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MINUTA DE REUNIONES Y VISITAS TÉCNICAS</w:t>
      </w:r>
    </w:p>
    <w:p/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Archivo: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SE02-400-E-MM-001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Proyecto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AMPLIACION ALMACENES REPUESTOS + PRODUCTO TERMINADO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Numero de proyecto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SE02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LITIO ANDINO SA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Elaboró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LF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Revisó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Aprobó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(pendiente)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Rev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28/05/2026</w:t>
            </w:r>
          </w:p>
        </w:tc>
      </w:tr>
    </w:tbl>
    <w:p/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200"/>
        <w:gridCol w:w="2300"/>
      </w:tblGrid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Referencia: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Relevamiento inicial ampliación Sector A</w:t>
            </w:r>
          </w:p>
        </w:tc>
        <w:tc>
          <w:tcPr>
            <w:tcW w:type="dxa" w:w="1200"/>
          </w:tcPr>
          <w:p>
            <w:r>
              <w:rPr>
                <w:b/>
                <w:bCs/>
                <w:sz w:val="20"/>
                <w:szCs w:val="20"/>
              </w:rPr>
              <w:t xml:space="preserve">Lugar: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Planta Litio Andino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Fecha/Hora: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28/05/2026  10:00 hs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Elaboró: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LF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Participantes: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Referente de Mantenimiento y Referente de Logística (Litio Andino) / Carlos Medina, Lucía Fernández (SEI)</w:t>
            </w:r>
          </w:p>
        </w:tc>
        <w:tc>
          <w:tcPr>
            <w:tcW w:type="dxa" w:w="2000"/>
          </w:tcPr>
          <w:p>
            <w:r>
              <w:rPr>
                <w:b/>
                <w:bCs/>
                <w:sz w:val="20"/>
                <w:szCs w:val="20"/>
              </w:rPr>
              <w:t xml:space="preserve">Próx. reunión: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</w:tbl>
    <w:p/>
    <w:p>
      <w:pPr>
        <w:pStyle w:val="Heading2"/>
      </w:pPr>
      <w:r>
        <w:t xml:space="preserve">TEMAS TRATADOS Y ACCIONES</w:t>
      </w:r>
    </w:p>
    <w:p/>
    <w:p>
      <w:r>
        <w:rPr>
          <w:b/>
          <w:bCs/>
        </w:rPr>
        <w:t xml:space="preserve">1. Ampliación tablero seccional 100-TS-001 (SE02-400-E-SDI-001)</w:t>
      </w:r>
    </w:p>
    <w:p>
      <w:r>
        <w:rPr>
          <w:b/>
          <w:bCs/>
        </w:rPr>
        <w:t xml:space="preserve">SEI: </w:t>
      </w:r>
      <w:r>
        <w:t xml:space="preserve">consulta sobre potencia disponible en el tablero seccional existente para dimensionar la ampliación de almacén de repuestos.</w:t>
      </w:r>
    </w:p>
    <w:p>
      <w:r>
        <w:rPr>
          <w:b/>
          <w:bCs/>
        </w:rPr>
        <w:t xml:space="preserve">Litio Andino: </w:t>
      </w:r>
      <w:r>
        <w:t xml:space="preserve">se compromete a enviar relevamiento de cargas actuales del tablero esta semana.</w:t>
      </w:r>
    </w:p>
    <w:p>
      <w:r>
        <w:rPr>
          <w:i/>
          <w:iCs/>
        </w:rPr>
        <w:t xml:space="preserve">Responsable: Litio Andino</w:t>
      </w:r>
    </w:p>
    <w:p/>
    <w:p>
      <w:r>
        <w:rPr>
          <w:b/>
          <w:bCs/>
        </w:rPr>
        <w:t xml:space="preserve">2. Ubicación de nuevo tablero seccional</w:t>
      </w:r>
    </w:p>
    <w:p>
      <w:r>
        <w:rPr>
          <w:b/>
          <w:bCs/>
        </w:rPr>
        <w:t xml:space="preserve">SEI: </w:t>
      </w:r>
      <w:r>
        <w:t xml:space="preserve">propone ubicar el nuevo tablero en el ingreso al Sector A, junto al playa de camiones.</w:t>
      </w:r>
    </w:p>
    <w:p>
      <w:r>
        <w:rPr>
          <w:b/>
          <w:bCs/>
        </w:rPr>
        <w:t xml:space="preserve">Litio Andino: </w:t>
      </w:r>
      <w:r>
        <w:t xml:space="preserve">a confirmar tras validación con el área de Seguridad e Higiene.</w:t>
      </w:r>
    </w:p>
    <w:p>
      <w:r>
        <w:rPr>
          <w:i/>
          <w:iCs/>
        </w:rPr>
        <w:t xml:space="preserve">Responsable: SEI - Litio Andino</w:t>
      </w:r>
    </w:p>
    <w:p/>
    <w:p>
      <w:r>
        <w:rPr>
          <w:b/>
          <w:bCs/>
        </w:rPr>
        <w:t xml:space="preserve">3. Iluminación playa de camiones (SE02-400-E-SDI-002)</w:t>
      </w:r>
    </w:p>
    <w:p>
      <w:r>
        <w:rPr>
          <w:b/>
          <w:bCs/>
        </w:rPr>
        <w:t xml:space="preserve">SEI: </w:t>
      </w:r>
      <w:r>
        <w:t xml:space="preserve">consulta sobre nivel de iluminación requerido en el sector.</w:t>
      </w:r>
    </w:p>
    <w:p>
      <w:r>
        <w:rPr>
          <w:b/>
          <w:bCs/>
        </w:rPr>
        <w:t xml:space="preserve">Litio Andino: </w:t>
      </w:r>
      <w:r>
        <w:t xml:space="preserve">no tiene criterio propio definido; se adoptará norma IRAM AADL J20-04 según indicó SEI.</w:t>
      </w:r>
    </w:p>
    <w:p>
      <w:r>
        <w:rPr>
          <w:i/>
          <w:iCs/>
        </w:rPr>
        <w:t xml:space="preserve">Responsable: SEI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2026-07-14T00:12:46.453Z</dcterms:created>
  <dcterms:modified xsi:type="dcterms:W3CDTF">2026-07-14T00:12:46.453Z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