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279F8" w14:textId="5233EB0F" w:rsidR="006D71C4" w:rsidRPr="003E3335" w:rsidRDefault="0087429E" w:rsidP="0087668C">
      <w:pPr>
        <w:spacing w:before="200" w:after="40"/>
        <w:jc w:val="center"/>
        <w:rPr>
          <w:color w:val="auto"/>
          <w:sz w:val="20"/>
          <w:lang w:val="es-ES"/>
        </w:rPr>
      </w:pPr>
      <w:r w:rsidRPr="003E3335">
        <w:rPr>
          <w:b/>
          <w:color w:val="auto"/>
          <w:sz w:val="28"/>
          <w:lang w:val="es-ES"/>
        </w:rPr>
        <w:t>UNIVERSIDAD AUTÓNOMA GABRIEL RENÉ MORENO</w:t>
      </w:r>
      <w:r w:rsidRPr="003E3335">
        <w:rPr>
          <w:b/>
          <w:color w:val="auto"/>
          <w:sz w:val="28"/>
          <w:lang w:val="es-ES"/>
        </w:rPr>
        <w:br/>
      </w:r>
      <w:r w:rsidRPr="003E3335">
        <w:rPr>
          <w:b/>
          <w:color w:val="auto"/>
          <w:sz w:val="22"/>
          <w:lang w:val="es-ES"/>
        </w:rPr>
        <w:t>FACULTAD DE CIENCIAS DE LA COMPUTACIÓN Y TELECOMUNICACIONES</w:t>
      </w:r>
      <w:r w:rsidRPr="003E3335">
        <w:rPr>
          <w:b/>
          <w:color w:val="auto"/>
          <w:sz w:val="22"/>
          <w:lang w:val="es-ES"/>
        </w:rPr>
        <w:br/>
      </w:r>
      <w:r w:rsidRPr="003E3335">
        <w:rPr>
          <w:color w:val="auto"/>
          <w:sz w:val="20"/>
          <w:lang w:val="es-ES"/>
        </w:rPr>
        <w:br/>
      </w:r>
      <w:r w:rsidR="0087668C" w:rsidRPr="003E3335">
        <w:rPr>
          <w:noProof/>
          <w:color w:val="auto"/>
        </w:rPr>
        <w:drawing>
          <wp:inline distT="0" distB="0" distL="0" distR="0" wp14:anchorId="31856952" wp14:editId="6626439B">
            <wp:extent cx="2773221" cy="3386455"/>
            <wp:effectExtent l="0" t="0" r="0" b="0"/>
            <wp:docPr id="1"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8"/>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775916" cy="3389746"/>
                    </a:xfrm>
                    <a:prstGeom prst="rect">
                      <a:avLst/>
                    </a:prstGeom>
                  </pic:spPr>
                </pic:pic>
              </a:graphicData>
            </a:graphic>
          </wp:inline>
        </w:drawing>
      </w:r>
    </w:p>
    <w:p w14:paraId="2CCD84BA" w14:textId="4CE3636F" w:rsidR="0087668C" w:rsidRPr="003E3335" w:rsidRDefault="0087668C" w:rsidP="0087668C">
      <w:pPr>
        <w:spacing w:before="200" w:after="40"/>
        <w:jc w:val="center"/>
        <w:rPr>
          <w:color w:val="auto"/>
          <w:sz w:val="20"/>
          <w:lang w:val="es-ES"/>
        </w:rPr>
      </w:pPr>
      <w:r w:rsidRPr="003E3335">
        <w:rPr>
          <w:b/>
          <w:color w:val="auto"/>
          <w:sz w:val="28"/>
          <w:lang w:val="es-ES"/>
        </w:rPr>
        <w:t>GRUPO # 11</w:t>
      </w:r>
    </w:p>
    <w:tbl>
      <w:tblPr>
        <w:tblW w:w="0" w:type="auto"/>
        <w:jc w:val="center"/>
        <w:tblLook w:val="04A0" w:firstRow="1" w:lastRow="0" w:firstColumn="1" w:lastColumn="0" w:noHBand="0" w:noVBand="1"/>
      </w:tblPr>
      <w:tblGrid>
        <w:gridCol w:w="9360"/>
      </w:tblGrid>
      <w:tr w:rsidR="003E3335" w:rsidRPr="009970DC" w14:paraId="1F3F0412" w14:textId="77777777" w:rsidTr="0087668C">
        <w:trPr>
          <w:jc w:val="center"/>
        </w:trPr>
        <w:tc>
          <w:tcPr>
            <w:tcW w:w="9360" w:type="dxa"/>
            <w:shd w:val="clear" w:color="auto" w:fill="auto"/>
            <w:tcMar>
              <w:top w:w="200" w:type="dxa"/>
              <w:left w:w="200" w:type="dxa"/>
              <w:bottom w:w="200" w:type="dxa"/>
              <w:right w:w="200" w:type="dxa"/>
            </w:tcMar>
          </w:tcPr>
          <w:p w14:paraId="3C72BD35" w14:textId="1A698F1C" w:rsidR="00B64857" w:rsidRPr="00B64857" w:rsidRDefault="00B64857" w:rsidP="00B64857">
            <w:pPr>
              <w:spacing w:before="120" w:after="80"/>
              <w:jc w:val="center"/>
              <w:rPr>
                <w:b/>
                <w:bCs/>
                <w:color w:val="auto"/>
                <w:sz w:val="28"/>
                <w:lang w:val="es-ES"/>
              </w:rPr>
            </w:pPr>
            <w:r w:rsidRPr="00B64857">
              <w:rPr>
                <w:b/>
                <w:bCs/>
                <w:color w:val="auto"/>
                <w:sz w:val="28"/>
                <w:lang w:val="es-ES"/>
              </w:rPr>
              <w:t>PLATAFORMA INTELIGENTE DE COMERCIO ELECTRÓNICO SaaS MULTITENANT PARA TIENDAS DE ROPA MASCULINA CON ARQUITECTURA OFFLINE-FIRST Y REPORTES GENERATIVOS VÍA INTELIGENCIA ARTIFICIAL — FASHIONSTORE</w:t>
            </w:r>
          </w:p>
          <w:p w14:paraId="510DF363" w14:textId="18D17764" w:rsidR="006D71C4" w:rsidRPr="003E3335" w:rsidRDefault="006D71C4">
            <w:pPr>
              <w:spacing w:before="120" w:after="80"/>
              <w:jc w:val="center"/>
              <w:rPr>
                <w:color w:val="auto"/>
                <w:lang w:val="es-ES"/>
              </w:rPr>
            </w:pPr>
          </w:p>
        </w:tc>
      </w:tr>
    </w:tbl>
    <w:p w14:paraId="37B80ECE" w14:textId="2E9BE642" w:rsidR="0087668C" w:rsidRPr="003E3335" w:rsidRDefault="0087668C" w:rsidP="0087668C">
      <w:pPr>
        <w:spacing w:before="200" w:after="40"/>
        <w:jc w:val="left"/>
        <w:rPr>
          <w:b/>
          <w:color w:val="auto"/>
          <w:sz w:val="24"/>
          <w:lang w:val="es-ES"/>
        </w:rPr>
      </w:pPr>
      <w:r w:rsidRPr="003E3335">
        <w:rPr>
          <w:b/>
          <w:color w:val="auto"/>
          <w:sz w:val="24"/>
          <w:lang w:val="es-ES"/>
        </w:rPr>
        <w:t>INTEGRANTES:</w:t>
      </w:r>
    </w:p>
    <w:p w14:paraId="2DDD368A" w14:textId="65EC1B52" w:rsidR="0087668C" w:rsidRPr="003E3335" w:rsidRDefault="0087668C" w:rsidP="00163997">
      <w:pPr>
        <w:numPr>
          <w:ilvl w:val="0"/>
          <w:numId w:val="7"/>
        </w:numPr>
        <w:spacing w:before="200" w:after="40"/>
        <w:jc w:val="left"/>
        <w:rPr>
          <w:b/>
          <w:color w:val="auto"/>
          <w:sz w:val="24"/>
          <w:lang w:val="es-ES"/>
        </w:rPr>
      </w:pPr>
      <w:r w:rsidRPr="003E3335">
        <w:rPr>
          <w:b/>
          <w:color w:val="auto"/>
          <w:sz w:val="24"/>
          <w:lang w:val="es-ES"/>
        </w:rPr>
        <w:t>Delgado Rojas Alberto Caleb</w:t>
      </w:r>
      <w:r w:rsidRPr="003E3335">
        <w:rPr>
          <w:b/>
          <w:color w:val="auto"/>
          <w:sz w:val="24"/>
          <w:lang w:val="es-ES"/>
        </w:rPr>
        <w:tab/>
      </w:r>
      <w:r w:rsidRPr="003E3335">
        <w:rPr>
          <w:b/>
          <w:color w:val="auto"/>
          <w:sz w:val="24"/>
          <w:lang w:val="es-ES"/>
        </w:rPr>
        <w:tab/>
      </w:r>
      <w:r w:rsidRPr="003E3335">
        <w:rPr>
          <w:b/>
          <w:color w:val="auto"/>
          <w:sz w:val="24"/>
          <w:lang w:val="es-ES"/>
        </w:rPr>
        <w:tab/>
      </w:r>
      <w:r w:rsidRPr="003E3335">
        <w:rPr>
          <w:b/>
          <w:color w:val="auto"/>
          <w:sz w:val="24"/>
          <w:lang w:val="es-ES"/>
        </w:rPr>
        <w:tab/>
        <w:t>224027204</w:t>
      </w:r>
    </w:p>
    <w:p w14:paraId="2DE107D6" w14:textId="1286A350" w:rsidR="0087668C" w:rsidRPr="003E3335" w:rsidRDefault="0087668C" w:rsidP="00163997">
      <w:pPr>
        <w:numPr>
          <w:ilvl w:val="0"/>
          <w:numId w:val="7"/>
        </w:numPr>
        <w:spacing w:before="200" w:after="40"/>
        <w:jc w:val="left"/>
        <w:rPr>
          <w:b/>
          <w:color w:val="auto"/>
          <w:sz w:val="24"/>
          <w:lang w:val="es-ES"/>
        </w:rPr>
      </w:pPr>
      <w:r w:rsidRPr="003E3335">
        <w:rPr>
          <w:b/>
          <w:color w:val="auto"/>
          <w:sz w:val="24"/>
          <w:lang w:val="es-BO"/>
        </w:rPr>
        <w:t>Mujica Vallejos Andy Mauricio</w:t>
      </w:r>
      <w:r w:rsidRPr="003E3335">
        <w:rPr>
          <w:b/>
          <w:color w:val="auto"/>
          <w:sz w:val="24"/>
          <w:lang w:val="es-ES"/>
        </w:rPr>
        <w:tab/>
      </w:r>
      <w:r w:rsidRPr="003E3335">
        <w:rPr>
          <w:b/>
          <w:color w:val="auto"/>
          <w:sz w:val="24"/>
          <w:lang w:val="es-ES"/>
        </w:rPr>
        <w:tab/>
      </w:r>
      <w:r w:rsidRPr="003E3335">
        <w:rPr>
          <w:b/>
          <w:color w:val="auto"/>
          <w:sz w:val="24"/>
          <w:lang w:val="es-ES"/>
        </w:rPr>
        <w:tab/>
      </w:r>
      <w:r w:rsidRPr="003E3335">
        <w:rPr>
          <w:b/>
          <w:color w:val="auto"/>
          <w:sz w:val="24"/>
          <w:lang w:val="es-ES"/>
        </w:rPr>
        <w:tab/>
      </w:r>
      <w:r w:rsidRPr="003E3335">
        <w:rPr>
          <w:b/>
          <w:color w:val="auto"/>
          <w:sz w:val="24"/>
          <w:lang w:val="es-BO"/>
        </w:rPr>
        <w:t>224028367</w:t>
      </w:r>
    </w:p>
    <w:p w14:paraId="2FD89435" w14:textId="715F8153" w:rsidR="0087668C" w:rsidRPr="003E3335" w:rsidRDefault="0087668C" w:rsidP="0087668C">
      <w:pPr>
        <w:spacing w:before="200" w:after="40"/>
        <w:jc w:val="left"/>
        <w:rPr>
          <w:color w:val="auto"/>
          <w:lang w:val="es-ES"/>
        </w:rPr>
      </w:pPr>
      <w:r w:rsidRPr="003E3335">
        <w:rPr>
          <w:b/>
          <w:color w:val="auto"/>
          <w:sz w:val="24"/>
          <w:lang w:val="es-ES"/>
        </w:rPr>
        <w:t>MATERIA</w:t>
      </w:r>
      <w:r w:rsidRPr="003E3335">
        <w:rPr>
          <w:color w:val="auto"/>
          <w:lang w:val="es-ES"/>
        </w:rPr>
        <w:t>: SISTEMAS DE INFORMACIÓN II (SI2)</w:t>
      </w:r>
      <w:r w:rsidR="002D48E2" w:rsidRPr="003E3335">
        <w:rPr>
          <w:color w:val="auto"/>
          <w:lang w:val="es-ES"/>
        </w:rPr>
        <w:t xml:space="preserve"> - SA</w:t>
      </w:r>
    </w:p>
    <w:p w14:paraId="4F8BD79E" w14:textId="67DCF6BD" w:rsidR="006D71C4" w:rsidRPr="003E3335" w:rsidRDefault="0087668C" w:rsidP="0087668C">
      <w:pPr>
        <w:spacing w:before="200" w:after="40"/>
        <w:jc w:val="left"/>
        <w:rPr>
          <w:color w:val="auto"/>
          <w:lang w:val="es-ES"/>
        </w:rPr>
      </w:pPr>
      <w:r w:rsidRPr="003E3335">
        <w:rPr>
          <w:b/>
          <w:color w:val="auto"/>
          <w:sz w:val="24"/>
          <w:lang w:val="es-ES"/>
        </w:rPr>
        <w:t>SEMESTRE</w:t>
      </w:r>
      <w:r w:rsidRPr="003E3335">
        <w:rPr>
          <w:color w:val="auto"/>
          <w:lang w:val="es-ES"/>
        </w:rPr>
        <w:t>:2-2026</w:t>
      </w:r>
      <w:r w:rsidRPr="003E3335">
        <w:rPr>
          <w:color w:val="auto"/>
          <w:lang w:val="es-ES"/>
        </w:rPr>
        <w:br/>
      </w:r>
      <w:r w:rsidRPr="003E3335">
        <w:rPr>
          <w:b/>
          <w:color w:val="auto"/>
          <w:sz w:val="24"/>
          <w:lang w:val="es-ES"/>
        </w:rPr>
        <w:t>Docente</w:t>
      </w:r>
      <w:r w:rsidRPr="003E3335">
        <w:rPr>
          <w:color w:val="auto"/>
          <w:sz w:val="22"/>
          <w:lang w:val="es-ES"/>
        </w:rPr>
        <w:t>: MSc. Ing. Angélica Garzón Cuéllar</w:t>
      </w:r>
    </w:p>
    <w:p w14:paraId="249DFC28" w14:textId="7468EF7C" w:rsidR="006D71C4" w:rsidRPr="003E3335" w:rsidRDefault="0087429E" w:rsidP="00F21F5F">
      <w:pPr>
        <w:spacing w:before="900" w:after="0"/>
        <w:jc w:val="center"/>
        <w:rPr>
          <w:color w:val="auto"/>
          <w:lang w:val="es-ES"/>
        </w:rPr>
      </w:pPr>
      <w:r w:rsidRPr="003E3335">
        <w:rPr>
          <w:color w:val="auto"/>
          <w:sz w:val="20"/>
          <w:lang w:val="es-ES"/>
        </w:rPr>
        <w:lastRenderedPageBreak/>
        <w:t>Santa Cruz de la Sierra — Bolivia</w:t>
      </w:r>
    </w:p>
    <w:p w14:paraId="5BDF5DB3" w14:textId="77777777" w:rsidR="006D71C4" w:rsidRPr="003E3335" w:rsidRDefault="0087429E">
      <w:pPr>
        <w:spacing w:before="200" w:after="120"/>
        <w:rPr>
          <w:color w:val="auto"/>
          <w:lang w:val="es-ES"/>
        </w:rPr>
      </w:pPr>
      <w:r w:rsidRPr="003E3335">
        <w:rPr>
          <w:b/>
          <w:color w:val="auto"/>
          <w:sz w:val="28"/>
          <w:lang w:val="es-ES"/>
        </w:rPr>
        <w:t>TABLA DE CONTENIDO (ÍNDICE GENERAL)</w:t>
      </w:r>
    </w:p>
    <w:sdt>
      <w:sdtPr>
        <w:rPr>
          <w:lang w:val="es-ES"/>
        </w:rPr>
        <w:id w:val="1969157807"/>
        <w:docPartObj>
          <w:docPartGallery w:val="Table of Contents"/>
          <w:docPartUnique/>
        </w:docPartObj>
      </w:sdtPr>
      <w:sdtEndPr>
        <w:rPr>
          <w:rFonts w:ascii="Arial" w:eastAsiaTheme="minorEastAsia" w:hAnsi="Arial" w:cstheme="minorBidi"/>
          <w:color w:val="1E293B"/>
          <w:sz w:val="21"/>
          <w:szCs w:val="22"/>
          <w:lang w:val="en-US"/>
        </w:rPr>
      </w:sdtEndPr>
      <w:sdtContent>
        <w:p w14:paraId="46228962" w14:textId="0E00404D" w:rsidR="00696622" w:rsidRDefault="00696622">
          <w:pPr>
            <w:pStyle w:val="TtuloTDC"/>
          </w:pPr>
          <w:r>
            <w:rPr>
              <w:lang w:val="es-ES"/>
            </w:rPr>
            <w:t>Contenido</w:t>
          </w:r>
        </w:p>
        <w:p w14:paraId="6BF200D5" w14:textId="3228F284" w:rsidR="00415866" w:rsidRDefault="00696622">
          <w:pPr>
            <w:pStyle w:val="TDC1"/>
            <w:tabs>
              <w:tab w:val="right" w:leader="dot" w:pos="9350"/>
            </w:tabs>
            <w:rPr>
              <w:rFonts w:asciiTheme="minorHAnsi" w:hAnsiTheme="minorHAnsi"/>
              <w:noProof/>
              <w:color w:val="auto"/>
              <w:sz w:val="22"/>
              <w:lang w:val="es-ES" w:eastAsia="es-ES"/>
            </w:rPr>
          </w:pPr>
          <w:r>
            <w:fldChar w:fldCharType="begin"/>
          </w:r>
          <w:r>
            <w:instrText xml:space="preserve"> TOC \o "1-3" \h \z \u </w:instrText>
          </w:r>
          <w:r>
            <w:fldChar w:fldCharType="separate"/>
          </w:r>
          <w:hyperlink w:anchor="_Toc243840842" w:history="1">
            <w:r w:rsidR="00415866" w:rsidRPr="00B2059A">
              <w:rPr>
                <w:rStyle w:val="Hipervnculo"/>
                <w:noProof/>
                <w:lang w:val="es-ES"/>
              </w:rPr>
              <w:t>CAPÍTULO I. ASPECTOS GENERALES</w:t>
            </w:r>
            <w:r w:rsidR="00415866">
              <w:rPr>
                <w:noProof/>
                <w:webHidden/>
              </w:rPr>
              <w:tab/>
            </w:r>
            <w:r w:rsidR="00415866">
              <w:rPr>
                <w:noProof/>
                <w:webHidden/>
              </w:rPr>
              <w:fldChar w:fldCharType="begin"/>
            </w:r>
            <w:r w:rsidR="00415866">
              <w:rPr>
                <w:noProof/>
                <w:webHidden/>
              </w:rPr>
              <w:instrText xml:space="preserve"> PAGEREF _Toc243840842 \h </w:instrText>
            </w:r>
            <w:r w:rsidR="00415866">
              <w:rPr>
                <w:noProof/>
                <w:webHidden/>
              </w:rPr>
            </w:r>
            <w:r w:rsidR="00415866">
              <w:rPr>
                <w:noProof/>
                <w:webHidden/>
              </w:rPr>
              <w:fldChar w:fldCharType="separate"/>
            </w:r>
            <w:r w:rsidR="00DD454D">
              <w:rPr>
                <w:noProof/>
                <w:webHidden/>
              </w:rPr>
              <w:t>7</w:t>
            </w:r>
            <w:r w:rsidR="00415866">
              <w:rPr>
                <w:noProof/>
                <w:webHidden/>
              </w:rPr>
              <w:fldChar w:fldCharType="end"/>
            </w:r>
          </w:hyperlink>
        </w:p>
        <w:p w14:paraId="3E16ECC8" w14:textId="65041E96" w:rsidR="00415866" w:rsidRDefault="00415866">
          <w:pPr>
            <w:pStyle w:val="TDC2"/>
            <w:tabs>
              <w:tab w:val="left" w:pos="880"/>
              <w:tab w:val="right" w:leader="dot" w:pos="9350"/>
            </w:tabs>
            <w:rPr>
              <w:rFonts w:asciiTheme="minorHAnsi" w:hAnsiTheme="minorHAnsi"/>
              <w:noProof/>
              <w:color w:val="auto"/>
              <w:sz w:val="22"/>
              <w:lang w:val="es-ES" w:eastAsia="es-ES"/>
            </w:rPr>
          </w:pPr>
          <w:hyperlink w:anchor="_Toc243840843" w:history="1">
            <w:r w:rsidRPr="00B2059A">
              <w:rPr>
                <w:rStyle w:val="Hipervnculo"/>
                <w:noProof/>
                <w:lang w:val="es-ES"/>
              </w:rPr>
              <w:t>1.1</w:t>
            </w:r>
            <w:r>
              <w:rPr>
                <w:rFonts w:asciiTheme="minorHAnsi" w:hAnsiTheme="minorHAnsi"/>
                <w:noProof/>
                <w:color w:val="auto"/>
                <w:sz w:val="22"/>
                <w:lang w:val="es-ES" w:eastAsia="es-ES"/>
              </w:rPr>
              <w:tab/>
            </w:r>
            <w:r w:rsidRPr="00B2059A">
              <w:rPr>
                <w:rStyle w:val="Hipervnculo"/>
                <w:noProof/>
                <w:lang w:val="es-ES"/>
              </w:rPr>
              <w:t>Introducción</w:t>
            </w:r>
            <w:r>
              <w:rPr>
                <w:noProof/>
                <w:webHidden/>
              </w:rPr>
              <w:tab/>
            </w:r>
            <w:r>
              <w:rPr>
                <w:noProof/>
                <w:webHidden/>
              </w:rPr>
              <w:fldChar w:fldCharType="begin"/>
            </w:r>
            <w:r>
              <w:rPr>
                <w:noProof/>
                <w:webHidden/>
              </w:rPr>
              <w:instrText xml:space="preserve"> PAGEREF _Toc243840843 \h </w:instrText>
            </w:r>
            <w:r>
              <w:rPr>
                <w:noProof/>
                <w:webHidden/>
              </w:rPr>
            </w:r>
            <w:r>
              <w:rPr>
                <w:noProof/>
                <w:webHidden/>
              </w:rPr>
              <w:fldChar w:fldCharType="separate"/>
            </w:r>
            <w:r w:rsidR="00DD454D">
              <w:rPr>
                <w:noProof/>
                <w:webHidden/>
              </w:rPr>
              <w:t>7</w:t>
            </w:r>
            <w:r>
              <w:rPr>
                <w:noProof/>
                <w:webHidden/>
              </w:rPr>
              <w:fldChar w:fldCharType="end"/>
            </w:r>
          </w:hyperlink>
        </w:p>
        <w:p w14:paraId="108682CF" w14:textId="7318F16B" w:rsidR="00415866" w:rsidRDefault="00415866">
          <w:pPr>
            <w:pStyle w:val="TDC3"/>
            <w:tabs>
              <w:tab w:val="right" w:leader="dot" w:pos="9350"/>
            </w:tabs>
            <w:rPr>
              <w:rFonts w:asciiTheme="minorHAnsi" w:hAnsiTheme="minorHAnsi"/>
              <w:noProof/>
              <w:color w:val="auto"/>
              <w:sz w:val="22"/>
              <w:lang w:val="es-ES" w:eastAsia="es-ES"/>
            </w:rPr>
          </w:pPr>
          <w:hyperlink w:anchor="_Toc243840844" w:history="1">
            <w:r w:rsidRPr="00B2059A">
              <w:rPr>
                <w:rStyle w:val="Hipervnculo"/>
                <w:noProof/>
                <w:lang w:val="es-ES"/>
              </w:rPr>
              <w:t>1.1.1 La Transformación Digital del Retail Textil y el E-Commerce de Moda Masculina</w:t>
            </w:r>
            <w:r>
              <w:rPr>
                <w:noProof/>
                <w:webHidden/>
              </w:rPr>
              <w:tab/>
            </w:r>
            <w:r>
              <w:rPr>
                <w:noProof/>
                <w:webHidden/>
              </w:rPr>
              <w:fldChar w:fldCharType="begin"/>
            </w:r>
            <w:r>
              <w:rPr>
                <w:noProof/>
                <w:webHidden/>
              </w:rPr>
              <w:instrText xml:space="preserve"> PAGEREF _Toc243840844 \h </w:instrText>
            </w:r>
            <w:r>
              <w:rPr>
                <w:noProof/>
                <w:webHidden/>
              </w:rPr>
            </w:r>
            <w:r>
              <w:rPr>
                <w:noProof/>
                <w:webHidden/>
              </w:rPr>
              <w:fldChar w:fldCharType="separate"/>
            </w:r>
            <w:r w:rsidR="00DD454D">
              <w:rPr>
                <w:noProof/>
                <w:webHidden/>
              </w:rPr>
              <w:t>7</w:t>
            </w:r>
            <w:r>
              <w:rPr>
                <w:noProof/>
                <w:webHidden/>
              </w:rPr>
              <w:fldChar w:fldCharType="end"/>
            </w:r>
          </w:hyperlink>
        </w:p>
        <w:p w14:paraId="135503FD" w14:textId="581E6F22" w:rsidR="00415866" w:rsidRDefault="00415866">
          <w:pPr>
            <w:pStyle w:val="TDC3"/>
            <w:tabs>
              <w:tab w:val="right" w:leader="dot" w:pos="9350"/>
            </w:tabs>
            <w:rPr>
              <w:rFonts w:asciiTheme="minorHAnsi" w:hAnsiTheme="minorHAnsi"/>
              <w:noProof/>
              <w:color w:val="auto"/>
              <w:sz w:val="22"/>
              <w:lang w:val="es-ES" w:eastAsia="es-ES"/>
            </w:rPr>
          </w:pPr>
          <w:hyperlink w:anchor="_Toc243840845" w:history="1">
            <w:r w:rsidRPr="00B2059A">
              <w:rPr>
                <w:rStyle w:val="Hipervnculo"/>
                <w:noProof/>
                <w:lang w:val="es-ES"/>
              </w:rPr>
              <w:t>1.1.2 Adopción de la Metodología ICONIX y Reglas de Modelado UML 2.5+</w:t>
            </w:r>
            <w:r>
              <w:rPr>
                <w:noProof/>
                <w:webHidden/>
              </w:rPr>
              <w:tab/>
            </w:r>
            <w:r>
              <w:rPr>
                <w:noProof/>
                <w:webHidden/>
              </w:rPr>
              <w:fldChar w:fldCharType="begin"/>
            </w:r>
            <w:r>
              <w:rPr>
                <w:noProof/>
                <w:webHidden/>
              </w:rPr>
              <w:instrText xml:space="preserve"> PAGEREF _Toc243840845 \h </w:instrText>
            </w:r>
            <w:r>
              <w:rPr>
                <w:noProof/>
                <w:webHidden/>
              </w:rPr>
            </w:r>
            <w:r>
              <w:rPr>
                <w:noProof/>
                <w:webHidden/>
              </w:rPr>
              <w:fldChar w:fldCharType="separate"/>
            </w:r>
            <w:r w:rsidR="00DD454D">
              <w:rPr>
                <w:noProof/>
                <w:webHidden/>
              </w:rPr>
              <w:t>7</w:t>
            </w:r>
            <w:r>
              <w:rPr>
                <w:noProof/>
                <w:webHidden/>
              </w:rPr>
              <w:fldChar w:fldCharType="end"/>
            </w:r>
          </w:hyperlink>
        </w:p>
        <w:p w14:paraId="3F86AAA5" w14:textId="14D5C989" w:rsidR="00415866" w:rsidRDefault="00415866">
          <w:pPr>
            <w:pStyle w:val="TDC2"/>
            <w:tabs>
              <w:tab w:val="left" w:pos="880"/>
              <w:tab w:val="right" w:leader="dot" w:pos="9350"/>
            </w:tabs>
            <w:rPr>
              <w:rFonts w:asciiTheme="minorHAnsi" w:hAnsiTheme="minorHAnsi"/>
              <w:noProof/>
              <w:color w:val="auto"/>
              <w:sz w:val="22"/>
              <w:lang w:val="es-ES" w:eastAsia="es-ES"/>
            </w:rPr>
          </w:pPr>
          <w:hyperlink w:anchor="_Toc243840846" w:history="1">
            <w:r w:rsidRPr="00B2059A">
              <w:rPr>
                <w:rStyle w:val="Hipervnculo"/>
                <w:noProof/>
                <w:lang w:val="es-ES"/>
              </w:rPr>
              <w:t>1.2</w:t>
            </w:r>
            <w:r>
              <w:rPr>
                <w:rFonts w:asciiTheme="minorHAnsi" w:hAnsiTheme="minorHAnsi"/>
                <w:noProof/>
                <w:color w:val="auto"/>
                <w:sz w:val="22"/>
                <w:lang w:val="es-ES" w:eastAsia="es-ES"/>
              </w:rPr>
              <w:tab/>
            </w:r>
            <w:r w:rsidRPr="00B2059A">
              <w:rPr>
                <w:rStyle w:val="Hipervnculo"/>
                <w:noProof/>
                <w:lang w:val="es-ES"/>
              </w:rPr>
              <w:t>Planteamiento del problema</w:t>
            </w:r>
            <w:r>
              <w:rPr>
                <w:noProof/>
                <w:webHidden/>
              </w:rPr>
              <w:tab/>
            </w:r>
            <w:r>
              <w:rPr>
                <w:noProof/>
                <w:webHidden/>
              </w:rPr>
              <w:fldChar w:fldCharType="begin"/>
            </w:r>
            <w:r>
              <w:rPr>
                <w:noProof/>
                <w:webHidden/>
              </w:rPr>
              <w:instrText xml:space="preserve"> PAGEREF _Toc243840846 \h </w:instrText>
            </w:r>
            <w:r>
              <w:rPr>
                <w:noProof/>
                <w:webHidden/>
              </w:rPr>
            </w:r>
            <w:r>
              <w:rPr>
                <w:noProof/>
                <w:webHidden/>
              </w:rPr>
              <w:fldChar w:fldCharType="separate"/>
            </w:r>
            <w:r w:rsidR="00DD454D">
              <w:rPr>
                <w:noProof/>
                <w:webHidden/>
              </w:rPr>
              <w:t>8</w:t>
            </w:r>
            <w:r>
              <w:rPr>
                <w:noProof/>
                <w:webHidden/>
              </w:rPr>
              <w:fldChar w:fldCharType="end"/>
            </w:r>
          </w:hyperlink>
        </w:p>
        <w:p w14:paraId="2C4D5C73" w14:textId="0CAEE81F" w:rsidR="00415866" w:rsidRDefault="00415866">
          <w:pPr>
            <w:pStyle w:val="TDC3"/>
            <w:tabs>
              <w:tab w:val="right" w:leader="dot" w:pos="9350"/>
            </w:tabs>
            <w:rPr>
              <w:rFonts w:asciiTheme="minorHAnsi" w:hAnsiTheme="minorHAnsi"/>
              <w:noProof/>
              <w:color w:val="auto"/>
              <w:sz w:val="22"/>
              <w:lang w:val="es-ES" w:eastAsia="es-ES"/>
            </w:rPr>
          </w:pPr>
          <w:hyperlink w:anchor="_Toc243840847" w:history="1">
            <w:r w:rsidRPr="00B2059A">
              <w:rPr>
                <w:rStyle w:val="Hipervnculo"/>
                <w:noProof/>
                <w:lang w:val="es-ES"/>
              </w:rPr>
              <w:t>1.2.1 Contexto Global, Regional y Local del Comercio Minorista de Moda Masculina</w:t>
            </w:r>
            <w:r>
              <w:rPr>
                <w:noProof/>
                <w:webHidden/>
              </w:rPr>
              <w:tab/>
            </w:r>
            <w:r>
              <w:rPr>
                <w:noProof/>
                <w:webHidden/>
              </w:rPr>
              <w:fldChar w:fldCharType="begin"/>
            </w:r>
            <w:r>
              <w:rPr>
                <w:noProof/>
                <w:webHidden/>
              </w:rPr>
              <w:instrText xml:space="preserve"> PAGEREF _Toc243840847 \h </w:instrText>
            </w:r>
            <w:r>
              <w:rPr>
                <w:noProof/>
                <w:webHidden/>
              </w:rPr>
            </w:r>
            <w:r>
              <w:rPr>
                <w:noProof/>
                <w:webHidden/>
              </w:rPr>
              <w:fldChar w:fldCharType="separate"/>
            </w:r>
            <w:r w:rsidR="00DD454D">
              <w:rPr>
                <w:noProof/>
                <w:webHidden/>
              </w:rPr>
              <w:t>8</w:t>
            </w:r>
            <w:r>
              <w:rPr>
                <w:noProof/>
                <w:webHidden/>
              </w:rPr>
              <w:fldChar w:fldCharType="end"/>
            </w:r>
          </w:hyperlink>
        </w:p>
        <w:p w14:paraId="2EE07FD2" w14:textId="35A03C1D" w:rsidR="00415866" w:rsidRDefault="00415866">
          <w:pPr>
            <w:pStyle w:val="TDC3"/>
            <w:tabs>
              <w:tab w:val="right" w:leader="dot" w:pos="9350"/>
            </w:tabs>
            <w:rPr>
              <w:rFonts w:asciiTheme="minorHAnsi" w:hAnsiTheme="minorHAnsi"/>
              <w:noProof/>
              <w:color w:val="auto"/>
              <w:sz w:val="22"/>
              <w:lang w:val="es-ES" w:eastAsia="es-ES"/>
            </w:rPr>
          </w:pPr>
          <w:hyperlink w:anchor="_Toc243840848" w:history="1">
            <w:r w:rsidRPr="00B2059A">
              <w:rPr>
                <w:rStyle w:val="Hipervnculo"/>
                <w:noProof/>
                <w:lang w:val="es-ES"/>
              </w:rPr>
              <w:t>1.2.2 Diagnóstico de la Situación Actual y Problemáticas Críticas del Modelo Inicial</w:t>
            </w:r>
            <w:r>
              <w:rPr>
                <w:noProof/>
                <w:webHidden/>
              </w:rPr>
              <w:tab/>
            </w:r>
            <w:r>
              <w:rPr>
                <w:noProof/>
                <w:webHidden/>
              </w:rPr>
              <w:fldChar w:fldCharType="begin"/>
            </w:r>
            <w:r>
              <w:rPr>
                <w:noProof/>
                <w:webHidden/>
              </w:rPr>
              <w:instrText xml:space="preserve"> PAGEREF _Toc243840848 \h </w:instrText>
            </w:r>
            <w:r>
              <w:rPr>
                <w:noProof/>
                <w:webHidden/>
              </w:rPr>
            </w:r>
            <w:r>
              <w:rPr>
                <w:noProof/>
                <w:webHidden/>
              </w:rPr>
              <w:fldChar w:fldCharType="separate"/>
            </w:r>
            <w:r w:rsidR="00DD454D">
              <w:rPr>
                <w:noProof/>
                <w:webHidden/>
              </w:rPr>
              <w:t>10</w:t>
            </w:r>
            <w:r>
              <w:rPr>
                <w:noProof/>
                <w:webHidden/>
              </w:rPr>
              <w:fldChar w:fldCharType="end"/>
            </w:r>
          </w:hyperlink>
        </w:p>
        <w:p w14:paraId="75945F2C" w14:textId="2677765B" w:rsidR="00415866" w:rsidRDefault="00415866">
          <w:pPr>
            <w:pStyle w:val="TDC3"/>
            <w:tabs>
              <w:tab w:val="right" w:leader="dot" w:pos="9350"/>
            </w:tabs>
            <w:rPr>
              <w:rFonts w:asciiTheme="minorHAnsi" w:hAnsiTheme="minorHAnsi"/>
              <w:noProof/>
              <w:color w:val="auto"/>
              <w:sz w:val="22"/>
              <w:lang w:val="es-ES" w:eastAsia="es-ES"/>
            </w:rPr>
          </w:pPr>
          <w:hyperlink w:anchor="_Toc243840849" w:history="1">
            <w:r w:rsidRPr="00B2059A">
              <w:rPr>
                <w:rStyle w:val="Hipervnculo"/>
                <w:noProof/>
                <w:lang w:val="es-ES"/>
              </w:rPr>
              <w:t>1.2.3 Nuevos Desafíos Estructurales y Necesidad de Escalado hacia el Segundo Parcial</w:t>
            </w:r>
            <w:r>
              <w:rPr>
                <w:noProof/>
                <w:webHidden/>
              </w:rPr>
              <w:tab/>
            </w:r>
            <w:r>
              <w:rPr>
                <w:noProof/>
                <w:webHidden/>
              </w:rPr>
              <w:fldChar w:fldCharType="begin"/>
            </w:r>
            <w:r>
              <w:rPr>
                <w:noProof/>
                <w:webHidden/>
              </w:rPr>
              <w:instrText xml:space="preserve"> PAGEREF _Toc243840849 \h </w:instrText>
            </w:r>
            <w:r>
              <w:rPr>
                <w:noProof/>
                <w:webHidden/>
              </w:rPr>
            </w:r>
            <w:r>
              <w:rPr>
                <w:noProof/>
                <w:webHidden/>
              </w:rPr>
              <w:fldChar w:fldCharType="separate"/>
            </w:r>
            <w:r w:rsidR="00DD454D">
              <w:rPr>
                <w:noProof/>
                <w:webHidden/>
              </w:rPr>
              <w:t>10</w:t>
            </w:r>
            <w:r>
              <w:rPr>
                <w:noProof/>
                <w:webHidden/>
              </w:rPr>
              <w:fldChar w:fldCharType="end"/>
            </w:r>
          </w:hyperlink>
        </w:p>
        <w:p w14:paraId="58140A8D" w14:textId="4CDBD7E1" w:rsidR="00415866" w:rsidRDefault="00415866">
          <w:pPr>
            <w:pStyle w:val="TDC3"/>
            <w:tabs>
              <w:tab w:val="right" w:leader="dot" w:pos="9350"/>
            </w:tabs>
            <w:rPr>
              <w:rFonts w:asciiTheme="minorHAnsi" w:hAnsiTheme="minorHAnsi"/>
              <w:noProof/>
              <w:color w:val="auto"/>
              <w:sz w:val="22"/>
              <w:lang w:val="es-ES" w:eastAsia="es-ES"/>
            </w:rPr>
          </w:pPr>
          <w:hyperlink w:anchor="_Toc243840850" w:history="1">
            <w:r w:rsidRPr="00B2059A">
              <w:rPr>
                <w:rStyle w:val="Hipervnculo"/>
                <w:noProof/>
                <w:lang w:val="es-ES"/>
              </w:rPr>
              <w:t>1.2.4 Formulación de la Solución Integral con FashionStore SaaS Multitenant</w:t>
            </w:r>
            <w:r>
              <w:rPr>
                <w:noProof/>
                <w:webHidden/>
              </w:rPr>
              <w:tab/>
            </w:r>
            <w:r>
              <w:rPr>
                <w:noProof/>
                <w:webHidden/>
              </w:rPr>
              <w:fldChar w:fldCharType="begin"/>
            </w:r>
            <w:r>
              <w:rPr>
                <w:noProof/>
                <w:webHidden/>
              </w:rPr>
              <w:instrText xml:space="preserve"> PAGEREF _Toc243840850 \h </w:instrText>
            </w:r>
            <w:r>
              <w:rPr>
                <w:noProof/>
                <w:webHidden/>
              </w:rPr>
            </w:r>
            <w:r>
              <w:rPr>
                <w:noProof/>
                <w:webHidden/>
              </w:rPr>
              <w:fldChar w:fldCharType="separate"/>
            </w:r>
            <w:r w:rsidR="00DD454D">
              <w:rPr>
                <w:noProof/>
                <w:webHidden/>
              </w:rPr>
              <w:t>12</w:t>
            </w:r>
            <w:r>
              <w:rPr>
                <w:noProof/>
                <w:webHidden/>
              </w:rPr>
              <w:fldChar w:fldCharType="end"/>
            </w:r>
          </w:hyperlink>
        </w:p>
        <w:p w14:paraId="13E5AEE6" w14:textId="7609C2FE" w:rsidR="00415866" w:rsidRDefault="00415866">
          <w:pPr>
            <w:pStyle w:val="TDC2"/>
            <w:tabs>
              <w:tab w:val="left" w:pos="880"/>
              <w:tab w:val="right" w:leader="dot" w:pos="9350"/>
            </w:tabs>
            <w:rPr>
              <w:rFonts w:asciiTheme="minorHAnsi" w:hAnsiTheme="minorHAnsi"/>
              <w:noProof/>
              <w:color w:val="auto"/>
              <w:sz w:val="22"/>
              <w:lang w:val="es-ES" w:eastAsia="es-ES"/>
            </w:rPr>
          </w:pPr>
          <w:hyperlink w:anchor="_Toc243840851" w:history="1">
            <w:r w:rsidRPr="00B2059A">
              <w:rPr>
                <w:rStyle w:val="Hipervnculo"/>
                <w:noProof/>
                <w:lang w:val="es-ES"/>
              </w:rPr>
              <w:t>1.3</w:t>
            </w:r>
            <w:r>
              <w:rPr>
                <w:rFonts w:asciiTheme="minorHAnsi" w:hAnsiTheme="minorHAnsi"/>
                <w:noProof/>
                <w:color w:val="auto"/>
                <w:sz w:val="22"/>
                <w:lang w:val="es-ES" w:eastAsia="es-ES"/>
              </w:rPr>
              <w:tab/>
            </w:r>
            <w:r w:rsidRPr="00B2059A">
              <w:rPr>
                <w:rStyle w:val="Hipervnculo"/>
                <w:noProof/>
                <w:lang w:val="es-ES"/>
              </w:rPr>
              <w:t>Objetivos del proyecto</w:t>
            </w:r>
            <w:r>
              <w:rPr>
                <w:noProof/>
                <w:webHidden/>
              </w:rPr>
              <w:tab/>
            </w:r>
            <w:r>
              <w:rPr>
                <w:noProof/>
                <w:webHidden/>
              </w:rPr>
              <w:fldChar w:fldCharType="begin"/>
            </w:r>
            <w:r>
              <w:rPr>
                <w:noProof/>
                <w:webHidden/>
              </w:rPr>
              <w:instrText xml:space="preserve"> PAGEREF _Toc243840851 \h </w:instrText>
            </w:r>
            <w:r>
              <w:rPr>
                <w:noProof/>
                <w:webHidden/>
              </w:rPr>
            </w:r>
            <w:r>
              <w:rPr>
                <w:noProof/>
                <w:webHidden/>
              </w:rPr>
              <w:fldChar w:fldCharType="separate"/>
            </w:r>
            <w:r w:rsidR="00DD454D">
              <w:rPr>
                <w:noProof/>
                <w:webHidden/>
              </w:rPr>
              <w:t>13</w:t>
            </w:r>
            <w:r>
              <w:rPr>
                <w:noProof/>
                <w:webHidden/>
              </w:rPr>
              <w:fldChar w:fldCharType="end"/>
            </w:r>
          </w:hyperlink>
        </w:p>
        <w:p w14:paraId="6D7361B4" w14:textId="2F2070F7" w:rsidR="00415866" w:rsidRDefault="00415866">
          <w:pPr>
            <w:pStyle w:val="TDC3"/>
            <w:tabs>
              <w:tab w:val="right" w:leader="dot" w:pos="9350"/>
            </w:tabs>
            <w:rPr>
              <w:rFonts w:asciiTheme="minorHAnsi" w:hAnsiTheme="minorHAnsi"/>
              <w:noProof/>
              <w:color w:val="auto"/>
              <w:sz w:val="22"/>
              <w:lang w:val="es-ES" w:eastAsia="es-ES"/>
            </w:rPr>
          </w:pPr>
          <w:hyperlink w:anchor="_Toc243840852" w:history="1">
            <w:r w:rsidRPr="00B2059A">
              <w:rPr>
                <w:rStyle w:val="Hipervnculo"/>
                <w:noProof/>
                <w:lang w:val="es-ES"/>
              </w:rPr>
              <w:t>Objetivo general</w:t>
            </w:r>
            <w:r>
              <w:rPr>
                <w:noProof/>
                <w:webHidden/>
              </w:rPr>
              <w:tab/>
            </w:r>
            <w:r>
              <w:rPr>
                <w:noProof/>
                <w:webHidden/>
              </w:rPr>
              <w:fldChar w:fldCharType="begin"/>
            </w:r>
            <w:r>
              <w:rPr>
                <w:noProof/>
                <w:webHidden/>
              </w:rPr>
              <w:instrText xml:space="preserve"> PAGEREF _Toc243840852 \h </w:instrText>
            </w:r>
            <w:r>
              <w:rPr>
                <w:noProof/>
                <w:webHidden/>
              </w:rPr>
            </w:r>
            <w:r>
              <w:rPr>
                <w:noProof/>
                <w:webHidden/>
              </w:rPr>
              <w:fldChar w:fldCharType="separate"/>
            </w:r>
            <w:r w:rsidR="00DD454D">
              <w:rPr>
                <w:noProof/>
                <w:webHidden/>
              </w:rPr>
              <w:t>13</w:t>
            </w:r>
            <w:r>
              <w:rPr>
                <w:noProof/>
                <w:webHidden/>
              </w:rPr>
              <w:fldChar w:fldCharType="end"/>
            </w:r>
          </w:hyperlink>
        </w:p>
        <w:p w14:paraId="7E782069" w14:textId="643082FD" w:rsidR="00415866" w:rsidRDefault="00415866">
          <w:pPr>
            <w:pStyle w:val="TDC3"/>
            <w:tabs>
              <w:tab w:val="right" w:leader="dot" w:pos="9350"/>
            </w:tabs>
            <w:rPr>
              <w:rFonts w:asciiTheme="minorHAnsi" w:hAnsiTheme="minorHAnsi"/>
              <w:noProof/>
              <w:color w:val="auto"/>
              <w:sz w:val="22"/>
              <w:lang w:val="es-ES" w:eastAsia="es-ES"/>
            </w:rPr>
          </w:pPr>
          <w:hyperlink w:anchor="_Toc243840853" w:history="1">
            <w:r w:rsidRPr="00B2059A">
              <w:rPr>
                <w:rStyle w:val="Hipervnculo"/>
                <w:noProof/>
                <w:lang w:val="es-ES"/>
              </w:rPr>
              <w:t>1.3.2 Objetivos específicos</w:t>
            </w:r>
            <w:r>
              <w:rPr>
                <w:noProof/>
                <w:webHidden/>
              </w:rPr>
              <w:tab/>
            </w:r>
            <w:r>
              <w:rPr>
                <w:noProof/>
                <w:webHidden/>
              </w:rPr>
              <w:fldChar w:fldCharType="begin"/>
            </w:r>
            <w:r>
              <w:rPr>
                <w:noProof/>
                <w:webHidden/>
              </w:rPr>
              <w:instrText xml:space="preserve"> PAGEREF _Toc243840853 \h </w:instrText>
            </w:r>
            <w:r>
              <w:rPr>
                <w:noProof/>
                <w:webHidden/>
              </w:rPr>
            </w:r>
            <w:r>
              <w:rPr>
                <w:noProof/>
                <w:webHidden/>
              </w:rPr>
              <w:fldChar w:fldCharType="separate"/>
            </w:r>
            <w:r w:rsidR="00DD454D">
              <w:rPr>
                <w:noProof/>
                <w:webHidden/>
              </w:rPr>
              <w:t>14</w:t>
            </w:r>
            <w:r>
              <w:rPr>
                <w:noProof/>
                <w:webHidden/>
              </w:rPr>
              <w:fldChar w:fldCharType="end"/>
            </w:r>
          </w:hyperlink>
        </w:p>
        <w:p w14:paraId="61805D3F" w14:textId="7F79AAF3" w:rsidR="00415866" w:rsidRDefault="00415866">
          <w:pPr>
            <w:pStyle w:val="TDC2"/>
            <w:tabs>
              <w:tab w:val="left" w:pos="880"/>
              <w:tab w:val="right" w:leader="dot" w:pos="9350"/>
            </w:tabs>
            <w:rPr>
              <w:rFonts w:asciiTheme="minorHAnsi" w:hAnsiTheme="minorHAnsi"/>
              <w:noProof/>
              <w:color w:val="auto"/>
              <w:sz w:val="22"/>
              <w:lang w:val="es-ES" w:eastAsia="es-ES"/>
            </w:rPr>
          </w:pPr>
          <w:hyperlink w:anchor="_Toc243840854" w:history="1">
            <w:r w:rsidRPr="00B2059A">
              <w:rPr>
                <w:rStyle w:val="Hipervnculo"/>
                <w:noProof/>
                <w:lang w:val="es-ES"/>
              </w:rPr>
              <w:t>1.4</w:t>
            </w:r>
            <w:r>
              <w:rPr>
                <w:rFonts w:asciiTheme="minorHAnsi" w:hAnsiTheme="minorHAnsi"/>
                <w:noProof/>
                <w:color w:val="auto"/>
                <w:sz w:val="22"/>
                <w:lang w:val="es-ES" w:eastAsia="es-ES"/>
              </w:rPr>
              <w:tab/>
            </w:r>
            <w:r w:rsidRPr="00B2059A">
              <w:rPr>
                <w:rStyle w:val="Hipervnculo"/>
                <w:noProof/>
                <w:lang w:val="es-ES"/>
              </w:rPr>
              <w:t>Justificación</w:t>
            </w:r>
            <w:r>
              <w:rPr>
                <w:noProof/>
                <w:webHidden/>
              </w:rPr>
              <w:tab/>
            </w:r>
            <w:r>
              <w:rPr>
                <w:noProof/>
                <w:webHidden/>
              </w:rPr>
              <w:fldChar w:fldCharType="begin"/>
            </w:r>
            <w:r>
              <w:rPr>
                <w:noProof/>
                <w:webHidden/>
              </w:rPr>
              <w:instrText xml:space="preserve"> PAGEREF _Toc243840854 \h </w:instrText>
            </w:r>
            <w:r>
              <w:rPr>
                <w:noProof/>
                <w:webHidden/>
              </w:rPr>
            </w:r>
            <w:r>
              <w:rPr>
                <w:noProof/>
                <w:webHidden/>
              </w:rPr>
              <w:fldChar w:fldCharType="separate"/>
            </w:r>
            <w:r w:rsidR="00DD454D">
              <w:rPr>
                <w:noProof/>
                <w:webHidden/>
              </w:rPr>
              <w:t>15</w:t>
            </w:r>
            <w:r>
              <w:rPr>
                <w:noProof/>
                <w:webHidden/>
              </w:rPr>
              <w:fldChar w:fldCharType="end"/>
            </w:r>
          </w:hyperlink>
        </w:p>
        <w:p w14:paraId="14861288" w14:textId="11BD3216" w:rsidR="00415866" w:rsidRDefault="00415866">
          <w:pPr>
            <w:pStyle w:val="TDC3"/>
            <w:tabs>
              <w:tab w:val="right" w:leader="dot" w:pos="9350"/>
            </w:tabs>
            <w:rPr>
              <w:rFonts w:asciiTheme="minorHAnsi" w:hAnsiTheme="minorHAnsi"/>
              <w:noProof/>
              <w:color w:val="auto"/>
              <w:sz w:val="22"/>
              <w:lang w:val="es-ES" w:eastAsia="es-ES"/>
            </w:rPr>
          </w:pPr>
          <w:hyperlink w:anchor="_Toc243840855" w:history="1">
            <w:r w:rsidRPr="00B2059A">
              <w:rPr>
                <w:rStyle w:val="Hipervnculo"/>
                <w:noProof/>
                <w:lang w:val="es-ES"/>
              </w:rPr>
              <w:t>1.4.1 Justificación Técnica y Arquitectónica</w:t>
            </w:r>
            <w:r>
              <w:rPr>
                <w:noProof/>
                <w:webHidden/>
              </w:rPr>
              <w:tab/>
            </w:r>
            <w:r>
              <w:rPr>
                <w:noProof/>
                <w:webHidden/>
              </w:rPr>
              <w:fldChar w:fldCharType="begin"/>
            </w:r>
            <w:r>
              <w:rPr>
                <w:noProof/>
                <w:webHidden/>
              </w:rPr>
              <w:instrText xml:space="preserve"> PAGEREF _Toc243840855 \h </w:instrText>
            </w:r>
            <w:r>
              <w:rPr>
                <w:noProof/>
                <w:webHidden/>
              </w:rPr>
            </w:r>
            <w:r>
              <w:rPr>
                <w:noProof/>
                <w:webHidden/>
              </w:rPr>
              <w:fldChar w:fldCharType="separate"/>
            </w:r>
            <w:r w:rsidR="00DD454D">
              <w:rPr>
                <w:noProof/>
                <w:webHidden/>
              </w:rPr>
              <w:t>15</w:t>
            </w:r>
            <w:r>
              <w:rPr>
                <w:noProof/>
                <w:webHidden/>
              </w:rPr>
              <w:fldChar w:fldCharType="end"/>
            </w:r>
          </w:hyperlink>
        </w:p>
        <w:p w14:paraId="76819A4F" w14:textId="3C918BFC" w:rsidR="00415866" w:rsidRDefault="00415866">
          <w:pPr>
            <w:pStyle w:val="TDC3"/>
            <w:tabs>
              <w:tab w:val="right" w:leader="dot" w:pos="9350"/>
            </w:tabs>
            <w:rPr>
              <w:rFonts w:asciiTheme="minorHAnsi" w:hAnsiTheme="minorHAnsi"/>
              <w:noProof/>
              <w:color w:val="auto"/>
              <w:sz w:val="22"/>
              <w:lang w:val="es-ES" w:eastAsia="es-ES"/>
            </w:rPr>
          </w:pPr>
          <w:hyperlink w:anchor="_Toc243840856" w:history="1">
            <w:r w:rsidRPr="00B2059A">
              <w:rPr>
                <w:rStyle w:val="Hipervnculo"/>
                <w:noProof/>
                <w:lang w:val="es-ES"/>
              </w:rPr>
              <w:t>1.4.2 Justificación Comercial, Económica y de Escalabilidad (SaaS)</w:t>
            </w:r>
            <w:r>
              <w:rPr>
                <w:noProof/>
                <w:webHidden/>
              </w:rPr>
              <w:tab/>
            </w:r>
            <w:r>
              <w:rPr>
                <w:noProof/>
                <w:webHidden/>
              </w:rPr>
              <w:fldChar w:fldCharType="begin"/>
            </w:r>
            <w:r>
              <w:rPr>
                <w:noProof/>
                <w:webHidden/>
              </w:rPr>
              <w:instrText xml:space="preserve"> PAGEREF _Toc243840856 \h </w:instrText>
            </w:r>
            <w:r>
              <w:rPr>
                <w:noProof/>
                <w:webHidden/>
              </w:rPr>
            </w:r>
            <w:r>
              <w:rPr>
                <w:noProof/>
                <w:webHidden/>
              </w:rPr>
              <w:fldChar w:fldCharType="separate"/>
            </w:r>
            <w:r w:rsidR="00DD454D">
              <w:rPr>
                <w:noProof/>
                <w:webHidden/>
              </w:rPr>
              <w:t>16</w:t>
            </w:r>
            <w:r>
              <w:rPr>
                <w:noProof/>
                <w:webHidden/>
              </w:rPr>
              <w:fldChar w:fldCharType="end"/>
            </w:r>
          </w:hyperlink>
        </w:p>
        <w:p w14:paraId="6509BDA9" w14:textId="37CB86F7" w:rsidR="00415866" w:rsidRDefault="00415866">
          <w:pPr>
            <w:pStyle w:val="TDC3"/>
            <w:tabs>
              <w:tab w:val="right" w:leader="dot" w:pos="9350"/>
            </w:tabs>
            <w:rPr>
              <w:rFonts w:asciiTheme="minorHAnsi" w:hAnsiTheme="minorHAnsi"/>
              <w:noProof/>
              <w:color w:val="auto"/>
              <w:sz w:val="22"/>
              <w:lang w:val="es-ES" w:eastAsia="es-ES"/>
            </w:rPr>
          </w:pPr>
          <w:hyperlink w:anchor="_Toc243840857" w:history="1">
            <w:r w:rsidRPr="00B2059A">
              <w:rPr>
                <w:rStyle w:val="Hipervnculo"/>
                <w:noProof/>
                <w:lang w:val="es-ES"/>
              </w:rPr>
              <w:t>1.4.3 Justificación Social y de Resiliencia Operativa en el Contexto Boliviano</w:t>
            </w:r>
            <w:r>
              <w:rPr>
                <w:noProof/>
                <w:webHidden/>
              </w:rPr>
              <w:tab/>
            </w:r>
            <w:r>
              <w:rPr>
                <w:noProof/>
                <w:webHidden/>
              </w:rPr>
              <w:fldChar w:fldCharType="begin"/>
            </w:r>
            <w:r>
              <w:rPr>
                <w:noProof/>
                <w:webHidden/>
              </w:rPr>
              <w:instrText xml:space="preserve"> PAGEREF _Toc243840857 \h </w:instrText>
            </w:r>
            <w:r>
              <w:rPr>
                <w:noProof/>
                <w:webHidden/>
              </w:rPr>
            </w:r>
            <w:r>
              <w:rPr>
                <w:noProof/>
                <w:webHidden/>
              </w:rPr>
              <w:fldChar w:fldCharType="separate"/>
            </w:r>
            <w:r w:rsidR="00DD454D">
              <w:rPr>
                <w:noProof/>
                <w:webHidden/>
              </w:rPr>
              <w:t>16</w:t>
            </w:r>
            <w:r>
              <w:rPr>
                <w:noProof/>
                <w:webHidden/>
              </w:rPr>
              <w:fldChar w:fldCharType="end"/>
            </w:r>
          </w:hyperlink>
        </w:p>
        <w:p w14:paraId="41BDEB10" w14:textId="6AAED567" w:rsidR="00415866" w:rsidRDefault="00415866">
          <w:pPr>
            <w:pStyle w:val="TDC3"/>
            <w:tabs>
              <w:tab w:val="right" w:leader="dot" w:pos="9350"/>
            </w:tabs>
            <w:rPr>
              <w:rFonts w:asciiTheme="minorHAnsi" w:hAnsiTheme="minorHAnsi"/>
              <w:noProof/>
              <w:color w:val="auto"/>
              <w:sz w:val="22"/>
              <w:lang w:val="es-ES" w:eastAsia="es-ES"/>
            </w:rPr>
          </w:pPr>
          <w:hyperlink w:anchor="_Toc243840858" w:history="1">
            <w:r w:rsidRPr="00B2059A">
              <w:rPr>
                <w:rStyle w:val="Hipervnculo"/>
                <w:noProof/>
                <w:lang w:val="es-ES"/>
              </w:rPr>
              <w:t>1.4.4 Justificación de Inteligencia de Negocios y Machine Learning</w:t>
            </w:r>
            <w:r>
              <w:rPr>
                <w:noProof/>
                <w:webHidden/>
              </w:rPr>
              <w:tab/>
            </w:r>
            <w:r>
              <w:rPr>
                <w:noProof/>
                <w:webHidden/>
              </w:rPr>
              <w:fldChar w:fldCharType="begin"/>
            </w:r>
            <w:r>
              <w:rPr>
                <w:noProof/>
                <w:webHidden/>
              </w:rPr>
              <w:instrText xml:space="preserve"> PAGEREF _Toc243840858 \h </w:instrText>
            </w:r>
            <w:r>
              <w:rPr>
                <w:noProof/>
                <w:webHidden/>
              </w:rPr>
            </w:r>
            <w:r>
              <w:rPr>
                <w:noProof/>
                <w:webHidden/>
              </w:rPr>
              <w:fldChar w:fldCharType="separate"/>
            </w:r>
            <w:r w:rsidR="00DD454D">
              <w:rPr>
                <w:noProof/>
                <w:webHidden/>
              </w:rPr>
              <w:t>16</w:t>
            </w:r>
            <w:r>
              <w:rPr>
                <w:noProof/>
                <w:webHidden/>
              </w:rPr>
              <w:fldChar w:fldCharType="end"/>
            </w:r>
          </w:hyperlink>
        </w:p>
        <w:p w14:paraId="2DEFA984" w14:textId="6C628D7C" w:rsidR="00415866" w:rsidRDefault="00415866">
          <w:pPr>
            <w:pStyle w:val="TDC3"/>
            <w:tabs>
              <w:tab w:val="right" w:leader="dot" w:pos="9350"/>
            </w:tabs>
            <w:rPr>
              <w:rFonts w:asciiTheme="minorHAnsi" w:hAnsiTheme="minorHAnsi"/>
              <w:noProof/>
              <w:color w:val="auto"/>
              <w:sz w:val="22"/>
              <w:lang w:val="es-ES" w:eastAsia="es-ES"/>
            </w:rPr>
          </w:pPr>
          <w:hyperlink w:anchor="_Toc243840859" w:history="1">
            <w:r w:rsidRPr="00B2059A">
              <w:rPr>
                <w:rStyle w:val="Hipervnculo"/>
                <w:noProof/>
                <w:lang w:val="es-ES"/>
              </w:rPr>
              <w:t>1.4.5 Justificación Académica y Metodológica (ICONIX vs PUDS)</w:t>
            </w:r>
            <w:r>
              <w:rPr>
                <w:noProof/>
                <w:webHidden/>
              </w:rPr>
              <w:tab/>
            </w:r>
            <w:r>
              <w:rPr>
                <w:noProof/>
                <w:webHidden/>
              </w:rPr>
              <w:fldChar w:fldCharType="begin"/>
            </w:r>
            <w:r>
              <w:rPr>
                <w:noProof/>
                <w:webHidden/>
              </w:rPr>
              <w:instrText xml:space="preserve"> PAGEREF _Toc243840859 \h </w:instrText>
            </w:r>
            <w:r>
              <w:rPr>
                <w:noProof/>
                <w:webHidden/>
              </w:rPr>
            </w:r>
            <w:r>
              <w:rPr>
                <w:noProof/>
                <w:webHidden/>
              </w:rPr>
              <w:fldChar w:fldCharType="separate"/>
            </w:r>
            <w:r w:rsidR="00DD454D">
              <w:rPr>
                <w:noProof/>
                <w:webHidden/>
              </w:rPr>
              <w:t>17</w:t>
            </w:r>
            <w:r>
              <w:rPr>
                <w:noProof/>
                <w:webHidden/>
              </w:rPr>
              <w:fldChar w:fldCharType="end"/>
            </w:r>
          </w:hyperlink>
        </w:p>
        <w:p w14:paraId="5E470B96" w14:textId="33F94111" w:rsidR="00415866" w:rsidRDefault="00415866">
          <w:pPr>
            <w:pStyle w:val="TDC2"/>
            <w:tabs>
              <w:tab w:val="left" w:pos="880"/>
              <w:tab w:val="right" w:leader="dot" w:pos="9350"/>
            </w:tabs>
            <w:rPr>
              <w:rFonts w:asciiTheme="minorHAnsi" w:hAnsiTheme="minorHAnsi"/>
              <w:noProof/>
              <w:color w:val="auto"/>
              <w:sz w:val="22"/>
              <w:lang w:val="es-ES" w:eastAsia="es-ES"/>
            </w:rPr>
          </w:pPr>
          <w:hyperlink w:anchor="_Toc243840860" w:history="1">
            <w:r w:rsidRPr="00B2059A">
              <w:rPr>
                <w:rStyle w:val="Hipervnculo"/>
                <w:noProof/>
                <w:lang w:val="es-ES"/>
              </w:rPr>
              <w:t>1.5</w:t>
            </w:r>
            <w:r>
              <w:rPr>
                <w:rFonts w:asciiTheme="minorHAnsi" w:hAnsiTheme="minorHAnsi"/>
                <w:noProof/>
                <w:color w:val="auto"/>
                <w:sz w:val="22"/>
                <w:lang w:val="es-ES" w:eastAsia="es-ES"/>
              </w:rPr>
              <w:tab/>
            </w:r>
            <w:r w:rsidRPr="00B2059A">
              <w:rPr>
                <w:rStyle w:val="Hipervnculo"/>
                <w:noProof/>
                <w:lang w:val="es-ES"/>
              </w:rPr>
              <w:t>Alcance y limitaciones</w:t>
            </w:r>
            <w:r>
              <w:rPr>
                <w:noProof/>
                <w:webHidden/>
              </w:rPr>
              <w:tab/>
            </w:r>
            <w:r>
              <w:rPr>
                <w:noProof/>
                <w:webHidden/>
              </w:rPr>
              <w:fldChar w:fldCharType="begin"/>
            </w:r>
            <w:r>
              <w:rPr>
                <w:noProof/>
                <w:webHidden/>
              </w:rPr>
              <w:instrText xml:space="preserve"> PAGEREF _Toc243840860 \h </w:instrText>
            </w:r>
            <w:r>
              <w:rPr>
                <w:noProof/>
                <w:webHidden/>
              </w:rPr>
            </w:r>
            <w:r>
              <w:rPr>
                <w:noProof/>
                <w:webHidden/>
              </w:rPr>
              <w:fldChar w:fldCharType="separate"/>
            </w:r>
            <w:r w:rsidR="00DD454D">
              <w:rPr>
                <w:noProof/>
                <w:webHidden/>
              </w:rPr>
              <w:t>17</w:t>
            </w:r>
            <w:r>
              <w:rPr>
                <w:noProof/>
                <w:webHidden/>
              </w:rPr>
              <w:fldChar w:fldCharType="end"/>
            </w:r>
          </w:hyperlink>
        </w:p>
        <w:p w14:paraId="66946324" w14:textId="0AD6A980" w:rsidR="00415866" w:rsidRDefault="00415866">
          <w:pPr>
            <w:pStyle w:val="TDC3"/>
            <w:tabs>
              <w:tab w:val="right" w:leader="dot" w:pos="9350"/>
            </w:tabs>
            <w:rPr>
              <w:rFonts w:asciiTheme="minorHAnsi" w:hAnsiTheme="minorHAnsi"/>
              <w:noProof/>
              <w:color w:val="auto"/>
              <w:sz w:val="22"/>
              <w:lang w:val="es-ES" w:eastAsia="es-ES"/>
            </w:rPr>
          </w:pPr>
          <w:hyperlink w:anchor="_Toc243840861" w:history="1">
            <w:r w:rsidRPr="00B2059A">
              <w:rPr>
                <w:rStyle w:val="Hipervnculo"/>
                <w:noProof/>
                <w:lang w:val="es-ES"/>
              </w:rPr>
              <w:t>1.5.1 Módulos del Sistema</w:t>
            </w:r>
            <w:r>
              <w:rPr>
                <w:noProof/>
                <w:webHidden/>
              </w:rPr>
              <w:tab/>
            </w:r>
            <w:r>
              <w:rPr>
                <w:noProof/>
                <w:webHidden/>
              </w:rPr>
              <w:fldChar w:fldCharType="begin"/>
            </w:r>
            <w:r>
              <w:rPr>
                <w:noProof/>
                <w:webHidden/>
              </w:rPr>
              <w:instrText xml:space="preserve"> PAGEREF _Toc243840861 \h </w:instrText>
            </w:r>
            <w:r>
              <w:rPr>
                <w:noProof/>
                <w:webHidden/>
              </w:rPr>
            </w:r>
            <w:r>
              <w:rPr>
                <w:noProof/>
                <w:webHidden/>
              </w:rPr>
              <w:fldChar w:fldCharType="separate"/>
            </w:r>
            <w:r w:rsidR="00DD454D">
              <w:rPr>
                <w:noProof/>
                <w:webHidden/>
              </w:rPr>
              <w:t>17</w:t>
            </w:r>
            <w:r>
              <w:rPr>
                <w:noProof/>
                <w:webHidden/>
              </w:rPr>
              <w:fldChar w:fldCharType="end"/>
            </w:r>
          </w:hyperlink>
        </w:p>
        <w:p w14:paraId="65AC3A43" w14:textId="46236EFE" w:rsidR="00415866" w:rsidRDefault="00415866">
          <w:pPr>
            <w:pStyle w:val="TDC3"/>
            <w:tabs>
              <w:tab w:val="right" w:leader="dot" w:pos="9350"/>
            </w:tabs>
            <w:rPr>
              <w:rFonts w:asciiTheme="minorHAnsi" w:hAnsiTheme="minorHAnsi"/>
              <w:noProof/>
              <w:color w:val="auto"/>
              <w:sz w:val="22"/>
              <w:lang w:val="es-ES" w:eastAsia="es-ES"/>
            </w:rPr>
          </w:pPr>
          <w:hyperlink w:anchor="_Toc243840862" w:history="1">
            <w:r w:rsidRPr="00B2059A">
              <w:rPr>
                <w:rStyle w:val="Hipervnculo"/>
                <w:noProof/>
                <w:lang w:val="es-ES"/>
              </w:rPr>
              <w:t>1.5.2 Los Seis Desafíos Tecnológicos del Segundo Parcial</w:t>
            </w:r>
            <w:r>
              <w:rPr>
                <w:noProof/>
                <w:webHidden/>
              </w:rPr>
              <w:tab/>
            </w:r>
            <w:r>
              <w:rPr>
                <w:noProof/>
                <w:webHidden/>
              </w:rPr>
              <w:fldChar w:fldCharType="begin"/>
            </w:r>
            <w:r>
              <w:rPr>
                <w:noProof/>
                <w:webHidden/>
              </w:rPr>
              <w:instrText xml:space="preserve"> PAGEREF _Toc243840862 \h </w:instrText>
            </w:r>
            <w:r>
              <w:rPr>
                <w:noProof/>
                <w:webHidden/>
              </w:rPr>
            </w:r>
            <w:r>
              <w:rPr>
                <w:noProof/>
                <w:webHidden/>
              </w:rPr>
              <w:fldChar w:fldCharType="separate"/>
            </w:r>
            <w:r w:rsidR="00DD454D">
              <w:rPr>
                <w:noProof/>
                <w:webHidden/>
              </w:rPr>
              <w:t>23</w:t>
            </w:r>
            <w:r>
              <w:rPr>
                <w:noProof/>
                <w:webHidden/>
              </w:rPr>
              <w:fldChar w:fldCharType="end"/>
            </w:r>
          </w:hyperlink>
        </w:p>
        <w:p w14:paraId="1B44028B" w14:textId="55EF1A3E" w:rsidR="00415866" w:rsidRDefault="00415866">
          <w:pPr>
            <w:pStyle w:val="TDC3"/>
            <w:tabs>
              <w:tab w:val="right" w:leader="dot" w:pos="9350"/>
            </w:tabs>
            <w:rPr>
              <w:rFonts w:asciiTheme="minorHAnsi" w:hAnsiTheme="minorHAnsi"/>
              <w:noProof/>
              <w:color w:val="auto"/>
              <w:sz w:val="22"/>
              <w:lang w:val="es-ES" w:eastAsia="es-ES"/>
            </w:rPr>
          </w:pPr>
          <w:hyperlink w:anchor="_Toc243840863" w:history="1">
            <w:r w:rsidRPr="00B2059A">
              <w:rPr>
                <w:rStyle w:val="Hipervnculo"/>
                <w:noProof/>
                <w:lang w:val="es-ES"/>
              </w:rPr>
              <w:t>1.5.3 Planes de Suscripción del Prototipo</w:t>
            </w:r>
            <w:r>
              <w:rPr>
                <w:noProof/>
                <w:webHidden/>
              </w:rPr>
              <w:tab/>
            </w:r>
            <w:r>
              <w:rPr>
                <w:noProof/>
                <w:webHidden/>
              </w:rPr>
              <w:fldChar w:fldCharType="begin"/>
            </w:r>
            <w:r>
              <w:rPr>
                <w:noProof/>
                <w:webHidden/>
              </w:rPr>
              <w:instrText xml:space="preserve"> PAGEREF _Toc243840863 \h </w:instrText>
            </w:r>
            <w:r>
              <w:rPr>
                <w:noProof/>
                <w:webHidden/>
              </w:rPr>
            </w:r>
            <w:r>
              <w:rPr>
                <w:noProof/>
                <w:webHidden/>
              </w:rPr>
              <w:fldChar w:fldCharType="separate"/>
            </w:r>
            <w:r w:rsidR="00DD454D">
              <w:rPr>
                <w:noProof/>
                <w:webHidden/>
              </w:rPr>
              <w:t>24</w:t>
            </w:r>
            <w:r>
              <w:rPr>
                <w:noProof/>
                <w:webHidden/>
              </w:rPr>
              <w:fldChar w:fldCharType="end"/>
            </w:r>
          </w:hyperlink>
        </w:p>
        <w:p w14:paraId="1B225F0C" w14:textId="22316B07" w:rsidR="00415866" w:rsidRDefault="00415866">
          <w:pPr>
            <w:pStyle w:val="TDC3"/>
            <w:tabs>
              <w:tab w:val="right" w:leader="dot" w:pos="9350"/>
            </w:tabs>
            <w:rPr>
              <w:rFonts w:asciiTheme="minorHAnsi" w:hAnsiTheme="minorHAnsi"/>
              <w:noProof/>
              <w:color w:val="auto"/>
              <w:sz w:val="22"/>
              <w:lang w:val="es-ES" w:eastAsia="es-ES"/>
            </w:rPr>
          </w:pPr>
          <w:hyperlink w:anchor="_Toc243840864" w:history="1">
            <w:r w:rsidRPr="00B2059A">
              <w:rPr>
                <w:rStyle w:val="Hipervnculo"/>
                <w:noProof/>
                <w:lang w:val="es-ES"/>
              </w:rPr>
              <w:t>1.5.4 Matriz de Funcionalidades por Plataforma y Modo de Operación</w:t>
            </w:r>
            <w:r>
              <w:rPr>
                <w:noProof/>
                <w:webHidden/>
              </w:rPr>
              <w:tab/>
            </w:r>
            <w:r>
              <w:rPr>
                <w:noProof/>
                <w:webHidden/>
              </w:rPr>
              <w:fldChar w:fldCharType="begin"/>
            </w:r>
            <w:r>
              <w:rPr>
                <w:noProof/>
                <w:webHidden/>
              </w:rPr>
              <w:instrText xml:space="preserve"> PAGEREF _Toc243840864 \h </w:instrText>
            </w:r>
            <w:r>
              <w:rPr>
                <w:noProof/>
                <w:webHidden/>
              </w:rPr>
            </w:r>
            <w:r>
              <w:rPr>
                <w:noProof/>
                <w:webHidden/>
              </w:rPr>
              <w:fldChar w:fldCharType="separate"/>
            </w:r>
            <w:r w:rsidR="00DD454D">
              <w:rPr>
                <w:noProof/>
                <w:webHidden/>
              </w:rPr>
              <w:t>25</w:t>
            </w:r>
            <w:r>
              <w:rPr>
                <w:noProof/>
                <w:webHidden/>
              </w:rPr>
              <w:fldChar w:fldCharType="end"/>
            </w:r>
          </w:hyperlink>
        </w:p>
        <w:p w14:paraId="10A50CF4" w14:textId="236F5375" w:rsidR="00415866" w:rsidRDefault="00415866">
          <w:pPr>
            <w:pStyle w:val="TDC3"/>
            <w:tabs>
              <w:tab w:val="right" w:leader="dot" w:pos="9350"/>
            </w:tabs>
            <w:rPr>
              <w:rFonts w:asciiTheme="minorHAnsi" w:hAnsiTheme="minorHAnsi"/>
              <w:noProof/>
              <w:color w:val="auto"/>
              <w:sz w:val="22"/>
              <w:lang w:val="es-ES" w:eastAsia="es-ES"/>
            </w:rPr>
          </w:pPr>
          <w:hyperlink w:anchor="_Toc243840865" w:history="1">
            <w:r w:rsidRPr="00B2059A">
              <w:rPr>
                <w:rStyle w:val="Hipervnculo"/>
                <w:noProof/>
                <w:lang w:val="es-ES"/>
              </w:rPr>
              <w:t>1.5.6 Matriz de Plataformas y Despliegue Operativo</w:t>
            </w:r>
            <w:r>
              <w:rPr>
                <w:noProof/>
                <w:webHidden/>
              </w:rPr>
              <w:tab/>
            </w:r>
            <w:r>
              <w:rPr>
                <w:noProof/>
                <w:webHidden/>
              </w:rPr>
              <w:fldChar w:fldCharType="begin"/>
            </w:r>
            <w:r>
              <w:rPr>
                <w:noProof/>
                <w:webHidden/>
              </w:rPr>
              <w:instrText xml:space="preserve"> PAGEREF _Toc243840865 \h </w:instrText>
            </w:r>
            <w:r>
              <w:rPr>
                <w:noProof/>
                <w:webHidden/>
              </w:rPr>
            </w:r>
            <w:r>
              <w:rPr>
                <w:noProof/>
                <w:webHidden/>
              </w:rPr>
              <w:fldChar w:fldCharType="separate"/>
            </w:r>
            <w:r w:rsidR="00DD454D">
              <w:rPr>
                <w:noProof/>
                <w:webHidden/>
              </w:rPr>
              <w:t>25</w:t>
            </w:r>
            <w:r>
              <w:rPr>
                <w:noProof/>
                <w:webHidden/>
              </w:rPr>
              <w:fldChar w:fldCharType="end"/>
            </w:r>
          </w:hyperlink>
        </w:p>
        <w:p w14:paraId="26EEABF5" w14:textId="625CC051" w:rsidR="00415866" w:rsidRDefault="00415866">
          <w:pPr>
            <w:pStyle w:val="TDC3"/>
            <w:tabs>
              <w:tab w:val="right" w:leader="dot" w:pos="9350"/>
            </w:tabs>
            <w:rPr>
              <w:rFonts w:asciiTheme="minorHAnsi" w:hAnsiTheme="minorHAnsi"/>
              <w:noProof/>
              <w:color w:val="auto"/>
              <w:sz w:val="22"/>
              <w:lang w:val="es-ES" w:eastAsia="es-ES"/>
            </w:rPr>
          </w:pPr>
          <w:hyperlink w:anchor="_Toc243840866" w:history="1">
            <w:r w:rsidRPr="00B2059A">
              <w:rPr>
                <w:rStyle w:val="Hipervnculo"/>
                <w:noProof/>
                <w:lang w:val="es-ES"/>
              </w:rPr>
              <w:t>1.5.7 Restricciones y Limitaciones del Proyecto</w:t>
            </w:r>
            <w:r>
              <w:rPr>
                <w:noProof/>
                <w:webHidden/>
              </w:rPr>
              <w:tab/>
            </w:r>
            <w:r>
              <w:rPr>
                <w:noProof/>
                <w:webHidden/>
              </w:rPr>
              <w:fldChar w:fldCharType="begin"/>
            </w:r>
            <w:r>
              <w:rPr>
                <w:noProof/>
                <w:webHidden/>
              </w:rPr>
              <w:instrText xml:space="preserve"> PAGEREF _Toc243840866 \h </w:instrText>
            </w:r>
            <w:r>
              <w:rPr>
                <w:noProof/>
                <w:webHidden/>
              </w:rPr>
            </w:r>
            <w:r>
              <w:rPr>
                <w:noProof/>
                <w:webHidden/>
              </w:rPr>
              <w:fldChar w:fldCharType="separate"/>
            </w:r>
            <w:r w:rsidR="00DD454D">
              <w:rPr>
                <w:noProof/>
                <w:webHidden/>
              </w:rPr>
              <w:t>26</w:t>
            </w:r>
            <w:r>
              <w:rPr>
                <w:noProof/>
                <w:webHidden/>
              </w:rPr>
              <w:fldChar w:fldCharType="end"/>
            </w:r>
          </w:hyperlink>
        </w:p>
        <w:p w14:paraId="2D479C23" w14:textId="2275FB5A" w:rsidR="00415866" w:rsidRDefault="00415866">
          <w:pPr>
            <w:pStyle w:val="TDC2"/>
            <w:tabs>
              <w:tab w:val="left" w:pos="880"/>
              <w:tab w:val="right" w:leader="dot" w:pos="9350"/>
            </w:tabs>
            <w:rPr>
              <w:rFonts w:asciiTheme="minorHAnsi" w:hAnsiTheme="minorHAnsi"/>
              <w:noProof/>
              <w:color w:val="auto"/>
              <w:sz w:val="22"/>
              <w:lang w:val="es-ES" w:eastAsia="es-ES"/>
            </w:rPr>
          </w:pPr>
          <w:hyperlink w:anchor="_Toc243840867" w:history="1">
            <w:r w:rsidRPr="00B2059A">
              <w:rPr>
                <w:rStyle w:val="Hipervnculo"/>
                <w:noProof/>
                <w:lang w:val="es-ES"/>
              </w:rPr>
              <w:t>1.6</w:t>
            </w:r>
            <w:r>
              <w:rPr>
                <w:rFonts w:asciiTheme="minorHAnsi" w:hAnsiTheme="minorHAnsi"/>
                <w:noProof/>
                <w:color w:val="auto"/>
                <w:sz w:val="22"/>
                <w:lang w:val="es-ES" w:eastAsia="es-ES"/>
              </w:rPr>
              <w:tab/>
            </w:r>
            <w:r w:rsidRPr="00B2059A">
              <w:rPr>
                <w:rStyle w:val="Hipervnculo"/>
                <w:noProof/>
                <w:lang w:val="es-ES"/>
              </w:rPr>
              <w:t>Metodología de desarrollo ICONIX</w:t>
            </w:r>
            <w:r>
              <w:rPr>
                <w:noProof/>
                <w:webHidden/>
              </w:rPr>
              <w:tab/>
            </w:r>
            <w:r>
              <w:rPr>
                <w:noProof/>
                <w:webHidden/>
              </w:rPr>
              <w:fldChar w:fldCharType="begin"/>
            </w:r>
            <w:r>
              <w:rPr>
                <w:noProof/>
                <w:webHidden/>
              </w:rPr>
              <w:instrText xml:space="preserve"> PAGEREF _Toc243840867 \h </w:instrText>
            </w:r>
            <w:r>
              <w:rPr>
                <w:noProof/>
                <w:webHidden/>
              </w:rPr>
            </w:r>
            <w:r>
              <w:rPr>
                <w:noProof/>
                <w:webHidden/>
              </w:rPr>
              <w:fldChar w:fldCharType="separate"/>
            </w:r>
            <w:r w:rsidR="00DD454D">
              <w:rPr>
                <w:noProof/>
                <w:webHidden/>
              </w:rPr>
              <w:t>27</w:t>
            </w:r>
            <w:r>
              <w:rPr>
                <w:noProof/>
                <w:webHidden/>
              </w:rPr>
              <w:fldChar w:fldCharType="end"/>
            </w:r>
          </w:hyperlink>
        </w:p>
        <w:p w14:paraId="2F3DC528" w14:textId="46C17479" w:rsidR="00415866" w:rsidRDefault="00415866">
          <w:pPr>
            <w:pStyle w:val="TDC3"/>
            <w:tabs>
              <w:tab w:val="right" w:leader="dot" w:pos="9350"/>
            </w:tabs>
            <w:rPr>
              <w:rFonts w:asciiTheme="minorHAnsi" w:hAnsiTheme="minorHAnsi"/>
              <w:noProof/>
              <w:color w:val="auto"/>
              <w:sz w:val="22"/>
              <w:lang w:val="es-ES" w:eastAsia="es-ES"/>
            </w:rPr>
          </w:pPr>
          <w:hyperlink w:anchor="_Toc243840868" w:history="1">
            <w:r w:rsidRPr="00B2059A">
              <w:rPr>
                <w:rStyle w:val="Hipervnculo"/>
                <w:noProof/>
                <w:lang w:val="es-ES"/>
              </w:rPr>
              <w:t>1.6.1 Definición, Principios y Filosofía Pragmática</w:t>
            </w:r>
            <w:r>
              <w:rPr>
                <w:noProof/>
                <w:webHidden/>
              </w:rPr>
              <w:tab/>
            </w:r>
            <w:r>
              <w:rPr>
                <w:noProof/>
                <w:webHidden/>
              </w:rPr>
              <w:fldChar w:fldCharType="begin"/>
            </w:r>
            <w:r>
              <w:rPr>
                <w:noProof/>
                <w:webHidden/>
              </w:rPr>
              <w:instrText xml:space="preserve"> PAGEREF _Toc243840868 \h </w:instrText>
            </w:r>
            <w:r>
              <w:rPr>
                <w:noProof/>
                <w:webHidden/>
              </w:rPr>
            </w:r>
            <w:r>
              <w:rPr>
                <w:noProof/>
                <w:webHidden/>
              </w:rPr>
              <w:fldChar w:fldCharType="separate"/>
            </w:r>
            <w:r w:rsidR="00DD454D">
              <w:rPr>
                <w:noProof/>
                <w:webHidden/>
              </w:rPr>
              <w:t>27</w:t>
            </w:r>
            <w:r>
              <w:rPr>
                <w:noProof/>
                <w:webHidden/>
              </w:rPr>
              <w:fldChar w:fldCharType="end"/>
            </w:r>
          </w:hyperlink>
        </w:p>
        <w:p w14:paraId="6FC14C38" w14:textId="7AA40D60" w:rsidR="00415866" w:rsidRDefault="00415866">
          <w:pPr>
            <w:pStyle w:val="TDC3"/>
            <w:tabs>
              <w:tab w:val="right" w:leader="dot" w:pos="9350"/>
            </w:tabs>
            <w:rPr>
              <w:rFonts w:asciiTheme="minorHAnsi" w:hAnsiTheme="minorHAnsi"/>
              <w:noProof/>
              <w:color w:val="auto"/>
              <w:sz w:val="22"/>
              <w:lang w:val="es-ES" w:eastAsia="es-ES"/>
            </w:rPr>
          </w:pPr>
          <w:hyperlink w:anchor="_Toc243840869" w:history="1">
            <w:r w:rsidRPr="00B2059A">
              <w:rPr>
                <w:rStyle w:val="Hipervnculo"/>
                <w:noProof/>
                <w:lang w:val="es-ES"/>
              </w:rPr>
              <w:t>1.6.2 Comparativa Exhaustiva entre PUDS (Primer Parcial) e ICONIX (Segundo Parcial)</w:t>
            </w:r>
            <w:r>
              <w:rPr>
                <w:noProof/>
                <w:webHidden/>
              </w:rPr>
              <w:tab/>
            </w:r>
            <w:r>
              <w:rPr>
                <w:noProof/>
                <w:webHidden/>
              </w:rPr>
              <w:fldChar w:fldCharType="begin"/>
            </w:r>
            <w:r>
              <w:rPr>
                <w:noProof/>
                <w:webHidden/>
              </w:rPr>
              <w:instrText xml:space="preserve"> PAGEREF _Toc243840869 \h </w:instrText>
            </w:r>
            <w:r>
              <w:rPr>
                <w:noProof/>
                <w:webHidden/>
              </w:rPr>
            </w:r>
            <w:r>
              <w:rPr>
                <w:noProof/>
                <w:webHidden/>
              </w:rPr>
              <w:fldChar w:fldCharType="separate"/>
            </w:r>
            <w:r w:rsidR="00DD454D">
              <w:rPr>
                <w:noProof/>
                <w:webHidden/>
              </w:rPr>
              <w:t>27</w:t>
            </w:r>
            <w:r>
              <w:rPr>
                <w:noProof/>
                <w:webHidden/>
              </w:rPr>
              <w:fldChar w:fldCharType="end"/>
            </w:r>
          </w:hyperlink>
        </w:p>
        <w:p w14:paraId="6596057D" w14:textId="1D0B4065" w:rsidR="00415866" w:rsidRDefault="00415866">
          <w:pPr>
            <w:pStyle w:val="TDC3"/>
            <w:tabs>
              <w:tab w:val="right" w:leader="dot" w:pos="9350"/>
            </w:tabs>
            <w:rPr>
              <w:rFonts w:asciiTheme="minorHAnsi" w:hAnsiTheme="minorHAnsi"/>
              <w:noProof/>
              <w:color w:val="auto"/>
              <w:sz w:val="22"/>
              <w:lang w:val="es-ES" w:eastAsia="es-ES"/>
            </w:rPr>
          </w:pPr>
          <w:hyperlink w:anchor="_Toc243840870" w:history="1">
            <w:r w:rsidRPr="00B2059A">
              <w:rPr>
                <w:rStyle w:val="Hipervnculo"/>
                <w:noProof/>
                <w:lang w:val="es-ES"/>
              </w:rPr>
              <w:t>1.6.3 Las Cuatro Fases de la Metodología ICONIX</w:t>
            </w:r>
            <w:r>
              <w:rPr>
                <w:noProof/>
                <w:webHidden/>
              </w:rPr>
              <w:tab/>
            </w:r>
            <w:r>
              <w:rPr>
                <w:noProof/>
                <w:webHidden/>
              </w:rPr>
              <w:fldChar w:fldCharType="begin"/>
            </w:r>
            <w:r>
              <w:rPr>
                <w:noProof/>
                <w:webHidden/>
              </w:rPr>
              <w:instrText xml:space="preserve"> PAGEREF _Toc243840870 \h </w:instrText>
            </w:r>
            <w:r>
              <w:rPr>
                <w:noProof/>
                <w:webHidden/>
              </w:rPr>
            </w:r>
            <w:r>
              <w:rPr>
                <w:noProof/>
                <w:webHidden/>
              </w:rPr>
              <w:fldChar w:fldCharType="separate"/>
            </w:r>
            <w:r w:rsidR="00DD454D">
              <w:rPr>
                <w:noProof/>
                <w:webHidden/>
              </w:rPr>
              <w:t>28</w:t>
            </w:r>
            <w:r>
              <w:rPr>
                <w:noProof/>
                <w:webHidden/>
              </w:rPr>
              <w:fldChar w:fldCharType="end"/>
            </w:r>
          </w:hyperlink>
        </w:p>
        <w:p w14:paraId="475D8412" w14:textId="75EECB6B" w:rsidR="00415866" w:rsidRDefault="00415866">
          <w:pPr>
            <w:pStyle w:val="TDC3"/>
            <w:tabs>
              <w:tab w:val="right" w:leader="dot" w:pos="9350"/>
            </w:tabs>
            <w:rPr>
              <w:rFonts w:asciiTheme="minorHAnsi" w:hAnsiTheme="minorHAnsi"/>
              <w:noProof/>
              <w:color w:val="auto"/>
              <w:sz w:val="22"/>
              <w:lang w:val="es-ES" w:eastAsia="es-ES"/>
            </w:rPr>
          </w:pPr>
          <w:hyperlink w:anchor="_Toc243840871" w:history="1">
            <w:r w:rsidRPr="00B2059A">
              <w:rPr>
                <w:rStyle w:val="Hipervnculo"/>
                <w:noProof/>
                <w:lang w:val="es-ES"/>
              </w:rPr>
              <w:t>1.6.4 Trazabilidad Sistemática en ICONIX</w:t>
            </w:r>
            <w:r>
              <w:rPr>
                <w:noProof/>
                <w:webHidden/>
              </w:rPr>
              <w:tab/>
            </w:r>
            <w:r>
              <w:rPr>
                <w:noProof/>
                <w:webHidden/>
              </w:rPr>
              <w:fldChar w:fldCharType="begin"/>
            </w:r>
            <w:r>
              <w:rPr>
                <w:noProof/>
                <w:webHidden/>
              </w:rPr>
              <w:instrText xml:space="preserve"> PAGEREF _Toc243840871 \h </w:instrText>
            </w:r>
            <w:r>
              <w:rPr>
                <w:noProof/>
                <w:webHidden/>
              </w:rPr>
            </w:r>
            <w:r>
              <w:rPr>
                <w:noProof/>
                <w:webHidden/>
              </w:rPr>
              <w:fldChar w:fldCharType="separate"/>
            </w:r>
            <w:r w:rsidR="00DD454D">
              <w:rPr>
                <w:noProof/>
                <w:webHidden/>
              </w:rPr>
              <w:t>31</w:t>
            </w:r>
            <w:r>
              <w:rPr>
                <w:noProof/>
                <w:webHidden/>
              </w:rPr>
              <w:fldChar w:fldCharType="end"/>
            </w:r>
          </w:hyperlink>
        </w:p>
        <w:p w14:paraId="69A08373" w14:textId="1A4BF550" w:rsidR="00415866" w:rsidRDefault="00415866">
          <w:pPr>
            <w:pStyle w:val="TDC3"/>
            <w:tabs>
              <w:tab w:val="right" w:leader="dot" w:pos="9350"/>
            </w:tabs>
            <w:rPr>
              <w:rFonts w:asciiTheme="minorHAnsi" w:hAnsiTheme="minorHAnsi"/>
              <w:noProof/>
              <w:color w:val="auto"/>
              <w:sz w:val="22"/>
              <w:lang w:val="es-ES" w:eastAsia="es-ES"/>
            </w:rPr>
          </w:pPr>
          <w:hyperlink w:anchor="_Toc243840872" w:history="1">
            <w:r w:rsidRPr="00B2059A">
              <w:rPr>
                <w:rStyle w:val="Hipervnculo"/>
                <w:noProof/>
                <w:lang w:val="es-ES"/>
              </w:rPr>
              <w:t>1.6.5 Plantilla Oficial de Ficha de Caso de Uso Adoptada</w:t>
            </w:r>
            <w:r>
              <w:rPr>
                <w:noProof/>
                <w:webHidden/>
              </w:rPr>
              <w:tab/>
            </w:r>
            <w:r>
              <w:rPr>
                <w:noProof/>
                <w:webHidden/>
              </w:rPr>
              <w:fldChar w:fldCharType="begin"/>
            </w:r>
            <w:r>
              <w:rPr>
                <w:noProof/>
                <w:webHidden/>
              </w:rPr>
              <w:instrText xml:space="preserve"> PAGEREF _Toc243840872 \h </w:instrText>
            </w:r>
            <w:r>
              <w:rPr>
                <w:noProof/>
                <w:webHidden/>
              </w:rPr>
            </w:r>
            <w:r>
              <w:rPr>
                <w:noProof/>
                <w:webHidden/>
              </w:rPr>
              <w:fldChar w:fldCharType="separate"/>
            </w:r>
            <w:r w:rsidR="00DD454D">
              <w:rPr>
                <w:noProof/>
                <w:webHidden/>
              </w:rPr>
              <w:t>31</w:t>
            </w:r>
            <w:r>
              <w:rPr>
                <w:noProof/>
                <w:webHidden/>
              </w:rPr>
              <w:fldChar w:fldCharType="end"/>
            </w:r>
          </w:hyperlink>
        </w:p>
        <w:p w14:paraId="4DDFB59B" w14:textId="21816F86" w:rsidR="00415866" w:rsidRDefault="00415866">
          <w:pPr>
            <w:pStyle w:val="TDC3"/>
            <w:tabs>
              <w:tab w:val="right" w:leader="dot" w:pos="9350"/>
            </w:tabs>
            <w:rPr>
              <w:rFonts w:asciiTheme="minorHAnsi" w:hAnsiTheme="minorHAnsi"/>
              <w:noProof/>
              <w:color w:val="auto"/>
              <w:sz w:val="22"/>
              <w:lang w:val="es-ES" w:eastAsia="es-ES"/>
            </w:rPr>
          </w:pPr>
          <w:hyperlink w:anchor="_Toc243840873" w:history="1">
            <w:r w:rsidRPr="00B2059A">
              <w:rPr>
                <w:rStyle w:val="Hipervnculo"/>
                <w:noProof/>
                <w:lang w:val="es-ES"/>
              </w:rPr>
              <w:t>1.6.6 Estrategia de Adaptación e Integración de los Tres Ciclos Previos</w:t>
            </w:r>
            <w:r>
              <w:rPr>
                <w:noProof/>
                <w:webHidden/>
              </w:rPr>
              <w:tab/>
            </w:r>
            <w:r>
              <w:rPr>
                <w:noProof/>
                <w:webHidden/>
              </w:rPr>
              <w:fldChar w:fldCharType="begin"/>
            </w:r>
            <w:r>
              <w:rPr>
                <w:noProof/>
                <w:webHidden/>
              </w:rPr>
              <w:instrText xml:space="preserve"> PAGEREF _Toc243840873 \h </w:instrText>
            </w:r>
            <w:r>
              <w:rPr>
                <w:noProof/>
                <w:webHidden/>
              </w:rPr>
            </w:r>
            <w:r>
              <w:rPr>
                <w:noProof/>
                <w:webHidden/>
              </w:rPr>
              <w:fldChar w:fldCharType="separate"/>
            </w:r>
            <w:r w:rsidR="00DD454D">
              <w:rPr>
                <w:noProof/>
                <w:webHidden/>
              </w:rPr>
              <w:t>31</w:t>
            </w:r>
            <w:r>
              <w:rPr>
                <w:noProof/>
                <w:webHidden/>
              </w:rPr>
              <w:fldChar w:fldCharType="end"/>
            </w:r>
          </w:hyperlink>
        </w:p>
        <w:p w14:paraId="1A46EB8E" w14:textId="03A8CEE9" w:rsidR="00415866" w:rsidRDefault="00415866">
          <w:pPr>
            <w:pStyle w:val="TDC1"/>
            <w:tabs>
              <w:tab w:val="right" w:leader="dot" w:pos="9350"/>
            </w:tabs>
            <w:rPr>
              <w:rFonts w:asciiTheme="minorHAnsi" w:hAnsiTheme="minorHAnsi"/>
              <w:noProof/>
              <w:color w:val="auto"/>
              <w:sz w:val="22"/>
              <w:lang w:val="es-ES" w:eastAsia="es-ES"/>
            </w:rPr>
          </w:pPr>
          <w:hyperlink w:anchor="_Toc243840874" w:history="1">
            <w:r w:rsidRPr="00B2059A">
              <w:rPr>
                <w:rStyle w:val="Hipervnculo"/>
                <w:noProof/>
                <w:lang w:val="es-ES"/>
              </w:rPr>
              <w:t>CAPÍTULO II. ANÁLISIS DE REQUISITOS</w:t>
            </w:r>
            <w:r>
              <w:rPr>
                <w:noProof/>
                <w:webHidden/>
              </w:rPr>
              <w:tab/>
            </w:r>
            <w:r>
              <w:rPr>
                <w:noProof/>
                <w:webHidden/>
              </w:rPr>
              <w:fldChar w:fldCharType="begin"/>
            </w:r>
            <w:r>
              <w:rPr>
                <w:noProof/>
                <w:webHidden/>
              </w:rPr>
              <w:instrText xml:space="preserve"> PAGEREF _Toc243840874 \h </w:instrText>
            </w:r>
            <w:r>
              <w:rPr>
                <w:noProof/>
                <w:webHidden/>
              </w:rPr>
            </w:r>
            <w:r>
              <w:rPr>
                <w:noProof/>
                <w:webHidden/>
              </w:rPr>
              <w:fldChar w:fldCharType="separate"/>
            </w:r>
            <w:r w:rsidR="00DD454D">
              <w:rPr>
                <w:noProof/>
                <w:webHidden/>
              </w:rPr>
              <w:t>33</w:t>
            </w:r>
            <w:r>
              <w:rPr>
                <w:noProof/>
                <w:webHidden/>
              </w:rPr>
              <w:fldChar w:fldCharType="end"/>
            </w:r>
          </w:hyperlink>
        </w:p>
        <w:p w14:paraId="2DC75DCF" w14:textId="410C7CEE" w:rsidR="00415866" w:rsidRDefault="00415866">
          <w:pPr>
            <w:pStyle w:val="TDC2"/>
            <w:tabs>
              <w:tab w:val="right" w:leader="dot" w:pos="9350"/>
            </w:tabs>
            <w:rPr>
              <w:rFonts w:asciiTheme="minorHAnsi" w:hAnsiTheme="minorHAnsi"/>
              <w:noProof/>
              <w:color w:val="auto"/>
              <w:sz w:val="22"/>
              <w:lang w:val="es-ES" w:eastAsia="es-ES"/>
            </w:rPr>
          </w:pPr>
          <w:hyperlink w:anchor="_Toc243840875" w:history="1">
            <w:r w:rsidRPr="00B2059A">
              <w:rPr>
                <w:rStyle w:val="Hipervnculo"/>
                <w:noProof/>
                <w:lang w:val="es-ES"/>
              </w:rPr>
              <w:t>2.1 Descripción del Sistema Propuesto</w:t>
            </w:r>
            <w:r>
              <w:rPr>
                <w:noProof/>
                <w:webHidden/>
              </w:rPr>
              <w:tab/>
            </w:r>
            <w:r>
              <w:rPr>
                <w:noProof/>
                <w:webHidden/>
              </w:rPr>
              <w:fldChar w:fldCharType="begin"/>
            </w:r>
            <w:r>
              <w:rPr>
                <w:noProof/>
                <w:webHidden/>
              </w:rPr>
              <w:instrText xml:space="preserve"> PAGEREF _Toc243840875 \h </w:instrText>
            </w:r>
            <w:r>
              <w:rPr>
                <w:noProof/>
                <w:webHidden/>
              </w:rPr>
            </w:r>
            <w:r>
              <w:rPr>
                <w:noProof/>
                <w:webHidden/>
              </w:rPr>
              <w:fldChar w:fldCharType="separate"/>
            </w:r>
            <w:r w:rsidR="00DD454D">
              <w:rPr>
                <w:noProof/>
                <w:webHidden/>
              </w:rPr>
              <w:t>33</w:t>
            </w:r>
            <w:r>
              <w:rPr>
                <w:noProof/>
                <w:webHidden/>
              </w:rPr>
              <w:fldChar w:fldCharType="end"/>
            </w:r>
          </w:hyperlink>
        </w:p>
        <w:p w14:paraId="5466A304" w14:textId="7E1126FC" w:rsidR="00415866" w:rsidRDefault="00415866">
          <w:pPr>
            <w:pStyle w:val="TDC3"/>
            <w:tabs>
              <w:tab w:val="right" w:leader="dot" w:pos="9350"/>
            </w:tabs>
            <w:rPr>
              <w:rFonts w:asciiTheme="minorHAnsi" w:hAnsiTheme="minorHAnsi"/>
              <w:noProof/>
              <w:color w:val="auto"/>
              <w:sz w:val="22"/>
              <w:lang w:val="es-ES" w:eastAsia="es-ES"/>
            </w:rPr>
          </w:pPr>
          <w:hyperlink w:anchor="_Toc243840876" w:history="1">
            <w:r w:rsidRPr="00B2059A">
              <w:rPr>
                <w:rStyle w:val="Hipervnculo"/>
                <w:noProof/>
                <w:lang w:val="es-ES"/>
              </w:rPr>
              <w:t>2.1.1 Visión General, Contexto de Negocio y Oportunidad Tecnológica</w:t>
            </w:r>
            <w:r>
              <w:rPr>
                <w:noProof/>
                <w:webHidden/>
              </w:rPr>
              <w:tab/>
            </w:r>
            <w:r>
              <w:rPr>
                <w:noProof/>
                <w:webHidden/>
              </w:rPr>
              <w:fldChar w:fldCharType="begin"/>
            </w:r>
            <w:r>
              <w:rPr>
                <w:noProof/>
                <w:webHidden/>
              </w:rPr>
              <w:instrText xml:space="preserve"> PAGEREF _Toc243840876 \h </w:instrText>
            </w:r>
            <w:r>
              <w:rPr>
                <w:noProof/>
                <w:webHidden/>
              </w:rPr>
            </w:r>
            <w:r>
              <w:rPr>
                <w:noProof/>
                <w:webHidden/>
              </w:rPr>
              <w:fldChar w:fldCharType="separate"/>
            </w:r>
            <w:r w:rsidR="00DD454D">
              <w:rPr>
                <w:noProof/>
                <w:webHidden/>
              </w:rPr>
              <w:t>33</w:t>
            </w:r>
            <w:r>
              <w:rPr>
                <w:noProof/>
                <w:webHidden/>
              </w:rPr>
              <w:fldChar w:fldCharType="end"/>
            </w:r>
          </w:hyperlink>
        </w:p>
        <w:p w14:paraId="0088C1F9" w14:textId="04C37C7C" w:rsidR="00415866" w:rsidRDefault="00415866">
          <w:pPr>
            <w:pStyle w:val="TDC3"/>
            <w:tabs>
              <w:tab w:val="right" w:leader="dot" w:pos="9350"/>
            </w:tabs>
            <w:rPr>
              <w:rFonts w:asciiTheme="minorHAnsi" w:hAnsiTheme="minorHAnsi"/>
              <w:noProof/>
              <w:color w:val="auto"/>
              <w:sz w:val="22"/>
              <w:lang w:val="es-ES" w:eastAsia="es-ES"/>
            </w:rPr>
          </w:pPr>
          <w:hyperlink w:anchor="_Toc243840877" w:history="1">
            <w:r w:rsidRPr="00B2059A">
              <w:rPr>
                <w:rStyle w:val="Hipervnculo"/>
                <w:noProof/>
                <w:lang w:val="es-ES"/>
              </w:rPr>
              <w:t>2.1.2 Diagrama Arquitectónico del Ecosistema Propuesto</w:t>
            </w:r>
            <w:r>
              <w:rPr>
                <w:noProof/>
                <w:webHidden/>
              </w:rPr>
              <w:tab/>
            </w:r>
            <w:r>
              <w:rPr>
                <w:noProof/>
                <w:webHidden/>
              </w:rPr>
              <w:fldChar w:fldCharType="begin"/>
            </w:r>
            <w:r>
              <w:rPr>
                <w:noProof/>
                <w:webHidden/>
              </w:rPr>
              <w:instrText xml:space="preserve"> PAGEREF _Toc243840877 \h </w:instrText>
            </w:r>
            <w:r>
              <w:rPr>
                <w:noProof/>
                <w:webHidden/>
              </w:rPr>
            </w:r>
            <w:r>
              <w:rPr>
                <w:noProof/>
                <w:webHidden/>
              </w:rPr>
              <w:fldChar w:fldCharType="separate"/>
            </w:r>
            <w:r w:rsidR="00DD454D">
              <w:rPr>
                <w:noProof/>
                <w:webHidden/>
              </w:rPr>
              <w:t>33</w:t>
            </w:r>
            <w:r>
              <w:rPr>
                <w:noProof/>
                <w:webHidden/>
              </w:rPr>
              <w:fldChar w:fldCharType="end"/>
            </w:r>
          </w:hyperlink>
        </w:p>
        <w:p w14:paraId="1986280E" w14:textId="2B67CAAF" w:rsidR="00415866" w:rsidRDefault="00415866">
          <w:pPr>
            <w:pStyle w:val="TDC3"/>
            <w:tabs>
              <w:tab w:val="right" w:leader="dot" w:pos="9350"/>
            </w:tabs>
            <w:rPr>
              <w:rFonts w:asciiTheme="minorHAnsi" w:hAnsiTheme="minorHAnsi"/>
              <w:noProof/>
              <w:color w:val="auto"/>
              <w:sz w:val="22"/>
              <w:lang w:val="es-ES" w:eastAsia="es-ES"/>
            </w:rPr>
          </w:pPr>
          <w:hyperlink w:anchor="_Toc243840878" w:history="1">
            <w:r w:rsidRPr="00B2059A">
              <w:rPr>
                <w:rStyle w:val="Hipervnculo"/>
                <w:noProof/>
                <w:lang w:val="es-ES"/>
              </w:rPr>
              <w:t>2.1.3 Ecosistema de Plataformas y Despliegue Multiplataforma</w:t>
            </w:r>
            <w:r>
              <w:rPr>
                <w:noProof/>
                <w:webHidden/>
              </w:rPr>
              <w:tab/>
            </w:r>
            <w:r>
              <w:rPr>
                <w:noProof/>
                <w:webHidden/>
              </w:rPr>
              <w:fldChar w:fldCharType="begin"/>
            </w:r>
            <w:r>
              <w:rPr>
                <w:noProof/>
                <w:webHidden/>
              </w:rPr>
              <w:instrText xml:space="preserve"> PAGEREF _Toc243840878 \h </w:instrText>
            </w:r>
            <w:r>
              <w:rPr>
                <w:noProof/>
                <w:webHidden/>
              </w:rPr>
            </w:r>
            <w:r>
              <w:rPr>
                <w:noProof/>
                <w:webHidden/>
              </w:rPr>
              <w:fldChar w:fldCharType="separate"/>
            </w:r>
            <w:r w:rsidR="00DD454D">
              <w:rPr>
                <w:noProof/>
                <w:webHidden/>
              </w:rPr>
              <w:t>35</w:t>
            </w:r>
            <w:r>
              <w:rPr>
                <w:noProof/>
                <w:webHidden/>
              </w:rPr>
              <w:fldChar w:fldCharType="end"/>
            </w:r>
          </w:hyperlink>
        </w:p>
        <w:p w14:paraId="4ABB5636" w14:textId="2EDA3F87" w:rsidR="00415866" w:rsidRDefault="00415866">
          <w:pPr>
            <w:pStyle w:val="TDC3"/>
            <w:tabs>
              <w:tab w:val="right" w:leader="dot" w:pos="9350"/>
            </w:tabs>
            <w:rPr>
              <w:rFonts w:asciiTheme="minorHAnsi" w:hAnsiTheme="minorHAnsi"/>
              <w:noProof/>
              <w:color w:val="auto"/>
              <w:sz w:val="22"/>
              <w:lang w:val="es-ES" w:eastAsia="es-ES"/>
            </w:rPr>
          </w:pPr>
          <w:hyperlink w:anchor="_Toc243840879" w:history="1">
            <w:r w:rsidRPr="00B2059A">
              <w:rPr>
                <w:rStyle w:val="Hipervnculo"/>
                <w:noProof/>
                <w:lang w:val="es-ES"/>
              </w:rPr>
              <w:t>2.1.4 Los Nueve Pilares Funcionales del Sistema Propuesto</w:t>
            </w:r>
            <w:r>
              <w:rPr>
                <w:noProof/>
                <w:webHidden/>
              </w:rPr>
              <w:tab/>
            </w:r>
            <w:r>
              <w:rPr>
                <w:noProof/>
                <w:webHidden/>
              </w:rPr>
              <w:fldChar w:fldCharType="begin"/>
            </w:r>
            <w:r>
              <w:rPr>
                <w:noProof/>
                <w:webHidden/>
              </w:rPr>
              <w:instrText xml:space="preserve"> PAGEREF _Toc243840879 \h </w:instrText>
            </w:r>
            <w:r>
              <w:rPr>
                <w:noProof/>
                <w:webHidden/>
              </w:rPr>
            </w:r>
            <w:r>
              <w:rPr>
                <w:noProof/>
                <w:webHidden/>
              </w:rPr>
              <w:fldChar w:fldCharType="separate"/>
            </w:r>
            <w:r w:rsidR="00DD454D">
              <w:rPr>
                <w:noProof/>
                <w:webHidden/>
              </w:rPr>
              <w:t>36</w:t>
            </w:r>
            <w:r>
              <w:rPr>
                <w:noProof/>
                <w:webHidden/>
              </w:rPr>
              <w:fldChar w:fldCharType="end"/>
            </w:r>
          </w:hyperlink>
        </w:p>
        <w:p w14:paraId="0FE732A5" w14:textId="47A24673" w:rsidR="00415866" w:rsidRDefault="00415866">
          <w:pPr>
            <w:pStyle w:val="TDC3"/>
            <w:tabs>
              <w:tab w:val="right" w:leader="dot" w:pos="9350"/>
            </w:tabs>
            <w:rPr>
              <w:rFonts w:asciiTheme="minorHAnsi" w:hAnsiTheme="minorHAnsi"/>
              <w:noProof/>
              <w:color w:val="auto"/>
              <w:sz w:val="22"/>
              <w:lang w:val="es-ES" w:eastAsia="es-ES"/>
            </w:rPr>
          </w:pPr>
          <w:hyperlink w:anchor="_Toc243840880" w:history="1">
            <w:r w:rsidRPr="00B2059A">
              <w:rPr>
                <w:rStyle w:val="Hipervnculo"/>
                <w:noProof/>
                <w:lang w:val="es-ES"/>
              </w:rPr>
              <w:t>2.1.5 Matriz de Integración Tecnológica, Protocolos y Seguridad</w:t>
            </w:r>
            <w:r>
              <w:rPr>
                <w:noProof/>
                <w:webHidden/>
              </w:rPr>
              <w:tab/>
            </w:r>
            <w:r>
              <w:rPr>
                <w:noProof/>
                <w:webHidden/>
              </w:rPr>
              <w:fldChar w:fldCharType="begin"/>
            </w:r>
            <w:r>
              <w:rPr>
                <w:noProof/>
                <w:webHidden/>
              </w:rPr>
              <w:instrText xml:space="preserve"> PAGEREF _Toc243840880 \h </w:instrText>
            </w:r>
            <w:r>
              <w:rPr>
                <w:noProof/>
                <w:webHidden/>
              </w:rPr>
            </w:r>
            <w:r>
              <w:rPr>
                <w:noProof/>
                <w:webHidden/>
              </w:rPr>
              <w:fldChar w:fldCharType="separate"/>
            </w:r>
            <w:r w:rsidR="00DD454D">
              <w:rPr>
                <w:noProof/>
                <w:webHidden/>
              </w:rPr>
              <w:t>39</w:t>
            </w:r>
            <w:r>
              <w:rPr>
                <w:noProof/>
                <w:webHidden/>
              </w:rPr>
              <w:fldChar w:fldCharType="end"/>
            </w:r>
          </w:hyperlink>
        </w:p>
        <w:p w14:paraId="338E97A5" w14:textId="322497A0" w:rsidR="00415866" w:rsidRDefault="00415866">
          <w:pPr>
            <w:pStyle w:val="TDC2"/>
            <w:tabs>
              <w:tab w:val="right" w:leader="dot" w:pos="9350"/>
            </w:tabs>
            <w:rPr>
              <w:rFonts w:asciiTheme="minorHAnsi" w:hAnsiTheme="minorHAnsi"/>
              <w:noProof/>
              <w:color w:val="auto"/>
              <w:sz w:val="22"/>
              <w:lang w:val="es-ES" w:eastAsia="es-ES"/>
            </w:rPr>
          </w:pPr>
          <w:hyperlink w:anchor="_Toc243840881" w:history="1">
            <w:r w:rsidRPr="00B2059A">
              <w:rPr>
                <w:rStyle w:val="Hipervnculo"/>
                <w:noProof/>
                <w:lang w:val="es-ES"/>
              </w:rPr>
              <w:t>2.2 Identificación de Actores</w:t>
            </w:r>
            <w:r>
              <w:rPr>
                <w:noProof/>
                <w:webHidden/>
              </w:rPr>
              <w:tab/>
            </w:r>
            <w:r>
              <w:rPr>
                <w:noProof/>
                <w:webHidden/>
              </w:rPr>
              <w:fldChar w:fldCharType="begin"/>
            </w:r>
            <w:r>
              <w:rPr>
                <w:noProof/>
                <w:webHidden/>
              </w:rPr>
              <w:instrText xml:space="preserve"> PAGEREF _Toc243840881 \h </w:instrText>
            </w:r>
            <w:r>
              <w:rPr>
                <w:noProof/>
                <w:webHidden/>
              </w:rPr>
            </w:r>
            <w:r>
              <w:rPr>
                <w:noProof/>
                <w:webHidden/>
              </w:rPr>
              <w:fldChar w:fldCharType="separate"/>
            </w:r>
            <w:r w:rsidR="00DD454D">
              <w:rPr>
                <w:noProof/>
                <w:webHidden/>
              </w:rPr>
              <w:t>40</w:t>
            </w:r>
            <w:r>
              <w:rPr>
                <w:noProof/>
                <w:webHidden/>
              </w:rPr>
              <w:fldChar w:fldCharType="end"/>
            </w:r>
          </w:hyperlink>
        </w:p>
        <w:p w14:paraId="005C5529" w14:textId="75F27B40" w:rsidR="00415866" w:rsidRDefault="00415866">
          <w:pPr>
            <w:pStyle w:val="TDC2"/>
            <w:tabs>
              <w:tab w:val="right" w:leader="dot" w:pos="9350"/>
            </w:tabs>
            <w:rPr>
              <w:rFonts w:asciiTheme="minorHAnsi" w:hAnsiTheme="minorHAnsi"/>
              <w:noProof/>
              <w:color w:val="auto"/>
              <w:sz w:val="22"/>
              <w:lang w:val="es-ES" w:eastAsia="es-ES"/>
            </w:rPr>
          </w:pPr>
          <w:hyperlink w:anchor="_Toc243840882" w:history="1">
            <w:r w:rsidRPr="00B2059A">
              <w:rPr>
                <w:rStyle w:val="Hipervnculo"/>
                <w:noProof/>
                <w:lang w:val="es-ES"/>
              </w:rPr>
              <w:t>2.3 Requisitos Funcionales y No Funcionales</w:t>
            </w:r>
            <w:r>
              <w:rPr>
                <w:noProof/>
                <w:webHidden/>
              </w:rPr>
              <w:tab/>
            </w:r>
            <w:r>
              <w:rPr>
                <w:noProof/>
                <w:webHidden/>
              </w:rPr>
              <w:fldChar w:fldCharType="begin"/>
            </w:r>
            <w:r>
              <w:rPr>
                <w:noProof/>
                <w:webHidden/>
              </w:rPr>
              <w:instrText xml:space="preserve"> PAGEREF _Toc243840882 \h </w:instrText>
            </w:r>
            <w:r>
              <w:rPr>
                <w:noProof/>
                <w:webHidden/>
              </w:rPr>
            </w:r>
            <w:r>
              <w:rPr>
                <w:noProof/>
                <w:webHidden/>
              </w:rPr>
              <w:fldChar w:fldCharType="separate"/>
            </w:r>
            <w:r w:rsidR="00DD454D">
              <w:rPr>
                <w:noProof/>
                <w:webHidden/>
              </w:rPr>
              <w:t>41</w:t>
            </w:r>
            <w:r>
              <w:rPr>
                <w:noProof/>
                <w:webHidden/>
              </w:rPr>
              <w:fldChar w:fldCharType="end"/>
            </w:r>
          </w:hyperlink>
        </w:p>
        <w:p w14:paraId="713BAC8E" w14:textId="3067B37A" w:rsidR="00415866" w:rsidRDefault="00415866">
          <w:pPr>
            <w:pStyle w:val="TDC3"/>
            <w:tabs>
              <w:tab w:val="right" w:leader="dot" w:pos="9350"/>
            </w:tabs>
            <w:rPr>
              <w:rFonts w:asciiTheme="minorHAnsi" w:hAnsiTheme="minorHAnsi"/>
              <w:noProof/>
              <w:color w:val="auto"/>
              <w:sz w:val="22"/>
              <w:lang w:val="es-ES" w:eastAsia="es-ES"/>
            </w:rPr>
          </w:pPr>
          <w:hyperlink w:anchor="_Toc243840883" w:history="1">
            <w:r w:rsidRPr="00B2059A">
              <w:rPr>
                <w:rStyle w:val="Hipervnculo"/>
                <w:noProof/>
                <w:lang w:val="es-ES"/>
              </w:rPr>
              <w:t>2.3.1. Requisitos Funcionales</w:t>
            </w:r>
            <w:r>
              <w:rPr>
                <w:noProof/>
                <w:webHidden/>
              </w:rPr>
              <w:tab/>
            </w:r>
            <w:r>
              <w:rPr>
                <w:noProof/>
                <w:webHidden/>
              </w:rPr>
              <w:fldChar w:fldCharType="begin"/>
            </w:r>
            <w:r>
              <w:rPr>
                <w:noProof/>
                <w:webHidden/>
              </w:rPr>
              <w:instrText xml:space="preserve"> PAGEREF _Toc243840883 \h </w:instrText>
            </w:r>
            <w:r>
              <w:rPr>
                <w:noProof/>
                <w:webHidden/>
              </w:rPr>
            </w:r>
            <w:r>
              <w:rPr>
                <w:noProof/>
                <w:webHidden/>
              </w:rPr>
              <w:fldChar w:fldCharType="separate"/>
            </w:r>
            <w:r w:rsidR="00DD454D">
              <w:rPr>
                <w:noProof/>
                <w:webHidden/>
              </w:rPr>
              <w:t>41</w:t>
            </w:r>
            <w:r>
              <w:rPr>
                <w:noProof/>
                <w:webHidden/>
              </w:rPr>
              <w:fldChar w:fldCharType="end"/>
            </w:r>
          </w:hyperlink>
        </w:p>
        <w:p w14:paraId="1957B94D" w14:textId="30BEEA0D" w:rsidR="00415866" w:rsidRDefault="00415866">
          <w:pPr>
            <w:pStyle w:val="TDC3"/>
            <w:tabs>
              <w:tab w:val="right" w:leader="dot" w:pos="9350"/>
            </w:tabs>
            <w:rPr>
              <w:rFonts w:asciiTheme="minorHAnsi" w:hAnsiTheme="minorHAnsi"/>
              <w:noProof/>
              <w:color w:val="auto"/>
              <w:sz w:val="22"/>
              <w:lang w:val="es-ES" w:eastAsia="es-ES"/>
            </w:rPr>
          </w:pPr>
          <w:hyperlink w:anchor="_Toc243840884" w:history="1">
            <w:r w:rsidRPr="00B2059A">
              <w:rPr>
                <w:rStyle w:val="Hipervnculo"/>
                <w:noProof/>
                <w:lang w:val="es-ES"/>
              </w:rPr>
              <w:t>2.3.2. Requisitos No Funcionales</w:t>
            </w:r>
            <w:r>
              <w:rPr>
                <w:noProof/>
                <w:webHidden/>
              </w:rPr>
              <w:tab/>
            </w:r>
            <w:r>
              <w:rPr>
                <w:noProof/>
                <w:webHidden/>
              </w:rPr>
              <w:fldChar w:fldCharType="begin"/>
            </w:r>
            <w:r>
              <w:rPr>
                <w:noProof/>
                <w:webHidden/>
              </w:rPr>
              <w:instrText xml:space="preserve"> PAGEREF _Toc243840884 \h </w:instrText>
            </w:r>
            <w:r>
              <w:rPr>
                <w:noProof/>
                <w:webHidden/>
              </w:rPr>
            </w:r>
            <w:r>
              <w:rPr>
                <w:noProof/>
                <w:webHidden/>
              </w:rPr>
              <w:fldChar w:fldCharType="separate"/>
            </w:r>
            <w:r w:rsidR="00DD454D">
              <w:rPr>
                <w:noProof/>
                <w:webHidden/>
              </w:rPr>
              <w:t>42</w:t>
            </w:r>
            <w:r>
              <w:rPr>
                <w:noProof/>
                <w:webHidden/>
              </w:rPr>
              <w:fldChar w:fldCharType="end"/>
            </w:r>
          </w:hyperlink>
        </w:p>
        <w:p w14:paraId="556C8E9F" w14:textId="708EFAB0" w:rsidR="00415866" w:rsidRDefault="00415866">
          <w:pPr>
            <w:pStyle w:val="TDC2"/>
            <w:tabs>
              <w:tab w:val="right" w:leader="dot" w:pos="9350"/>
            </w:tabs>
            <w:rPr>
              <w:rFonts w:asciiTheme="minorHAnsi" w:hAnsiTheme="minorHAnsi"/>
              <w:noProof/>
              <w:color w:val="auto"/>
              <w:sz w:val="22"/>
              <w:lang w:val="es-ES" w:eastAsia="es-ES"/>
            </w:rPr>
          </w:pPr>
          <w:hyperlink w:anchor="_Toc243840885" w:history="1">
            <w:r w:rsidRPr="00B2059A">
              <w:rPr>
                <w:rStyle w:val="Hipervnculo"/>
                <w:noProof/>
                <w:lang w:val="es-ES"/>
              </w:rPr>
              <w:t>2.4 Reglas de Negocio</w:t>
            </w:r>
            <w:r>
              <w:rPr>
                <w:noProof/>
                <w:webHidden/>
              </w:rPr>
              <w:tab/>
            </w:r>
            <w:r>
              <w:rPr>
                <w:noProof/>
                <w:webHidden/>
              </w:rPr>
              <w:fldChar w:fldCharType="begin"/>
            </w:r>
            <w:r>
              <w:rPr>
                <w:noProof/>
                <w:webHidden/>
              </w:rPr>
              <w:instrText xml:space="preserve"> PAGEREF _Toc243840885 \h </w:instrText>
            </w:r>
            <w:r>
              <w:rPr>
                <w:noProof/>
                <w:webHidden/>
              </w:rPr>
            </w:r>
            <w:r>
              <w:rPr>
                <w:noProof/>
                <w:webHidden/>
              </w:rPr>
              <w:fldChar w:fldCharType="separate"/>
            </w:r>
            <w:r w:rsidR="00DD454D">
              <w:rPr>
                <w:noProof/>
                <w:webHidden/>
              </w:rPr>
              <w:t>45</w:t>
            </w:r>
            <w:r>
              <w:rPr>
                <w:noProof/>
                <w:webHidden/>
              </w:rPr>
              <w:fldChar w:fldCharType="end"/>
            </w:r>
          </w:hyperlink>
        </w:p>
        <w:p w14:paraId="40A846D3" w14:textId="44F5E684" w:rsidR="00415866" w:rsidRDefault="00415866">
          <w:pPr>
            <w:pStyle w:val="TDC3"/>
            <w:tabs>
              <w:tab w:val="right" w:leader="dot" w:pos="9350"/>
            </w:tabs>
            <w:rPr>
              <w:rFonts w:asciiTheme="minorHAnsi" w:hAnsiTheme="minorHAnsi"/>
              <w:noProof/>
              <w:color w:val="auto"/>
              <w:sz w:val="22"/>
              <w:lang w:val="es-ES" w:eastAsia="es-ES"/>
            </w:rPr>
          </w:pPr>
          <w:hyperlink w:anchor="_Toc243840886" w:history="1">
            <w:r w:rsidRPr="00B2059A">
              <w:rPr>
                <w:rStyle w:val="Hipervnculo"/>
                <w:noProof/>
                <w:lang w:val="es-ES"/>
              </w:rPr>
              <w:t>2.4.1 Reglas del Negocio Base</w:t>
            </w:r>
            <w:r>
              <w:rPr>
                <w:noProof/>
                <w:webHidden/>
              </w:rPr>
              <w:tab/>
            </w:r>
            <w:r>
              <w:rPr>
                <w:noProof/>
                <w:webHidden/>
              </w:rPr>
              <w:fldChar w:fldCharType="begin"/>
            </w:r>
            <w:r>
              <w:rPr>
                <w:noProof/>
                <w:webHidden/>
              </w:rPr>
              <w:instrText xml:space="preserve"> PAGEREF _Toc243840886 \h </w:instrText>
            </w:r>
            <w:r>
              <w:rPr>
                <w:noProof/>
                <w:webHidden/>
              </w:rPr>
            </w:r>
            <w:r>
              <w:rPr>
                <w:noProof/>
                <w:webHidden/>
              </w:rPr>
              <w:fldChar w:fldCharType="separate"/>
            </w:r>
            <w:r w:rsidR="00DD454D">
              <w:rPr>
                <w:noProof/>
                <w:webHidden/>
              </w:rPr>
              <w:t>45</w:t>
            </w:r>
            <w:r>
              <w:rPr>
                <w:noProof/>
                <w:webHidden/>
              </w:rPr>
              <w:fldChar w:fldCharType="end"/>
            </w:r>
          </w:hyperlink>
        </w:p>
        <w:p w14:paraId="12B1D70F" w14:textId="1732F746" w:rsidR="00415866" w:rsidRDefault="00415866">
          <w:pPr>
            <w:pStyle w:val="TDC3"/>
            <w:tabs>
              <w:tab w:val="right" w:leader="dot" w:pos="9350"/>
            </w:tabs>
            <w:rPr>
              <w:rFonts w:asciiTheme="minorHAnsi" w:hAnsiTheme="minorHAnsi"/>
              <w:noProof/>
              <w:color w:val="auto"/>
              <w:sz w:val="22"/>
              <w:lang w:val="es-ES" w:eastAsia="es-ES"/>
            </w:rPr>
          </w:pPr>
          <w:hyperlink w:anchor="_Toc243840887" w:history="1">
            <w:r w:rsidRPr="00B2059A">
              <w:rPr>
                <w:rStyle w:val="Hipervnculo"/>
                <w:noProof/>
                <w:lang w:val="es-ES"/>
              </w:rPr>
              <w:t>2.4.2 Reglas SaaS y Multitenant</w:t>
            </w:r>
            <w:r>
              <w:rPr>
                <w:noProof/>
                <w:webHidden/>
              </w:rPr>
              <w:tab/>
            </w:r>
            <w:r>
              <w:rPr>
                <w:noProof/>
                <w:webHidden/>
              </w:rPr>
              <w:fldChar w:fldCharType="begin"/>
            </w:r>
            <w:r>
              <w:rPr>
                <w:noProof/>
                <w:webHidden/>
              </w:rPr>
              <w:instrText xml:space="preserve"> PAGEREF _Toc243840887 \h </w:instrText>
            </w:r>
            <w:r>
              <w:rPr>
                <w:noProof/>
                <w:webHidden/>
              </w:rPr>
            </w:r>
            <w:r>
              <w:rPr>
                <w:noProof/>
                <w:webHidden/>
              </w:rPr>
              <w:fldChar w:fldCharType="separate"/>
            </w:r>
            <w:r w:rsidR="00DD454D">
              <w:rPr>
                <w:noProof/>
                <w:webHidden/>
              </w:rPr>
              <w:t>46</w:t>
            </w:r>
            <w:r>
              <w:rPr>
                <w:noProof/>
                <w:webHidden/>
              </w:rPr>
              <w:fldChar w:fldCharType="end"/>
            </w:r>
          </w:hyperlink>
        </w:p>
        <w:p w14:paraId="4B941C16" w14:textId="080627D2" w:rsidR="00415866" w:rsidRDefault="00415866">
          <w:pPr>
            <w:pStyle w:val="TDC3"/>
            <w:tabs>
              <w:tab w:val="right" w:leader="dot" w:pos="9350"/>
            </w:tabs>
            <w:rPr>
              <w:rFonts w:asciiTheme="minorHAnsi" w:hAnsiTheme="minorHAnsi"/>
              <w:noProof/>
              <w:color w:val="auto"/>
              <w:sz w:val="22"/>
              <w:lang w:val="es-ES" w:eastAsia="es-ES"/>
            </w:rPr>
          </w:pPr>
          <w:hyperlink w:anchor="_Toc243840888" w:history="1">
            <w:r w:rsidRPr="00B2059A">
              <w:rPr>
                <w:rStyle w:val="Hipervnculo"/>
                <w:noProof/>
                <w:lang w:val="es-ES"/>
              </w:rPr>
              <w:t>2.4.3 Reglas Offline y Sincronización</w:t>
            </w:r>
            <w:r>
              <w:rPr>
                <w:noProof/>
                <w:webHidden/>
              </w:rPr>
              <w:tab/>
            </w:r>
            <w:r>
              <w:rPr>
                <w:noProof/>
                <w:webHidden/>
              </w:rPr>
              <w:fldChar w:fldCharType="begin"/>
            </w:r>
            <w:r>
              <w:rPr>
                <w:noProof/>
                <w:webHidden/>
              </w:rPr>
              <w:instrText xml:space="preserve"> PAGEREF _Toc243840888 \h </w:instrText>
            </w:r>
            <w:r>
              <w:rPr>
                <w:noProof/>
                <w:webHidden/>
              </w:rPr>
            </w:r>
            <w:r>
              <w:rPr>
                <w:noProof/>
                <w:webHidden/>
              </w:rPr>
              <w:fldChar w:fldCharType="separate"/>
            </w:r>
            <w:r w:rsidR="00DD454D">
              <w:rPr>
                <w:noProof/>
                <w:webHidden/>
              </w:rPr>
              <w:t>47</w:t>
            </w:r>
            <w:r>
              <w:rPr>
                <w:noProof/>
                <w:webHidden/>
              </w:rPr>
              <w:fldChar w:fldCharType="end"/>
            </w:r>
          </w:hyperlink>
        </w:p>
        <w:p w14:paraId="0C065655" w14:textId="7C146DE5" w:rsidR="00415866" w:rsidRDefault="00415866">
          <w:pPr>
            <w:pStyle w:val="TDC3"/>
            <w:tabs>
              <w:tab w:val="right" w:leader="dot" w:pos="9350"/>
            </w:tabs>
            <w:rPr>
              <w:rFonts w:asciiTheme="minorHAnsi" w:hAnsiTheme="minorHAnsi"/>
              <w:noProof/>
              <w:color w:val="auto"/>
              <w:sz w:val="22"/>
              <w:lang w:val="es-ES" w:eastAsia="es-ES"/>
            </w:rPr>
          </w:pPr>
          <w:hyperlink w:anchor="_Toc243840889" w:history="1">
            <w:r w:rsidRPr="00B2059A">
              <w:rPr>
                <w:rStyle w:val="Hipervnculo"/>
                <w:noProof/>
                <w:lang w:val="es-ES"/>
              </w:rPr>
              <w:t>2.4.4 Reglas de Cambio y Devolución de Prendas</w:t>
            </w:r>
            <w:r>
              <w:rPr>
                <w:noProof/>
                <w:webHidden/>
              </w:rPr>
              <w:tab/>
            </w:r>
            <w:r>
              <w:rPr>
                <w:noProof/>
                <w:webHidden/>
              </w:rPr>
              <w:fldChar w:fldCharType="begin"/>
            </w:r>
            <w:r>
              <w:rPr>
                <w:noProof/>
                <w:webHidden/>
              </w:rPr>
              <w:instrText xml:space="preserve"> PAGEREF _Toc243840889 \h </w:instrText>
            </w:r>
            <w:r>
              <w:rPr>
                <w:noProof/>
                <w:webHidden/>
              </w:rPr>
            </w:r>
            <w:r>
              <w:rPr>
                <w:noProof/>
                <w:webHidden/>
              </w:rPr>
              <w:fldChar w:fldCharType="separate"/>
            </w:r>
            <w:r w:rsidR="00DD454D">
              <w:rPr>
                <w:noProof/>
                <w:webHidden/>
              </w:rPr>
              <w:t>48</w:t>
            </w:r>
            <w:r>
              <w:rPr>
                <w:noProof/>
                <w:webHidden/>
              </w:rPr>
              <w:fldChar w:fldCharType="end"/>
            </w:r>
          </w:hyperlink>
        </w:p>
        <w:p w14:paraId="6A2AA24A" w14:textId="5284D114" w:rsidR="00415866" w:rsidRDefault="00415866">
          <w:pPr>
            <w:pStyle w:val="TDC3"/>
            <w:tabs>
              <w:tab w:val="right" w:leader="dot" w:pos="9350"/>
            </w:tabs>
            <w:rPr>
              <w:rFonts w:asciiTheme="minorHAnsi" w:hAnsiTheme="minorHAnsi"/>
              <w:noProof/>
              <w:color w:val="auto"/>
              <w:sz w:val="22"/>
              <w:lang w:val="es-ES" w:eastAsia="es-ES"/>
            </w:rPr>
          </w:pPr>
          <w:hyperlink w:anchor="_Toc243840890" w:history="1">
            <w:r w:rsidRPr="00B2059A">
              <w:rPr>
                <w:rStyle w:val="Hipervnculo"/>
                <w:noProof/>
                <w:lang w:val="es-ES"/>
              </w:rPr>
              <w:t>2.4.5 Reglas de Aprovisionamiento y Compras B2B desde Web Desktop</w:t>
            </w:r>
            <w:r>
              <w:rPr>
                <w:noProof/>
                <w:webHidden/>
              </w:rPr>
              <w:tab/>
            </w:r>
            <w:r>
              <w:rPr>
                <w:noProof/>
                <w:webHidden/>
              </w:rPr>
              <w:fldChar w:fldCharType="begin"/>
            </w:r>
            <w:r>
              <w:rPr>
                <w:noProof/>
                <w:webHidden/>
              </w:rPr>
              <w:instrText xml:space="preserve"> PAGEREF _Toc243840890 \h </w:instrText>
            </w:r>
            <w:r>
              <w:rPr>
                <w:noProof/>
                <w:webHidden/>
              </w:rPr>
            </w:r>
            <w:r>
              <w:rPr>
                <w:noProof/>
                <w:webHidden/>
              </w:rPr>
              <w:fldChar w:fldCharType="separate"/>
            </w:r>
            <w:r w:rsidR="00DD454D">
              <w:rPr>
                <w:noProof/>
                <w:webHidden/>
              </w:rPr>
              <w:t>49</w:t>
            </w:r>
            <w:r>
              <w:rPr>
                <w:noProof/>
                <w:webHidden/>
              </w:rPr>
              <w:fldChar w:fldCharType="end"/>
            </w:r>
          </w:hyperlink>
        </w:p>
        <w:p w14:paraId="00A0DF8E" w14:textId="135597B2" w:rsidR="00415866" w:rsidRDefault="00415866">
          <w:pPr>
            <w:pStyle w:val="TDC3"/>
            <w:tabs>
              <w:tab w:val="right" w:leader="dot" w:pos="9350"/>
            </w:tabs>
            <w:rPr>
              <w:rFonts w:asciiTheme="minorHAnsi" w:hAnsiTheme="minorHAnsi"/>
              <w:noProof/>
              <w:color w:val="auto"/>
              <w:sz w:val="22"/>
              <w:lang w:val="es-ES" w:eastAsia="es-ES"/>
            </w:rPr>
          </w:pPr>
          <w:hyperlink w:anchor="_Toc243840891" w:history="1">
            <w:r w:rsidRPr="00B2059A">
              <w:rPr>
                <w:rStyle w:val="Hipervnculo"/>
                <w:noProof/>
                <w:lang w:val="es-ES"/>
              </w:rPr>
              <w:t>2.4.6 Reglas de Ofertas de Liquidación y Precios Diferenciados</w:t>
            </w:r>
            <w:r>
              <w:rPr>
                <w:noProof/>
                <w:webHidden/>
              </w:rPr>
              <w:tab/>
            </w:r>
            <w:r>
              <w:rPr>
                <w:noProof/>
                <w:webHidden/>
              </w:rPr>
              <w:fldChar w:fldCharType="begin"/>
            </w:r>
            <w:r>
              <w:rPr>
                <w:noProof/>
                <w:webHidden/>
              </w:rPr>
              <w:instrText xml:space="preserve"> PAGEREF _Toc243840891 \h </w:instrText>
            </w:r>
            <w:r>
              <w:rPr>
                <w:noProof/>
                <w:webHidden/>
              </w:rPr>
            </w:r>
            <w:r>
              <w:rPr>
                <w:noProof/>
                <w:webHidden/>
              </w:rPr>
              <w:fldChar w:fldCharType="separate"/>
            </w:r>
            <w:r w:rsidR="00DD454D">
              <w:rPr>
                <w:noProof/>
                <w:webHidden/>
              </w:rPr>
              <w:t>50</w:t>
            </w:r>
            <w:r>
              <w:rPr>
                <w:noProof/>
                <w:webHidden/>
              </w:rPr>
              <w:fldChar w:fldCharType="end"/>
            </w:r>
          </w:hyperlink>
        </w:p>
        <w:p w14:paraId="36AD08ED" w14:textId="5B7C2126" w:rsidR="00415866" w:rsidRDefault="00415866">
          <w:pPr>
            <w:pStyle w:val="TDC3"/>
            <w:tabs>
              <w:tab w:val="right" w:leader="dot" w:pos="9350"/>
            </w:tabs>
            <w:rPr>
              <w:rFonts w:asciiTheme="minorHAnsi" w:hAnsiTheme="minorHAnsi"/>
              <w:noProof/>
              <w:color w:val="auto"/>
              <w:sz w:val="22"/>
              <w:lang w:val="es-ES" w:eastAsia="es-ES"/>
            </w:rPr>
          </w:pPr>
          <w:hyperlink w:anchor="_Toc243840892" w:history="1">
            <w:r w:rsidRPr="00B2059A">
              <w:rPr>
                <w:rStyle w:val="Hipervnculo"/>
                <w:noProof/>
                <w:lang w:val="es-ES"/>
              </w:rPr>
              <w:t>2.4.7 Reglas de Inteligencia Artificial Generativa y Machine Learning</w:t>
            </w:r>
            <w:r>
              <w:rPr>
                <w:noProof/>
                <w:webHidden/>
              </w:rPr>
              <w:tab/>
            </w:r>
            <w:r>
              <w:rPr>
                <w:noProof/>
                <w:webHidden/>
              </w:rPr>
              <w:fldChar w:fldCharType="begin"/>
            </w:r>
            <w:r>
              <w:rPr>
                <w:noProof/>
                <w:webHidden/>
              </w:rPr>
              <w:instrText xml:space="preserve"> PAGEREF _Toc243840892 \h </w:instrText>
            </w:r>
            <w:r>
              <w:rPr>
                <w:noProof/>
                <w:webHidden/>
              </w:rPr>
            </w:r>
            <w:r>
              <w:rPr>
                <w:noProof/>
                <w:webHidden/>
              </w:rPr>
              <w:fldChar w:fldCharType="separate"/>
            </w:r>
            <w:r w:rsidR="00DD454D">
              <w:rPr>
                <w:noProof/>
                <w:webHidden/>
              </w:rPr>
              <w:t>50</w:t>
            </w:r>
            <w:r>
              <w:rPr>
                <w:noProof/>
                <w:webHidden/>
              </w:rPr>
              <w:fldChar w:fldCharType="end"/>
            </w:r>
          </w:hyperlink>
        </w:p>
        <w:p w14:paraId="273C4ABC" w14:textId="4CB82CB0" w:rsidR="00415866" w:rsidRDefault="00415866">
          <w:pPr>
            <w:pStyle w:val="TDC3"/>
            <w:tabs>
              <w:tab w:val="right" w:leader="dot" w:pos="9350"/>
            </w:tabs>
            <w:rPr>
              <w:rFonts w:asciiTheme="minorHAnsi" w:hAnsiTheme="minorHAnsi"/>
              <w:noProof/>
              <w:color w:val="auto"/>
              <w:sz w:val="22"/>
              <w:lang w:val="es-ES" w:eastAsia="es-ES"/>
            </w:rPr>
          </w:pPr>
          <w:hyperlink w:anchor="_Toc243840893" w:history="1">
            <w:r w:rsidRPr="00B2059A">
              <w:rPr>
                <w:rStyle w:val="Hipervnculo"/>
                <w:noProof/>
                <w:lang w:val="es-ES"/>
              </w:rPr>
              <w:t>2.4.8 Matriz Consolidada de Reglas de Negocio (Mapeo RN01 - RN18)</w:t>
            </w:r>
            <w:r>
              <w:rPr>
                <w:noProof/>
                <w:webHidden/>
              </w:rPr>
              <w:tab/>
            </w:r>
            <w:r>
              <w:rPr>
                <w:noProof/>
                <w:webHidden/>
              </w:rPr>
              <w:fldChar w:fldCharType="begin"/>
            </w:r>
            <w:r>
              <w:rPr>
                <w:noProof/>
                <w:webHidden/>
              </w:rPr>
              <w:instrText xml:space="preserve"> PAGEREF _Toc243840893 \h </w:instrText>
            </w:r>
            <w:r>
              <w:rPr>
                <w:noProof/>
                <w:webHidden/>
              </w:rPr>
            </w:r>
            <w:r>
              <w:rPr>
                <w:noProof/>
                <w:webHidden/>
              </w:rPr>
              <w:fldChar w:fldCharType="separate"/>
            </w:r>
            <w:r w:rsidR="00DD454D">
              <w:rPr>
                <w:noProof/>
                <w:webHidden/>
              </w:rPr>
              <w:t>51</w:t>
            </w:r>
            <w:r>
              <w:rPr>
                <w:noProof/>
                <w:webHidden/>
              </w:rPr>
              <w:fldChar w:fldCharType="end"/>
            </w:r>
          </w:hyperlink>
        </w:p>
        <w:p w14:paraId="4F0BDD0C" w14:textId="51FA1BDB" w:rsidR="00415866" w:rsidRDefault="00415866">
          <w:pPr>
            <w:pStyle w:val="TDC2"/>
            <w:tabs>
              <w:tab w:val="right" w:leader="dot" w:pos="9350"/>
            </w:tabs>
            <w:rPr>
              <w:rFonts w:asciiTheme="minorHAnsi" w:hAnsiTheme="minorHAnsi"/>
              <w:noProof/>
              <w:color w:val="auto"/>
              <w:sz w:val="22"/>
              <w:lang w:val="es-ES" w:eastAsia="es-ES"/>
            </w:rPr>
          </w:pPr>
          <w:hyperlink w:anchor="_Toc243840894" w:history="1">
            <w:r w:rsidRPr="00B2059A">
              <w:rPr>
                <w:rStyle w:val="Hipervnculo"/>
                <w:noProof/>
                <w:lang w:val="es-ES"/>
              </w:rPr>
              <w:t>2.5 Diagrama UML de Casos de Uso</w:t>
            </w:r>
            <w:r>
              <w:rPr>
                <w:noProof/>
                <w:webHidden/>
              </w:rPr>
              <w:tab/>
            </w:r>
            <w:r>
              <w:rPr>
                <w:noProof/>
                <w:webHidden/>
              </w:rPr>
              <w:fldChar w:fldCharType="begin"/>
            </w:r>
            <w:r>
              <w:rPr>
                <w:noProof/>
                <w:webHidden/>
              </w:rPr>
              <w:instrText xml:space="preserve"> PAGEREF _Toc243840894 \h </w:instrText>
            </w:r>
            <w:r>
              <w:rPr>
                <w:noProof/>
                <w:webHidden/>
              </w:rPr>
            </w:r>
            <w:r>
              <w:rPr>
                <w:noProof/>
                <w:webHidden/>
              </w:rPr>
              <w:fldChar w:fldCharType="separate"/>
            </w:r>
            <w:r w:rsidR="00DD454D">
              <w:rPr>
                <w:noProof/>
                <w:webHidden/>
              </w:rPr>
              <w:t>53</w:t>
            </w:r>
            <w:r>
              <w:rPr>
                <w:noProof/>
                <w:webHidden/>
              </w:rPr>
              <w:fldChar w:fldCharType="end"/>
            </w:r>
          </w:hyperlink>
        </w:p>
        <w:p w14:paraId="152BEB88" w14:textId="6A664C98" w:rsidR="00415866" w:rsidRDefault="00415866">
          <w:pPr>
            <w:pStyle w:val="TDC3"/>
            <w:tabs>
              <w:tab w:val="right" w:leader="dot" w:pos="9350"/>
            </w:tabs>
            <w:rPr>
              <w:rFonts w:asciiTheme="minorHAnsi" w:hAnsiTheme="minorHAnsi"/>
              <w:noProof/>
              <w:color w:val="auto"/>
              <w:sz w:val="22"/>
              <w:lang w:val="es-ES" w:eastAsia="es-ES"/>
            </w:rPr>
          </w:pPr>
          <w:hyperlink w:anchor="_Toc243840895" w:history="1">
            <w:r w:rsidRPr="00B2059A">
              <w:rPr>
                <w:rStyle w:val="Hipervnculo"/>
                <w:noProof/>
                <w:lang w:val="es-ES"/>
              </w:rPr>
              <w:t>2.5.1. Matriz Integral y Lista Consolidada de Casos de Uso del Segundo Parcial</w:t>
            </w:r>
            <w:r>
              <w:rPr>
                <w:noProof/>
                <w:webHidden/>
              </w:rPr>
              <w:tab/>
            </w:r>
            <w:r>
              <w:rPr>
                <w:noProof/>
                <w:webHidden/>
              </w:rPr>
              <w:fldChar w:fldCharType="begin"/>
            </w:r>
            <w:r>
              <w:rPr>
                <w:noProof/>
                <w:webHidden/>
              </w:rPr>
              <w:instrText xml:space="preserve"> PAGEREF _Toc243840895 \h </w:instrText>
            </w:r>
            <w:r>
              <w:rPr>
                <w:noProof/>
                <w:webHidden/>
              </w:rPr>
            </w:r>
            <w:r>
              <w:rPr>
                <w:noProof/>
                <w:webHidden/>
              </w:rPr>
              <w:fldChar w:fldCharType="separate"/>
            </w:r>
            <w:r w:rsidR="00DD454D">
              <w:rPr>
                <w:noProof/>
                <w:webHidden/>
              </w:rPr>
              <w:t>53</w:t>
            </w:r>
            <w:r>
              <w:rPr>
                <w:noProof/>
                <w:webHidden/>
              </w:rPr>
              <w:fldChar w:fldCharType="end"/>
            </w:r>
          </w:hyperlink>
        </w:p>
        <w:p w14:paraId="50F76F89" w14:textId="0A64B6CD" w:rsidR="00415866" w:rsidRDefault="00415866">
          <w:pPr>
            <w:pStyle w:val="TDC2"/>
            <w:tabs>
              <w:tab w:val="right" w:leader="dot" w:pos="9350"/>
            </w:tabs>
            <w:rPr>
              <w:rFonts w:asciiTheme="minorHAnsi" w:hAnsiTheme="minorHAnsi"/>
              <w:noProof/>
              <w:color w:val="auto"/>
              <w:sz w:val="22"/>
              <w:lang w:val="es-ES" w:eastAsia="es-ES"/>
            </w:rPr>
          </w:pPr>
          <w:hyperlink w:anchor="_Toc243840896" w:history="1">
            <w:r w:rsidRPr="00B2059A">
              <w:rPr>
                <w:rStyle w:val="Hipervnculo"/>
                <w:noProof/>
                <w:lang w:val="es-ES"/>
              </w:rPr>
              <w:t>2.6. Especificación de Casos de Uso</w:t>
            </w:r>
            <w:r>
              <w:rPr>
                <w:noProof/>
                <w:webHidden/>
              </w:rPr>
              <w:tab/>
            </w:r>
            <w:r>
              <w:rPr>
                <w:noProof/>
                <w:webHidden/>
              </w:rPr>
              <w:fldChar w:fldCharType="begin"/>
            </w:r>
            <w:r>
              <w:rPr>
                <w:noProof/>
                <w:webHidden/>
              </w:rPr>
              <w:instrText xml:space="preserve"> PAGEREF _Toc243840896 \h </w:instrText>
            </w:r>
            <w:r>
              <w:rPr>
                <w:noProof/>
                <w:webHidden/>
              </w:rPr>
            </w:r>
            <w:r>
              <w:rPr>
                <w:noProof/>
                <w:webHidden/>
              </w:rPr>
              <w:fldChar w:fldCharType="separate"/>
            </w:r>
            <w:r w:rsidR="00DD454D">
              <w:rPr>
                <w:noProof/>
                <w:webHidden/>
              </w:rPr>
              <w:t>56</w:t>
            </w:r>
            <w:r>
              <w:rPr>
                <w:noProof/>
                <w:webHidden/>
              </w:rPr>
              <w:fldChar w:fldCharType="end"/>
            </w:r>
          </w:hyperlink>
        </w:p>
        <w:p w14:paraId="3F7EBE46" w14:textId="3B0A6CC6" w:rsidR="00415866" w:rsidRDefault="00415866">
          <w:pPr>
            <w:pStyle w:val="TDC3"/>
            <w:tabs>
              <w:tab w:val="right" w:leader="dot" w:pos="9350"/>
            </w:tabs>
            <w:rPr>
              <w:rFonts w:asciiTheme="minorHAnsi" w:hAnsiTheme="minorHAnsi"/>
              <w:noProof/>
              <w:color w:val="auto"/>
              <w:sz w:val="22"/>
              <w:lang w:val="es-ES" w:eastAsia="es-ES"/>
            </w:rPr>
          </w:pPr>
          <w:hyperlink w:anchor="_Toc243840897" w:history="1">
            <w:r w:rsidRPr="00B2059A">
              <w:rPr>
                <w:rStyle w:val="Hipervnculo"/>
                <w:noProof/>
                <w:lang w:val="es-ES"/>
              </w:rPr>
              <w:t>CU01: Gestionar Empresas (Tenants)</w:t>
            </w:r>
            <w:r>
              <w:rPr>
                <w:noProof/>
                <w:webHidden/>
              </w:rPr>
              <w:tab/>
            </w:r>
            <w:r>
              <w:rPr>
                <w:noProof/>
                <w:webHidden/>
              </w:rPr>
              <w:fldChar w:fldCharType="begin"/>
            </w:r>
            <w:r>
              <w:rPr>
                <w:noProof/>
                <w:webHidden/>
              </w:rPr>
              <w:instrText xml:space="preserve"> PAGEREF _Toc243840897 \h </w:instrText>
            </w:r>
            <w:r>
              <w:rPr>
                <w:noProof/>
                <w:webHidden/>
              </w:rPr>
            </w:r>
            <w:r>
              <w:rPr>
                <w:noProof/>
                <w:webHidden/>
              </w:rPr>
              <w:fldChar w:fldCharType="separate"/>
            </w:r>
            <w:r w:rsidR="00DD454D">
              <w:rPr>
                <w:noProof/>
                <w:webHidden/>
              </w:rPr>
              <w:t>56</w:t>
            </w:r>
            <w:r>
              <w:rPr>
                <w:noProof/>
                <w:webHidden/>
              </w:rPr>
              <w:fldChar w:fldCharType="end"/>
            </w:r>
          </w:hyperlink>
        </w:p>
        <w:p w14:paraId="7C5665A8" w14:textId="6B98A4FA" w:rsidR="00415866" w:rsidRDefault="00415866">
          <w:pPr>
            <w:pStyle w:val="TDC3"/>
            <w:tabs>
              <w:tab w:val="right" w:leader="dot" w:pos="9350"/>
            </w:tabs>
            <w:rPr>
              <w:rFonts w:asciiTheme="minorHAnsi" w:hAnsiTheme="minorHAnsi"/>
              <w:noProof/>
              <w:color w:val="auto"/>
              <w:sz w:val="22"/>
              <w:lang w:val="es-ES" w:eastAsia="es-ES"/>
            </w:rPr>
          </w:pPr>
          <w:hyperlink w:anchor="_Toc243840898" w:history="1">
            <w:r w:rsidRPr="00B2059A">
              <w:rPr>
                <w:rStyle w:val="Hipervnculo"/>
                <w:noProof/>
                <w:lang w:val="es-ES"/>
              </w:rPr>
              <w:t>CU02: Gestionar Planes de Suscripción</w:t>
            </w:r>
            <w:r>
              <w:rPr>
                <w:noProof/>
                <w:webHidden/>
              </w:rPr>
              <w:tab/>
            </w:r>
            <w:r>
              <w:rPr>
                <w:noProof/>
                <w:webHidden/>
              </w:rPr>
              <w:fldChar w:fldCharType="begin"/>
            </w:r>
            <w:r>
              <w:rPr>
                <w:noProof/>
                <w:webHidden/>
              </w:rPr>
              <w:instrText xml:space="preserve"> PAGEREF _Toc243840898 \h </w:instrText>
            </w:r>
            <w:r>
              <w:rPr>
                <w:noProof/>
                <w:webHidden/>
              </w:rPr>
            </w:r>
            <w:r>
              <w:rPr>
                <w:noProof/>
                <w:webHidden/>
              </w:rPr>
              <w:fldChar w:fldCharType="separate"/>
            </w:r>
            <w:r w:rsidR="00DD454D">
              <w:rPr>
                <w:noProof/>
                <w:webHidden/>
              </w:rPr>
              <w:t>57</w:t>
            </w:r>
            <w:r>
              <w:rPr>
                <w:noProof/>
                <w:webHidden/>
              </w:rPr>
              <w:fldChar w:fldCharType="end"/>
            </w:r>
          </w:hyperlink>
        </w:p>
        <w:p w14:paraId="1986E342" w14:textId="7E05E472" w:rsidR="00415866" w:rsidRDefault="00415866">
          <w:pPr>
            <w:pStyle w:val="TDC3"/>
            <w:tabs>
              <w:tab w:val="right" w:leader="dot" w:pos="9350"/>
            </w:tabs>
            <w:rPr>
              <w:rFonts w:asciiTheme="minorHAnsi" w:hAnsiTheme="minorHAnsi"/>
              <w:noProof/>
              <w:color w:val="auto"/>
              <w:sz w:val="22"/>
              <w:lang w:val="es-ES" w:eastAsia="es-ES"/>
            </w:rPr>
          </w:pPr>
          <w:hyperlink w:anchor="_Toc243840899" w:history="1">
            <w:r w:rsidRPr="00B2059A">
              <w:rPr>
                <w:rStyle w:val="Hipervnculo"/>
                <w:noProof/>
                <w:lang w:val="es-ES"/>
              </w:rPr>
              <w:t>CU03: Gestionar Suscripción de Empresa</w:t>
            </w:r>
            <w:r>
              <w:rPr>
                <w:noProof/>
                <w:webHidden/>
              </w:rPr>
              <w:tab/>
            </w:r>
            <w:r>
              <w:rPr>
                <w:noProof/>
                <w:webHidden/>
              </w:rPr>
              <w:fldChar w:fldCharType="begin"/>
            </w:r>
            <w:r>
              <w:rPr>
                <w:noProof/>
                <w:webHidden/>
              </w:rPr>
              <w:instrText xml:space="preserve"> PAGEREF _Toc243840899 \h </w:instrText>
            </w:r>
            <w:r>
              <w:rPr>
                <w:noProof/>
                <w:webHidden/>
              </w:rPr>
            </w:r>
            <w:r>
              <w:rPr>
                <w:noProof/>
                <w:webHidden/>
              </w:rPr>
              <w:fldChar w:fldCharType="separate"/>
            </w:r>
            <w:r w:rsidR="00DD454D">
              <w:rPr>
                <w:noProof/>
                <w:webHidden/>
              </w:rPr>
              <w:t>59</w:t>
            </w:r>
            <w:r>
              <w:rPr>
                <w:noProof/>
                <w:webHidden/>
              </w:rPr>
              <w:fldChar w:fldCharType="end"/>
            </w:r>
          </w:hyperlink>
        </w:p>
        <w:p w14:paraId="66C90CF4" w14:textId="540A4562" w:rsidR="00415866" w:rsidRDefault="00415866">
          <w:pPr>
            <w:pStyle w:val="TDC3"/>
            <w:tabs>
              <w:tab w:val="right" w:leader="dot" w:pos="9350"/>
            </w:tabs>
            <w:rPr>
              <w:rFonts w:asciiTheme="minorHAnsi" w:hAnsiTheme="minorHAnsi"/>
              <w:noProof/>
              <w:color w:val="auto"/>
              <w:sz w:val="22"/>
              <w:lang w:val="es-ES" w:eastAsia="es-ES"/>
            </w:rPr>
          </w:pPr>
          <w:hyperlink w:anchor="_Toc243840900" w:history="1">
            <w:r w:rsidRPr="00B2059A">
              <w:rPr>
                <w:rStyle w:val="Hipervnculo"/>
                <w:noProof/>
                <w:lang w:val="es-ES"/>
              </w:rPr>
              <w:t>CU04: Autenticar Usuario Multitenant</w:t>
            </w:r>
            <w:r>
              <w:rPr>
                <w:noProof/>
                <w:webHidden/>
              </w:rPr>
              <w:tab/>
            </w:r>
            <w:r>
              <w:rPr>
                <w:noProof/>
                <w:webHidden/>
              </w:rPr>
              <w:fldChar w:fldCharType="begin"/>
            </w:r>
            <w:r>
              <w:rPr>
                <w:noProof/>
                <w:webHidden/>
              </w:rPr>
              <w:instrText xml:space="preserve"> PAGEREF _Toc243840900 \h </w:instrText>
            </w:r>
            <w:r>
              <w:rPr>
                <w:noProof/>
                <w:webHidden/>
              </w:rPr>
            </w:r>
            <w:r>
              <w:rPr>
                <w:noProof/>
                <w:webHidden/>
              </w:rPr>
              <w:fldChar w:fldCharType="separate"/>
            </w:r>
            <w:r w:rsidR="00DD454D">
              <w:rPr>
                <w:noProof/>
                <w:webHidden/>
              </w:rPr>
              <w:t>61</w:t>
            </w:r>
            <w:r>
              <w:rPr>
                <w:noProof/>
                <w:webHidden/>
              </w:rPr>
              <w:fldChar w:fldCharType="end"/>
            </w:r>
          </w:hyperlink>
        </w:p>
        <w:p w14:paraId="4A02CC66" w14:textId="184A3DA5" w:rsidR="00415866" w:rsidRDefault="00415866">
          <w:pPr>
            <w:pStyle w:val="TDC3"/>
            <w:tabs>
              <w:tab w:val="right" w:leader="dot" w:pos="9350"/>
            </w:tabs>
            <w:rPr>
              <w:rFonts w:asciiTheme="minorHAnsi" w:hAnsiTheme="minorHAnsi"/>
              <w:noProof/>
              <w:color w:val="auto"/>
              <w:sz w:val="22"/>
              <w:lang w:val="es-ES" w:eastAsia="es-ES"/>
            </w:rPr>
          </w:pPr>
          <w:hyperlink w:anchor="_Toc243840901" w:history="1">
            <w:r w:rsidRPr="00B2059A">
              <w:rPr>
                <w:rStyle w:val="Hipervnculo"/>
                <w:noProof/>
                <w:lang w:val="es-ES"/>
              </w:rPr>
              <w:t>CU05: Gestionar Usuarios y Roles por Empresa</w:t>
            </w:r>
            <w:r>
              <w:rPr>
                <w:noProof/>
                <w:webHidden/>
              </w:rPr>
              <w:tab/>
            </w:r>
            <w:r>
              <w:rPr>
                <w:noProof/>
                <w:webHidden/>
              </w:rPr>
              <w:fldChar w:fldCharType="begin"/>
            </w:r>
            <w:r>
              <w:rPr>
                <w:noProof/>
                <w:webHidden/>
              </w:rPr>
              <w:instrText xml:space="preserve"> PAGEREF _Toc243840901 \h </w:instrText>
            </w:r>
            <w:r>
              <w:rPr>
                <w:noProof/>
                <w:webHidden/>
              </w:rPr>
            </w:r>
            <w:r>
              <w:rPr>
                <w:noProof/>
                <w:webHidden/>
              </w:rPr>
              <w:fldChar w:fldCharType="separate"/>
            </w:r>
            <w:r w:rsidR="00DD454D">
              <w:rPr>
                <w:noProof/>
                <w:webHidden/>
              </w:rPr>
              <w:t>63</w:t>
            </w:r>
            <w:r>
              <w:rPr>
                <w:noProof/>
                <w:webHidden/>
              </w:rPr>
              <w:fldChar w:fldCharType="end"/>
            </w:r>
          </w:hyperlink>
        </w:p>
        <w:p w14:paraId="68684423" w14:textId="6CF698DB" w:rsidR="00415866" w:rsidRDefault="00415866">
          <w:pPr>
            <w:pStyle w:val="TDC3"/>
            <w:tabs>
              <w:tab w:val="right" w:leader="dot" w:pos="9350"/>
            </w:tabs>
            <w:rPr>
              <w:rFonts w:asciiTheme="minorHAnsi" w:hAnsiTheme="minorHAnsi"/>
              <w:noProof/>
              <w:color w:val="auto"/>
              <w:sz w:val="22"/>
              <w:lang w:val="es-ES" w:eastAsia="es-ES"/>
            </w:rPr>
          </w:pPr>
          <w:hyperlink w:anchor="_Toc243840902" w:history="1">
            <w:r w:rsidRPr="00B2059A">
              <w:rPr>
                <w:rStyle w:val="Hipervnculo"/>
                <w:noProof/>
                <w:lang w:val="es-ES"/>
              </w:rPr>
              <w:t>CU06: Gestionar Productos y Atributos Textiles Avanzados</w:t>
            </w:r>
            <w:r>
              <w:rPr>
                <w:noProof/>
                <w:webHidden/>
              </w:rPr>
              <w:tab/>
            </w:r>
            <w:r>
              <w:rPr>
                <w:noProof/>
                <w:webHidden/>
              </w:rPr>
              <w:fldChar w:fldCharType="begin"/>
            </w:r>
            <w:r>
              <w:rPr>
                <w:noProof/>
                <w:webHidden/>
              </w:rPr>
              <w:instrText xml:space="preserve"> PAGEREF _Toc243840902 \h </w:instrText>
            </w:r>
            <w:r>
              <w:rPr>
                <w:noProof/>
                <w:webHidden/>
              </w:rPr>
            </w:r>
            <w:r>
              <w:rPr>
                <w:noProof/>
                <w:webHidden/>
              </w:rPr>
              <w:fldChar w:fldCharType="separate"/>
            </w:r>
            <w:r w:rsidR="00DD454D">
              <w:rPr>
                <w:noProof/>
                <w:webHidden/>
              </w:rPr>
              <w:t>64</w:t>
            </w:r>
            <w:r>
              <w:rPr>
                <w:noProof/>
                <w:webHidden/>
              </w:rPr>
              <w:fldChar w:fldCharType="end"/>
            </w:r>
          </w:hyperlink>
        </w:p>
        <w:p w14:paraId="030ADFD1" w14:textId="49C76550" w:rsidR="00415866" w:rsidRDefault="00415866">
          <w:pPr>
            <w:pStyle w:val="TDC3"/>
            <w:tabs>
              <w:tab w:val="right" w:leader="dot" w:pos="9350"/>
            </w:tabs>
            <w:rPr>
              <w:rFonts w:asciiTheme="minorHAnsi" w:hAnsiTheme="minorHAnsi"/>
              <w:noProof/>
              <w:color w:val="auto"/>
              <w:sz w:val="22"/>
              <w:lang w:val="es-ES" w:eastAsia="es-ES"/>
            </w:rPr>
          </w:pPr>
          <w:hyperlink w:anchor="_Toc243840903" w:history="1">
            <w:r w:rsidRPr="00B2059A">
              <w:rPr>
                <w:rStyle w:val="Hipervnculo"/>
                <w:noProof/>
                <w:lang w:val="es-ES"/>
              </w:rPr>
              <w:t>CU07: Gestionar Inventario Multi-Sucursal, Kardex Físico-Valorado y Costo Promedio Ponderado (CPP)</w:t>
            </w:r>
            <w:r>
              <w:rPr>
                <w:noProof/>
                <w:webHidden/>
              </w:rPr>
              <w:tab/>
            </w:r>
            <w:r>
              <w:rPr>
                <w:noProof/>
                <w:webHidden/>
              </w:rPr>
              <w:fldChar w:fldCharType="begin"/>
            </w:r>
            <w:r>
              <w:rPr>
                <w:noProof/>
                <w:webHidden/>
              </w:rPr>
              <w:instrText xml:space="preserve"> PAGEREF _Toc243840903 \h </w:instrText>
            </w:r>
            <w:r>
              <w:rPr>
                <w:noProof/>
                <w:webHidden/>
              </w:rPr>
            </w:r>
            <w:r>
              <w:rPr>
                <w:noProof/>
                <w:webHidden/>
              </w:rPr>
              <w:fldChar w:fldCharType="separate"/>
            </w:r>
            <w:r w:rsidR="00DD454D">
              <w:rPr>
                <w:noProof/>
                <w:webHidden/>
              </w:rPr>
              <w:t>66</w:t>
            </w:r>
            <w:r>
              <w:rPr>
                <w:noProof/>
                <w:webHidden/>
              </w:rPr>
              <w:fldChar w:fldCharType="end"/>
            </w:r>
          </w:hyperlink>
        </w:p>
        <w:p w14:paraId="5338F405" w14:textId="22578C3D" w:rsidR="00415866" w:rsidRDefault="00415866">
          <w:pPr>
            <w:pStyle w:val="TDC1"/>
            <w:tabs>
              <w:tab w:val="right" w:leader="dot" w:pos="9350"/>
            </w:tabs>
            <w:rPr>
              <w:rFonts w:asciiTheme="minorHAnsi" w:hAnsiTheme="minorHAnsi"/>
              <w:noProof/>
              <w:color w:val="auto"/>
              <w:sz w:val="22"/>
              <w:lang w:val="es-ES" w:eastAsia="es-ES"/>
            </w:rPr>
          </w:pPr>
          <w:hyperlink w:anchor="_Toc243840904" w:history="1">
            <w:r w:rsidRPr="00B2059A">
              <w:rPr>
                <w:rStyle w:val="Hipervnculo"/>
                <w:noProof/>
                <w:lang w:val="es-ES"/>
              </w:rPr>
              <w:t>CAPÍTULO III. ANÁLISIS Y DISEÑO CON ICONIX</w:t>
            </w:r>
            <w:r>
              <w:rPr>
                <w:noProof/>
                <w:webHidden/>
              </w:rPr>
              <w:tab/>
            </w:r>
            <w:r>
              <w:rPr>
                <w:noProof/>
                <w:webHidden/>
              </w:rPr>
              <w:fldChar w:fldCharType="begin"/>
            </w:r>
            <w:r>
              <w:rPr>
                <w:noProof/>
                <w:webHidden/>
              </w:rPr>
              <w:instrText xml:space="preserve"> PAGEREF _Toc243840904 \h </w:instrText>
            </w:r>
            <w:r>
              <w:rPr>
                <w:noProof/>
                <w:webHidden/>
              </w:rPr>
            </w:r>
            <w:r>
              <w:rPr>
                <w:noProof/>
                <w:webHidden/>
              </w:rPr>
              <w:fldChar w:fldCharType="separate"/>
            </w:r>
            <w:r w:rsidR="00DD454D">
              <w:rPr>
                <w:noProof/>
                <w:webHidden/>
              </w:rPr>
              <w:t>68</w:t>
            </w:r>
            <w:r>
              <w:rPr>
                <w:noProof/>
                <w:webHidden/>
              </w:rPr>
              <w:fldChar w:fldCharType="end"/>
            </w:r>
          </w:hyperlink>
        </w:p>
        <w:p w14:paraId="4AF64C45" w14:textId="3D762D1F" w:rsidR="00415866" w:rsidRDefault="00415866">
          <w:pPr>
            <w:pStyle w:val="TDC2"/>
            <w:tabs>
              <w:tab w:val="right" w:leader="dot" w:pos="9350"/>
            </w:tabs>
            <w:rPr>
              <w:rFonts w:asciiTheme="minorHAnsi" w:hAnsiTheme="minorHAnsi"/>
              <w:noProof/>
              <w:color w:val="auto"/>
              <w:sz w:val="22"/>
              <w:lang w:val="es-ES" w:eastAsia="es-ES"/>
            </w:rPr>
          </w:pPr>
          <w:hyperlink w:anchor="_Toc243840905" w:history="1">
            <w:r w:rsidRPr="00B2059A">
              <w:rPr>
                <w:rStyle w:val="Hipervnculo"/>
                <w:noProof/>
                <w:lang w:val="es-ES"/>
              </w:rPr>
              <w:t>3.1. Modelo de Dominio</w:t>
            </w:r>
            <w:r>
              <w:rPr>
                <w:noProof/>
                <w:webHidden/>
              </w:rPr>
              <w:tab/>
            </w:r>
            <w:r>
              <w:rPr>
                <w:noProof/>
                <w:webHidden/>
              </w:rPr>
              <w:fldChar w:fldCharType="begin"/>
            </w:r>
            <w:r>
              <w:rPr>
                <w:noProof/>
                <w:webHidden/>
              </w:rPr>
              <w:instrText xml:space="preserve"> PAGEREF _Toc243840905 \h </w:instrText>
            </w:r>
            <w:r>
              <w:rPr>
                <w:noProof/>
                <w:webHidden/>
              </w:rPr>
            </w:r>
            <w:r>
              <w:rPr>
                <w:noProof/>
                <w:webHidden/>
              </w:rPr>
              <w:fldChar w:fldCharType="separate"/>
            </w:r>
            <w:r w:rsidR="00DD454D">
              <w:rPr>
                <w:noProof/>
                <w:webHidden/>
              </w:rPr>
              <w:t>68</w:t>
            </w:r>
            <w:r>
              <w:rPr>
                <w:noProof/>
                <w:webHidden/>
              </w:rPr>
              <w:fldChar w:fldCharType="end"/>
            </w:r>
          </w:hyperlink>
        </w:p>
        <w:p w14:paraId="65D8C57C" w14:textId="1C46EAA8" w:rsidR="00415866" w:rsidRDefault="00415866">
          <w:pPr>
            <w:pStyle w:val="TDC2"/>
            <w:tabs>
              <w:tab w:val="right" w:leader="dot" w:pos="9350"/>
            </w:tabs>
            <w:rPr>
              <w:rFonts w:asciiTheme="minorHAnsi" w:hAnsiTheme="minorHAnsi"/>
              <w:noProof/>
              <w:color w:val="auto"/>
              <w:sz w:val="22"/>
              <w:lang w:val="es-ES" w:eastAsia="es-ES"/>
            </w:rPr>
          </w:pPr>
          <w:hyperlink w:anchor="_Toc243840906" w:history="1">
            <w:r w:rsidRPr="00B2059A">
              <w:rPr>
                <w:rStyle w:val="Hipervnculo"/>
                <w:noProof/>
                <w:lang w:val="es-ES"/>
              </w:rPr>
              <w:t>3.2. Diagramas de Robustez (Análisis y Diseño Preliminar ICONIX)</w:t>
            </w:r>
            <w:r>
              <w:rPr>
                <w:noProof/>
                <w:webHidden/>
              </w:rPr>
              <w:tab/>
            </w:r>
            <w:r>
              <w:rPr>
                <w:noProof/>
                <w:webHidden/>
              </w:rPr>
              <w:fldChar w:fldCharType="begin"/>
            </w:r>
            <w:r>
              <w:rPr>
                <w:noProof/>
                <w:webHidden/>
              </w:rPr>
              <w:instrText xml:space="preserve"> PAGEREF _Toc243840906 \h </w:instrText>
            </w:r>
            <w:r>
              <w:rPr>
                <w:noProof/>
                <w:webHidden/>
              </w:rPr>
            </w:r>
            <w:r>
              <w:rPr>
                <w:noProof/>
                <w:webHidden/>
              </w:rPr>
              <w:fldChar w:fldCharType="separate"/>
            </w:r>
            <w:r w:rsidR="00DD454D">
              <w:rPr>
                <w:noProof/>
                <w:webHidden/>
              </w:rPr>
              <w:t>70</w:t>
            </w:r>
            <w:r>
              <w:rPr>
                <w:noProof/>
                <w:webHidden/>
              </w:rPr>
              <w:fldChar w:fldCharType="end"/>
            </w:r>
          </w:hyperlink>
        </w:p>
        <w:p w14:paraId="481D1EC2" w14:textId="3E8944C2" w:rsidR="00415866" w:rsidRDefault="00415866">
          <w:pPr>
            <w:pStyle w:val="TDC3"/>
            <w:tabs>
              <w:tab w:val="right" w:leader="dot" w:pos="9350"/>
            </w:tabs>
            <w:rPr>
              <w:rFonts w:asciiTheme="minorHAnsi" w:hAnsiTheme="minorHAnsi"/>
              <w:noProof/>
              <w:color w:val="auto"/>
              <w:sz w:val="22"/>
              <w:lang w:val="es-ES" w:eastAsia="es-ES"/>
            </w:rPr>
          </w:pPr>
          <w:hyperlink w:anchor="_Toc243840907" w:history="1">
            <w:r w:rsidRPr="00B2059A">
              <w:rPr>
                <w:rStyle w:val="Hipervnculo"/>
                <w:noProof/>
              </w:rPr>
              <w:t>CU01: Gestionar Empresas (Tenants)</w:t>
            </w:r>
            <w:r>
              <w:rPr>
                <w:noProof/>
                <w:webHidden/>
              </w:rPr>
              <w:tab/>
            </w:r>
            <w:r>
              <w:rPr>
                <w:noProof/>
                <w:webHidden/>
              </w:rPr>
              <w:fldChar w:fldCharType="begin"/>
            </w:r>
            <w:r>
              <w:rPr>
                <w:noProof/>
                <w:webHidden/>
              </w:rPr>
              <w:instrText xml:space="preserve"> PAGEREF _Toc243840907 \h </w:instrText>
            </w:r>
            <w:r>
              <w:rPr>
                <w:noProof/>
                <w:webHidden/>
              </w:rPr>
            </w:r>
            <w:r>
              <w:rPr>
                <w:noProof/>
                <w:webHidden/>
              </w:rPr>
              <w:fldChar w:fldCharType="separate"/>
            </w:r>
            <w:r w:rsidR="00DD454D">
              <w:rPr>
                <w:noProof/>
                <w:webHidden/>
              </w:rPr>
              <w:t>71</w:t>
            </w:r>
            <w:r>
              <w:rPr>
                <w:noProof/>
                <w:webHidden/>
              </w:rPr>
              <w:fldChar w:fldCharType="end"/>
            </w:r>
          </w:hyperlink>
        </w:p>
        <w:p w14:paraId="2031C3DB" w14:textId="5D33EDAB" w:rsidR="00415866" w:rsidRDefault="00415866">
          <w:pPr>
            <w:pStyle w:val="TDC3"/>
            <w:tabs>
              <w:tab w:val="right" w:leader="dot" w:pos="9350"/>
            </w:tabs>
            <w:rPr>
              <w:rFonts w:asciiTheme="minorHAnsi" w:hAnsiTheme="minorHAnsi"/>
              <w:noProof/>
              <w:color w:val="auto"/>
              <w:sz w:val="22"/>
              <w:lang w:val="es-ES" w:eastAsia="es-ES"/>
            </w:rPr>
          </w:pPr>
          <w:hyperlink w:anchor="_Toc243840908" w:history="1">
            <w:r w:rsidRPr="00B2059A">
              <w:rPr>
                <w:rStyle w:val="Hipervnculo"/>
                <w:noProof/>
                <w:lang w:val="es-ES"/>
              </w:rPr>
              <w:t>CU02: Gestionar Planes de Suscripción</w:t>
            </w:r>
            <w:r>
              <w:rPr>
                <w:noProof/>
                <w:webHidden/>
              </w:rPr>
              <w:tab/>
            </w:r>
            <w:r>
              <w:rPr>
                <w:noProof/>
                <w:webHidden/>
              </w:rPr>
              <w:fldChar w:fldCharType="begin"/>
            </w:r>
            <w:r>
              <w:rPr>
                <w:noProof/>
                <w:webHidden/>
              </w:rPr>
              <w:instrText xml:space="preserve"> PAGEREF _Toc243840908 \h </w:instrText>
            </w:r>
            <w:r>
              <w:rPr>
                <w:noProof/>
                <w:webHidden/>
              </w:rPr>
            </w:r>
            <w:r>
              <w:rPr>
                <w:noProof/>
                <w:webHidden/>
              </w:rPr>
              <w:fldChar w:fldCharType="separate"/>
            </w:r>
            <w:r w:rsidR="00DD454D">
              <w:rPr>
                <w:noProof/>
                <w:webHidden/>
              </w:rPr>
              <w:t>71</w:t>
            </w:r>
            <w:r>
              <w:rPr>
                <w:noProof/>
                <w:webHidden/>
              </w:rPr>
              <w:fldChar w:fldCharType="end"/>
            </w:r>
          </w:hyperlink>
        </w:p>
        <w:p w14:paraId="3033780F" w14:textId="072A1EA9" w:rsidR="00415866" w:rsidRDefault="00415866">
          <w:pPr>
            <w:pStyle w:val="TDC3"/>
            <w:tabs>
              <w:tab w:val="right" w:leader="dot" w:pos="9350"/>
            </w:tabs>
            <w:rPr>
              <w:rFonts w:asciiTheme="minorHAnsi" w:hAnsiTheme="minorHAnsi"/>
              <w:noProof/>
              <w:color w:val="auto"/>
              <w:sz w:val="22"/>
              <w:lang w:val="es-ES" w:eastAsia="es-ES"/>
            </w:rPr>
          </w:pPr>
          <w:hyperlink w:anchor="_Toc243840909" w:history="1">
            <w:r w:rsidRPr="00B2059A">
              <w:rPr>
                <w:rStyle w:val="Hipervnculo"/>
                <w:noProof/>
                <w:lang w:val="es-ES"/>
              </w:rPr>
              <w:t>CU03: Gestionar Suscripción de Empresa</w:t>
            </w:r>
            <w:r>
              <w:rPr>
                <w:noProof/>
                <w:webHidden/>
              </w:rPr>
              <w:tab/>
            </w:r>
            <w:r>
              <w:rPr>
                <w:noProof/>
                <w:webHidden/>
              </w:rPr>
              <w:fldChar w:fldCharType="begin"/>
            </w:r>
            <w:r>
              <w:rPr>
                <w:noProof/>
                <w:webHidden/>
              </w:rPr>
              <w:instrText xml:space="preserve"> PAGEREF _Toc243840909 \h </w:instrText>
            </w:r>
            <w:r>
              <w:rPr>
                <w:noProof/>
                <w:webHidden/>
              </w:rPr>
            </w:r>
            <w:r>
              <w:rPr>
                <w:noProof/>
                <w:webHidden/>
              </w:rPr>
              <w:fldChar w:fldCharType="separate"/>
            </w:r>
            <w:r w:rsidR="00DD454D">
              <w:rPr>
                <w:noProof/>
                <w:webHidden/>
              </w:rPr>
              <w:t>72</w:t>
            </w:r>
            <w:r>
              <w:rPr>
                <w:noProof/>
                <w:webHidden/>
              </w:rPr>
              <w:fldChar w:fldCharType="end"/>
            </w:r>
          </w:hyperlink>
        </w:p>
        <w:p w14:paraId="4191A693" w14:textId="378733C5" w:rsidR="00415866" w:rsidRDefault="00415866">
          <w:pPr>
            <w:pStyle w:val="TDC3"/>
            <w:tabs>
              <w:tab w:val="right" w:leader="dot" w:pos="9350"/>
            </w:tabs>
            <w:rPr>
              <w:rFonts w:asciiTheme="minorHAnsi" w:hAnsiTheme="minorHAnsi"/>
              <w:noProof/>
              <w:color w:val="auto"/>
              <w:sz w:val="22"/>
              <w:lang w:val="es-ES" w:eastAsia="es-ES"/>
            </w:rPr>
          </w:pPr>
          <w:hyperlink w:anchor="_Toc243840910" w:history="1">
            <w:r w:rsidRPr="00B2059A">
              <w:rPr>
                <w:rStyle w:val="Hipervnculo"/>
                <w:noProof/>
                <w:lang w:val="es-ES"/>
              </w:rPr>
              <w:t>CU04: Autenticar Usuario Multitenant</w:t>
            </w:r>
            <w:r>
              <w:rPr>
                <w:noProof/>
                <w:webHidden/>
              </w:rPr>
              <w:tab/>
            </w:r>
            <w:r>
              <w:rPr>
                <w:noProof/>
                <w:webHidden/>
              </w:rPr>
              <w:fldChar w:fldCharType="begin"/>
            </w:r>
            <w:r>
              <w:rPr>
                <w:noProof/>
                <w:webHidden/>
              </w:rPr>
              <w:instrText xml:space="preserve"> PAGEREF _Toc243840910 \h </w:instrText>
            </w:r>
            <w:r>
              <w:rPr>
                <w:noProof/>
                <w:webHidden/>
              </w:rPr>
            </w:r>
            <w:r>
              <w:rPr>
                <w:noProof/>
                <w:webHidden/>
              </w:rPr>
              <w:fldChar w:fldCharType="separate"/>
            </w:r>
            <w:r w:rsidR="00DD454D">
              <w:rPr>
                <w:noProof/>
                <w:webHidden/>
              </w:rPr>
              <w:t>72</w:t>
            </w:r>
            <w:r>
              <w:rPr>
                <w:noProof/>
                <w:webHidden/>
              </w:rPr>
              <w:fldChar w:fldCharType="end"/>
            </w:r>
          </w:hyperlink>
        </w:p>
        <w:p w14:paraId="0BB0280D" w14:textId="39DEFBA9" w:rsidR="00415866" w:rsidRDefault="00415866">
          <w:pPr>
            <w:pStyle w:val="TDC3"/>
            <w:tabs>
              <w:tab w:val="right" w:leader="dot" w:pos="9350"/>
            </w:tabs>
            <w:rPr>
              <w:rFonts w:asciiTheme="minorHAnsi" w:hAnsiTheme="minorHAnsi"/>
              <w:noProof/>
              <w:color w:val="auto"/>
              <w:sz w:val="22"/>
              <w:lang w:val="es-ES" w:eastAsia="es-ES"/>
            </w:rPr>
          </w:pPr>
          <w:hyperlink w:anchor="_Toc243840911" w:history="1">
            <w:r w:rsidRPr="00B2059A">
              <w:rPr>
                <w:rStyle w:val="Hipervnculo"/>
                <w:noProof/>
                <w:lang w:val="es-ES"/>
              </w:rPr>
              <w:t>CU05: Gestionar Usuarios y Roles por Empresa</w:t>
            </w:r>
            <w:r>
              <w:rPr>
                <w:noProof/>
                <w:webHidden/>
              </w:rPr>
              <w:tab/>
            </w:r>
            <w:r>
              <w:rPr>
                <w:noProof/>
                <w:webHidden/>
              </w:rPr>
              <w:fldChar w:fldCharType="begin"/>
            </w:r>
            <w:r>
              <w:rPr>
                <w:noProof/>
                <w:webHidden/>
              </w:rPr>
              <w:instrText xml:space="preserve"> PAGEREF _Toc243840911 \h </w:instrText>
            </w:r>
            <w:r>
              <w:rPr>
                <w:noProof/>
                <w:webHidden/>
              </w:rPr>
            </w:r>
            <w:r>
              <w:rPr>
                <w:noProof/>
                <w:webHidden/>
              </w:rPr>
              <w:fldChar w:fldCharType="separate"/>
            </w:r>
            <w:r w:rsidR="00DD454D">
              <w:rPr>
                <w:noProof/>
                <w:webHidden/>
              </w:rPr>
              <w:t>72</w:t>
            </w:r>
            <w:r>
              <w:rPr>
                <w:noProof/>
                <w:webHidden/>
              </w:rPr>
              <w:fldChar w:fldCharType="end"/>
            </w:r>
          </w:hyperlink>
        </w:p>
        <w:p w14:paraId="7FFD3B9B" w14:textId="77D8F1E5" w:rsidR="00415866" w:rsidRDefault="00415866">
          <w:pPr>
            <w:pStyle w:val="TDC3"/>
            <w:tabs>
              <w:tab w:val="right" w:leader="dot" w:pos="9350"/>
            </w:tabs>
            <w:rPr>
              <w:rFonts w:asciiTheme="minorHAnsi" w:hAnsiTheme="minorHAnsi"/>
              <w:noProof/>
              <w:color w:val="auto"/>
              <w:sz w:val="22"/>
              <w:lang w:val="es-ES" w:eastAsia="es-ES"/>
            </w:rPr>
          </w:pPr>
          <w:hyperlink w:anchor="_Toc243840912" w:history="1">
            <w:r w:rsidRPr="00B2059A">
              <w:rPr>
                <w:rStyle w:val="Hipervnculo"/>
                <w:noProof/>
                <w:lang w:val="es-ES"/>
              </w:rPr>
              <w:t>CU06: Gestionar Productos y Atributos Textiles Avanzados</w:t>
            </w:r>
            <w:r>
              <w:rPr>
                <w:noProof/>
                <w:webHidden/>
              </w:rPr>
              <w:tab/>
            </w:r>
            <w:r>
              <w:rPr>
                <w:noProof/>
                <w:webHidden/>
              </w:rPr>
              <w:fldChar w:fldCharType="begin"/>
            </w:r>
            <w:r>
              <w:rPr>
                <w:noProof/>
                <w:webHidden/>
              </w:rPr>
              <w:instrText xml:space="preserve"> PAGEREF _Toc243840912 \h </w:instrText>
            </w:r>
            <w:r>
              <w:rPr>
                <w:noProof/>
                <w:webHidden/>
              </w:rPr>
            </w:r>
            <w:r>
              <w:rPr>
                <w:noProof/>
                <w:webHidden/>
              </w:rPr>
              <w:fldChar w:fldCharType="separate"/>
            </w:r>
            <w:r w:rsidR="00DD454D">
              <w:rPr>
                <w:noProof/>
                <w:webHidden/>
              </w:rPr>
              <w:t>73</w:t>
            </w:r>
            <w:r>
              <w:rPr>
                <w:noProof/>
                <w:webHidden/>
              </w:rPr>
              <w:fldChar w:fldCharType="end"/>
            </w:r>
          </w:hyperlink>
        </w:p>
        <w:p w14:paraId="30E4B50D" w14:textId="13CE17DB" w:rsidR="00415866" w:rsidRDefault="00415866">
          <w:pPr>
            <w:pStyle w:val="TDC3"/>
            <w:tabs>
              <w:tab w:val="right" w:leader="dot" w:pos="9350"/>
            </w:tabs>
            <w:rPr>
              <w:rFonts w:asciiTheme="minorHAnsi" w:hAnsiTheme="minorHAnsi"/>
              <w:noProof/>
              <w:color w:val="auto"/>
              <w:sz w:val="22"/>
              <w:lang w:val="es-ES" w:eastAsia="es-ES"/>
            </w:rPr>
          </w:pPr>
          <w:hyperlink w:anchor="_Toc243840913" w:history="1">
            <w:r w:rsidRPr="00B2059A">
              <w:rPr>
                <w:rStyle w:val="Hipervnculo"/>
                <w:noProof/>
                <w:lang w:val="es-ES"/>
              </w:rPr>
              <w:t>CU07: Gestionar Inventario Multi-Sucursal, Kardex Físico-Valorado y Costo Promedio Ponderado (CPP)</w:t>
            </w:r>
            <w:r>
              <w:rPr>
                <w:noProof/>
                <w:webHidden/>
              </w:rPr>
              <w:tab/>
            </w:r>
            <w:r>
              <w:rPr>
                <w:noProof/>
                <w:webHidden/>
              </w:rPr>
              <w:fldChar w:fldCharType="begin"/>
            </w:r>
            <w:r>
              <w:rPr>
                <w:noProof/>
                <w:webHidden/>
              </w:rPr>
              <w:instrText xml:space="preserve"> PAGEREF _Toc243840913 \h </w:instrText>
            </w:r>
            <w:r>
              <w:rPr>
                <w:noProof/>
                <w:webHidden/>
              </w:rPr>
            </w:r>
            <w:r>
              <w:rPr>
                <w:noProof/>
                <w:webHidden/>
              </w:rPr>
              <w:fldChar w:fldCharType="separate"/>
            </w:r>
            <w:r w:rsidR="00DD454D">
              <w:rPr>
                <w:noProof/>
                <w:webHidden/>
              </w:rPr>
              <w:t>73</w:t>
            </w:r>
            <w:r>
              <w:rPr>
                <w:noProof/>
                <w:webHidden/>
              </w:rPr>
              <w:fldChar w:fldCharType="end"/>
            </w:r>
          </w:hyperlink>
        </w:p>
        <w:p w14:paraId="5102846B" w14:textId="19402985" w:rsidR="00415866" w:rsidRDefault="00415866">
          <w:pPr>
            <w:pStyle w:val="TDC2"/>
            <w:tabs>
              <w:tab w:val="right" w:leader="dot" w:pos="9350"/>
            </w:tabs>
            <w:rPr>
              <w:rFonts w:asciiTheme="minorHAnsi" w:hAnsiTheme="minorHAnsi"/>
              <w:noProof/>
              <w:color w:val="auto"/>
              <w:sz w:val="22"/>
              <w:lang w:val="es-ES" w:eastAsia="es-ES"/>
            </w:rPr>
          </w:pPr>
          <w:hyperlink w:anchor="_Toc243840914" w:history="1">
            <w:r w:rsidRPr="00B2059A">
              <w:rPr>
                <w:rStyle w:val="Hipervnculo"/>
                <w:noProof/>
                <w:lang w:val="es-ES"/>
              </w:rPr>
              <w:t>3.3. Diagramas de Secuencia UML</w:t>
            </w:r>
            <w:r>
              <w:rPr>
                <w:noProof/>
                <w:webHidden/>
              </w:rPr>
              <w:tab/>
            </w:r>
            <w:r>
              <w:rPr>
                <w:noProof/>
                <w:webHidden/>
              </w:rPr>
              <w:fldChar w:fldCharType="begin"/>
            </w:r>
            <w:r>
              <w:rPr>
                <w:noProof/>
                <w:webHidden/>
              </w:rPr>
              <w:instrText xml:space="preserve"> PAGEREF _Toc243840914 \h </w:instrText>
            </w:r>
            <w:r>
              <w:rPr>
                <w:noProof/>
                <w:webHidden/>
              </w:rPr>
            </w:r>
            <w:r>
              <w:rPr>
                <w:noProof/>
                <w:webHidden/>
              </w:rPr>
              <w:fldChar w:fldCharType="separate"/>
            </w:r>
            <w:r w:rsidR="00DD454D">
              <w:rPr>
                <w:noProof/>
                <w:webHidden/>
              </w:rPr>
              <w:t>73</w:t>
            </w:r>
            <w:r>
              <w:rPr>
                <w:noProof/>
                <w:webHidden/>
              </w:rPr>
              <w:fldChar w:fldCharType="end"/>
            </w:r>
          </w:hyperlink>
        </w:p>
        <w:p w14:paraId="689EEEC3" w14:textId="1B341602" w:rsidR="00415866" w:rsidRDefault="00415866">
          <w:pPr>
            <w:pStyle w:val="TDC3"/>
            <w:tabs>
              <w:tab w:val="right" w:leader="dot" w:pos="9350"/>
            </w:tabs>
            <w:rPr>
              <w:rFonts w:asciiTheme="minorHAnsi" w:hAnsiTheme="minorHAnsi"/>
              <w:noProof/>
              <w:color w:val="auto"/>
              <w:sz w:val="22"/>
              <w:lang w:val="es-ES" w:eastAsia="es-ES"/>
            </w:rPr>
          </w:pPr>
          <w:hyperlink w:anchor="_Toc243840915" w:history="1">
            <w:r w:rsidRPr="00B2059A">
              <w:rPr>
                <w:rStyle w:val="Hipervnculo"/>
                <w:noProof/>
                <w:lang w:val="es-ES"/>
              </w:rPr>
              <w:t>CU01: Gestionar Empresas (Tenants)</w:t>
            </w:r>
            <w:r>
              <w:rPr>
                <w:noProof/>
                <w:webHidden/>
              </w:rPr>
              <w:tab/>
            </w:r>
            <w:r>
              <w:rPr>
                <w:noProof/>
                <w:webHidden/>
              </w:rPr>
              <w:fldChar w:fldCharType="begin"/>
            </w:r>
            <w:r>
              <w:rPr>
                <w:noProof/>
                <w:webHidden/>
              </w:rPr>
              <w:instrText xml:space="preserve"> PAGEREF _Toc243840915 \h </w:instrText>
            </w:r>
            <w:r>
              <w:rPr>
                <w:noProof/>
                <w:webHidden/>
              </w:rPr>
            </w:r>
            <w:r>
              <w:rPr>
                <w:noProof/>
                <w:webHidden/>
              </w:rPr>
              <w:fldChar w:fldCharType="separate"/>
            </w:r>
            <w:r w:rsidR="00DD454D">
              <w:rPr>
                <w:noProof/>
                <w:webHidden/>
              </w:rPr>
              <w:t>74</w:t>
            </w:r>
            <w:r>
              <w:rPr>
                <w:noProof/>
                <w:webHidden/>
              </w:rPr>
              <w:fldChar w:fldCharType="end"/>
            </w:r>
          </w:hyperlink>
        </w:p>
        <w:p w14:paraId="343A8C47" w14:textId="1A85D94F" w:rsidR="00415866" w:rsidRDefault="00415866">
          <w:pPr>
            <w:pStyle w:val="TDC3"/>
            <w:tabs>
              <w:tab w:val="right" w:leader="dot" w:pos="9350"/>
            </w:tabs>
            <w:rPr>
              <w:rFonts w:asciiTheme="minorHAnsi" w:hAnsiTheme="minorHAnsi"/>
              <w:noProof/>
              <w:color w:val="auto"/>
              <w:sz w:val="22"/>
              <w:lang w:val="es-ES" w:eastAsia="es-ES"/>
            </w:rPr>
          </w:pPr>
          <w:hyperlink w:anchor="_Toc243840916" w:history="1">
            <w:r w:rsidRPr="00B2059A">
              <w:rPr>
                <w:rStyle w:val="Hipervnculo"/>
                <w:noProof/>
                <w:lang w:val="es-ES"/>
              </w:rPr>
              <w:t>CU02: Gestionar Planes de Suscripción</w:t>
            </w:r>
            <w:r>
              <w:rPr>
                <w:noProof/>
                <w:webHidden/>
              </w:rPr>
              <w:tab/>
            </w:r>
            <w:r>
              <w:rPr>
                <w:noProof/>
                <w:webHidden/>
              </w:rPr>
              <w:fldChar w:fldCharType="begin"/>
            </w:r>
            <w:r>
              <w:rPr>
                <w:noProof/>
                <w:webHidden/>
              </w:rPr>
              <w:instrText xml:space="preserve"> PAGEREF _Toc243840916 \h </w:instrText>
            </w:r>
            <w:r>
              <w:rPr>
                <w:noProof/>
                <w:webHidden/>
              </w:rPr>
            </w:r>
            <w:r>
              <w:rPr>
                <w:noProof/>
                <w:webHidden/>
              </w:rPr>
              <w:fldChar w:fldCharType="separate"/>
            </w:r>
            <w:r w:rsidR="00DD454D">
              <w:rPr>
                <w:noProof/>
                <w:webHidden/>
              </w:rPr>
              <w:t>75</w:t>
            </w:r>
            <w:r>
              <w:rPr>
                <w:noProof/>
                <w:webHidden/>
              </w:rPr>
              <w:fldChar w:fldCharType="end"/>
            </w:r>
          </w:hyperlink>
        </w:p>
        <w:p w14:paraId="452446AD" w14:textId="26EAC34D" w:rsidR="00415866" w:rsidRDefault="00415866">
          <w:pPr>
            <w:pStyle w:val="TDC3"/>
            <w:tabs>
              <w:tab w:val="right" w:leader="dot" w:pos="9350"/>
            </w:tabs>
            <w:rPr>
              <w:rFonts w:asciiTheme="minorHAnsi" w:hAnsiTheme="minorHAnsi"/>
              <w:noProof/>
              <w:color w:val="auto"/>
              <w:sz w:val="22"/>
              <w:lang w:val="es-ES" w:eastAsia="es-ES"/>
            </w:rPr>
          </w:pPr>
          <w:hyperlink w:anchor="_Toc243840917" w:history="1">
            <w:r w:rsidRPr="00B2059A">
              <w:rPr>
                <w:rStyle w:val="Hipervnculo"/>
                <w:noProof/>
                <w:lang w:val="es-ES"/>
              </w:rPr>
              <w:t>CU03: Gestionar Suscripción de Empresa</w:t>
            </w:r>
            <w:r>
              <w:rPr>
                <w:noProof/>
                <w:webHidden/>
              </w:rPr>
              <w:tab/>
            </w:r>
            <w:r>
              <w:rPr>
                <w:noProof/>
                <w:webHidden/>
              </w:rPr>
              <w:fldChar w:fldCharType="begin"/>
            </w:r>
            <w:r>
              <w:rPr>
                <w:noProof/>
                <w:webHidden/>
              </w:rPr>
              <w:instrText xml:space="preserve"> PAGEREF _Toc243840917 \h </w:instrText>
            </w:r>
            <w:r>
              <w:rPr>
                <w:noProof/>
                <w:webHidden/>
              </w:rPr>
            </w:r>
            <w:r>
              <w:rPr>
                <w:noProof/>
                <w:webHidden/>
              </w:rPr>
              <w:fldChar w:fldCharType="separate"/>
            </w:r>
            <w:r w:rsidR="00DD454D">
              <w:rPr>
                <w:noProof/>
                <w:webHidden/>
              </w:rPr>
              <w:t>76</w:t>
            </w:r>
            <w:r>
              <w:rPr>
                <w:noProof/>
                <w:webHidden/>
              </w:rPr>
              <w:fldChar w:fldCharType="end"/>
            </w:r>
          </w:hyperlink>
        </w:p>
        <w:p w14:paraId="1BB82E3F" w14:textId="6B46DA4C" w:rsidR="00415866" w:rsidRDefault="00415866">
          <w:pPr>
            <w:pStyle w:val="TDC3"/>
            <w:tabs>
              <w:tab w:val="right" w:leader="dot" w:pos="9350"/>
            </w:tabs>
            <w:rPr>
              <w:rFonts w:asciiTheme="minorHAnsi" w:hAnsiTheme="minorHAnsi"/>
              <w:noProof/>
              <w:color w:val="auto"/>
              <w:sz w:val="22"/>
              <w:lang w:val="es-ES" w:eastAsia="es-ES"/>
            </w:rPr>
          </w:pPr>
          <w:hyperlink w:anchor="_Toc243840918" w:history="1">
            <w:r w:rsidRPr="00B2059A">
              <w:rPr>
                <w:rStyle w:val="Hipervnculo"/>
                <w:noProof/>
                <w:lang w:val="es-ES"/>
              </w:rPr>
              <w:t>CU04: Autenticar Usuario Multitenant</w:t>
            </w:r>
            <w:r>
              <w:rPr>
                <w:noProof/>
                <w:webHidden/>
              </w:rPr>
              <w:tab/>
            </w:r>
            <w:r>
              <w:rPr>
                <w:noProof/>
                <w:webHidden/>
              </w:rPr>
              <w:fldChar w:fldCharType="begin"/>
            </w:r>
            <w:r>
              <w:rPr>
                <w:noProof/>
                <w:webHidden/>
              </w:rPr>
              <w:instrText xml:space="preserve"> PAGEREF _Toc243840918 \h </w:instrText>
            </w:r>
            <w:r>
              <w:rPr>
                <w:noProof/>
                <w:webHidden/>
              </w:rPr>
            </w:r>
            <w:r>
              <w:rPr>
                <w:noProof/>
                <w:webHidden/>
              </w:rPr>
              <w:fldChar w:fldCharType="separate"/>
            </w:r>
            <w:r w:rsidR="00DD454D">
              <w:rPr>
                <w:noProof/>
                <w:webHidden/>
              </w:rPr>
              <w:t>77</w:t>
            </w:r>
            <w:r>
              <w:rPr>
                <w:noProof/>
                <w:webHidden/>
              </w:rPr>
              <w:fldChar w:fldCharType="end"/>
            </w:r>
          </w:hyperlink>
        </w:p>
        <w:p w14:paraId="03D2E0BC" w14:textId="3FEB8E24" w:rsidR="00415866" w:rsidRDefault="00415866">
          <w:pPr>
            <w:pStyle w:val="TDC3"/>
            <w:tabs>
              <w:tab w:val="right" w:leader="dot" w:pos="9350"/>
            </w:tabs>
            <w:rPr>
              <w:rFonts w:asciiTheme="minorHAnsi" w:hAnsiTheme="minorHAnsi"/>
              <w:noProof/>
              <w:color w:val="auto"/>
              <w:sz w:val="22"/>
              <w:lang w:val="es-ES" w:eastAsia="es-ES"/>
            </w:rPr>
          </w:pPr>
          <w:hyperlink w:anchor="_Toc243840919" w:history="1">
            <w:r w:rsidRPr="00B2059A">
              <w:rPr>
                <w:rStyle w:val="Hipervnculo"/>
                <w:noProof/>
                <w:lang w:val="es-ES"/>
              </w:rPr>
              <w:t>CU05: Gestionar Usuarios y Roles por Empresa</w:t>
            </w:r>
            <w:r>
              <w:rPr>
                <w:noProof/>
                <w:webHidden/>
              </w:rPr>
              <w:tab/>
            </w:r>
            <w:r>
              <w:rPr>
                <w:noProof/>
                <w:webHidden/>
              </w:rPr>
              <w:fldChar w:fldCharType="begin"/>
            </w:r>
            <w:r>
              <w:rPr>
                <w:noProof/>
                <w:webHidden/>
              </w:rPr>
              <w:instrText xml:space="preserve"> PAGEREF _Toc243840919 \h </w:instrText>
            </w:r>
            <w:r>
              <w:rPr>
                <w:noProof/>
                <w:webHidden/>
              </w:rPr>
            </w:r>
            <w:r>
              <w:rPr>
                <w:noProof/>
                <w:webHidden/>
              </w:rPr>
              <w:fldChar w:fldCharType="separate"/>
            </w:r>
            <w:r w:rsidR="00DD454D">
              <w:rPr>
                <w:noProof/>
                <w:webHidden/>
              </w:rPr>
              <w:t>78</w:t>
            </w:r>
            <w:r>
              <w:rPr>
                <w:noProof/>
                <w:webHidden/>
              </w:rPr>
              <w:fldChar w:fldCharType="end"/>
            </w:r>
          </w:hyperlink>
        </w:p>
        <w:p w14:paraId="4C044877" w14:textId="30F51FB9" w:rsidR="00415866" w:rsidRDefault="00415866">
          <w:pPr>
            <w:pStyle w:val="TDC3"/>
            <w:tabs>
              <w:tab w:val="right" w:leader="dot" w:pos="9350"/>
            </w:tabs>
            <w:rPr>
              <w:rFonts w:asciiTheme="minorHAnsi" w:hAnsiTheme="minorHAnsi"/>
              <w:noProof/>
              <w:color w:val="auto"/>
              <w:sz w:val="22"/>
              <w:lang w:val="es-ES" w:eastAsia="es-ES"/>
            </w:rPr>
          </w:pPr>
          <w:hyperlink w:anchor="_Toc243840920" w:history="1">
            <w:r w:rsidRPr="00B2059A">
              <w:rPr>
                <w:rStyle w:val="Hipervnculo"/>
                <w:noProof/>
                <w:lang w:val="es-ES"/>
              </w:rPr>
              <w:t>CU06: Gestionar Productos y Atributos Textiles Avanzados</w:t>
            </w:r>
            <w:r>
              <w:rPr>
                <w:noProof/>
                <w:webHidden/>
              </w:rPr>
              <w:tab/>
            </w:r>
            <w:r>
              <w:rPr>
                <w:noProof/>
                <w:webHidden/>
              </w:rPr>
              <w:fldChar w:fldCharType="begin"/>
            </w:r>
            <w:r>
              <w:rPr>
                <w:noProof/>
                <w:webHidden/>
              </w:rPr>
              <w:instrText xml:space="preserve"> PAGEREF _Toc243840920 \h </w:instrText>
            </w:r>
            <w:r>
              <w:rPr>
                <w:noProof/>
                <w:webHidden/>
              </w:rPr>
            </w:r>
            <w:r>
              <w:rPr>
                <w:noProof/>
                <w:webHidden/>
              </w:rPr>
              <w:fldChar w:fldCharType="separate"/>
            </w:r>
            <w:r w:rsidR="00DD454D">
              <w:rPr>
                <w:noProof/>
                <w:webHidden/>
              </w:rPr>
              <w:t>79</w:t>
            </w:r>
            <w:r>
              <w:rPr>
                <w:noProof/>
                <w:webHidden/>
              </w:rPr>
              <w:fldChar w:fldCharType="end"/>
            </w:r>
          </w:hyperlink>
        </w:p>
        <w:p w14:paraId="5B5CD199" w14:textId="07864114" w:rsidR="00415866" w:rsidRDefault="00415866">
          <w:pPr>
            <w:pStyle w:val="TDC3"/>
            <w:tabs>
              <w:tab w:val="right" w:leader="dot" w:pos="9350"/>
            </w:tabs>
            <w:rPr>
              <w:rFonts w:asciiTheme="minorHAnsi" w:hAnsiTheme="minorHAnsi"/>
              <w:noProof/>
              <w:color w:val="auto"/>
              <w:sz w:val="22"/>
              <w:lang w:val="es-ES" w:eastAsia="es-ES"/>
            </w:rPr>
          </w:pPr>
          <w:hyperlink w:anchor="_Toc243840921" w:history="1">
            <w:r w:rsidRPr="00B2059A">
              <w:rPr>
                <w:rStyle w:val="Hipervnculo"/>
                <w:noProof/>
                <w:lang w:val="es-ES"/>
              </w:rPr>
              <w:t>CU07: Gestionar Inventario Multi-Sucursal, Kardex Físico-Valorado y Costo Promedio Ponderado (CPP)</w:t>
            </w:r>
            <w:r>
              <w:rPr>
                <w:noProof/>
                <w:webHidden/>
              </w:rPr>
              <w:tab/>
            </w:r>
            <w:r>
              <w:rPr>
                <w:noProof/>
                <w:webHidden/>
              </w:rPr>
              <w:fldChar w:fldCharType="begin"/>
            </w:r>
            <w:r>
              <w:rPr>
                <w:noProof/>
                <w:webHidden/>
              </w:rPr>
              <w:instrText xml:space="preserve"> PAGEREF _Toc243840921 \h </w:instrText>
            </w:r>
            <w:r>
              <w:rPr>
                <w:noProof/>
                <w:webHidden/>
              </w:rPr>
            </w:r>
            <w:r>
              <w:rPr>
                <w:noProof/>
                <w:webHidden/>
              </w:rPr>
              <w:fldChar w:fldCharType="separate"/>
            </w:r>
            <w:r w:rsidR="00DD454D">
              <w:rPr>
                <w:noProof/>
                <w:webHidden/>
              </w:rPr>
              <w:t>80</w:t>
            </w:r>
            <w:r>
              <w:rPr>
                <w:noProof/>
                <w:webHidden/>
              </w:rPr>
              <w:fldChar w:fldCharType="end"/>
            </w:r>
          </w:hyperlink>
        </w:p>
        <w:p w14:paraId="12E1C8A8" w14:textId="4AB491ED" w:rsidR="00415866" w:rsidRDefault="00415866">
          <w:pPr>
            <w:pStyle w:val="TDC2"/>
            <w:tabs>
              <w:tab w:val="right" w:leader="dot" w:pos="9350"/>
            </w:tabs>
            <w:rPr>
              <w:rFonts w:asciiTheme="minorHAnsi" w:hAnsiTheme="minorHAnsi"/>
              <w:noProof/>
              <w:color w:val="auto"/>
              <w:sz w:val="22"/>
              <w:lang w:val="es-ES" w:eastAsia="es-ES"/>
            </w:rPr>
          </w:pPr>
          <w:hyperlink w:anchor="_Toc243840922" w:history="1">
            <w:r w:rsidRPr="00B2059A">
              <w:rPr>
                <w:rStyle w:val="Hipervnculo"/>
                <w:noProof/>
                <w:lang w:val="es-ES"/>
              </w:rPr>
              <w:t>3.4 Diagrama de Clases de Análisis</w:t>
            </w:r>
            <w:r>
              <w:rPr>
                <w:noProof/>
                <w:webHidden/>
              </w:rPr>
              <w:tab/>
            </w:r>
            <w:r>
              <w:rPr>
                <w:noProof/>
                <w:webHidden/>
              </w:rPr>
              <w:fldChar w:fldCharType="begin"/>
            </w:r>
            <w:r>
              <w:rPr>
                <w:noProof/>
                <w:webHidden/>
              </w:rPr>
              <w:instrText xml:space="preserve"> PAGEREF _Toc243840922 \h </w:instrText>
            </w:r>
            <w:r>
              <w:rPr>
                <w:noProof/>
                <w:webHidden/>
              </w:rPr>
            </w:r>
            <w:r>
              <w:rPr>
                <w:noProof/>
                <w:webHidden/>
              </w:rPr>
              <w:fldChar w:fldCharType="separate"/>
            </w:r>
            <w:r w:rsidR="00DD454D">
              <w:rPr>
                <w:noProof/>
                <w:webHidden/>
              </w:rPr>
              <w:t>80</w:t>
            </w:r>
            <w:r>
              <w:rPr>
                <w:noProof/>
                <w:webHidden/>
              </w:rPr>
              <w:fldChar w:fldCharType="end"/>
            </w:r>
          </w:hyperlink>
        </w:p>
        <w:p w14:paraId="7ADB81FC" w14:textId="509CBCC3" w:rsidR="00415866" w:rsidRDefault="00415866">
          <w:pPr>
            <w:pStyle w:val="TDC3"/>
            <w:tabs>
              <w:tab w:val="right" w:leader="dot" w:pos="9350"/>
            </w:tabs>
            <w:rPr>
              <w:rFonts w:asciiTheme="minorHAnsi" w:hAnsiTheme="minorHAnsi"/>
              <w:noProof/>
              <w:color w:val="auto"/>
              <w:sz w:val="22"/>
              <w:lang w:val="es-ES" w:eastAsia="es-ES"/>
            </w:rPr>
          </w:pPr>
          <w:hyperlink w:anchor="_Toc243840923" w:history="1">
            <w:r w:rsidRPr="00B2059A">
              <w:rPr>
                <w:rStyle w:val="Hipervnculo"/>
                <w:noProof/>
                <w:lang w:val="es-ES"/>
              </w:rPr>
              <w:t>CU01: Gestionar Empresas (Tenants)</w:t>
            </w:r>
            <w:r>
              <w:rPr>
                <w:noProof/>
                <w:webHidden/>
              </w:rPr>
              <w:tab/>
            </w:r>
            <w:r>
              <w:rPr>
                <w:noProof/>
                <w:webHidden/>
              </w:rPr>
              <w:fldChar w:fldCharType="begin"/>
            </w:r>
            <w:r>
              <w:rPr>
                <w:noProof/>
                <w:webHidden/>
              </w:rPr>
              <w:instrText xml:space="preserve"> PAGEREF _Toc243840923 \h </w:instrText>
            </w:r>
            <w:r>
              <w:rPr>
                <w:noProof/>
                <w:webHidden/>
              </w:rPr>
            </w:r>
            <w:r>
              <w:rPr>
                <w:noProof/>
                <w:webHidden/>
              </w:rPr>
              <w:fldChar w:fldCharType="separate"/>
            </w:r>
            <w:r w:rsidR="00DD454D">
              <w:rPr>
                <w:noProof/>
                <w:webHidden/>
              </w:rPr>
              <w:t>81</w:t>
            </w:r>
            <w:r>
              <w:rPr>
                <w:noProof/>
                <w:webHidden/>
              </w:rPr>
              <w:fldChar w:fldCharType="end"/>
            </w:r>
          </w:hyperlink>
        </w:p>
        <w:p w14:paraId="5216A026" w14:textId="7F921863" w:rsidR="00415866" w:rsidRDefault="00415866">
          <w:pPr>
            <w:pStyle w:val="TDC3"/>
            <w:tabs>
              <w:tab w:val="right" w:leader="dot" w:pos="9350"/>
            </w:tabs>
            <w:rPr>
              <w:rFonts w:asciiTheme="minorHAnsi" w:hAnsiTheme="minorHAnsi"/>
              <w:noProof/>
              <w:color w:val="auto"/>
              <w:sz w:val="22"/>
              <w:lang w:val="es-ES" w:eastAsia="es-ES"/>
            </w:rPr>
          </w:pPr>
          <w:hyperlink w:anchor="_Toc243840924" w:history="1">
            <w:r w:rsidRPr="00B2059A">
              <w:rPr>
                <w:rStyle w:val="Hipervnculo"/>
                <w:noProof/>
                <w:lang w:val="es-ES"/>
              </w:rPr>
              <w:t>CU02: Gestionar Planes de Suscripción</w:t>
            </w:r>
            <w:r>
              <w:rPr>
                <w:noProof/>
                <w:webHidden/>
              </w:rPr>
              <w:tab/>
            </w:r>
            <w:r>
              <w:rPr>
                <w:noProof/>
                <w:webHidden/>
              </w:rPr>
              <w:fldChar w:fldCharType="begin"/>
            </w:r>
            <w:r>
              <w:rPr>
                <w:noProof/>
                <w:webHidden/>
              </w:rPr>
              <w:instrText xml:space="preserve"> PAGEREF _Toc243840924 \h </w:instrText>
            </w:r>
            <w:r>
              <w:rPr>
                <w:noProof/>
                <w:webHidden/>
              </w:rPr>
            </w:r>
            <w:r>
              <w:rPr>
                <w:noProof/>
                <w:webHidden/>
              </w:rPr>
              <w:fldChar w:fldCharType="separate"/>
            </w:r>
            <w:r w:rsidR="00DD454D">
              <w:rPr>
                <w:noProof/>
                <w:webHidden/>
              </w:rPr>
              <w:t>81</w:t>
            </w:r>
            <w:r>
              <w:rPr>
                <w:noProof/>
                <w:webHidden/>
              </w:rPr>
              <w:fldChar w:fldCharType="end"/>
            </w:r>
          </w:hyperlink>
        </w:p>
        <w:p w14:paraId="490AB888" w14:textId="013BD200" w:rsidR="00415866" w:rsidRDefault="00415866">
          <w:pPr>
            <w:pStyle w:val="TDC3"/>
            <w:tabs>
              <w:tab w:val="right" w:leader="dot" w:pos="9350"/>
            </w:tabs>
            <w:rPr>
              <w:rFonts w:asciiTheme="minorHAnsi" w:hAnsiTheme="minorHAnsi"/>
              <w:noProof/>
              <w:color w:val="auto"/>
              <w:sz w:val="22"/>
              <w:lang w:val="es-ES" w:eastAsia="es-ES"/>
            </w:rPr>
          </w:pPr>
          <w:hyperlink w:anchor="_Toc243840925" w:history="1">
            <w:r w:rsidRPr="00B2059A">
              <w:rPr>
                <w:rStyle w:val="Hipervnculo"/>
                <w:noProof/>
                <w:lang w:val="es-ES"/>
              </w:rPr>
              <w:t>CU03: Gestionar Suscripción de Empresa</w:t>
            </w:r>
            <w:r>
              <w:rPr>
                <w:noProof/>
                <w:webHidden/>
              </w:rPr>
              <w:tab/>
            </w:r>
            <w:r>
              <w:rPr>
                <w:noProof/>
                <w:webHidden/>
              </w:rPr>
              <w:fldChar w:fldCharType="begin"/>
            </w:r>
            <w:r>
              <w:rPr>
                <w:noProof/>
                <w:webHidden/>
              </w:rPr>
              <w:instrText xml:space="preserve"> PAGEREF _Toc243840925 \h </w:instrText>
            </w:r>
            <w:r>
              <w:rPr>
                <w:noProof/>
                <w:webHidden/>
              </w:rPr>
            </w:r>
            <w:r>
              <w:rPr>
                <w:noProof/>
                <w:webHidden/>
              </w:rPr>
              <w:fldChar w:fldCharType="separate"/>
            </w:r>
            <w:r w:rsidR="00DD454D">
              <w:rPr>
                <w:noProof/>
                <w:webHidden/>
              </w:rPr>
              <w:t>81</w:t>
            </w:r>
            <w:r>
              <w:rPr>
                <w:noProof/>
                <w:webHidden/>
              </w:rPr>
              <w:fldChar w:fldCharType="end"/>
            </w:r>
          </w:hyperlink>
        </w:p>
        <w:p w14:paraId="3B56145F" w14:textId="1E78C3B7" w:rsidR="00415866" w:rsidRDefault="00415866">
          <w:pPr>
            <w:pStyle w:val="TDC3"/>
            <w:tabs>
              <w:tab w:val="right" w:leader="dot" w:pos="9350"/>
            </w:tabs>
            <w:rPr>
              <w:rFonts w:asciiTheme="minorHAnsi" w:hAnsiTheme="minorHAnsi"/>
              <w:noProof/>
              <w:color w:val="auto"/>
              <w:sz w:val="22"/>
              <w:lang w:val="es-ES" w:eastAsia="es-ES"/>
            </w:rPr>
          </w:pPr>
          <w:hyperlink w:anchor="_Toc243840926" w:history="1">
            <w:r w:rsidRPr="00B2059A">
              <w:rPr>
                <w:rStyle w:val="Hipervnculo"/>
                <w:noProof/>
                <w:lang w:val="es-ES"/>
              </w:rPr>
              <w:t>CU04: Autenticar Usuario Multitenant</w:t>
            </w:r>
            <w:r>
              <w:rPr>
                <w:noProof/>
                <w:webHidden/>
              </w:rPr>
              <w:tab/>
            </w:r>
            <w:r>
              <w:rPr>
                <w:noProof/>
                <w:webHidden/>
              </w:rPr>
              <w:fldChar w:fldCharType="begin"/>
            </w:r>
            <w:r>
              <w:rPr>
                <w:noProof/>
                <w:webHidden/>
              </w:rPr>
              <w:instrText xml:space="preserve"> PAGEREF _Toc243840926 \h </w:instrText>
            </w:r>
            <w:r>
              <w:rPr>
                <w:noProof/>
                <w:webHidden/>
              </w:rPr>
            </w:r>
            <w:r>
              <w:rPr>
                <w:noProof/>
                <w:webHidden/>
              </w:rPr>
              <w:fldChar w:fldCharType="separate"/>
            </w:r>
            <w:r w:rsidR="00DD454D">
              <w:rPr>
                <w:noProof/>
                <w:webHidden/>
              </w:rPr>
              <w:t>82</w:t>
            </w:r>
            <w:r>
              <w:rPr>
                <w:noProof/>
                <w:webHidden/>
              </w:rPr>
              <w:fldChar w:fldCharType="end"/>
            </w:r>
          </w:hyperlink>
        </w:p>
        <w:p w14:paraId="7058479E" w14:textId="01D8C7A4" w:rsidR="00415866" w:rsidRDefault="00415866">
          <w:pPr>
            <w:pStyle w:val="TDC3"/>
            <w:tabs>
              <w:tab w:val="right" w:leader="dot" w:pos="9350"/>
            </w:tabs>
            <w:rPr>
              <w:rFonts w:asciiTheme="minorHAnsi" w:hAnsiTheme="minorHAnsi"/>
              <w:noProof/>
              <w:color w:val="auto"/>
              <w:sz w:val="22"/>
              <w:lang w:val="es-ES" w:eastAsia="es-ES"/>
            </w:rPr>
          </w:pPr>
          <w:hyperlink w:anchor="_Toc243840927" w:history="1">
            <w:r w:rsidRPr="00B2059A">
              <w:rPr>
                <w:rStyle w:val="Hipervnculo"/>
                <w:noProof/>
                <w:lang w:val="es-ES"/>
              </w:rPr>
              <w:t>CU05: Gestionar Usuarios y Roles por Empresa</w:t>
            </w:r>
            <w:r>
              <w:rPr>
                <w:noProof/>
                <w:webHidden/>
              </w:rPr>
              <w:tab/>
            </w:r>
            <w:r>
              <w:rPr>
                <w:noProof/>
                <w:webHidden/>
              </w:rPr>
              <w:fldChar w:fldCharType="begin"/>
            </w:r>
            <w:r>
              <w:rPr>
                <w:noProof/>
                <w:webHidden/>
              </w:rPr>
              <w:instrText xml:space="preserve"> PAGEREF _Toc243840927 \h </w:instrText>
            </w:r>
            <w:r>
              <w:rPr>
                <w:noProof/>
                <w:webHidden/>
              </w:rPr>
            </w:r>
            <w:r>
              <w:rPr>
                <w:noProof/>
                <w:webHidden/>
              </w:rPr>
              <w:fldChar w:fldCharType="separate"/>
            </w:r>
            <w:r w:rsidR="00DD454D">
              <w:rPr>
                <w:noProof/>
                <w:webHidden/>
              </w:rPr>
              <w:t>82</w:t>
            </w:r>
            <w:r>
              <w:rPr>
                <w:noProof/>
                <w:webHidden/>
              </w:rPr>
              <w:fldChar w:fldCharType="end"/>
            </w:r>
          </w:hyperlink>
        </w:p>
        <w:p w14:paraId="05C060B4" w14:textId="7873A70C" w:rsidR="00415866" w:rsidRDefault="00415866">
          <w:pPr>
            <w:pStyle w:val="TDC3"/>
            <w:tabs>
              <w:tab w:val="right" w:leader="dot" w:pos="9350"/>
            </w:tabs>
            <w:rPr>
              <w:rFonts w:asciiTheme="minorHAnsi" w:hAnsiTheme="minorHAnsi"/>
              <w:noProof/>
              <w:color w:val="auto"/>
              <w:sz w:val="22"/>
              <w:lang w:val="es-ES" w:eastAsia="es-ES"/>
            </w:rPr>
          </w:pPr>
          <w:hyperlink w:anchor="_Toc243840928" w:history="1">
            <w:r w:rsidRPr="00B2059A">
              <w:rPr>
                <w:rStyle w:val="Hipervnculo"/>
                <w:noProof/>
                <w:lang w:val="es-ES"/>
              </w:rPr>
              <w:t>CU06: Gestionar Productos y Atributos Textiles Avanzados</w:t>
            </w:r>
            <w:r>
              <w:rPr>
                <w:noProof/>
                <w:webHidden/>
              </w:rPr>
              <w:tab/>
            </w:r>
            <w:r>
              <w:rPr>
                <w:noProof/>
                <w:webHidden/>
              </w:rPr>
              <w:fldChar w:fldCharType="begin"/>
            </w:r>
            <w:r>
              <w:rPr>
                <w:noProof/>
                <w:webHidden/>
              </w:rPr>
              <w:instrText xml:space="preserve"> PAGEREF _Toc243840928 \h </w:instrText>
            </w:r>
            <w:r>
              <w:rPr>
                <w:noProof/>
                <w:webHidden/>
              </w:rPr>
            </w:r>
            <w:r>
              <w:rPr>
                <w:noProof/>
                <w:webHidden/>
              </w:rPr>
              <w:fldChar w:fldCharType="separate"/>
            </w:r>
            <w:r w:rsidR="00DD454D">
              <w:rPr>
                <w:noProof/>
                <w:webHidden/>
              </w:rPr>
              <w:t>82</w:t>
            </w:r>
            <w:r>
              <w:rPr>
                <w:noProof/>
                <w:webHidden/>
              </w:rPr>
              <w:fldChar w:fldCharType="end"/>
            </w:r>
          </w:hyperlink>
        </w:p>
        <w:p w14:paraId="404A86DF" w14:textId="310E939C" w:rsidR="00415866" w:rsidRDefault="00415866">
          <w:pPr>
            <w:pStyle w:val="TDC3"/>
            <w:tabs>
              <w:tab w:val="right" w:leader="dot" w:pos="9350"/>
            </w:tabs>
            <w:rPr>
              <w:rFonts w:asciiTheme="minorHAnsi" w:hAnsiTheme="minorHAnsi"/>
              <w:noProof/>
              <w:color w:val="auto"/>
              <w:sz w:val="22"/>
              <w:lang w:val="es-ES" w:eastAsia="es-ES"/>
            </w:rPr>
          </w:pPr>
          <w:hyperlink w:anchor="_Toc243840929" w:history="1">
            <w:r w:rsidRPr="00B2059A">
              <w:rPr>
                <w:rStyle w:val="Hipervnculo"/>
                <w:noProof/>
                <w:lang w:val="es-ES"/>
              </w:rPr>
              <w:t>CU07: Gestionar Inventario Multi-Sucursal, Kardex Físico-Valorado y Costo Promedio Ponderado (CPP)</w:t>
            </w:r>
            <w:r>
              <w:rPr>
                <w:noProof/>
                <w:webHidden/>
              </w:rPr>
              <w:tab/>
            </w:r>
            <w:r>
              <w:rPr>
                <w:noProof/>
                <w:webHidden/>
              </w:rPr>
              <w:fldChar w:fldCharType="begin"/>
            </w:r>
            <w:r>
              <w:rPr>
                <w:noProof/>
                <w:webHidden/>
              </w:rPr>
              <w:instrText xml:space="preserve"> PAGEREF _Toc243840929 \h </w:instrText>
            </w:r>
            <w:r>
              <w:rPr>
                <w:noProof/>
                <w:webHidden/>
              </w:rPr>
            </w:r>
            <w:r>
              <w:rPr>
                <w:noProof/>
                <w:webHidden/>
              </w:rPr>
              <w:fldChar w:fldCharType="separate"/>
            </w:r>
            <w:r w:rsidR="00DD454D">
              <w:rPr>
                <w:noProof/>
                <w:webHidden/>
              </w:rPr>
              <w:t>83</w:t>
            </w:r>
            <w:r>
              <w:rPr>
                <w:noProof/>
                <w:webHidden/>
              </w:rPr>
              <w:fldChar w:fldCharType="end"/>
            </w:r>
          </w:hyperlink>
        </w:p>
        <w:p w14:paraId="0624FCAC" w14:textId="4BDB1064" w:rsidR="00415866" w:rsidRDefault="00415866">
          <w:pPr>
            <w:pStyle w:val="TDC2"/>
            <w:tabs>
              <w:tab w:val="right" w:leader="dot" w:pos="9350"/>
            </w:tabs>
            <w:rPr>
              <w:rFonts w:asciiTheme="minorHAnsi" w:hAnsiTheme="minorHAnsi"/>
              <w:noProof/>
              <w:color w:val="auto"/>
              <w:sz w:val="22"/>
              <w:lang w:val="es-ES" w:eastAsia="es-ES"/>
            </w:rPr>
          </w:pPr>
          <w:hyperlink w:anchor="_Toc243840930" w:history="1">
            <w:r w:rsidRPr="00B2059A">
              <w:rPr>
                <w:rStyle w:val="Hipervnculo"/>
                <w:noProof/>
                <w:lang w:val="es-ES"/>
              </w:rPr>
              <w:t>3.5. Diseño de la Base de Datos (Modelo Físico y Esquemas de Persistencia)</w:t>
            </w:r>
            <w:r>
              <w:rPr>
                <w:noProof/>
                <w:webHidden/>
              </w:rPr>
              <w:tab/>
            </w:r>
            <w:r>
              <w:rPr>
                <w:noProof/>
                <w:webHidden/>
              </w:rPr>
              <w:fldChar w:fldCharType="begin"/>
            </w:r>
            <w:r>
              <w:rPr>
                <w:noProof/>
                <w:webHidden/>
              </w:rPr>
              <w:instrText xml:space="preserve"> PAGEREF _Toc243840930 \h </w:instrText>
            </w:r>
            <w:r>
              <w:rPr>
                <w:noProof/>
                <w:webHidden/>
              </w:rPr>
            </w:r>
            <w:r>
              <w:rPr>
                <w:noProof/>
                <w:webHidden/>
              </w:rPr>
              <w:fldChar w:fldCharType="separate"/>
            </w:r>
            <w:r w:rsidR="00DD454D">
              <w:rPr>
                <w:noProof/>
                <w:webHidden/>
              </w:rPr>
              <w:t>83</w:t>
            </w:r>
            <w:r>
              <w:rPr>
                <w:noProof/>
                <w:webHidden/>
              </w:rPr>
              <w:fldChar w:fldCharType="end"/>
            </w:r>
          </w:hyperlink>
        </w:p>
        <w:p w14:paraId="53FDF5ED" w14:textId="50506AF5" w:rsidR="00415866" w:rsidRDefault="00415866">
          <w:pPr>
            <w:pStyle w:val="TDC3"/>
            <w:tabs>
              <w:tab w:val="right" w:leader="dot" w:pos="9350"/>
            </w:tabs>
            <w:rPr>
              <w:rFonts w:asciiTheme="minorHAnsi" w:hAnsiTheme="minorHAnsi"/>
              <w:noProof/>
              <w:color w:val="auto"/>
              <w:sz w:val="22"/>
              <w:lang w:val="es-ES" w:eastAsia="es-ES"/>
            </w:rPr>
          </w:pPr>
          <w:hyperlink w:anchor="_Toc243840931" w:history="1">
            <w:r w:rsidRPr="00B2059A">
              <w:rPr>
                <w:rStyle w:val="Hipervnculo"/>
                <w:noProof/>
                <w:lang w:val="es-ES"/>
              </w:rPr>
              <w:t>3.5.1. Diseño Lógico de la Base de Datos (Modelo Relacional / Dominio — 2do Parcial)</w:t>
            </w:r>
            <w:r>
              <w:rPr>
                <w:noProof/>
                <w:webHidden/>
              </w:rPr>
              <w:tab/>
            </w:r>
            <w:r>
              <w:rPr>
                <w:noProof/>
                <w:webHidden/>
              </w:rPr>
              <w:fldChar w:fldCharType="begin"/>
            </w:r>
            <w:r>
              <w:rPr>
                <w:noProof/>
                <w:webHidden/>
              </w:rPr>
              <w:instrText xml:space="preserve"> PAGEREF _Toc243840931 \h </w:instrText>
            </w:r>
            <w:r>
              <w:rPr>
                <w:noProof/>
                <w:webHidden/>
              </w:rPr>
            </w:r>
            <w:r>
              <w:rPr>
                <w:noProof/>
                <w:webHidden/>
              </w:rPr>
              <w:fldChar w:fldCharType="separate"/>
            </w:r>
            <w:r w:rsidR="00DD454D">
              <w:rPr>
                <w:noProof/>
                <w:webHidden/>
              </w:rPr>
              <w:t>83</w:t>
            </w:r>
            <w:r>
              <w:rPr>
                <w:noProof/>
                <w:webHidden/>
              </w:rPr>
              <w:fldChar w:fldCharType="end"/>
            </w:r>
          </w:hyperlink>
        </w:p>
        <w:p w14:paraId="50D05BB7" w14:textId="595E6C60" w:rsidR="00415866" w:rsidRDefault="00415866">
          <w:pPr>
            <w:pStyle w:val="TDC3"/>
            <w:tabs>
              <w:tab w:val="right" w:leader="dot" w:pos="9350"/>
            </w:tabs>
            <w:rPr>
              <w:rFonts w:asciiTheme="minorHAnsi" w:hAnsiTheme="minorHAnsi"/>
              <w:noProof/>
              <w:color w:val="auto"/>
              <w:sz w:val="22"/>
              <w:lang w:val="es-ES" w:eastAsia="es-ES"/>
            </w:rPr>
          </w:pPr>
          <w:hyperlink w:anchor="_Toc243840932" w:history="1">
            <w:r w:rsidRPr="00B2059A">
              <w:rPr>
                <w:rStyle w:val="Hipervnculo"/>
                <w:noProof/>
                <w:lang w:val="es-ES"/>
              </w:rPr>
              <w:t>3.5.2. Diseño Físico de la Base de Datos (Esquemas de Persistencia DDL Corregidos)</w:t>
            </w:r>
            <w:r>
              <w:rPr>
                <w:noProof/>
                <w:webHidden/>
              </w:rPr>
              <w:tab/>
            </w:r>
            <w:r>
              <w:rPr>
                <w:noProof/>
                <w:webHidden/>
              </w:rPr>
              <w:fldChar w:fldCharType="begin"/>
            </w:r>
            <w:r>
              <w:rPr>
                <w:noProof/>
                <w:webHidden/>
              </w:rPr>
              <w:instrText xml:space="preserve"> PAGEREF _Toc243840932 \h </w:instrText>
            </w:r>
            <w:r>
              <w:rPr>
                <w:noProof/>
                <w:webHidden/>
              </w:rPr>
            </w:r>
            <w:r>
              <w:rPr>
                <w:noProof/>
                <w:webHidden/>
              </w:rPr>
              <w:fldChar w:fldCharType="separate"/>
            </w:r>
            <w:r w:rsidR="00DD454D">
              <w:rPr>
                <w:noProof/>
                <w:webHidden/>
              </w:rPr>
              <w:t>84</w:t>
            </w:r>
            <w:r>
              <w:rPr>
                <w:noProof/>
                <w:webHidden/>
              </w:rPr>
              <w:fldChar w:fldCharType="end"/>
            </w:r>
          </w:hyperlink>
        </w:p>
        <w:p w14:paraId="645B546B" w14:textId="749A2D3A" w:rsidR="00415866" w:rsidRDefault="00415866">
          <w:pPr>
            <w:pStyle w:val="TDC2"/>
            <w:tabs>
              <w:tab w:val="right" w:leader="dot" w:pos="9350"/>
            </w:tabs>
            <w:rPr>
              <w:rFonts w:asciiTheme="minorHAnsi" w:hAnsiTheme="minorHAnsi"/>
              <w:noProof/>
              <w:color w:val="auto"/>
              <w:sz w:val="22"/>
              <w:lang w:val="es-ES" w:eastAsia="es-ES"/>
            </w:rPr>
          </w:pPr>
          <w:hyperlink w:anchor="_Toc243840933" w:history="1">
            <w:r w:rsidRPr="00B2059A">
              <w:rPr>
                <w:rStyle w:val="Hipervnculo"/>
                <w:noProof/>
                <w:lang w:val="es-ES"/>
              </w:rPr>
              <w:t>3.6. Diseño de interfaces de usuario</w:t>
            </w:r>
            <w:r>
              <w:rPr>
                <w:noProof/>
                <w:webHidden/>
              </w:rPr>
              <w:tab/>
            </w:r>
            <w:r>
              <w:rPr>
                <w:noProof/>
                <w:webHidden/>
              </w:rPr>
              <w:fldChar w:fldCharType="begin"/>
            </w:r>
            <w:r>
              <w:rPr>
                <w:noProof/>
                <w:webHidden/>
              </w:rPr>
              <w:instrText xml:space="preserve"> PAGEREF _Toc243840933 \h </w:instrText>
            </w:r>
            <w:r>
              <w:rPr>
                <w:noProof/>
                <w:webHidden/>
              </w:rPr>
            </w:r>
            <w:r>
              <w:rPr>
                <w:noProof/>
                <w:webHidden/>
              </w:rPr>
              <w:fldChar w:fldCharType="separate"/>
            </w:r>
            <w:r w:rsidR="00DD454D">
              <w:rPr>
                <w:noProof/>
                <w:webHidden/>
              </w:rPr>
              <w:t>95</w:t>
            </w:r>
            <w:r>
              <w:rPr>
                <w:noProof/>
                <w:webHidden/>
              </w:rPr>
              <w:fldChar w:fldCharType="end"/>
            </w:r>
          </w:hyperlink>
        </w:p>
        <w:p w14:paraId="1EC27E04" w14:textId="1B152D51" w:rsidR="00415866" w:rsidRDefault="00415866">
          <w:pPr>
            <w:pStyle w:val="TDC1"/>
            <w:tabs>
              <w:tab w:val="right" w:leader="dot" w:pos="9350"/>
            </w:tabs>
            <w:rPr>
              <w:rFonts w:asciiTheme="minorHAnsi" w:hAnsiTheme="minorHAnsi"/>
              <w:noProof/>
              <w:color w:val="auto"/>
              <w:sz w:val="22"/>
              <w:lang w:val="es-ES" w:eastAsia="es-ES"/>
            </w:rPr>
          </w:pPr>
          <w:hyperlink w:anchor="_Toc243840934" w:history="1">
            <w:r w:rsidRPr="00B2059A">
              <w:rPr>
                <w:rStyle w:val="Hipervnculo"/>
                <w:noProof/>
                <w:lang w:val="es-ES"/>
              </w:rPr>
              <w:t>CAPÍTULO IV. DESARROLLO E IMPLEMENTACIÓN</w:t>
            </w:r>
            <w:r>
              <w:rPr>
                <w:noProof/>
                <w:webHidden/>
              </w:rPr>
              <w:tab/>
            </w:r>
            <w:r>
              <w:rPr>
                <w:noProof/>
                <w:webHidden/>
              </w:rPr>
              <w:fldChar w:fldCharType="begin"/>
            </w:r>
            <w:r>
              <w:rPr>
                <w:noProof/>
                <w:webHidden/>
              </w:rPr>
              <w:instrText xml:space="preserve"> PAGEREF _Toc243840934 \h </w:instrText>
            </w:r>
            <w:r>
              <w:rPr>
                <w:noProof/>
                <w:webHidden/>
              </w:rPr>
            </w:r>
            <w:r>
              <w:rPr>
                <w:noProof/>
                <w:webHidden/>
              </w:rPr>
              <w:fldChar w:fldCharType="separate"/>
            </w:r>
            <w:r w:rsidR="00DD454D">
              <w:rPr>
                <w:noProof/>
                <w:webHidden/>
              </w:rPr>
              <w:t>96</w:t>
            </w:r>
            <w:r>
              <w:rPr>
                <w:noProof/>
                <w:webHidden/>
              </w:rPr>
              <w:fldChar w:fldCharType="end"/>
            </w:r>
          </w:hyperlink>
        </w:p>
        <w:p w14:paraId="26691D92" w14:textId="1FA0F6C0" w:rsidR="00415866" w:rsidRDefault="00415866">
          <w:pPr>
            <w:pStyle w:val="TDC2"/>
            <w:tabs>
              <w:tab w:val="right" w:leader="dot" w:pos="9350"/>
            </w:tabs>
            <w:rPr>
              <w:rFonts w:asciiTheme="minorHAnsi" w:hAnsiTheme="minorHAnsi"/>
              <w:noProof/>
              <w:color w:val="auto"/>
              <w:sz w:val="22"/>
              <w:lang w:val="es-ES" w:eastAsia="es-ES"/>
            </w:rPr>
          </w:pPr>
          <w:hyperlink w:anchor="_Toc243840935" w:history="1">
            <w:r w:rsidRPr="00B2059A">
              <w:rPr>
                <w:rStyle w:val="Hipervnculo"/>
                <w:noProof/>
                <w:lang w:val="es-ES"/>
              </w:rPr>
              <w:t>4.1. Herramientas y tecnologías utilizadas</w:t>
            </w:r>
            <w:r>
              <w:rPr>
                <w:noProof/>
                <w:webHidden/>
              </w:rPr>
              <w:tab/>
            </w:r>
            <w:r>
              <w:rPr>
                <w:noProof/>
                <w:webHidden/>
              </w:rPr>
              <w:fldChar w:fldCharType="begin"/>
            </w:r>
            <w:r>
              <w:rPr>
                <w:noProof/>
                <w:webHidden/>
              </w:rPr>
              <w:instrText xml:space="preserve"> PAGEREF _Toc243840935 \h </w:instrText>
            </w:r>
            <w:r>
              <w:rPr>
                <w:noProof/>
                <w:webHidden/>
              </w:rPr>
            </w:r>
            <w:r>
              <w:rPr>
                <w:noProof/>
                <w:webHidden/>
              </w:rPr>
              <w:fldChar w:fldCharType="separate"/>
            </w:r>
            <w:r w:rsidR="00DD454D">
              <w:rPr>
                <w:noProof/>
                <w:webHidden/>
              </w:rPr>
              <w:t>96</w:t>
            </w:r>
            <w:r>
              <w:rPr>
                <w:noProof/>
                <w:webHidden/>
              </w:rPr>
              <w:fldChar w:fldCharType="end"/>
            </w:r>
          </w:hyperlink>
        </w:p>
        <w:p w14:paraId="29A033C5" w14:textId="5965D7D9" w:rsidR="00415866" w:rsidRDefault="00415866">
          <w:pPr>
            <w:pStyle w:val="TDC2"/>
            <w:tabs>
              <w:tab w:val="right" w:leader="dot" w:pos="9350"/>
            </w:tabs>
            <w:rPr>
              <w:rFonts w:asciiTheme="minorHAnsi" w:hAnsiTheme="minorHAnsi"/>
              <w:noProof/>
              <w:color w:val="auto"/>
              <w:sz w:val="22"/>
              <w:lang w:val="es-ES" w:eastAsia="es-ES"/>
            </w:rPr>
          </w:pPr>
          <w:hyperlink w:anchor="_Toc243840936" w:history="1">
            <w:r w:rsidRPr="00B2059A">
              <w:rPr>
                <w:rStyle w:val="Hipervnculo"/>
                <w:noProof/>
                <w:lang w:val="es-ES"/>
              </w:rPr>
              <w:t>4.2. Diseño de la arquitectura del sistema</w:t>
            </w:r>
            <w:r>
              <w:rPr>
                <w:noProof/>
                <w:webHidden/>
              </w:rPr>
              <w:tab/>
            </w:r>
            <w:r>
              <w:rPr>
                <w:noProof/>
                <w:webHidden/>
              </w:rPr>
              <w:fldChar w:fldCharType="begin"/>
            </w:r>
            <w:r>
              <w:rPr>
                <w:noProof/>
                <w:webHidden/>
              </w:rPr>
              <w:instrText xml:space="preserve"> PAGEREF _Toc243840936 \h </w:instrText>
            </w:r>
            <w:r>
              <w:rPr>
                <w:noProof/>
                <w:webHidden/>
              </w:rPr>
            </w:r>
            <w:r>
              <w:rPr>
                <w:noProof/>
                <w:webHidden/>
              </w:rPr>
              <w:fldChar w:fldCharType="separate"/>
            </w:r>
            <w:r w:rsidR="00DD454D">
              <w:rPr>
                <w:noProof/>
                <w:webHidden/>
              </w:rPr>
              <w:t>97</w:t>
            </w:r>
            <w:r>
              <w:rPr>
                <w:noProof/>
                <w:webHidden/>
              </w:rPr>
              <w:fldChar w:fldCharType="end"/>
            </w:r>
          </w:hyperlink>
        </w:p>
        <w:p w14:paraId="01EEDC38" w14:textId="033D6B05" w:rsidR="00415866" w:rsidRDefault="00415866">
          <w:pPr>
            <w:pStyle w:val="TDC3"/>
            <w:tabs>
              <w:tab w:val="right" w:leader="dot" w:pos="9350"/>
            </w:tabs>
            <w:rPr>
              <w:rFonts w:asciiTheme="minorHAnsi" w:hAnsiTheme="minorHAnsi"/>
              <w:noProof/>
              <w:color w:val="auto"/>
              <w:sz w:val="22"/>
              <w:lang w:val="es-ES" w:eastAsia="es-ES"/>
            </w:rPr>
          </w:pPr>
          <w:hyperlink w:anchor="_Toc243840937" w:history="1">
            <w:r w:rsidRPr="00B2059A">
              <w:rPr>
                <w:rStyle w:val="Hipervnculo"/>
                <w:noProof/>
                <w:lang w:val="es-ES"/>
              </w:rPr>
              <w:t>4.2.1. Diseño Lógico de la Arquitectura: Diagrama de Paquetes en 3 Capas (UML)</w:t>
            </w:r>
            <w:r>
              <w:rPr>
                <w:noProof/>
                <w:webHidden/>
              </w:rPr>
              <w:tab/>
            </w:r>
            <w:r>
              <w:rPr>
                <w:noProof/>
                <w:webHidden/>
              </w:rPr>
              <w:fldChar w:fldCharType="begin"/>
            </w:r>
            <w:r>
              <w:rPr>
                <w:noProof/>
                <w:webHidden/>
              </w:rPr>
              <w:instrText xml:space="preserve"> PAGEREF _Toc243840937 \h </w:instrText>
            </w:r>
            <w:r>
              <w:rPr>
                <w:noProof/>
                <w:webHidden/>
              </w:rPr>
            </w:r>
            <w:r>
              <w:rPr>
                <w:noProof/>
                <w:webHidden/>
              </w:rPr>
              <w:fldChar w:fldCharType="separate"/>
            </w:r>
            <w:r w:rsidR="00DD454D">
              <w:rPr>
                <w:noProof/>
                <w:webHidden/>
              </w:rPr>
              <w:t>97</w:t>
            </w:r>
            <w:r>
              <w:rPr>
                <w:noProof/>
                <w:webHidden/>
              </w:rPr>
              <w:fldChar w:fldCharType="end"/>
            </w:r>
          </w:hyperlink>
        </w:p>
        <w:p w14:paraId="4383070B" w14:textId="2422B17F" w:rsidR="00415866" w:rsidRDefault="00415866">
          <w:pPr>
            <w:pStyle w:val="TDC3"/>
            <w:tabs>
              <w:tab w:val="right" w:leader="dot" w:pos="9350"/>
            </w:tabs>
            <w:rPr>
              <w:rFonts w:asciiTheme="minorHAnsi" w:hAnsiTheme="minorHAnsi"/>
              <w:noProof/>
              <w:color w:val="auto"/>
              <w:sz w:val="22"/>
              <w:lang w:val="es-ES" w:eastAsia="es-ES"/>
            </w:rPr>
          </w:pPr>
          <w:hyperlink w:anchor="_Toc243840938" w:history="1">
            <w:r w:rsidRPr="00B2059A">
              <w:rPr>
                <w:rStyle w:val="Hipervnculo"/>
                <w:noProof/>
                <w:lang w:val="es-ES"/>
              </w:rPr>
              <w:t>4.2.1. Diseño Físico de la Arquitectura: Diagrama de Despliegue (UML)</w:t>
            </w:r>
            <w:r>
              <w:rPr>
                <w:noProof/>
                <w:webHidden/>
              </w:rPr>
              <w:tab/>
            </w:r>
            <w:r>
              <w:rPr>
                <w:noProof/>
                <w:webHidden/>
              </w:rPr>
              <w:fldChar w:fldCharType="begin"/>
            </w:r>
            <w:r>
              <w:rPr>
                <w:noProof/>
                <w:webHidden/>
              </w:rPr>
              <w:instrText xml:space="preserve"> PAGEREF _Toc243840938 \h </w:instrText>
            </w:r>
            <w:r>
              <w:rPr>
                <w:noProof/>
                <w:webHidden/>
              </w:rPr>
            </w:r>
            <w:r>
              <w:rPr>
                <w:noProof/>
                <w:webHidden/>
              </w:rPr>
              <w:fldChar w:fldCharType="separate"/>
            </w:r>
            <w:r w:rsidR="00DD454D">
              <w:rPr>
                <w:noProof/>
                <w:webHidden/>
              </w:rPr>
              <w:t>99</w:t>
            </w:r>
            <w:r>
              <w:rPr>
                <w:noProof/>
                <w:webHidden/>
              </w:rPr>
              <w:fldChar w:fldCharType="end"/>
            </w:r>
          </w:hyperlink>
        </w:p>
        <w:p w14:paraId="14B1FB68" w14:textId="365460D6" w:rsidR="00415866" w:rsidRDefault="00415866">
          <w:pPr>
            <w:pStyle w:val="TDC2"/>
            <w:tabs>
              <w:tab w:val="right" w:leader="dot" w:pos="9350"/>
            </w:tabs>
            <w:rPr>
              <w:rFonts w:asciiTheme="minorHAnsi" w:hAnsiTheme="minorHAnsi"/>
              <w:noProof/>
              <w:color w:val="auto"/>
              <w:sz w:val="22"/>
              <w:lang w:val="es-ES" w:eastAsia="es-ES"/>
            </w:rPr>
          </w:pPr>
          <w:hyperlink w:anchor="_Toc243840939" w:history="1">
            <w:r w:rsidRPr="00B2059A">
              <w:rPr>
                <w:rStyle w:val="Hipervnculo"/>
                <w:noProof/>
                <w:lang w:val="es-ES"/>
              </w:rPr>
              <w:t>4.3. Implementación de la base de datos</w:t>
            </w:r>
            <w:r>
              <w:rPr>
                <w:noProof/>
                <w:webHidden/>
              </w:rPr>
              <w:tab/>
            </w:r>
            <w:r>
              <w:rPr>
                <w:noProof/>
                <w:webHidden/>
              </w:rPr>
              <w:fldChar w:fldCharType="begin"/>
            </w:r>
            <w:r>
              <w:rPr>
                <w:noProof/>
                <w:webHidden/>
              </w:rPr>
              <w:instrText xml:space="preserve"> PAGEREF _Toc243840939 \h </w:instrText>
            </w:r>
            <w:r>
              <w:rPr>
                <w:noProof/>
                <w:webHidden/>
              </w:rPr>
            </w:r>
            <w:r>
              <w:rPr>
                <w:noProof/>
                <w:webHidden/>
              </w:rPr>
              <w:fldChar w:fldCharType="separate"/>
            </w:r>
            <w:r w:rsidR="00DD454D">
              <w:rPr>
                <w:noProof/>
                <w:webHidden/>
              </w:rPr>
              <w:t>101</w:t>
            </w:r>
            <w:r>
              <w:rPr>
                <w:noProof/>
                <w:webHidden/>
              </w:rPr>
              <w:fldChar w:fldCharType="end"/>
            </w:r>
          </w:hyperlink>
        </w:p>
        <w:p w14:paraId="0B067710" w14:textId="3902BE77" w:rsidR="00415866" w:rsidRDefault="00415866">
          <w:pPr>
            <w:pStyle w:val="TDC3"/>
            <w:tabs>
              <w:tab w:val="right" w:leader="dot" w:pos="9350"/>
            </w:tabs>
            <w:rPr>
              <w:rFonts w:asciiTheme="minorHAnsi" w:hAnsiTheme="minorHAnsi"/>
              <w:noProof/>
              <w:color w:val="auto"/>
              <w:sz w:val="22"/>
              <w:lang w:val="es-ES" w:eastAsia="es-ES"/>
            </w:rPr>
          </w:pPr>
          <w:hyperlink w:anchor="_Toc243840940" w:history="1">
            <w:r w:rsidRPr="00B2059A">
              <w:rPr>
                <w:rStyle w:val="Hipervnculo"/>
                <w:noProof/>
                <w:lang w:val="es-ES"/>
              </w:rPr>
              <w:t>4.3.1. Configuración de PostgreSQL 15 y Pool Asíncrono (SQLAlchemy 2.0 Asyncio + AsyncPG)</w:t>
            </w:r>
            <w:r>
              <w:rPr>
                <w:noProof/>
                <w:webHidden/>
              </w:rPr>
              <w:tab/>
            </w:r>
            <w:r>
              <w:rPr>
                <w:noProof/>
                <w:webHidden/>
              </w:rPr>
              <w:fldChar w:fldCharType="begin"/>
            </w:r>
            <w:r>
              <w:rPr>
                <w:noProof/>
                <w:webHidden/>
              </w:rPr>
              <w:instrText xml:space="preserve"> PAGEREF _Toc243840940 \h </w:instrText>
            </w:r>
            <w:r>
              <w:rPr>
                <w:noProof/>
                <w:webHidden/>
              </w:rPr>
            </w:r>
            <w:r>
              <w:rPr>
                <w:noProof/>
                <w:webHidden/>
              </w:rPr>
              <w:fldChar w:fldCharType="separate"/>
            </w:r>
            <w:r w:rsidR="00DD454D">
              <w:rPr>
                <w:noProof/>
                <w:webHidden/>
              </w:rPr>
              <w:t>101</w:t>
            </w:r>
            <w:r>
              <w:rPr>
                <w:noProof/>
                <w:webHidden/>
              </w:rPr>
              <w:fldChar w:fldCharType="end"/>
            </w:r>
          </w:hyperlink>
        </w:p>
        <w:p w14:paraId="12124FB9" w14:textId="0D06F773" w:rsidR="00415866" w:rsidRDefault="00415866">
          <w:pPr>
            <w:pStyle w:val="TDC3"/>
            <w:tabs>
              <w:tab w:val="right" w:leader="dot" w:pos="9350"/>
            </w:tabs>
            <w:rPr>
              <w:rFonts w:asciiTheme="minorHAnsi" w:hAnsiTheme="minorHAnsi"/>
              <w:noProof/>
              <w:color w:val="auto"/>
              <w:sz w:val="22"/>
              <w:lang w:val="es-ES" w:eastAsia="es-ES"/>
            </w:rPr>
          </w:pPr>
          <w:hyperlink w:anchor="_Toc243840941" w:history="1">
            <w:r w:rsidRPr="00B2059A">
              <w:rPr>
                <w:rStyle w:val="Hipervnculo"/>
                <w:noProof/>
                <w:lang w:val="es-ES"/>
              </w:rPr>
              <w:t>4.3.2. Aislamiento Multitenant en Persistencia</w:t>
            </w:r>
            <w:r>
              <w:rPr>
                <w:noProof/>
                <w:webHidden/>
              </w:rPr>
              <w:tab/>
            </w:r>
            <w:r>
              <w:rPr>
                <w:noProof/>
                <w:webHidden/>
              </w:rPr>
              <w:fldChar w:fldCharType="begin"/>
            </w:r>
            <w:r>
              <w:rPr>
                <w:noProof/>
                <w:webHidden/>
              </w:rPr>
              <w:instrText xml:space="preserve"> PAGEREF _Toc243840941 \h </w:instrText>
            </w:r>
            <w:r>
              <w:rPr>
                <w:noProof/>
                <w:webHidden/>
              </w:rPr>
            </w:r>
            <w:r>
              <w:rPr>
                <w:noProof/>
                <w:webHidden/>
              </w:rPr>
              <w:fldChar w:fldCharType="separate"/>
            </w:r>
            <w:r w:rsidR="00DD454D">
              <w:rPr>
                <w:noProof/>
                <w:webHidden/>
              </w:rPr>
              <w:t>102</w:t>
            </w:r>
            <w:r>
              <w:rPr>
                <w:noProof/>
                <w:webHidden/>
              </w:rPr>
              <w:fldChar w:fldCharType="end"/>
            </w:r>
          </w:hyperlink>
        </w:p>
        <w:p w14:paraId="63891471" w14:textId="0F09A85D" w:rsidR="00415866" w:rsidRDefault="00415866">
          <w:pPr>
            <w:pStyle w:val="TDC3"/>
            <w:tabs>
              <w:tab w:val="right" w:leader="dot" w:pos="9350"/>
            </w:tabs>
            <w:rPr>
              <w:rFonts w:asciiTheme="minorHAnsi" w:hAnsiTheme="minorHAnsi"/>
              <w:noProof/>
              <w:color w:val="auto"/>
              <w:sz w:val="22"/>
              <w:lang w:val="es-ES" w:eastAsia="es-ES"/>
            </w:rPr>
          </w:pPr>
          <w:hyperlink w:anchor="_Toc243840942" w:history="1">
            <w:r w:rsidRPr="00B2059A">
              <w:rPr>
                <w:rStyle w:val="Hipervnculo"/>
                <w:noProof/>
                <w:lang w:val="es-ES"/>
              </w:rPr>
              <w:t>4.3.3. Persistencia Local Móvil (SQLite + sqflite en Flutter)</w:t>
            </w:r>
            <w:r>
              <w:rPr>
                <w:noProof/>
                <w:webHidden/>
              </w:rPr>
              <w:tab/>
            </w:r>
            <w:r>
              <w:rPr>
                <w:noProof/>
                <w:webHidden/>
              </w:rPr>
              <w:fldChar w:fldCharType="begin"/>
            </w:r>
            <w:r>
              <w:rPr>
                <w:noProof/>
                <w:webHidden/>
              </w:rPr>
              <w:instrText xml:space="preserve"> PAGEREF _Toc243840942 \h </w:instrText>
            </w:r>
            <w:r>
              <w:rPr>
                <w:noProof/>
                <w:webHidden/>
              </w:rPr>
            </w:r>
            <w:r>
              <w:rPr>
                <w:noProof/>
                <w:webHidden/>
              </w:rPr>
              <w:fldChar w:fldCharType="separate"/>
            </w:r>
            <w:r w:rsidR="00DD454D">
              <w:rPr>
                <w:noProof/>
                <w:webHidden/>
              </w:rPr>
              <w:t>102</w:t>
            </w:r>
            <w:r>
              <w:rPr>
                <w:noProof/>
                <w:webHidden/>
              </w:rPr>
              <w:fldChar w:fldCharType="end"/>
            </w:r>
          </w:hyperlink>
        </w:p>
        <w:p w14:paraId="1CE221A6" w14:textId="32E2F4DD" w:rsidR="00415866" w:rsidRDefault="00415866">
          <w:pPr>
            <w:pStyle w:val="TDC3"/>
            <w:tabs>
              <w:tab w:val="right" w:leader="dot" w:pos="9350"/>
            </w:tabs>
            <w:rPr>
              <w:rFonts w:asciiTheme="minorHAnsi" w:hAnsiTheme="minorHAnsi"/>
              <w:noProof/>
              <w:color w:val="auto"/>
              <w:sz w:val="22"/>
              <w:lang w:val="es-ES" w:eastAsia="es-ES"/>
            </w:rPr>
          </w:pPr>
          <w:hyperlink w:anchor="_Toc243840943" w:history="1">
            <w:r w:rsidRPr="00B2059A">
              <w:rPr>
                <w:rStyle w:val="Hipervnculo"/>
                <w:noProof/>
                <w:lang w:val="es-ES"/>
              </w:rPr>
              <w:t>4.3.4. Persistencia Local Web (IndexedDB + Dexie.js en Angular PWA)</w:t>
            </w:r>
            <w:r>
              <w:rPr>
                <w:noProof/>
                <w:webHidden/>
              </w:rPr>
              <w:tab/>
            </w:r>
            <w:r>
              <w:rPr>
                <w:noProof/>
                <w:webHidden/>
              </w:rPr>
              <w:fldChar w:fldCharType="begin"/>
            </w:r>
            <w:r>
              <w:rPr>
                <w:noProof/>
                <w:webHidden/>
              </w:rPr>
              <w:instrText xml:space="preserve"> PAGEREF _Toc243840943 \h </w:instrText>
            </w:r>
            <w:r>
              <w:rPr>
                <w:noProof/>
                <w:webHidden/>
              </w:rPr>
            </w:r>
            <w:r>
              <w:rPr>
                <w:noProof/>
                <w:webHidden/>
              </w:rPr>
              <w:fldChar w:fldCharType="separate"/>
            </w:r>
            <w:r w:rsidR="00DD454D">
              <w:rPr>
                <w:noProof/>
                <w:webHidden/>
              </w:rPr>
              <w:t>103</w:t>
            </w:r>
            <w:r>
              <w:rPr>
                <w:noProof/>
                <w:webHidden/>
              </w:rPr>
              <w:fldChar w:fldCharType="end"/>
            </w:r>
          </w:hyperlink>
        </w:p>
        <w:p w14:paraId="2A3194AE" w14:textId="57E2633A" w:rsidR="00415866" w:rsidRDefault="00415866">
          <w:pPr>
            <w:pStyle w:val="TDC3"/>
            <w:tabs>
              <w:tab w:val="right" w:leader="dot" w:pos="9350"/>
            </w:tabs>
            <w:rPr>
              <w:rFonts w:asciiTheme="minorHAnsi" w:hAnsiTheme="minorHAnsi"/>
              <w:noProof/>
              <w:color w:val="auto"/>
              <w:sz w:val="22"/>
              <w:lang w:val="es-ES" w:eastAsia="es-ES"/>
            </w:rPr>
          </w:pPr>
          <w:hyperlink w:anchor="_Toc243840944" w:history="1">
            <w:r w:rsidRPr="00B2059A">
              <w:rPr>
                <w:rStyle w:val="Hipervnculo"/>
                <w:noProof/>
                <w:lang w:val="es-ES"/>
              </w:rPr>
              <w:t>4.3.5. Control de Migraciones del Esquema Relacional (Alembic)</w:t>
            </w:r>
            <w:r>
              <w:rPr>
                <w:noProof/>
                <w:webHidden/>
              </w:rPr>
              <w:tab/>
            </w:r>
            <w:r>
              <w:rPr>
                <w:noProof/>
                <w:webHidden/>
              </w:rPr>
              <w:fldChar w:fldCharType="begin"/>
            </w:r>
            <w:r>
              <w:rPr>
                <w:noProof/>
                <w:webHidden/>
              </w:rPr>
              <w:instrText xml:space="preserve"> PAGEREF _Toc243840944 \h </w:instrText>
            </w:r>
            <w:r>
              <w:rPr>
                <w:noProof/>
                <w:webHidden/>
              </w:rPr>
            </w:r>
            <w:r>
              <w:rPr>
                <w:noProof/>
                <w:webHidden/>
              </w:rPr>
              <w:fldChar w:fldCharType="separate"/>
            </w:r>
            <w:r w:rsidR="00DD454D">
              <w:rPr>
                <w:noProof/>
                <w:webHidden/>
              </w:rPr>
              <w:t>104</w:t>
            </w:r>
            <w:r>
              <w:rPr>
                <w:noProof/>
                <w:webHidden/>
              </w:rPr>
              <w:fldChar w:fldCharType="end"/>
            </w:r>
          </w:hyperlink>
        </w:p>
        <w:p w14:paraId="4B21939A" w14:textId="24F6BD96" w:rsidR="00415866" w:rsidRDefault="00415866">
          <w:pPr>
            <w:pStyle w:val="TDC2"/>
            <w:tabs>
              <w:tab w:val="right" w:leader="dot" w:pos="9350"/>
            </w:tabs>
            <w:rPr>
              <w:rFonts w:asciiTheme="minorHAnsi" w:hAnsiTheme="minorHAnsi"/>
              <w:noProof/>
              <w:color w:val="auto"/>
              <w:sz w:val="22"/>
              <w:lang w:val="es-ES" w:eastAsia="es-ES"/>
            </w:rPr>
          </w:pPr>
          <w:hyperlink w:anchor="_Toc243840945" w:history="1">
            <w:r w:rsidRPr="00B2059A">
              <w:rPr>
                <w:rStyle w:val="Hipervnculo"/>
                <w:noProof/>
                <w:lang w:val="es-ES"/>
              </w:rPr>
              <w:t>4.4. Desarrollo de los módulos del sistema</w:t>
            </w:r>
            <w:r>
              <w:rPr>
                <w:noProof/>
                <w:webHidden/>
              </w:rPr>
              <w:tab/>
            </w:r>
            <w:r>
              <w:rPr>
                <w:noProof/>
                <w:webHidden/>
              </w:rPr>
              <w:fldChar w:fldCharType="begin"/>
            </w:r>
            <w:r>
              <w:rPr>
                <w:noProof/>
                <w:webHidden/>
              </w:rPr>
              <w:instrText xml:space="preserve"> PAGEREF _Toc243840945 \h </w:instrText>
            </w:r>
            <w:r>
              <w:rPr>
                <w:noProof/>
                <w:webHidden/>
              </w:rPr>
            </w:r>
            <w:r>
              <w:rPr>
                <w:noProof/>
                <w:webHidden/>
              </w:rPr>
              <w:fldChar w:fldCharType="separate"/>
            </w:r>
            <w:r w:rsidR="00DD454D">
              <w:rPr>
                <w:noProof/>
                <w:webHidden/>
              </w:rPr>
              <w:t>104</w:t>
            </w:r>
            <w:r>
              <w:rPr>
                <w:noProof/>
                <w:webHidden/>
              </w:rPr>
              <w:fldChar w:fldCharType="end"/>
            </w:r>
          </w:hyperlink>
        </w:p>
        <w:p w14:paraId="62286438" w14:textId="64FB7675" w:rsidR="00415866" w:rsidRDefault="00415866">
          <w:pPr>
            <w:pStyle w:val="TDC3"/>
            <w:tabs>
              <w:tab w:val="right" w:leader="dot" w:pos="9350"/>
            </w:tabs>
            <w:rPr>
              <w:rFonts w:asciiTheme="minorHAnsi" w:hAnsiTheme="minorHAnsi"/>
              <w:noProof/>
              <w:color w:val="auto"/>
              <w:sz w:val="22"/>
              <w:lang w:val="es-ES" w:eastAsia="es-ES"/>
            </w:rPr>
          </w:pPr>
          <w:hyperlink w:anchor="_Toc243840946" w:history="1">
            <w:r w:rsidRPr="00B2059A">
              <w:rPr>
                <w:rStyle w:val="Hipervnculo"/>
                <w:noProof/>
                <w:lang w:val="es-ES"/>
              </w:rPr>
              <w:t>4.4.1. Módulo 1: Seguridad, Multitenancy y Administración Global (CU01 al CU05)</w:t>
            </w:r>
            <w:r>
              <w:rPr>
                <w:noProof/>
                <w:webHidden/>
              </w:rPr>
              <w:tab/>
            </w:r>
            <w:r>
              <w:rPr>
                <w:noProof/>
                <w:webHidden/>
              </w:rPr>
              <w:fldChar w:fldCharType="begin"/>
            </w:r>
            <w:r>
              <w:rPr>
                <w:noProof/>
                <w:webHidden/>
              </w:rPr>
              <w:instrText xml:space="preserve"> PAGEREF _Toc243840946 \h </w:instrText>
            </w:r>
            <w:r>
              <w:rPr>
                <w:noProof/>
                <w:webHidden/>
              </w:rPr>
            </w:r>
            <w:r>
              <w:rPr>
                <w:noProof/>
                <w:webHidden/>
              </w:rPr>
              <w:fldChar w:fldCharType="separate"/>
            </w:r>
            <w:r w:rsidR="00DD454D">
              <w:rPr>
                <w:noProof/>
                <w:webHidden/>
              </w:rPr>
              <w:t>104</w:t>
            </w:r>
            <w:r>
              <w:rPr>
                <w:noProof/>
                <w:webHidden/>
              </w:rPr>
              <w:fldChar w:fldCharType="end"/>
            </w:r>
          </w:hyperlink>
        </w:p>
        <w:p w14:paraId="42999A0D" w14:textId="750BB5CC" w:rsidR="00415866" w:rsidRDefault="00415866">
          <w:pPr>
            <w:pStyle w:val="TDC3"/>
            <w:tabs>
              <w:tab w:val="right" w:leader="dot" w:pos="9350"/>
            </w:tabs>
            <w:rPr>
              <w:rFonts w:asciiTheme="minorHAnsi" w:hAnsiTheme="minorHAnsi"/>
              <w:noProof/>
              <w:color w:val="auto"/>
              <w:sz w:val="22"/>
              <w:lang w:val="es-ES" w:eastAsia="es-ES"/>
            </w:rPr>
          </w:pPr>
          <w:hyperlink w:anchor="_Toc243840947" w:history="1">
            <w:r w:rsidRPr="00B2059A">
              <w:rPr>
                <w:rStyle w:val="Hipervnculo"/>
                <w:noProof/>
                <w:lang w:val="es-ES"/>
              </w:rPr>
              <w:t>4.4.2. Módulo 2: Catálogo Textil e Inventario Multi-Sucursal con CPP y Kardex (CU06, CU07, CU14, CU20)</w:t>
            </w:r>
            <w:r>
              <w:rPr>
                <w:noProof/>
                <w:webHidden/>
              </w:rPr>
              <w:tab/>
            </w:r>
            <w:r>
              <w:rPr>
                <w:noProof/>
                <w:webHidden/>
              </w:rPr>
              <w:fldChar w:fldCharType="begin"/>
            </w:r>
            <w:r>
              <w:rPr>
                <w:noProof/>
                <w:webHidden/>
              </w:rPr>
              <w:instrText xml:space="preserve"> PAGEREF _Toc243840947 \h </w:instrText>
            </w:r>
            <w:r>
              <w:rPr>
                <w:noProof/>
                <w:webHidden/>
              </w:rPr>
            </w:r>
            <w:r>
              <w:rPr>
                <w:noProof/>
                <w:webHidden/>
              </w:rPr>
              <w:fldChar w:fldCharType="separate"/>
            </w:r>
            <w:r w:rsidR="00DD454D">
              <w:rPr>
                <w:noProof/>
                <w:webHidden/>
              </w:rPr>
              <w:t>106</w:t>
            </w:r>
            <w:r>
              <w:rPr>
                <w:noProof/>
                <w:webHidden/>
              </w:rPr>
              <w:fldChar w:fldCharType="end"/>
            </w:r>
          </w:hyperlink>
        </w:p>
        <w:p w14:paraId="19B7B92B" w14:textId="04F57210" w:rsidR="00415866" w:rsidRDefault="00415866">
          <w:pPr>
            <w:pStyle w:val="TDC3"/>
            <w:tabs>
              <w:tab w:val="right" w:leader="dot" w:pos="9350"/>
            </w:tabs>
            <w:rPr>
              <w:rFonts w:asciiTheme="minorHAnsi" w:hAnsiTheme="minorHAnsi"/>
              <w:noProof/>
              <w:color w:val="auto"/>
              <w:sz w:val="22"/>
              <w:lang w:val="es-ES" w:eastAsia="es-ES"/>
            </w:rPr>
          </w:pPr>
          <w:hyperlink w:anchor="_Toc243840948" w:history="1">
            <w:r w:rsidRPr="00B2059A">
              <w:rPr>
                <w:rStyle w:val="Hipervnculo"/>
                <w:noProof/>
                <w:lang w:val="es-ES"/>
              </w:rPr>
              <w:t>4.4.3. Módulo 3: Operaciones Offline, Ventas POS y Motor de Sincronización (CU08 al CU12)</w:t>
            </w:r>
            <w:r>
              <w:rPr>
                <w:noProof/>
                <w:webHidden/>
              </w:rPr>
              <w:tab/>
            </w:r>
            <w:r>
              <w:rPr>
                <w:noProof/>
                <w:webHidden/>
              </w:rPr>
              <w:fldChar w:fldCharType="begin"/>
            </w:r>
            <w:r>
              <w:rPr>
                <w:noProof/>
                <w:webHidden/>
              </w:rPr>
              <w:instrText xml:space="preserve"> PAGEREF _Toc243840948 \h </w:instrText>
            </w:r>
            <w:r>
              <w:rPr>
                <w:noProof/>
                <w:webHidden/>
              </w:rPr>
            </w:r>
            <w:r>
              <w:rPr>
                <w:noProof/>
                <w:webHidden/>
              </w:rPr>
              <w:fldChar w:fldCharType="separate"/>
            </w:r>
            <w:r w:rsidR="00DD454D">
              <w:rPr>
                <w:noProof/>
                <w:webHidden/>
              </w:rPr>
              <w:t>109</w:t>
            </w:r>
            <w:r>
              <w:rPr>
                <w:noProof/>
                <w:webHidden/>
              </w:rPr>
              <w:fldChar w:fldCharType="end"/>
            </w:r>
          </w:hyperlink>
        </w:p>
        <w:p w14:paraId="3847754C" w14:textId="525EBFC2" w:rsidR="00415866" w:rsidRDefault="00415866">
          <w:pPr>
            <w:pStyle w:val="TDC3"/>
            <w:tabs>
              <w:tab w:val="right" w:leader="dot" w:pos="9350"/>
            </w:tabs>
            <w:rPr>
              <w:rFonts w:asciiTheme="minorHAnsi" w:hAnsiTheme="minorHAnsi"/>
              <w:noProof/>
              <w:color w:val="auto"/>
              <w:sz w:val="22"/>
              <w:lang w:val="es-ES" w:eastAsia="es-ES"/>
            </w:rPr>
          </w:pPr>
          <w:hyperlink w:anchor="_Toc243840949" w:history="1">
            <w:r w:rsidRPr="00B2059A">
              <w:rPr>
                <w:rStyle w:val="Hipervnculo"/>
                <w:noProof/>
                <w:lang w:val="es-ES"/>
              </w:rPr>
              <w:t>4.4.4. Módulo 4: Ventas, Gestión de Cambio de Prenda en Dos Tiempos y Pasarela Stripe (CU13, CU18, CU19)</w:t>
            </w:r>
            <w:r>
              <w:rPr>
                <w:noProof/>
                <w:webHidden/>
              </w:rPr>
              <w:tab/>
            </w:r>
            <w:r>
              <w:rPr>
                <w:noProof/>
                <w:webHidden/>
              </w:rPr>
              <w:fldChar w:fldCharType="begin"/>
            </w:r>
            <w:r>
              <w:rPr>
                <w:noProof/>
                <w:webHidden/>
              </w:rPr>
              <w:instrText xml:space="preserve"> PAGEREF _Toc243840949 \h </w:instrText>
            </w:r>
            <w:r>
              <w:rPr>
                <w:noProof/>
                <w:webHidden/>
              </w:rPr>
            </w:r>
            <w:r>
              <w:rPr>
                <w:noProof/>
                <w:webHidden/>
              </w:rPr>
              <w:fldChar w:fldCharType="separate"/>
            </w:r>
            <w:r w:rsidR="00DD454D">
              <w:rPr>
                <w:noProof/>
                <w:webHidden/>
              </w:rPr>
              <w:t>111</w:t>
            </w:r>
            <w:r>
              <w:rPr>
                <w:noProof/>
                <w:webHidden/>
              </w:rPr>
              <w:fldChar w:fldCharType="end"/>
            </w:r>
          </w:hyperlink>
        </w:p>
        <w:p w14:paraId="286BB3CF" w14:textId="513E998E" w:rsidR="00415866" w:rsidRDefault="00415866">
          <w:pPr>
            <w:pStyle w:val="TDC3"/>
            <w:tabs>
              <w:tab w:val="right" w:leader="dot" w:pos="9350"/>
            </w:tabs>
            <w:rPr>
              <w:rFonts w:asciiTheme="minorHAnsi" w:hAnsiTheme="minorHAnsi"/>
              <w:noProof/>
              <w:color w:val="auto"/>
              <w:sz w:val="22"/>
              <w:lang w:val="es-ES" w:eastAsia="es-ES"/>
            </w:rPr>
          </w:pPr>
          <w:hyperlink w:anchor="_Toc243840950" w:history="1">
            <w:r w:rsidRPr="00B2059A">
              <w:rPr>
                <w:rStyle w:val="Hipervnculo"/>
                <w:noProof/>
                <w:lang w:val="es-ES"/>
              </w:rPr>
              <w:t>4.4.5. Módulo 5: Inteligencia Artificial Generativa y Analítica Predictiva con Machine Learning (CU15 al CU17)</w:t>
            </w:r>
            <w:r>
              <w:rPr>
                <w:noProof/>
                <w:webHidden/>
              </w:rPr>
              <w:tab/>
            </w:r>
            <w:r>
              <w:rPr>
                <w:noProof/>
                <w:webHidden/>
              </w:rPr>
              <w:fldChar w:fldCharType="begin"/>
            </w:r>
            <w:r>
              <w:rPr>
                <w:noProof/>
                <w:webHidden/>
              </w:rPr>
              <w:instrText xml:space="preserve"> PAGEREF _Toc243840950 \h </w:instrText>
            </w:r>
            <w:r>
              <w:rPr>
                <w:noProof/>
                <w:webHidden/>
              </w:rPr>
            </w:r>
            <w:r>
              <w:rPr>
                <w:noProof/>
                <w:webHidden/>
              </w:rPr>
              <w:fldChar w:fldCharType="separate"/>
            </w:r>
            <w:r w:rsidR="00DD454D">
              <w:rPr>
                <w:noProof/>
                <w:webHidden/>
              </w:rPr>
              <w:t>113</w:t>
            </w:r>
            <w:r>
              <w:rPr>
                <w:noProof/>
                <w:webHidden/>
              </w:rPr>
              <w:fldChar w:fldCharType="end"/>
            </w:r>
          </w:hyperlink>
        </w:p>
        <w:p w14:paraId="46DDE5D0" w14:textId="3255C4CF" w:rsidR="00415866" w:rsidRDefault="00415866">
          <w:pPr>
            <w:pStyle w:val="TDC2"/>
            <w:tabs>
              <w:tab w:val="right" w:leader="dot" w:pos="9350"/>
            </w:tabs>
            <w:rPr>
              <w:rFonts w:asciiTheme="minorHAnsi" w:hAnsiTheme="minorHAnsi"/>
              <w:noProof/>
              <w:color w:val="auto"/>
              <w:sz w:val="22"/>
              <w:lang w:val="es-ES" w:eastAsia="es-ES"/>
            </w:rPr>
          </w:pPr>
          <w:hyperlink w:anchor="_Toc243840951" w:history="1">
            <w:r w:rsidRPr="00B2059A">
              <w:rPr>
                <w:rStyle w:val="Hipervnculo"/>
                <w:noProof/>
                <w:lang w:val="es-ES"/>
              </w:rPr>
              <w:t>4.5. Integración de componentes</w:t>
            </w:r>
            <w:r>
              <w:rPr>
                <w:noProof/>
                <w:webHidden/>
              </w:rPr>
              <w:tab/>
            </w:r>
            <w:r>
              <w:rPr>
                <w:noProof/>
                <w:webHidden/>
              </w:rPr>
              <w:fldChar w:fldCharType="begin"/>
            </w:r>
            <w:r>
              <w:rPr>
                <w:noProof/>
                <w:webHidden/>
              </w:rPr>
              <w:instrText xml:space="preserve"> PAGEREF _Toc243840951 \h </w:instrText>
            </w:r>
            <w:r>
              <w:rPr>
                <w:noProof/>
                <w:webHidden/>
              </w:rPr>
            </w:r>
            <w:r>
              <w:rPr>
                <w:noProof/>
                <w:webHidden/>
              </w:rPr>
              <w:fldChar w:fldCharType="separate"/>
            </w:r>
            <w:r w:rsidR="00DD454D">
              <w:rPr>
                <w:noProof/>
                <w:webHidden/>
              </w:rPr>
              <w:t>115</w:t>
            </w:r>
            <w:r>
              <w:rPr>
                <w:noProof/>
                <w:webHidden/>
              </w:rPr>
              <w:fldChar w:fldCharType="end"/>
            </w:r>
          </w:hyperlink>
        </w:p>
        <w:p w14:paraId="49C63FB1" w14:textId="104896A0" w:rsidR="00415866" w:rsidRDefault="00415866">
          <w:pPr>
            <w:pStyle w:val="TDC3"/>
            <w:tabs>
              <w:tab w:val="right" w:leader="dot" w:pos="9350"/>
            </w:tabs>
            <w:rPr>
              <w:rFonts w:asciiTheme="minorHAnsi" w:hAnsiTheme="minorHAnsi"/>
              <w:noProof/>
              <w:color w:val="auto"/>
              <w:sz w:val="22"/>
              <w:lang w:val="es-ES" w:eastAsia="es-ES"/>
            </w:rPr>
          </w:pPr>
          <w:hyperlink w:anchor="_Toc243840952" w:history="1">
            <w:r w:rsidRPr="00B2059A">
              <w:rPr>
                <w:rStyle w:val="Hipervnculo"/>
                <w:noProof/>
                <w:lang w:val="es-ES"/>
              </w:rPr>
              <w:t>4.5.1. Diagrama de Integración General de Componentes del Sistema (UML 2.5+)</w:t>
            </w:r>
            <w:r>
              <w:rPr>
                <w:noProof/>
                <w:webHidden/>
              </w:rPr>
              <w:tab/>
            </w:r>
            <w:r>
              <w:rPr>
                <w:noProof/>
                <w:webHidden/>
              </w:rPr>
              <w:fldChar w:fldCharType="begin"/>
            </w:r>
            <w:r>
              <w:rPr>
                <w:noProof/>
                <w:webHidden/>
              </w:rPr>
              <w:instrText xml:space="preserve"> PAGEREF _Toc243840952 \h </w:instrText>
            </w:r>
            <w:r>
              <w:rPr>
                <w:noProof/>
                <w:webHidden/>
              </w:rPr>
            </w:r>
            <w:r>
              <w:rPr>
                <w:noProof/>
                <w:webHidden/>
              </w:rPr>
              <w:fldChar w:fldCharType="separate"/>
            </w:r>
            <w:r w:rsidR="00DD454D">
              <w:rPr>
                <w:noProof/>
                <w:webHidden/>
              </w:rPr>
              <w:t>115</w:t>
            </w:r>
            <w:r>
              <w:rPr>
                <w:noProof/>
                <w:webHidden/>
              </w:rPr>
              <w:fldChar w:fldCharType="end"/>
            </w:r>
          </w:hyperlink>
        </w:p>
        <w:p w14:paraId="55864F0D" w14:textId="36477D6F" w:rsidR="00415866" w:rsidRDefault="00415866">
          <w:pPr>
            <w:pStyle w:val="TDC3"/>
            <w:tabs>
              <w:tab w:val="right" w:leader="dot" w:pos="9350"/>
            </w:tabs>
            <w:rPr>
              <w:rFonts w:asciiTheme="minorHAnsi" w:hAnsiTheme="minorHAnsi"/>
              <w:noProof/>
              <w:color w:val="auto"/>
              <w:sz w:val="22"/>
              <w:lang w:val="es-ES" w:eastAsia="es-ES"/>
            </w:rPr>
          </w:pPr>
          <w:hyperlink w:anchor="_Toc243840953" w:history="1">
            <w:r w:rsidRPr="00B2059A">
              <w:rPr>
                <w:rStyle w:val="Hipervnculo"/>
                <w:noProof/>
                <w:lang w:val="es-ES"/>
              </w:rPr>
              <w:t>4.5.2. Diagramas de Componentes por Paquetes y Subsistemas (UML 2.5+)</w:t>
            </w:r>
            <w:r>
              <w:rPr>
                <w:noProof/>
                <w:webHidden/>
              </w:rPr>
              <w:tab/>
            </w:r>
            <w:r>
              <w:rPr>
                <w:noProof/>
                <w:webHidden/>
              </w:rPr>
              <w:fldChar w:fldCharType="begin"/>
            </w:r>
            <w:r>
              <w:rPr>
                <w:noProof/>
                <w:webHidden/>
              </w:rPr>
              <w:instrText xml:space="preserve"> PAGEREF _Toc243840953 \h </w:instrText>
            </w:r>
            <w:r>
              <w:rPr>
                <w:noProof/>
                <w:webHidden/>
              </w:rPr>
            </w:r>
            <w:r>
              <w:rPr>
                <w:noProof/>
                <w:webHidden/>
              </w:rPr>
              <w:fldChar w:fldCharType="separate"/>
            </w:r>
            <w:r w:rsidR="00DD454D">
              <w:rPr>
                <w:noProof/>
                <w:webHidden/>
              </w:rPr>
              <w:t>117</w:t>
            </w:r>
            <w:r>
              <w:rPr>
                <w:noProof/>
                <w:webHidden/>
              </w:rPr>
              <w:fldChar w:fldCharType="end"/>
            </w:r>
          </w:hyperlink>
        </w:p>
        <w:p w14:paraId="1C939931" w14:textId="7A62530B" w:rsidR="00415866" w:rsidRDefault="00415866">
          <w:pPr>
            <w:pStyle w:val="TDC3"/>
            <w:tabs>
              <w:tab w:val="right" w:leader="dot" w:pos="9350"/>
            </w:tabs>
            <w:rPr>
              <w:rFonts w:asciiTheme="minorHAnsi" w:hAnsiTheme="minorHAnsi"/>
              <w:noProof/>
              <w:color w:val="auto"/>
              <w:sz w:val="22"/>
              <w:lang w:val="es-ES" w:eastAsia="es-ES"/>
            </w:rPr>
          </w:pPr>
          <w:hyperlink w:anchor="_Toc243840954" w:history="1">
            <w:r w:rsidRPr="00B2059A">
              <w:rPr>
                <w:rStyle w:val="Hipervnculo"/>
                <w:noProof/>
                <w:lang w:val="es-ES"/>
              </w:rPr>
              <w:t>4.5.3. Mecanismos de Integración e Interfaz (Protocolos y Contratos REST / JSON)</w:t>
            </w:r>
            <w:r>
              <w:rPr>
                <w:noProof/>
                <w:webHidden/>
              </w:rPr>
              <w:tab/>
            </w:r>
            <w:r>
              <w:rPr>
                <w:noProof/>
                <w:webHidden/>
              </w:rPr>
              <w:fldChar w:fldCharType="begin"/>
            </w:r>
            <w:r>
              <w:rPr>
                <w:noProof/>
                <w:webHidden/>
              </w:rPr>
              <w:instrText xml:space="preserve"> PAGEREF _Toc243840954 \h </w:instrText>
            </w:r>
            <w:r>
              <w:rPr>
                <w:noProof/>
                <w:webHidden/>
              </w:rPr>
            </w:r>
            <w:r>
              <w:rPr>
                <w:noProof/>
                <w:webHidden/>
              </w:rPr>
              <w:fldChar w:fldCharType="separate"/>
            </w:r>
            <w:r w:rsidR="00DD454D">
              <w:rPr>
                <w:noProof/>
                <w:webHidden/>
              </w:rPr>
              <w:t>121</w:t>
            </w:r>
            <w:r>
              <w:rPr>
                <w:noProof/>
                <w:webHidden/>
              </w:rPr>
              <w:fldChar w:fldCharType="end"/>
            </w:r>
          </w:hyperlink>
        </w:p>
        <w:p w14:paraId="65689CC1" w14:textId="367C7B2C" w:rsidR="00415866" w:rsidRDefault="00415866">
          <w:pPr>
            <w:pStyle w:val="TDC3"/>
            <w:tabs>
              <w:tab w:val="right" w:leader="dot" w:pos="9350"/>
            </w:tabs>
            <w:rPr>
              <w:rFonts w:asciiTheme="minorHAnsi" w:hAnsiTheme="minorHAnsi"/>
              <w:noProof/>
              <w:color w:val="auto"/>
              <w:sz w:val="22"/>
              <w:lang w:val="es-ES" w:eastAsia="es-ES"/>
            </w:rPr>
          </w:pPr>
          <w:hyperlink w:anchor="_Toc243840955" w:history="1">
            <w:r w:rsidRPr="00B2059A">
              <w:rPr>
                <w:rStyle w:val="Hipervnculo"/>
                <w:noProof/>
                <w:lang w:val="es-ES"/>
              </w:rPr>
              <w:t>4.5.4. Entornos de Despliegue y URLs Públicas de Producción</w:t>
            </w:r>
            <w:r>
              <w:rPr>
                <w:noProof/>
                <w:webHidden/>
              </w:rPr>
              <w:tab/>
            </w:r>
            <w:r>
              <w:rPr>
                <w:noProof/>
                <w:webHidden/>
              </w:rPr>
              <w:fldChar w:fldCharType="begin"/>
            </w:r>
            <w:r>
              <w:rPr>
                <w:noProof/>
                <w:webHidden/>
              </w:rPr>
              <w:instrText xml:space="preserve"> PAGEREF _Toc243840955 \h </w:instrText>
            </w:r>
            <w:r>
              <w:rPr>
                <w:noProof/>
                <w:webHidden/>
              </w:rPr>
            </w:r>
            <w:r>
              <w:rPr>
                <w:noProof/>
                <w:webHidden/>
              </w:rPr>
              <w:fldChar w:fldCharType="separate"/>
            </w:r>
            <w:r w:rsidR="00DD454D">
              <w:rPr>
                <w:noProof/>
                <w:webHidden/>
              </w:rPr>
              <w:t>122</w:t>
            </w:r>
            <w:r>
              <w:rPr>
                <w:noProof/>
                <w:webHidden/>
              </w:rPr>
              <w:fldChar w:fldCharType="end"/>
            </w:r>
          </w:hyperlink>
        </w:p>
        <w:p w14:paraId="79527B8A" w14:textId="47DBACD5" w:rsidR="00415866" w:rsidRDefault="00415866">
          <w:pPr>
            <w:pStyle w:val="TDC1"/>
            <w:tabs>
              <w:tab w:val="right" w:leader="dot" w:pos="9350"/>
            </w:tabs>
            <w:rPr>
              <w:rFonts w:asciiTheme="minorHAnsi" w:hAnsiTheme="minorHAnsi"/>
              <w:noProof/>
              <w:color w:val="auto"/>
              <w:sz w:val="22"/>
              <w:lang w:val="es-ES" w:eastAsia="es-ES"/>
            </w:rPr>
          </w:pPr>
          <w:hyperlink w:anchor="_Toc243840956" w:history="1">
            <w:r w:rsidRPr="00B2059A">
              <w:rPr>
                <w:rStyle w:val="Hipervnculo"/>
                <w:noProof/>
                <w:lang w:val="es-ES"/>
              </w:rPr>
              <w:t>CAPÍTULO V. PRUEBAS Y RESULTADOS</w:t>
            </w:r>
            <w:r>
              <w:rPr>
                <w:noProof/>
                <w:webHidden/>
              </w:rPr>
              <w:tab/>
            </w:r>
            <w:r>
              <w:rPr>
                <w:noProof/>
                <w:webHidden/>
              </w:rPr>
              <w:fldChar w:fldCharType="begin"/>
            </w:r>
            <w:r>
              <w:rPr>
                <w:noProof/>
                <w:webHidden/>
              </w:rPr>
              <w:instrText xml:space="preserve"> PAGEREF _Toc243840956 \h </w:instrText>
            </w:r>
            <w:r>
              <w:rPr>
                <w:noProof/>
                <w:webHidden/>
              </w:rPr>
            </w:r>
            <w:r>
              <w:rPr>
                <w:noProof/>
                <w:webHidden/>
              </w:rPr>
              <w:fldChar w:fldCharType="separate"/>
            </w:r>
            <w:r w:rsidR="00DD454D">
              <w:rPr>
                <w:noProof/>
                <w:webHidden/>
              </w:rPr>
              <w:t>122</w:t>
            </w:r>
            <w:r>
              <w:rPr>
                <w:noProof/>
                <w:webHidden/>
              </w:rPr>
              <w:fldChar w:fldCharType="end"/>
            </w:r>
          </w:hyperlink>
        </w:p>
        <w:p w14:paraId="6C5A5EC2" w14:textId="0D8E2D33" w:rsidR="00415866" w:rsidRDefault="00415866">
          <w:pPr>
            <w:pStyle w:val="TDC2"/>
            <w:tabs>
              <w:tab w:val="right" w:leader="dot" w:pos="9350"/>
            </w:tabs>
            <w:rPr>
              <w:rFonts w:asciiTheme="minorHAnsi" w:hAnsiTheme="minorHAnsi"/>
              <w:noProof/>
              <w:color w:val="auto"/>
              <w:sz w:val="22"/>
              <w:lang w:val="es-ES" w:eastAsia="es-ES"/>
            </w:rPr>
          </w:pPr>
          <w:hyperlink w:anchor="_Toc243840957" w:history="1">
            <w:r w:rsidRPr="00B2059A">
              <w:rPr>
                <w:rStyle w:val="Hipervnculo"/>
                <w:noProof/>
                <w:lang w:val="es-ES"/>
              </w:rPr>
              <w:t>5.1. Plan de pruebas</w:t>
            </w:r>
            <w:r>
              <w:rPr>
                <w:noProof/>
                <w:webHidden/>
              </w:rPr>
              <w:tab/>
            </w:r>
            <w:r>
              <w:rPr>
                <w:noProof/>
                <w:webHidden/>
              </w:rPr>
              <w:fldChar w:fldCharType="begin"/>
            </w:r>
            <w:r>
              <w:rPr>
                <w:noProof/>
                <w:webHidden/>
              </w:rPr>
              <w:instrText xml:space="preserve"> PAGEREF _Toc243840957 \h </w:instrText>
            </w:r>
            <w:r>
              <w:rPr>
                <w:noProof/>
                <w:webHidden/>
              </w:rPr>
            </w:r>
            <w:r>
              <w:rPr>
                <w:noProof/>
                <w:webHidden/>
              </w:rPr>
              <w:fldChar w:fldCharType="separate"/>
            </w:r>
            <w:r w:rsidR="00DD454D">
              <w:rPr>
                <w:noProof/>
                <w:webHidden/>
              </w:rPr>
              <w:t>122</w:t>
            </w:r>
            <w:r>
              <w:rPr>
                <w:noProof/>
                <w:webHidden/>
              </w:rPr>
              <w:fldChar w:fldCharType="end"/>
            </w:r>
          </w:hyperlink>
        </w:p>
        <w:p w14:paraId="61F21B9B" w14:textId="263E5AD2" w:rsidR="00415866" w:rsidRDefault="00415866">
          <w:pPr>
            <w:pStyle w:val="TDC2"/>
            <w:tabs>
              <w:tab w:val="right" w:leader="dot" w:pos="9350"/>
            </w:tabs>
            <w:rPr>
              <w:rFonts w:asciiTheme="minorHAnsi" w:hAnsiTheme="minorHAnsi"/>
              <w:noProof/>
              <w:color w:val="auto"/>
              <w:sz w:val="22"/>
              <w:lang w:val="es-ES" w:eastAsia="es-ES"/>
            </w:rPr>
          </w:pPr>
          <w:hyperlink w:anchor="_Toc243840958" w:history="1">
            <w:r w:rsidRPr="00B2059A">
              <w:rPr>
                <w:rStyle w:val="Hipervnculo"/>
                <w:noProof/>
                <w:lang w:val="es-ES"/>
              </w:rPr>
              <w:t>5.2. Pruebas funcionales</w:t>
            </w:r>
            <w:r>
              <w:rPr>
                <w:noProof/>
                <w:webHidden/>
              </w:rPr>
              <w:tab/>
            </w:r>
            <w:r>
              <w:rPr>
                <w:noProof/>
                <w:webHidden/>
              </w:rPr>
              <w:fldChar w:fldCharType="begin"/>
            </w:r>
            <w:r>
              <w:rPr>
                <w:noProof/>
                <w:webHidden/>
              </w:rPr>
              <w:instrText xml:space="preserve"> PAGEREF _Toc243840958 \h </w:instrText>
            </w:r>
            <w:r>
              <w:rPr>
                <w:noProof/>
                <w:webHidden/>
              </w:rPr>
            </w:r>
            <w:r>
              <w:rPr>
                <w:noProof/>
                <w:webHidden/>
              </w:rPr>
              <w:fldChar w:fldCharType="separate"/>
            </w:r>
            <w:r w:rsidR="00DD454D">
              <w:rPr>
                <w:noProof/>
                <w:webHidden/>
              </w:rPr>
              <w:t>123</w:t>
            </w:r>
            <w:r>
              <w:rPr>
                <w:noProof/>
                <w:webHidden/>
              </w:rPr>
              <w:fldChar w:fldCharType="end"/>
            </w:r>
          </w:hyperlink>
        </w:p>
        <w:p w14:paraId="2019EF23" w14:textId="40E138A3" w:rsidR="00415866" w:rsidRDefault="00415866">
          <w:pPr>
            <w:pStyle w:val="TDC2"/>
            <w:tabs>
              <w:tab w:val="right" w:leader="dot" w:pos="9350"/>
            </w:tabs>
            <w:rPr>
              <w:rFonts w:asciiTheme="minorHAnsi" w:hAnsiTheme="minorHAnsi"/>
              <w:noProof/>
              <w:color w:val="auto"/>
              <w:sz w:val="22"/>
              <w:lang w:val="es-ES" w:eastAsia="es-ES"/>
            </w:rPr>
          </w:pPr>
          <w:hyperlink w:anchor="_Toc243840959" w:history="1">
            <w:r w:rsidRPr="00B2059A">
              <w:rPr>
                <w:rStyle w:val="Hipervnculo"/>
                <w:noProof/>
                <w:lang w:val="es-ES"/>
              </w:rPr>
              <w:t>5.3. Pruebas de integración</w:t>
            </w:r>
            <w:r>
              <w:rPr>
                <w:noProof/>
                <w:webHidden/>
              </w:rPr>
              <w:tab/>
            </w:r>
            <w:r>
              <w:rPr>
                <w:noProof/>
                <w:webHidden/>
              </w:rPr>
              <w:fldChar w:fldCharType="begin"/>
            </w:r>
            <w:r>
              <w:rPr>
                <w:noProof/>
                <w:webHidden/>
              </w:rPr>
              <w:instrText xml:space="preserve"> PAGEREF _Toc243840959 \h </w:instrText>
            </w:r>
            <w:r>
              <w:rPr>
                <w:noProof/>
                <w:webHidden/>
              </w:rPr>
            </w:r>
            <w:r>
              <w:rPr>
                <w:noProof/>
                <w:webHidden/>
              </w:rPr>
              <w:fldChar w:fldCharType="separate"/>
            </w:r>
            <w:r w:rsidR="00DD454D">
              <w:rPr>
                <w:noProof/>
                <w:webHidden/>
              </w:rPr>
              <w:t>123</w:t>
            </w:r>
            <w:r>
              <w:rPr>
                <w:noProof/>
                <w:webHidden/>
              </w:rPr>
              <w:fldChar w:fldCharType="end"/>
            </w:r>
          </w:hyperlink>
        </w:p>
        <w:p w14:paraId="1DF7E5C9" w14:textId="0181348B" w:rsidR="00415866" w:rsidRDefault="00415866">
          <w:pPr>
            <w:pStyle w:val="TDC3"/>
            <w:tabs>
              <w:tab w:val="right" w:leader="dot" w:pos="9350"/>
            </w:tabs>
            <w:rPr>
              <w:rFonts w:asciiTheme="minorHAnsi" w:hAnsiTheme="minorHAnsi"/>
              <w:noProof/>
              <w:color w:val="auto"/>
              <w:sz w:val="22"/>
              <w:lang w:val="es-ES" w:eastAsia="es-ES"/>
            </w:rPr>
          </w:pPr>
          <w:hyperlink w:anchor="_Toc243840960" w:history="1">
            <w:r w:rsidRPr="00B2059A">
              <w:rPr>
                <w:rStyle w:val="Hipervnculo"/>
                <w:noProof/>
                <w:lang w:val="es-ES"/>
              </w:rPr>
              <w:t>TI01: Sincronización Offline End-to-End con Reconciliación de Stock</w:t>
            </w:r>
            <w:r>
              <w:rPr>
                <w:noProof/>
                <w:webHidden/>
              </w:rPr>
              <w:tab/>
            </w:r>
            <w:r>
              <w:rPr>
                <w:noProof/>
                <w:webHidden/>
              </w:rPr>
              <w:fldChar w:fldCharType="begin"/>
            </w:r>
            <w:r>
              <w:rPr>
                <w:noProof/>
                <w:webHidden/>
              </w:rPr>
              <w:instrText xml:space="preserve"> PAGEREF _Toc243840960 \h </w:instrText>
            </w:r>
            <w:r>
              <w:rPr>
                <w:noProof/>
                <w:webHidden/>
              </w:rPr>
            </w:r>
            <w:r>
              <w:rPr>
                <w:noProof/>
                <w:webHidden/>
              </w:rPr>
              <w:fldChar w:fldCharType="separate"/>
            </w:r>
            <w:r w:rsidR="00DD454D">
              <w:rPr>
                <w:noProof/>
                <w:webHidden/>
              </w:rPr>
              <w:t>123</w:t>
            </w:r>
            <w:r>
              <w:rPr>
                <w:noProof/>
                <w:webHidden/>
              </w:rPr>
              <w:fldChar w:fldCharType="end"/>
            </w:r>
          </w:hyperlink>
        </w:p>
        <w:p w14:paraId="4A372237" w14:textId="4E7C5E6A" w:rsidR="00415866" w:rsidRDefault="00415866">
          <w:pPr>
            <w:pStyle w:val="TDC3"/>
            <w:tabs>
              <w:tab w:val="right" w:leader="dot" w:pos="9350"/>
            </w:tabs>
            <w:rPr>
              <w:rFonts w:asciiTheme="minorHAnsi" w:hAnsiTheme="minorHAnsi"/>
              <w:noProof/>
              <w:color w:val="auto"/>
              <w:sz w:val="22"/>
              <w:lang w:val="es-ES" w:eastAsia="es-ES"/>
            </w:rPr>
          </w:pPr>
          <w:hyperlink w:anchor="_Toc243840961" w:history="1">
            <w:r w:rsidRPr="00B2059A">
              <w:rPr>
                <w:rStyle w:val="Hipervnculo"/>
                <w:noProof/>
                <w:lang w:val="es-ES"/>
              </w:rPr>
              <w:t>TI02: Flujo Completo de Cambio de Prenda con Pasarela Stripe</w:t>
            </w:r>
            <w:r>
              <w:rPr>
                <w:noProof/>
                <w:webHidden/>
              </w:rPr>
              <w:tab/>
            </w:r>
            <w:r>
              <w:rPr>
                <w:noProof/>
                <w:webHidden/>
              </w:rPr>
              <w:fldChar w:fldCharType="begin"/>
            </w:r>
            <w:r>
              <w:rPr>
                <w:noProof/>
                <w:webHidden/>
              </w:rPr>
              <w:instrText xml:space="preserve"> PAGEREF _Toc243840961 \h </w:instrText>
            </w:r>
            <w:r>
              <w:rPr>
                <w:noProof/>
                <w:webHidden/>
              </w:rPr>
            </w:r>
            <w:r>
              <w:rPr>
                <w:noProof/>
                <w:webHidden/>
              </w:rPr>
              <w:fldChar w:fldCharType="separate"/>
            </w:r>
            <w:r w:rsidR="00DD454D">
              <w:rPr>
                <w:noProof/>
                <w:webHidden/>
              </w:rPr>
              <w:t>124</w:t>
            </w:r>
            <w:r>
              <w:rPr>
                <w:noProof/>
                <w:webHidden/>
              </w:rPr>
              <w:fldChar w:fldCharType="end"/>
            </w:r>
          </w:hyperlink>
        </w:p>
        <w:p w14:paraId="40287BC9" w14:textId="4BAC3FEF" w:rsidR="00415866" w:rsidRDefault="00415866">
          <w:pPr>
            <w:pStyle w:val="TDC3"/>
            <w:tabs>
              <w:tab w:val="right" w:leader="dot" w:pos="9350"/>
            </w:tabs>
            <w:rPr>
              <w:rFonts w:asciiTheme="minorHAnsi" w:hAnsiTheme="minorHAnsi"/>
              <w:noProof/>
              <w:color w:val="auto"/>
              <w:sz w:val="22"/>
              <w:lang w:val="es-ES" w:eastAsia="es-ES"/>
            </w:rPr>
          </w:pPr>
          <w:hyperlink w:anchor="_Toc243840962" w:history="1">
            <w:r w:rsidRPr="00B2059A">
              <w:rPr>
                <w:rStyle w:val="Hipervnculo"/>
                <w:noProof/>
                <w:lang w:val="es-ES"/>
              </w:rPr>
              <w:t>TI03: Verificación de Aislamiento Estricto Multitenant</w:t>
            </w:r>
            <w:r>
              <w:rPr>
                <w:noProof/>
                <w:webHidden/>
              </w:rPr>
              <w:tab/>
            </w:r>
            <w:r>
              <w:rPr>
                <w:noProof/>
                <w:webHidden/>
              </w:rPr>
              <w:fldChar w:fldCharType="begin"/>
            </w:r>
            <w:r>
              <w:rPr>
                <w:noProof/>
                <w:webHidden/>
              </w:rPr>
              <w:instrText xml:space="preserve"> PAGEREF _Toc243840962 \h </w:instrText>
            </w:r>
            <w:r>
              <w:rPr>
                <w:noProof/>
                <w:webHidden/>
              </w:rPr>
            </w:r>
            <w:r>
              <w:rPr>
                <w:noProof/>
                <w:webHidden/>
              </w:rPr>
              <w:fldChar w:fldCharType="separate"/>
            </w:r>
            <w:r w:rsidR="00DD454D">
              <w:rPr>
                <w:noProof/>
                <w:webHidden/>
              </w:rPr>
              <w:t>124</w:t>
            </w:r>
            <w:r>
              <w:rPr>
                <w:noProof/>
                <w:webHidden/>
              </w:rPr>
              <w:fldChar w:fldCharType="end"/>
            </w:r>
          </w:hyperlink>
        </w:p>
        <w:p w14:paraId="6C21A5C2" w14:textId="4C5D3295" w:rsidR="00415866" w:rsidRDefault="00415866">
          <w:pPr>
            <w:pStyle w:val="TDC3"/>
            <w:tabs>
              <w:tab w:val="right" w:leader="dot" w:pos="9350"/>
            </w:tabs>
            <w:rPr>
              <w:rFonts w:asciiTheme="minorHAnsi" w:hAnsiTheme="minorHAnsi"/>
              <w:noProof/>
              <w:color w:val="auto"/>
              <w:sz w:val="22"/>
              <w:lang w:val="es-ES" w:eastAsia="es-ES"/>
            </w:rPr>
          </w:pPr>
          <w:hyperlink w:anchor="_Toc243840963" w:history="1">
            <w:r w:rsidRPr="00B2059A">
              <w:rPr>
                <w:rStyle w:val="Hipervnculo"/>
                <w:noProof/>
                <w:lang w:val="es-ES"/>
              </w:rPr>
              <w:t>TI04: Generación y Ejecución Segura de Reportes IA</w:t>
            </w:r>
            <w:r>
              <w:rPr>
                <w:noProof/>
                <w:webHidden/>
              </w:rPr>
              <w:tab/>
            </w:r>
            <w:r>
              <w:rPr>
                <w:noProof/>
                <w:webHidden/>
              </w:rPr>
              <w:fldChar w:fldCharType="begin"/>
            </w:r>
            <w:r>
              <w:rPr>
                <w:noProof/>
                <w:webHidden/>
              </w:rPr>
              <w:instrText xml:space="preserve"> PAGEREF _Toc243840963 \h </w:instrText>
            </w:r>
            <w:r>
              <w:rPr>
                <w:noProof/>
                <w:webHidden/>
              </w:rPr>
            </w:r>
            <w:r>
              <w:rPr>
                <w:noProof/>
                <w:webHidden/>
              </w:rPr>
              <w:fldChar w:fldCharType="separate"/>
            </w:r>
            <w:r w:rsidR="00DD454D">
              <w:rPr>
                <w:noProof/>
                <w:webHidden/>
              </w:rPr>
              <w:t>125</w:t>
            </w:r>
            <w:r>
              <w:rPr>
                <w:noProof/>
                <w:webHidden/>
              </w:rPr>
              <w:fldChar w:fldCharType="end"/>
            </w:r>
          </w:hyperlink>
        </w:p>
        <w:p w14:paraId="61E0F837" w14:textId="41AF0BE7" w:rsidR="00415866" w:rsidRDefault="00415866">
          <w:pPr>
            <w:pStyle w:val="TDC2"/>
            <w:tabs>
              <w:tab w:val="right" w:leader="dot" w:pos="9350"/>
            </w:tabs>
            <w:rPr>
              <w:rFonts w:asciiTheme="minorHAnsi" w:hAnsiTheme="minorHAnsi"/>
              <w:noProof/>
              <w:color w:val="auto"/>
              <w:sz w:val="22"/>
              <w:lang w:val="es-ES" w:eastAsia="es-ES"/>
            </w:rPr>
          </w:pPr>
          <w:hyperlink w:anchor="_Toc243840964" w:history="1">
            <w:r w:rsidRPr="00B2059A">
              <w:rPr>
                <w:rStyle w:val="Hipervnculo"/>
                <w:noProof/>
                <w:lang w:val="es-ES"/>
              </w:rPr>
              <w:t>5.4. Corrección de errores</w:t>
            </w:r>
            <w:r>
              <w:rPr>
                <w:noProof/>
                <w:webHidden/>
              </w:rPr>
              <w:tab/>
            </w:r>
            <w:r>
              <w:rPr>
                <w:noProof/>
                <w:webHidden/>
              </w:rPr>
              <w:fldChar w:fldCharType="begin"/>
            </w:r>
            <w:r>
              <w:rPr>
                <w:noProof/>
                <w:webHidden/>
              </w:rPr>
              <w:instrText xml:space="preserve"> PAGEREF _Toc243840964 \h </w:instrText>
            </w:r>
            <w:r>
              <w:rPr>
                <w:noProof/>
                <w:webHidden/>
              </w:rPr>
            </w:r>
            <w:r>
              <w:rPr>
                <w:noProof/>
                <w:webHidden/>
              </w:rPr>
              <w:fldChar w:fldCharType="separate"/>
            </w:r>
            <w:r w:rsidR="00DD454D">
              <w:rPr>
                <w:noProof/>
                <w:webHidden/>
              </w:rPr>
              <w:t>125</w:t>
            </w:r>
            <w:r>
              <w:rPr>
                <w:noProof/>
                <w:webHidden/>
              </w:rPr>
              <w:fldChar w:fldCharType="end"/>
            </w:r>
          </w:hyperlink>
        </w:p>
        <w:p w14:paraId="0E9F2FD3" w14:textId="096D047B" w:rsidR="00415866" w:rsidRDefault="00415866">
          <w:pPr>
            <w:pStyle w:val="TDC2"/>
            <w:tabs>
              <w:tab w:val="right" w:leader="dot" w:pos="9350"/>
            </w:tabs>
            <w:rPr>
              <w:rFonts w:asciiTheme="minorHAnsi" w:hAnsiTheme="minorHAnsi"/>
              <w:noProof/>
              <w:color w:val="auto"/>
              <w:sz w:val="22"/>
              <w:lang w:val="es-ES" w:eastAsia="es-ES"/>
            </w:rPr>
          </w:pPr>
          <w:hyperlink w:anchor="_Toc243840965" w:history="1">
            <w:r w:rsidRPr="00B2059A">
              <w:rPr>
                <w:rStyle w:val="Hipervnculo"/>
                <w:noProof/>
                <w:lang w:val="es-ES"/>
              </w:rPr>
              <w:t>5.5. Resultados de las pruebas</w:t>
            </w:r>
            <w:r>
              <w:rPr>
                <w:noProof/>
                <w:webHidden/>
              </w:rPr>
              <w:tab/>
            </w:r>
            <w:r>
              <w:rPr>
                <w:noProof/>
                <w:webHidden/>
              </w:rPr>
              <w:fldChar w:fldCharType="begin"/>
            </w:r>
            <w:r>
              <w:rPr>
                <w:noProof/>
                <w:webHidden/>
              </w:rPr>
              <w:instrText xml:space="preserve"> PAGEREF _Toc243840965 \h </w:instrText>
            </w:r>
            <w:r>
              <w:rPr>
                <w:noProof/>
                <w:webHidden/>
              </w:rPr>
            </w:r>
            <w:r>
              <w:rPr>
                <w:noProof/>
                <w:webHidden/>
              </w:rPr>
              <w:fldChar w:fldCharType="separate"/>
            </w:r>
            <w:r w:rsidR="00DD454D">
              <w:rPr>
                <w:noProof/>
                <w:webHidden/>
              </w:rPr>
              <w:t>126</w:t>
            </w:r>
            <w:r>
              <w:rPr>
                <w:noProof/>
                <w:webHidden/>
              </w:rPr>
              <w:fldChar w:fldCharType="end"/>
            </w:r>
          </w:hyperlink>
        </w:p>
        <w:p w14:paraId="0BFA5CF7" w14:textId="728779BD" w:rsidR="00415866" w:rsidRDefault="00415866">
          <w:pPr>
            <w:pStyle w:val="TDC2"/>
            <w:tabs>
              <w:tab w:val="right" w:leader="dot" w:pos="9350"/>
            </w:tabs>
            <w:rPr>
              <w:rFonts w:asciiTheme="minorHAnsi" w:hAnsiTheme="minorHAnsi"/>
              <w:noProof/>
              <w:color w:val="auto"/>
              <w:sz w:val="22"/>
              <w:lang w:val="es-ES" w:eastAsia="es-ES"/>
            </w:rPr>
          </w:pPr>
          <w:hyperlink w:anchor="_Toc243840966" w:history="1">
            <w:r w:rsidRPr="00B2059A">
              <w:rPr>
                <w:rStyle w:val="Hipervnculo"/>
                <w:noProof/>
                <w:lang w:val="es-ES"/>
              </w:rPr>
              <w:t>5.6. Casos de prueba</w:t>
            </w:r>
            <w:r>
              <w:rPr>
                <w:noProof/>
                <w:webHidden/>
              </w:rPr>
              <w:tab/>
            </w:r>
            <w:r>
              <w:rPr>
                <w:noProof/>
                <w:webHidden/>
              </w:rPr>
              <w:fldChar w:fldCharType="begin"/>
            </w:r>
            <w:r>
              <w:rPr>
                <w:noProof/>
                <w:webHidden/>
              </w:rPr>
              <w:instrText xml:space="preserve"> PAGEREF _Toc243840966 \h </w:instrText>
            </w:r>
            <w:r>
              <w:rPr>
                <w:noProof/>
                <w:webHidden/>
              </w:rPr>
            </w:r>
            <w:r>
              <w:rPr>
                <w:noProof/>
                <w:webHidden/>
              </w:rPr>
              <w:fldChar w:fldCharType="separate"/>
            </w:r>
            <w:r w:rsidR="00DD454D">
              <w:rPr>
                <w:noProof/>
                <w:webHidden/>
              </w:rPr>
              <w:t>126</w:t>
            </w:r>
            <w:r>
              <w:rPr>
                <w:noProof/>
                <w:webHidden/>
              </w:rPr>
              <w:fldChar w:fldCharType="end"/>
            </w:r>
          </w:hyperlink>
        </w:p>
        <w:p w14:paraId="1ECD22C2" w14:textId="4EF3AA5D" w:rsidR="00415866" w:rsidRDefault="00415866">
          <w:pPr>
            <w:pStyle w:val="TDC3"/>
            <w:tabs>
              <w:tab w:val="right" w:leader="dot" w:pos="9350"/>
            </w:tabs>
            <w:rPr>
              <w:rFonts w:asciiTheme="minorHAnsi" w:hAnsiTheme="minorHAnsi"/>
              <w:noProof/>
              <w:color w:val="auto"/>
              <w:sz w:val="22"/>
              <w:lang w:val="es-ES" w:eastAsia="es-ES"/>
            </w:rPr>
          </w:pPr>
          <w:hyperlink w:anchor="_Toc243840967" w:history="1">
            <w:r w:rsidRPr="00B2059A">
              <w:rPr>
                <w:rStyle w:val="Hipervnculo"/>
                <w:noProof/>
                <w:lang w:val="es-ES"/>
              </w:rPr>
              <w:t>5.6.1. Fichas de Casos de Prueba (Pruebas de Aceptación)</w:t>
            </w:r>
            <w:r>
              <w:rPr>
                <w:noProof/>
                <w:webHidden/>
              </w:rPr>
              <w:tab/>
            </w:r>
            <w:r>
              <w:rPr>
                <w:noProof/>
                <w:webHidden/>
              </w:rPr>
              <w:fldChar w:fldCharType="begin"/>
            </w:r>
            <w:r>
              <w:rPr>
                <w:noProof/>
                <w:webHidden/>
              </w:rPr>
              <w:instrText xml:space="preserve"> PAGEREF _Toc243840967 \h </w:instrText>
            </w:r>
            <w:r>
              <w:rPr>
                <w:noProof/>
                <w:webHidden/>
              </w:rPr>
            </w:r>
            <w:r>
              <w:rPr>
                <w:noProof/>
                <w:webHidden/>
              </w:rPr>
              <w:fldChar w:fldCharType="separate"/>
            </w:r>
            <w:r w:rsidR="00DD454D">
              <w:rPr>
                <w:noProof/>
                <w:webHidden/>
              </w:rPr>
              <w:t>126</w:t>
            </w:r>
            <w:r>
              <w:rPr>
                <w:noProof/>
                <w:webHidden/>
              </w:rPr>
              <w:fldChar w:fldCharType="end"/>
            </w:r>
          </w:hyperlink>
        </w:p>
        <w:p w14:paraId="3EBB3AB4" w14:textId="28540A99" w:rsidR="00415866" w:rsidRDefault="00415866">
          <w:pPr>
            <w:pStyle w:val="TDC1"/>
            <w:tabs>
              <w:tab w:val="right" w:leader="dot" w:pos="9350"/>
            </w:tabs>
            <w:rPr>
              <w:rFonts w:asciiTheme="minorHAnsi" w:hAnsiTheme="minorHAnsi"/>
              <w:noProof/>
              <w:color w:val="auto"/>
              <w:sz w:val="22"/>
              <w:lang w:val="es-ES" w:eastAsia="es-ES"/>
            </w:rPr>
          </w:pPr>
          <w:hyperlink w:anchor="_Toc243840968" w:history="1">
            <w:r w:rsidRPr="00B2059A">
              <w:rPr>
                <w:rStyle w:val="Hipervnculo"/>
                <w:noProof/>
                <w:lang w:val="es-ES"/>
              </w:rPr>
              <w:t>CAPÍTULO VI. CONCLUSIONES Y RECOMENDACIONES</w:t>
            </w:r>
            <w:r>
              <w:rPr>
                <w:noProof/>
                <w:webHidden/>
              </w:rPr>
              <w:tab/>
            </w:r>
            <w:r>
              <w:rPr>
                <w:noProof/>
                <w:webHidden/>
              </w:rPr>
              <w:fldChar w:fldCharType="begin"/>
            </w:r>
            <w:r>
              <w:rPr>
                <w:noProof/>
                <w:webHidden/>
              </w:rPr>
              <w:instrText xml:space="preserve"> PAGEREF _Toc243840968 \h </w:instrText>
            </w:r>
            <w:r>
              <w:rPr>
                <w:noProof/>
                <w:webHidden/>
              </w:rPr>
            </w:r>
            <w:r>
              <w:rPr>
                <w:noProof/>
                <w:webHidden/>
              </w:rPr>
              <w:fldChar w:fldCharType="separate"/>
            </w:r>
            <w:r w:rsidR="00DD454D">
              <w:rPr>
                <w:noProof/>
                <w:webHidden/>
              </w:rPr>
              <w:t>139</w:t>
            </w:r>
            <w:r>
              <w:rPr>
                <w:noProof/>
                <w:webHidden/>
              </w:rPr>
              <w:fldChar w:fldCharType="end"/>
            </w:r>
          </w:hyperlink>
        </w:p>
        <w:p w14:paraId="2FC7D725" w14:textId="6DA8D815" w:rsidR="00415866" w:rsidRDefault="00415866">
          <w:pPr>
            <w:pStyle w:val="TDC2"/>
            <w:tabs>
              <w:tab w:val="right" w:leader="dot" w:pos="9350"/>
            </w:tabs>
            <w:rPr>
              <w:rFonts w:asciiTheme="minorHAnsi" w:hAnsiTheme="minorHAnsi"/>
              <w:noProof/>
              <w:color w:val="auto"/>
              <w:sz w:val="22"/>
              <w:lang w:val="es-ES" w:eastAsia="es-ES"/>
            </w:rPr>
          </w:pPr>
          <w:hyperlink w:anchor="_Toc243840969" w:history="1">
            <w:r w:rsidRPr="00B2059A">
              <w:rPr>
                <w:rStyle w:val="Hipervnculo"/>
                <w:noProof/>
                <w:lang w:val="es-ES"/>
              </w:rPr>
              <w:t>6.1. Conclusiones</w:t>
            </w:r>
            <w:r>
              <w:rPr>
                <w:noProof/>
                <w:webHidden/>
              </w:rPr>
              <w:tab/>
            </w:r>
            <w:r>
              <w:rPr>
                <w:noProof/>
                <w:webHidden/>
              </w:rPr>
              <w:fldChar w:fldCharType="begin"/>
            </w:r>
            <w:r>
              <w:rPr>
                <w:noProof/>
                <w:webHidden/>
              </w:rPr>
              <w:instrText xml:space="preserve"> PAGEREF _Toc243840969 \h </w:instrText>
            </w:r>
            <w:r>
              <w:rPr>
                <w:noProof/>
                <w:webHidden/>
              </w:rPr>
            </w:r>
            <w:r>
              <w:rPr>
                <w:noProof/>
                <w:webHidden/>
              </w:rPr>
              <w:fldChar w:fldCharType="separate"/>
            </w:r>
            <w:r w:rsidR="00DD454D">
              <w:rPr>
                <w:noProof/>
                <w:webHidden/>
              </w:rPr>
              <w:t>139</w:t>
            </w:r>
            <w:r>
              <w:rPr>
                <w:noProof/>
                <w:webHidden/>
              </w:rPr>
              <w:fldChar w:fldCharType="end"/>
            </w:r>
          </w:hyperlink>
        </w:p>
        <w:p w14:paraId="2095726C" w14:textId="3CA91C1D" w:rsidR="00415866" w:rsidRDefault="00415866">
          <w:pPr>
            <w:pStyle w:val="TDC2"/>
            <w:tabs>
              <w:tab w:val="right" w:leader="dot" w:pos="9350"/>
            </w:tabs>
            <w:rPr>
              <w:rFonts w:asciiTheme="minorHAnsi" w:hAnsiTheme="minorHAnsi"/>
              <w:noProof/>
              <w:color w:val="auto"/>
              <w:sz w:val="22"/>
              <w:lang w:val="es-ES" w:eastAsia="es-ES"/>
            </w:rPr>
          </w:pPr>
          <w:hyperlink w:anchor="_Toc243840970" w:history="1">
            <w:r w:rsidRPr="00B2059A">
              <w:rPr>
                <w:rStyle w:val="Hipervnculo"/>
                <w:noProof/>
                <w:lang w:val="es-ES"/>
              </w:rPr>
              <w:t>6.2. Recomendaciones</w:t>
            </w:r>
            <w:r>
              <w:rPr>
                <w:noProof/>
                <w:webHidden/>
              </w:rPr>
              <w:tab/>
            </w:r>
            <w:r>
              <w:rPr>
                <w:noProof/>
                <w:webHidden/>
              </w:rPr>
              <w:fldChar w:fldCharType="begin"/>
            </w:r>
            <w:r>
              <w:rPr>
                <w:noProof/>
                <w:webHidden/>
              </w:rPr>
              <w:instrText xml:space="preserve"> PAGEREF _Toc243840970 \h </w:instrText>
            </w:r>
            <w:r>
              <w:rPr>
                <w:noProof/>
                <w:webHidden/>
              </w:rPr>
            </w:r>
            <w:r>
              <w:rPr>
                <w:noProof/>
                <w:webHidden/>
              </w:rPr>
              <w:fldChar w:fldCharType="separate"/>
            </w:r>
            <w:r w:rsidR="00DD454D">
              <w:rPr>
                <w:noProof/>
                <w:webHidden/>
              </w:rPr>
              <w:t>139</w:t>
            </w:r>
            <w:r>
              <w:rPr>
                <w:noProof/>
                <w:webHidden/>
              </w:rPr>
              <w:fldChar w:fldCharType="end"/>
            </w:r>
          </w:hyperlink>
        </w:p>
        <w:p w14:paraId="205353C1" w14:textId="58F4EBA5" w:rsidR="00415866" w:rsidRDefault="00415866">
          <w:pPr>
            <w:pStyle w:val="TDC1"/>
            <w:tabs>
              <w:tab w:val="right" w:leader="dot" w:pos="9350"/>
            </w:tabs>
            <w:rPr>
              <w:rFonts w:asciiTheme="minorHAnsi" w:hAnsiTheme="minorHAnsi"/>
              <w:noProof/>
              <w:color w:val="auto"/>
              <w:sz w:val="22"/>
              <w:lang w:val="es-ES" w:eastAsia="es-ES"/>
            </w:rPr>
          </w:pPr>
          <w:hyperlink w:anchor="_Toc243840971" w:history="1">
            <w:r w:rsidRPr="00B2059A">
              <w:rPr>
                <w:rStyle w:val="Hipervnculo"/>
                <w:noProof/>
                <w:lang w:val="es-ES"/>
              </w:rPr>
              <w:t>BIBLIOGRAFIA</w:t>
            </w:r>
            <w:r>
              <w:rPr>
                <w:noProof/>
                <w:webHidden/>
              </w:rPr>
              <w:tab/>
            </w:r>
            <w:r>
              <w:rPr>
                <w:noProof/>
                <w:webHidden/>
              </w:rPr>
              <w:fldChar w:fldCharType="begin"/>
            </w:r>
            <w:r>
              <w:rPr>
                <w:noProof/>
                <w:webHidden/>
              </w:rPr>
              <w:instrText xml:space="preserve"> PAGEREF _Toc243840971 \h </w:instrText>
            </w:r>
            <w:r>
              <w:rPr>
                <w:noProof/>
                <w:webHidden/>
              </w:rPr>
            </w:r>
            <w:r>
              <w:rPr>
                <w:noProof/>
                <w:webHidden/>
              </w:rPr>
              <w:fldChar w:fldCharType="separate"/>
            </w:r>
            <w:r w:rsidR="00DD454D">
              <w:rPr>
                <w:noProof/>
                <w:webHidden/>
              </w:rPr>
              <w:t>139</w:t>
            </w:r>
            <w:r>
              <w:rPr>
                <w:noProof/>
                <w:webHidden/>
              </w:rPr>
              <w:fldChar w:fldCharType="end"/>
            </w:r>
          </w:hyperlink>
        </w:p>
        <w:p w14:paraId="37C0E7A2" w14:textId="0AA831BF" w:rsidR="00415866" w:rsidRDefault="00415866">
          <w:pPr>
            <w:pStyle w:val="TDC1"/>
            <w:tabs>
              <w:tab w:val="right" w:leader="dot" w:pos="9350"/>
            </w:tabs>
            <w:rPr>
              <w:rFonts w:asciiTheme="minorHAnsi" w:hAnsiTheme="minorHAnsi"/>
              <w:noProof/>
              <w:color w:val="auto"/>
              <w:sz w:val="22"/>
              <w:lang w:val="es-ES" w:eastAsia="es-ES"/>
            </w:rPr>
          </w:pPr>
          <w:hyperlink w:anchor="_Toc243840972" w:history="1">
            <w:r w:rsidRPr="00B2059A">
              <w:rPr>
                <w:rStyle w:val="Hipervnculo"/>
                <w:noProof/>
                <w:lang w:val="es-ES"/>
              </w:rPr>
              <w:t>ANEXOS</w:t>
            </w:r>
            <w:r>
              <w:rPr>
                <w:noProof/>
                <w:webHidden/>
              </w:rPr>
              <w:tab/>
            </w:r>
            <w:r>
              <w:rPr>
                <w:noProof/>
                <w:webHidden/>
              </w:rPr>
              <w:fldChar w:fldCharType="begin"/>
            </w:r>
            <w:r>
              <w:rPr>
                <w:noProof/>
                <w:webHidden/>
              </w:rPr>
              <w:instrText xml:space="preserve"> PAGEREF _Toc243840972 \h </w:instrText>
            </w:r>
            <w:r>
              <w:rPr>
                <w:noProof/>
                <w:webHidden/>
              </w:rPr>
            </w:r>
            <w:r>
              <w:rPr>
                <w:noProof/>
                <w:webHidden/>
              </w:rPr>
              <w:fldChar w:fldCharType="separate"/>
            </w:r>
            <w:r w:rsidR="00DD454D">
              <w:rPr>
                <w:noProof/>
                <w:webHidden/>
              </w:rPr>
              <w:t>139</w:t>
            </w:r>
            <w:r>
              <w:rPr>
                <w:noProof/>
                <w:webHidden/>
              </w:rPr>
              <w:fldChar w:fldCharType="end"/>
            </w:r>
          </w:hyperlink>
        </w:p>
        <w:p w14:paraId="7E83077E" w14:textId="33AC7D90" w:rsidR="00415866" w:rsidRDefault="00415866">
          <w:pPr>
            <w:pStyle w:val="TDC2"/>
            <w:tabs>
              <w:tab w:val="right" w:leader="dot" w:pos="9350"/>
            </w:tabs>
            <w:rPr>
              <w:rFonts w:asciiTheme="minorHAnsi" w:hAnsiTheme="minorHAnsi"/>
              <w:noProof/>
              <w:color w:val="auto"/>
              <w:sz w:val="22"/>
              <w:lang w:val="es-ES" w:eastAsia="es-ES"/>
            </w:rPr>
          </w:pPr>
          <w:hyperlink w:anchor="_Toc243840973" w:history="1">
            <w:r w:rsidRPr="00B2059A">
              <w:rPr>
                <w:rStyle w:val="Hipervnculo"/>
                <w:noProof/>
                <w:lang w:val="es-ES"/>
              </w:rPr>
              <w:t>Anexo A: Artefactos de la Etapa Fundacional (Primer Parcial)</w:t>
            </w:r>
            <w:r>
              <w:rPr>
                <w:noProof/>
                <w:webHidden/>
              </w:rPr>
              <w:tab/>
            </w:r>
            <w:r>
              <w:rPr>
                <w:noProof/>
                <w:webHidden/>
              </w:rPr>
              <w:fldChar w:fldCharType="begin"/>
            </w:r>
            <w:r>
              <w:rPr>
                <w:noProof/>
                <w:webHidden/>
              </w:rPr>
              <w:instrText xml:space="preserve"> PAGEREF _Toc243840973 \h </w:instrText>
            </w:r>
            <w:r>
              <w:rPr>
                <w:noProof/>
                <w:webHidden/>
              </w:rPr>
            </w:r>
            <w:r>
              <w:rPr>
                <w:noProof/>
                <w:webHidden/>
              </w:rPr>
              <w:fldChar w:fldCharType="separate"/>
            </w:r>
            <w:r w:rsidR="00DD454D">
              <w:rPr>
                <w:noProof/>
                <w:webHidden/>
              </w:rPr>
              <w:t>139</w:t>
            </w:r>
            <w:r>
              <w:rPr>
                <w:noProof/>
                <w:webHidden/>
              </w:rPr>
              <w:fldChar w:fldCharType="end"/>
            </w:r>
          </w:hyperlink>
        </w:p>
        <w:p w14:paraId="03C35E38" w14:textId="3F74D24A" w:rsidR="00415866" w:rsidRDefault="00415866">
          <w:pPr>
            <w:pStyle w:val="TDC3"/>
            <w:tabs>
              <w:tab w:val="right" w:leader="dot" w:pos="9350"/>
            </w:tabs>
            <w:rPr>
              <w:rFonts w:asciiTheme="minorHAnsi" w:hAnsiTheme="minorHAnsi"/>
              <w:noProof/>
              <w:color w:val="auto"/>
              <w:sz w:val="22"/>
              <w:lang w:val="es-ES" w:eastAsia="es-ES"/>
            </w:rPr>
          </w:pPr>
          <w:hyperlink w:anchor="_Toc243840974" w:history="1">
            <w:r w:rsidRPr="00B2059A">
              <w:rPr>
                <w:rStyle w:val="Hipervnculo"/>
                <w:noProof/>
                <w:lang w:val="es-ES"/>
              </w:rPr>
              <w:t>Anexo A.1: Lista de Casos de Uso del Primer Parcial (CU01 al CU25)</w:t>
            </w:r>
            <w:r>
              <w:rPr>
                <w:noProof/>
                <w:webHidden/>
              </w:rPr>
              <w:tab/>
            </w:r>
            <w:r>
              <w:rPr>
                <w:noProof/>
                <w:webHidden/>
              </w:rPr>
              <w:fldChar w:fldCharType="begin"/>
            </w:r>
            <w:r>
              <w:rPr>
                <w:noProof/>
                <w:webHidden/>
              </w:rPr>
              <w:instrText xml:space="preserve"> PAGEREF _Toc243840974 \h </w:instrText>
            </w:r>
            <w:r>
              <w:rPr>
                <w:noProof/>
                <w:webHidden/>
              </w:rPr>
            </w:r>
            <w:r>
              <w:rPr>
                <w:noProof/>
                <w:webHidden/>
              </w:rPr>
              <w:fldChar w:fldCharType="separate"/>
            </w:r>
            <w:r w:rsidR="00DD454D">
              <w:rPr>
                <w:noProof/>
                <w:webHidden/>
              </w:rPr>
              <w:t>139</w:t>
            </w:r>
            <w:r>
              <w:rPr>
                <w:noProof/>
                <w:webHidden/>
              </w:rPr>
              <w:fldChar w:fldCharType="end"/>
            </w:r>
          </w:hyperlink>
        </w:p>
        <w:p w14:paraId="79023E1E" w14:textId="412F1204" w:rsidR="00415866" w:rsidRDefault="00415866">
          <w:pPr>
            <w:pStyle w:val="TDC3"/>
            <w:tabs>
              <w:tab w:val="right" w:leader="dot" w:pos="9350"/>
            </w:tabs>
            <w:rPr>
              <w:rFonts w:asciiTheme="minorHAnsi" w:hAnsiTheme="minorHAnsi"/>
              <w:noProof/>
              <w:color w:val="auto"/>
              <w:sz w:val="22"/>
              <w:lang w:val="es-ES" w:eastAsia="es-ES"/>
            </w:rPr>
          </w:pPr>
          <w:hyperlink w:anchor="_Toc243840975" w:history="1">
            <w:r w:rsidRPr="00B2059A">
              <w:rPr>
                <w:rStyle w:val="Hipervnculo"/>
                <w:noProof/>
                <w:lang w:val="es-ES"/>
              </w:rPr>
              <w:t>Anexo A.2: Módulos del Sistema del Primer Parcial (M01 al M19 — Etapa Fundacional)</w:t>
            </w:r>
            <w:r>
              <w:rPr>
                <w:noProof/>
                <w:webHidden/>
              </w:rPr>
              <w:tab/>
            </w:r>
            <w:r>
              <w:rPr>
                <w:noProof/>
                <w:webHidden/>
              </w:rPr>
              <w:fldChar w:fldCharType="begin"/>
            </w:r>
            <w:r>
              <w:rPr>
                <w:noProof/>
                <w:webHidden/>
              </w:rPr>
              <w:instrText xml:space="preserve"> PAGEREF _Toc243840975 \h </w:instrText>
            </w:r>
            <w:r>
              <w:rPr>
                <w:noProof/>
                <w:webHidden/>
              </w:rPr>
            </w:r>
            <w:r>
              <w:rPr>
                <w:noProof/>
                <w:webHidden/>
              </w:rPr>
              <w:fldChar w:fldCharType="separate"/>
            </w:r>
            <w:r w:rsidR="00DD454D">
              <w:rPr>
                <w:noProof/>
                <w:webHidden/>
              </w:rPr>
              <w:t>141</w:t>
            </w:r>
            <w:r>
              <w:rPr>
                <w:noProof/>
                <w:webHidden/>
              </w:rPr>
              <w:fldChar w:fldCharType="end"/>
            </w:r>
          </w:hyperlink>
        </w:p>
        <w:p w14:paraId="6615F271" w14:textId="4A1DF9FD" w:rsidR="00415866" w:rsidRDefault="00415866">
          <w:pPr>
            <w:pStyle w:val="TDC2"/>
            <w:tabs>
              <w:tab w:val="right" w:leader="dot" w:pos="9350"/>
            </w:tabs>
            <w:rPr>
              <w:rFonts w:asciiTheme="minorHAnsi" w:hAnsiTheme="minorHAnsi"/>
              <w:noProof/>
              <w:color w:val="auto"/>
              <w:sz w:val="22"/>
              <w:lang w:val="es-ES" w:eastAsia="es-ES"/>
            </w:rPr>
          </w:pPr>
          <w:hyperlink w:anchor="_Toc243840976" w:history="1">
            <w:r w:rsidRPr="00B2059A">
              <w:rPr>
                <w:rStyle w:val="Hipervnculo"/>
                <w:noProof/>
                <w:lang w:val="es-ES"/>
              </w:rPr>
              <w:t>Anexo B: Tabla Comparativa de Planes de Suscripción</w:t>
            </w:r>
            <w:r>
              <w:rPr>
                <w:noProof/>
                <w:webHidden/>
              </w:rPr>
              <w:tab/>
            </w:r>
            <w:r>
              <w:rPr>
                <w:noProof/>
                <w:webHidden/>
              </w:rPr>
              <w:fldChar w:fldCharType="begin"/>
            </w:r>
            <w:r>
              <w:rPr>
                <w:noProof/>
                <w:webHidden/>
              </w:rPr>
              <w:instrText xml:space="preserve"> PAGEREF _Toc243840976 \h </w:instrText>
            </w:r>
            <w:r>
              <w:rPr>
                <w:noProof/>
                <w:webHidden/>
              </w:rPr>
            </w:r>
            <w:r>
              <w:rPr>
                <w:noProof/>
                <w:webHidden/>
              </w:rPr>
              <w:fldChar w:fldCharType="separate"/>
            </w:r>
            <w:r w:rsidR="00DD454D">
              <w:rPr>
                <w:noProof/>
                <w:webHidden/>
              </w:rPr>
              <w:t>150</w:t>
            </w:r>
            <w:r>
              <w:rPr>
                <w:noProof/>
                <w:webHidden/>
              </w:rPr>
              <w:fldChar w:fldCharType="end"/>
            </w:r>
          </w:hyperlink>
        </w:p>
        <w:p w14:paraId="7302C877" w14:textId="1D3AC2D3" w:rsidR="00415866" w:rsidRDefault="00415866">
          <w:pPr>
            <w:pStyle w:val="TDC2"/>
            <w:tabs>
              <w:tab w:val="right" w:leader="dot" w:pos="9350"/>
            </w:tabs>
            <w:rPr>
              <w:rFonts w:asciiTheme="minorHAnsi" w:hAnsiTheme="minorHAnsi"/>
              <w:noProof/>
              <w:color w:val="auto"/>
              <w:sz w:val="22"/>
              <w:lang w:val="es-ES" w:eastAsia="es-ES"/>
            </w:rPr>
          </w:pPr>
          <w:hyperlink w:anchor="_Toc243840977" w:history="1">
            <w:r w:rsidRPr="00B2059A">
              <w:rPr>
                <w:rStyle w:val="Hipervnculo"/>
                <w:noProof/>
                <w:lang w:val="es-ES"/>
              </w:rPr>
              <w:t>Anexo C: Referencias</w:t>
            </w:r>
            <w:r>
              <w:rPr>
                <w:noProof/>
                <w:webHidden/>
              </w:rPr>
              <w:tab/>
            </w:r>
            <w:r>
              <w:rPr>
                <w:noProof/>
                <w:webHidden/>
              </w:rPr>
              <w:fldChar w:fldCharType="begin"/>
            </w:r>
            <w:r>
              <w:rPr>
                <w:noProof/>
                <w:webHidden/>
              </w:rPr>
              <w:instrText xml:space="preserve"> PAGEREF _Toc243840977 \h </w:instrText>
            </w:r>
            <w:r>
              <w:rPr>
                <w:noProof/>
                <w:webHidden/>
              </w:rPr>
            </w:r>
            <w:r>
              <w:rPr>
                <w:noProof/>
                <w:webHidden/>
              </w:rPr>
              <w:fldChar w:fldCharType="separate"/>
            </w:r>
            <w:r w:rsidR="00DD454D">
              <w:rPr>
                <w:noProof/>
                <w:webHidden/>
              </w:rPr>
              <w:t>150</w:t>
            </w:r>
            <w:r>
              <w:rPr>
                <w:noProof/>
                <w:webHidden/>
              </w:rPr>
              <w:fldChar w:fldCharType="end"/>
            </w:r>
          </w:hyperlink>
        </w:p>
        <w:p w14:paraId="4CD18141" w14:textId="214958F0" w:rsidR="00415866" w:rsidRDefault="00415866">
          <w:pPr>
            <w:pStyle w:val="TDC1"/>
            <w:tabs>
              <w:tab w:val="right" w:leader="dot" w:pos="9350"/>
            </w:tabs>
            <w:rPr>
              <w:rFonts w:asciiTheme="minorHAnsi" w:hAnsiTheme="minorHAnsi"/>
              <w:noProof/>
              <w:color w:val="auto"/>
              <w:sz w:val="22"/>
              <w:lang w:val="es-ES" w:eastAsia="es-ES"/>
            </w:rPr>
          </w:pPr>
          <w:hyperlink w:anchor="_Toc243840978" w:history="1">
            <w:r w:rsidRPr="00B2059A">
              <w:rPr>
                <w:rStyle w:val="Hipervnculo"/>
                <w:noProof/>
                <w:lang w:val="es-ES"/>
              </w:rPr>
              <w:t>Enlace repositorio y  QR</w:t>
            </w:r>
            <w:r>
              <w:rPr>
                <w:noProof/>
                <w:webHidden/>
              </w:rPr>
              <w:tab/>
            </w:r>
            <w:r>
              <w:rPr>
                <w:noProof/>
                <w:webHidden/>
              </w:rPr>
              <w:fldChar w:fldCharType="begin"/>
            </w:r>
            <w:r>
              <w:rPr>
                <w:noProof/>
                <w:webHidden/>
              </w:rPr>
              <w:instrText xml:space="preserve"> PAGEREF _Toc243840978 \h </w:instrText>
            </w:r>
            <w:r>
              <w:rPr>
                <w:noProof/>
                <w:webHidden/>
              </w:rPr>
            </w:r>
            <w:r>
              <w:rPr>
                <w:noProof/>
                <w:webHidden/>
              </w:rPr>
              <w:fldChar w:fldCharType="separate"/>
            </w:r>
            <w:r w:rsidR="00DD454D">
              <w:rPr>
                <w:noProof/>
                <w:webHidden/>
              </w:rPr>
              <w:t>152</w:t>
            </w:r>
            <w:r>
              <w:rPr>
                <w:noProof/>
                <w:webHidden/>
              </w:rPr>
              <w:fldChar w:fldCharType="end"/>
            </w:r>
          </w:hyperlink>
        </w:p>
        <w:p w14:paraId="1C58768E" w14:textId="27F40A88" w:rsidR="00415866" w:rsidRDefault="00415866">
          <w:pPr>
            <w:pStyle w:val="TDC1"/>
            <w:tabs>
              <w:tab w:val="right" w:leader="dot" w:pos="9350"/>
            </w:tabs>
            <w:rPr>
              <w:rFonts w:asciiTheme="minorHAnsi" w:hAnsiTheme="minorHAnsi"/>
              <w:noProof/>
              <w:color w:val="auto"/>
              <w:sz w:val="22"/>
              <w:lang w:val="es-ES" w:eastAsia="es-ES"/>
            </w:rPr>
          </w:pPr>
          <w:hyperlink w:anchor="_Toc243840979" w:history="1">
            <w:r w:rsidRPr="00B2059A">
              <w:rPr>
                <w:rStyle w:val="Hipervnculo"/>
                <w:noProof/>
                <w:lang w:val="es-ES"/>
              </w:rPr>
              <w:t>Enlace despliegue</w:t>
            </w:r>
            <w:r>
              <w:rPr>
                <w:noProof/>
                <w:webHidden/>
              </w:rPr>
              <w:tab/>
            </w:r>
            <w:r>
              <w:rPr>
                <w:noProof/>
                <w:webHidden/>
              </w:rPr>
              <w:fldChar w:fldCharType="begin"/>
            </w:r>
            <w:r>
              <w:rPr>
                <w:noProof/>
                <w:webHidden/>
              </w:rPr>
              <w:instrText xml:space="preserve"> PAGEREF _Toc243840979 \h </w:instrText>
            </w:r>
            <w:r>
              <w:rPr>
                <w:noProof/>
                <w:webHidden/>
              </w:rPr>
            </w:r>
            <w:r>
              <w:rPr>
                <w:noProof/>
                <w:webHidden/>
              </w:rPr>
              <w:fldChar w:fldCharType="separate"/>
            </w:r>
            <w:r w:rsidR="00DD454D">
              <w:rPr>
                <w:noProof/>
                <w:webHidden/>
              </w:rPr>
              <w:t>152</w:t>
            </w:r>
            <w:r>
              <w:rPr>
                <w:noProof/>
                <w:webHidden/>
              </w:rPr>
              <w:fldChar w:fldCharType="end"/>
            </w:r>
          </w:hyperlink>
        </w:p>
        <w:p w14:paraId="35FD3EA2" w14:textId="08C8D432" w:rsidR="00696622" w:rsidRDefault="00696622">
          <w:r>
            <w:rPr>
              <w:b/>
              <w:bCs/>
            </w:rPr>
            <w:fldChar w:fldCharType="end"/>
          </w:r>
        </w:p>
      </w:sdtContent>
    </w:sdt>
    <w:p w14:paraId="192AA590" w14:textId="5852A8BA" w:rsidR="00887B15" w:rsidRPr="003E3335" w:rsidRDefault="00887B15" w:rsidP="00696622">
      <w:pPr>
        <w:spacing w:after="200"/>
        <w:jc w:val="left"/>
        <w:rPr>
          <w:color w:val="auto"/>
          <w:lang w:val="es-ES"/>
        </w:rPr>
      </w:pPr>
      <w:r w:rsidRPr="003E3335">
        <w:rPr>
          <w:color w:val="auto"/>
          <w:lang w:val="es-ES"/>
        </w:rPr>
        <w:br w:type="page"/>
      </w:r>
    </w:p>
    <w:p w14:paraId="1ABABBEC" w14:textId="77777777" w:rsidR="00887B15" w:rsidRPr="003E3335" w:rsidRDefault="00887B15" w:rsidP="00887B15">
      <w:pPr>
        <w:pStyle w:val="Ttulo1"/>
        <w:rPr>
          <w:color w:val="auto"/>
          <w:lang w:val="es-ES"/>
        </w:rPr>
      </w:pPr>
      <w:bookmarkStart w:id="0" w:name="_Toc243840842"/>
      <w:r w:rsidRPr="003E3335">
        <w:rPr>
          <w:color w:val="auto"/>
          <w:lang w:val="es-ES"/>
        </w:rPr>
        <w:lastRenderedPageBreak/>
        <w:t>CAPÍTULO I. ASPECTOS GENERALES</w:t>
      </w:r>
      <w:bookmarkEnd w:id="0"/>
    </w:p>
    <w:p w14:paraId="1E8D38F5" w14:textId="4288CB6D" w:rsidR="00887B15" w:rsidRDefault="00887B15" w:rsidP="0055332D">
      <w:pPr>
        <w:pStyle w:val="Ttulo2"/>
        <w:numPr>
          <w:ilvl w:val="0"/>
          <w:numId w:val="8"/>
        </w:numPr>
        <w:rPr>
          <w:color w:val="auto"/>
          <w:lang w:val="es-ES"/>
        </w:rPr>
      </w:pPr>
      <w:bookmarkStart w:id="1" w:name="_Toc243840843"/>
      <w:r w:rsidRPr="003E3335">
        <w:rPr>
          <w:color w:val="auto"/>
          <w:lang w:val="es-ES"/>
        </w:rPr>
        <w:t>Introducción</w:t>
      </w:r>
      <w:bookmarkEnd w:id="1"/>
    </w:p>
    <w:p w14:paraId="5D60E04E" w14:textId="77777777" w:rsidR="00B03F5E" w:rsidRPr="00B03F5E" w:rsidRDefault="00B03F5E" w:rsidP="00B03F5E">
      <w:pPr>
        <w:pStyle w:val="Ttulo3"/>
        <w:rPr>
          <w:lang w:val="es-ES"/>
        </w:rPr>
      </w:pPr>
      <w:bookmarkStart w:id="2" w:name="_Toc243840844"/>
      <w:r w:rsidRPr="00B03F5E">
        <w:rPr>
          <w:lang w:val="es-ES"/>
        </w:rPr>
        <w:t>1.1.1 La Transformación Digital del Retail Textil y el E-Commerce de Moda Masculina</w:t>
      </w:r>
      <w:bookmarkEnd w:id="2"/>
    </w:p>
    <w:p w14:paraId="6889EBE5" w14:textId="77777777" w:rsidR="00B03F5E" w:rsidRPr="00B03F5E" w:rsidRDefault="00B03F5E" w:rsidP="00B03F5E">
      <w:pPr>
        <w:rPr>
          <w:lang w:val="es-ES"/>
        </w:rPr>
      </w:pPr>
      <w:r w:rsidRPr="00B03F5E">
        <w:rPr>
          <w:lang w:val="es-ES"/>
        </w:rPr>
        <w:t>El comercio electrónico (</w:t>
      </w:r>
      <w:r w:rsidRPr="00B03F5E">
        <w:rPr>
          <w:i/>
          <w:iCs/>
          <w:lang w:val="es-ES"/>
        </w:rPr>
        <w:t>e-commerce</w:t>
      </w:r>
      <w:r w:rsidRPr="00B03F5E">
        <w:rPr>
          <w:lang w:val="es-ES"/>
        </w:rPr>
        <w:t>) ha trascendido de manera irreversible su concepción inicial como un canal comercial accesorio o secundario para consolidarse como el eje motriz de la competitividad, escalabilidad y rentabilidad en la economía digital contemporánea. En la industria global de la confección, indumentaria y moda (</w:t>
      </w:r>
      <w:r w:rsidRPr="00B03F5E">
        <w:rPr>
          <w:i/>
          <w:iCs/>
          <w:lang w:val="es-ES"/>
        </w:rPr>
        <w:t>apparel retail</w:t>
      </w:r>
      <w:r w:rsidRPr="00B03F5E">
        <w:rPr>
          <w:lang w:val="es-ES"/>
        </w:rPr>
        <w:t>), los canales de comercialización digital experimentan tasas de expansión interanuales vertiginosas, apalancadas por la ubicuidad de los teléfonos inteligentes (</w:t>
      </w:r>
      <w:r w:rsidRPr="00B03F5E">
        <w:rPr>
          <w:i/>
          <w:iCs/>
          <w:lang w:val="es-ES"/>
        </w:rPr>
        <w:t>m-commerce</w:t>
      </w:r>
      <w:r w:rsidRPr="00B03F5E">
        <w:rPr>
          <w:lang w:val="es-ES"/>
        </w:rPr>
        <w:t>), la sofisticación de los hábitos de consumo en línea y la creciente exigencia de experiencias omnicanales perfectamente fluidas (</w:t>
      </w:r>
      <w:r w:rsidRPr="00B03F5E">
        <w:rPr>
          <w:i/>
          <w:iCs/>
          <w:lang w:val="es-ES"/>
        </w:rPr>
        <w:t>unified commerce</w:t>
      </w:r>
      <w:r w:rsidRPr="00B03F5E">
        <w:rPr>
          <w:lang w:val="es-ES"/>
        </w:rPr>
        <w:t>).</w:t>
      </w:r>
    </w:p>
    <w:p w14:paraId="0E2BAF0C" w14:textId="2EFBA3F9" w:rsidR="00B03F5E" w:rsidRPr="00B03F5E" w:rsidRDefault="00B03F5E" w:rsidP="00B03F5E">
      <w:pPr>
        <w:rPr>
          <w:lang w:val="es-ES"/>
        </w:rPr>
      </w:pPr>
      <w:r w:rsidRPr="00B03F5E">
        <w:rPr>
          <w:lang w:val="es-ES"/>
        </w:rPr>
        <w:t>Dentro de este ecosistema, el segmento específico de la </w:t>
      </w:r>
      <w:r w:rsidRPr="00B03F5E">
        <w:rPr>
          <w:b/>
          <w:bCs/>
          <w:lang w:val="es-ES"/>
        </w:rPr>
        <w:t>moda y confección masculina</w:t>
      </w:r>
      <w:r w:rsidRPr="00B03F5E">
        <w:rPr>
          <w:lang w:val="es-ES"/>
        </w:rPr>
        <w:t> ha cobrado una relevancia económica sin precedentes. A diferencia de patrones de consumo basados en la navegación recreativa o la compra impulsiva por entretenimiento, las investigaciones de mercado contemporáneas (como los reportes sectoriales de </w:t>
      </w:r>
      <w:r w:rsidRPr="00B03F5E">
        <w:rPr>
          <w:i/>
          <w:iCs/>
          <w:lang w:val="es-ES"/>
        </w:rPr>
        <w:t>McKinsey &amp; Company</w:t>
      </w:r>
      <w:r w:rsidRPr="00B03F5E">
        <w:rPr>
          <w:lang w:val="es-ES"/>
        </w:rPr>
        <w:t> y </w:t>
      </w:r>
      <w:r w:rsidRPr="00B03F5E">
        <w:rPr>
          <w:i/>
          <w:iCs/>
          <w:lang w:val="es-ES"/>
        </w:rPr>
        <w:t>Statista Retail Trends</w:t>
      </w:r>
      <w:r w:rsidRPr="00B03F5E">
        <w:rPr>
          <w:lang w:val="es-ES"/>
        </w:rPr>
        <w:t>) demuestran que el comprador masculino moderno opera guiado por premisas altamente estructuradas: </w:t>
      </w:r>
      <w:r w:rsidRPr="00B03F5E">
        <w:rPr>
          <w:b/>
          <w:bCs/>
          <w:lang w:val="es-ES"/>
        </w:rPr>
        <w:t>racionalidad operativa, inmediatez en la transacción, certidumbre matemática en la disponibilidad física de las prendas, exactitud en las dimensiones antropométricas y textiles, y personalización estilística orientada a propósitos concretos</w:t>
      </w:r>
      <w:r w:rsidRPr="00B03F5E">
        <w:rPr>
          <w:lang w:val="es-ES"/>
        </w:rPr>
        <w:t>. El consumidor masculino busca resolver requerimientos específicos de vestimenta desde sastrería ejecutiva y atuendos corporativos hasta indumentaria informal urbana o prendas estacionales de alta tecnología— optimizando su tiempo personal y exigiendo la total erradicación de la incertidumbre en el calce, los cortes y las tallas.</w:t>
      </w:r>
    </w:p>
    <w:p w14:paraId="3CE726B1" w14:textId="77777777" w:rsidR="00B03F5E" w:rsidRPr="00B03F5E" w:rsidRDefault="00B03F5E" w:rsidP="00B03F5E">
      <w:pPr>
        <w:rPr>
          <w:lang w:val="es-ES"/>
        </w:rPr>
      </w:pPr>
      <w:r w:rsidRPr="00B03F5E">
        <w:rPr>
          <w:lang w:val="es-ES"/>
        </w:rPr>
        <w:t>Sin embargo, la inserción del comercio minorista textil en la economía digital en los países en desarrollo, y muy especialmente en </w:t>
      </w:r>
      <w:r w:rsidRPr="00B03F5E">
        <w:rPr>
          <w:b/>
          <w:bCs/>
          <w:lang w:val="es-ES"/>
        </w:rPr>
        <w:t>Bolivia y su contexto regional</w:t>
      </w:r>
      <w:r w:rsidRPr="00B03F5E">
        <w:rPr>
          <w:lang w:val="es-ES"/>
        </w:rPr>
        <w:t> (con énfasis en el eje troncal: Santa Cruz de la Sierra, La Paz y Cochabamba), continúa enfrentando profundas asimetrías estructurales:</w:t>
      </w:r>
    </w:p>
    <w:p w14:paraId="0AC42B25" w14:textId="18C7F8B1" w:rsidR="00B03F5E" w:rsidRPr="00B03F5E" w:rsidRDefault="00B03F5E" w:rsidP="00786A71">
      <w:pPr>
        <w:numPr>
          <w:ilvl w:val="0"/>
          <w:numId w:val="16"/>
        </w:numPr>
        <w:rPr>
          <w:lang w:val="es-ES"/>
        </w:rPr>
      </w:pPr>
      <w:r w:rsidRPr="00B03F5E">
        <w:rPr>
          <w:b/>
          <w:bCs/>
          <w:lang w:val="es-ES"/>
        </w:rPr>
        <w:t>Caos dimensional y falta de estandarización en el tallaje</w:t>
      </w:r>
    </w:p>
    <w:p w14:paraId="22B7F1ED" w14:textId="6BFC99D0" w:rsidR="00B03F5E" w:rsidRPr="00B03F5E" w:rsidRDefault="00B03F5E" w:rsidP="00786A71">
      <w:pPr>
        <w:numPr>
          <w:ilvl w:val="0"/>
          <w:numId w:val="16"/>
        </w:numPr>
        <w:rPr>
          <w:lang w:val="es-ES"/>
        </w:rPr>
      </w:pPr>
      <w:r w:rsidRPr="00B03F5E">
        <w:rPr>
          <w:b/>
          <w:bCs/>
          <w:lang w:val="es-ES"/>
        </w:rPr>
        <w:t>Informalidad digital y fragmentación transaccional</w:t>
      </w:r>
    </w:p>
    <w:p w14:paraId="05C8CF84" w14:textId="54A5B78C" w:rsidR="00B03F5E" w:rsidRPr="00B03F5E" w:rsidRDefault="00B03F5E" w:rsidP="00786A71">
      <w:pPr>
        <w:numPr>
          <w:ilvl w:val="0"/>
          <w:numId w:val="16"/>
        </w:numPr>
        <w:rPr>
          <w:lang w:val="es-ES"/>
        </w:rPr>
      </w:pPr>
      <w:r w:rsidRPr="00B03F5E">
        <w:rPr>
          <w:b/>
          <w:bCs/>
          <w:lang w:val="es-ES"/>
        </w:rPr>
        <w:t>Desconexión entre sucursales físicas</w:t>
      </w:r>
    </w:p>
    <w:p w14:paraId="03CDBA32" w14:textId="55B0BA36" w:rsidR="00B03F5E" w:rsidRPr="00B03F5E" w:rsidRDefault="00B03F5E" w:rsidP="00786A71">
      <w:pPr>
        <w:numPr>
          <w:ilvl w:val="0"/>
          <w:numId w:val="16"/>
        </w:numPr>
        <w:rPr>
          <w:lang w:val="es-ES"/>
        </w:rPr>
      </w:pPr>
      <w:r w:rsidRPr="00B03F5E">
        <w:rPr>
          <w:b/>
          <w:bCs/>
          <w:lang w:val="es-ES"/>
        </w:rPr>
        <w:t>Distorsión en la valuación de inventarios</w:t>
      </w:r>
    </w:p>
    <w:p w14:paraId="066CCF55" w14:textId="77E496A2" w:rsidR="00B03F5E" w:rsidRPr="00B03F5E" w:rsidRDefault="00B03F5E" w:rsidP="00786A71">
      <w:pPr>
        <w:numPr>
          <w:ilvl w:val="0"/>
          <w:numId w:val="16"/>
        </w:numPr>
        <w:rPr>
          <w:lang w:val="es-ES"/>
        </w:rPr>
      </w:pPr>
      <w:r w:rsidRPr="00B03F5E">
        <w:rPr>
          <w:b/>
          <w:bCs/>
          <w:lang w:val="es-ES"/>
        </w:rPr>
        <w:t>Fragilidad de la conectividad a Internet</w:t>
      </w:r>
    </w:p>
    <w:p w14:paraId="1F5CED87" w14:textId="510208E5" w:rsidR="00B03F5E" w:rsidRPr="00B03F5E" w:rsidRDefault="00B03F5E" w:rsidP="00B03F5E">
      <w:pPr>
        <w:pStyle w:val="Ttulo3"/>
        <w:rPr>
          <w:lang w:val="es-ES"/>
        </w:rPr>
      </w:pPr>
      <w:bookmarkStart w:id="3" w:name="_Toc243840845"/>
      <w:r w:rsidRPr="00B03F5E">
        <w:rPr>
          <w:lang w:val="es-ES"/>
        </w:rPr>
        <w:t>1.1.</w:t>
      </w:r>
      <w:r w:rsidR="0027649D">
        <w:rPr>
          <w:lang w:val="es-ES"/>
        </w:rPr>
        <w:t>2</w:t>
      </w:r>
      <w:r w:rsidRPr="00B03F5E">
        <w:rPr>
          <w:lang w:val="es-ES"/>
        </w:rPr>
        <w:t xml:space="preserve"> Adopción de la Metodología ICONIX y Reglas de Modelado UML 2.5+</w:t>
      </w:r>
      <w:bookmarkEnd w:id="3"/>
    </w:p>
    <w:p w14:paraId="4B110CC3" w14:textId="77777777" w:rsidR="00B03F5E" w:rsidRPr="00B03F5E" w:rsidRDefault="00B03F5E" w:rsidP="00B03F5E">
      <w:pPr>
        <w:rPr>
          <w:lang w:val="es-ES"/>
        </w:rPr>
      </w:pPr>
      <w:r w:rsidRPr="00B03F5E">
        <w:rPr>
          <w:lang w:val="es-ES"/>
        </w:rPr>
        <w:t>Para gobernar el desarrollo integral de este ecosistema en un marco de alta rigurosidad y en un periodo intensivo de trabajo, se sustituye el marco PUDS y se adopta formalmente la </w:t>
      </w:r>
      <w:r w:rsidRPr="00B03F5E">
        <w:rPr>
          <w:b/>
          <w:bCs/>
          <w:lang w:val="es-ES"/>
        </w:rPr>
        <w:t>metodología ICONIX</w:t>
      </w:r>
      <w:r w:rsidRPr="00B03F5E">
        <w:rPr>
          <w:lang w:val="es-ES"/>
        </w:rPr>
        <w:t>, un proceso pesado-ligero centrado en casos de uso que optimiza la carga documental mediante la aplicación del </w:t>
      </w:r>
      <w:r w:rsidRPr="00B03F5E">
        <w:rPr>
          <w:b/>
          <w:bCs/>
          <w:lang w:val="es-ES"/>
        </w:rPr>
        <w:t>principio 80/20 de UML</w:t>
      </w:r>
      <w:r w:rsidRPr="00B03F5E">
        <w:rPr>
          <w:lang w:val="es-ES"/>
        </w:rPr>
        <w:t> (utilizar aproximadamente el 20% medular de los artefactos del estándar para resolver el 80% de los problemas de modelado y diseño).</w:t>
      </w:r>
    </w:p>
    <w:p w14:paraId="682381EF" w14:textId="77777777" w:rsidR="00B03F5E" w:rsidRPr="00B03F5E" w:rsidRDefault="00B03F5E" w:rsidP="00B03F5E">
      <w:pPr>
        <w:rPr>
          <w:lang w:val="es-ES"/>
        </w:rPr>
      </w:pPr>
      <w:r w:rsidRPr="00B03F5E">
        <w:rPr>
          <w:lang w:val="es-ES"/>
        </w:rPr>
        <w:t>El proceso de ingeniería se estructura a través de sus </w:t>
      </w:r>
      <w:r w:rsidRPr="00B03F5E">
        <w:rPr>
          <w:b/>
          <w:bCs/>
          <w:lang w:val="es-ES"/>
        </w:rPr>
        <w:t>cuatro fases secuenciales e iterativas</w:t>
      </w:r>
      <w:r w:rsidRPr="00B03F5E">
        <w:rPr>
          <w:lang w:val="es-ES"/>
        </w:rPr>
        <w:t>:</w:t>
      </w:r>
    </w:p>
    <w:p w14:paraId="353C99A6" w14:textId="77777777" w:rsidR="00B03F5E" w:rsidRPr="00B03F5E" w:rsidRDefault="00B03F5E" w:rsidP="00970EB5">
      <w:pPr>
        <w:numPr>
          <w:ilvl w:val="0"/>
          <w:numId w:val="17"/>
        </w:numPr>
        <w:rPr>
          <w:lang w:val="es-ES"/>
        </w:rPr>
      </w:pPr>
      <w:r w:rsidRPr="00B03F5E">
        <w:rPr>
          <w:b/>
          <w:bCs/>
          <w:lang w:val="es-ES"/>
        </w:rPr>
        <w:t>Fase 1: Análisis de Requisitos:</w:t>
      </w:r>
      <w:r w:rsidRPr="00B03F5E">
        <w:rPr>
          <w:lang w:val="es-ES"/>
        </w:rPr>
        <w:t xml:space="preserve"> Delimitación de requisitos funcionales y no funcionales, construcción del Modelo de Dominio conceptual y especificación de fichas de casos de uso </w:t>
      </w:r>
      <w:r w:rsidRPr="00B03F5E">
        <w:rPr>
          <w:lang w:val="es-ES"/>
        </w:rPr>
        <w:lastRenderedPageBreak/>
        <w:t>estandarizadas acompañadas de sus prototipos de interfaz de usuario (</w:t>
      </w:r>
      <w:r w:rsidRPr="00B03F5E">
        <w:rPr>
          <w:i/>
          <w:iCs/>
          <w:lang w:val="es-ES"/>
        </w:rPr>
        <w:t>wireframes/storyboards</w:t>
      </w:r>
      <w:r w:rsidRPr="00B03F5E">
        <w:rPr>
          <w:lang w:val="es-ES"/>
        </w:rPr>
        <w:t>).</w:t>
      </w:r>
    </w:p>
    <w:p w14:paraId="70DF3764" w14:textId="2048FEF0" w:rsidR="00B03F5E" w:rsidRDefault="00B03F5E" w:rsidP="00970EB5">
      <w:pPr>
        <w:numPr>
          <w:ilvl w:val="0"/>
          <w:numId w:val="17"/>
        </w:numPr>
        <w:rPr>
          <w:lang w:val="es-ES"/>
        </w:rPr>
      </w:pPr>
      <w:r w:rsidRPr="00B03F5E">
        <w:rPr>
          <w:b/>
          <w:bCs/>
          <w:lang w:val="es-ES"/>
        </w:rPr>
        <w:t>Fase 2: Análisis y Diseño Preliminar:</w:t>
      </w:r>
      <w:r w:rsidRPr="00B03F5E">
        <w:rPr>
          <w:lang w:val="es-ES"/>
        </w:rPr>
        <w:t> Construcción sistemática de los </w:t>
      </w:r>
      <w:r w:rsidRPr="00B03F5E">
        <w:rPr>
          <w:b/>
          <w:bCs/>
          <w:lang w:val="es-ES"/>
        </w:rPr>
        <w:t>Diagramas de Robustez Boundary-Controller-Entity (BCE)</w:t>
      </w:r>
      <w:r w:rsidRPr="00B03F5E">
        <w:rPr>
          <w:lang w:val="es-ES"/>
        </w:rPr>
        <w:t>, sirviendo como puente indispensable entre la visión del negocio y la arquitectura técnica. En estricto cumplimiento de las directrices de la cátedra :</w:t>
      </w:r>
    </w:p>
    <w:p w14:paraId="2B690545" w14:textId="7CA72334" w:rsidR="00B03F5E" w:rsidRPr="00B03F5E" w:rsidRDefault="00B03F5E" w:rsidP="00B03F5E">
      <w:pPr>
        <w:jc w:val="center"/>
        <w:rPr>
          <w:lang w:val="es-ES"/>
        </w:rPr>
      </w:pPr>
      <w:r w:rsidRPr="00B03F5E">
        <w:rPr>
          <w:noProof/>
          <w:lang w:val="es-ES"/>
        </w:rPr>
        <w:drawing>
          <wp:inline distT="0" distB="0" distL="0" distR="0" wp14:anchorId="32FE69BE" wp14:editId="652B6E92">
            <wp:extent cx="4000847" cy="434378"/>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00847" cy="434378"/>
                    </a:xfrm>
                    <a:prstGeom prst="rect">
                      <a:avLst/>
                    </a:prstGeom>
                  </pic:spPr>
                </pic:pic>
              </a:graphicData>
            </a:graphic>
          </wp:inline>
        </w:drawing>
      </w:r>
    </w:p>
    <w:p w14:paraId="5D1C54B4" w14:textId="7B02692C" w:rsidR="00B03F5E" w:rsidRPr="00B03F5E" w:rsidRDefault="00B03F5E" w:rsidP="00B03F5E">
      <w:pPr>
        <w:ind w:left="360"/>
        <w:rPr>
          <w:lang w:val="es-ES"/>
        </w:rPr>
      </w:pPr>
      <w:r>
        <w:rPr>
          <w:lang w:val="es-ES"/>
        </w:rPr>
        <w:tab/>
      </w:r>
      <w:r w:rsidRPr="00B03F5E">
        <w:rPr>
          <w:lang w:val="es-ES"/>
        </w:rPr>
        <w:t xml:space="preserve">Toda interacción entre entidades de datos debe ser coordinada obligatoriamente por una </w:t>
      </w:r>
      <w:r>
        <w:rPr>
          <w:lang w:val="es-ES"/>
        </w:rPr>
        <w:tab/>
      </w:r>
      <w:r w:rsidRPr="00B03F5E">
        <w:rPr>
          <w:lang w:val="es-ES"/>
        </w:rPr>
        <w:t>clase de control (Gestor...).</w:t>
      </w:r>
    </w:p>
    <w:p w14:paraId="22EA531C" w14:textId="77777777" w:rsidR="00B03F5E" w:rsidRPr="00B03F5E" w:rsidRDefault="00B03F5E" w:rsidP="00970EB5">
      <w:pPr>
        <w:numPr>
          <w:ilvl w:val="0"/>
          <w:numId w:val="18"/>
        </w:numPr>
        <w:rPr>
          <w:lang w:val="es-ES"/>
        </w:rPr>
      </w:pPr>
      <w:r w:rsidRPr="00B03F5E">
        <w:rPr>
          <w:b/>
          <w:bCs/>
          <w:lang w:val="es-ES"/>
        </w:rPr>
        <w:t>Fase 3: Diseño:</w:t>
      </w:r>
      <w:r w:rsidRPr="00B03F5E">
        <w:rPr>
          <w:lang w:val="es-ES"/>
        </w:rPr>
        <w:t> Elaboración de los </w:t>
      </w:r>
      <w:r w:rsidRPr="00B03F5E">
        <w:rPr>
          <w:b/>
          <w:bCs/>
          <w:lang w:val="es-ES"/>
        </w:rPr>
        <w:t>Diagramas de Secuencia</w:t>
      </w:r>
      <w:r w:rsidRPr="00B03F5E">
        <w:rPr>
          <w:lang w:val="es-ES"/>
        </w:rPr>
        <w:t> con fragmentos combinados (alt, opt, loop). Bajo las directrices de la cátedra, </w:t>
      </w:r>
      <w:r w:rsidRPr="00B03F5E">
        <w:rPr>
          <w:b/>
          <w:bCs/>
          <w:lang w:val="es-ES"/>
        </w:rPr>
        <w:t>los fragmentos de repetición (loop) NUNCA deben encerrar a la interfaz de usuario (Boundary) ni a los actores</w:t>
      </w:r>
      <w:r w:rsidRPr="00B03F5E">
        <w:rPr>
          <w:lang w:val="es-ES"/>
        </w:rPr>
        <w:t>, circunscribiéndose exclusivamente a la interacción interna entre el Gestor (Control) y las Entidades de datos. Paralelamente, se define el </w:t>
      </w:r>
      <w:r w:rsidRPr="00B03F5E">
        <w:rPr>
          <w:b/>
          <w:bCs/>
          <w:lang w:val="es-ES"/>
        </w:rPr>
        <w:t>Diagrama de Clases Lógicas</w:t>
      </w:r>
      <w:r w:rsidRPr="00B03F5E">
        <w:rPr>
          <w:lang w:val="es-ES"/>
        </w:rPr>
        <w:t> con tipado de datos completo, métodos, firmas, multiplicidades y el atributo discriminador empresa_id, culminando con el diseño de arquitectura física (Componentes y Despliegue con nodos, puertos y protocolos).</w:t>
      </w:r>
    </w:p>
    <w:p w14:paraId="12832B39" w14:textId="77777777" w:rsidR="00B03F5E" w:rsidRPr="00B03F5E" w:rsidRDefault="00B03F5E" w:rsidP="00970EB5">
      <w:pPr>
        <w:numPr>
          <w:ilvl w:val="0"/>
          <w:numId w:val="18"/>
        </w:numPr>
        <w:rPr>
          <w:lang w:val="es-ES"/>
        </w:rPr>
      </w:pPr>
      <w:r w:rsidRPr="00B03F5E">
        <w:rPr>
          <w:b/>
          <w:bCs/>
          <w:lang w:val="es-ES"/>
        </w:rPr>
        <w:t>Fase 4: Implementación y Pruebas:</w:t>
      </w:r>
      <w:r w:rsidRPr="00B03F5E">
        <w:rPr>
          <w:lang w:val="es-ES"/>
        </w:rPr>
        <w:t> Codificación estructurada bajo arquitectura limpia y ejecución de una matriz formal de casos de prueba unitarios, de integración y verificación de sincronización offline, garantizando una </w:t>
      </w:r>
      <w:r w:rsidRPr="00B03F5E">
        <w:rPr>
          <w:b/>
          <w:bCs/>
          <w:lang w:val="es-ES"/>
        </w:rPr>
        <w:t>trazabilidad vertical absoluta y comprobable</w:t>
      </w:r>
      <w:r w:rsidRPr="00B03F5E">
        <w:rPr>
          <w:lang w:val="es-ES"/>
        </w:rPr>
        <w:t>:</w:t>
      </w:r>
    </w:p>
    <w:p w14:paraId="37186B0A" w14:textId="77777777" w:rsidR="00B03F5E" w:rsidRPr="00B03F5E" w:rsidRDefault="00B03F5E" w:rsidP="00B03F5E">
      <w:pPr>
        <w:rPr>
          <w:lang w:val="es-ES"/>
        </w:rPr>
      </w:pPr>
    </w:p>
    <w:p w14:paraId="72E7AAB1" w14:textId="738D5117" w:rsidR="00887B15" w:rsidRPr="003E3335" w:rsidRDefault="00722C63" w:rsidP="00887B15">
      <w:pPr>
        <w:rPr>
          <w:color w:val="auto"/>
          <w:lang w:val="es-ES"/>
        </w:rPr>
      </w:pPr>
      <w:r w:rsidRPr="003E3335">
        <w:rPr>
          <w:noProof/>
          <w:color w:val="auto"/>
          <w:lang w:val="es-ES"/>
        </w:rPr>
        <w:drawing>
          <wp:inline distT="0" distB="0" distL="0" distR="0" wp14:anchorId="5E67DE93" wp14:editId="41E60E74">
            <wp:extent cx="5943600" cy="616528"/>
            <wp:effectExtent l="0" t="0" r="0" b="0"/>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21384" cy="624597"/>
                    </a:xfrm>
                    <a:prstGeom prst="rect">
                      <a:avLst/>
                    </a:prstGeom>
                  </pic:spPr>
                </pic:pic>
              </a:graphicData>
            </a:graphic>
          </wp:inline>
        </w:drawing>
      </w:r>
    </w:p>
    <w:p w14:paraId="2ACED5D0" w14:textId="0F6CC7BC" w:rsidR="00887B15" w:rsidRDefault="00887B15" w:rsidP="0055332D">
      <w:pPr>
        <w:pStyle w:val="Ttulo2"/>
        <w:numPr>
          <w:ilvl w:val="0"/>
          <w:numId w:val="8"/>
        </w:numPr>
        <w:rPr>
          <w:color w:val="auto"/>
          <w:lang w:val="es-ES"/>
        </w:rPr>
      </w:pPr>
      <w:bookmarkStart w:id="4" w:name="_Toc243840846"/>
      <w:r w:rsidRPr="003E3335">
        <w:rPr>
          <w:color w:val="auto"/>
          <w:lang w:val="es-ES"/>
        </w:rPr>
        <w:t>Planteamiento del problema</w:t>
      </w:r>
      <w:bookmarkEnd w:id="4"/>
    </w:p>
    <w:p w14:paraId="3EC40D5A" w14:textId="77777777" w:rsidR="00B03F5E" w:rsidRPr="00B03F5E" w:rsidRDefault="00B03F5E" w:rsidP="00B03F5E">
      <w:pPr>
        <w:pStyle w:val="Ttulo3"/>
        <w:rPr>
          <w:lang w:val="es-ES"/>
        </w:rPr>
      </w:pPr>
      <w:bookmarkStart w:id="5" w:name="_Toc243840847"/>
      <w:r w:rsidRPr="00B03F5E">
        <w:rPr>
          <w:lang w:val="es-ES"/>
        </w:rPr>
        <w:t>1.2.1 Contexto Global, Regional y Local del Comercio Minorista de Moda Masculina</w:t>
      </w:r>
      <w:bookmarkEnd w:id="5"/>
    </w:p>
    <w:p w14:paraId="02411BFA" w14:textId="77777777" w:rsidR="00B03F5E" w:rsidRPr="00B03F5E" w:rsidRDefault="00B03F5E" w:rsidP="00B03F5E">
      <w:pPr>
        <w:rPr>
          <w:lang w:val="es-ES"/>
        </w:rPr>
      </w:pPr>
      <w:r w:rsidRPr="00B03F5E">
        <w:rPr>
          <w:lang w:val="es-ES"/>
        </w:rPr>
        <w:t>El comercio minorista de prendas de vestir (</w:t>
      </w:r>
      <w:r w:rsidRPr="00B03F5E">
        <w:rPr>
          <w:i/>
          <w:iCs/>
          <w:lang w:val="es-ES"/>
        </w:rPr>
        <w:t>apparel retail</w:t>
      </w:r>
      <w:r w:rsidRPr="00B03F5E">
        <w:rPr>
          <w:lang w:val="es-ES"/>
        </w:rPr>
        <w:t>) representa una de las industrias de mayor dinamismo y volumen económico a nivel global. Tradicionalmente estructurada sobre un modelo de interacción eminentemente sensorial —donde el cliente acude físicamente a la tienda, examina la textura y peso de las telas, aprecia la caída de los textiles, utiliza probadores para verificar el ajuste anatómico y recibe la orientación directa de dependientes—, la industria de la moda se ha visto forzada a emprender una profunda metamorfosis tecnológica. El auge del comercio móvil (</w:t>
      </w:r>
      <w:r w:rsidRPr="00B03F5E">
        <w:rPr>
          <w:i/>
          <w:iCs/>
          <w:lang w:val="es-ES"/>
        </w:rPr>
        <w:t>m-commerce</w:t>
      </w:r>
      <w:r w:rsidRPr="00B03F5E">
        <w:rPr>
          <w:lang w:val="es-ES"/>
        </w:rPr>
        <w:t>), la exigencia de inmediatez y la consolidación de estrategias omnicanales han derribado las barreras entre el espacio comercial físico y las plataformas virtuales.</w:t>
      </w:r>
    </w:p>
    <w:p w14:paraId="16DAF6FA" w14:textId="77777777" w:rsidR="00B03F5E" w:rsidRPr="00B03F5E" w:rsidRDefault="00B03F5E" w:rsidP="00B03F5E">
      <w:pPr>
        <w:rPr>
          <w:lang w:val="es-ES"/>
        </w:rPr>
      </w:pPr>
      <w:r w:rsidRPr="00B03F5E">
        <w:rPr>
          <w:lang w:val="es-ES"/>
        </w:rPr>
        <w:t>En el caso específico de la </w:t>
      </w:r>
      <w:r w:rsidRPr="00B03F5E">
        <w:rPr>
          <w:b/>
          <w:bCs/>
          <w:lang w:val="es-ES"/>
        </w:rPr>
        <w:t>indumentaria masculina</w:t>
      </w:r>
      <w:r w:rsidRPr="00B03F5E">
        <w:rPr>
          <w:lang w:val="es-ES"/>
        </w:rPr>
        <w:t xml:space="preserve">, las características psicográficas y conductuales del consumidor imponen condiciones muy exigentes. Diversos estudios de comportamiento del consumidor señalan que los varones priorizan la conveniencia, la exactitud y la economía de tiempo. Cuando un comprador masculino busca una prenda de vestir, generalmente persigue un objetivo concreto: renovar su vestuario laboral con camisas formales, adquirir un traje para un evento </w:t>
      </w:r>
      <w:r w:rsidRPr="00B03F5E">
        <w:rPr>
          <w:lang w:val="es-ES"/>
        </w:rPr>
        <w:lastRenderedPageBreak/>
        <w:t>específico o proveerse de ropa deportiva o casual con características funcionales definidas. Experimentar fricciones en la experiencia de compra —como colas prolongadas frente a probadores, desorden en estanterías, falta de claridad en las medidas o incertidumbre respecto a si una compra digital le calzará adecuadamente— genera una tasa de abandono que supera el </w:t>
      </w:r>
      <w:r w:rsidRPr="00B03F5E">
        <w:rPr>
          <w:b/>
          <w:bCs/>
          <w:lang w:val="es-ES"/>
        </w:rPr>
        <w:t>40%</w:t>
      </w:r>
      <w:r w:rsidRPr="00B03F5E">
        <w:rPr>
          <w:lang w:val="es-ES"/>
        </w:rPr>
        <w:t> en tiendas físicas y desmotiva las compras en canales digitales.</w:t>
      </w:r>
    </w:p>
    <w:p w14:paraId="69418E4A" w14:textId="77777777" w:rsidR="00B03F5E" w:rsidRPr="00B03F5E" w:rsidRDefault="00B03F5E" w:rsidP="00B03F5E">
      <w:pPr>
        <w:rPr>
          <w:b/>
          <w:bCs/>
          <w:lang w:val="es-ES"/>
        </w:rPr>
      </w:pPr>
      <w:r w:rsidRPr="00B03F5E">
        <w:rPr>
          <w:b/>
          <w:bCs/>
          <w:lang w:val="es-ES"/>
        </w:rPr>
        <w:t>La Realidad Estructural del Mercado Textil en Bolivia</w:t>
      </w:r>
    </w:p>
    <w:p w14:paraId="12FCA9F1" w14:textId="77777777" w:rsidR="00B03F5E" w:rsidRPr="00B03F5E" w:rsidRDefault="00B03F5E" w:rsidP="00B03F5E">
      <w:pPr>
        <w:rPr>
          <w:lang w:val="es-ES"/>
        </w:rPr>
      </w:pPr>
      <w:r w:rsidRPr="00B03F5E">
        <w:rPr>
          <w:lang w:val="es-ES"/>
        </w:rPr>
        <w:t>Al contrastar estas dinámicas globales con el entorno socioeconómico y tecnológico de </w:t>
      </w:r>
      <w:r w:rsidRPr="00B03F5E">
        <w:rPr>
          <w:b/>
          <w:bCs/>
          <w:lang w:val="es-ES"/>
        </w:rPr>
        <w:t>Bolivia</w:t>
      </w:r>
      <w:r w:rsidRPr="00B03F5E">
        <w:rPr>
          <w:lang w:val="es-ES"/>
        </w:rPr>
        <w:t> (particularmente en las urbes de Santa Cruz de la Sierra, La Paz, Cochabamba y ciudades intermedias), el comercio de moda masculina enfrenta fallas estructurales agudas:</w:t>
      </w:r>
    </w:p>
    <w:p w14:paraId="02103C1A" w14:textId="77777777" w:rsidR="00B03F5E" w:rsidRPr="00B03F5E" w:rsidRDefault="00B03F5E" w:rsidP="00970EB5">
      <w:pPr>
        <w:numPr>
          <w:ilvl w:val="0"/>
          <w:numId w:val="19"/>
        </w:numPr>
        <w:rPr>
          <w:lang w:val="es-ES"/>
        </w:rPr>
      </w:pPr>
      <w:r w:rsidRPr="00B03F5E">
        <w:rPr>
          <w:b/>
          <w:bCs/>
          <w:lang w:val="es-ES"/>
        </w:rPr>
        <w:t>Heterogeneidad Descontrolada y Caos de Tallas:</w:t>
      </w:r>
      <w:r w:rsidRPr="00B03F5E">
        <w:rPr>
          <w:lang w:val="es-ES"/>
        </w:rPr>
        <w:t> En el mercado nacional convergen prendas de múltiples orígenes: confecciones de talleres nacionales, manufacturas importadas de países limítrofes (Brasil, Colombia, Perú), prendas de origen norteamericano y un masivo volumen de confecciones asiáticas. Dado que no existe una norma técnica antropométrica boliviana de estandarización de tallas, la etiqueta nominal (S, M, L, XL, o numéricas 38, 40, 42) carece de significado homogéneo. Una camisa talla "L" de origen asiático resulta con frecuencia equivalente a una talla "S" de confección norteamericana. Los clientes que compran por Internet o canales de mensajería sin conocer las </w:t>
      </w:r>
      <w:r w:rsidRPr="00B03F5E">
        <w:rPr>
          <w:b/>
          <w:bCs/>
          <w:lang w:val="es-ES"/>
        </w:rPr>
        <w:t>medidas exactas en centímetros (pecho, cintura, largo)</w:t>
      </w:r>
      <w:r w:rsidRPr="00B03F5E">
        <w:rPr>
          <w:lang w:val="es-ES"/>
        </w:rPr>
        <w:t> sufren una constante decepción al recibir prendas incompatibles, generando desconfianza hacia el comercio electrónico formal.</w:t>
      </w:r>
    </w:p>
    <w:p w14:paraId="43DE51BD" w14:textId="77777777" w:rsidR="00B03F5E" w:rsidRPr="00B03F5E" w:rsidRDefault="00B03F5E" w:rsidP="00970EB5">
      <w:pPr>
        <w:numPr>
          <w:ilvl w:val="0"/>
          <w:numId w:val="19"/>
        </w:numPr>
        <w:rPr>
          <w:lang w:val="es-ES"/>
        </w:rPr>
      </w:pPr>
      <w:r w:rsidRPr="00B03F5E">
        <w:rPr>
          <w:b/>
          <w:bCs/>
          <w:lang w:val="es-ES"/>
        </w:rPr>
        <w:t>La Trampa de la Informalidad Digital:</w:t>
      </w:r>
      <w:r w:rsidRPr="00B03F5E">
        <w:rPr>
          <w:lang w:val="es-ES"/>
        </w:rPr>
        <w:t> Gran parte de las empresas textiles que afirman contar con "tienda virtual" carecen de plataformas transaccionales verdaderas. Su operativa descansa en la publicación de catálogos no sincronizados en redes sociales (Facebook, Instagram, WhatsApp). El proceso de venta es manual, precario e ineficiente: un cliente consulta la disponibilidad de una prenda, un empleado debe buscar físicamente la ropa en perchas o bodegas para responder horas más tarde, el pago se efectúa mediante transferencias QR informales que requieren enviar la fotografía del comprobante bancario para su verificación visual, y los despachos se coordinan de forma precaria con servicios de radiotaxi. Este flujo artesanal no escala, genera duplicidad de ventas sobre prendas ya agotadas (</w:t>
      </w:r>
      <w:r w:rsidRPr="00B03F5E">
        <w:rPr>
          <w:i/>
          <w:iCs/>
          <w:lang w:val="es-ES"/>
        </w:rPr>
        <w:t>overselling</w:t>
      </w:r>
      <w:r w:rsidRPr="00B03F5E">
        <w:rPr>
          <w:lang w:val="es-ES"/>
        </w:rPr>
        <w:t>), carece de trazabilidad contable y proyecta una imagen de poca seriedad que frena la fidelización de clientes de alto valor.</w:t>
      </w:r>
    </w:p>
    <w:p w14:paraId="42F2A484" w14:textId="77777777" w:rsidR="00B03F5E" w:rsidRPr="00B03F5E" w:rsidRDefault="00B03F5E" w:rsidP="00970EB5">
      <w:pPr>
        <w:numPr>
          <w:ilvl w:val="0"/>
          <w:numId w:val="19"/>
        </w:numPr>
        <w:rPr>
          <w:lang w:val="es-ES"/>
        </w:rPr>
      </w:pPr>
      <w:r w:rsidRPr="00B03F5E">
        <w:rPr>
          <w:b/>
          <w:bCs/>
          <w:lang w:val="es-ES"/>
        </w:rPr>
        <w:t>Silos Operativos y Falta de Visibilidad Multi-Sucursal:</w:t>
      </w:r>
      <w:r w:rsidRPr="00B03F5E">
        <w:rPr>
          <w:lang w:val="es-ES"/>
        </w:rPr>
        <w:t> Las cadenas comerciales medianas que cuentan con dos o más tiendas físicas dentro de una misma ciudad operan sus locales como compartimentos estancos. Las ventas se registran en cuadernos físicos o en terminales aisladas con bases de datos locales no sincronizadas. Si un cliente solicita una camisa de su talla en la sucursal de una zona comercial y la prenda está agotada, el personal de mostrador no tiene visibilidad sobre si dicha prenda existe en la sucursal ubicada a pocos kilómetros. La venta se pierde irremediablemente, mientras en el otro punto de venta la mercadería permanece inmovilizada hasta convertirse en saldo obsoleto.</w:t>
      </w:r>
    </w:p>
    <w:p w14:paraId="719E3929" w14:textId="77777777" w:rsidR="00B03F5E" w:rsidRPr="00B03F5E" w:rsidRDefault="00B03F5E" w:rsidP="00970EB5">
      <w:pPr>
        <w:numPr>
          <w:ilvl w:val="0"/>
          <w:numId w:val="19"/>
        </w:numPr>
        <w:rPr>
          <w:lang w:val="es-ES"/>
        </w:rPr>
      </w:pPr>
      <w:r w:rsidRPr="00B03F5E">
        <w:rPr>
          <w:b/>
          <w:bCs/>
          <w:lang w:val="es-ES"/>
        </w:rPr>
        <w:t>Inexactitud Financiera y Vulnerabilidad Tributaria por Omisión del CPP:</w:t>
      </w:r>
      <w:r w:rsidRPr="00B03F5E">
        <w:rPr>
          <w:lang w:val="es-ES"/>
        </w:rPr>
        <w:t> Debido a factores macroeconómicos, fluctuaciones en el tipo de cambio de divisas para insumos importados y variaciones en fletes de transporte, los comerciantes de ropa adquieren lotes sucesivos de prendas idénticas a costos unitarios notablemente dispares. La práctica empírica habitual en las PyMEs bolivianas consiste en registrar todo el stock asignándole el valor del último precio de compra recibido. Esta omisión del cálculo riguroso del </w:t>
      </w:r>
      <w:r w:rsidRPr="00B03F5E">
        <w:rPr>
          <w:b/>
          <w:bCs/>
          <w:lang w:val="es-ES"/>
        </w:rPr>
        <w:t xml:space="preserve">Costo </w:t>
      </w:r>
      <w:r w:rsidRPr="00B03F5E">
        <w:rPr>
          <w:b/>
          <w:bCs/>
          <w:lang w:val="es-ES"/>
        </w:rPr>
        <w:lastRenderedPageBreak/>
        <w:t>Promedio Ponderado (CPP)</w:t>
      </w:r>
      <w:r w:rsidRPr="00B03F5E">
        <w:rPr>
          <w:lang w:val="es-ES"/>
        </w:rPr>
        <w:t> distorsiona por completo la valuación de los activos en el balance general, proyecta márgenes brutos de rentabilidad ficticios y coloca a la empresa en situación de contingencia fiscal frente al Servicio de Impuestos Nacionales al no poder sustentar fehacientemente su costo de ventas en el marco de la Ley 843 (IVA 13%, IT 3%).</w:t>
      </w:r>
    </w:p>
    <w:p w14:paraId="5E03D899" w14:textId="77777777" w:rsidR="00B03F5E" w:rsidRPr="00B03F5E" w:rsidRDefault="00B03F5E" w:rsidP="00970EB5">
      <w:pPr>
        <w:numPr>
          <w:ilvl w:val="0"/>
          <w:numId w:val="19"/>
        </w:numPr>
        <w:rPr>
          <w:lang w:val="es-ES"/>
        </w:rPr>
      </w:pPr>
      <w:r w:rsidRPr="00B03F5E">
        <w:rPr>
          <w:b/>
          <w:bCs/>
          <w:lang w:val="es-ES"/>
        </w:rPr>
        <w:t>Inestabilidad de Telecomunicaciones y Vulnerabilidad en Tiendas:</w:t>
      </w:r>
      <w:r w:rsidRPr="00B03F5E">
        <w:rPr>
          <w:lang w:val="es-ES"/>
        </w:rPr>
        <w:t> Las redes de telecomunicaciones en Bolivia padecen de recurrentes caídas de servicio, microcortes de fibra óptica e interrupciones del suministro de datos celulares, particularmente severas en los sótanos y zonas interiores de centros comerciales y galerías populares. La mayoría de los sistemas web modernos colapsan ante la pérdida de conexión: la pantalla se congela, el cajero no puede emitir recibos ni consultar precios, las filas de clientes se acumulan y el establecimiento se ve forzado a paralizar sus operaciones, sufriendo cuantiosas pérdidas financieras y daño a su reputación.</w:t>
      </w:r>
    </w:p>
    <w:p w14:paraId="5499456A" w14:textId="7A9702AC" w:rsidR="00B03F5E" w:rsidRPr="00B03F5E" w:rsidRDefault="00B03F5E" w:rsidP="00B03F5E">
      <w:pPr>
        <w:rPr>
          <w:lang w:val="es-ES"/>
        </w:rPr>
      </w:pPr>
    </w:p>
    <w:p w14:paraId="1708D990" w14:textId="77777777" w:rsidR="00B03F5E" w:rsidRPr="00B03F5E" w:rsidRDefault="00B03F5E" w:rsidP="00B03F5E">
      <w:pPr>
        <w:pStyle w:val="Ttulo3"/>
        <w:rPr>
          <w:lang w:val="es-ES"/>
        </w:rPr>
      </w:pPr>
      <w:bookmarkStart w:id="6" w:name="_Toc243840848"/>
      <w:r w:rsidRPr="00B03F5E">
        <w:rPr>
          <w:lang w:val="es-ES"/>
        </w:rPr>
        <w:t>1.2.2 Diagnóstico de la Situación Actual y Problemáticas Críticas del Modelo Inicial</w:t>
      </w:r>
      <w:bookmarkEnd w:id="6"/>
    </w:p>
    <w:p w14:paraId="498F2BEC" w14:textId="77777777" w:rsidR="00B03F5E" w:rsidRPr="00B03F5E" w:rsidRDefault="00B03F5E" w:rsidP="00B03F5E">
      <w:pPr>
        <w:rPr>
          <w:lang w:val="es-ES"/>
        </w:rPr>
      </w:pPr>
      <w:r w:rsidRPr="00B03F5E">
        <w:rPr>
          <w:lang w:val="es-ES"/>
        </w:rPr>
        <w:t>A partir del análisis técnico del prototipo desarrollado en el primer parcial y de la recopilación de requerimientos del sector comercial, se sintetizan las problemáticas operativas centrales que sustentaron la concepción inicial del sistema:</w:t>
      </w:r>
    </w:p>
    <w:p w14:paraId="1494E8EF" w14:textId="77777777" w:rsidR="00B03F5E" w:rsidRPr="00B03F5E" w:rsidRDefault="00B03F5E" w:rsidP="00970EB5">
      <w:pPr>
        <w:numPr>
          <w:ilvl w:val="0"/>
          <w:numId w:val="20"/>
        </w:numPr>
        <w:rPr>
          <w:lang w:val="es-ES"/>
        </w:rPr>
      </w:pPr>
      <w:r w:rsidRPr="00B03F5E">
        <w:rPr>
          <w:b/>
          <w:bCs/>
          <w:lang w:val="es-ES"/>
        </w:rPr>
        <w:t>La Brecha Experiencial Físico-Digital y la Crisis Logística de Devoluciones:</w:t>
      </w:r>
      <w:r w:rsidRPr="00B03F5E">
        <w:rPr>
          <w:lang w:val="es-ES"/>
        </w:rPr>
        <w:t> La imposibilidad de ensayar virtualmente las prendas antes del pago, sumada a la ausencia de fichas con medidas anatómicas en centímetros, generaba tasas de devolución superiores al </w:t>
      </w:r>
      <w:r w:rsidRPr="00B03F5E">
        <w:rPr>
          <w:b/>
          <w:bCs/>
          <w:lang w:val="es-ES"/>
        </w:rPr>
        <w:t>30%</w:t>
      </w:r>
      <w:r w:rsidRPr="00B03F5E">
        <w:rPr>
          <w:lang w:val="es-ES"/>
        </w:rPr>
        <w:t> en ventas digitales, ocasionando absorción de fletes de transporte inverso, deterioro de etiquetas y pérdida de margen comercial.</w:t>
      </w:r>
    </w:p>
    <w:p w14:paraId="2FB8D764" w14:textId="77777777" w:rsidR="00B03F5E" w:rsidRPr="00B03F5E" w:rsidRDefault="00B03F5E" w:rsidP="00970EB5">
      <w:pPr>
        <w:numPr>
          <w:ilvl w:val="0"/>
          <w:numId w:val="20"/>
        </w:numPr>
        <w:rPr>
          <w:lang w:val="es-ES"/>
        </w:rPr>
      </w:pPr>
      <w:r w:rsidRPr="00B03F5E">
        <w:rPr>
          <w:b/>
          <w:bCs/>
          <w:lang w:val="es-ES"/>
        </w:rPr>
        <w:t>Desarticulación en el Inventario Multi-Sucursal:</w:t>
      </w:r>
      <w:r w:rsidRPr="00B03F5E">
        <w:rPr>
          <w:lang w:val="es-ES"/>
        </w:rPr>
        <w:t> Falta de un kardex centralizado en tiempo real, lo que provocaba desabastecimiento en tiendas de alta afluencia y acumulación de sobrestock en sucursales secundarias.</w:t>
      </w:r>
    </w:p>
    <w:p w14:paraId="612BE481" w14:textId="77777777" w:rsidR="00B03F5E" w:rsidRPr="00B03F5E" w:rsidRDefault="00B03F5E" w:rsidP="00970EB5">
      <w:pPr>
        <w:numPr>
          <w:ilvl w:val="0"/>
          <w:numId w:val="20"/>
        </w:numPr>
        <w:rPr>
          <w:lang w:val="es-ES"/>
        </w:rPr>
      </w:pPr>
      <w:r w:rsidRPr="00B03F5E">
        <w:rPr>
          <w:b/>
          <w:bCs/>
          <w:lang w:val="es-ES"/>
        </w:rPr>
        <w:t>Distorsión Contable en Existencias:</w:t>
      </w:r>
      <w:r w:rsidRPr="00B03F5E">
        <w:rPr>
          <w:lang w:val="es-ES"/>
        </w:rPr>
        <w:t> Carencia de un recálculo automatizado del Costo Promedio Ponderado tras cada compra de abastecimiento a proveedores.</w:t>
      </w:r>
    </w:p>
    <w:p w14:paraId="6BEA0626" w14:textId="77777777" w:rsidR="00B03F5E" w:rsidRPr="00B03F5E" w:rsidRDefault="00B03F5E" w:rsidP="00970EB5">
      <w:pPr>
        <w:numPr>
          <w:ilvl w:val="0"/>
          <w:numId w:val="20"/>
        </w:numPr>
        <w:rPr>
          <w:lang w:val="es-ES"/>
        </w:rPr>
      </w:pPr>
      <w:r w:rsidRPr="00B03F5E">
        <w:rPr>
          <w:b/>
          <w:bCs/>
          <w:lang w:val="es-ES"/>
        </w:rPr>
        <w:t>Ineficiencia en Sala de Ventas y Probadores:</w:t>
      </w:r>
      <w:r w:rsidRPr="00B03F5E">
        <w:rPr>
          <w:lang w:val="es-ES"/>
        </w:rPr>
        <w:t> Tiempos de espera excesivos de los clientes en tiendas físicas para probarse prendas, sin mecanismos de reserva previa de probadores con preselección digital de ropa.</w:t>
      </w:r>
    </w:p>
    <w:p w14:paraId="0BFABF1E" w14:textId="77777777" w:rsidR="00B03F5E" w:rsidRPr="00B03F5E" w:rsidRDefault="00B03F5E" w:rsidP="00970EB5">
      <w:pPr>
        <w:numPr>
          <w:ilvl w:val="0"/>
          <w:numId w:val="20"/>
        </w:numPr>
        <w:rPr>
          <w:lang w:val="es-ES"/>
        </w:rPr>
      </w:pPr>
      <w:r w:rsidRPr="00B03F5E">
        <w:rPr>
          <w:b/>
          <w:bCs/>
          <w:lang w:val="es-ES"/>
        </w:rPr>
        <w:t>Experiencia Estática y Falta de Personalización:</w:t>
      </w:r>
      <w:r w:rsidRPr="00B03F5E">
        <w:rPr>
          <w:lang w:val="es-ES"/>
        </w:rPr>
        <w:t> Ausencia de asesoría estilística contextualizada a factores climáticos y ocasiones de uso, junto con la falta de esquemas de fidelización por niveles de cliente.</w:t>
      </w:r>
    </w:p>
    <w:p w14:paraId="2D82972D" w14:textId="0E4E6963" w:rsidR="00B03F5E" w:rsidRPr="00B03F5E" w:rsidRDefault="00B03F5E" w:rsidP="00B03F5E">
      <w:pPr>
        <w:rPr>
          <w:lang w:val="es-ES"/>
        </w:rPr>
      </w:pPr>
    </w:p>
    <w:p w14:paraId="68970220" w14:textId="114BE677" w:rsidR="00B03F5E" w:rsidRPr="00B03F5E" w:rsidRDefault="00B03F5E" w:rsidP="00B03F5E">
      <w:pPr>
        <w:pStyle w:val="Ttulo3"/>
        <w:rPr>
          <w:lang w:val="es-ES"/>
        </w:rPr>
      </w:pPr>
      <w:bookmarkStart w:id="7" w:name="_Toc243840849"/>
      <w:r w:rsidRPr="00B03F5E">
        <w:rPr>
          <w:lang w:val="es-ES"/>
        </w:rPr>
        <w:t>1.2.</w:t>
      </w:r>
      <w:r w:rsidR="0027649D">
        <w:rPr>
          <w:lang w:val="es-ES"/>
        </w:rPr>
        <w:t>3</w:t>
      </w:r>
      <w:r w:rsidRPr="00B03F5E">
        <w:rPr>
          <w:lang w:val="es-ES"/>
        </w:rPr>
        <w:t xml:space="preserve"> Nuevos Desafíos Estructurales y Necesidad de Escalado hacia el Segundo Parcial</w:t>
      </w:r>
      <w:bookmarkEnd w:id="7"/>
    </w:p>
    <w:p w14:paraId="0439671C" w14:textId="77777777" w:rsidR="00B03F5E" w:rsidRPr="00B03F5E" w:rsidRDefault="00B03F5E" w:rsidP="00B03F5E">
      <w:pPr>
        <w:rPr>
          <w:lang w:val="es-ES"/>
        </w:rPr>
      </w:pPr>
      <w:r w:rsidRPr="00B03F5E">
        <w:rPr>
          <w:lang w:val="es-ES"/>
        </w:rPr>
        <w:t>Si bien el prototipo del primer parcial solventó con éxito las problemáticas iniciales para una tienda específica, el análisis de escalabilidad técnica y comercial reveló </w:t>
      </w:r>
      <w:r w:rsidRPr="00B03F5E">
        <w:rPr>
          <w:b/>
          <w:bCs/>
          <w:lang w:val="es-ES"/>
        </w:rPr>
        <w:t>seis nuevas limitaciones estructurales</w:t>
      </w:r>
      <w:r w:rsidRPr="00B03F5E">
        <w:rPr>
          <w:lang w:val="es-ES"/>
        </w:rPr>
        <w:t> que motivan de forma ineludible la evolución hacia el Segundo Parcial:</w:t>
      </w:r>
    </w:p>
    <w:p w14:paraId="29355CB6" w14:textId="77777777" w:rsidR="00B03F5E" w:rsidRPr="00B03F5E" w:rsidRDefault="00B03F5E" w:rsidP="00B03F5E">
      <w:pPr>
        <w:rPr>
          <w:b/>
          <w:bCs/>
          <w:lang w:val="es-ES"/>
        </w:rPr>
      </w:pPr>
      <w:r w:rsidRPr="00B03F5E">
        <w:rPr>
          <w:b/>
          <w:bCs/>
          <w:lang w:val="es-ES"/>
        </w:rPr>
        <w:t>A. Modelo Monolítico de Negocio y Ausencia de Escalabilidad Multi-Empresa (SaaS)</w:t>
      </w:r>
    </w:p>
    <w:p w14:paraId="7F328D27" w14:textId="77777777" w:rsidR="00B03F5E" w:rsidRPr="00B03F5E" w:rsidRDefault="00B03F5E" w:rsidP="00B03F5E">
      <w:pPr>
        <w:rPr>
          <w:lang w:val="es-ES"/>
        </w:rPr>
      </w:pPr>
      <w:r w:rsidRPr="00B03F5E">
        <w:rPr>
          <w:lang w:val="es-ES"/>
        </w:rPr>
        <w:t xml:space="preserve">FashionStore fue concebida inicialmente como una solución privativa para una sola marca comercial. Este esquema limita la rentabilidad del desarrollo: no puede ser adoptado por otras cadenas o </w:t>
      </w:r>
      <w:r w:rsidRPr="00B03F5E">
        <w:rPr>
          <w:lang w:val="es-ES"/>
        </w:rPr>
        <w:lastRenderedPageBreak/>
        <w:t>boutiques de confección sin duplicar servidores, bases de datos y costos de mantenimiento. En la industria moderna del software, el modelo </w:t>
      </w:r>
      <w:r w:rsidRPr="00B03F5E">
        <w:rPr>
          <w:b/>
          <w:bCs/>
          <w:lang w:val="es-ES"/>
        </w:rPr>
        <w:t>SaaS (Software as a Service)</w:t>
      </w:r>
      <w:r w:rsidRPr="00B03F5E">
        <w:rPr>
          <w:lang w:val="es-ES"/>
        </w:rPr>
        <w:t> permite comercializar la plataforma a decenas de empresas suscriptoras (</w:t>
      </w:r>
      <w:r w:rsidRPr="00B03F5E">
        <w:rPr>
          <w:b/>
          <w:bCs/>
          <w:lang w:val="es-ES"/>
        </w:rPr>
        <w:t>tenants</w:t>
      </w:r>
      <w:r w:rsidRPr="00B03F5E">
        <w:rPr>
          <w:lang w:val="es-ES"/>
        </w:rPr>
        <w:t>). Cada empresa debe operar de forma totalmente aislada e independiente (con sus propios roles, empleados, inventarios, precios y clientes), seleccionando planes de suscripción (Básico o Profesional) acordes a su volumen de negocio. El prototipo del primer parcial carecía de esta capacidad multi-empresa.</w:t>
      </w:r>
    </w:p>
    <w:p w14:paraId="515E059B" w14:textId="77777777" w:rsidR="00B03F5E" w:rsidRPr="00B03F5E" w:rsidRDefault="00B03F5E" w:rsidP="00B03F5E">
      <w:pPr>
        <w:rPr>
          <w:b/>
          <w:bCs/>
          <w:lang w:val="es-ES"/>
        </w:rPr>
      </w:pPr>
      <w:r w:rsidRPr="00B03F5E">
        <w:rPr>
          <w:b/>
          <w:bCs/>
          <w:lang w:val="es-ES"/>
        </w:rPr>
        <w:t>B. Vulnerabilidad Crítica ante Interrupciones de Conectividad a Internet (Realidad Boliviana)</w:t>
      </w:r>
    </w:p>
    <w:p w14:paraId="1F09EFA4" w14:textId="77777777" w:rsidR="00B03F5E" w:rsidRPr="00B03F5E" w:rsidRDefault="00B03F5E" w:rsidP="00B03F5E">
      <w:pPr>
        <w:rPr>
          <w:lang w:val="es-ES"/>
        </w:rPr>
      </w:pPr>
      <w:r w:rsidRPr="00B03F5E">
        <w:rPr>
          <w:lang w:val="es-ES"/>
        </w:rPr>
        <w:t>El prototipo inicial dependía rígidamente de una conexión ininterrumpida al backend central en la nube. En la realidad boliviana, las interrupciones del servicio de Internet —debido a fallas de proveedores (Entel, Tigo, AXS), cortes de fibra óptica o saturación en centros comerciales— son frecuentes. Bajo el esquema inicial, un corte de red paraliza la caja POS de la sucursal: no se pueden facturar ventas de mostrador, no se pueden registrar clientes y no se pueden confirmar reservas, provocando filas y pérdidas económicas. De igual modo, si un cliente en la app móvil transita por una zona sin cobertura celular, la aplicación deja de responder. Resulta indispensable dotar a FashionStore de </w:t>
      </w:r>
      <w:r w:rsidRPr="00B03F5E">
        <w:rPr>
          <w:b/>
          <w:bCs/>
          <w:lang w:val="es-ES"/>
        </w:rPr>
        <w:t>resiliencia offline</w:t>
      </w:r>
      <w:r w:rsidRPr="00B03F5E">
        <w:rPr>
          <w:lang w:val="es-ES"/>
        </w:rPr>
        <w:t>: la web debe operar como una </w:t>
      </w:r>
      <w:r w:rsidRPr="00B03F5E">
        <w:rPr>
          <w:b/>
          <w:bCs/>
          <w:lang w:val="es-ES"/>
        </w:rPr>
        <w:t>Progressive Web App (PWA) con IndexedDB</w:t>
      </w:r>
      <w:r w:rsidRPr="00B03F5E">
        <w:rPr>
          <w:lang w:val="es-ES"/>
        </w:rPr>
        <w:t> y la app móvil debe incorporar </w:t>
      </w:r>
      <w:r w:rsidRPr="00B03F5E">
        <w:rPr>
          <w:b/>
          <w:bCs/>
          <w:lang w:val="es-ES"/>
        </w:rPr>
        <w:t>SQLite local</w:t>
      </w:r>
      <w:r w:rsidRPr="00B03F5E">
        <w:rPr>
          <w:lang w:val="es-ES"/>
        </w:rPr>
        <w:t>, permitiendo transacciones de mostrador sin red y ejecutando una </w:t>
      </w:r>
      <w:r w:rsidRPr="00B03F5E">
        <w:rPr>
          <w:b/>
          <w:bCs/>
          <w:lang w:val="es-ES"/>
        </w:rPr>
        <w:t>sincronización idempotente posterior</w:t>
      </w:r>
      <w:r w:rsidRPr="00B03F5E">
        <w:rPr>
          <w:lang w:val="es-ES"/>
        </w:rPr>
        <w:t> cuando se restablezca la conectividad.</w:t>
      </w:r>
    </w:p>
    <w:p w14:paraId="5B3B225F" w14:textId="77777777" w:rsidR="00B03F5E" w:rsidRPr="00B03F5E" w:rsidRDefault="00B03F5E" w:rsidP="00B03F5E">
      <w:pPr>
        <w:rPr>
          <w:b/>
          <w:bCs/>
          <w:lang w:val="es-ES"/>
        </w:rPr>
      </w:pPr>
      <w:r w:rsidRPr="00B03F5E">
        <w:rPr>
          <w:b/>
          <w:bCs/>
          <w:lang w:val="es-ES"/>
        </w:rPr>
        <w:t>C. Carencia de Analítica Predictiva, Modelos de Machine Learning y Reportes Generativos</w:t>
      </w:r>
    </w:p>
    <w:p w14:paraId="06A26E68" w14:textId="77777777" w:rsidR="00B03F5E" w:rsidRPr="00B03F5E" w:rsidRDefault="00B03F5E" w:rsidP="00B03F5E">
      <w:pPr>
        <w:rPr>
          <w:lang w:val="es-ES"/>
        </w:rPr>
      </w:pPr>
      <w:r w:rsidRPr="00B03F5E">
        <w:rPr>
          <w:lang w:val="es-ES"/>
        </w:rPr>
        <w:t>Los tableros de control del primer parcial ofrecían métricas estáticas basadas en consultas SQL predeterminadas. Los directivos de las empresas no podían solicitar información ad-hoc ni hacer preguntas analíticas en lenguaje natural (ej. </w:t>
      </w:r>
      <w:r w:rsidRPr="00B03F5E">
        <w:rPr>
          <w:i/>
          <w:iCs/>
          <w:lang w:val="es-ES"/>
        </w:rPr>
        <w:t>"¿Cuáles fueron los 3 trajes más vendidos en la sucursal Equipetrol durante el último mes?"</w:t>
      </w:r>
      <w:r w:rsidRPr="00B03F5E">
        <w:rPr>
          <w:lang w:val="es-ES"/>
        </w:rPr>
        <w:t>). Asimismo, la plataforma carecía de modelos de </w:t>
      </w:r>
      <w:r w:rsidRPr="00B03F5E">
        <w:rPr>
          <w:b/>
          <w:bCs/>
          <w:lang w:val="es-ES"/>
        </w:rPr>
        <w:t>Machine Learning</w:t>
      </w:r>
      <w:r w:rsidRPr="00B03F5E">
        <w:rPr>
          <w:lang w:val="es-ES"/>
        </w:rPr>
        <w:t> que permitieran anticipar la demanda futura de prendas (modelos supervisados de regresión/series temporales) o segmentar clientes y detectar anomalías en existencias (modelos no supervisados de clustering y aislamiento). Sin un pipeline de datos sintéticos representativo de al menos 6 meses y algoritmos de ML, la toma de decisiones gerenciales continuaba siendo puramente reactiva.</w:t>
      </w:r>
    </w:p>
    <w:p w14:paraId="207241BB" w14:textId="77777777" w:rsidR="00B03F5E" w:rsidRPr="00B03F5E" w:rsidRDefault="00B03F5E" w:rsidP="00B03F5E">
      <w:pPr>
        <w:rPr>
          <w:b/>
          <w:bCs/>
          <w:lang w:val="es-ES"/>
        </w:rPr>
      </w:pPr>
      <w:r w:rsidRPr="00B03F5E">
        <w:rPr>
          <w:b/>
          <w:bCs/>
          <w:lang w:val="es-ES"/>
        </w:rPr>
        <w:t>D. Gestión Incompleta del Ciclo Post-Venta: Políticas de Cambio de Prendas con Doble Registro</w:t>
      </w:r>
    </w:p>
    <w:p w14:paraId="5A507461" w14:textId="77777777" w:rsidR="00B03F5E" w:rsidRPr="00B03F5E" w:rsidRDefault="00B03F5E" w:rsidP="00B03F5E">
      <w:pPr>
        <w:rPr>
          <w:lang w:val="es-ES"/>
        </w:rPr>
      </w:pPr>
      <w:r w:rsidRPr="00B03F5E">
        <w:rPr>
          <w:lang w:val="es-ES"/>
        </w:rPr>
        <w:t>El prototipo inicial implementó la venta y la entrega, pero omitió el tratamiento formal de los </w:t>
      </w:r>
      <w:r w:rsidRPr="00B03F5E">
        <w:rPr>
          <w:b/>
          <w:bCs/>
          <w:lang w:val="es-ES"/>
        </w:rPr>
        <w:t>cambios y devoluciones de prendas</w:t>
      </w:r>
      <w:r w:rsidRPr="00B03F5E">
        <w:rPr>
          <w:lang w:val="es-ES"/>
        </w:rPr>
        <w:t>. En la práctica del comercio textil, cuando un cliente requiere cambiar una prenda (frecuentemente por falta de calce en talla o preferencia de color), el sistema debe permitir formalizar la operación en mostrador dentro de un plazo normado (ej. 48 horas a 7 días hábiles). Dicho cambio exige emitir contablemente una </w:t>
      </w:r>
      <w:r w:rsidRPr="00B03F5E">
        <w:rPr>
          <w:b/>
          <w:bCs/>
          <w:lang w:val="es-ES"/>
        </w:rPr>
        <w:t>Nota de Devolución</w:t>
      </w:r>
      <w:r w:rsidRPr="00B03F5E">
        <w:rPr>
          <w:lang w:val="es-ES"/>
        </w:rPr>
        <w:t> (para reingresar la prenda devuelta al stock de la sucursal y recuperar su CPP histórico) y una </w:t>
      </w:r>
      <w:r w:rsidRPr="00B03F5E">
        <w:rPr>
          <w:b/>
          <w:bCs/>
          <w:lang w:val="es-ES"/>
        </w:rPr>
        <w:t>Nota de Cambio</w:t>
      </w:r>
      <w:r w:rsidRPr="00B03F5E">
        <w:rPr>
          <w:lang w:val="es-ES"/>
        </w:rPr>
        <w:t> (para despachar la nueva prenda entregada), liquidando con exactitud si existe un </w:t>
      </w:r>
      <w:r w:rsidRPr="00B03F5E">
        <w:rPr>
          <w:b/>
          <w:bCs/>
          <w:lang w:val="es-ES"/>
        </w:rPr>
        <w:t>diferencial de precio</w:t>
      </w:r>
      <w:r w:rsidRPr="00B03F5E">
        <w:rPr>
          <w:lang w:val="es-ES"/>
        </w:rPr>
        <w:t> por variación de talla o modelo, o aplicando una </w:t>
      </w:r>
      <w:r w:rsidRPr="00B03F5E">
        <w:rPr>
          <w:b/>
          <w:bCs/>
          <w:lang w:val="es-ES"/>
        </w:rPr>
        <w:t>política de devolución monetaria en 30 días</w:t>
      </w:r>
      <w:r w:rsidRPr="00B03F5E">
        <w:rPr>
          <w:lang w:val="es-ES"/>
        </w:rPr>
        <w:t> si el cliente no encuentra un reemplazo de su agrado.</w:t>
      </w:r>
    </w:p>
    <w:p w14:paraId="5B8D9816" w14:textId="77777777" w:rsidR="00B03F5E" w:rsidRPr="00B03F5E" w:rsidRDefault="00B03F5E" w:rsidP="00B03F5E">
      <w:pPr>
        <w:rPr>
          <w:b/>
          <w:bCs/>
          <w:lang w:val="es-ES"/>
        </w:rPr>
      </w:pPr>
      <w:r w:rsidRPr="00B03F5E">
        <w:rPr>
          <w:b/>
          <w:bCs/>
          <w:lang w:val="es-ES"/>
        </w:rPr>
        <w:t>E. Ausencia de Estrategias de Precios Diferenciados (Mayorista y Liquidación Estacional)</w:t>
      </w:r>
    </w:p>
    <w:p w14:paraId="62105E94" w14:textId="77777777" w:rsidR="00B03F5E" w:rsidRPr="00B03F5E" w:rsidRDefault="00B03F5E" w:rsidP="00B03F5E">
      <w:pPr>
        <w:rPr>
          <w:lang w:val="es-ES"/>
        </w:rPr>
      </w:pPr>
      <w:r w:rsidRPr="00B03F5E">
        <w:rPr>
          <w:lang w:val="es-ES"/>
        </w:rPr>
        <w:t>El modelo original aplicaba un precio de venta rígido y unitario. El retail de moda requiere flexibilizar tarifas para incentivar la venta por volumen:</w:t>
      </w:r>
    </w:p>
    <w:p w14:paraId="290944C2" w14:textId="77777777" w:rsidR="00B03F5E" w:rsidRPr="00B03F5E" w:rsidRDefault="00B03F5E" w:rsidP="00970EB5">
      <w:pPr>
        <w:numPr>
          <w:ilvl w:val="0"/>
          <w:numId w:val="21"/>
        </w:numPr>
        <w:rPr>
          <w:lang w:val="es-ES"/>
        </w:rPr>
      </w:pPr>
      <w:r w:rsidRPr="00B03F5E">
        <w:rPr>
          <w:b/>
          <w:bCs/>
          <w:lang w:val="es-ES"/>
        </w:rPr>
        <w:lastRenderedPageBreak/>
        <w:t>Precios al por Mayor:</w:t>
      </w:r>
      <w:r w:rsidRPr="00B03F5E">
        <w:rPr>
          <w:lang w:val="es-ES"/>
        </w:rPr>
        <w:t> Aplicables automáticamente a clientes que adquieren compras iguales o superiores a </w:t>
      </w:r>
      <w:r w:rsidRPr="00B03F5E">
        <w:rPr>
          <w:b/>
          <w:bCs/>
          <w:lang w:val="es-ES"/>
        </w:rPr>
        <w:t>3 unidades</w:t>
      </w:r>
      <w:r w:rsidRPr="00B03F5E">
        <w:rPr>
          <w:lang w:val="es-ES"/>
        </w:rPr>
        <w:t>, dinamizando la venta corporativa y comercial.</w:t>
      </w:r>
    </w:p>
    <w:p w14:paraId="639F9D04" w14:textId="77777777" w:rsidR="00B03F5E" w:rsidRPr="00B03F5E" w:rsidRDefault="00B03F5E" w:rsidP="00970EB5">
      <w:pPr>
        <w:numPr>
          <w:ilvl w:val="0"/>
          <w:numId w:val="21"/>
        </w:numPr>
        <w:rPr>
          <w:lang w:val="es-ES"/>
        </w:rPr>
      </w:pPr>
      <w:r w:rsidRPr="00B03F5E">
        <w:rPr>
          <w:b/>
          <w:bCs/>
          <w:lang w:val="es-ES"/>
        </w:rPr>
        <w:t>Ofertas de Liquidación Estacional:</w:t>
      </w:r>
      <w:r w:rsidRPr="00B03F5E">
        <w:rPr>
          <w:lang w:val="es-ES"/>
        </w:rPr>
        <w:t> Descuentos promocionales configurables (</w:t>
      </w:r>
      <w:r w:rsidRPr="00B03F5E">
        <w:rPr>
          <w:b/>
          <w:bCs/>
          <w:lang w:val="es-ES"/>
        </w:rPr>
        <w:t>30%, 40% y 60%</w:t>
      </w:r>
      <w:r w:rsidRPr="00B03F5E">
        <w:rPr>
          <w:lang w:val="es-ES"/>
        </w:rPr>
        <w:t>) para mercadería de fin de temporada, esenciales para desocupar bodegas y recuperar el capital inmovilizado.</w:t>
      </w:r>
    </w:p>
    <w:p w14:paraId="7D579AC9" w14:textId="77777777" w:rsidR="00B03F5E" w:rsidRPr="00B03F5E" w:rsidRDefault="00B03F5E" w:rsidP="00B03F5E">
      <w:pPr>
        <w:rPr>
          <w:b/>
          <w:bCs/>
          <w:lang w:val="es-ES"/>
        </w:rPr>
      </w:pPr>
      <w:r w:rsidRPr="00B03F5E">
        <w:rPr>
          <w:b/>
          <w:bCs/>
          <w:lang w:val="es-ES"/>
        </w:rPr>
        <w:t>F. Desarticulación del Canal de Compras y Aprovisionamiento Empresarial (CU20)</w:t>
      </w:r>
    </w:p>
    <w:p w14:paraId="24DA0649" w14:textId="77777777" w:rsidR="00B03F5E" w:rsidRPr="00B03F5E" w:rsidRDefault="00B03F5E" w:rsidP="00B03F5E">
      <w:pPr>
        <w:rPr>
          <w:lang w:val="es-ES"/>
        </w:rPr>
      </w:pPr>
      <w:r w:rsidRPr="00B03F5E">
        <w:rPr>
          <w:lang w:val="es-ES"/>
        </w:rPr>
        <w:t>Las compras de mercadería a proveedores deben realizarse de manera controlada y centralizada a través del canal </w:t>
      </w:r>
      <w:r w:rsidRPr="00B03F5E">
        <w:rPr>
          <w:b/>
          <w:bCs/>
          <w:lang w:val="es-ES"/>
        </w:rPr>
        <w:t>Web Desktop</w:t>
      </w:r>
      <w:r w:rsidRPr="00B03F5E">
        <w:rPr>
          <w:lang w:val="es-ES"/>
        </w:rPr>
        <w:t> por el Encargado de Aprovisionamiento o el Administrador de Empresa. El ingreso de lotes de compra debe actualizar de forma atómica el stock físico, registrar los precios pactados y disparar el recálculo automático inmutable del Costo Promedio Ponderado en el kardex central.</w:t>
      </w:r>
    </w:p>
    <w:p w14:paraId="5B2FDC56" w14:textId="6D56C3A1" w:rsidR="00B03F5E" w:rsidRPr="00B03F5E" w:rsidRDefault="00B03F5E" w:rsidP="00B03F5E">
      <w:pPr>
        <w:rPr>
          <w:lang w:val="es-ES"/>
        </w:rPr>
      </w:pPr>
    </w:p>
    <w:p w14:paraId="5624A376" w14:textId="35BDC4F4" w:rsidR="00B03F5E" w:rsidRPr="00B03F5E" w:rsidRDefault="00B03F5E" w:rsidP="00B03F5E">
      <w:pPr>
        <w:pStyle w:val="Ttulo3"/>
        <w:rPr>
          <w:lang w:val="es-ES"/>
        </w:rPr>
      </w:pPr>
      <w:bookmarkStart w:id="8" w:name="_Toc243840850"/>
      <w:r w:rsidRPr="00B03F5E">
        <w:rPr>
          <w:lang w:val="es-ES"/>
        </w:rPr>
        <w:t>1.2.</w:t>
      </w:r>
      <w:r w:rsidR="0027649D">
        <w:rPr>
          <w:lang w:val="es-ES"/>
        </w:rPr>
        <w:t>4</w:t>
      </w:r>
      <w:r w:rsidRPr="00B03F5E">
        <w:rPr>
          <w:lang w:val="es-ES"/>
        </w:rPr>
        <w:t xml:space="preserve"> Formulación de la Solución Integral con FashionStore SaaS Multitenant</w:t>
      </w:r>
      <w:bookmarkEnd w:id="8"/>
    </w:p>
    <w:p w14:paraId="569FC600" w14:textId="77777777" w:rsidR="00B03F5E" w:rsidRPr="00B03F5E" w:rsidRDefault="00B03F5E" w:rsidP="00B03F5E">
      <w:pPr>
        <w:rPr>
          <w:lang w:val="es-ES"/>
        </w:rPr>
      </w:pPr>
      <w:r w:rsidRPr="00B03F5E">
        <w:rPr>
          <w:lang w:val="es-ES"/>
        </w:rPr>
        <w:t>Frente a la conjunción de los desafíos de la industria de la moda masculina y las exigencias de escalabilidad, resiliencia y analítica del Segundo Parcial, se formula la arquitectura integral de </w:t>
      </w:r>
      <w:r w:rsidRPr="00B03F5E">
        <w:rPr>
          <w:b/>
          <w:bCs/>
          <w:lang w:val="es-ES"/>
        </w:rPr>
        <w:t>FashionStore</w:t>
      </w:r>
      <w:r w:rsidRPr="00B03F5E">
        <w:rPr>
          <w:lang w:val="es-ES"/>
        </w:rPr>
        <w:t>:</w:t>
      </w:r>
    </w:p>
    <w:p w14:paraId="5B372BD2" w14:textId="77777777" w:rsidR="00B03F5E" w:rsidRPr="00B03F5E" w:rsidRDefault="00B03F5E" w:rsidP="00B03F5E">
      <w:pPr>
        <w:rPr>
          <w:lang w:val="es-ES"/>
        </w:rPr>
      </w:pPr>
    </w:p>
    <w:p w14:paraId="7B458C13" w14:textId="4C9D4E24" w:rsidR="00722C63" w:rsidRPr="003E3335" w:rsidRDefault="00B03F5E" w:rsidP="00722C63">
      <w:pPr>
        <w:rPr>
          <w:color w:val="auto"/>
          <w:lang w:val="es-ES"/>
        </w:rPr>
      </w:pPr>
      <w:r w:rsidRPr="00B03F5E">
        <w:rPr>
          <w:noProof/>
          <w:color w:val="auto"/>
          <w:lang w:val="es-ES"/>
        </w:rPr>
        <w:lastRenderedPageBreak/>
        <w:drawing>
          <wp:inline distT="0" distB="0" distL="0" distR="0" wp14:anchorId="49CB9D02" wp14:editId="2F2E4B68">
            <wp:extent cx="5943600" cy="511111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111115"/>
                    </a:xfrm>
                    <a:prstGeom prst="rect">
                      <a:avLst/>
                    </a:prstGeom>
                  </pic:spPr>
                </pic:pic>
              </a:graphicData>
            </a:graphic>
          </wp:inline>
        </w:drawing>
      </w:r>
    </w:p>
    <w:p w14:paraId="17D751A9" w14:textId="0D189520" w:rsidR="009931F7" w:rsidRPr="003E3335" w:rsidRDefault="00887B15" w:rsidP="0055332D">
      <w:pPr>
        <w:pStyle w:val="Ttulo2"/>
        <w:numPr>
          <w:ilvl w:val="0"/>
          <w:numId w:val="8"/>
        </w:numPr>
        <w:rPr>
          <w:color w:val="auto"/>
          <w:lang w:val="es-ES"/>
        </w:rPr>
      </w:pPr>
      <w:bookmarkStart w:id="9" w:name="_Toc243840851"/>
      <w:r w:rsidRPr="003E3335">
        <w:rPr>
          <w:color w:val="auto"/>
          <w:lang w:val="es-ES"/>
        </w:rPr>
        <w:t>Objetivos del proyecto</w:t>
      </w:r>
      <w:bookmarkEnd w:id="9"/>
    </w:p>
    <w:p w14:paraId="3B7BC63D" w14:textId="68493070" w:rsidR="00887B15" w:rsidRPr="003E3335" w:rsidRDefault="00887B15" w:rsidP="009931F7">
      <w:pPr>
        <w:pStyle w:val="Ttulo3"/>
        <w:rPr>
          <w:color w:val="auto"/>
          <w:lang w:val="es-ES"/>
        </w:rPr>
      </w:pPr>
      <w:bookmarkStart w:id="10" w:name="_Toc243840852"/>
      <w:r w:rsidRPr="003E3335">
        <w:rPr>
          <w:color w:val="auto"/>
          <w:lang w:val="es-ES"/>
        </w:rPr>
        <w:t>Objetivo general</w:t>
      </w:r>
      <w:bookmarkEnd w:id="10"/>
    </w:p>
    <w:p w14:paraId="246B41E9" w14:textId="4B1EB2C8" w:rsidR="009931F7" w:rsidRDefault="00B03F5E" w:rsidP="009931F7">
      <w:pPr>
        <w:rPr>
          <w:color w:val="auto"/>
          <w:lang w:val="es-ES"/>
        </w:rPr>
      </w:pPr>
      <w:r w:rsidRPr="00B03F5E">
        <w:rPr>
          <w:color w:val="auto"/>
          <w:lang w:val="es-ES"/>
        </w:rPr>
        <w:t>Desarrollar y evolucionar la plataforma inteligente de comercio electrónico FashionStore hacia una solución integral de software como servicio (</w:t>
      </w:r>
      <w:r w:rsidRPr="00B03F5E">
        <w:rPr>
          <w:b/>
          <w:bCs/>
          <w:color w:val="auto"/>
          <w:lang w:val="es-ES"/>
        </w:rPr>
        <w:t>SaaS</w:t>
      </w:r>
      <w:r w:rsidRPr="00B03F5E">
        <w:rPr>
          <w:color w:val="auto"/>
          <w:lang w:val="es-ES"/>
        </w:rPr>
        <w:t>) multitenant, resiliente a contingencias de conectividad y potenciada con analítica avanzada, aplicando rigurosamente la metodología pesada-ligera </w:t>
      </w:r>
      <w:r w:rsidRPr="00B03F5E">
        <w:rPr>
          <w:b/>
          <w:bCs/>
          <w:color w:val="auto"/>
          <w:lang w:val="es-ES"/>
        </w:rPr>
        <w:t>ICONIX</w:t>
      </w:r>
      <w:r w:rsidRPr="00B03F5E">
        <w:rPr>
          <w:color w:val="auto"/>
          <w:lang w:val="es-ES"/>
        </w:rPr>
        <w:t> y el estándar </w:t>
      </w:r>
      <w:r w:rsidRPr="00B03F5E">
        <w:rPr>
          <w:b/>
          <w:bCs/>
          <w:color w:val="auto"/>
          <w:lang w:val="es-ES"/>
        </w:rPr>
        <w:t>UML 2.5+</w:t>
      </w:r>
      <w:r w:rsidRPr="00B03F5E">
        <w:rPr>
          <w:color w:val="auto"/>
          <w:lang w:val="es-ES"/>
        </w:rPr>
        <w:t>, con el propósito de dotar a múltiples empresas del sector de confección textil de un ecosistema omnicanal seguro y escalable, capaz de sostener transacciones de venta y reserva ininterrumpidas en modo offline (PWA con IndexedDB y Flutter con SQLite), sincronizar datos de forma idempotente, dinamizar la toma de decisiones gerenciales mediante reportes generativos con inteligencia artificial y modelos de Machine Learning, y gobernar formalmente los procesos de compras de aprovisionamiento, traspasos inter-sucursales y cambios de indumentaria con doble registro documental.</w:t>
      </w:r>
    </w:p>
    <w:p w14:paraId="73BD9080" w14:textId="236B6818" w:rsidR="00B03F5E" w:rsidRDefault="00B03F5E" w:rsidP="009931F7">
      <w:pPr>
        <w:rPr>
          <w:color w:val="auto"/>
          <w:lang w:val="es-ES"/>
        </w:rPr>
      </w:pPr>
    </w:p>
    <w:p w14:paraId="6A8514CB" w14:textId="77777777" w:rsidR="00B03F5E" w:rsidRPr="003E3335" w:rsidRDefault="00B03F5E" w:rsidP="009931F7">
      <w:pPr>
        <w:rPr>
          <w:color w:val="auto"/>
          <w:lang w:val="es-ES"/>
        </w:rPr>
      </w:pPr>
    </w:p>
    <w:p w14:paraId="1670F452" w14:textId="54F95E1F" w:rsidR="00887B15" w:rsidRPr="003E3335" w:rsidRDefault="009931F7" w:rsidP="009931F7">
      <w:pPr>
        <w:pStyle w:val="Ttulo3"/>
        <w:rPr>
          <w:color w:val="auto"/>
          <w:lang w:val="es-ES"/>
        </w:rPr>
      </w:pPr>
      <w:bookmarkStart w:id="11" w:name="_Toc243840853"/>
      <w:r w:rsidRPr="003E3335">
        <w:rPr>
          <w:color w:val="auto"/>
          <w:lang w:val="es-ES"/>
        </w:rPr>
        <w:lastRenderedPageBreak/>
        <w:t xml:space="preserve">1.3.2 </w:t>
      </w:r>
      <w:r w:rsidR="00887B15" w:rsidRPr="003E3335">
        <w:rPr>
          <w:color w:val="auto"/>
          <w:lang w:val="es-ES"/>
        </w:rPr>
        <w:t>Objetivos específicos</w:t>
      </w:r>
      <w:bookmarkEnd w:id="11"/>
    </w:p>
    <w:p w14:paraId="7D9CBD60" w14:textId="77777777" w:rsidR="009931F7" w:rsidRPr="003E3335" w:rsidRDefault="009931F7" w:rsidP="009931F7">
      <w:pPr>
        <w:rPr>
          <w:color w:val="auto"/>
          <w:lang w:val="es-ES"/>
        </w:rPr>
      </w:pPr>
    </w:p>
    <w:p w14:paraId="37DAFA1B" w14:textId="77777777" w:rsidR="00B03F5E" w:rsidRPr="00B03F5E" w:rsidRDefault="00B03F5E" w:rsidP="00B03F5E">
      <w:pPr>
        <w:rPr>
          <w:color w:val="auto"/>
          <w:lang w:val="es-ES"/>
        </w:rPr>
      </w:pPr>
      <w:r w:rsidRPr="00B03F5E">
        <w:rPr>
          <w:color w:val="auto"/>
          <w:lang w:val="es-ES"/>
        </w:rPr>
        <w:t>Para materializar con éxito el objetivo general, se formulan los siguientes objetivos específicos estructurados según el ciclo de ingeniería del software y los componentes arquitectónicos del sistema:</w:t>
      </w:r>
    </w:p>
    <w:p w14:paraId="66B9ACB5" w14:textId="77777777" w:rsidR="00B03F5E" w:rsidRPr="00B03F5E" w:rsidRDefault="00B03F5E" w:rsidP="00970EB5">
      <w:pPr>
        <w:numPr>
          <w:ilvl w:val="0"/>
          <w:numId w:val="22"/>
        </w:numPr>
        <w:rPr>
          <w:color w:val="auto"/>
          <w:lang w:val="es-ES"/>
        </w:rPr>
      </w:pPr>
      <w:r w:rsidRPr="00B03F5E">
        <w:rPr>
          <w:b/>
          <w:bCs/>
          <w:color w:val="auto"/>
          <w:lang w:val="es-ES"/>
        </w:rPr>
        <w:t>Modelar la Arquitectura del Sistema bajo la Metodología ICONIX:</w:t>
      </w:r>
      <w:r w:rsidRPr="00B03F5E">
        <w:rPr>
          <w:color w:val="auto"/>
          <w:lang w:val="es-ES"/>
        </w:rPr>
        <w:t> Elaborar de forma progresiva y trazable los artefactos medulares de ICONIX (Modelo de Dominio conceptual, especificación estandarizada de Fichas de Casos de Uso con prototipos de interfaz, Diagramas de Robustez BCE sin enlaces directos Entidad-Entidad, Diagramas de Secuencia con fragmentos estructurados alt, opt y loop —asegurando que loop excluya a las interfaces de usuario—, Diagrama de Clases Lógicas tipado y esquemas físicos de base de datos), asegurando la trazabilidad vertical desde los requisitos de negocio hasta las pruebas de aceptación.</w:t>
      </w:r>
    </w:p>
    <w:p w14:paraId="7C237FDB" w14:textId="77777777" w:rsidR="00B03F5E" w:rsidRPr="00B03F5E" w:rsidRDefault="00B03F5E" w:rsidP="00970EB5">
      <w:pPr>
        <w:numPr>
          <w:ilvl w:val="0"/>
          <w:numId w:val="22"/>
        </w:numPr>
        <w:rPr>
          <w:color w:val="auto"/>
          <w:lang w:val="es-ES"/>
        </w:rPr>
      </w:pPr>
      <w:r w:rsidRPr="00B03F5E">
        <w:rPr>
          <w:b/>
          <w:bCs/>
          <w:color w:val="auto"/>
          <w:lang w:val="es-ES"/>
        </w:rPr>
        <w:t>Diseñar e Implementar la Infraestructura SaaS Multitenant y Seguridad RBAC:</w:t>
      </w:r>
      <w:r w:rsidRPr="00B03F5E">
        <w:rPr>
          <w:color w:val="auto"/>
          <w:lang w:val="es-ES"/>
        </w:rPr>
        <w:t> Construir el modelo relacional multitenant en PostgreSQL mediante clave discriminadora (empresa_id) a nivel de fila y middleware de intercepción en FastAPI, garantizando el aislamiento criptográfico estricto de los datos entre empresas contratantes e implementando la administración de </w:t>
      </w:r>
      <w:r w:rsidRPr="00B03F5E">
        <w:rPr>
          <w:b/>
          <w:bCs/>
          <w:color w:val="auto"/>
          <w:lang w:val="es-ES"/>
        </w:rPr>
        <w:t>Planes de Suscripción (Básico y Profesional)</w:t>
      </w:r>
      <w:r w:rsidRPr="00B03F5E">
        <w:rPr>
          <w:color w:val="auto"/>
          <w:lang w:val="es-ES"/>
        </w:rPr>
        <w:t> para regular las cuotas de sucursales, usuarios operativos y funcionalidades avanzadas habilitadas.</w:t>
      </w:r>
    </w:p>
    <w:p w14:paraId="78ECE82B" w14:textId="77777777" w:rsidR="00B03F5E" w:rsidRPr="00B03F5E" w:rsidRDefault="00B03F5E" w:rsidP="00970EB5">
      <w:pPr>
        <w:numPr>
          <w:ilvl w:val="0"/>
          <w:numId w:val="22"/>
        </w:numPr>
        <w:rPr>
          <w:color w:val="auto"/>
          <w:lang w:val="es-ES"/>
        </w:rPr>
      </w:pPr>
      <w:r w:rsidRPr="00B03F5E">
        <w:rPr>
          <w:b/>
          <w:bCs/>
          <w:color w:val="auto"/>
          <w:lang w:val="es-ES"/>
        </w:rPr>
        <w:t>Construir la Aplicación Web Progresiva (PWA) con Persistencia Local en IndexedDB:</w:t>
      </w:r>
      <w:r w:rsidRPr="00B03F5E">
        <w:rPr>
          <w:color w:val="auto"/>
          <w:lang w:val="es-ES"/>
        </w:rPr>
        <w:t> Desarrollar sobre Angular el soporte de Progressive Web App instalable con Service Workers para cacheo de recursos visuales y la API de almacenamiento local </w:t>
      </w:r>
      <w:r w:rsidRPr="00B03F5E">
        <w:rPr>
          <w:b/>
          <w:bCs/>
          <w:color w:val="auto"/>
          <w:lang w:val="es-ES"/>
        </w:rPr>
        <w:t>IndexedDB</w:t>
      </w:r>
      <w:r w:rsidRPr="00B03F5E">
        <w:rPr>
          <w:color w:val="auto"/>
          <w:lang w:val="es-ES"/>
        </w:rPr>
        <w:t>, permitiendo a los operadores de sala de ventas y cajeros consultar el catálogo de prendas, registrar reservas presenciales y procesar ventas de mostrador de contado de forma autónoma durante interrupciones del enlace a Internet.</w:t>
      </w:r>
    </w:p>
    <w:p w14:paraId="3393C450" w14:textId="77777777" w:rsidR="00B03F5E" w:rsidRPr="00B03F5E" w:rsidRDefault="00B03F5E" w:rsidP="00970EB5">
      <w:pPr>
        <w:numPr>
          <w:ilvl w:val="0"/>
          <w:numId w:val="22"/>
        </w:numPr>
        <w:rPr>
          <w:color w:val="auto"/>
          <w:lang w:val="es-ES"/>
        </w:rPr>
      </w:pPr>
      <w:r w:rsidRPr="00B03F5E">
        <w:rPr>
          <w:b/>
          <w:bCs/>
          <w:color w:val="auto"/>
          <w:lang w:val="es-ES"/>
        </w:rPr>
        <w:t>Desarrollar la Capa de Datos Móvil Desconectada con Flutter y SQLite:</w:t>
      </w:r>
      <w:r w:rsidRPr="00B03F5E">
        <w:rPr>
          <w:color w:val="auto"/>
          <w:lang w:val="es-ES"/>
        </w:rPr>
        <w:t> Implementar un motor relacional embebido local en la aplicación móvil Flutter mediante la biblioteca </w:t>
      </w:r>
      <w:r w:rsidRPr="00B03F5E">
        <w:rPr>
          <w:b/>
          <w:bCs/>
          <w:color w:val="auto"/>
          <w:lang w:val="es-ES"/>
        </w:rPr>
        <w:t>SQLite (sqflite)</w:t>
      </w:r>
      <w:r w:rsidRPr="00B03F5E">
        <w:rPr>
          <w:color w:val="auto"/>
          <w:lang w:val="es-ES"/>
        </w:rPr>
        <w:t>, posibilitando la precarga de catálogos de indumentaria, la gestión local de apartados en vestidores virtuales y la captura de transacciones comerciales en zonas de débil o nula cobertura celular.</w:t>
      </w:r>
    </w:p>
    <w:p w14:paraId="46DF134B" w14:textId="77777777" w:rsidR="00B03F5E" w:rsidRPr="00B03F5E" w:rsidRDefault="00B03F5E" w:rsidP="00970EB5">
      <w:pPr>
        <w:numPr>
          <w:ilvl w:val="0"/>
          <w:numId w:val="22"/>
        </w:numPr>
        <w:rPr>
          <w:color w:val="auto"/>
          <w:lang w:val="es-ES"/>
        </w:rPr>
      </w:pPr>
      <w:r w:rsidRPr="00B03F5E">
        <w:rPr>
          <w:b/>
          <w:bCs/>
          <w:color w:val="auto"/>
          <w:lang w:val="es-ES"/>
        </w:rPr>
        <w:t>Implementar el Motor de Sincronización Transaccional Idempotente y Resolución de Conflictos:</w:t>
      </w:r>
      <w:r w:rsidRPr="00B03F5E">
        <w:rPr>
          <w:color w:val="auto"/>
          <w:lang w:val="es-ES"/>
        </w:rPr>
        <w:t> Diseñar un protocolo de sincronización asíncrona bidireccional basado en identificadores universales únicos (</w:t>
      </w:r>
      <w:r w:rsidRPr="00B03F5E">
        <w:rPr>
          <w:b/>
          <w:bCs/>
          <w:color w:val="auto"/>
          <w:lang w:val="es-ES"/>
        </w:rPr>
        <w:t>UUID v4 inmutables</w:t>
      </w:r>
      <w:r w:rsidRPr="00B03F5E">
        <w:rPr>
          <w:color w:val="auto"/>
          <w:lang w:val="es-ES"/>
        </w:rPr>
        <w:t>) y colas de despacho local, acompañado de un middleware de verificación de idempotencia en FastAPI que procese transacciones diferidas sin duplicar asientos contables ni cobros, dirimiendo determinísticamente eventuales colisiones de inventario concurrente.</w:t>
      </w:r>
    </w:p>
    <w:p w14:paraId="76F4031A" w14:textId="77777777" w:rsidR="00B03F5E" w:rsidRPr="00B03F5E" w:rsidRDefault="00B03F5E" w:rsidP="00970EB5">
      <w:pPr>
        <w:numPr>
          <w:ilvl w:val="0"/>
          <w:numId w:val="22"/>
        </w:numPr>
        <w:rPr>
          <w:color w:val="auto"/>
          <w:lang w:val="es-ES"/>
        </w:rPr>
      </w:pPr>
      <w:r w:rsidRPr="00B03F5E">
        <w:rPr>
          <w:b/>
          <w:bCs/>
          <w:color w:val="auto"/>
          <w:lang w:val="es-ES"/>
        </w:rPr>
        <w:t>Formalizar el Circuito Logístico de Post-Venta y Cambios de Ropa en Dos Tiempos:</w:t>
      </w:r>
      <w:r w:rsidRPr="00B03F5E">
        <w:rPr>
          <w:color w:val="auto"/>
          <w:lang w:val="es-ES"/>
        </w:rPr>
        <w:t> Programar el módulo de cambios de indumentaria en mostrador bajo el principio contable de doble comprobante: emisión de la </w:t>
      </w:r>
      <w:r w:rsidRPr="00B03F5E">
        <w:rPr>
          <w:b/>
          <w:bCs/>
          <w:color w:val="auto"/>
          <w:lang w:val="es-ES"/>
        </w:rPr>
        <w:t>Nota de Devolución</w:t>
      </w:r>
      <w:r w:rsidRPr="00B03F5E">
        <w:rPr>
          <w:color w:val="auto"/>
          <w:lang w:val="es-ES"/>
        </w:rPr>
        <w:t> (reingreso físico a bodega, incremento de existencias y reintegro del CPP histórico) y emisión de la </w:t>
      </w:r>
      <w:r w:rsidRPr="00B03F5E">
        <w:rPr>
          <w:b/>
          <w:bCs/>
          <w:color w:val="auto"/>
          <w:lang w:val="es-ES"/>
        </w:rPr>
        <w:t>Nota de Cambio</w:t>
      </w:r>
      <w:r w:rsidRPr="00B03F5E">
        <w:rPr>
          <w:color w:val="auto"/>
          <w:lang w:val="es-ES"/>
        </w:rPr>
        <w:t> (egreso de nueva prenda, descuento de stock y liquidación del diferencial de precio vía pasarela Stripe Sandbox o ejecución de política de reembolso monetario en 30 días).</w:t>
      </w:r>
    </w:p>
    <w:p w14:paraId="0A27FB01" w14:textId="77777777" w:rsidR="00B03F5E" w:rsidRPr="00B03F5E" w:rsidRDefault="00B03F5E" w:rsidP="00970EB5">
      <w:pPr>
        <w:numPr>
          <w:ilvl w:val="0"/>
          <w:numId w:val="22"/>
        </w:numPr>
        <w:rPr>
          <w:color w:val="auto"/>
          <w:lang w:val="es-ES"/>
        </w:rPr>
      </w:pPr>
      <w:r w:rsidRPr="00B03F5E">
        <w:rPr>
          <w:b/>
          <w:bCs/>
          <w:color w:val="auto"/>
          <w:lang w:val="es-ES"/>
        </w:rPr>
        <w:t>Automatizar las Políticas Comerciales de Precios Diferenciados y Liquidación:</w:t>
      </w:r>
      <w:r w:rsidRPr="00B03F5E">
        <w:rPr>
          <w:color w:val="auto"/>
          <w:lang w:val="es-ES"/>
        </w:rPr>
        <w:t xml:space="preserve"> Implementar el motor de tarificación flexible que aplique automáticamente </w:t>
      </w:r>
      <w:r w:rsidRPr="00B03F5E">
        <w:rPr>
          <w:color w:val="auto"/>
          <w:lang w:val="es-ES"/>
        </w:rPr>
        <w:lastRenderedPageBreak/>
        <w:t>descuentos por </w:t>
      </w:r>
      <w:r w:rsidRPr="00B03F5E">
        <w:rPr>
          <w:b/>
          <w:bCs/>
          <w:color w:val="auto"/>
          <w:lang w:val="es-ES"/>
        </w:rPr>
        <w:t>precio al por mayor en compras iguales o mayores a 3 unidades</w:t>
      </w:r>
      <w:r w:rsidRPr="00B03F5E">
        <w:rPr>
          <w:color w:val="auto"/>
          <w:lang w:val="es-ES"/>
        </w:rPr>
        <w:t>, y descuentos escalonados de </w:t>
      </w:r>
      <w:r w:rsidRPr="00B03F5E">
        <w:rPr>
          <w:b/>
          <w:bCs/>
          <w:color w:val="auto"/>
          <w:lang w:val="es-ES"/>
        </w:rPr>
        <w:t>liquidación estacional (30%, 40% y 60%)</w:t>
      </w:r>
      <w:r w:rsidRPr="00B03F5E">
        <w:rPr>
          <w:color w:val="auto"/>
          <w:lang w:val="es-ES"/>
        </w:rPr>
        <w:t> para prendas de colecciones pasadas, administrando atributos avanzados de producto (medidas en centímetros, colores compuestos con códigos Hex y propiedades hipoalergénicas).</w:t>
      </w:r>
    </w:p>
    <w:p w14:paraId="3AD500E6" w14:textId="77777777" w:rsidR="00B03F5E" w:rsidRPr="00B03F5E" w:rsidRDefault="00B03F5E" w:rsidP="00970EB5">
      <w:pPr>
        <w:numPr>
          <w:ilvl w:val="0"/>
          <w:numId w:val="22"/>
        </w:numPr>
        <w:rPr>
          <w:color w:val="auto"/>
          <w:lang w:val="es-ES"/>
        </w:rPr>
      </w:pPr>
      <w:r w:rsidRPr="00B03F5E">
        <w:rPr>
          <w:b/>
          <w:bCs/>
          <w:color w:val="auto"/>
          <w:lang w:val="es-ES"/>
        </w:rPr>
        <w:t>Integrar el Canal de Aprovisionamiento y Traspasos Inter-Sucursales desde Web Desktop:</w:t>
      </w:r>
      <w:r w:rsidRPr="00B03F5E">
        <w:rPr>
          <w:color w:val="auto"/>
          <w:lang w:val="es-ES"/>
        </w:rPr>
        <w:t> Desarrollar el módulo de compras centralizadas a proveedores (</w:t>
      </w:r>
      <w:r w:rsidRPr="00B03F5E">
        <w:rPr>
          <w:b/>
          <w:bCs/>
          <w:color w:val="auto"/>
          <w:lang w:val="es-ES"/>
        </w:rPr>
        <w:t>CU19</w:t>
      </w:r>
      <w:r w:rsidRPr="00B03F5E">
        <w:rPr>
          <w:color w:val="auto"/>
          <w:lang w:val="es-ES"/>
        </w:rPr>
        <w:t>) accesible exclusivamente desde la aplicación Web Desktop por el Encargado de Aprovisionamiento o Administrador de Empresa, calculando en tiempo real el nuevo Costo Promedio Ponderado del inventario y gestionando las transferencias físicas de mercadería entre tiendas de una misma empresa.</w:t>
      </w:r>
    </w:p>
    <w:p w14:paraId="18903F7D" w14:textId="77777777" w:rsidR="00B03F5E" w:rsidRPr="00B03F5E" w:rsidRDefault="00B03F5E" w:rsidP="00970EB5">
      <w:pPr>
        <w:numPr>
          <w:ilvl w:val="0"/>
          <w:numId w:val="22"/>
        </w:numPr>
        <w:rPr>
          <w:color w:val="auto"/>
          <w:lang w:val="es-ES"/>
        </w:rPr>
      </w:pPr>
      <w:r w:rsidRPr="00B03F5E">
        <w:rPr>
          <w:b/>
          <w:bCs/>
          <w:color w:val="auto"/>
          <w:lang w:val="es-ES"/>
        </w:rPr>
        <w:t>Desplegar el Asistente de Reportes Generativos con Inteligencia Artificial y NLP:</w:t>
      </w:r>
      <w:r w:rsidRPr="00B03F5E">
        <w:rPr>
          <w:color w:val="auto"/>
          <w:lang w:val="es-ES"/>
        </w:rPr>
        <w:t> Integrar un motor conversacional de procesamiento de lenguaje natural (consumiendo APIs de modelos de lenguaje LLM) capaz de interpretar solicitudes de información gerencial formuladas en lenguaje natural (escritas o dictadas por voz), traduciéndolas a sentencias SQL parametrizadas, validadas contra inyecciones y restringidas por empresa_id, renderizando cuadros interactivos, gráficos y conclusiones analíticas.</w:t>
      </w:r>
    </w:p>
    <w:p w14:paraId="70E06045" w14:textId="77777777" w:rsidR="00B03F5E" w:rsidRPr="00B03F5E" w:rsidRDefault="00B03F5E" w:rsidP="00970EB5">
      <w:pPr>
        <w:numPr>
          <w:ilvl w:val="0"/>
          <w:numId w:val="22"/>
        </w:numPr>
        <w:rPr>
          <w:color w:val="auto"/>
          <w:lang w:val="es-ES"/>
        </w:rPr>
      </w:pPr>
      <w:r w:rsidRPr="00B03F5E">
        <w:rPr>
          <w:b/>
          <w:bCs/>
          <w:color w:val="auto"/>
          <w:lang w:val="es-ES"/>
        </w:rPr>
        <w:t>Entrenar y Visualizar Modelos de Machine Learning con Dataset Sintético de 6 Meses:</w:t>
      </w:r>
      <w:r w:rsidRPr="00B03F5E">
        <w:rPr>
          <w:color w:val="auto"/>
          <w:lang w:val="es-ES"/>
        </w:rPr>
        <w:t> Construir un pipeline analítico alimentado por más de 6 meses de actividad transaccional sintética realista para entrenar modelos de aprendizaje supervisado (predicción de demanda de ventas para optimizar abastecimiento) y no supervisado (segmentación de clientes mediante K-Means y detección de anomalías en rotación de inventario con Isolation Forest), integrándolos en un dashboard analítico ejecutivo.</w:t>
      </w:r>
    </w:p>
    <w:p w14:paraId="6ADA2A4E" w14:textId="77777777" w:rsidR="00B03F5E" w:rsidRPr="00B03F5E" w:rsidRDefault="00B03F5E" w:rsidP="00970EB5">
      <w:pPr>
        <w:numPr>
          <w:ilvl w:val="0"/>
          <w:numId w:val="22"/>
        </w:numPr>
        <w:rPr>
          <w:color w:val="auto"/>
          <w:lang w:val="es-ES"/>
        </w:rPr>
      </w:pPr>
      <w:r w:rsidRPr="00B03F5E">
        <w:rPr>
          <w:b/>
          <w:bCs/>
          <w:color w:val="auto"/>
          <w:lang w:val="es-ES"/>
        </w:rPr>
        <w:t>Ejecutar Pruebas Integrales de Software y Aseguramiento de Calidad:</w:t>
      </w:r>
      <w:r w:rsidRPr="00B03F5E">
        <w:rPr>
          <w:color w:val="auto"/>
          <w:lang w:val="es-ES"/>
        </w:rPr>
        <w:t> Diseñar y ejecutar una matriz exhaustiva de casos de prueba formales (pruebas funcionales por caso de uso, pruebas de integración end-to-end, pruebas de corte y recuperación de red, y pruebas de estrés de sincronización idempotente), certificando el 100% de cumplimiento de los requisitos funcionales y reglas de negocio del sistema.</w:t>
      </w:r>
    </w:p>
    <w:p w14:paraId="74B862C5" w14:textId="77777777" w:rsidR="009931F7" w:rsidRPr="003E3335" w:rsidRDefault="009931F7" w:rsidP="009931F7">
      <w:pPr>
        <w:rPr>
          <w:color w:val="auto"/>
          <w:lang w:val="es-ES"/>
        </w:rPr>
      </w:pPr>
    </w:p>
    <w:p w14:paraId="06599F52" w14:textId="23D40268" w:rsidR="00887B15" w:rsidRPr="003E3335" w:rsidRDefault="00887B15" w:rsidP="0055332D">
      <w:pPr>
        <w:pStyle w:val="Ttulo2"/>
        <w:numPr>
          <w:ilvl w:val="0"/>
          <w:numId w:val="8"/>
        </w:numPr>
        <w:rPr>
          <w:color w:val="auto"/>
          <w:lang w:val="es-ES"/>
        </w:rPr>
      </w:pPr>
      <w:bookmarkStart w:id="12" w:name="_Toc243840854"/>
      <w:r w:rsidRPr="003E3335">
        <w:rPr>
          <w:color w:val="auto"/>
          <w:lang w:val="es-ES"/>
        </w:rPr>
        <w:t>Justificación</w:t>
      </w:r>
      <w:bookmarkEnd w:id="12"/>
    </w:p>
    <w:p w14:paraId="615375C0" w14:textId="77777777" w:rsidR="00B03F5E" w:rsidRPr="00B03F5E" w:rsidRDefault="00B03F5E" w:rsidP="00B03F5E">
      <w:pPr>
        <w:rPr>
          <w:color w:val="auto"/>
          <w:lang w:val="es-ES"/>
        </w:rPr>
      </w:pPr>
      <w:r w:rsidRPr="00B03F5E">
        <w:rPr>
          <w:color w:val="auto"/>
          <w:lang w:val="es-ES"/>
        </w:rPr>
        <w:t>La evolución estratégica y tecnológica de FashionStore se fundamenta rigurosamente en cinco dimensiones de análisis:</w:t>
      </w:r>
    </w:p>
    <w:p w14:paraId="59D933C5" w14:textId="77777777" w:rsidR="00B03F5E" w:rsidRPr="00B03F5E" w:rsidRDefault="00B03F5E" w:rsidP="00B03F5E">
      <w:pPr>
        <w:pStyle w:val="Ttulo3"/>
        <w:rPr>
          <w:lang w:val="es-ES"/>
        </w:rPr>
      </w:pPr>
      <w:bookmarkStart w:id="13" w:name="_Toc243840855"/>
      <w:r w:rsidRPr="00B03F5E">
        <w:rPr>
          <w:lang w:val="es-ES"/>
        </w:rPr>
        <w:t>1.4.1 Justificación Técnica y Arquitectónica</w:t>
      </w:r>
      <w:bookmarkEnd w:id="13"/>
    </w:p>
    <w:p w14:paraId="7CA3F16B" w14:textId="77777777" w:rsidR="00B03F5E" w:rsidRPr="00B03F5E" w:rsidRDefault="00B03F5E" w:rsidP="00B03F5E">
      <w:pPr>
        <w:rPr>
          <w:color w:val="auto"/>
          <w:lang w:val="es-ES"/>
        </w:rPr>
      </w:pPr>
      <w:r w:rsidRPr="00B03F5E">
        <w:rPr>
          <w:color w:val="auto"/>
          <w:lang w:val="es-ES"/>
        </w:rPr>
        <w:t>Desde la perspectiva de la ingeniería de software moderna, migrar un sistema propietario o monoproyecto hacia una </w:t>
      </w:r>
      <w:r w:rsidRPr="00B03F5E">
        <w:rPr>
          <w:b/>
          <w:bCs/>
          <w:color w:val="auto"/>
          <w:lang w:val="es-ES"/>
        </w:rPr>
        <w:t>arquitectura SaaS Multitenant con base de datos compartida y aislamiento lógico (empresa_id)</w:t>
      </w:r>
      <w:r w:rsidRPr="00B03F5E">
        <w:rPr>
          <w:color w:val="auto"/>
          <w:lang w:val="es-ES"/>
        </w:rPr>
        <w:t> constituye el estándar de máxima eficiencia en la industria digital. Permite operar un único código base (</w:t>
      </w:r>
      <w:r w:rsidRPr="00B03F5E">
        <w:rPr>
          <w:i/>
          <w:iCs/>
          <w:color w:val="auto"/>
          <w:lang w:val="es-ES"/>
        </w:rPr>
        <w:t>single codebase</w:t>
      </w:r>
      <w:r w:rsidRPr="00B03F5E">
        <w:rPr>
          <w:color w:val="auto"/>
          <w:lang w:val="es-ES"/>
        </w:rPr>
        <w:t>), centralizar los despliegues continuos, optimizar la utilización de recursos computacionales en la nube y reducir drásticamente los costos de infraestructura y mantenimiento evolutivo.</w:t>
      </w:r>
    </w:p>
    <w:p w14:paraId="38718271" w14:textId="77777777" w:rsidR="00B03F5E" w:rsidRPr="00B03F5E" w:rsidRDefault="00B03F5E" w:rsidP="00B03F5E">
      <w:pPr>
        <w:rPr>
          <w:color w:val="auto"/>
          <w:lang w:val="es-ES"/>
        </w:rPr>
      </w:pPr>
      <w:r w:rsidRPr="00B03F5E">
        <w:rPr>
          <w:color w:val="auto"/>
          <w:lang w:val="es-ES"/>
        </w:rPr>
        <w:t>Asimismo, la implementación de un paradigma </w:t>
      </w:r>
      <w:r w:rsidRPr="00B03F5E">
        <w:rPr>
          <w:b/>
          <w:bCs/>
          <w:color w:val="auto"/>
          <w:lang w:val="es-ES"/>
        </w:rPr>
        <w:t>Offline-First</w:t>
      </w:r>
      <w:r w:rsidRPr="00B03F5E">
        <w:rPr>
          <w:color w:val="auto"/>
          <w:lang w:val="es-ES"/>
        </w:rPr>
        <w:t> combinando </w:t>
      </w:r>
      <w:r w:rsidRPr="00B03F5E">
        <w:rPr>
          <w:b/>
          <w:bCs/>
          <w:color w:val="auto"/>
          <w:lang w:val="es-ES"/>
        </w:rPr>
        <w:t>Angular PWA (Service Workers + IndexedDB)</w:t>
      </w:r>
      <w:r w:rsidRPr="00B03F5E">
        <w:rPr>
          <w:color w:val="auto"/>
          <w:lang w:val="es-ES"/>
        </w:rPr>
        <w:t> en el entorno web y </w:t>
      </w:r>
      <w:r w:rsidRPr="00B03F5E">
        <w:rPr>
          <w:b/>
          <w:bCs/>
          <w:color w:val="auto"/>
          <w:lang w:val="es-ES"/>
        </w:rPr>
        <w:t>Flutter (SQLite embebido)</w:t>
      </w:r>
      <w:r w:rsidRPr="00B03F5E">
        <w:rPr>
          <w:color w:val="auto"/>
          <w:lang w:val="es-ES"/>
        </w:rPr>
        <w:t> en el entorno móvil resuelve uno de los problemas arquitectónicos más desafiantes en sistemas distribuidos: la tolerancia a fallos de partición de red (</w:t>
      </w:r>
      <w:r w:rsidRPr="00B03F5E">
        <w:rPr>
          <w:i/>
          <w:iCs/>
          <w:color w:val="auto"/>
          <w:lang w:val="es-ES"/>
        </w:rPr>
        <w:t>Teorema CAP</w:t>
      </w:r>
      <w:r w:rsidRPr="00B03F5E">
        <w:rPr>
          <w:color w:val="auto"/>
          <w:lang w:val="es-ES"/>
        </w:rPr>
        <w:t>). Al incorporar identificadores inmutables </w:t>
      </w:r>
      <w:r w:rsidRPr="00B03F5E">
        <w:rPr>
          <w:b/>
          <w:bCs/>
          <w:color w:val="auto"/>
          <w:lang w:val="es-ES"/>
        </w:rPr>
        <w:t>UUID v4</w:t>
      </w:r>
      <w:r w:rsidRPr="00B03F5E">
        <w:rPr>
          <w:color w:val="auto"/>
          <w:lang w:val="es-ES"/>
        </w:rPr>
        <w:t xml:space="preserve"> como claves de </w:t>
      </w:r>
      <w:r w:rsidRPr="00B03F5E">
        <w:rPr>
          <w:color w:val="auto"/>
          <w:lang w:val="es-ES"/>
        </w:rPr>
        <w:lastRenderedPageBreak/>
        <w:t>idempotencia y despachos atómicos por lotes, el sistema garantiza consistencia eventual, durabilidad transaccional y protección contra duplicidad de datos, demostrando solvencia ingenieril en el diseño de software de misión crítica.</w:t>
      </w:r>
    </w:p>
    <w:p w14:paraId="75A60A88" w14:textId="77777777" w:rsidR="00B03F5E" w:rsidRPr="009970DC" w:rsidRDefault="00B03F5E" w:rsidP="00B676D8">
      <w:pPr>
        <w:pStyle w:val="Ttulo3"/>
        <w:rPr>
          <w:lang w:val="es-ES"/>
        </w:rPr>
      </w:pPr>
      <w:bookmarkStart w:id="14" w:name="_Toc243840856"/>
      <w:r w:rsidRPr="009970DC">
        <w:rPr>
          <w:lang w:val="es-ES"/>
        </w:rPr>
        <w:t>1.4.2 Justificación Comercial, Económica y de Escalabilidad (SaaS)</w:t>
      </w:r>
      <w:bookmarkEnd w:id="14"/>
    </w:p>
    <w:p w14:paraId="7DEEE94E" w14:textId="77777777" w:rsidR="00B03F5E" w:rsidRPr="00B03F5E" w:rsidRDefault="00B03F5E" w:rsidP="00B03F5E">
      <w:pPr>
        <w:rPr>
          <w:color w:val="auto"/>
          <w:lang w:val="es-ES"/>
        </w:rPr>
      </w:pPr>
      <w:r w:rsidRPr="00B03F5E">
        <w:rPr>
          <w:color w:val="auto"/>
          <w:lang w:val="es-ES"/>
        </w:rPr>
        <w:t>Desarrollar soluciones informáticas a medida y de forma aislada para cada pequeña o mediana empresa del sector textil resulta económicamente inviable, demanda inversiones de capital inasumibles para boutiques locales y restringe severamente el retorno sobre la inversión (ROI) para la empresa de desarrollo.</w:t>
      </w:r>
    </w:p>
    <w:p w14:paraId="517956BD" w14:textId="77777777" w:rsidR="00B03F5E" w:rsidRPr="00B03F5E" w:rsidRDefault="00B03F5E" w:rsidP="00B03F5E">
      <w:pPr>
        <w:rPr>
          <w:color w:val="auto"/>
          <w:lang w:val="es-ES"/>
        </w:rPr>
      </w:pPr>
      <w:r w:rsidRPr="00B03F5E">
        <w:rPr>
          <w:color w:val="auto"/>
          <w:lang w:val="es-ES"/>
        </w:rPr>
        <w:t>Al transformar FashionStore en un producto SaaS comercializable bajo planes escalonados (</w:t>
      </w:r>
      <w:r w:rsidRPr="00B03F5E">
        <w:rPr>
          <w:b/>
          <w:bCs/>
          <w:color w:val="auto"/>
          <w:lang w:val="es-ES"/>
        </w:rPr>
        <w:t>Plan Básico y Plan Profesional</w:t>
      </w:r>
      <w:r w:rsidRPr="00B03F5E">
        <w:rPr>
          <w:color w:val="auto"/>
          <w:lang w:val="es-ES"/>
        </w:rPr>
        <w:t>), se democratiza el acceso a tecnología de frontera (probadores virtuales en Realidad Aumentada, analítica predictiva con Machine Learning y reportes generativos con IA) para cientos de empresas de confección y venta de ropa que de otro modo quedarían marginadas de la economía digital. Para la empresa proveedora de FashionStore, el modelo SaaS instituye un flujo de ingresos recurrentes, predecibles y escalables (MRR - </w:t>
      </w:r>
      <w:r w:rsidRPr="00B03F5E">
        <w:rPr>
          <w:i/>
          <w:iCs/>
          <w:color w:val="auto"/>
          <w:lang w:val="es-ES"/>
        </w:rPr>
        <w:t>Monthly Recurring Revenue</w:t>
      </w:r>
      <w:r w:rsidRPr="00B03F5E">
        <w:rPr>
          <w:color w:val="auto"/>
          <w:lang w:val="es-ES"/>
        </w:rPr>
        <w:t>), donde la incorporación de nuevos clientes genera un costo marginal cercano a cero. Adicionalmente, las reglas comerciales de precios mayoristas (&gt;= 3 unidades) y liquidación de inventario estacional (30%, 40%, 60%) maximizan el flujo de caja y la recuperación de capital para las tiendas suscriptoras.</w:t>
      </w:r>
    </w:p>
    <w:p w14:paraId="37015ED0" w14:textId="77777777" w:rsidR="00B03F5E" w:rsidRPr="009970DC" w:rsidRDefault="00B03F5E" w:rsidP="00B676D8">
      <w:pPr>
        <w:pStyle w:val="Ttulo3"/>
        <w:rPr>
          <w:lang w:val="es-ES"/>
        </w:rPr>
      </w:pPr>
      <w:bookmarkStart w:id="15" w:name="_Toc243840857"/>
      <w:r w:rsidRPr="009970DC">
        <w:rPr>
          <w:lang w:val="es-ES"/>
        </w:rPr>
        <w:t>1.4.3 Justificación Social y de Resiliencia Operativa en el Contexto Boliviano</w:t>
      </w:r>
      <w:bookmarkEnd w:id="15"/>
    </w:p>
    <w:p w14:paraId="4A9F1659" w14:textId="77777777" w:rsidR="00B03F5E" w:rsidRPr="00B03F5E" w:rsidRDefault="00B03F5E" w:rsidP="00B03F5E">
      <w:pPr>
        <w:rPr>
          <w:color w:val="auto"/>
          <w:lang w:val="es-ES"/>
        </w:rPr>
      </w:pPr>
      <w:r w:rsidRPr="00B03F5E">
        <w:rPr>
          <w:color w:val="auto"/>
          <w:lang w:val="es-ES"/>
        </w:rPr>
        <w:t>En el contexto comercial de Bolivia, la infraestructura de telecomunicaciones presenta notorias vulnerabilidades territoriales. En centros comerciales de alta concurrencia, ferias comerciales densas o galerías céntricas, las saturaciones y caídas del servicio de Internet son una constante cotidiana. Imponer a los comercios una dependencia total de la nube significa forzarlos a suspender cobros y cerrar cajas ante el primer corte de red.</w:t>
      </w:r>
    </w:p>
    <w:p w14:paraId="5429246E" w14:textId="77777777" w:rsidR="00B03F5E" w:rsidRPr="00B03F5E" w:rsidRDefault="00B03F5E" w:rsidP="00B03F5E">
      <w:pPr>
        <w:rPr>
          <w:color w:val="auto"/>
          <w:lang w:val="es-ES"/>
        </w:rPr>
      </w:pPr>
      <w:r w:rsidRPr="00B03F5E">
        <w:rPr>
          <w:color w:val="auto"/>
          <w:lang w:val="es-ES"/>
        </w:rPr>
        <w:t>Al dotar a FashionStore de capacidad operativa fuera de línea para ventas de mostrador y reservas de probadores, se protege la estabilidad operativa de las tiendas físicas, se salvaguarda el empleo de los dependientes y se previene la fuga económica de clientes. Asimismo, al facilitar la inclusión de tallas anatómicas en centímetros, colores compuestos y especificaciones textiles, se combate la informalidad del comercio informal, promoviendo la formalización del retail de indumentaria y el cumplimiento de las normativas tributarias nacionales mediante la correcta aplicación del Costo Promedio Ponderado.</w:t>
      </w:r>
    </w:p>
    <w:p w14:paraId="49677078" w14:textId="77777777" w:rsidR="00B03F5E" w:rsidRPr="009970DC" w:rsidRDefault="00B03F5E" w:rsidP="00B676D8">
      <w:pPr>
        <w:pStyle w:val="Ttulo3"/>
        <w:rPr>
          <w:lang w:val="es-ES"/>
        </w:rPr>
      </w:pPr>
      <w:bookmarkStart w:id="16" w:name="_Toc243840858"/>
      <w:r w:rsidRPr="009970DC">
        <w:rPr>
          <w:lang w:val="es-ES"/>
        </w:rPr>
        <w:t>1.4.4 Justificación de Inteligencia de Negocios y Machine Learning</w:t>
      </w:r>
      <w:bookmarkEnd w:id="16"/>
    </w:p>
    <w:p w14:paraId="205283A3" w14:textId="77777777" w:rsidR="00B03F5E" w:rsidRPr="00B03F5E" w:rsidRDefault="00B03F5E" w:rsidP="00B03F5E">
      <w:pPr>
        <w:rPr>
          <w:color w:val="auto"/>
          <w:lang w:val="es-ES"/>
        </w:rPr>
      </w:pPr>
      <w:r w:rsidRPr="00B03F5E">
        <w:rPr>
          <w:color w:val="auto"/>
          <w:lang w:val="es-ES"/>
        </w:rPr>
        <w:t>La enorme cantidad de transacciones que genera el retail de moda (ventas, pedidos, reservas, mermas y devoluciones) carece de valor estratégico si los directivos no cuentan con instrumentos ágiles para su interpretación. En las empresas medianas, los gerentes rara vez dominan el lenguaje SQL para extraer reportes ad-hoc de sus bases de datos.</w:t>
      </w:r>
    </w:p>
    <w:p w14:paraId="1890C81A" w14:textId="77777777" w:rsidR="00B03F5E" w:rsidRPr="00B03F5E" w:rsidRDefault="00B03F5E" w:rsidP="00B03F5E">
      <w:pPr>
        <w:rPr>
          <w:color w:val="auto"/>
          <w:lang w:val="es-ES"/>
        </w:rPr>
      </w:pPr>
      <w:r w:rsidRPr="00B03F5E">
        <w:rPr>
          <w:color w:val="auto"/>
          <w:lang w:val="es-ES"/>
        </w:rPr>
        <w:t>La integración de </w:t>
      </w:r>
      <w:r w:rsidRPr="00B03F5E">
        <w:rPr>
          <w:b/>
          <w:bCs/>
          <w:color w:val="auto"/>
          <w:lang w:val="es-ES"/>
        </w:rPr>
        <w:t>Reportes Generativos asistidos por Inteligencia Artificial (LLM / NLP)</w:t>
      </w:r>
      <w:r w:rsidRPr="00B03F5E">
        <w:rPr>
          <w:color w:val="auto"/>
          <w:lang w:val="es-ES"/>
        </w:rPr>
        <w:t> democratiza de forma radical la toma de decisiones: un directivo puede formular una pregunta en lenguaje natural desde su computadora o dictarla mediante comandos de voz desde su teléfono inteligente y recibir en segundos un análisis ejecutivo con tablas y gráficos interactivos contextualizados a su empresa. De igual modo, la incorporación de </w:t>
      </w:r>
      <w:r w:rsidRPr="00B03F5E">
        <w:rPr>
          <w:b/>
          <w:bCs/>
          <w:color w:val="auto"/>
          <w:lang w:val="es-ES"/>
        </w:rPr>
        <w:t>modelos de Machine Learning</w:t>
      </w:r>
      <w:r w:rsidRPr="00B03F5E">
        <w:rPr>
          <w:color w:val="auto"/>
          <w:lang w:val="es-ES"/>
        </w:rPr>
        <w:t xml:space="preserve"> entrenados sobre 6 meses de datos sintéticos sustituye la intuición empírica por rigor estadístico: el modelo de regresión supervisado anticipa la demanda estacional de ventas para evitar </w:t>
      </w:r>
      <w:r w:rsidRPr="00B03F5E">
        <w:rPr>
          <w:color w:val="auto"/>
          <w:lang w:val="es-ES"/>
        </w:rPr>
        <w:lastRenderedPageBreak/>
        <w:t>quiebres de stock, el clustering de K-Means segmenta la cartera de compradores para optimizar campañas de fidelización, y el algoritmo Isolation Forest detecta anomalías en existencias antes de que se conviertan en pérdidas financieras.</w:t>
      </w:r>
    </w:p>
    <w:p w14:paraId="055956A7" w14:textId="77777777" w:rsidR="00B03F5E" w:rsidRPr="00B03F5E" w:rsidRDefault="00B03F5E" w:rsidP="00B03F5E">
      <w:pPr>
        <w:pStyle w:val="Ttulo3"/>
        <w:rPr>
          <w:lang w:val="es-ES"/>
        </w:rPr>
      </w:pPr>
      <w:bookmarkStart w:id="17" w:name="_Toc243840859"/>
      <w:r w:rsidRPr="00B03F5E">
        <w:rPr>
          <w:lang w:val="es-ES"/>
        </w:rPr>
        <w:t>1.4.5 Justificación Académica y Metodológica (ICONIX vs PUDS)</w:t>
      </w:r>
      <w:bookmarkEnd w:id="17"/>
    </w:p>
    <w:p w14:paraId="4F5E09E7" w14:textId="77777777" w:rsidR="00B03F5E" w:rsidRPr="00B03F5E" w:rsidRDefault="00B03F5E" w:rsidP="00B03F5E">
      <w:pPr>
        <w:rPr>
          <w:color w:val="auto"/>
          <w:lang w:val="es-ES"/>
        </w:rPr>
      </w:pPr>
      <w:r w:rsidRPr="00B03F5E">
        <w:rPr>
          <w:color w:val="auto"/>
          <w:lang w:val="es-ES"/>
        </w:rPr>
        <w:t>En el ámbito formativo de la carrera de Ingeniería de Sistemas de la Universidad Autónoma Gabriel René Moreno (UAGRM), el proyecto permite contrastar de manera práctica y vivencial dos de las filosofías metodológicas más trascendentes en la ingeniería de software: el Proceso Unificado (PUDS), formal, iterativo y exhaustivo en artefactos, frente a </w:t>
      </w:r>
      <w:r w:rsidRPr="00B03F5E">
        <w:rPr>
          <w:b/>
          <w:bCs/>
          <w:color w:val="auto"/>
          <w:lang w:val="es-ES"/>
        </w:rPr>
        <w:t>ICONIX</w:t>
      </w:r>
      <w:r w:rsidRPr="00B03F5E">
        <w:rPr>
          <w:color w:val="auto"/>
          <w:lang w:val="es-ES"/>
        </w:rPr>
        <w:t>, ágil, pesada-ligera y focalizada en casos de uso.</w:t>
      </w:r>
    </w:p>
    <w:p w14:paraId="65AEB676" w14:textId="77777777" w:rsidR="00B03F5E" w:rsidRPr="00B03F5E" w:rsidRDefault="00B03F5E" w:rsidP="00B03F5E">
      <w:pPr>
        <w:rPr>
          <w:color w:val="auto"/>
          <w:lang w:val="es-ES"/>
        </w:rPr>
      </w:pPr>
      <w:r w:rsidRPr="00B03F5E">
        <w:rPr>
          <w:color w:val="auto"/>
          <w:lang w:val="es-ES"/>
        </w:rPr>
        <w:t>La aplicación de ICONIX permite a los futuros ingenieros dominar el </w:t>
      </w:r>
      <w:r w:rsidRPr="00B03F5E">
        <w:rPr>
          <w:b/>
          <w:bCs/>
          <w:color w:val="auto"/>
          <w:lang w:val="es-ES"/>
        </w:rPr>
        <w:t>principio 80/20 de UML</w:t>
      </w:r>
      <w:r w:rsidRPr="00B03F5E">
        <w:rPr>
          <w:color w:val="auto"/>
          <w:lang w:val="es-ES"/>
        </w:rPr>
        <w:t>, aprendiendo a tender puentes conceptuales sólidos entre los requisitos del negocio y la implementación en código mediante los </w:t>
      </w:r>
      <w:r w:rsidRPr="00B03F5E">
        <w:rPr>
          <w:b/>
          <w:bCs/>
          <w:color w:val="auto"/>
          <w:lang w:val="es-ES"/>
        </w:rPr>
        <w:t>Diagramas de Robustez (BCE)</w:t>
      </w:r>
      <w:r w:rsidRPr="00B03F5E">
        <w:rPr>
          <w:color w:val="auto"/>
          <w:lang w:val="es-ES"/>
        </w:rPr>
        <w:t>. Demuestra cómo modelar la lógica sin acoplamientos prohibidos (eliminando dependencias directas entre entidades de datos), cómo representar fragmentos interactivos complejos en diagramas de secuencia sin deformar la interacción de interfaces, y cómo garantizar una trazabilidad vertical estricta que asegure la calidad del software entregado.</w:t>
      </w:r>
    </w:p>
    <w:p w14:paraId="459FE931" w14:textId="77777777" w:rsidR="00B03F5E" w:rsidRPr="003E3335" w:rsidRDefault="00B03F5E" w:rsidP="009931F7">
      <w:pPr>
        <w:rPr>
          <w:color w:val="auto"/>
          <w:lang w:val="es-ES"/>
        </w:rPr>
      </w:pPr>
    </w:p>
    <w:p w14:paraId="3741C2BD" w14:textId="23A91E65" w:rsidR="00887B15" w:rsidRPr="003E3335" w:rsidRDefault="00887B15" w:rsidP="0055332D">
      <w:pPr>
        <w:pStyle w:val="Ttulo2"/>
        <w:numPr>
          <w:ilvl w:val="0"/>
          <w:numId w:val="8"/>
        </w:numPr>
        <w:rPr>
          <w:color w:val="auto"/>
          <w:lang w:val="es-ES"/>
        </w:rPr>
      </w:pPr>
      <w:bookmarkStart w:id="18" w:name="_Toc243840860"/>
      <w:r w:rsidRPr="003E3335">
        <w:rPr>
          <w:color w:val="auto"/>
          <w:lang w:val="es-ES"/>
        </w:rPr>
        <w:t>Alcance y limitaciones</w:t>
      </w:r>
      <w:bookmarkEnd w:id="18"/>
    </w:p>
    <w:p w14:paraId="06061FFB" w14:textId="77777777" w:rsidR="009931F7" w:rsidRPr="003E3335" w:rsidRDefault="009931F7" w:rsidP="009931F7">
      <w:pPr>
        <w:pStyle w:val="Ttulo3"/>
        <w:rPr>
          <w:color w:val="auto"/>
          <w:lang w:val="es-ES"/>
        </w:rPr>
      </w:pPr>
      <w:bookmarkStart w:id="19" w:name="_Toc243840861"/>
      <w:r w:rsidRPr="003E3335">
        <w:rPr>
          <w:color w:val="auto"/>
          <w:lang w:val="es-ES"/>
        </w:rPr>
        <w:t>1.5.1 Módulos del Sistema</w:t>
      </w:r>
      <w:bookmarkEnd w:id="19"/>
    </w:p>
    <w:p w14:paraId="66C91EFE" w14:textId="77777777" w:rsidR="00B676D8" w:rsidRPr="00B676D8" w:rsidRDefault="00B676D8" w:rsidP="00B676D8">
      <w:pPr>
        <w:rPr>
          <w:lang w:val="es-ES"/>
        </w:rPr>
      </w:pPr>
      <w:r w:rsidRPr="00B676D8">
        <w:rPr>
          <w:lang w:val="es-ES"/>
        </w:rPr>
        <w:t>A continuación se especifica exhaustivamente cada uno de los </w:t>
      </w:r>
      <w:r w:rsidRPr="00B676D8">
        <w:rPr>
          <w:b/>
          <w:bCs/>
          <w:lang w:val="es-ES"/>
        </w:rPr>
        <w:t>8 módulos consolidados del Segundo Parcial</w:t>
      </w:r>
      <w:r w:rsidRPr="00B676D8">
        <w:rPr>
          <w:lang w:val="es-ES"/>
        </w:rPr>
        <w:t>, detallando su descripción operativa, estructura de datos clave con restricciones de integridad, funcionalidades nucleares y casos de uso asociados:</w:t>
      </w:r>
    </w:p>
    <w:p w14:paraId="4CB6DF2C" w14:textId="77777777" w:rsidR="00B676D8" w:rsidRPr="00B676D8" w:rsidRDefault="00B676D8" w:rsidP="00B676D8">
      <w:pPr>
        <w:pStyle w:val="Ttulo4"/>
        <w:rPr>
          <w:lang w:val="es-ES"/>
        </w:rPr>
      </w:pPr>
      <w:r w:rsidRPr="00B676D8">
        <w:rPr>
          <w:lang w:val="es-ES"/>
        </w:rPr>
        <w:t>1.5.1.1 Módulo M01: Plataforma SaaS Multitenant, Planes y Seguridad RBAC (Desafío VI)</w:t>
      </w:r>
    </w:p>
    <w:p w14:paraId="1E9C8037" w14:textId="77777777" w:rsidR="00B676D8" w:rsidRPr="00B676D8" w:rsidRDefault="00B676D8" w:rsidP="00970EB5">
      <w:pPr>
        <w:numPr>
          <w:ilvl w:val="0"/>
          <w:numId w:val="23"/>
        </w:numPr>
        <w:rPr>
          <w:lang w:val="es-ES"/>
        </w:rPr>
      </w:pPr>
      <w:r w:rsidRPr="00B676D8">
        <w:rPr>
          <w:b/>
          <w:bCs/>
          <w:lang w:val="es-ES"/>
        </w:rPr>
        <w:t>Descripción General:</w:t>
      </w:r>
      <w:r w:rsidRPr="00B676D8">
        <w:rPr>
          <w:lang w:val="es-ES"/>
        </w:rPr>
        <w:t> Administra el ciclo de vida, configuración, aprovisionamiento y aislamiento lógico estricto de las empresas clientes (</w:t>
      </w:r>
      <w:r w:rsidRPr="00B676D8">
        <w:rPr>
          <w:b/>
          <w:bCs/>
          <w:lang w:val="es-ES"/>
        </w:rPr>
        <w:t>tenants</w:t>
      </w:r>
      <w:r w:rsidRPr="00B676D8">
        <w:rPr>
          <w:lang w:val="es-ES"/>
        </w:rPr>
        <w:t>). Gobierna los tiers comerciales de suscripción (Básico, Profesional, Enterprise) con fiscalización de cuotas máximas de sucursales activas y usuarios, y gestiona la seguridad perimetral mediante autenticación JWT cifrada con hash bcrypt y control de acceso basado en roles (RBAC) con discriminador tenant_id en PostgreSQL 15.</w:t>
      </w:r>
    </w:p>
    <w:p w14:paraId="74EF80AA" w14:textId="77777777" w:rsidR="00B676D8" w:rsidRPr="00B676D8" w:rsidRDefault="00B676D8" w:rsidP="00970EB5">
      <w:pPr>
        <w:numPr>
          <w:ilvl w:val="0"/>
          <w:numId w:val="23"/>
        </w:numPr>
        <w:rPr>
          <w:lang w:val="es-ES"/>
        </w:rPr>
      </w:pPr>
      <w:r w:rsidRPr="00B676D8">
        <w:rPr>
          <w:b/>
          <w:bCs/>
          <w:lang w:val="es-ES"/>
        </w:rPr>
        <w:t>Datos Principales:</w:t>
      </w:r>
    </w:p>
    <w:p w14:paraId="2327ECED" w14:textId="77777777" w:rsidR="00B676D8" w:rsidRPr="00B676D8" w:rsidRDefault="00B676D8" w:rsidP="00970EB5">
      <w:pPr>
        <w:numPr>
          <w:ilvl w:val="1"/>
          <w:numId w:val="23"/>
        </w:numPr>
        <w:jc w:val="left"/>
        <w:rPr>
          <w:lang w:val="es-ES"/>
        </w:rPr>
      </w:pPr>
      <w:r w:rsidRPr="00B676D8">
        <w:rPr>
          <w:lang w:val="es-ES"/>
        </w:rPr>
        <w:t>empresas (id_empresa PK UUID, razon_social VarChar 150, nit_identificacion VarChar 30 Unique, subdominio VarChar 50 Unique, email_contacto VarChar 100, estado_empresa Enum: ACTIVA, SUSPENDIDA, INACTIVA, fecha_registro Timestamp).</w:t>
      </w:r>
    </w:p>
    <w:p w14:paraId="4DB8FA9E" w14:textId="77777777" w:rsidR="00B676D8" w:rsidRPr="00B676D8" w:rsidRDefault="00B676D8" w:rsidP="00970EB5">
      <w:pPr>
        <w:numPr>
          <w:ilvl w:val="1"/>
          <w:numId w:val="23"/>
        </w:numPr>
        <w:jc w:val="left"/>
        <w:rPr>
          <w:lang w:val="es-ES"/>
        </w:rPr>
      </w:pPr>
      <w:r w:rsidRPr="00B676D8">
        <w:rPr>
          <w:lang w:val="es-ES"/>
        </w:rPr>
        <w:t>planes_suscripcion (id_plan PK Int, codigo_plan VarChar 20 Unique, nombre_plan VarChar 50, costo_mensual Decimal 10,2, limite_sucursales Int, limite_usuarios Int, acceso_ia_generativa Boolean, acceso_machine_learning Boolean).</w:t>
      </w:r>
    </w:p>
    <w:p w14:paraId="4C7353EB" w14:textId="77777777" w:rsidR="00B676D8" w:rsidRPr="00B676D8" w:rsidRDefault="00B676D8" w:rsidP="00970EB5">
      <w:pPr>
        <w:numPr>
          <w:ilvl w:val="1"/>
          <w:numId w:val="23"/>
        </w:numPr>
        <w:jc w:val="left"/>
        <w:rPr>
          <w:lang w:val="es-ES"/>
        </w:rPr>
      </w:pPr>
      <w:r w:rsidRPr="00B676D8">
        <w:rPr>
          <w:lang w:val="es-ES"/>
        </w:rPr>
        <w:lastRenderedPageBreak/>
        <w:t>suscripciones (id_suscripcion PK UUID, empresa_id FK, plan_id FK, fecha_inicio Date, fecha_vencimiento Date, estado Enum: ACTIVA, VENCIDA, SUSPENDIDA).</w:t>
      </w:r>
    </w:p>
    <w:p w14:paraId="7F673403" w14:textId="77777777" w:rsidR="00B676D8" w:rsidRPr="00B676D8" w:rsidRDefault="00B676D8" w:rsidP="00970EB5">
      <w:pPr>
        <w:numPr>
          <w:ilvl w:val="1"/>
          <w:numId w:val="23"/>
        </w:numPr>
        <w:jc w:val="left"/>
        <w:rPr>
          <w:lang w:val="es-ES"/>
        </w:rPr>
      </w:pPr>
      <w:r w:rsidRPr="00B676D8">
        <w:rPr>
          <w:lang w:val="es-ES"/>
        </w:rPr>
        <w:t>usuarios (id_usuario PK UUID, tenant_id FK, email VarChar 150 Unique, password_hash VarChar 255, rol Enum: SUPER_ADMIN, ADMIN_EMPRESA, ENCARGADO_SUCURSAL, CAJERO, CLIENTE, ENCARGADO_COMPRAS, intentos_fallidos SmallInt).</w:t>
      </w:r>
    </w:p>
    <w:p w14:paraId="35434888" w14:textId="77777777" w:rsidR="00B676D8" w:rsidRPr="00B676D8" w:rsidRDefault="00B676D8" w:rsidP="00970EB5">
      <w:pPr>
        <w:numPr>
          <w:ilvl w:val="0"/>
          <w:numId w:val="23"/>
        </w:numPr>
        <w:jc w:val="left"/>
        <w:rPr>
          <w:lang w:val="es-ES"/>
        </w:rPr>
      </w:pPr>
      <w:r w:rsidRPr="00B676D8">
        <w:rPr>
          <w:b/>
          <w:bCs/>
          <w:lang w:val="es-ES"/>
        </w:rPr>
        <w:t>Funcionalidades Clave:</w:t>
      </w:r>
    </w:p>
    <w:p w14:paraId="7142638B" w14:textId="77777777" w:rsidR="00B676D8" w:rsidRPr="00B676D8" w:rsidRDefault="00B676D8" w:rsidP="00970EB5">
      <w:pPr>
        <w:numPr>
          <w:ilvl w:val="1"/>
          <w:numId w:val="23"/>
        </w:numPr>
        <w:rPr>
          <w:lang w:val="es-ES"/>
        </w:rPr>
      </w:pPr>
      <w:r w:rsidRPr="00B676D8">
        <w:rPr>
          <w:lang w:val="es-ES"/>
        </w:rPr>
        <w:t>Aprovisionamiento administrativo de nuevas empresas con validación de NIT y subdominio único.</w:t>
      </w:r>
    </w:p>
    <w:p w14:paraId="1AF1B90B" w14:textId="77777777" w:rsidR="00B676D8" w:rsidRPr="00B676D8" w:rsidRDefault="00B676D8" w:rsidP="00970EB5">
      <w:pPr>
        <w:numPr>
          <w:ilvl w:val="1"/>
          <w:numId w:val="23"/>
        </w:numPr>
        <w:rPr>
          <w:lang w:val="es-ES"/>
        </w:rPr>
      </w:pPr>
      <w:r w:rsidRPr="00B676D8">
        <w:rPr>
          <w:lang w:val="es-ES"/>
        </w:rPr>
        <w:t>Aislamiento estricto de datos en backend: inyección forzosa del filtro WHERE tenant_id = :current_tenant en el 100% de consultas ORM y queries SQL.</w:t>
      </w:r>
    </w:p>
    <w:p w14:paraId="4654A40D" w14:textId="77777777" w:rsidR="00B676D8" w:rsidRPr="00B676D8" w:rsidRDefault="00B676D8" w:rsidP="00970EB5">
      <w:pPr>
        <w:numPr>
          <w:ilvl w:val="1"/>
          <w:numId w:val="23"/>
        </w:numPr>
        <w:rPr>
          <w:lang w:val="es-ES"/>
        </w:rPr>
      </w:pPr>
      <w:r w:rsidRPr="00B676D8">
        <w:rPr>
          <w:lang w:val="es-ES"/>
        </w:rPr>
        <w:t>Parametrización y control dinámico de cuotas según plan contratado (bloqueo automático ante intentos de creación que excedan el límite de sucursales o usuarios).</w:t>
      </w:r>
    </w:p>
    <w:p w14:paraId="38266462" w14:textId="77777777" w:rsidR="00B676D8" w:rsidRPr="00B676D8" w:rsidRDefault="00B676D8" w:rsidP="00970EB5">
      <w:pPr>
        <w:numPr>
          <w:ilvl w:val="1"/>
          <w:numId w:val="23"/>
        </w:numPr>
        <w:rPr>
          <w:lang w:val="es-ES"/>
        </w:rPr>
      </w:pPr>
      <w:r w:rsidRPr="00B676D8">
        <w:rPr>
          <w:lang w:val="es-ES"/>
        </w:rPr>
        <w:t>Middleware de verificación de vigencia de suscripción previo a conceder acceso a endpoints de negocio.</w:t>
      </w:r>
    </w:p>
    <w:p w14:paraId="33E5DF64" w14:textId="77777777" w:rsidR="00B676D8" w:rsidRPr="00B676D8" w:rsidRDefault="00B676D8" w:rsidP="00970EB5">
      <w:pPr>
        <w:numPr>
          <w:ilvl w:val="1"/>
          <w:numId w:val="23"/>
        </w:numPr>
        <w:rPr>
          <w:lang w:val="es-ES"/>
        </w:rPr>
      </w:pPr>
      <w:r w:rsidRPr="00B676D8">
        <w:rPr>
          <w:lang w:val="es-ES"/>
        </w:rPr>
        <w:t>Autenticación segura con tokens JWT portando claims de identidad, rol y tenant, con bloqueo de cuenta tras 5 intentos fallidos.</w:t>
      </w:r>
    </w:p>
    <w:p w14:paraId="14B7C65D" w14:textId="77777777" w:rsidR="00B676D8" w:rsidRPr="00B676D8" w:rsidRDefault="00B676D8" w:rsidP="00970EB5">
      <w:pPr>
        <w:numPr>
          <w:ilvl w:val="0"/>
          <w:numId w:val="23"/>
        </w:numPr>
        <w:rPr>
          <w:lang w:val="es-ES"/>
        </w:rPr>
      </w:pPr>
      <w:r w:rsidRPr="00B676D8">
        <w:rPr>
          <w:b/>
          <w:bCs/>
          <w:lang w:val="es-ES"/>
        </w:rPr>
        <w:t>Casos de Uso Asociados:</w:t>
      </w:r>
      <w:r w:rsidRPr="00B676D8">
        <w:rPr>
          <w:lang w:val="es-ES"/>
        </w:rPr>
        <w:t> CU01 (Gestionar Empresas), CU02 (Gestionar Planes de Suscripción), CU03 (Gestionar Suscripción de Empresa), CU04 (Autenticar Usuario Multitenant), CU05 (Gestionar Usuarios y Roles por Empresa).</w:t>
      </w:r>
    </w:p>
    <w:p w14:paraId="694198C0" w14:textId="77777777" w:rsidR="00B676D8" w:rsidRPr="00B676D8" w:rsidRDefault="00B676D8" w:rsidP="00B676D8">
      <w:pPr>
        <w:pStyle w:val="Ttulo4"/>
        <w:rPr>
          <w:lang w:val="es-ES"/>
        </w:rPr>
      </w:pPr>
      <w:r w:rsidRPr="00B676D8">
        <w:rPr>
          <w:lang w:val="es-ES"/>
        </w:rPr>
        <w:t>1.5.1.2 Módulo M02: Catálogo de Productos y Atributos Textiles Avanzados</w:t>
      </w:r>
    </w:p>
    <w:p w14:paraId="148DFC15" w14:textId="77777777" w:rsidR="00B676D8" w:rsidRPr="00B676D8" w:rsidRDefault="00B676D8" w:rsidP="00970EB5">
      <w:pPr>
        <w:numPr>
          <w:ilvl w:val="0"/>
          <w:numId w:val="24"/>
        </w:numPr>
        <w:rPr>
          <w:lang w:val="es-ES"/>
        </w:rPr>
      </w:pPr>
      <w:r w:rsidRPr="00B676D8">
        <w:rPr>
          <w:b/>
          <w:bCs/>
          <w:lang w:val="es-ES"/>
        </w:rPr>
        <w:t>Descripción General:</w:t>
      </w:r>
      <w:r w:rsidRPr="00B676D8">
        <w:rPr>
          <w:lang w:val="es-ES"/>
        </w:rPr>
        <w:t> Centraliza la catalogación técnica de prendas de vestir masculinas bajo especificaciones avanzadas del retail de moda. Erradica la incertidumbre dimensional de calce mediante tablas métricas anatómicas en centímetros, gestiona esquemas de color simples y combinados bicolores con códigos visuales Hexadecimales, especifica la composición de telas (lino, algodón pima, lana merino) con advertencias dermatológicas hipoalergénicas y gestiona modelos tridimensionales (.glb) para el vestidor virtual en Realidad Aumentada.</w:t>
      </w:r>
    </w:p>
    <w:p w14:paraId="260C6E8C" w14:textId="77777777" w:rsidR="00B676D8" w:rsidRPr="00B676D8" w:rsidRDefault="00B676D8" w:rsidP="00970EB5">
      <w:pPr>
        <w:numPr>
          <w:ilvl w:val="0"/>
          <w:numId w:val="24"/>
        </w:numPr>
        <w:rPr>
          <w:lang w:val="es-ES"/>
        </w:rPr>
      </w:pPr>
      <w:r w:rsidRPr="00B676D8">
        <w:rPr>
          <w:b/>
          <w:bCs/>
          <w:lang w:val="es-ES"/>
        </w:rPr>
        <w:t>Datos Principales:</w:t>
      </w:r>
      <w:r w:rsidRPr="00B676D8">
        <w:rPr>
          <w:lang w:val="es-ES"/>
        </w:rPr>
        <w:t> id_producto (PK, UUID), tenant_id (FK, UUID), sku (VarChar 50, Unique por Tenant), nombre_comercial (VarChar 120), categoria_id (FK, Int), temporada_id (FK, Int), corte_estilo (Enum: SLIM_FIT, REGULAR_FIT, CUSTOM_FIT), tipo_tejido (VarChar 100), es_hipoalergenico (Boolean), modelo_3d_url (Text), precio_base_menor (Decimal 10,2), precio_mayorista (Decimal 10,2), variantes (talla_cm_json [pecho, cintura, cadera, largo], color_hex_primario, color_hex_secundario).</w:t>
      </w:r>
    </w:p>
    <w:p w14:paraId="45F9BE2F" w14:textId="77777777" w:rsidR="00B676D8" w:rsidRPr="00B676D8" w:rsidRDefault="00B676D8" w:rsidP="00970EB5">
      <w:pPr>
        <w:numPr>
          <w:ilvl w:val="0"/>
          <w:numId w:val="24"/>
        </w:numPr>
        <w:rPr>
          <w:lang w:val="es-ES"/>
        </w:rPr>
      </w:pPr>
      <w:r w:rsidRPr="00B676D8">
        <w:rPr>
          <w:b/>
          <w:bCs/>
          <w:lang w:val="es-ES"/>
        </w:rPr>
        <w:t>Funcionalidades Clave:</w:t>
      </w:r>
    </w:p>
    <w:p w14:paraId="1901FC4D" w14:textId="77777777" w:rsidR="00B676D8" w:rsidRPr="00B676D8" w:rsidRDefault="00B676D8" w:rsidP="00970EB5">
      <w:pPr>
        <w:numPr>
          <w:ilvl w:val="1"/>
          <w:numId w:val="24"/>
        </w:numPr>
        <w:rPr>
          <w:lang w:val="es-ES"/>
        </w:rPr>
      </w:pPr>
      <w:r w:rsidRPr="00B676D8">
        <w:rPr>
          <w:lang w:val="es-ES"/>
        </w:rPr>
        <w:t>Alta y catalogación de prendas con ficha técnica completa y switch de certificación dermatológica hipoalergénica.</w:t>
      </w:r>
    </w:p>
    <w:p w14:paraId="7C38C6AC" w14:textId="77777777" w:rsidR="00B676D8" w:rsidRPr="00B676D8" w:rsidRDefault="00B676D8" w:rsidP="00970EB5">
      <w:pPr>
        <w:numPr>
          <w:ilvl w:val="1"/>
          <w:numId w:val="24"/>
        </w:numPr>
        <w:rPr>
          <w:lang w:val="es-ES"/>
        </w:rPr>
      </w:pPr>
      <w:r w:rsidRPr="00B676D8">
        <w:rPr>
          <w:lang w:val="es-ES"/>
        </w:rPr>
        <w:t>Generador matricial de variantes combinando tallas antropométricas en cm y selectores bicolores (ej. Blanco/Negro #FFFFFF / #000000 o Azul/Gris #1A2A3A / #808080).</w:t>
      </w:r>
    </w:p>
    <w:p w14:paraId="292AB73C" w14:textId="77777777" w:rsidR="00B676D8" w:rsidRPr="00B676D8" w:rsidRDefault="00B676D8" w:rsidP="00970EB5">
      <w:pPr>
        <w:numPr>
          <w:ilvl w:val="1"/>
          <w:numId w:val="24"/>
        </w:numPr>
        <w:rPr>
          <w:lang w:val="es-ES"/>
        </w:rPr>
      </w:pPr>
      <w:r w:rsidRPr="00B676D8">
        <w:rPr>
          <w:lang w:val="es-ES"/>
        </w:rPr>
        <w:lastRenderedPageBreak/>
        <w:t>Vinculación y optimización de archivos 3D (.glb) para renderizado AR en la cámara de la aplicación móvil Flutter.</w:t>
      </w:r>
    </w:p>
    <w:p w14:paraId="66C45149" w14:textId="77777777" w:rsidR="00B676D8" w:rsidRPr="00B676D8" w:rsidRDefault="00B676D8" w:rsidP="00970EB5">
      <w:pPr>
        <w:numPr>
          <w:ilvl w:val="1"/>
          <w:numId w:val="24"/>
        </w:numPr>
        <w:rPr>
          <w:lang w:val="es-ES"/>
        </w:rPr>
      </w:pPr>
      <w:r w:rsidRPr="00B676D8">
        <w:rPr>
          <w:lang w:val="es-ES"/>
        </w:rPr>
        <w:t>Establecimiento de precios diferenciados: tarifa unitaria minorista estándar y precio al por mayor.</w:t>
      </w:r>
    </w:p>
    <w:p w14:paraId="146F4B38" w14:textId="77777777" w:rsidR="00B676D8" w:rsidRPr="00B676D8" w:rsidRDefault="00B676D8" w:rsidP="00970EB5">
      <w:pPr>
        <w:numPr>
          <w:ilvl w:val="0"/>
          <w:numId w:val="24"/>
        </w:numPr>
        <w:rPr>
          <w:lang w:val="es-ES"/>
        </w:rPr>
      </w:pPr>
      <w:r w:rsidRPr="00B676D8">
        <w:rPr>
          <w:b/>
          <w:bCs/>
          <w:lang w:val="es-ES"/>
        </w:rPr>
        <w:t>Casos de Uso Asociados:</w:t>
      </w:r>
      <w:r w:rsidRPr="00B676D8">
        <w:rPr>
          <w:lang w:val="es-ES"/>
        </w:rPr>
        <w:t> CU06 (Gestionar Productos y Atributos Textiles Avanzados).</w:t>
      </w:r>
    </w:p>
    <w:p w14:paraId="0CA553D3" w14:textId="77777777" w:rsidR="00B676D8" w:rsidRPr="00B676D8" w:rsidRDefault="00B676D8" w:rsidP="00B676D8">
      <w:pPr>
        <w:pStyle w:val="Ttulo4"/>
        <w:rPr>
          <w:lang w:val="es-ES"/>
        </w:rPr>
      </w:pPr>
      <w:r w:rsidRPr="00B676D8">
        <w:rPr>
          <w:lang w:val="es-ES"/>
        </w:rPr>
        <w:t>1.5.1.3 Módulo M03: Logística de Inventario Multi-Sucursal, Kardex Físico-Valorado y CPP</w:t>
      </w:r>
    </w:p>
    <w:p w14:paraId="3D8D8D22" w14:textId="77777777" w:rsidR="00B676D8" w:rsidRPr="00B676D8" w:rsidRDefault="00B676D8" w:rsidP="00970EB5">
      <w:pPr>
        <w:numPr>
          <w:ilvl w:val="0"/>
          <w:numId w:val="25"/>
        </w:numPr>
        <w:rPr>
          <w:lang w:val="es-ES"/>
        </w:rPr>
      </w:pPr>
      <w:r w:rsidRPr="00B676D8">
        <w:rPr>
          <w:b/>
          <w:bCs/>
          <w:lang w:val="es-ES"/>
        </w:rPr>
        <w:t>Descripción General:</w:t>
      </w:r>
      <w:r w:rsidRPr="00B676D8">
        <w:rPr>
          <w:lang w:val="es-ES"/>
        </w:rPr>
        <w:t> Controla las existencias físicas y contables de cada variante textil en cada una de las tiendas de la empresa. Administra el desglose tripartito de stock (físico, reservado y disponible), ejecuta el recálculo matemático inmutable del Costo Promedio Ponderado (CPP) tras cada ingreso de mercadería respaldado por factura, genera auditoría en el libro Kardex, dispara alertas automáticas de reposición por stock mínimo y gestiona la logística de transferencias inter-sucursales.</w:t>
      </w:r>
    </w:p>
    <w:p w14:paraId="7A6C3620" w14:textId="77777777" w:rsidR="00B676D8" w:rsidRPr="00B676D8" w:rsidRDefault="00B676D8" w:rsidP="00970EB5">
      <w:pPr>
        <w:numPr>
          <w:ilvl w:val="0"/>
          <w:numId w:val="25"/>
        </w:numPr>
        <w:rPr>
          <w:lang w:val="es-ES"/>
        </w:rPr>
      </w:pPr>
      <w:r w:rsidRPr="00B676D8">
        <w:rPr>
          <w:b/>
          <w:bCs/>
          <w:lang w:val="es-ES"/>
        </w:rPr>
        <w:t>Datos Principales:</w:t>
      </w:r>
    </w:p>
    <w:p w14:paraId="24657598" w14:textId="77777777" w:rsidR="00B676D8" w:rsidRPr="00B676D8" w:rsidRDefault="00B676D8" w:rsidP="00970EB5">
      <w:pPr>
        <w:numPr>
          <w:ilvl w:val="1"/>
          <w:numId w:val="25"/>
        </w:numPr>
        <w:rPr>
          <w:lang w:val="es-ES"/>
        </w:rPr>
      </w:pPr>
      <w:r w:rsidRPr="00B676D8">
        <w:rPr>
          <w:lang w:val="es-ES"/>
        </w:rPr>
        <w:t>inventario_sucursal (id_inventario PK UUID, tenant_id FK, sucursal_id FK, variante_id FK, stock_fisico Int, stock_reservado Int, stock_disponible Int: stock_fisico - stock_reservado, costo_promedio_ponderado Decimal 12,4, ultimo_costo_unitario Decimal 10,2, stock_minimo_seguridad Int).</w:t>
      </w:r>
    </w:p>
    <w:p w14:paraId="635D0762" w14:textId="77777777" w:rsidR="00B676D8" w:rsidRPr="00B676D8" w:rsidRDefault="00B676D8" w:rsidP="00970EB5">
      <w:pPr>
        <w:numPr>
          <w:ilvl w:val="1"/>
          <w:numId w:val="25"/>
        </w:numPr>
        <w:rPr>
          <w:lang w:val="es-ES"/>
        </w:rPr>
      </w:pPr>
      <w:r w:rsidRPr="00B676D8">
        <w:rPr>
          <w:lang w:val="es-ES"/>
        </w:rPr>
        <w:t>movimientos_kardex (id_kardex PK UUID, tipo_movimiento Enum: ENTRADA_COMPRA, VENTA_POS, DEVOLUCION_CAMBIO, TRASPASO_SALIDA, TRASPASO_ENTRADA, cantidad Int, costo_unitario Decimal 10,2, saldo_fisico Int, saldo_valorado Decimal 12,2, comprobante_factura VarChar 50).</w:t>
      </w:r>
    </w:p>
    <w:p w14:paraId="02F1192A" w14:textId="77777777" w:rsidR="00B676D8" w:rsidRPr="00B676D8" w:rsidRDefault="00B676D8" w:rsidP="00970EB5">
      <w:pPr>
        <w:numPr>
          <w:ilvl w:val="1"/>
          <w:numId w:val="25"/>
        </w:numPr>
        <w:rPr>
          <w:lang w:val="es-ES"/>
        </w:rPr>
      </w:pPr>
      <w:r w:rsidRPr="00B676D8">
        <w:rPr>
          <w:lang w:val="es-ES"/>
        </w:rPr>
        <w:t>traspasos_inventario (id_traspaso PK UUID, sucursal_origen_id FK, sucursal_destino_id FK, guia_remision VarChar 50 Unique, estado Enum: SOLICITADO, EN_TRANSITO, RECIBIDO_CONFORME, DISCREPANCIA).</w:t>
      </w:r>
    </w:p>
    <w:p w14:paraId="765F1C92" w14:textId="77777777" w:rsidR="00B676D8" w:rsidRPr="00B676D8" w:rsidRDefault="00B676D8" w:rsidP="00970EB5">
      <w:pPr>
        <w:numPr>
          <w:ilvl w:val="0"/>
          <w:numId w:val="25"/>
        </w:numPr>
        <w:rPr>
          <w:lang w:val="es-ES"/>
        </w:rPr>
      </w:pPr>
      <w:r w:rsidRPr="00B676D8">
        <w:rPr>
          <w:b/>
          <w:bCs/>
          <w:lang w:val="es-ES"/>
        </w:rPr>
        <w:t>Funcionalidades Clave:</w:t>
      </w:r>
    </w:p>
    <w:p w14:paraId="39D815B6" w14:textId="77777777" w:rsidR="00B676D8" w:rsidRPr="00B676D8" w:rsidRDefault="00B676D8" w:rsidP="00970EB5">
      <w:pPr>
        <w:numPr>
          <w:ilvl w:val="1"/>
          <w:numId w:val="25"/>
        </w:numPr>
        <w:rPr>
          <w:lang w:val="es-ES"/>
        </w:rPr>
      </w:pPr>
      <w:r w:rsidRPr="00B676D8">
        <w:rPr>
          <w:lang w:val="es-ES"/>
        </w:rPr>
        <w:t>Desglose de existencias en tiempo real por sucursal física (Físico - Reservado = Disponible).</w:t>
      </w:r>
    </w:p>
    <w:p w14:paraId="31C5BDA9" w14:textId="77777777" w:rsidR="00B676D8" w:rsidRPr="00B676D8" w:rsidRDefault="00B676D8" w:rsidP="00970EB5">
      <w:pPr>
        <w:numPr>
          <w:ilvl w:val="1"/>
          <w:numId w:val="25"/>
        </w:numPr>
        <w:rPr>
          <w:lang w:val="es-ES"/>
        </w:rPr>
      </w:pPr>
      <w:r w:rsidRPr="00B676D8">
        <w:rPr>
          <w:lang w:val="es-ES"/>
        </w:rPr>
        <w:t>Recálculo inmutable del Costo Promedio Ponderado tras cada entrada de lote de compra:</w:t>
      </w:r>
    </w:p>
    <w:p w14:paraId="0A09CE5F" w14:textId="77777777" w:rsidR="00B676D8" w:rsidRPr="00B676D8" w:rsidRDefault="00B676D8" w:rsidP="00B676D8">
      <w:r w:rsidRPr="00B676D8">
        <w:t>CPPnuevo=(Stockant×CPPant)+(Cantingreso×Costoingreso)Stockant+Cantingreso</w:t>
      </w:r>
      <w:r w:rsidRPr="00B676D8">
        <w:rPr>
          <w:i/>
          <w:iCs/>
        </w:rPr>
        <w:t>CPP</w:t>
      </w:r>
      <w:r w:rsidRPr="00B676D8">
        <w:t>nuevo​=Stockant​+Cantingreso​(Stockant​×</w:t>
      </w:r>
      <w:r w:rsidRPr="00B676D8">
        <w:rPr>
          <w:i/>
          <w:iCs/>
        </w:rPr>
        <w:t>CPP</w:t>
      </w:r>
      <w:r w:rsidRPr="00B676D8">
        <w:t>ant​)+(Cantingreso​×Costoingreso​)​</w:t>
      </w:r>
    </w:p>
    <w:p w14:paraId="353EBB0D" w14:textId="77777777" w:rsidR="00B676D8" w:rsidRPr="00B676D8" w:rsidRDefault="00B676D8" w:rsidP="00970EB5">
      <w:pPr>
        <w:numPr>
          <w:ilvl w:val="1"/>
          <w:numId w:val="25"/>
        </w:numPr>
        <w:rPr>
          <w:lang w:val="es-ES"/>
        </w:rPr>
      </w:pPr>
      <w:r w:rsidRPr="00B676D8">
        <w:rPr>
          <w:lang w:val="es-ES"/>
        </w:rPr>
        <w:t>Libro de Kardex físico-valorado inmutable para control fiscal y contable bajo la Ley 843.</w:t>
      </w:r>
    </w:p>
    <w:p w14:paraId="429A9F77" w14:textId="77777777" w:rsidR="00B676D8" w:rsidRPr="00B676D8" w:rsidRDefault="00B676D8" w:rsidP="00970EB5">
      <w:pPr>
        <w:numPr>
          <w:ilvl w:val="1"/>
          <w:numId w:val="25"/>
        </w:numPr>
        <w:rPr>
          <w:lang w:val="es-ES"/>
        </w:rPr>
      </w:pPr>
      <w:r w:rsidRPr="00B676D8">
        <w:rPr>
          <w:lang w:val="es-ES"/>
        </w:rPr>
        <w:t>Logística de traspasos entre tiendas físicas: despacho en tránsito (descuento de disponible) y confirmación física en destino con ajuste de CPP local.</w:t>
      </w:r>
    </w:p>
    <w:p w14:paraId="40E4657B" w14:textId="77777777" w:rsidR="00B676D8" w:rsidRPr="00B676D8" w:rsidRDefault="00B676D8" w:rsidP="00970EB5">
      <w:pPr>
        <w:numPr>
          <w:ilvl w:val="1"/>
          <w:numId w:val="25"/>
        </w:numPr>
        <w:rPr>
          <w:lang w:val="es-ES"/>
        </w:rPr>
      </w:pPr>
      <w:r w:rsidRPr="00B676D8">
        <w:rPr>
          <w:lang w:val="es-ES"/>
        </w:rPr>
        <w:t>Alertas automáticas de reposición urgente ante existencias inferiores al umbral mínimo de seguridad.</w:t>
      </w:r>
    </w:p>
    <w:p w14:paraId="151603F1" w14:textId="77777777" w:rsidR="00B676D8" w:rsidRPr="00B676D8" w:rsidRDefault="00B676D8" w:rsidP="00970EB5">
      <w:pPr>
        <w:numPr>
          <w:ilvl w:val="0"/>
          <w:numId w:val="25"/>
        </w:numPr>
        <w:rPr>
          <w:lang w:val="es-ES"/>
        </w:rPr>
      </w:pPr>
      <w:r w:rsidRPr="00B676D8">
        <w:rPr>
          <w:b/>
          <w:bCs/>
          <w:lang w:val="es-ES"/>
        </w:rPr>
        <w:lastRenderedPageBreak/>
        <w:t>Casos de Uso Asociados:</w:t>
      </w:r>
      <w:r w:rsidRPr="00B676D8">
        <w:rPr>
          <w:lang w:val="es-ES"/>
        </w:rPr>
        <w:t> CU07 (Gestionar Inventario Multi-Sucursal y CPP), CU14 (Gestionar Traspaso Inter-Sucursal de Inventario).</w:t>
      </w:r>
    </w:p>
    <w:p w14:paraId="08A1E961" w14:textId="77777777" w:rsidR="00B676D8" w:rsidRPr="00B676D8" w:rsidRDefault="00B676D8" w:rsidP="00B676D8">
      <w:pPr>
        <w:pStyle w:val="Ttulo4"/>
        <w:rPr>
          <w:lang w:val="es-ES"/>
        </w:rPr>
      </w:pPr>
      <w:r w:rsidRPr="00B676D8">
        <w:rPr>
          <w:lang w:val="es-ES"/>
        </w:rPr>
        <w:t>1.5.1.4 Módulo M04: Operaciones Comerciales Offline y Punto de Venta POS (Desafíos II y III)</w:t>
      </w:r>
    </w:p>
    <w:p w14:paraId="4682E3E3" w14:textId="77777777" w:rsidR="00B676D8" w:rsidRPr="00B676D8" w:rsidRDefault="00B676D8" w:rsidP="00970EB5">
      <w:pPr>
        <w:numPr>
          <w:ilvl w:val="0"/>
          <w:numId w:val="26"/>
        </w:numPr>
        <w:rPr>
          <w:lang w:val="es-ES"/>
        </w:rPr>
      </w:pPr>
      <w:r w:rsidRPr="00B676D8">
        <w:rPr>
          <w:b/>
          <w:bCs/>
          <w:lang w:val="es-ES"/>
        </w:rPr>
        <w:t>Descripción General:</w:t>
      </w:r>
      <w:r w:rsidRPr="00B676D8">
        <w:rPr>
          <w:lang w:val="es-ES"/>
        </w:rPr>
        <w:t> Garantiza la continuidad comercial ininterrumpida de las tiendas físicas y la experiencia del cliente ante caídas del servicio de Internet o cortes de energía eléctrica. Integra almacenamiento local (IndexedDB en la PWA Angular y SQLite en Flutter), navegación autónoma del catálogo, reservas presenciales temporales con tickets QR, terminal POS de contingencia para cobros en efectivo al contado con UUID v4 y bandeja de arqueo local.</w:t>
      </w:r>
    </w:p>
    <w:p w14:paraId="266D5767" w14:textId="77777777" w:rsidR="00B676D8" w:rsidRPr="00B676D8" w:rsidRDefault="00B676D8" w:rsidP="00970EB5">
      <w:pPr>
        <w:numPr>
          <w:ilvl w:val="0"/>
          <w:numId w:val="26"/>
        </w:numPr>
        <w:rPr>
          <w:lang w:val="es-ES"/>
        </w:rPr>
      </w:pPr>
      <w:r w:rsidRPr="00B676D8">
        <w:rPr>
          <w:b/>
          <w:bCs/>
          <w:lang w:val="es-ES"/>
        </w:rPr>
        <w:t>Datos Principales:</w:t>
      </w:r>
    </w:p>
    <w:p w14:paraId="4BBEDF63" w14:textId="77777777" w:rsidR="00B676D8" w:rsidRPr="00B676D8" w:rsidRDefault="00B676D8" w:rsidP="00970EB5">
      <w:pPr>
        <w:numPr>
          <w:ilvl w:val="1"/>
          <w:numId w:val="26"/>
        </w:numPr>
        <w:rPr>
          <w:lang w:val="es-ES"/>
        </w:rPr>
      </w:pPr>
      <w:r w:rsidRPr="00B676D8">
        <w:rPr>
          <w:lang w:val="es-ES"/>
        </w:rPr>
        <w:t>catalogo_local_db (Almacén local con snapshot delta de prendas, tallas cm, colores y existencias referenciales).</w:t>
      </w:r>
    </w:p>
    <w:p w14:paraId="748CB20D" w14:textId="77777777" w:rsidR="00B676D8" w:rsidRPr="00B676D8" w:rsidRDefault="00B676D8" w:rsidP="00970EB5">
      <w:pPr>
        <w:numPr>
          <w:ilvl w:val="1"/>
          <w:numId w:val="26"/>
        </w:numPr>
        <w:rPr>
          <w:lang w:val="es-ES"/>
        </w:rPr>
      </w:pPr>
      <w:r w:rsidRPr="00B676D8">
        <w:rPr>
          <w:lang w:val="es-ES"/>
        </w:rPr>
        <w:t>reservas_offline (uuid_reserva PK UUID v4, variante_id, fecha_limite=2h, qr_payload Text, estado='PENDIENTE_SYNC').</w:t>
      </w:r>
    </w:p>
    <w:p w14:paraId="54979BCD" w14:textId="77777777" w:rsidR="00B676D8" w:rsidRPr="00B676D8" w:rsidRDefault="00B676D8" w:rsidP="00970EB5">
      <w:pPr>
        <w:numPr>
          <w:ilvl w:val="1"/>
          <w:numId w:val="26"/>
        </w:numPr>
        <w:rPr>
          <w:lang w:val="es-ES"/>
        </w:rPr>
      </w:pPr>
      <w:r w:rsidRPr="00B676D8">
        <w:rPr>
          <w:lang w:val="es-ES"/>
        </w:rPr>
        <w:t>operaciones_offline (uuid_operacion PK UUID v4, tenant_id, sucursal_id, cajero_id, tipo='VENTA_POS_CONTADO', total_efectivo Decimal 10,2, payload_json Text, estado='PENDIENTE_SYNC', hash_integridad VarChar 64).</w:t>
      </w:r>
    </w:p>
    <w:p w14:paraId="5740E3B5" w14:textId="77777777" w:rsidR="00B676D8" w:rsidRPr="00B676D8" w:rsidRDefault="00B676D8" w:rsidP="00970EB5">
      <w:pPr>
        <w:numPr>
          <w:ilvl w:val="0"/>
          <w:numId w:val="26"/>
        </w:numPr>
        <w:rPr>
          <w:lang w:val="es-ES"/>
        </w:rPr>
      </w:pPr>
      <w:r w:rsidRPr="00B676D8">
        <w:rPr>
          <w:b/>
          <w:bCs/>
          <w:lang w:val="es-ES"/>
        </w:rPr>
        <w:t>Funcionalidades Clave:</w:t>
      </w:r>
    </w:p>
    <w:p w14:paraId="6F6C8798" w14:textId="77777777" w:rsidR="00B676D8" w:rsidRPr="00B676D8" w:rsidRDefault="00B676D8" w:rsidP="00970EB5">
      <w:pPr>
        <w:numPr>
          <w:ilvl w:val="1"/>
          <w:numId w:val="26"/>
        </w:numPr>
        <w:rPr>
          <w:lang w:val="es-ES"/>
        </w:rPr>
      </w:pPr>
      <w:r w:rsidRPr="00B676D8">
        <w:rPr>
          <w:lang w:val="es-ES"/>
        </w:rPr>
        <w:t>Descarga periódica delta de catálogos y cacheo de miniaturas WebP mediante Service Workers.</w:t>
      </w:r>
    </w:p>
    <w:p w14:paraId="319AC130" w14:textId="77777777" w:rsidR="00B676D8" w:rsidRPr="00B676D8" w:rsidRDefault="00B676D8" w:rsidP="00970EB5">
      <w:pPr>
        <w:numPr>
          <w:ilvl w:val="1"/>
          <w:numId w:val="26"/>
        </w:numPr>
        <w:rPr>
          <w:lang w:val="es-ES"/>
        </w:rPr>
      </w:pPr>
      <w:r w:rsidRPr="00B676D8">
        <w:rPr>
          <w:lang w:val="es-ES"/>
        </w:rPr>
        <w:t>Consulta y filtrado 100% desconectado de prendas, fichas técnicas y medidas anatómicas en cm.</w:t>
      </w:r>
    </w:p>
    <w:p w14:paraId="18F228BB" w14:textId="77777777" w:rsidR="00B676D8" w:rsidRPr="00B676D8" w:rsidRDefault="00B676D8" w:rsidP="00970EB5">
      <w:pPr>
        <w:numPr>
          <w:ilvl w:val="1"/>
          <w:numId w:val="26"/>
        </w:numPr>
        <w:rPr>
          <w:lang w:val="es-ES"/>
        </w:rPr>
      </w:pPr>
      <w:r w:rsidRPr="00B676D8">
        <w:rPr>
          <w:lang w:val="es-ES"/>
        </w:rPr>
        <w:t>Generación de reservas presenciales offline con temporizador de 2 horas y código QR escaneable en mostrador.</w:t>
      </w:r>
    </w:p>
    <w:p w14:paraId="1D113CB1" w14:textId="77777777" w:rsidR="00B676D8" w:rsidRPr="00B676D8" w:rsidRDefault="00B676D8" w:rsidP="00970EB5">
      <w:pPr>
        <w:numPr>
          <w:ilvl w:val="1"/>
          <w:numId w:val="26"/>
        </w:numPr>
        <w:rPr>
          <w:lang w:val="es-ES"/>
        </w:rPr>
      </w:pPr>
      <w:r w:rsidRPr="00B676D8">
        <w:rPr>
          <w:lang w:val="es-ES"/>
        </w:rPr>
        <w:t>Terminal POS de contingencia: venta presencial de prendas cobradas exclusivamente al contado en efectivo.</w:t>
      </w:r>
    </w:p>
    <w:p w14:paraId="395212F7" w14:textId="77777777" w:rsidR="00B676D8" w:rsidRPr="00B676D8" w:rsidRDefault="00B676D8" w:rsidP="00970EB5">
      <w:pPr>
        <w:numPr>
          <w:ilvl w:val="1"/>
          <w:numId w:val="26"/>
        </w:numPr>
        <w:rPr>
          <w:lang w:val="es-ES"/>
        </w:rPr>
      </w:pPr>
      <w:r w:rsidRPr="00B676D8">
        <w:rPr>
          <w:lang w:val="es-ES"/>
        </w:rPr>
        <w:t>Generación criptográfica de identificadores UUID v4 inmutables y comprobantes provisionales conteniendo código QR y hash.</w:t>
      </w:r>
    </w:p>
    <w:p w14:paraId="1CAE5E35" w14:textId="77777777" w:rsidR="00B676D8" w:rsidRPr="00B676D8" w:rsidRDefault="00B676D8" w:rsidP="00970EB5">
      <w:pPr>
        <w:numPr>
          <w:ilvl w:val="1"/>
          <w:numId w:val="26"/>
        </w:numPr>
        <w:rPr>
          <w:lang w:val="es-ES"/>
        </w:rPr>
      </w:pPr>
      <w:r w:rsidRPr="00B676D8">
        <w:rPr>
          <w:lang w:val="es-ES"/>
        </w:rPr>
        <w:t>Módulo de arqueo de caja física para auditar el dinero en gaveta frente a los comprobantes emitidos antes de sincronizar.</w:t>
      </w:r>
    </w:p>
    <w:p w14:paraId="6860CDE0" w14:textId="77777777" w:rsidR="00B676D8" w:rsidRPr="00B676D8" w:rsidRDefault="00B676D8" w:rsidP="00970EB5">
      <w:pPr>
        <w:numPr>
          <w:ilvl w:val="0"/>
          <w:numId w:val="26"/>
        </w:numPr>
        <w:rPr>
          <w:lang w:val="es-ES"/>
        </w:rPr>
      </w:pPr>
      <w:r w:rsidRPr="00B676D8">
        <w:rPr>
          <w:b/>
          <w:bCs/>
          <w:lang w:val="es-ES"/>
        </w:rPr>
        <w:t>Casos de Uso Asociados:</w:t>
      </w:r>
      <w:r w:rsidRPr="00B676D8">
        <w:rPr>
          <w:lang w:val="es-ES"/>
        </w:rPr>
        <w:t> CU08 (Descargar y Consultar Catálogo Offline), CU09 (Registrar Reserva Presencial Sin Conexión), CU10 (Registrar Venta POS de Contado Sin Conexión), CU11 (Consultar y Auditar Operaciones Locales Pendientes).</w:t>
      </w:r>
    </w:p>
    <w:p w14:paraId="64C6F42C" w14:textId="77777777" w:rsidR="00B676D8" w:rsidRPr="00B676D8" w:rsidRDefault="00B676D8" w:rsidP="00B676D8">
      <w:pPr>
        <w:pStyle w:val="Ttulo4"/>
        <w:rPr>
          <w:lang w:val="es-ES"/>
        </w:rPr>
      </w:pPr>
      <w:r w:rsidRPr="00B676D8">
        <w:rPr>
          <w:lang w:val="es-ES"/>
        </w:rPr>
        <w:t>1.5.1.5 Módulo M05: Motor de Sincronización Transaccional Idempotente con UUID v4 (Desafíos II y III)</w:t>
      </w:r>
    </w:p>
    <w:p w14:paraId="3F92281B" w14:textId="77777777" w:rsidR="00B676D8" w:rsidRPr="00B676D8" w:rsidRDefault="00B676D8" w:rsidP="00970EB5">
      <w:pPr>
        <w:numPr>
          <w:ilvl w:val="0"/>
          <w:numId w:val="27"/>
        </w:numPr>
        <w:rPr>
          <w:lang w:val="es-ES"/>
        </w:rPr>
      </w:pPr>
      <w:r w:rsidRPr="00B676D8">
        <w:rPr>
          <w:b/>
          <w:bCs/>
          <w:lang w:val="es-ES"/>
        </w:rPr>
        <w:t>Descripción General:</w:t>
      </w:r>
      <w:r w:rsidRPr="00B676D8">
        <w:rPr>
          <w:lang w:val="es-ES"/>
        </w:rPr>
        <w:t> Orquesta la transmisión atómica, segura e idempotente de lotes transaccionales acumulados en terminales offline hacia la base de datos central PostgreSQL en el backend FastAPI al restablecerse la conectividad. Aplica cabeceras X-Idempotency-Key basadas en UUID v4 para erradicar cobros duplicados por reintentos de red y ejecuta protocolos deterministas de reconciliación de inventario.</w:t>
      </w:r>
    </w:p>
    <w:p w14:paraId="651971C4" w14:textId="77777777" w:rsidR="00B676D8" w:rsidRPr="00B676D8" w:rsidRDefault="00B676D8" w:rsidP="00970EB5">
      <w:pPr>
        <w:numPr>
          <w:ilvl w:val="0"/>
          <w:numId w:val="27"/>
        </w:numPr>
        <w:rPr>
          <w:lang w:val="es-ES"/>
        </w:rPr>
      </w:pPr>
      <w:r w:rsidRPr="00B676D8">
        <w:rPr>
          <w:b/>
          <w:bCs/>
          <w:lang w:val="es-ES"/>
        </w:rPr>
        <w:lastRenderedPageBreak/>
        <w:t>Datos Principales:</w:t>
      </w:r>
      <w:r w:rsidRPr="00B676D8">
        <w:rPr>
          <w:lang w:val="es-ES"/>
        </w:rPr>
        <w:t> transacciones_procesadas (idempotency_key PK UUID v4, tenant_id FK UUID, fecha_procesamiento Timestamp, tipo_operacion VarChar 30, payload_hash VarChar 64, response_snapshot_json JSONB, estado_resolucion Enum: CONFIRMADO, DUPLICADO_IGNORADO, CONFLICTO_RESUELTO).</w:t>
      </w:r>
    </w:p>
    <w:p w14:paraId="1C2E63DE" w14:textId="77777777" w:rsidR="00B676D8" w:rsidRPr="00B676D8" w:rsidRDefault="00B676D8" w:rsidP="00970EB5">
      <w:pPr>
        <w:numPr>
          <w:ilvl w:val="0"/>
          <w:numId w:val="27"/>
        </w:numPr>
        <w:rPr>
          <w:lang w:val="es-ES"/>
        </w:rPr>
      </w:pPr>
      <w:r w:rsidRPr="00B676D8">
        <w:rPr>
          <w:b/>
          <w:bCs/>
          <w:lang w:val="es-ES"/>
        </w:rPr>
        <w:t>Funcionalidades Clave:</w:t>
      </w:r>
    </w:p>
    <w:p w14:paraId="3AB9F232" w14:textId="77777777" w:rsidR="00B676D8" w:rsidRPr="00B676D8" w:rsidRDefault="00B676D8" w:rsidP="00970EB5">
      <w:pPr>
        <w:numPr>
          <w:ilvl w:val="1"/>
          <w:numId w:val="27"/>
        </w:numPr>
        <w:rPr>
          <w:lang w:val="es-ES"/>
        </w:rPr>
      </w:pPr>
      <w:r w:rsidRPr="00B676D8">
        <w:rPr>
          <w:lang w:val="es-ES"/>
        </w:rPr>
        <w:t>Listener reactivo de eventos de red que detecta el estado online y activa el worker de sincronización en segundo plano.</w:t>
      </w:r>
    </w:p>
    <w:p w14:paraId="0A8D4B00" w14:textId="77777777" w:rsidR="00B676D8" w:rsidRPr="00B676D8" w:rsidRDefault="00B676D8" w:rsidP="00970EB5">
      <w:pPr>
        <w:numPr>
          <w:ilvl w:val="1"/>
          <w:numId w:val="27"/>
        </w:numPr>
        <w:rPr>
          <w:lang w:val="es-ES"/>
        </w:rPr>
      </w:pPr>
      <w:r w:rsidRPr="00B676D8">
        <w:rPr>
          <w:lang w:val="es-ES"/>
        </w:rPr>
        <w:t>Transmisión en lotes (</w:t>
      </w:r>
      <w:r w:rsidRPr="00B676D8">
        <w:rPr>
          <w:i/>
          <w:iCs/>
          <w:lang w:val="es-ES"/>
        </w:rPr>
        <w:t>batch</w:t>
      </w:r>
      <w:r w:rsidRPr="00B676D8">
        <w:rPr>
          <w:lang w:val="es-ES"/>
        </w:rPr>
        <w:t>) securizados con autenticación JWT y clave de idempotencia única por operación.</w:t>
      </w:r>
    </w:p>
    <w:p w14:paraId="6982E284" w14:textId="77777777" w:rsidR="00B676D8" w:rsidRPr="00B676D8" w:rsidRDefault="00B676D8" w:rsidP="00970EB5">
      <w:pPr>
        <w:numPr>
          <w:ilvl w:val="1"/>
          <w:numId w:val="27"/>
        </w:numPr>
        <w:rPr>
          <w:lang w:val="es-ES"/>
        </w:rPr>
      </w:pPr>
      <w:r w:rsidRPr="00B676D8">
        <w:rPr>
          <w:lang w:val="es-ES"/>
        </w:rPr>
        <w:t>Deduplicación atómica en servidor: detección de UUIDs previamente procesados con retorno del resultado original sin reejecutar inserciones contables.</w:t>
      </w:r>
    </w:p>
    <w:p w14:paraId="5D38BF89" w14:textId="77777777" w:rsidR="00B676D8" w:rsidRPr="00B676D8" w:rsidRDefault="00B676D8" w:rsidP="00970EB5">
      <w:pPr>
        <w:numPr>
          <w:ilvl w:val="1"/>
          <w:numId w:val="27"/>
        </w:numPr>
        <w:rPr>
          <w:lang w:val="es-ES"/>
        </w:rPr>
      </w:pPr>
      <w:r w:rsidRPr="00B676D8">
        <w:rPr>
          <w:lang w:val="es-ES"/>
        </w:rPr>
        <w:t>Reconciliación determinista de stock ante sobreventa concurrente (</w:t>
      </w:r>
      <w:r w:rsidRPr="00B676D8">
        <w:rPr>
          <w:i/>
          <w:iCs/>
          <w:lang w:val="es-ES"/>
        </w:rPr>
        <w:t>overselling</w:t>
      </w:r>
      <w:r w:rsidRPr="00B676D8">
        <w:rPr>
          <w:lang w:val="es-ES"/>
        </w:rPr>
        <w:t>): prevalencia de la venta física ya entregada en tienda y generación de alertas de reposición prioritaria.</w:t>
      </w:r>
    </w:p>
    <w:p w14:paraId="6518E5F3" w14:textId="77777777" w:rsidR="00B676D8" w:rsidRPr="00B676D8" w:rsidRDefault="00B676D8" w:rsidP="00970EB5">
      <w:pPr>
        <w:numPr>
          <w:ilvl w:val="0"/>
          <w:numId w:val="27"/>
        </w:numPr>
        <w:rPr>
          <w:lang w:val="es-ES"/>
        </w:rPr>
      </w:pPr>
      <w:r w:rsidRPr="00B676D8">
        <w:rPr>
          <w:b/>
          <w:bCs/>
          <w:lang w:val="es-ES"/>
        </w:rPr>
        <w:t>Casos de Uso Asociados:</w:t>
      </w:r>
      <w:r w:rsidRPr="00B676D8">
        <w:rPr>
          <w:lang w:val="es-ES"/>
        </w:rPr>
        <w:t> CU12 (Sincronizar Operaciones Pendientes).</w:t>
      </w:r>
    </w:p>
    <w:p w14:paraId="073A8CCC" w14:textId="77777777" w:rsidR="00B676D8" w:rsidRPr="00B676D8" w:rsidRDefault="00B676D8" w:rsidP="00B676D8">
      <w:pPr>
        <w:pStyle w:val="Ttulo4"/>
        <w:rPr>
          <w:lang w:val="es-ES"/>
        </w:rPr>
      </w:pPr>
      <w:r w:rsidRPr="00B676D8">
        <w:rPr>
          <w:lang w:val="es-ES"/>
        </w:rPr>
        <w:t>1.5.1.6 Módulo M06: Ventas, Pasarela Stripe, Precios Especiales y Cambios en Dos Tiempos (Desafío IV)</w:t>
      </w:r>
    </w:p>
    <w:p w14:paraId="6C3828B3" w14:textId="77777777" w:rsidR="00B676D8" w:rsidRPr="00B676D8" w:rsidRDefault="00B676D8" w:rsidP="00970EB5">
      <w:pPr>
        <w:numPr>
          <w:ilvl w:val="0"/>
          <w:numId w:val="28"/>
        </w:numPr>
        <w:rPr>
          <w:lang w:val="es-ES"/>
        </w:rPr>
      </w:pPr>
      <w:r w:rsidRPr="00B676D8">
        <w:rPr>
          <w:b/>
          <w:bCs/>
          <w:lang w:val="es-ES"/>
        </w:rPr>
        <w:t>Descripción General:</w:t>
      </w:r>
      <w:r w:rsidRPr="00B676D8">
        <w:rPr>
          <w:lang w:val="es-ES"/>
        </w:rPr>
        <w:t> Gestiona el ciclo comercial omnicanal, pasarelas de pago, políticas de precios promocionales y el proceso postventa de cambios de indumentaria. Automatiza descuentos de liquidación de fin de temporada (30%, 40%, 60%) y tarifas al por mayor (≥3≥3 prendas), procesa pagos tokenizados mediante Stripe Sandbox (cumpliendo PCI-DSS Nivel 1) e implementa el protocolo de cambio de prendas en dos tiempos: </w:t>
      </w:r>
      <w:r w:rsidRPr="00B676D8">
        <w:rPr>
          <w:b/>
          <w:bCs/>
          <w:lang w:val="es-ES"/>
        </w:rPr>
        <w:t>Nota de Devolución</w:t>
      </w:r>
      <w:r w:rsidRPr="00B676D8">
        <w:rPr>
          <w:lang w:val="es-ES"/>
        </w:rPr>
        <w:t> (reingreso a stock) y </w:t>
      </w:r>
      <w:r w:rsidRPr="00B676D8">
        <w:rPr>
          <w:b/>
          <w:bCs/>
          <w:lang w:val="es-ES"/>
        </w:rPr>
        <w:t>Nota de Cambio</w:t>
      </w:r>
      <w:r w:rsidRPr="00B676D8">
        <w:rPr>
          <w:lang w:val="es-ES"/>
        </w:rPr>
        <w:t> (salida de nueva prenda y cobro de diferencial), junto con la política de reembolso en efectivo a 30 días (fin de mes).</w:t>
      </w:r>
    </w:p>
    <w:p w14:paraId="417E5CE1" w14:textId="77777777" w:rsidR="00B676D8" w:rsidRPr="00B676D8" w:rsidRDefault="00B676D8" w:rsidP="00970EB5">
      <w:pPr>
        <w:numPr>
          <w:ilvl w:val="0"/>
          <w:numId w:val="28"/>
        </w:numPr>
        <w:rPr>
          <w:lang w:val="es-ES"/>
        </w:rPr>
      </w:pPr>
      <w:r w:rsidRPr="00B676D8">
        <w:rPr>
          <w:b/>
          <w:bCs/>
          <w:lang w:val="es-ES"/>
        </w:rPr>
        <w:t>Datos Principales:</w:t>
      </w:r>
    </w:p>
    <w:p w14:paraId="27BDF556" w14:textId="77777777" w:rsidR="00B676D8" w:rsidRPr="00B676D8" w:rsidRDefault="00B676D8" w:rsidP="00970EB5">
      <w:pPr>
        <w:numPr>
          <w:ilvl w:val="1"/>
          <w:numId w:val="28"/>
        </w:numPr>
        <w:rPr>
          <w:lang w:val="es-ES"/>
        </w:rPr>
      </w:pPr>
      <w:r w:rsidRPr="00B676D8">
        <w:rPr>
          <w:lang w:val="es-ES"/>
        </w:rPr>
        <w:t>promociones_precios (id_promocion PK UUID, tipo Enum: LIQUIDACION_ESTACIONAL, PRECIO_AL_POR_MAYOR, porcentaje_descuento Decimal 5,2, umbral_minimo=3, fecha_inicio Date, fecha_fin Date).</w:t>
      </w:r>
    </w:p>
    <w:p w14:paraId="3D79B6AA" w14:textId="77777777" w:rsidR="00B676D8" w:rsidRPr="00B676D8" w:rsidRDefault="00B676D8" w:rsidP="00970EB5">
      <w:pPr>
        <w:numPr>
          <w:ilvl w:val="1"/>
          <w:numId w:val="28"/>
        </w:numPr>
      </w:pPr>
      <w:r w:rsidRPr="00B676D8">
        <w:t>pagos_stripe (id_pago PK UUID, stripe_payment_intent_id VarChar 100 Unique, monto Decimal 10,2, moneda VarChar 10, client_secret VarChar 150, estado Enum: SUCCEEDED, FAILED).</w:t>
      </w:r>
    </w:p>
    <w:p w14:paraId="01616A1C" w14:textId="77777777" w:rsidR="00B676D8" w:rsidRPr="00B676D8" w:rsidRDefault="00B676D8" w:rsidP="00970EB5">
      <w:pPr>
        <w:numPr>
          <w:ilvl w:val="1"/>
          <w:numId w:val="28"/>
        </w:numPr>
        <w:rPr>
          <w:lang w:val="es-ES"/>
        </w:rPr>
      </w:pPr>
      <w:r w:rsidRPr="00B676D8">
        <w:rPr>
          <w:lang w:val="es-ES"/>
        </w:rPr>
        <w:t>cambios_prenda (id_cambio PK UUID, numero_nota_devolucion VarChar 30 Unique, numero_nota_cambio VarChar 30 Unique, id_venta_original FK UUID, prenda_devuelta_id FK UUID, saldo_a_favor Decimal 10,2, nueva_prenda_id FK UUID, diferencial_precio Decimal 10,2, estado_reembolso Enum: CAMBIO_CONCLUIDO, PROGRAMADO_REEMBOLSO_30_DIAS).</w:t>
      </w:r>
    </w:p>
    <w:p w14:paraId="11305931" w14:textId="77777777" w:rsidR="00B676D8" w:rsidRPr="00B676D8" w:rsidRDefault="00B676D8" w:rsidP="00970EB5">
      <w:pPr>
        <w:numPr>
          <w:ilvl w:val="0"/>
          <w:numId w:val="28"/>
        </w:numPr>
        <w:rPr>
          <w:lang w:val="es-ES"/>
        </w:rPr>
      </w:pPr>
      <w:r w:rsidRPr="00B676D8">
        <w:rPr>
          <w:b/>
          <w:bCs/>
          <w:lang w:val="es-ES"/>
        </w:rPr>
        <w:t>Funcionalidades Clave:</w:t>
      </w:r>
    </w:p>
    <w:p w14:paraId="06DA55F1" w14:textId="77777777" w:rsidR="00B676D8" w:rsidRPr="00B676D8" w:rsidRDefault="00B676D8" w:rsidP="00970EB5">
      <w:pPr>
        <w:numPr>
          <w:ilvl w:val="1"/>
          <w:numId w:val="28"/>
        </w:numPr>
        <w:rPr>
          <w:lang w:val="es-ES"/>
        </w:rPr>
      </w:pPr>
      <w:r w:rsidRPr="00B676D8">
        <w:rPr>
          <w:lang w:val="es-ES"/>
        </w:rPr>
        <w:t>Motor de liquidación de fin de temporada con rebajas del 30%, 40% y 60% para recuperar capital de ropa estacional pasada.</w:t>
      </w:r>
    </w:p>
    <w:p w14:paraId="011FB2D1" w14:textId="77777777" w:rsidR="00B676D8" w:rsidRPr="00B676D8" w:rsidRDefault="00B676D8" w:rsidP="00970EB5">
      <w:pPr>
        <w:numPr>
          <w:ilvl w:val="1"/>
          <w:numId w:val="28"/>
        </w:numPr>
        <w:rPr>
          <w:lang w:val="es-ES"/>
        </w:rPr>
      </w:pPr>
      <w:r w:rsidRPr="00B676D8">
        <w:rPr>
          <w:lang w:val="es-ES"/>
        </w:rPr>
        <w:t>Detección automática en carrito y POS del umbral de compra mayorista (≥3≥3 unidades) aplicando la tarifa especial sin intervención manual.</w:t>
      </w:r>
    </w:p>
    <w:p w14:paraId="381BB6DC" w14:textId="77777777" w:rsidR="00B676D8" w:rsidRPr="00B676D8" w:rsidRDefault="00B676D8" w:rsidP="00970EB5">
      <w:pPr>
        <w:numPr>
          <w:ilvl w:val="1"/>
          <w:numId w:val="28"/>
        </w:numPr>
        <w:rPr>
          <w:lang w:val="es-ES"/>
        </w:rPr>
      </w:pPr>
      <w:r w:rsidRPr="00B676D8">
        <w:rPr>
          <w:lang w:val="es-ES"/>
        </w:rPr>
        <w:lastRenderedPageBreak/>
        <w:t>Integración tokenizada con Stripe Elements y webhooks asíncronos para ventas directas y cobro de diferencias en cambios de ropa.</w:t>
      </w:r>
    </w:p>
    <w:p w14:paraId="1A42D73A" w14:textId="77777777" w:rsidR="00B676D8" w:rsidRPr="00B676D8" w:rsidRDefault="00B676D8" w:rsidP="00970EB5">
      <w:pPr>
        <w:numPr>
          <w:ilvl w:val="1"/>
          <w:numId w:val="28"/>
        </w:numPr>
        <w:rPr>
          <w:lang w:val="es-ES"/>
        </w:rPr>
      </w:pPr>
      <w:r w:rsidRPr="00B676D8">
        <w:rPr>
          <w:lang w:val="es-ES"/>
        </w:rPr>
        <w:t>Postventa en dos tiempos: Tiempo 1 (Nota de Devolución e ingreso a stock) y Tiempo 2 (Nota de Cambio y despacho de nueva prenda).</w:t>
      </w:r>
    </w:p>
    <w:p w14:paraId="1147835F" w14:textId="77777777" w:rsidR="00B676D8" w:rsidRPr="00B676D8" w:rsidRDefault="00B676D8" w:rsidP="00970EB5">
      <w:pPr>
        <w:numPr>
          <w:ilvl w:val="1"/>
          <w:numId w:val="28"/>
        </w:numPr>
        <w:rPr>
          <w:lang w:val="es-ES"/>
        </w:rPr>
      </w:pPr>
      <w:r w:rsidRPr="00B676D8">
        <w:rPr>
          <w:lang w:val="es-ES"/>
        </w:rPr>
        <w:t>Protocolo de liquidación monetaria: emisión de comprobante de devolución en efectivo programado al cierre de mes (30 días) ante rechazo de cambio.</w:t>
      </w:r>
    </w:p>
    <w:p w14:paraId="7F8788EF" w14:textId="77777777" w:rsidR="00B676D8" w:rsidRPr="00B676D8" w:rsidRDefault="00B676D8" w:rsidP="00970EB5">
      <w:pPr>
        <w:numPr>
          <w:ilvl w:val="0"/>
          <w:numId w:val="28"/>
        </w:numPr>
        <w:rPr>
          <w:lang w:val="es-ES"/>
        </w:rPr>
      </w:pPr>
      <w:r w:rsidRPr="00B676D8">
        <w:rPr>
          <w:b/>
          <w:bCs/>
          <w:lang w:val="es-ES"/>
        </w:rPr>
        <w:t>Casos de Uso Asociados:</w:t>
      </w:r>
      <w:r w:rsidRPr="00B676D8">
        <w:rPr>
          <w:lang w:val="es-ES"/>
        </w:rPr>
        <w:t> CU13 (Gestionar Cambio de Prenda en Dos Tiempos y Devoluciones), CU18 (Gestionar Pasarela de Pagos Stripe), CU19 (Gestionar Ofertas de Liquidación y Precios por Mayor).</w:t>
      </w:r>
    </w:p>
    <w:p w14:paraId="0D9D2639" w14:textId="77777777" w:rsidR="00B676D8" w:rsidRPr="00B676D8" w:rsidRDefault="00B676D8" w:rsidP="00B676D8">
      <w:pPr>
        <w:pStyle w:val="Ttulo4"/>
        <w:rPr>
          <w:lang w:val="es-ES"/>
        </w:rPr>
      </w:pPr>
      <w:r w:rsidRPr="00B676D8">
        <w:rPr>
          <w:lang w:val="es-ES"/>
        </w:rPr>
        <w:t>1.5.1.7 Módulo M07: Aprovisionamiento y Compras Corporativas desde Web Desktop</w:t>
      </w:r>
    </w:p>
    <w:p w14:paraId="60D013AD" w14:textId="77777777" w:rsidR="00B676D8" w:rsidRPr="00B676D8" w:rsidRDefault="00B676D8" w:rsidP="00970EB5">
      <w:pPr>
        <w:numPr>
          <w:ilvl w:val="0"/>
          <w:numId w:val="29"/>
        </w:numPr>
        <w:rPr>
          <w:lang w:val="es-ES"/>
        </w:rPr>
      </w:pPr>
      <w:r w:rsidRPr="00B676D8">
        <w:rPr>
          <w:b/>
          <w:bCs/>
          <w:lang w:val="es-ES"/>
        </w:rPr>
        <w:t>Descripción General:</w:t>
      </w:r>
      <w:r w:rsidRPr="00B676D8">
        <w:rPr>
          <w:lang w:val="es-ES"/>
        </w:rPr>
        <w:t> Canal corporativo de compras B2B operado formal y exclusivamente desde computadoras de escritorio (Web Desktop / Laptop) por el Encargado de Compras o Administrador de Empresa. Permite planificar el reabastecimiento, emitir órdenes de compra a proveedores textiles homologados por curva de tallas y lotes, registrar facturas fiscales de adquisición e integrarse directamente con el módulo de inventarios (M03) para actualizar existencias y recalcular el Costo Promedio Ponderado.</w:t>
      </w:r>
    </w:p>
    <w:p w14:paraId="298FABD1" w14:textId="77777777" w:rsidR="00B676D8" w:rsidRPr="00B676D8" w:rsidRDefault="00B676D8" w:rsidP="00970EB5">
      <w:pPr>
        <w:numPr>
          <w:ilvl w:val="0"/>
          <w:numId w:val="29"/>
        </w:numPr>
        <w:rPr>
          <w:lang w:val="es-ES"/>
        </w:rPr>
      </w:pPr>
      <w:r w:rsidRPr="00B676D8">
        <w:rPr>
          <w:b/>
          <w:bCs/>
          <w:lang w:val="es-ES"/>
        </w:rPr>
        <w:t>Datos Principales:</w:t>
      </w:r>
      <w:r w:rsidRPr="00B676D8">
        <w:rPr>
          <w:lang w:val="es-ES"/>
        </w:rPr>
        <w:t> id_orden_compra (PK, UUID), tenant_id (FK, UUID), proveedor_id (FK, UUID), sucursal_destino_id (FK, UUID), numero_orden (VarChar 30, Unique), numero_factura_fiscal (VarChar 50), costo_total_compra (Decimal 12,2), estado_orden (Enum: BORRADOR, EMITIDA, RECEPCIONADA_CONFORME, DISCREPANCIA), fecha_emision (Timestamp), fecha_recepcion (Timestamp), items_orden (variante_id, cantidad_pedida, costo_unitario_compra).</w:t>
      </w:r>
    </w:p>
    <w:p w14:paraId="07BF2DD9" w14:textId="77777777" w:rsidR="00B676D8" w:rsidRPr="00B676D8" w:rsidRDefault="00B676D8" w:rsidP="00970EB5">
      <w:pPr>
        <w:numPr>
          <w:ilvl w:val="0"/>
          <w:numId w:val="29"/>
        </w:numPr>
        <w:rPr>
          <w:lang w:val="es-ES"/>
        </w:rPr>
      </w:pPr>
      <w:r w:rsidRPr="00B676D8">
        <w:rPr>
          <w:b/>
          <w:bCs/>
          <w:lang w:val="es-ES"/>
        </w:rPr>
        <w:t>Funcionalidades Clave:</w:t>
      </w:r>
    </w:p>
    <w:p w14:paraId="4C4E84CB" w14:textId="77777777" w:rsidR="00B676D8" w:rsidRPr="00B676D8" w:rsidRDefault="00B676D8" w:rsidP="00970EB5">
      <w:pPr>
        <w:numPr>
          <w:ilvl w:val="1"/>
          <w:numId w:val="29"/>
        </w:numPr>
        <w:rPr>
          <w:lang w:val="es-ES"/>
        </w:rPr>
      </w:pPr>
      <w:r w:rsidRPr="00B676D8">
        <w:rPr>
          <w:lang w:val="es-ES"/>
        </w:rPr>
        <w:t>Restricción estricta de acceso: validación de dispositivo (exclusivo Web Desktop / Laptop para garantizar auditoría interna; inhabilitado en móviles).</w:t>
      </w:r>
    </w:p>
    <w:p w14:paraId="7B494AF7" w14:textId="77777777" w:rsidR="00B676D8" w:rsidRPr="00B676D8" w:rsidRDefault="00B676D8" w:rsidP="00970EB5">
      <w:pPr>
        <w:numPr>
          <w:ilvl w:val="1"/>
          <w:numId w:val="29"/>
        </w:numPr>
        <w:rPr>
          <w:lang w:val="es-ES"/>
        </w:rPr>
      </w:pPr>
      <w:r w:rsidRPr="00B676D8">
        <w:rPr>
          <w:lang w:val="es-ES"/>
        </w:rPr>
        <w:t>Emisión de órdenes de compra formales con especificación de variantes de tallas y costos unitarios pactados.</w:t>
      </w:r>
    </w:p>
    <w:p w14:paraId="45CDE329" w14:textId="77777777" w:rsidR="00B676D8" w:rsidRPr="00B676D8" w:rsidRDefault="00B676D8" w:rsidP="00970EB5">
      <w:pPr>
        <w:numPr>
          <w:ilvl w:val="1"/>
          <w:numId w:val="29"/>
        </w:numPr>
        <w:rPr>
          <w:lang w:val="es-ES"/>
        </w:rPr>
      </w:pPr>
      <w:r w:rsidRPr="00B676D8">
        <w:rPr>
          <w:lang w:val="es-ES"/>
        </w:rPr>
        <w:t>Recepción física en bodega de tienda con verificación de factura fiscal y cotejo de cantidades recibidas.</w:t>
      </w:r>
    </w:p>
    <w:p w14:paraId="0690786F" w14:textId="77777777" w:rsidR="00B676D8" w:rsidRPr="00B676D8" w:rsidRDefault="00B676D8" w:rsidP="00970EB5">
      <w:pPr>
        <w:numPr>
          <w:ilvl w:val="1"/>
          <w:numId w:val="29"/>
        </w:numPr>
        <w:rPr>
          <w:lang w:val="es-ES"/>
        </w:rPr>
      </w:pPr>
      <w:r w:rsidRPr="00B676D8">
        <w:rPr>
          <w:lang w:val="es-ES"/>
        </w:rPr>
        <w:t>Enlace automático con inventarios: suma de stock físico y recálculo matemático de CPP inmutable en el Kardex de la sucursal receptora (CU07).</w:t>
      </w:r>
    </w:p>
    <w:p w14:paraId="6F68FA4F" w14:textId="77777777" w:rsidR="00B676D8" w:rsidRPr="00B676D8" w:rsidRDefault="00B676D8" w:rsidP="00970EB5">
      <w:pPr>
        <w:numPr>
          <w:ilvl w:val="0"/>
          <w:numId w:val="29"/>
        </w:numPr>
        <w:rPr>
          <w:lang w:val="es-ES"/>
        </w:rPr>
      </w:pPr>
      <w:r w:rsidRPr="00B676D8">
        <w:rPr>
          <w:b/>
          <w:bCs/>
          <w:lang w:val="es-ES"/>
        </w:rPr>
        <w:t>Casos de Uso Asociados:</w:t>
      </w:r>
      <w:r w:rsidRPr="00B676D8">
        <w:rPr>
          <w:lang w:val="es-ES"/>
        </w:rPr>
        <w:t> CU20 (Gestionar Compras y Aprovisionamiento desde Web Desktop).</w:t>
      </w:r>
    </w:p>
    <w:p w14:paraId="2957AD8C" w14:textId="77777777" w:rsidR="00B676D8" w:rsidRPr="00B676D8" w:rsidRDefault="00B676D8" w:rsidP="00B676D8">
      <w:pPr>
        <w:pStyle w:val="Ttulo4"/>
        <w:rPr>
          <w:lang w:val="es-ES"/>
        </w:rPr>
      </w:pPr>
      <w:r w:rsidRPr="00B676D8">
        <w:rPr>
          <w:lang w:val="es-ES"/>
        </w:rPr>
        <w:t>1.5.1.8 Módulo M08: Inteligencia de Negocios, Reportes con IA y Machine Learning (Desafío V)</w:t>
      </w:r>
    </w:p>
    <w:p w14:paraId="23A9AFA6" w14:textId="77777777" w:rsidR="00B676D8" w:rsidRPr="00B676D8" w:rsidRDefault="00B676D8" w:rsidP="00970EB5">
      <w:pPr>
        <w:numPr>
          <w:ilvl w:val="0"/>
          <w:numId w:val="30"/>
        </w:numPr>
        <w:rPr>
          <w:lang w:val="es-ES"/>
        </w:rPr>
      </w:pPr>
      <w:r w:rsidRPr="00B676D8">
        <w:rPr>
          <w:b/>
          <w:bCs/>
          <w:lang w:val="es-ES"/>
        </w:rPr>
        <w:t>Descripción General:</w:t>
      </w:r>
      <w:r w:rsidRPr="00B676D8">
        <w:rPr>
          <w:lang w:val="es-ES"/>
        </w:rPr>
        <w:t> Centraliza la inteligencia estratégica y predictiva de la empresa. Proporciona un asistente conversacional que traduce consultas en lenguaje natural (escritas o dictadas por voz mediante Whisper) en sentencias SQL analíticas de solo lectura sobre PostgreSQL, exporta reportes estructurados a Excel y PDF, y despliega un Dashboard analítico con modelos de Machine Learning entrenados sobre 6 meses de transacciones sintéticas para predecir la demanda semestral de prendas y optimizar el inventario.</w:t>
      </w:r>
    </w:p>
    <w:p w14:paraId="3FC43A56" w14:textId="77777777" w:rsidR="00B676D8" w:rsidRPr="00B676D8" w:rsidRDefault="00B676D8" w:rsidP="00970EB5">
      <w:pPr>
        <w:numPr>
          <w:ilvl w:val="0"/>
          <w:numId w:val="30"/>
        </w:numPr>
        <w:rPr>
          <w:lang w:val="es-ES"/>
        </w:rPr>
      </w:pPr>
      <w:r w:rsidRPr="00B676D8">
        <w:rPr>
          <w:b/>
          <w:bCs/>
          <w:lang w:val="es-ES"/>
        </w:rPr>
        <w:t>Datos Principales:</w:t>
      </w:r>
    </w:p>
    <w:p w14:paraId="65FED692" w14:textId="77777777" w:rsidR="00B676D8" w:rsidRPr="00B676D8" w:rsidRDefault="00B676D8" w:rsidP="00970EB5">
      <w:pPr>
        <w:numPr>
          <w:ilvl w:val="1"/>
          <w:numId w:val="30"/>
        </w:numPr>
        <w:rPr>
          <w:lang w:val="es-ES"/>
        </w:rPr>
      </w:pPr>
      <w:r w:rsidRPr="00B676D8">
        <w:rPr>
          <w:lang w:val="es-ES"/>
        </w:rPr>
        <w:lastRenderedPageBreak/>
        <w:t>reportes_ia (id_reporte_ia PK UUID, tenant_id FK, prompt_original Text, audio_transcrito Text, sql_generado Text, validacion_ast_exitosa Boolean, resumen_narrativo Text, config_grafico_json JSONB).</w:t>
      </w:r>
    </w:p>
    <w:p w14:paraId="7C7A9D5D" w14:textId="77777777" w:rsidR="00B676D8" w:rsidRPr="00B676D8" w:rsidRDefault="00B676D8" w:rsidP="00970EB5">
      <w:pPr>
        <w:numPr>
          <w:ilvl w:val="1"/>
          <w:numId w:val="30"/>
        </w:numPr>
        <w:rPr>
          <w:lang w:val="es-ES"/>
        </w:rPr>
      </w:pPr>
      <w:r w:rsidRPr="00B676D8">
        <w:rPr>
          <w:lang w:val="es-ES"/>
        </w:rPr>
        <w:t>modelos_ml (id_modelo_ml PK UUID, tenant_id FK, tipo_algoritmo Enum: RandomForestRegressor, KMeans, IsolationForest, horizonte_meses=6, metricas_json [R2</w:t>
      </w:r>
      <w:r w:rsidRPr="00B676D8">
        <w:rPr>
          <w:i/>
          <w:iCs/>
          <w:lang w:val="es-ES"/>
        </w:rPr>
        <w:t>R</w:t>
      </w:r>
      <w:r w:rsidRPr="00B676D8">
        <w:rPr>
          <w:lang w:val="es-ES"/>
        </w:rPr>
        <w:t>2, RMSE, Silhouette Score]).</w:t>
      </w:r>
    </w:p>
    <w:p w14:paraId="06F4026F" w14:textId="77777777" w:rsidR="00B676D8" w:rsidRPr="00B676D8" w:rsidRDefault="00B676D8" w:rsidP="00970EB5">
      <w:pPr>
        <w:numPr>
          <w:ilvl w:val="1"/>
          <w:numId w:val="30"/>
        </w:numPr>
        <w:rPr>
          <w:lang w:val="es-ES"/>
        </w:rPr>
      </w:pPr>
      <w:r w:rsidRPr="00B676D8">
        <w:rPr>
          <w:lang w:val="es-ES"/>
        </w:rPr>
        <w:t>exportaciones (id_exportacion PK UUID, tipo_formato Enum: XLSX, PDF, tamanio_bytes Int, fecha_descarga Timestamp).</w:t>
      </w:r>
    </w:p>
    <w:p w14:paraId="5A0E035C" w14:textId="77777777" w:rsidR="00B676D8" w:rsidRPr="00B676D8" w:rsidRDefault="00B676D8" w:rsidP="00970EB5">
      <w:pPr>
        <w:numPr>
          <w:ilvl w:val="0"/>
          <w:numId w:val="30"/>
        </w:numPr>
        <w:rPr>
          <w:lang w:val="es-ES"/>
        </w:rPr>
      </w:pPr>
      <w:r w:rsidRPr="00B676D8">
        <w:rPr>
          <w:b/>
          <w:bCs/>
          <w:lang w:val="es-ES"/>
        </w:rPr>
        <w:t>Funcionalidades Clave:</w:t>
      </w:r>
    </w:p>
    <w:p w14:paraId="66A3D29C" w14:textId="77777777" w:rsidR="00B676D8" w:rsidRPr="00B676D8" w:rsidRDefault="00B676D8" w:rsidP="00970EB5">
      <w:pPr>
        <w:numPr>
          <w:ilvl w:val="1"/>
          <w:numId w:val="30"/>
        </w:numPr>
        <w:rPr>
          <w:lang w:val="es-ES"/>
        </w:rPr>
      </w:pPr>
      <w:r w:rsidRPr="00B676D8">
        <w:rPr>
          <w:lang w:val="es-ES"/>
        </w:rPr>
        <w:t>Procesamiento de consultas estratégicas por texto y dictado de voz procesado con Whisper.</w:t>
      </w:r>
    </w:p>
    <w:p w14:paraId="35D3A3FB" w14:textId="77777777" w:rsidR="00B676D8" w:rsidRPr="00B676D8" w:rsidRDefault="00B676D8" w:rsidP="00970EB5">
      <w:pPr>
        <w:numPr>
          <w:ilvl w:val="1"/>
          <w:numId w:val="30"/>
        </w:numPr>
        <w:rPr>
          <w:lang w:val="es-ES"/>
        </w:rPr>
      </w:pPr>
      <w:r w:rsidRPr="00B676D8">
        <w:rPr>
          <w:lang w:val="es-ES"/>
        </w:rPr>
        <w:t>Validador AST de seguridad SQL: verificación de consultas exclusivamente SELECT, bloqueo de DDL/DML e inyección forzosa de tenant_id.</w:t>
      </w:r>
    </w:p>
    <w:p w14:paraId="1346B0F3" w14:textId="77777777" w:rsidR="00B676D8" w:rsidRPr="00B676D8" w:rsidRDefault="00B676D8" w:rsidP="00970EB5">
      <w:pPr>
        <w:numPr>
          <w:ilvl w:val="1"/>
          <w:numId w:val="30"/>
        </w:numPr>
        <w:rPr>
          <w:lang w:val="es-ES"/>
        </w:rPr>
      </w:pPr>
      <w:r w:rsidRPr="00B676D8">
        <w:rPr>
          <w:lang w:val="es-ES"/>
        </w:rPr>
        <w:t>Exportación automática a libros Microsoft Excel (.xlsx) con fórmulas nativas y documentos ejecutivos PDF (.pdf) con gráficos vectoriales.</w:t>
      </w:r>
    </w:p>
    <w:p w14:paraId="19FF08CF" w14:textId="77777777" w:rsidR="00B676D8" w:rsidRPr="00B676D8" w:rsidRDefault="00B676D8" w:rsidP="00970EB5">
      <w:pPr>
        <w:numPr>
          <w:ilvl w:val="1"/>
          <w:numId w:val="30"/>
        </w:numPr>
        <w:rPr>
          <w:lang w:val="es-ES"/>
        </w:rPr>
      </w:pPr>
      <w:r w:rsidRPr="00B676D8">
        <w:rPr>
          <w:lang w:val="es-ES"/>
        </w:rPr>
        <w:t>Inferencia predictiva de demanda a 6 meses vista por categoría y sucursal para anticipar quiebres o sobrestock.</w:t>
      </w:r>
    </w:p>
    <w:p w14:paraId="6801BF52" w14:textId="77777777" w:rsidR="00B676D8" w:rsidRPr="00B676D8" w:rsidRDefault="00B676D8" w:rsidP="00970EB5">
      <w:pPr>
        <w:numPr>
          <w:ilvl w:val="1"/>
          <w:numId w:val="30"/>
        </w:numPr>
        <w:rPr>
          <w:lang w:val="es-ES"/>
        </w:rPr>
      </w:pPr>
      <w:r w:rsidRPr="00B676D8">
        <w:rPr>
          <w:lang w:val="es-ES"/>
        </w:rPr>
        <w:t>Heatmaps de rotación de prendas por combinaciones de talla (XS a XXL) y color.</w:t>
      </w:r>
    </w:p>
    <w:p w14:paraId="261589A1" w14:textId="77777777" w:rsidR="00B676D8" w:rsidRPr="00B676D8" w:rsidRDefault="00B676D8" w:rsidP="00970EB5">
      <w:pPr>
        <w:numPr>
          <w:ilvl w:val="0"/>
          <w:numId w:val="30"/>
        </w:numPr>
        <w:rPr>
          <w:lang w:val="es-ES"/>
        </w:rPr>
      </w:pPr>
      <w:r w:rsidRPr="00B676D8">
        <w:rPr>
          <w:b/>
          <w:bCs/>
          <w:lang w:val="es-ES"/>
        </w:rPr>
        <w:t>Casos de Uso Asociados:</w:t>
      </w:r>
      <w:r w:rsidRPr="00B676D8">
        <w:rPr>
          <w:lang w:val="es-ES"/>
        </w:rPr>
        <w:t> CU15 (Solicitar Reporte Generativo con IA), CU16 (Exportar Reportes Analíticos a Excel/PDF), CU17 (Gestionar Dashboard Analítico con Machine Learning).</w:t>
      </w:r>
    </w:p>
    <w:p w14:paraId="6A56FBD3" w14:textId="4A019906" w:rsidR="009931F7" w:rsidRPr="009931F7" w:rsidRDefault="009931F7" w:rsidP="00B676D8">
      <w:pPr>
        <w:rPr>
          <w:lang w:val="es-ES"/>
        </w:rPr>
      </w:pPr>
    </w:p>
    <w:p w14:paraId="298A256C" w14:textId="77777777" w:rsidR="009931F7" w:rsidRPr="003E3335" w:rsidRDefault="009931F7" w:rsidP="00916CF2">
      <w:pPr>
        <w:pStyle w:val="Ttulo3"/>
        <w:rPr>
          <w:color w:val="auto"/>
          <w:lang w:val="es-ES"/>
        </w:rPr>
      </w:pPr>
      <w:bookmarkStart w:id="20" w:name="_Toc243840862"/>
      <w:r w:rsidRPr="003E3335">
        <w:rPr>
          <w:color w:val="auto"/>
          <w:lang w:val="es-ES"/>
        </w:rPr>
        <w:t>1.5.2 Los Seis Desafíos Tecnológicos del Segundo Parcial</w:t>
      </w:r>
      <w:bookmarkEnd w:id="20"/>
    </w:p>
    <w:p w14:paraId="33CA6CE3" w14:textId="77777777" w:rsidR="009931F7" w:rsidRPr="009931F7" w:rsidRDefault="009931F7" w:rsidP="009931F7">
      <w:pPr>
        <w:rPr>
          <w:color w:val="auto"/>
          <w:lang w:val="es-ES"/>
        </w:rPr>
      </w:pPr>
      <w:r w:rsidRPr="009931F7">
        <w:rPr>
          <w:color w:val="auto"/>
          <w:lang w:val="es-ES"/>
        </w:rPr>
        <w:t>El desarrollo del Segundo Parcial responde a seis desafíos técnicos planteados por la cátedra:</w:t>
      </w:r>
    </w:p>
    <w:p w14:paraId="32AF991F" w14:textId="1462339E" w:rsidR="009931F7" w:rsidRPr="009931F7" w:rsidRDefault="00916CF2" w:rsidP="009931F7">
      <w:pPr>
        <w:rPr>
          <w:color w:val="auto"/>
          <w:lang w:val="es-ES"/>
        </w:rPr>
      </w:pPr>
      <w:r w:rsidRPr="003E3335">
        <w:rPr>
          <w:noProof/>
          <w:color w:val="auto"/>
          <w:lang w:val="es-ES"/>
        </w:rPr>
        <w:drawing>
          <wp:inline distT="0" distB="0" distL="0" distR="0" wp14:anchorId="1662EDCC" wp14:editId="5FF3E5AA">
            <wp:extent cx="5943600" cy="653415"/>
            <wp:effectExtent l="0" t="0" r="0" b="0"/>
            <wp:docPr id="222" name="Image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53415"/>
                    </a:xfrm>
                    <a:prstGeom prst="rect">
                      <a:avLst/>
                    </a:prstGeom>
                  </pic:spPr>
                </pic:pic>
              </a:graphicData>
            </a:graphic>
          </wp:inline>
        </w:drawing>
      </w:r>
    </w:p>
    <w:tbl>
      <w:tblPr>
        <w:tblStyle w:val="Tablanormal1"/>
        <w:tblW w:w="0" w:type="auto"/>
        <w:tblLook w:val="04A0" w:firstRow="1" w:lastRow="0" w:firstColumn="1" w:lastColumn="0" w:noHBand="0" w:noVBand="1"/>
      </w:tblPr>
      <w:tblGrid>
        <w:gridCol w:w="1090"/>
        <w:gridCol w:w="2139"/>
        <w:gridCol w:w="6121"/>
      </w:tblGrid>
      <w:tr w:rsidR="003E3335" w:rsidRPr="009931F7" w14:paraId="3B3281E1" w14:textId="77777777" w:rsidTr="00916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20305" w14:textId="77777777" w:rsidR="009931F7" w:rsidRPr="009931F7" w:rsidRDefault="009931F7" w:rsidP="009931F7">
            <w:pPr>
              <w:spacing w:line="276" w:lineRule="auto"/>
              <w:rPr>
                <w:color w:val="auto"/>
                <w:lang w:val="es-ES"/>
              </w:rPr>
            </w:pPr>
            <w:r w:rsidRPr="009931F7">
              <w:rPr>
                <w:color w:val="auto"/>
                <w:lang w:val="es-ES"/>
              </w:rPr>
              <w:t>Nro. Desafío</w:t>
            </w:r>
          </w:p>
        </w:tc>
        <w:tc>
          <w:tcPr>
            <w:tcW w:w="0" w:type="auto"/>
            <w:hideMark/>
          </w:tcPr>
          <w:p w14:paraId="1D8A989B" w14:textId="77777777" w:rsidR="009931F7" w:rsidRPr="009931F7" w:rsidRDefault="009931F7" w:rsidP="009931F7">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9931F7">
              <w:rPr>
                <w:color w:val="auto"/>
                <w:lang w:val="es-ES"/>
              </w:rPr>
              <w:t>Denominación Oficial</w:t>
            </w:r>
          </w:p>
        </w:tc>
        <w:tc>
          <w:tcPr>
            <w:tcW w:w="0" w:type="auto"/>
            <w:hideMark/>
          </w:tcPr>
          <w:p w14:paraId="690D3837" w14:textId="77777777" w:rsidR="009931F7" w:rsidRPr="009931F7" w:rsidRDefault="009931F7" w:rsidP="009931F7">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9931F7">
              <w:rPr>
                <w:color w:val="auto"/>
                <w:lang w:val="es-ES"/>
              </w:rPr>
              <w:t>Enfoque Tecnológico y Arquitectónico</w:t>
            </w:r>
          </w:p>
        </w:tc>
      </w:tr>
      <w:tr w:rsidR="003E3335" w:rsidRPr="009970DC" w14:paraId="1029D713" w14:textId="77777777" w:rsidTr="00916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AD5DCC" w14:textId="77777777" w:rsidR="009931F7" w:rsidRPr="009931F7" w:rsidRDefault="009931F7" w:rsidP="009931F7">
            <w:pPr>
              <w:spacing w:line="276" w:lineRule="auto"/>
              <w:rPr>
                <w:color w:val="auto"/>
                <w:lang w:val="es-ES"/>
              </w:rPr>
            </w:pPr>
            <w:r w:rsidRPr="009931F7">
              <w:rPr>
                <w:color w:val="auto"/>
                <w:lang w:val="es-ES"/>
              </w:rPr>
              <w:t>I</w:t>
            </w:r>
          </w:p>
        </w:tc>
        <w:tc>
          <w:tcPr>
            <w:tcW w:w="0" w:type="auto"/>
            <w:hideMark/>
          </w:tcPr>
          <w:p w14:paraId="64F41268"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b/>
                <w:bCs/>
                <w:color w:val="auto"/>
                <w:lang w:val="es-ES"/>
              </w:rPr>
              <w:t>Metodología ICONIX</w:t>
            </w:r>
          </w:p>
        </w:tc>
        <w:tc>
          <w:tcPr>
            <w:tcW w:w="0" w:type="auto"/>
            <w:hideMark/>
          </w:tcPr>
          <w:p w14:paraId="0272FB93"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color w:val="auto"/>
                <w:lang w:val="es-ES"/>
              </w:rPr>
              <w:t>Sustitución y adaptación integral del PUDS previo hacia ICONIX. Redacción de fichas formalizadas, diagramas de robustez BCE, diagramas de secuencia y clases para los 35 casos de uso.</w:t>
            </w:r>
          </w:p>
        </w:tc>
      </w:tr>
      <w:tr w:rsidR="003E3335" w:rsidRPr="009970DC" w14:paraId="33039935" w14:textId="77777777" w:rsidTr="00916CF2">
        <w:tc>
          <w:tcPr>
            <w:cnfStyle w:val="001000000000" w:firstRow="0" w:lastRow="0" w:firstColumn="1" w:lastColumn="0" w:oddVBand="0" w:evenVBand="0" w:oddHBand="0" w:evenHBand="0" w:firstRowFirstColumn="0" w:firstRowLastColumn="0" w:lastRowFirstColumn="0" w:lastRowLastColumn="0"/>
            <w:tcW w:w="0" w:type="auto"/>
            <w:hideMark/>
          </w:tcPr>
          <w:p w14:paraId="302CAEE0" w14:textId="77777777" w:rsidR="009931F7" w:rsidRPr="009931F7" w:rsidRDefault="009931F7" w:rsidP="009931F7">
            <w:pPr>
              <w:spacing w:line="276" w:lineRule="auto"/>
              <w:rPr>
                <w:color w:val="auto"/>
                <w:lang w:val="es-ES"/>
              </w:rPr>
            </w:pPr>
            <w:r w:rsidRPr="009931F7">
              <w:rPr>
                <w:color w:val="auto"/>
                <w:lang w:val="es-ES"/>
              </w:rPr>
              <w:t>II</w:t>
            </w:r>
          </w:p>
        </w:tc>
        <w:tc>
          <w:tcPr>
            <w:tcW w:w="0" w:type="auto"/>
            <w:hideMark/>
          </w:tcPr>
          <w:p w14:paraId="3D3D8FFB"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b/>
                <w:bCs/>
                <w:color w:val="auto"/>
                <w:lang w:val="es-ES"/>
              </w:rPr>
              <w:t>Progressive Web App (PWA)</w:t>
            </w:r>
          </w:p>
        </w:tc>
        <w:tc>
          <w:tcPr>
            <w:tcW w:w="0" w:type="auto"/>
            <w:hideMark/>
          </w:tcPr>
          <w:p w14:paraId="7DC96A65"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color w:val="auto"/>
                <w:lang w:val="es-ES"/>
              </w:rPr>
              <w:t>Evolución de la plataforma web en Angular hacia una PWA instalable con manifiesto de aplicación, Service Workers para cacheo de assets y persistencia en IndexedDB para funcionamiento offline.</w:t>
            </w:r>
          </w:p>
        </w:tc>
      </w:tr>
      <w:tr w:rsidR="003E3335" w:rsidRPr="009970DC" w14:paraId="3E0F234B" w14:textId="77777777" w:rsidTr="00916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194B1D" w14:textId="77777777" w:rsidR="009931F7" w:rsidRPr="009931F7" w:rsidRDefault="009931F7" w:rsidP="009931F7">
            <w:pPr>
              <w:spacing w:line="276" w:lineRule="auto"/>
              <w:rPr>
                <w:color w:val="auto"/>
                <w:lang w:val="es-ES"/>
              </w:rPr>
            </w:pPr>
            <w:r w:rsidRPr="009931F7">
              <w:rPr>
                <w:color w:val="auto"/>
                <w:lang w:val="es-ES"/>
              </w:rPr>
              <w:lastRenderedPageBreak/>
              <w:t>III</w:t>
            </w:r>
          </w:p>
        </w:tc>
        <w:tc>
          <w:tcPr>
            <w:tcW w:w="0" w:type="auto"/>
            <w:hideMark/>
          </w:tcPr>
          <w:p w14:paraId="61636E9A"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b/>
                <w:bCs/>
                <w:color w:val="auto"/>
                <w:lang w:val="es-ES"/>
              </w:rPr>
              <w:t>Persistencia Móvil Offline</w:t>
            </w:r>
          </w:p>
        </w:tc>
        <w:tc>
          <w:tcPr>
            <w:tcW w:w="0" w:type="auto"/>
            <w:hideMark/>
          </w:tcPr>
          <w:p w14:paraId="3E96E655"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color w:val="auto"/>
                <w:lang w:val="es-ES"/>
              </w:rPr>
              <w:t>Integración de motor relacional SQLite (sqflite) en la app móvil Flutter para navegación de catálogo y captura de operaciones sin dependencia de Internet.</w:t>
            </w:r>
          </w:p>
        </w:tc>
      </w:tr>
      <w:tr w:rsidR="003E3335" w:rsidRPr="009970DC" w14:paraId="178754E9" w14:textId="77777777" w:rsidTr="00916CF2">
        <w:tc>
          <w:tcPr>
            <w:cnfStyle w:val="001000000000" w:firstRow="0" w:lastRow="0" w:firstColumn="1" w:lastColumn="0" w:oddVBand="0" w:evenVBand="0" w:oddHBand="0" w:evenHBand="0" w:firstRowFirstColumn="0" w:firstRowLastColumn="0" w:lastRowFirstColumn="0" w:lastRowLastColumn="0"/>
            <w:tcW w:w="0" w:type="auto"/>
            <w:hideMark/>
          </w:tcPr>
          <w:p w14:paraId="65C9DAF9" w14:textId="77777777" w:rsidR="009931F7" w:rsidRPr="009931F7" w:rsidRDefault="009931F7" w:rsidP="009931F7">
            <w:pPr>
              <w:spacing w:line="276" w:lineRule="auto"/>
              <w:rPr>
                <w:color w:val="auto"/>
                <w:lang w:val="es-ES"/>
              </w:rPr>
            </w:pPr>
            <w:r w:rsidRPr="009931F7">
              <w:rPr>
                <w:color w:val="auto"/>
                <w:lang w:val="es-ES"/>
              </w:rPr>
              <w:t>IV</w:t>
            </w:r>
          </w:p>
        </w:tc>
        <w:tc>
          <w:tcPr>
            <w:tcW w:w="0" w:type="auto"/>
            <w:hideMark/>
          </w:tcPr>
          <w:p w14:paraId="0BE25D6C"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b/>
                <w:bCs/>
                <w:color w:val="auto"/>
                <w:lang w:val="es-ES"/>
              </w:rPr>
              <w:t>Ventas Offline y Cambios de Ropa</w:t>
            </w:r>
          </w:p>
        </w:tc>
        <w:tc>
          <w:tcPr>
            <w:tcW w:w="0" w:type="auto"/>
            <w:hideMark/>
          </w:tcPr>
          <w:p w14:paraId="0626BF58"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color w:val="auto"/>
                <w:lang w:val="es-ES"/>
              </w:rPr>
              <w:t>Venta POS y reservas offline con consistencia transaccional. Flujo completo de cambios de indumentaria por talla/modelo con emisión de notas de ingreso y notas de egreso y resolución de diferencias de precio.</w:t>
            </w:r>
          </w:p>
        </w:tc>
      </w:tr>
      <w:tr w:rsidR="003E3335" w:rsidRPr="009970DC" w14:paraId="799F0DFB" w14:textId="77777777" w:rsidTr="00916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D11C20" w14:textId="77777777" w:rsidR="009931F7" w:rsidRPr="009931F7" w:rsidRDefault="009931F7" w:rsidP="009931F7">
            <w:pPr>
              <w:spacing w:line="276" w:lineRule="auto"/>
              <w:rPr>
                <w:color w:val="auto"/>
                <w:lang w:val="es-ES"/>
              </w:rPr>
            </w:pPr>
            <w:r w:rsidRPr="009931F7">
              <w:rPr>
                <w:color w:val="auto"/>
                <w:lang w:val="es-ES"/>
              </w:rPr>
              <w:t>V</w:t>
            </w:r>
          </w:p>
        </w:tc>
        <w:tc>
          <w:tcPr>
            <w:tcW w:w="0" w:type="auto"/>
            <w:hideMark/>
          </w:tcPr>
          <w:p w14:paraId="1A30DB48"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b/>
                <w:bCs/>
                <w:color w:val="auto"/>
                <w:lang w:val="es-ES"/>
              </w:rPr>
              <w:t>Reportes Generativos con IA y ML</w:t>
            </w:r>
          </w:p>
        </w:tc>
        <w:tc>
          <w:tcPr>
            <w:tcW w:w="0" w:type="auto"/>
            <w:hideMark/>
          </w:tcPr>
          <w:p w14:paraId="5F5922F6"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color w:val="auto"/>
                <w:lang w:val="es-ES"/>
              </w:rPr>
              <w:t>Generación de reportes ad-hoc formulados en lenguaje natural (texto y voz). Pipeline de Machine Learning con modelos supervisados y no supervisados sobre dataset sintético de 6 meses de ventas e inventario.</w:t>
            </w:r>
          </w:p>
        </w:tc>
      </w:tr>
      <w:tr w:rsidR="003E3335" w:rsidRPr="009970DC" w14:paraId="757FEAFD" w14:textId="77777777" w:rsidTr="00916CF2">
        <w:tc>
          <w:tcPr>
            <w:cnfStyle w:val="001000000000" w:firstRow="0" w:lastRow="0" w:firstColumn="1" w:lastColumn="0" w:oddVBand="0" w:evenVBand="0" w:oddHBand="0" w:evenHBand="0" w:firstRowFirstColumn="0" w:firstRowLastColumn="0" w:lastRowFirstColumn="0" w:lastRowLastColumn="0"/>
            <w:tcW w:w="0" w:type="auto"/>
            <w:hideMark/>
          </w:tcPr>
          <w:p w14:paraId="65E8557C" w14:textId="77777777" w:rsidR="009931F7" w:rsidRPr="009931F7" w:rsidRDefault="009931F7" w:rsidP="009931F7">
            <w:pPr>
              <w:spacing w:line="276" w:lineRule="auto"/>
              <w:rPr>
                <w:color w:val="auto"/>
                <w:lang w:val="es-ES"/>
              </w:rPr>
            </w:pPr>
            <w:r w:rsidRPr="009931F7">
              <w:rPr>
                <w:color w:val="auto"/>
                <w:lang w:val="es-ES"/>
              </w:rPr>
              <w:t>VI</w:t>
            </w:r>
          </w:p>
        </w:tc>
        <w:tc>
          <w:tcPr>
            <w:tcW w:w="0" w:type="auto"/>
            <w:hideMark/>
          </w:tcPr>
          <w:p w14:paraId="1D246744"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b/>
                <w:bCs/>
                <w:color w:val="auto"/>
                <w:lang w:val="es-ES"/>
              </w:rPr>
              <w:t>SaaS Multitenant y Suscripciones</w:t>
            </w:r>
          </w:p>
        </w:tc>
        <w:tc>
          <w:tcPr>
            <w:tcW w:w="0" w:type="auto"/>
            <w:hideMark/>
          </w:tcPr>
          <w:p w14:paraId="189A60CA"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color w:val="auto"/>
                <w:lang w:val="es-ES"/>
              </w:rPr>
              <w:t>Arquitectura multi-empresa en base de datos PostgreSQL compartida con aislamiento lógico estricto por empresa_id. Definición de Planes Básico y Profesional con validación de límites.</w:t>
            </w:r>
          </w:p>
        </w:tc>
      </w:tr>
    </w:tbl>
    <w:p w14:paraId="4766E24C" w14:textId="2ABE9CCD" w:rsidR="009931F7" w:rsidRPr="009931F7" w:rsidRDefault="009931F7" w:rsidP="009931F7">
      <w:pPr>
        <w:rPr>
          <w:color w:val="auto"/>
          <w:lang w:val="es-ES"/>
        </w:rPr>
      </w:pPr>
    </w:p>
    <w:p w14:paraId="51045726" w14:textId="77777777" w:rsidR="009931F7" w:rsidRPr="003E3335" w:rsidRDefault="009931F7" w:rsidP="00916CF2">
      <w:pPr>
        <w:pStyle w:val="Ttulo3"/>
        <w:rPr>
          <w:color w:val="auto"/>
          <w:lang w:val="es-ES"/>
        </w:rPr>
      </w:pPr>
      <w:bookmarkStart w:id="21" w:name="_Toc243840863"/>
      <w:r w:rsidRPr="003E3335">
        <w:rPr>
          <w:color w:val="auto"/>
          <w:lang w:val="es-ES"/>
        </w:rPr>
        <w:t>1.5.3 Planes de Suscripción del Prototipo</w:t>
      </w:r>
      <w:bookmarkEnd w:id="21"/>
    </w:p>
    <w:p w14:paraId="2E9028F8" w14:textId="77777777" w:rsidR="009931F7" w:rsidRPr="009931F7" w:rsidRDefault="009931F7" w:rsidP="009931F7">
      <w:pPr>
        <w:rPr>
          <w:color w:val="auto"/>
          <w:lang w:val="es-ES"/>
        </w:rPr>
      </w:pPr>
      <w:r w:rsidRPr="009931F7">
        <w:rPr>
          <w:color w:val="auto"/>
          <w:lang w:val="es-ES"/>
        </w:rPr>
        <w:t>Para validar el funcionamiento del modelo SaaS en el prototipo académico, se parametrizan los siguientes planes comerciales:</w:t>
      </w:r>
    </w:p>
    <w:tbl>
      <w:tblPr>
        <w:tblStyle w:val="Tablanormal1"/>
        <w:tblW w:w="0" w:type="auto"/>
        <w:tblLook w:val="04A0" w:firstRow="1" w:lastRow="0" w:firstColumn="1" w:lastColumn="0" w:noHBand="0" w:noVBand="1"/>
      </w:tblPr>
      <w:tblGrid>
        <w:gridCol w:w="3748"/>
        <w:gridCol w:w="2418"/>
        <w:gridCol w:w="3184"/>
      </w:tblGrid>
      <w:tr w:rsidR="003E3335" w:rsidRPr="009931F7" w14:paraId="102A52D9" w14:textId="77777777" w:rsidTr="00916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0759A" w14:textId="77777777" w:rsidR="009931F7" w:rsidRPr="009931F7" w:rsidRDefault="009931F7" w:rsidP="009931F7">
            <w:pPr>
              <w:spacing w:line="276" w:lineRule="auto"/>
              <w:rPr>
                <w:color w:val="auto"/>
                <w:lang w:val="es-ES"/>
              </w:rPr>
            </w:pPr>
            <w:r w:rsidRPr="009931F7">
              <w:rPr>
                <w:color w:val="auto"/>
                <w:lang w:val="es-ES"/>
              </w:rPr>
              <w:t>Característica / Módulo</w:t>
            </w:r>
          </w:p>
        </w:tc>
        <w:tc>
          <w:tcPr>
            <w:tcW w:w="0" w:type="auto"/>
            <w:hideMark/>
          </w:tcPr>
          <w:p w14:paraId="3A2C8809" w14:textId="77777777" w:rsidR="009931F7" w:rsidRPr="009931F7" w:rsidRDefault="009931F7" w:rsidP="009931F7">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9931F7">
              <w:rPr>
                <w:color w:val="auto"/>
                <w:lang w:val="es-ES"/>
              </w:rPr>
              <w:t>Plan Básico</w:t>
            </w:r>
          </w:p>
        </w:tc>
        <w:tc>
          <w:tcPr>
            <w:tcW w:w="0" w:type="auto"/>
            <w:hideMark/>
          </w:tcPr>
          <w:p w14:paraId="596B9B1B" w14:textId="77777777" w:rsidR="009931F7" w:rsidRPr="009931F7" w:rsidRDefault="009931F7" w:rsidP="009931F7">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9931F7">
              <w:rPr>
                <w:color w:val="auto"/>
                <w:lang w:val="es-ES"/>
              </w:rPr>
              <w:t>Plan Profesional</w:t>
            </w:r>
          </w:p>
        </w:tc>
      </w:tr>
      <w:tr w:rsidR="003E3335" w:rsidRPr="009970DC" w14:paraId="34EB1DED" w14:textId="77777777" w:rsidTr="00916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B901DC" w14:textId="77777777" w:rsidR="009931F7" w:rsidRPr="009931F7" w:rsidRDefault="009931F7" w:rsidP="009931F7">
            <w:pPr>
              <w:spacing w:line="276" w:lineRule="auto"/>
              <w:rPr>
                <w:color w:val="auto"/>
                <w:lang w:val="es-ES"/>
              </w:rPr>
            </w:pPr>
            <w:r w:rsidRPr="009931F7">
              <w:rPr>
                <w:color w:val="auto"/>
                <w:lang w:val="es-ES"/>
              </w:rPr>
              <w:t>Público Objetivo</w:t>
            </w:r>
          </w:p>
        </w:tc>
        <w:tc>
          <w:tcPr>
            <w:tcW w:w="0" w:type="auto"/>
            <w:hideMark/>
          </w:tcPr>
          <w:p w14:paraId="4E892325"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color w:val="auto"/>
                <w:lang w:val="es-ES"/>
              </w:rPr>
              <w:t>Boutiques y tiendas individuales</w:t>
            </w:r>
          </w:p>
        </w:tc>
        <w:tc>
          <w:tcPr>
            <w:tcW w:w="0" w:type="auto"/>
            <w:hideMark/>
          </w:tcPr>
          <w:p w14:paraId="7E16348E"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color w:val="auto"/>
                <w:lang w:val="es-ES"/>
              </w:rPr>
              <w:t>Cadenas minoristas con múltiples sucursales</w:t>
            </w:r>
          </w:p>
        </w:tc>
      </w:tr>
      <w:tr w:rsidR="003E3335" w:rsidRPr="009931F7" w14:paraId="7D8E51D3" w14:textId="77777777" w:rsidTr="00916CF2">
        <w:tc>
          <w:tcPr>
            <w:cnfStyle w:val="001000000000" w:firstRow="0" w:lastRow="0" w:firstColumn="1" w:lastColumn="0" w:oddVBand="0" w:evenVBand="0" w:oddHBand="0" w:evenHBand="0" w:firstRowFirstColumn="0" w:firstRowLastColumn="0" w:lastRowFirstColumn="0" w:lastRowLastColumn="0"/>
            <w:tcW w:w="0" w:type="auto"/>
            <w:hideMark/>
          </w:tcPr>
          <w:p w14:paraId="3AE7EE21" w14:textId="77777777" w:rsidR="009931F7" w:rsidRPr="009931F7" w:rsidRDefault="009931F7" w:rsidP="009931F7">
            <w:pPr>
              <w:spacing w:line="276" w:lineRule="auto"/>
              <w:rPr>
                <w:color w:val="auto"/>
                <w:lang w:val="es-ES"/>
              </w:rPr>
            </w:pPr>
            <w:r w:rsidRPr="009931F7">
              <w:rPr>
                <w:color w:val="auto"/>
                <w:lang w:val="es-ES"/>
              </w:rPr>
              <w:t>Límite de Sucursales Físicas Habilitadas</w:t>
            </w:r>
          </w:p>
        </w:tc>
        <w:tc>
          <w:tcPr>
            <w:tcW w:w="0" w:type="auto"/>
            <w:hideMark/>
          </w:tcPr>
          <w:p w14:paraId="6EA74A71"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color w:val="auto"/>
                <w:lang w:val="es-ES"/>
              </w:rPr>
              <w:t>Hasta 2 sucursales</w:t>
            </w:r>
          </w:p>
        </w:tc>
        <w:tc>
          <w:tcPr>
            <w:tcW w:w="0" w:type="auto"/>
            <w:hideMark/>
          </w:tcPr>
          <w:p w14:paraId="22DFC4D1"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color w:val="auto"/>
                <w:lang w:val="es-ES"/>
              </w:rPr>
              <w:t>Hasta 10 sucursales</w:t>
            </w:r>
          </w:p>
        </w:tc>
      </w:tr>
      <w:tr w:rsidR="003E3335" w:rsidRPr="009931F7" w14:paraId="53BBDF14" w14:textId="77777777" w:rsidTr="00916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60BEE" w14:textId="77777777" w:rsidR="009931F7" w:rsidRPr="009931F7" w:rsidRDefault="009931F7" w:rsidP="009931F7">
            <w:pPr>
              <w:spacing w:line="276" w:lineRule="auto"/>
              <w:rPr>
                <w:color w:val="auto"/>
                <w:lang w:val="es-ES"/>
              </w:rPr>
            </w:pPr>
            <w:r w:rsidRPr="009931F7">
              <w:rPr>
                <w:color w:val="auto"/>
                <w:lang w:val="es-ES"/>
              </w:rPr>
              <w:t>Gestión de Catálogo e Inventario CPP</w:t>
            </w:r>
          </w:p>
        </w:tc>
        <w:tc>
          <w:tcPr>
            <w:tcW w:w="0" w:type="auto"/>
            <w:hideMark/>
          </w:tcPr>
          <w:p w14:paraId="2F64821A"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color w:val="auto"/>
                <w:lang w:val="es-ES"/>
              </w:rPr>
              <w:t>Ilimitado</w:t>
            </w:r>
          </w:p>
        </w:tc>
        <w:tc>
          <w:tcPr>
            <w:tcW w:w="0" w:type="auto"/>
            <w:hideMark/>
          </w:tcPr>
          <w:p w14:paraId="3DDFF4B7"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color w:val="auto"/>
                <w:lang w:val="es-ES"/>
              </w:rPr>
              <w:t>Ilimitado</w:t>
            </w:r>
          </w:p>
        </w:tc>
      </w:tr>
      <w:tr w:rsidR="003E3335" w:rsidRPr="009931F7" w14:paraId="5907684B" w14:textId="77777777" w:rsidTr="00916CF2">
        <w:tc>
          <w:tcPr>
            <w:cnfStyle w:val="001000000000" w:firstRow="0" w:lastRow="0" w:firstColumn="1" w:lastColumn="0" w:oddVBand="0" w:evenVBand="0" w:oddHBand="0" w:evenHBand="0" w:firstRowFirstColumn="0" w:firstRowLastColumn="0" w:lastRowFirstColumn="0" w:lastRowLastColumn="0"/>
            <w:tcW w:w="0" w:type="auto"/>
            <w:hideMark/>
          </w:tcPr>
          <w:p w14:paraId="6969F0DC" w14:textId="77777777" w:rsidR="009931F7" w:rsidRPr="009931F7" w:rsidRDefault="009931F7" w:rsidP="009931F7">
            <w:pPr>
              <w:spacing w:line="276" w:lineRule="auto"/>
              <w:rPr>
                <w:color w:val="auto"/>
                <w:lang w:val="es-ES"/>
              </w:rPr>
            </w:pPr>
            <w:r w:rsidRPr="009931F7">
              <w:rPr>
                <w:color w:val="auto"/>
                <w:lang w:val="es-ES"/>
              </w:rPr>
              <w:t>Punto de Venta Presencial (POS)</w:t>
            </w:r>
          </w:p>
        </w:tc>
        <w:tc>
          <w:tcPr>
            <w:tcW w:w="0" w:type="auto"/>
            <w:hideMark/>
          </w:tcPr>
          <w:p w14:paraId="204A05A9"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color w:val="auto"/>
                <w:lang w:val="es-ES"/>
              </w:rPr>
              <w:t>Habilitado</w:t>
            </w:r>
          </w:p>
        </w:tc>
        <w:tc>
          <w:tcPr>
            <w:tcW w:w="0" w:type="auto"/>
            <w:hideMark/>
          </w:tcPr>
          <w:p w14:paraId="52C7E0C9"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color w:val="auto"/>
                <w:lang w:val="es-ES"/>
              </w:rPr>
              <w:t>Habilitado</w:t>
            </w:r>
          </w:p>
        </w:tc>
      </w:tr>
      <w:tr w:rsidR="003E3335" w:rsidRPr="009931F7" w14:paraId="4301AC78" w14:textId="77777777" w:rsidTr="00916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8E6F5" w14:textId="77777777" w:rsidR="009931F7" w:rsidRPr="009931F7" w:rsidRDefault="009931F7" w:rsidP="009931F7">
            <w:pPr>
              <w:spacing w:line="276" w:lineRule="auto"/>
              <w:rPr>
                <w:color w:val="auto"/>
                <w:lang w:val="es-ES"/>
              </w:rPr>
            </w:pPr>
            <w:r w:rsidRPr="009931F7">
              <w:rPr>
                <w:color w:val="auto"/>
                <w:lang w:val="es-ES"/>
              </w:rPr>
              <w:t>Sistema de Reservas Presenciales</w:t>
            </w:r>
          </w:p>
        </w:tc>
        <w:tc>
          <w:tcPr>
            <w:tcW w:w="0" w:type="auto"/>
            <w:hideMark/>
          </w:tcPr>
          <w:p w14:paraId="7E00F315"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color w:val="auto"/>
                <w:lang w:val="es-ES"/>
              </w:rPr>
              <w:t>Habilitado</w:t>
            </w:r>
          </w:p>
        </w:tc>
        <w:tc>
          <w:tcPr>
            <w:tcW w:w="0" w:type="auto"/>
            <w:hideMark/>
          </w:tcPr>
          <w:p w14:paraId="057A61AC"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color w:val="auto"/>
                <w:lang w:val="es-ES"/>
              </w:rPr>
              <w:t>Habilitado</w:t>
            </w:r>
          </w:p>
        </w:tc>
      </w:tr>
      <w:tr w:rsidR="003E3335" w:rsidRPr="009931F7" w14:paraId="4F21DFE0" w14:textId="77777777" w:rsidTr="00916CF2">
        <w:tc>
          <w:tcPr>
            <w:cnfStyle w:val="001000000000" w:firstRow="0" w:lastRow="0" w:firstColumn="1" w:lastColumn="0" w:oddVBand="0" w:evenVBand="0" w:oddHBand="0" w:evenHBand="0" w:firstRowFirstColumn="0" w:firstRowLastColumn="0" w:lastRowFirstColumn="0" w:lastRowLastColumn="0"/>
            <w:tcW w:w="0" w:type="auto"/>
            <w:hideMark/>
          </w:tcPr>
          <w:p w14:paraId="32425F25" w14:textId="77777777" w:rsidR="009931F7" w:rsidRPr="009931F7" w:rsidRDefault="009931F7" w:rsidP="009931F7">
            <w:pPr>
              <w:spacing w:line="276" w:lineRule="auto"/>
              <w:rPr>
                <w:color w:val="auto"/>
                <w:lang w:val="es-ES"/>
              </w:rPr>
            </w:pPr>
            <w:r w:rsidRPr="009931F7">
              <w:rPr>
                <w:color w:val="auto"/>
                <w:lang w:val="es-ES"/>
              </w:rPr>
              <w:t>Operación Offline (PWA e IndexedDB / SQLite)</w:t>
            </w:r>
          </w:p>
        </w:tc>
        <w:tc>
          <w:tcPr>
            <w:tcW w:w="0" w:type="auto"/>
            <w:hideMark/>
          </w:tcPr>
          <w:p w14:paraId="3748E955"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color w:val="auto"/>
                <w:lang w:val="es-ES"/>
              </w:rPr>
              <w:t>Habilitado</w:t>
            </w:r>
          </w:p>
        </w:tc>
        <w:tc>
          <w:tcPr>
            <w:tcW w:w="0" w:type="auto"/>
            <w:hideMark/>
          </w:tcPr>
          <w:p w14:paraId="032C2206"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color w:val="auto"/>
                <w:lang w:val="es-ES"/>
              </w:rPr>
              <w:t>Habilitado</w:t>
            </w:r>
          </w:p>
        </w:tc>
      </w:tr>
      <w:tr w:rsidR="003E3335" w:rsidRPr="009931F7" w14:paraId="55A7B5DF" w14:textId="77777777" w:rsidTr="00916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667D9" w14:textId="77777777" w:rsidR="009931F7" w:rsidRPr="009931F7" w:rsidRDefault="009931F7" w:rsidP="009931F7">
            <w:pPr>
              <w:spacing w:line="276" w:lineRule="auto"/>
              <w:rPr>
                <w:color w:val="auto"/>
                <w:lang w:val="es-ES"/>
              </w:rPr>
            </w:pPr>
            <w:r w:rsidRPr="009931F7">
              <w:rPr>
                <w:color w:val="auto"/>
                <w:lang w:val="es-ES"/>
              </w:rPr>
              <w:t>Sincronización Transaccional Idempotente</w:t>
            </w:r>
          </w:p>
        </w:tc>
        <w:tc>
          <w:tcPr>
            <w:tcW w:w="0" w:type="auto"/>
            <w:hideMark/>
          </w:tcPr>
          <w:p w14:paraId="621AC7A5"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color w:val="auto"/>
                <w:lang w:val="es-ES"/>
              </w:rPr>
              <w:t>Habilitado</w:t>
            </w:r>
          </w:p>
        </w:tc>
        <w:tc>
          <w:tcPr>
            <w:tcW w:w="0" w:type="auto"/>
            <w:hideMark/>
          </w:tcPr>
          <w:p w14:paraId="386A00A6"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color w:val="auto"/>
                <w:lang w:val="es-ES"/>
              </w:rPr>
              <w:t>Habilitado</w:t>
            </w:r>
          </w:p>
        </w:tc>
      </w:tr>
      <w:tr w:rsidR="003E3335" w:rsidRPr="009931F7" w14:paraId="5F7835F2" w14:textId="77777777" w:rsidTr="00916CF2">
        <w:tc>
          <w:tcPr>
            <w:cnfStyle w:val="001000000000" w:firstRow="0" w:lastRow="0" w:firstColumn="1" w:lastColumn="0" w:oddVBand="0" w:evenVBand="0" w:oddHBand="0" w:evenHBand="0" w:firstRowFirstColumn="0" w:firstRowLastColumn="0" w:lastRowFirstColumn="0" w:lastRowLastColumn="0"/>
            <w:tcW w:w="0" w:type="auto"/>
            <w:hideMark/>
          </w:tcPr>
          <w:p w14:paraId="1DF9167D" w14:textId="77777777" w:rsidR="009931F7" w:rsidRPr="009931F7" w:rsidRDefault="009931F7" w:rsidP="009931F7">
            <w:pPr>
              <w:spacing w:line="276" w:lineRule="auto"/>
              <w:rPr>
                <w:color w:val="auto"/>
                <w:lang w:val="es-ES"/>
              </w:rPr>
            </w:pPr>
            <w:r w:rsidRPr="009931F7">
              <w:rPr>
                <w:color w:val="auto"/>
                <w:lang w:val="es-ES"/>
              </w:rPr>
              <w:t>Gestión de Cambios y Devoluciones</w:t>
            </w:r>
          </w:p>
        </w:tc>
        <w:tc>
          <w:tcPr>
            <w:tcW w:w="0" w:type="auto"/>
            <w:hideMark/>
          </w:tcPr>
          <w:p w14:paraId="77E07127"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color w:val="auto"/>
                <w:lang w:val="es-ES"/>
              </w:rPr>
              <w:t>Habilitado</w:t>
            </w:r>
          </w:p>
        </w:tc>
        <w:tc>
          <w:tcPr>
            <w:tcW w:w="0" w:type="auto"/>
            <w:hideMark/>
          </w:tcPr>
          <w:p w14:paraId="7861EAC3"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color w:val="auto"/>
                <w:lang w:val="es-ES"/>
              </w:rPr>
              <w:t>Habilitado</w:t>
            </w:r>
          </w:p>
        </w:tc>
      </w:tr>
      <w:tr w:rsidR="003E3335" w:rsidRPr="009931F7" w14:paraId="20B10ACB" w14:textId="77777777" w:rsidTr="00916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BA6F8A" w14:textId="77777777" w:rsidR="009931F7" w:rsidRPr="009931F7" w:rsidRDefault="009931F7" w:rsidP="009931F7">
            <w:pPr>
              <w:spacing w:line="276" w:lineRule="auto"/>
              <w:rPr>
                <w:color w:val="auto"/>
                <w:lang w:val="es-ES"/>
              </w:rPr>
            </w:pPr>
            <w:r w:rsidRPr="009931F7">
              <w:rPr>
                <w:color w:val="auto"/>
                <w:lang w:val="es-ES"/>
              </w:rPr>
              <w:t>Reportes Convencionales (KPIs y Tableros)</w:t>
            </w:r>
          </w:p>
        </w:tc>
        <w:tc>
          <w:tcPr>
            <w:tcW w:w="0" w:type="auto"/>
            <w:hideMark/>
          </w:tcPr>
          <w:p w14:paraId="0855C6D2"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color w:val="auto"/>
                <w:lang w:val="es-ES"/>
              </w:rPr>
              <w:t>Habilitado</w:t>
            </w:r>
          </w:p>
        </w:tc>
        <w:tc>
          <w:tcPr>
            <w:tcW w:w="0" w:type="auto"/>
            <w:hideMark/>
          </w:tcPr>
          <w:p w14:paraId="5DB916EB"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color w:val="auto"/>
                <w:lang w:val="es-ES"/>
              </w:rPr>
              <w:t>Habilitado</w:t>
            </w:r>
          </w:p>
        </w:tc>
      </w:tr>
      <w:tr w:rsidR="003E3335" w:rsidRPr="009931F7" w14:paraId="18AED104" w14:textId="77777777" w:rsidTr="00916CF2">
        <w:tc>
          <w:tcPr>
            <w:cnfStyle w:val="001000000000" w:firstRow="0" w:lastRow="0" w:firstColumn="1" w:lastColumn="0" w:oddVBand="0" w:evenVBand="0" w:oddHBand="0" w:evenHBand="0" w:firstRowFirstColumn="0" w:firstRowLastColumn="0" w:lastRowFirstColumn="0" w:lastRowLastColumn="0"/>
            <w:tcW w:w="0" w:type="auto"/>
            <w:hideMark/>
          </w:tcPr>
          <w:p w14:paraId="42F7C3EB" w14:textId="77777777" w:rsidR="009931F7" w:rsidRPr="009931F7" w:rsidRDefault="009931F7" w:rsidP="009931F7">
            <w:pPr>
              <w:spacing w:line="276" w:lineRule="auto"/>
              <w:rPr>
                <w:color w:val="auto"/>
                <w:lang w:val="es-ES"/>
              </w:rPr>
            </w:pPr>
            <w:r w:rsidRPr="009931F7">
              <w:rPr>
                <w:color w:val="auto"/>
                <w:lang w:val="es-ES"/>
              </w:rPr>
              <w:t>Reportes Generativos Asistidos por IA (NLP/Voz)</w:t>
            </w:r>
          </w:p>
        </w:tc>
        <w:tc>
          <w:tcPr>
            <w:tcW w:w="0" w:type="auto"/>
            <w:hideMark/>
          </w:tcPr>
          <w:p w14:paraId="3623F4B9"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r w:rsidRPr="009931F7">
              <w:rPr>
                <w:color w:val="auto"/>
                <w:lang w:val="es-ES"/>
              </w:rPr>
              <w:t xml:space="preserve"> No incluido</w:t>
            </w:r>
          </w:p>
        </w:tc>
        <w:tc>
          <w:tcPr>
            <w:tcW w:w="0" w:type="auto"/>
            <w:hideMark/>
          </w:tcPr>
          <w:p w14:paraId="1C703BB2"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r w:rsidRPr="009931F7">
              <w:rPr>
                <w:color w:val="auto"/>
                <w:lang w:val="es-ES"/>
              </w:rPr>
              <w:t xml:space="preserve"> Incluido (Ilimitado)</w:t>
            </w:r>
          </w:p>
        </w:tc>
      </w:tr>
      <w:tr w:rsidR="003E3335" w:rsidRPr="009931F7" w14:paraId="1897EF51" w14:textId="77777777" w:rsidTr="00916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954685" w14:textId="77777777" w:rsidR="009931F7" w:rsidRPr="009931F7" w:rsidRDefault="009931F7" w:rsidP="009931F7">
            <w:pPr>
              <w:spacing w:line="276" w:lineRule="auto"/>
              <w:rPr>
                <w:color w:val="auto"/>
                <w:lang w:val="es-ES"/>
              </w:rPr>
            </w:pPr>
            <w:r w:rsidRPr="009931F7">
              <w:rPr>
                <w:color w:val="auto"/>
                <w:lang w:val="es-ES"/>
              </w:rPr>
              <w:lastRenderedPageBreak/>
              <w:t>Módulo Analítico con Machine Learning</w:t>
            </w:r>
          </w:p>
        </w:tc>
        <w:tc>
          <w:tcPr>
            <w:tcW w:w="0" w:type="auto"/>
            <w:hideMark/>
          </w:tcPr>
          <w:p w14:paraId="4ABF1B68"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r w:rsidRPr="009931F7">
              <w:rPr>
                <w:color w:val="auto"/>
                <w:lang w:val="es-ES"/>
              </w:rPr>
              <w:t xml:space="preserve"> No incluido</w:t>
            </w:r>
          </w:p>
        </w:tc>
        <w:tc>
          <w:tcPr>
            <w:tcW w:w="0" w:type="auto"/>
            <w:hideMark/>
          </w:tcPr>
          <w:p w14:paraId="208B3C60"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r w:rsidRPr="009931F7">
              <w:rPr>
                <w:color w:val="auto"/>
                <w:lang w:val="es-ES"/>
              </w:rPr>
              <w:t xml:space="preserve"> Incluido (Supervisado + No Supervisado)</w:t>
            </w:r>
          </w:p>
        </w:tc>
      </w:tr>
      <w:tr w:rsidR="003E3335" w:rsidRPr="009931F7" w14:paraId="3357DB16" w14:textId="77777777" w:rsidTr="00916CF2">
        <w:tc>
          <w:tcPr>
            <w:cnfStyle w:val="001000000000" w:firstRow="0" w:lastRow="0" w:firstColumn="1" w:lastColumn="0" w:oddVBand="0" w:evenVBand="0" w:oddHBand="0" w:evenHBand="0" w:firstRowFirstColumn="0" w:firstRowLastColumn="0" w:lastRowFirstColumn="0" w:lastRowLastColumn="0"/>
            <w:tcW w:w="0" w:type="auto"/>
            <w:hideMark/>
          </w:tcPr>
          <w:p w14:paraId="17C4B1FF" w14:textId="77777777" w:rsidR="009931F7" w:rsidRPr="009931F7" w:rsidRDefault="009931F7" w:rsidP="009931F7">
            <w:pPr>
              <w:spacing w:line="276" w:lineRule="auto"/>
              <w:rPr>
                <w:color w:val="auto"/>
                <w:lang w:val="es-ES"/>
              </w:rPr>
            </w:pPr>
            <w:r w:rsidRPr="009931F7">
              <w:rPr>
                <w:color w:val="auto"/>
                <w:lang w:val="es-ES"/>
              </w:rPr>
              <w:t>Dashboard Analítico Avanzado con ML</w:t>
            </w:r>
          </w:p>
        </w:tc>
        <w:tc>
          <w:tcPr>
            <w:tcW w:w="0" w:type="auto"/>
            <w:hideMark/>
          </w:tcPr>
          <w:p w14:paraId="6FED469F"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r w:rsidRPr="009931F7">
              <w:rPr>
                <w:color w:val="auto"/>
                <w:lang w:val="es-ES"/>
              </w:rPr>
              <w:t xml:space="preserve"> No incluido</w:t>
            </w:r>
          </w:p>
        </w:tc>
        <w:tc>
          <w:tcPr>
            <w:tcW w:w="0" w:type="auto"/>
            <w:hideMark/>
          </w:tcPr>
          <w:p w14:paraId="7CBB2A6F"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r w:rsidRPr="009931F7">
              <w:rPr>
                <w:color w:val="auto"/>
                <w:lang w:val="es-ES"/>
              </w:rPr>
              <w:t xml:space="preserve"> Incluido</w:t>
            </w:r>
          </w:p>
        </w:tc>
      </w:tr>
    </w:tbl>
    <w:p w14:paraId="4C7CB116" w14:textId="6D92297B" w:rsidR="009931F7" w:rsidRPr="009931F7" w:rsidRDefault="009931F7" w:rsidP="009931F7">
      <w:pPr>
        <w:rPr>
          <w:color w:val="auto"/>
          <w:lang w:val="es-ES"/>
        </w:rPr>
      </w:pPr>
    </w:p>
    <w:p w14:paraId="66A26784" w14:textId="77777777" w:rsidR="009931F7" w:rsidRPr="003E3335" w:rsidRDefault="009931F7" w:rsidP="00916CF2">
      <w:pPr>
        <w:pStyle w:val="Ttulo3"/>
        <w:rPr>
          <w:color w:val="auto"/>
          <w:lang w:val="es-ES"/>
        </w:rPr>
      </w:pPr>
      <w:bookmarkStart w:id="22" w:name="_Toc243840864"/>
      <w:r w:rsidRPr="003E3335">
        <w:rPr>
          <w:color w:val="auto"/>
          <w:lang w:val="es-ES"/>
        </w:rPr>
        <w:t>1.5.4 Matriz de Funcionalidades por Plataforma y Modo de Operación</w:t>
      </w:r>
      <w:bookmarkEnd w:id="22"/>
    </w:p>
    <w:tbl>
      <w:tblPr>
        <w:tblStyle w:val="Tablanormal1"/>
        <w:tblW w:w="0" w:type="auto"/>
        <w:tblLook w:val="04A0" w:firstRow="1" w:lastRow="0" w:firstColumn="1" w:lastColumn="0" w:noHBand="0" w:noVBand="1"/>
      </w:tblPr>
      <w:tblGrid>
        <w:gridCol w:w="2738"/>
        <w:gridCol w:w="1635"/>
        <w:gridCol w:w="1630"/>
        <w:gridCol w:w="1619"/>
        <w:gridCol w:w="1728"/>
      </w:tblGrid>
      <w:tr w:rsidR="003E3335" w:rsidRPr="009931F7" w14:paraId="010757E0" w14:textId="77777777" w:rsidTr="00916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A1A93" w14:textId="77777777" w:rsidR="009931F7" w:rsidRPr="009931F7" w:rsidRDefault="009931F7" w:rsidP="009931F7">
            <w:pPr>
              <w:spacing w:line="276" w:lineRule="auto"/>
              <w:rPr>
                <w:color w:val="auto"/>
                <w:lang w:val="es-ES"/>
              </w:rPr>
            </w:pPr>
            <w:r w:rsidRPr="009931F7">
              <w:rPr>
                <w:color w:val="auto"/>
                <w:lang w:val="es-ES"/>
              </w:rPr>
              <w:t>Módulo / Funcionalidad</w:t>
            </w:r>
          </w:p>
        </w:tc>
        <w:tc>
          <w:tcPr>
            <w:tcW w:w="0" w:type="auto"/>
            <w:hideMark/>
          </w:tcPr>
          <w:p w14:paraId="248A81A0" w14:textId="77777777" w:rsidR="009931F7" w:rsidRPr="009931F7" w:rsidRDefault="009931F7" w:rsidP="009931F7">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9931F7">
              <w:rPr>
                <w:color w:val="auto"/>
                <w:lang w:val="es-ES"/>
              </w:rPr>
              <w:t>Web Angular (Online)</w:t>
            </w:r>
          </w:p>
        </w:tc>
        <w:tc>
          <w:tcPr>
            <w:tcW w:w="0" w:type="auto"/>
            <w:hideMark/>
          </w:tcPr>
          <w:p w14:paraId="709B934A" w14:textId="77777777" w:rsidR="009931F7" w:rsidRPr="009931F7" w:rsidRDefault="009931F7" w:rsidP="009931F7">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9931F7">
              <w:rPr>
                <w:color w:val="auto"/>
                <w:lang w:val="es-ES"/>
              </w:rPr>
              <w:t>Web PWA (Offline)</w:t>
            </w:r>
          </w:p>
        </w:tc>
        <w:tc>
          <w:tcPr>
            <w:tcW w:w="0" w:type="auto"/>
            <w:hideMark/>
          </w:tcPr>
          <w:p w14:paraId="1B6E789E" w14:textId="77777777" w:rsidR="009931F7" w:rsidRPr="009931F7" w:rsidRDefault="009931F7" w:rsidP="009931F7">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9931F7">
              <w:rPr>
                <w:color w:val="auto"/>
                <w:lang w:val="es-ES"/>
              </w:rPr>
              <w:t>Móvil Flutter (Online)</w:t>
            </w:r>
          </w:p>
        </w:tc>
        <w:tc>
          <w:tcPr>
            <w:tcW w:w="0" w:type="auto"/>
            <w:hideMark/>
          </w:tcPr>
          <w:p w14:paraId="78160D40" w14:textId="77777777" w:rsidR="009931F7" w:rsidRPr="009931F7" w:rsidRDefault="009931F7" w:rsidP="009931F7">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9931F7">
              <w:rPr>
                <w:color w:val="auto"/>
                <w:lang w:val="es-ES"/>
              </w:rPr>
              <w:t>Móvil Flutter (Offline)</w:t>
            </w:r>
          </w:p>
        </w:tc>
      </w:tr>
      <w:tr w:rsidR="003E3335" w:rsidRPr="009931F7" w14:paraId="7CAD8E81" w14:textId="77777777" w:rsidTr="00916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2D72A" w14:textId="77777777" w:rsidR="009931F7" w:rsidRPr="009931F7" w:rsidRDefault="009931F7" w:rsidP="009931F7">
            <w:pPr>
              <w:spacing w:line="276" w:lineRule="auto"/>
              <w:rPr>
                <w:color w:val="auto"/>
                <w:lang w:val="es-ES"/>
              </w:rPr>
            </w:pPr>
            <w:r w:rsidRPr="009931F7">
              <w:rPr>
                <w:color w:val="auto"/>
                <w:lang w:val="es-ES"/>
              </w:rPr>
              <w:t>Navegación de Catálogo de Prendas</w:t>
            </w:r>
          </w:p>
        </w:tc>
        <w:tc>
          <w:tcPr>
            <w:tcW w:w="0" w:type="auto"/>
            <w:hideMark/>
          </w:tcPr>
          <w:p w14:paraId="7AC50EDE"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p>
        </w:tc>
        <w:tc>
          <w:tcPr>
            <w:tcW w:w="0" w:type="auto"/>
            <w:hideMark/>
          </w:tcPr>
          <w:p w14:paraId="74D85138"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r w:rsidRPr="009931F7">
              <w:rPr>
                <w:color w:val="auto"/>
                <w:lang w:val="es-ES"/>
              </w:rPr>
              <w:t xml:space="preserve"> (Caché local)</w:t>
            </w:r>
          </w:p>
        </w:tc>
        <w:tc>
          <w:tcPr>
            <w:tcW w:w="0" w:type="auto"/>
            <w:hideMark/>
          </w:tcPr>
          <w:p w14:paraId="29B0CF9A"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p>
        </w:tc>
        <w:tc>
          <w:tcPr>
            <w:tcW w:w="0" w:type="auto"/>
            <w:hideMark/>
          </w:tcPr>
          <w:p w14:paraId="7F18FCF7"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r w:rsidRPr="009931F7">
              <w:rPr>
                <w:color w:val="auto"/>
                <w:lang w:val="es-ES"/>
              </w:rPr>
              <w:t xml:space="preserve"> (SQLite)</w:t>
            </w:r>
          </w:p>
        </w:tc>
      </w:tr>
      <w:tr w:rsidR="003E3335" w:rsidRPr="009931F7" w14:paraId="7CFCBAE3" w14:textId="77777777" w:rsidTr="00916CF2">
        <w:tc>
          <w:tcPr>
            <w:cnfStyle w:val="001000000000" w:firstRow="0" w:lastRow="0" w:firstColumn="1" w:lastColumn="0" w:oddVBand="0" w:evenVBand="0" w:oddHBand="0" w:evenHBand="0" w:firstRowFirstColumn="0" w:firstRowLastColumn="0" w:lastRowFirstColumn="0" w:lastRowLastColumn="0"/>
            <w:tcW w:w="0" w:type="auto"/>
            <w:hideMark/>
          </w:tcPr>
          <w:p w14:paraId="2940F7F4" w14:textId="77777777" w:rsidR="009931F7" w:rsidRPr="009931F7" w:rsidRDefault="009931F7" w:rsidP="009931F7">
            <w:pPr>
              <w:spacing w:line="276" w:lineRule="auto"/>
              <w:rPr>
                <w:color w:val="auto"/>
                <w:lang w:val="es-ES"/>
              </w:rPr>
            </w:pPr>
            <w:r w:rsidRPr="009931F7">
              <w:rPr>
                <w:color w:val="auto"/>
                <w:lang w:val="es-ES"/>
              </w:rPr>
              <w:t>Consulta de Stock en Tiempo Real</w:t>
            </w:r>
          </w:p>
        </w:tc>
        <w:tc>
          <w:tcPr>
            <w:tcW w:w="0" w:type="auto"/>
            <w:hideMark/>
          </w:tcPr>
          <w:p w14:paraId="3C7526AE"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p>
        </w:tc>
        <w:tc>
          <w:tcPr>
            <w:tcW w:w="0" w:type="auto"/>
            <w:hideMark/>
          </w:tcPr>
          <w:p w14:paraId="7559AF49"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r w:rsidRPr="009931F7">
              <w:rPr>
                <w:color w:val="auto"/>
                <w:lang w:val="es-ES"/>
              </w:rPr>
              <w:t>️ (Último conocido)</w:t>
            </w:r>
          </w:p>
        </w:tc>
        <w:tc>
          <w:tcPr>
            <w:tcW w:w="0" w:type="auto"/>
            <w:hideMark/>
          </w:tcPr>
          <w:p w14:paraId="0CA667B4"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p>
        </w:tc>
        <w:tc>
          <w:tcPr>
            <w:tcW w:w="0" w:type="auto"/>
            <w:hideMark/>
          </w:tcPr>
          <w:p w14:paraId="66E51252"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r w:rsidRPr="009931F7">
              <w:rPr>
                <w:color w:val="auto"/>
                <w:lang w:val="es-ES"/>
              </w:rPr>
              <w:t>️ (Último conocido)</w:t>
            </w:r>
          </w:p>
        </w:tc>
      </w:tr>
      <w:tr w:rsidR="003E3335" w:rsidRPr="009931F7" w14:paraId="2ABE539C" w14:textId="77777777" w:rsidTr="00916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A9446" w14:textId="77777777" w:rsidR="009931F7" w:rsidRPr="009931F7" w:rsidRDefault="009931F7" w:rsidP="009931F7">
            <w:pPr>
              <w:spacing w:line="276" w:lineRule="auto"/>
              <w:rPr>
                <w:color w:val="auto"/>
                <w:lang w:val="es-ES"/>
              </w:rPr>
            </w:pPr>
            <w:r w:rsidRPr="009931F7">
              <w:rPr>
                <w:color w:val="auto"/>
                <w:lang w:val="es-ES"/>
              </w:rPr>
              <w:t>Probador Virtual con Realidad Aumentada</w:t>
            </w:r>
          </w:p>
        </w:tc>
        <w:tc>
          <w:tcPr>
            <w:tcW w:w="0" w:type="auto"/>
            <w:hideMark/>
          </w:tcPr>
          <w:p w14:paraId="7336F401"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r w:rsidRPr="009931F7">
              <w:rPr>
                <w:color w:val="auto"/>
                <w:lang w:val="es-ES"/>
              </w:rPr>
              <w:t xml:space="preserve"> (Exclusivo móvil)</w:t>
            </w:r>
          </w:p>
        </w:tc>
        <w:tc>
          <w:tcPr>
            <w:tcW w:w="0" w:type="auto"/>
            <w:hideMark/>
          </w:tcPr>
          <w:p w14:paraId="1E3BBB82"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p>
        </w:tc>
        <w:tc>
          <w:tcPr>
            <w:tcW w:w="0" w:type="auto"/>
            <w:hideMark/>
          </w:tcPr>
          <w:p w14:paraId="7495287D"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p>
        </w:tc>
        <w:tc>
          <w:tcPr>
            <w:tcW w:w="0" w:type="auto"/>
            <w:hideMark/>
          </w:tcPr>
          <w:p w14:paraId="193F4171"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r w:rsidRPr="009931F7">
              <w:rPr>
                <w:color w:val="auto"/>
                <w:lang w:val="es-ES"/>
              </w:rPr>
              <w:t xml:space="preserve"> (Modelos cacheados)</w:t>
            </w:r>
          </w:p>
        </w:tc>
      </w:tr>
      <w:tr w:rsidR="003E3335" w:rsidRPr="009931F7" w14:paraId="5AE3F5B1" w14:textId="77777777" w:rsidTr="00916CF2">
        <w:tc>
          <w:tcPr>
            <w:cnfStyle w:val="001000000000" w:firstRow="0" w:lastRow="0" w:firstColumn="1" w:lastColumn="0" w:oddVBand="0" w:evenVBand="0" w:oddHBand="0" w:evenHBand="0" w:firstRowFirstColumn="0" w:firstRowLastColumn="0" w:lastRowFirstColumn="0" w:lastRowLastColumn="0"/>
            <w:tcW w:w="0" w:type="auto"/>
            <w:hideMark/>
          </w:tcPr>
          <w:p w14:paraId="629A4D0E" w14:textId="77777777" w:rsidR="009931F7" w:rsidRPr="009931F7" w:rsidRDefault="009931F7" w:rsidP="009931F7">
            <w:pPr>
              <w:spacing w:line="276" w:lineRule="auto"/>
              <w:rPr>
                <w:color w:val="auto"/>
                <w:lang w:val="es-ES"/>
              </w:rPr>
            </w:pPr>
            <w:r w:rsidRPr="009931F7">
              <w:rPr>
                <w:color w:val="auto"/>
                <w:lang w:val="es-ES"/>
              </w:rPr>
              <w:t>Generación de Reservas de Probador</w:t>
            </w:r>
          </w:p>
        </w:tc>
        <w:tc>
          <w:tcPr>
            <w:tcW w:w="0" w:type="auto"/>
            <w:hideMark/>
          </w:tcPr>
          <w:p w14:paraId="548AF391"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p>
        </w:tc>
        <w:tc>
          <w:tcPr>
            <w:tcW w:w="0" w:type="auto"/>
            <w:hideMark/>
          </w:tcPr>
          <w:p w14:paraId="71AEE793"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r w:rsidRPr="009931F7">
              <w:rPr>
                <w:color w:val="auto"/>
                <w:lang w:val="es-ES"/>
              </w:rPr>
              <w:t xml:space="preserve"> (Encolado)</w:t>
            </w:r>
          </w:p>
        </w:tc>
        <w:tc>
          <w:tcPr>
            <w:tcW w:w="0" w:type="auto"/>
            <w:hideMark/>
          </w:tcPr>
          <w:p w14:paraId="5DF6F3CD"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p>
        </w:tc>
        <w:tc>
          <w:tcPr>
            <w:tcW w:w="0" w:type="auto"/>
            <w:hideMark/>
          </w:tcPr>
          <w:p w14:paraId="65F3F3FC"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r w:rsidRPr="009931F7">
              <w:rPr>
                <w:color w:val="auto"/>
                <w:lang w:val="es-ES"/>
              </w:rPr>
              <w:t xml:space="preserve"> (Encolado SQLite)</w:t>
            </w:r>
          </w:p>
        </w:tc>
      </w:tr>
      <w:tr w:rsidR="003E3335" w:rsidRPr="009931F7" w14:paraId="50CD4096" w14:textId="77777777" w:rsidTr="00916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557DC2" w14:textId="77777777" w:rsidR="009931F7" w:rsidRPr="009931F7" w:rsidRDefault="009931F7" w:rsidP="009931F7">
            <w:pPr>
              <w:spacing w:line="276" w:lineRule="auto"/>
              <w:rPr>
                <w:color w:val="auto"/>
                <w:lang w:val="es-ES"/>
              </w:rPr>
            </w:pPr>
            <w:r w:rsidRPr="009931F7">
              <w:rPr>
                <w:color w:val="auto"/>
                <w:lang w:val="es-ES"/>
              </w:rPr>
              <w:t>Venta de Mostrador en Caja (POS)</w:t>
            </w:r>
          </w:p>
        </w:tc>
        <w:tc>
          <w:tcPr>
            <w:tcW w:w="0" w:type="auto"/>
            <w:hideMark/>
          </w:tcPr>
          <w:p w14:paraId="48C68259"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p>
        </w:tc>
        <w:tc>
          <w:tcPr>
            <w:tcW w:w="0" w:type="auto"/>
            <w:hideMark/>
          </w:tcPr>
          <w:p w14:paraId="02836860"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r w:rsidRPr="009931F7">
              <w:rPr>
                <w:color w:val="auto"/>
                <w:lang w:val="es-ES"/>
              </w:rPr>
              <w:t xml:space="preserve"> (Encolado)</w:t>
            </w:r>
          </w:p>
        </w:tc>
        <w:tc>
          <w:tcPr>
            <w:tcW w:w="0" w:type="auto"/>
            <w:hideMark/>
          </w:tcPr>
          <w:p w14:paraId="0647EEC4"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p>
        </w:tc>
        <w:tc>
          <w:tcPr>
            <w:tcW w:w="0" w:type="auto"/>
            <w:hideMark/>
          </w:tcPr>
          <w:p w14:paraId="109F780D"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p>
        </w:tc>
      </w:tr>
      <w:tr w:rsidR="003E3335" w:rsidRPr="009931F7" w14:paraId="74BF9616" w14:textId="77777777" w:rsidTr="00916CF2">
        <w:tc>
          <w:tcPr>
            <w:cnfStyle w:val="001000000000" w:firstRow="0" w:lastRow="0" w:firstColumn="1" w:lastColumn="0" w:oddVBand="0" w:evenVBand="0" w:oddHBand="0" w:evenHBand="0" w:firstRowFirstColumn="0" w:firstRowLastColumn="0" w:lastRowFirstColumn="0" w:lastRowLastColumn="0"/>
            <w:tcW w:w="0" w:type="auto"/>
            <w:hideMark/>
          </w:tcPr>
          <w:p w14:paraId="6D339C15" w14:textId="77777777" w:rsidR="009931F7" w:rsidRPr="009931F7" w:rsidRDefault="009931F7" w:rsidP="009931F7">
            <w:pPr>
              <w:spacing w:line="276" w:lineRule="auto"/>
              <w:rPr>
                <w:color w:val="auto"/>
                <w:lang w:val="es-ES"/>
              </w:rPr>
            </w:pPr>
            <w:r w:rsidRPr="009931F7">
              <w:rPr>
                <w:color w:val="auto"/>
                <w:lang w:val="es-ES"/>
              </w:rPr>
              <w:t>Checkout Digital con Pasarela Stripe</w:t>
            </w:r>
          </w:p>
        </w:tc>
        <w:tc>
          <w:tcPr>
            <w:tcW w:w="0" w:type="auto"/>
            <w:hideMark/>
          </w:tcPr>
          <w:p w14:paraId="6FF7D533"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p>
        </w:tc>
        <w:tc>
          <w:tcPr>
            <w:tcW w:w="0" w:type="auto"/>
            <w:hideMark/>
          </w:tcPr>
          <w:p w14:paraId="11BB043C"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r w:rsidRPr="009931F7">
              <w:rPr>
                <w:color w:val="auto"/>
                <w:lang w:val="es-ES"/>
              </w:rPr>
              <w:t xml:space="preserve"> (Requiere pasarela)</w:t>
            </w:r>
          </w:p>
        </w:tc>
        <w:tc>
          <w:tcPr>
            <w:tcW w:w="0" w:type="auto"/>
            <w:hideMark/>
          </w:tcPr>
          <w:p w14:paraId="4E9E2B44"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p>
        </w:tc>
        <w:tc>
          <w:tcPr>
            <w:tcW w:w="0" w:type="auto"/>
            <w:hideMark/>
          </w:tcPr>
          <w:p w14:paraId="24EEB5C2"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r w:rsidRPr="009931F7">
              <w:rPr>
                <w:color w:val="auto"/>
                <w:lang w:val="es-ES"/>
              </w:rPr>
              <w:t xml:space="preserve"> (Requiere pasarela)</w:t>
            </w:r>
          </w:p>
        </w:tc>
      </w:tr>
      <w:tr w:rsidR="003E3335" w:rsidRPr="009931F7" w14:paraId="5E9D658D" w14:textId="77777777" w:rsidTr="00916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DB630" w14:textId="77777777" w:rsidR="009931F7" w:rsidRPr="009931F7" w:rsidRDefault="009931F7" w:rsidP="009931F7">
            <w:pPr>
              <w:spacing w:line="276" w:lineRule="auto"/>
              <w:rPr>
                <w:color w:val="auto"/>
                <w:lang w:val="es-ES"/>
              </w:rPr>
            </w:pPr>
            <w:r w:rsidRPr="009931F7">
              <w:rPr>
                <w:color w:val="auto"/>
                <w:lang w:val="es-ES"/>
              </w:rPr>
              <w:t>Gestión de Cambios de Ropa (Notas Ing/Egr)</w:t>
            </w:r>
          </w:p>
        </w:tc>
        <w:tc>
          <w:tcPr>
            <w:tcW w:w="0" w:type="auto"/>
            <w:hideMark/>
          </w:tcPr>
          <w:p w14:paraId="5E73345D"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p>
        </w:tc>
        <w:tc>
          <w:tcPr>
            <w:tcW w:w="0" w:type="auto"/>
            <w:hideMark/>
          </w:tcPr>
          <w:p w14:paraId="04ACC767"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r w:rsidRPr="009931F7">
              <w:rPr>
                <w:color w:val="auto"/>
                <w:lang w:val="es-ES"/>
              </w:rPr>
              <w:t xml:space="preserve"> (Encolado)</w:t>
            </w:r>
          </w:p>
        </w:tc>
        <w:tc>
          <w:tcPr>
            <w:tcW w:w="0" w:type="auto"/>
            <w:hideMark/>
          </w:tcPr>
          <w:p w14:paraId="736A784E"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p>
        </w:tc>
        <w:tc>
          <w:tcPr>
            <w:tcW w:w="0" w:type="auto"/>
            <w:hideMark/>
          </w:tcPr>
          <w:p w14:paraId="569649E3"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p>
        </w:tc>
      </w:tr>
      <w:tr w:rsidR="003E3335" w:rsidRPr="009931F7" w14:paraId="75D59F7E" w14:textId="77777777" w:rsidTr="00916CF2">
        <w:tc>
          <w:tcPr>
            <w:cnfStyle w:val="001000000000" w:firstRow="0" w:lastRow="0" w:firstColumn="1" w:lastColumn="0" w:oddVBand="0" w:evenVBand="0" w:oddHBand="0" w:evenHBand="0" w:firstRowFirstColumn="0" w:firstRowLastColumn="0" w:lastRowFirstColumn="0" w:lastRowLastColumn="0"/>
            <w:tcW w:w="0" w:type="auto"/>
            <w:hideMark/>
          </w:tcPr>
          <w:p w14:paraId="574DB520" w14:textId="77777777" w:rsidR="009931F7" w:rsidRPr="009931F7" w:rsidRDefault="009931F7" w:rsidP="009931F7">
            <w:pPr>
              <w:spacing w:line="276" w:lineRule="auto"/>
              <w:rPr>
                <w:color w:val="auto"/>
                <w:lang w:val="es-ES"/>
              </w:rPr>
            </w:pPr>
            <w:r w:rsidRPr="009931F7">
              <w:rPr>
                <w:color w:val="auto"/>
                <w:lang w:val="es-ES"/>
              </w:rPr>
              <w:t>Sincronización Automática al Conectar</w:t>
            </w:r>
          </w:p>
        </w:tc>
        <w:tc>
          <w:tcPr>
            <w:tcW w:w="0" w:type="auto"/>
            <w:hideMark/>
          </w:tcPr>
          <w:p w14:paraId="5B2A83D6"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color w:val="auto"/>
                <w:lang w:val="es-ES"/>
              </w:rPr>
              <w:t>Automática</w:t>
            </w:r>
          </w:p>
        </w:tc>
        <w:tc>
          <w:tcPr>
            <w:tcW w:w="0" w:type="auto"/>
            <w:hideMark/>
          </w:tcPr>
          <w:p w14:paraId="09108236"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color w:val="auto"/>
                <w:lang w:val="es-ES"/>
              </w:rPr>
              <w:t>Activada al reconectar</w:t>
            </w:r>
          </w:p>
        </w:tc>
        <w:tc>
          <w:tcPr>
            <w:tcW w:w="0" w:type="auto"/>
            <w:hideMark/>
          </w:tcPr>
          <w:p w14:paraId="59600072"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color w:val="auto"/>
                <w:lang w:val="es-ES"/>
              </w:rPr>
              <w:t>Automática</w:t>
            </w:r>
          </w:p>
        </w:tc>
        <w:tc>
          <w:tcPr>
            <w:tcW w:w="0" w:type="auto"/>
            <w:hideMark/>
          </w:tcPr>
          <w:p w14:paraId="52FE0368"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color w:val="auto"/>
                <w:lang w:val="es-ES"/>
              </w:rPr>
              <w:t>Activada al reconectar</w:t>
            </w:r>
          </w:p>
        </w:tc>
      </w:tr>
      <w:tr w:rsidR="003E3335" w:rsidRPr="009931F7" w14:paraId="7BD43FCA" w14:textId="77777777" w:rsidTr="00916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54A880" w14:textId="77777777" w:rsidR="009931F7" w:rsidRPr="009931F7" w:rsidRDefault="009931F7" w:rsidP="009931F7">
            <w:pPr>
              <w:spacing w:line="276" w:lineRule="auto"/>
              <w:rPr>
                <w:color w:val="auto"/>
                <w:lang w:val="es-ES"/>
              </w:rPr>
            </w:pPr>
            <w:r w:rsidRPr="009931F7">
              <w:rPr>
                <w:color w:val="auto"/>
                <w:lang w:val="es-ES"/>
              </w:rPr>
              <w:t>Reportes Generativos con IA (Texto/Voz)</w:t>
            </w:r>
          </w:p>
        </w:tc>
        <w:tc>
          <w:tcPr>
            <w:tcW w:w="0" w:type="auto"/>
            <w:hideMark/>
          </w:tcPr>
          <w:p w14:paraId="0DD0F691"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p>
        </w:tc>
        <w:tc>
          <w:tcPr>
            <w:tcW w:w="0" w:type="auto"/>
            <w:hideMark/>
          </w:tcPr>
          <w:p w14:paraId="248FD7C4"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r w:rsidRPr="009931F7">
              <w:rPr>
                <w:color w:val="auto"/>
                <w:lang w:val="es-ES"/>
              </w:rPr>
              <w:t xml:space="preserve"> (Requiere LLM)</w:t>
            </w:r>
          </w:p>
        </w:tc>
        <w:tc>
          <w:tcPr>
            <w:tcW w:w="0" w:type="auto"/>
            <w:hideMark/>
          </w:tcPr>
          <w:p w14:paraId="3D5551CB"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p>
        </w:tc>
        <w:tc>
          <w:tcPr>
            <w:tcW w:w="0" w:type="auto"/>
            <w:hideMark/>
          </w:tcPr>
          <w:p w14:paraId="0D2FBF8D"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r w:rsidRPr="009931F7">
              <w:rPr>
                <w:color w:val="auto"/>
                <w:lang w:val="es-ES"/>
              </w:rPr>
              <w:t xml:space="preserve"> (Requiere LLM)</w:t>
            </w:r>
          </w:p>
        </w:tc>
      </w:tr>
      <w:tr w:rsidR="003E3335" w:rsidRPr="009931F7" w14:paraId="3ECFA825" w14:textId="77777777" w:rsidTr="00916CF2">
        <w:tc>
          <w:tcPr>
            <w:cnfStyle w:val="001000000000" w:firstRow="0" w:lastRow="0" w:firstColumn="1" w:lastColumn="0" w:oddVBand="0" w:evenVBand="0" w:oddHBand="0" w:evenHBand="0" w:firstRowFirstColumn="0" w:firstRowLastColumn="0" w:lastRowFirstColumn="0" w:lastRowLastColumn="0"/>
            <w:tcW w:w="0" w:type="auto"/>
            <w:hideMark/>
          </w:tcPr>
          <w:p w14:paraId="18A011BC" w14:textId="77777777" w:rsidR="009931F7" w:rsidRPr="009931F7" w:rsidRDefault="009931F7" w:rsidP="009931F7">
            <w:pPr>
              <w:spacing w:line="276" w:lineRule="auto"/>
              <w:rPr>
                <w:color w:val="auto"/>
              </w:rPr>
            </w:pPr>
            <w:r w:rsidRPr="009931F7">
              <w:rPr>
                <w:color w:val="auto"/>
              </w:rPr>
              <w:t>Dashboard con Modelos Machine Learning</w:t>
            </w:r>
          </w:p>
        </w:tc>
        <w:tc>
          <w:tcPr>
            <w:tcW w:w="0" w:type="auto"/>
            <w:hideMark/>
          </w:tcPr>
          <w:p w14:paraId="4FD51BC2"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p>
        </w:tc>
        <w:tc>
          <w:tcPr>
            <w:tcW w:w="0" w:type="auto"/>
            <w:hideMark/>
          </w:tcPr>
          <w:p w14:paraId="3D96BFBD"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r w:rsidRPr="009931F7">
              <w:rPr>
                <w:color w:val="auto"/>
                <w:lang w:val="es-ES"/>
              </w:rPr>
              <w:t xml:space="preserve"> (Requiere cómputo)</w:t>
            </w:r>
          </w:p>
        </w:tc>
        <w:tc>
          <w:tcPr>
            <w:tcW w:w="0" w:type="auto"/>
            <w:hideMark/>
          </w:tcPr>
          <w:p w14:paraId="5B467C77"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p>
        </w:tc>
        <w:tc>
          <w:tcPr>
            <w:tcW w:w="0" w:type="auto"/>
            <w:hideMark/>
          </w:tcPr>
          <w:p w14:paraId="3A21D405" w14:textId="77777777" w:rsidR="009931F7" w:rsidRPr="009931F7" w:rsidRDefault="009931F7" w:rsidP="009931F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p>
        </w:tc>
      </w:tr>
      <w:tr w:rsidR="003E3335" w:rsidRPr="009931F7" w14:paraId="15D30347" w14:textId="77777777" w:rsidTr="00916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27599" w14:textId="77777777" w:rsidR="009931F7" w:rsidRPr="009931F7" w:rsidRDefault="009931F7" w:rsidP="009931F7">
            <w:pPr>
              <w:spacing w:line="276" w:lineRule="auto"/>
              <w:rPr>
                <w:color w:val="auto"/>
                <w:lang w:val="es-ES"/>
              </w:rPr>
            </w:pPr>
            <w:r w:rsidRPr="009931F7">
              <w:rPr>
                <w:color w:val="auto"/>
                <w:lang w:val="es-ES"/>
              </w:rPr>
              <w:t>Administración SaaS y Configuración Planes</w:t>
            </w:r>
          </w:p>
        </w:tc>
        <w:tc>
          <w:tcPr>
            <w:tcW w:w="0" w:type="auto"/>
            <w:hideMark/>
          </w:tcPr>
          <w:p w14:paraId="2516467A"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p>
        </w:tc>
        <w:tc>
          <w:tcPr>
            <w:tcW w:w="0" w:type="auto"/>
            <w:hideMark/>
          </w:tcPr>
          <w:p w14:paraId="629A6C44"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p>
        </w:tc>
        <w:tc>
          <w:tcPr>
            <w:tcW w:w="0" w:type="auto"/>
            <w:hideMark/>
          </w:tcPr>
          <w:p w14:paraId="59386483"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p>
        </w:tc>
        <w:tc>
          <w:tcPr>
            <w:tcW w:w="0" w:type="auto"/>
            <w:hideMark/>
          </w:tcPr>
          <w:p w14:paraId="6374E070" w14:textId="77777777" w:rsidR="009931F7" w:rsidRPr="009931F7" w:rsidRDefault="009931F7" w:rsidP="009931F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931F7">
              <w:rPr>
                <w:rFonts w:ascii="Segoe UI Emoji" w:hAnsi="Segoe UI Emoji" w:cs="Segoe UI Emoji"/>
                <w:color w:val="auto"/>
                <w:lang w:val="es-ES"/>
              </w:rPr>
              <w:t>❌</w:t>
            </w:r>
          </w:p>
        </w:tc>
      </w:tr>
    </w:tbl>
    <w:p w14:paraId="5B31856C" w14:textId="7973AE7C" w:rsidR="009931F7" w:rsidRDefault="009931F7" w:rsidP="009931F7">
      <w:pPr>
        <w:rPr>
          <w:color w:val="auto"/>
          <w:lang w:val="es-ES"/>
        </w:rPr>
      </w:pPr>
    </w:p>
    <w:p w14:paraId="0177E90E" w14:textId="318D0280" w:rsidR="00B676D8" w:rsidRPr="00B676D8" w:rsidRDefault="00B676D8" w:rsidP="00B676D8">
      <w:pPr>
        <w:pStyle w:val="Ttulo3"/>
        <w:rPr>
          <w:lang w:val="es-ES"/>
        </w:rPr>
      </w:pPr>
      <w:bookmarkStart w:id="23" w:name="_Toc243840865"/>
      <w:r w:rsidRPr="00B676D8">
        <w:rPr>
          <w:lang w:val="es-ES"/>
        </w:rPr>
        <w:t>1.5.</w:t>
      </w:r>
      <w:r>
        <w:rPr>
          <w:lang w:val="es-ES"/>
        </w:rPr>
        <w:t>6</w:t>
      </w:r>
      <w:r w:rsidRPr="00B676D8">
        <w:rPr>
          <w:lang w:val="es-ES"/>
        </w:rPr>
        <w:t xml:space="preserve"> Matriz de Plataformas y Despliegue Operativo</w:t>
      </w:r>
      <w:bookmarkEnd w:id="23"/>
    </w:p>
    <w:tbl>
      <w:tblPr>
        <w:tblStyle w:val="Tablanormal1"/>
        <w:tblW w:w="0" w:type="auto"/>
        <w:tblLook w:val="04A0" w:firstRow="1" w:lastRow="0" w:firstColumn="1" w:lastColumn="0" w:noHBand="0" w:noVBand="1"/>
      </w:tblPr>
      <w:tblGrid>
        <w:gridCol w:w="1765"/>
        <w:gridCol w:w="1631"/>
        <w:gridCol w:w="1891"/>
        <w:gridCol w:w="1460"/>
        <w:gridCol w:w="2603"/>
      </w:tblGrid>
      <w:tr w:rsidR="00B676D8" w:rsidRPr="00B676D8" w14:paraId="065374FE" w14:textId="77777777" w:rsidTr="00B676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47A2D" w14:textId="77777777" w:rsidR="00B676D8" w:rsidRPr="00B676D8" w:rsidRDefault="00B676D8" w:rsidP="00B676D8">
            <w:pPr>
              <w:spacing w:line="276" w:lineRule="auto"/>
              <w:rPr>
                <w:color w:val="auto"/>
                <w:lang w:val="es-ES"/>
              </w:rPr>
            </w:pPr>
            <w:r w:rsidRPr="00B676D8">
              <w:rPr>
                <w:color w:val="auto"/>
                <w:lang w:val="es-ES"/>
              </w:rPr>
              <w:t>Plataforma / Entorno</w:t>
            </w:r>
          </w:p>
        </w:tc>
        <w:tc>
          <w:tcPr>
            <w:tcW w:w="0" w:type="auto"/>
            <w:hideMark/>
          </w:tcPr>
          <w:p w14:paraId="2840041D" w14:textId="77777777" w:rsidR="00B676D8" w:rsidRPr="00B676D8" w:rsidRDefault="00B676D8" w:rsidP="00B676D8">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B676D8">
              <w:rPr>
                <w:color w:val="auto"/>
                <w:lang w:val="es-ES"/>
              </w:rPr>
              <w:t>Tecnologías Utilizadas</w:t>
            </w:r>
          </w:p>
        </w:tc>
        <w:tc>
          <w:tcPr>
            <w:tcW w:w="0" w:type="auto"/>
            <w:hideMark/>
          </w:tcPr>
          <w:p w14:paraId="3AEAA3FA" w14:textId="77777777" w:rsidR="00B676D8" w:rsidRPr="00B676D8" w:rsidRDefault="00B676D8" w:rsidP="00B676D8">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B676D8">
              <w:rPr>
                <w:color w:val="auto"/>
                <w:lang w:val="es-ES"/>
              </w:rPr>
              <w:t>Roles que la Utilizan</w:t>
            </w:r>
          </w:p>
        </w:tc>
        <w:tc>
          <w:tcPr>
            <w:tcW w:w="0" w:type="auto"/>
            <w:hideMark/>
          </w:tcPr>
          <w:p w14:paraId="56A186AF" w14:textId="77777777" w:rsidR="00B676D8" w:rsidRPr="00B676D8" w:rsidRDefault="00B676D8" w:rsidP="00B676D8">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B676D8">
              <w:rPr>
                <w:color w:val="auto"/>
                <w:lang w:val="es-ES"/>
              </w:rPr>
              <w:t>Operatividad Offline</w:t>
            </w:r>
          </w:p>
        </w:tc>
        <w:tc>
          <w:tcPr>
            <w:tcW w:w="0" w:type="auto"/>
            <w:hideMark/>
          </w:tcPr>
          <w:p w14:paraId="0DB8D1C0" w14:textId="77777777" w:rsidR="00B676D8" w:rsidRPr="00B676D8" w:rsidRDefault="00B676D8" w:rsidP="00B676D8">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B676D8">
              <w:rPr>
                <w:color w:val="auto"/>
                <w:lang w:val="es-ES"/>
              </w:rPr>
              <w:t>Funcionalidades Destacadas</w:t>
            </w:r>
          </w:p>
        </w:tc>
      </w:tr>
      <w:tr w:rsidR="00B676D8" w:rsidRPr="009970DC" w14:paraId="18210257" w14:textId="77777777" w:rsidTr="00B676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BD744" w14:textId="77777777" w:rsidR="00B676D8" w:rsidRPr="00B676D8" w:rsidRDefault="00B676D8" w:rsidP="00B676D8">
            <w:pPr>
              <w:spacing w:line="276" w:lineRule="auto"/>
              <w:rPr>
                <w:color w:val="auto"/>
                <w:lang w:val="es-ES"/>
              </w:rPr>
            </w:pPr>
            <w:r w:rsidRPr="00B676D8">
              <w:rPr>
                <w:color w:val="auto"/>
                <w:lang w:val="es-ES"/>
              </w:rPr>
              <w:t>Web Desktop (Administrativa)</w:t>
            </w:r>
          </w:p>
        </w:tc>
        <w:tc>
          <w:tcPr>
            <w:tcW w:w="0" w:type="auto"/>
            <w:hideMark/>
          </w:tcPr>
          <w:p w14:paraId="233E1EE0" w14:textId="77777777" w:rsidR="00B676D8" w:rsidRPr="00B676D8" w:rsidRDefault="00B676D8" w:rsidP="00B676D8">
            <w:pPr>
              <w:spacing w:line="276" w:lineRule="auto"/>
              <w:cnfStyle w:val="000000100000" w:firstRow="0" w:lastRow="0" w:firstColumn="0" w:lastColumn="0" w:oddVBand="0" w:evenVBand="0" w:oddHBand="1" w:evenHBand="0" w:firstRowFirstColumn="0" w:firstRowLastColumn="0" w:lastRowFirstColumn="0" w:lastRowLastColumn="0"/>
              <w:rPr>
                <w:color w:val="auto"/>
              </w:rPr>
            </w:pPr>
            <w:r w:rsidRPr="00B676D8">
              <w:rPr>
                <w:color w:val="auto"/>
              </w:rPr>
              <w:t xml:space="preserve">Angular 17+, TypeScript, </w:t>
            </w:r>
            <w:r w:rsidRPr="00B676D8">
              <w:rPr>
                <w:color w:val="auto"/>
              </w:rPr>
              <w:lastRenderedPageBreak/>
              <w:t>Tailwind/Vanilla CSS</w:t>
            </w:r>
          </w:p>
        </w:tc>
        <w:tc>
          <w:tcPr>
            <w:tcW w:w="0" w:type="auto"/>
            <w:hideMark/>
          </w:tcPr>
          <w:p w14:paraId="213342AE" w14:textId="77777777" w:rsidR="00B676D8" w:rsidRPr="00B676D8" w:rsidRDefault="00B676D8" w:rsidP="00B676D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B676D8">
              <w:rPr>
                <w:color w:val="auto"/>
                <w:lang w:val="es-ES"/>
              </w:rPr>
              <w:lastRenderedPageBreak/>
              <w:t xml:space="preserve">Super Admin, Admin Empresa, Encargado </w:t>
            </w:r>
            <w:r w:rsidRPr="00B676D8">
              <w:rPr>
                <w:color w:val="auto"/>
                <w:lang w:val="es-ES"/>
              </w:rPr>
              <w:lastRenderedPageBreak/>
              <w:t>Aprovisionamiento</w:t>
            </w:r>
          </w:p>
        </w:tc>
        <w:tc>
          <w:tcPr>
            <w:tcW w:w="0" w:type="auto"/>
            <w:hideMark/>
          </w:tcPr>
          <w:p w14:paraId="4691D5BE" w14:textId="77777777" w:rsidR="00B676D8" w:rsidRPr="00B676D8" w:rsidRDefault="00B676D8" w:rsidP="00B676D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B676D8">
              <w:rPr>
                <w:color w:val="auto"/>
                <w:lang w:val="es-ES"/>
              </w:rPr>
              <w:lastRenderedPageBreak/>
              <w:t>Online preferente</w:t>
            </w:r>
          </w:p>
        </w:tc>
        <w:tc>
          <w:tcPr>
            <w:tcW w:w="0" w:type="auto"/>
            <w:hideMark/>
          </w:tcPr>
          <w:p w14:paraId="63C1AD44" w14:textId="77777777" w:rsidR="00B676D8" w:rsidRPr="00B676D8" w:rsidRDefault="00B676D8" w:rsidP="00B676D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B676D8">
              <w:rPr>
                <w:color w:val="auto"/>
                <w:lang w:val="es-ES"/>
              </w:rPr>
              <w:t xml:space="preserve">Aprovisionamiento de compras (CU19), gestión SaaS, planes de </w:t>
            </w:r>
            <w:r w:rsidRPr="00B676D8">
              <w:rPr>
                <w:color w:val="auto"/>
                <w:lang w:val="es-ES"/>
              </w:rPr>
              <w:lastRenderedPageBreak/>
              <w:t>suscripción, reportes IA texto, dashboard ML.</w:t>
            </w:r>
          </w:p>
        </w:tc>
      </w:tr>
      <w:tr w:rsidR="00B676D8" w:rsidRPr="009970DC" w14:paraId="5571B060" w14:textId="77777777" w:rsidTr="00B676D8">
        <w:tc>
          <w:tcPr>
            <w:cnfStyle w:val="001000000000" w:firstRow="0" w:lastRow="0" w:firstColumn="1" w:lastColumn="0" w:oddVBand="0" w:evenVBand="0" w:oddHBand="0" w:evenHBand="0" w:firstRowFirstColumn="0" w:firstRowLastColumn="0" w:lastRowFirstColumn="0" w:lastRowLastColumn="0"/>
            <w:tcW w:w="0" w:type="auto"/>
            <w:hideMark/>
          </w:tcPr>
          <w:p w14:paraId="45638804" w14:textId="77777777" w:rsidR="00B676D8" w:rsidRPr="00B676D8" w:rsidRDefault="00B676D8" w:rsidP="00B676D8">
            <w:pPr>
              <w:spacing w:line="276" w:lineRule="auto"/>
              <w:rPr>
                <w:color w:val="auto"/>
                <w:lang w:val="es-ES"/>
              </w:rPr>
            </w:pPr>
            <w:r w:rsidRPr="00B676D8">
              <w:rPr>
                <w:color w:val="auto"/>
                <w:lang w:val="es-ES"/>
              </w:rPr>
              <w:t>Web PWA (Punto de Venta)</w:t>
            </w:r>
          </w:p>
        </w:tc>
        <w:tc>
          <w:tcPr>
            <w:tcW w:w="0" w:type="auto"/>
            <w:hideMark/>
          </w:tcPr>
          <w:p w14:paraId="1665D513" w14:textId="77777777" w:rsidR="00B676D8" w:rsidRPr="00B676D8" w:rsidRDefault="00B676D8" w:rsidP="00B676D8">
            <w:pPr>
              <w:spacing w:line="276" w:lineRule="auto"/>
              <w:cnfStyle w:val="000000000000" w:firstRow="0" w:lastRow="0" w:firstColumn="0" w:lastColumn="0" w:oddVBand="0" w:evenVBand="0" w:oddHBand="0" w:evenHBand="0" w:firstRowFirstColumn="0" w:firstRowLastColumn="0" w:lastRowFirstColumn="0" w:lastRowLastColumn="0"/>
              <w:rPr>
                <w:color w:val="auto"/>
              </w:rPr>
            </w:pPr>
            <w:r w:rsidRPr="00B676D8">
              <w:rPr>
                <w:color w:val="auto"/>
              </w:rPr>
              <w:t>Angular PWA, Service Workers, IndexedDB API</w:t>
            </w:r>
          </w:p>
        </w:tc>
        <w:tc>
          <w:tcPr>
            <w:tcW w:w="0" w:type="auto"/>
            <w:hideMark/>
          </w:tcPr>
          <w:p w14:paraId="5BAC08A7" w14:textId="77777777" w:rsidR="00B676D8" w:rsidRPr="00B676D8" w:rsidRDefault="00B676D8" w:rsidP="00B676D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B676D8">
              <w:rPr>
                <w:color w:val="auto"/>
                <w:lang w:val="es-ES"/>
              </w:rPr>
              <w:t>Cajeros, Encargados de Sucursal</w:t>
            </w:r>
          </w:p>
        </w:tc>
        <w:tc>
          <w:tcPr>
            <w:tcW w:w="0" w:type="auto"/>
            <w:hideMark/>
          </w:tcPr>
          <w:p w14:paraId="71D4C4D5" w14:textId="77777777" w:rsidR="00B676D8" w:rsidRPr="00B676D8" w:rsidRDefault="00B676D8" w:rsidP="00B676D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B676D8">
              <w:rPr>
                <w:b/>
                <w:bCs/>
                <w:color w:val="auto"/>
                <w:lang w:val="es-ES"/>
              </w:rPr>
              <w:t>Offline Total (IndexedDB)</w:t>
            </w:r>
          </w:p>
        </w:tc>
        <w:tc>
          <w:tcPr>
            <w:tcW w:w="0" w:type="auto"/>
            <w:hideMark/>
          </w:tcPr>
          <w:p w14:paraId="0A901B3D" w14:textId="77777777" w:rsidR="00B676D8" w:rsidRPr="00B676D8" w:rsidRDefault="00B676D8" w:rsidP="00B676D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B676D8">
              <w:rPr>
                <w:color w:val="auto"/>
                <w:lang w:val="es-ES"/>
              </w:rPr>
              <w:t>Facturación POS de contado, recepción de reservas presenciales, cambios de prendas con notas de devolución y cambio.</w:t>
            </w:r>
          </w:p>
        </w:tc>
      </w:tr>
      <w:tr w:rsidR="00B676D8" w:rsidRPr="009970DC" w14:paraId="528C321D" w14:textId="77777777" w:rsidTr="00B676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883C14" w14:textId="77777777" w:rsidR="00B676D8" w:rsidRPr="00B676D8" w:rsidRDefault="00B676D8" w:rsidP="00B676D8">
            <w:pPr>
              <w:spacing w:line="276" w:lineRule="auto"/>
              <w:rPr>
                <w:color w:val="auto"/>
                <w:lang w:val="es-ES"/>
              </w:rPr>
            </w:pPr>
            <w:r w:rsidRPr="00B676D8">
              <w:rPr>
                <w:color w:val="auto"/>
                <w:lang w:val="es-ES"/>
              </w:rPr>
              <w:t>Móvil (Clientes y Asesores)</w:t>
            </w:r>
          </w:p>
        </w:tc>
        <w:tc>
          <w:tcPr>
            <w:tcW w:w="0" w:type="auto"/>
            <w:hideMark/>
          </w:tcPr>
          <w:p w14:paraId="56757FA4" w14:textId="77777777" w:rsidR="00B676D8" w:rsidRPr="00B676D8" w:rsidRDefault="00B676D8" w:rsidP="00B676D8">
            <w:pPr>
              <w:spacing w:line="276" w:lineRule="auto"/>
              <w:cnfStyle w:val="000000100000" w:firstRow="0" w:lastRow="0" w:firstColumn="0" w:lastColumn="0" w:oddVBand="0" w:evenVBand="0" w:oddHBand="1" w:evenHBand="0" w:firstRowFirstColumn="0" w:firstRowLastColumn="0" w:lastRowFirstColumn="0" w:lastRowLastColumn="0"/>
              <w:rPr>
                <w:color w:val="auto"/>
              </w:rPr>
            </w:pPr>
            <w:r w:rsidRPr="00B676D8">
              <w:rPr>
                <w:color w:val="auto"/>
              </w:rPr>
              <w:t>Flutter 3+, Dart, SQLite (sqflite), ARCore</w:t>
            </w:r>
          </w:p>
        </w:tc>
        <w:tc>
          <w:tcPr>
            <w:tcW w:w="0" w:type="auto"/>
            <w:hideMark/>
          </w:tcPr>
          <w:p w14:paraId="74AE8F24" w14:textId="77777777" w:rsidR="00B676D8" w:rsidRPr="00B676D8" w:rsidRDefault="00B676D8" w:rsidP="00B676D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B676D8">
              <w:rPr>
                <w:color w:val="auto"/>
                <w:lang w:val="es-ES"/>
              </w:rPr>
              <w:t>Clientes, Dependientes de Sala de Ventas</w:t>
            </w:r>
          </w:p>
        </w:tc>
        <w:tc>
          <w:tcPr>
            <w:tcW w:w="0" w:type="auto"/>
            <w:hideMark/>
          </w:tcPr>
          <w:p w14:paraId="67B64CBD" w14:textId="77777777" w:rsidR="00B676D8" w:rsidRPr="00B676D8" w:rsidRDefault="00B676D8" w:rsidP="00B676D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B676D8">
              <w:rPr>
                <w:b/>
                <w:bCs/>
                <w:color w:val="auto"/>
                <w:lang w:val="es-ES"/>
              </w:rPr>
              <w:t>Offline Total (SQLite)</w:t>
            </w:r>
          </w:p>
        </w:tc>
        <w:tc>
          <w:tcPr>
            <w:tcW w:w="0" w:type="auto"/>
            <w:hideMark/>
          </w:tcPr>
          <w:p w14:paraId="57AAE7D1" w14:textId="77777777" w:rsidR="00B676D8" w:rsidRPr="00B676D8" w:rsidRDefault="00B676D8" w:rsidP="00B676D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B676D8">
              <w:rPr>
                <w:color w:val="auto"/>
                <w:lang w:val="es-ES"/>
              </w:rPr>
              <w:t>Catálogo con tallas en cm, probador virtual RA, reservas en probador, reportes IA por voz, fidelización y compras.</w:t>
            </w:r>
          </w:p>
        </w:tc>
      </w:tr>
      <w:tr w:rsidR="00B676D8" w:rsidRPr="009970DC" w14:paraId="0E6A79D7" w14:textId="77777777" w:rsidTr="00B676D8">
        <w:tc>
          <w:tcPr>
            <w:cnfStyle w:val="001000000000" w:firstRow="0" w:lastRow="0" w:firstColumn="1" w:lastColumn="0" w:oddVBand="0" w:evenVBand="0" w:oddHBand="0" w:evenHBand="0" w:firstRowFirstColumn="0" w:firstRowLastColumn="0" w:lastRowFirstColumn="0" w:lastRowLastColumn="0"/>
            <w:tcW w:w="0" w:type="auto"/>
            <w:hideMark/>
          </w:tcPr>
          <w:p w14:paraId="676B5FAB" w14:textId="77777777" w:rsidR="00B676D8" w:rsidRPr="00B676D8" w:rsidRDefault="00B676D8" w:rsidP="00B676D8">
            <w:pPr>
              <w:spacing w:line="276" w:lineRule="auto"/>
              <w:rPr>
                <w:color w:val="auto"/>
                <w:lang w:val="es-ES"/>
              </w:rPr>
            </w:pPr>
            <w:r w:rsidRPr="00B676D8">
              <w:rPr>
                <w:color w:val="auto"/>
                <w:lang w:val="es-ES"/>
              </w:rPr>
              <w:t>Backend Central</w:t>
            </w:r>
          </w:p>
        </w:tc>
        <w:tc>
          <w:tcPr>
            <w:tcW w:w="0" w:type="auto"/>
            <w:hideMark/>
          </w:tcPr>
          <w:p w14:paraId="1D421ADC" w14:textId="77777777" w:rsidR="00B676D8" w:rsidRPr="00B676D8" w:rsidRDefault="00B676D8" w:rsidP="00B676D8">
            <w:pPr>
              <w:spacing w:line="276" w:lineRule="auto"/>
              <w:cnfStyle w:val="000000000000" w:firstRow="0" w:lastRow="0" w:firstColumn="0" w:lastColumn="0" w:oddVBand="0" w:evenVBand="0" w:oddHBand="0" w:evenHBand="0" w:firstRowFirstColumn="0" w:firstRowLastColumn="0" w:lastRowFirstColumn="0" w:lastRowLastColumn="0"/>
              <w:rPr>
                <w:color w:val="auto"/>
              </w:rPr>
            </w:pPr>
            <w:r w:rsidRPr="00B676D8">
              <w:rPr>
                <w:color w:val="auto"/>
              </w:rPr>
              <w:t>FastAPI (Python 3.11), SQLAlchemy, AsyncPG, Pydantic</w:t>
            </w:r>
          </w:p>
        </w:tc>
        <w:tc>
          <w:tcPr>
            <w:tcW w:w="0" w:type="auto"/>
            <w:hideMark/>
          </w:tcPr>
          <w:p w14:paraId="0C0D2771" w14:textId="77777777" w:rsidR="00B676D8" w:rsidRPr="00B676D8" w:rsidRDefault="00B676D8" w:rsidP="00B676D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B676D8">
              <w:rPr>
                <w:color w:val="auto"/>
                <w:lang w:val="es-ES"/>
              </w:rPr>
              <w:t>Todos los clientes (vía API REST)</w:t>
            </w:r>
          </w:p>
        </w:tc>
        <w:tc>
          <w:tcPr>
            <w:tcW w:w="0" w:type="auto"/>
            <w:hideMark/>
          </w:tcPr>
          <w:p w14:paraId="6FAED265" w14:textId="77777777" w:rsidR="00B676D8" w:rsidRPr="00B676D8" w:rsidRDefault="00B676D8" w:rsidP="00B676D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B676D8">
              <w:rPr>
                <w:color w:val="auto"/>
                <w:lang w:val="es-ES"/>
              </w:rPr>
              <w:t>Servidor en la Nube</w:t>
            </w:r>
          </w:p>
        </w:tc>
        <w:tc>
          <w:tcPr>
            <w:tcW w:w="0" w:type="auto"/>
            <w:hideMark/>
          </w:tcPr>
          <w:p w14:paraId="20CA5D50" w14:textId="77777777" w:rsidR="00B676D8" w:rsidRPr="00B676D8" w:rsidRDefault="00B676D8" w:rsidP="00B676D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B676D8">
              <w:rPr>
                <w:color w:val="auto"/>
                <w:lang w:val="es-ES"/>
              </w:rPr>
              <w:t>Aislamiento multitenant, middleware de idempotencia, motor de sincronización, seguridad RBAC con JWT, integración Stripe y LLM.</w:t>
            </w:r>
          </w:p>
        </w:tc>
      </w:tr>
      <w:tr w:rsidR="00B676D8" w:rsidRPr="009970DC" w14:paraId="2000E737" w14:textId="77777777" w:rsidTr="00B676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D0F44A" w14:textId="77777777" w:rsidR="00B676D8" w:rsidRPr="00B676D8" w:rsidRDefault="00B676D8" w:rsidP="00B676D8">
            <w:pPr>
              <w:spacing w:line="276" w:lineRule="auto"/>
              <w:rPr>
                <w:color w:val="auto"/>
                <w:lang w:val="es-ES"/>
              </w:rPr>
            </w:pPr>
            <w:r w:rsidRPr="00B676D8">
              <w:rPr>
                <w:color w:val="auto"/>
                <w:lang w:val="es-ES"/>
              </w:rPr>
              <w:t>Base de Datos Central</w:t>
            </w:r>
          </w:p>
        </w:tc>
        <w:tc>
          <w:tcPr>
            <w:tcW w:w="0" w:type="auto"/>
            <w:hideMark/>
          </w:tcPr>
          <w:p w14:paraId="5C3883C9" w14:textId="77777777" w:rsidR="00B676D8" w:rsidRPr="00B676D8" w:rsidRDefault="00B676D8" w:rsidP="00B676D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B676D8">
              <w:rPr>
                <w:color w:val="auto"/>
                <w:lang w:val="es-ES"/>
              </w:rPr>
              <w:t>PostgreSQL 15 Relacional</w:t>
            </w:r>
          </w:p>
        </w:tc>
        <w:tc>
          <w:tcPr>
            <w:tcW w:w="0" w:type="auto"/>
            <w:hideMark/>
          </w:tcPr>
          <w:p w14:paraId="7F24AC1A" w14:textId="77777777" w:rsidR="00B676D8" w:rsidRPr="00B676D8" w:rsidRDefault="00B676D8" w:rsidP="00B676D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B676D8">
              <w:rPr>
                <w:color w:val="auto"/>
                <w:lang w:val="es-ES"/>
              </w:rPr>
              <w:t>Backend FastAPI</w:t>
            </w:r>
          </w:p>
        </w:tc>
        <w:tc>
          <w:tcPr>
            <w:tcW w:w="0" w:type="auto"/>
            <w:hideMark/>
          </w:tcPr>
          <w:p w14:paraId="3CEB6BD7" w14:textId="77777777" w:rsidR="00B676D8" w:rsidRPr="00B676D8" w:rsidRDefault="00B676D8" w:rsidP="00B676D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B676D8">
              <w:rPr>
                <w:color w:val="auto"/>
                <w:lang w:val="es-ES"/>
              </w:rPr>
              <w:t>Nube (Render / Railway)</w:t>
            </w:r>
          </w:p>
        </w:tc>
        <w:tc>
          <w:tcPr>
            <w:tcW w:w="0" w:type="auto"/>
            <w:hideMark/>
          </w:tcPr>
          <w:p w14:paraId="2E94DD77" w14:textId="77777777" w:rsidR="00B676D8" w:rsidRPr="00B676D8" w:rsidRDefault="00B676D8" w:rsidP="00B676D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B676D8">
              <w:rPr>
                <w:color w:val="auto"/>
                <w:lang w:val="es-ES"/>
              </w:rPr>
              <w:t>Esquema compartido multitenant con discriminador empresa_id, índices B-Tree compuestos, disparadores (triggers) de kardex y funciones PL/pgSQL.</w:t>
            </w:r>
          </w:p>
        </w:tc>
      </w:tr>
    </w:tbl>
    <w:p w14:paraId="65F9D3DD" w14:textId="77777777" w:rsidR="00B676D8" w:rsidRPr="009931F7" w:rsidRDefault="00B676D8" w:rsidP="009931F7">
      <w:pPr>
        <w:rPr>
          <w:color w:val="auto"/>
          <w:lang w:val="es-ES"/>
        </w:rPr>
      </w:pPr>
    </w:p>
    <w:p w14:paraId="15D856C8" w14:textId="335A609A" w:rsidR="009931F7" w:rsidRPr="003E3335" w:rsidRDefault="009931F7" w:rsidP="00916CF2">
      <w:pPr>
        <w:pStyle w:val="Ttulo3"/>
        <w:rPr>
          <w:color w:val="auto"/>
          <w:lang w:val="es-ES"/>
        </w:rPr>
      </w:pPr>
      <w:bookmarkStart w:id="24" w:name="_Toc243840866"/>
      <w:r w:rsidRPr="003E3335">
        <w:rPr>
          <w:color w:val="auto"/>
          <w:lang w:val="es-ES"/>
        </w:rPr>
        <w:t>1.5.</w:t>
      </w:r>
      <w:r w:rsidR="00B676D8">
        <w:rPr>
          <w:color w:val="auto"/>
          <w:lang w:val="es-ES"/>
        </w:rPr>
        <w:t>7</w:t>
      </w:r>
      <w:r w:rsidRPr="003E3335">
        <w:rPr>
          <w:color w:val="auto"/>
          <w:lang w:val="es-ES"/>
        </w:rPr>
        <w:t xml:space="preserve"> Restricciones y Limitaciones del Proyecto</w:t>
      </w:r>
      <w:bookmarkEnd w:id="24"/>
    </w:p>
    <w:p w14:paraId="46EE8ABD" w14:textId="77777777" w:rsidR="00B676D8" w:rsidRPr="00B676D8" w:rsidRDefault="00B676D8" w:rsidP="00B676D8">
      <w:pPr>
        <w:rPr>
          <w:lang w:val="es-ES"/>
        </w:rPr>
      </w:pPr>
      <w:r w:rsidRPr="00B676D8">
        <w:rPr>
          <w:lang w:val="es-ES"/>
        </w:rPr>
        <w:t>Con el propósito de mantener el rigor académico y delimitar con precisión el alcance factible en el marco de la asignatura, se declaran las siguientes restricciones formales:</w:t>
      </w:r>
    </w:p>
    <w:p w14:paraId="484D60DC" w14:textId="77777777" w:rsidR="00B676D8" w:rsidRPr="00B676D8" w:rsidRDefault="00B676D8" w:rsidP="00970EB5">
      <w:pPr>
        <w:numPr>
          <w:ilvl w:val="0"/>
          <w:numId w:val="31"/>
        </w:numPr>
        <w:rPr>
          <w:lang w:val="es-ES"/>
        </w:rPr>
      </w:pPr>
      <w:r w:rsidRPr="00B676D8">
        <w:rPr>
          <w:b/>
          <w:bCs/>
          <w:lang w:val="es-ES"/>
        </w:rPr>
        <w:t>Pasarelas de Pago Electrónico:</w:t>
      </w:r>
      <w:r w:rsidRPr="00B676D8">
        <w:rPr>
          <w:lang w:val="es-ES"/>
        </w:rPr>
        <w:t> La integración con Stripe opera estrictamente en modo de pruebas (</w:t>
      </w:r>
      <w:r w:rsidRPr="00B676D8">
        <w:rPr>
          <w:b/>
          <w:bCs/>
          <w:lang w:val="es-ES"/>
        </w:rPr>
        <w:t>Sandbox</w:t>
      </w:r>
      <w:r w:rsidRPr="00B676D8">
        <w:rPr>
          <w:lang w:val="es-ES"/>
        </w:rPr>
        <w:t>), utilizando números de tarjeta tokenizados provistos por la plataforma con fines de demostración académica. No se procesan cobros monetarios reales.</w:t>
      </w:r>
    </w:p>
    <w:p w14:paraId="5B89A1F3" w14:textId="77777777" w:rsidR="00B676D8" w:rsidRPr="00B676D8" w:rsidRDefault="00B676D8" w:rsidP="00970EB5">
      <w:pPr>
        <w:numPr>
          <w:ilvl w:val="0"/>
          <w:numId w:val="31"/>
        </w:numPr>
        <w:rPr>
          <w:lang w:val="es-ES"/>
        </w:rPr>
      </w:pPr>
      <w:r w:rsidRPr="00B676D8">
        <w:rPr>
          <w:b/>
          <w:bCs/>
          <w:lang w:val="es-ES"/>
        </w:rPr>
        <w:t>Ventas y Operaciones Fuera de Línea:</w:t>
      </w:r>
      <w:r w:rsidRPr="00B676D8">
        <w:rPr>
          <w:lang w:val="es-ES"/>
        </w:rPr>
        <w:t> Las ventas ejecutadas en modo offline (PWA e IndexedDB o Flutter y SQLite) se limitan a la modalidad de </w:t>
      </w:r>
      <w:r w:rsidRPr="00B676D8">
        <w:rPr>
          <w:b/>
          <w:bCs/>
          <w:lang w:val="es-ES"/>
        </w:rPr>
        <w:t>pago en efectivo de contado</w:t>
      </w:r>
      <w:r w:rsidRPr="00B676D8">
        <w:rPr>
          <w:lang w:val="es-ES"/>
        </w:rPr>
        <w:t>. Por razones de seguridad bancaria y restricciones técnicas de los procesadores de tarjetas, no se procesan pagos con tarjeta de crédito/débito sin conexión a Internet.</w:t>
      </w:r>
    </w:p>
    <w:p w14:paraId="4A16D2CD" w14:textId="77777777" w:rsidR="00B676D8" w:rsidRPr="00B676D8" w:rsidRDefault="00B676D8" w:rsidP="00970EB5">
      <w:pPr>
        <w:numPr>
          <w:ilvl w:val="0"/>
          <w:numId w:val="31"/>
        </w:numPr>
        <w:rPr>
          <w:lang w:val="es-ES"/>
        </w:rPr>
      </w:pPr>
      <w:r w:rsidRPr="00B676D8">
        <w:rPr>
          <w:b/>
          <w:bCs/>
          <w:lang w:val="es-ES"/>
        </w:rPr>
        <w:t>Mecanismo de Suscripciones SaaS:</w:t>
      </w:r>
      <w:r w:rsidRPr="00B676D8">
        <w:rPr>
          <w:lang w:val="es-ES"/>
        </w:rPr>
        <w:t> La contratación y cobro recurrente mensual de las suscripciones de las empresas clientes se gestiona de forma administrativa y simulada dentro de la plataforma; no se implementa un débito automático bancario recurrente real.</w:t>
      </w:r>
    </w:p>
    <w:p w14:paraId="68A1CF0C" w14:textId="77777777" w:rsidR="00B676D8" w:rsidRPr="00B676D8" w:rsidRDefault="00B676D8" w:rsidP="00970EB5">
      <w:pPr>
        <w:numPr>
          <w:ilvl w:val="0"/>
          <w:numId w:val="31"/>
        </w:numPr>
        <w:rPr>
          <w:lang w:val="es-ES"/>
        </w:rPr>
      </w:pPr>
      <w:r w:rsidRPr="00B676D8">
        <w:rPr>
          <w:b/>
          <w:bCs/>
          <w:lang w:val="es-ES"/>
        </w:rPr>
        <w:lastRenderedPageBreak/>
        <w:t>Conjunto de Datos para Machine Learning:</w:t>
      </w:r>
      <w:r w:rsidRPr="00B676D8">
        <w:rPr>
          <w:lang w:val="es-ES"/>
        </w:rPr>
        <w:t> Los modelos de Machine Learning (supervisados y no supervisados) se entrenan empleando un pipeline generador de </w:t>
      </w:r>
      <w:r w:rsidRPr="00B676D8">
        <w:rPr>
          <w:b/>
          <w:bCs/>
          <w:lang w:val="es-ES"/>
        </w:rPr>
        <w:t>datos sintéticos representativo de 6 meses de actividad comercial continua</w:t>
      </w:r>
      <w:r w:rsidRPr="00B676D8">
        <w:rPr>
          <w:lang w:val="es-ES"/>
        </w:rPr>
        <w:t>, modelando de forma matemática picos de demanda estacional y patrones de compra realistas.</w:t>
      </w:r>
    </w:p>
    <w:p w14:paraId="2290F1A1" w14:textId="77777777" w:rsidR="00B676D8" w:rsidRPr="00B676D8" w:rsidRDefault="00B676D8" w:rsidP="00970EB5">
      <w:pPr>
        <w:numPr>
          <w:ilvl w:val="0"/>
          <w:numId w:val="31"/>
        </w:numPr>
        <w:rPr>
          <w:lang w:val="es-ES"/>
        </w:rPr>
      </w:pPr>
      <w:r w:rsidRPr="00B676D8">
        <w:rPr>
          <w:b/>
          <w:bCs/>
          <w:lang w:val="es-ES"/>
        </w:rPr>
        <w:t>Alcance Geográfico y Tributario:</w:t>
      </w:r>
      <w:r w:rsidRPr="00B676D8">
        <w:rPr>
          <w:lang w:val="es-ES"/>
        </w:rPr>
        <w:t> La parametrización tributaria (IVA 13%, IT 3% y Costo Promedio Ponderado) y las coberturas geográficas se modelan con base en el marco normativo y territorial del Estado Plurinacional de Bolivia.</w:t>
      </w:r>
    </w:p>
    <w:p w14:paraId="29FFD199" w14:textId="77777777" w:rsidR="009931F7" w:rsidRPr="003E3335" w:rsidRDefault="009931F7" w:rsidP="00B676D8">
      <w:pPr>
        <w:rPr>
          <w:lang w:val="es-ES"/>
        </w:rPr>
      </w:pPr>
    </w:p>
    <w:p w14:paraId="70D89E1B" w14:textId="28AD5C89" w:rsidR="00887B15" w:rsidRPr="003E3335" w:rsidRDefault="00887B15" w:rsidP="0055332D">
      <w:pPr>
        <w:pStyle w:val="Ttulo2"/>
        <w:numPr>
          <w:ilvl w:val="0"/>
          <w:numId w:val="8"/>
        </w:numPr>
        <w:rPr>
          <w:color w:val="auto"/>
          <w:lang w:val="es-ES"/>
        </w:rPr>
      </w:pPr>
      <w:bookmarkStart w:id="25" w:name="_Toc243840867"/>
      <w:r w:rsidRPr="003E3335">
        <w:rPr>
          <w:color w:val="auto"/>
          <w:lang w:val="es-ES"/>
        </w:rPr>
        <w:t>Metodología de desarrollo ICONIX</w:t>
      </w:r>
      <w:bookmarkEnd w:id="25"/>
    </w:p>
    <w:p w14:paraId="78D386E1" w14:textId="77777777" w:rsidR="00916CF2" w:rsidRPr="003E3335" w:rsidRDefault="00916CF2" w:rsidP="00916CF2">
      <w:pPr>
        <w:pStyle w:val="Ttulo3"/>
        <w:rPr>
          <w:color w:val="auto"/>
          <w:lang w:val="es-ES"/>
        </w:rPr>
      </w:pPr>
      <w:bookmarkStart w:id="26" w:name="_Toc243840868"/>
      <w:r w:rsidRPr="003E3335">
        <w:rPr>
          <w:color w:val="auto"/>
          <w:lang w:val="es-ES"/>
        </w:rPr>
        <w:t>1.6.1 Definición, Principios y Filosofía Pragmática</w:t>
      </w:r>
      <w:bookmarkEnd w:id="26"/>
    </w:p>
    <w:p w14:paraId="65EA62CB" w14:textId="77777777" w:rsidR="00916CF2" w:rsidRPr="00916CF2" w:rsidRDefault="00916CF2" w:rsidP="00916CF2">
      <w:pPr>
        <w:rPr>
          <w:color w:val="auto"/>
          <w:lang w:val="es-ES"/>
        </w:rPr>
      </w:pPr>
      <w:r w:rsidRPr="00916CF2">
        <w:rPr>
          <w:b/>
          <w:bCs/>
          <w:color w:val="auto"/>
          <w:lang w:val="es-ES"/>
        </w:rPr>
        <w:t>ICONIX</w:t>
      </w:r>
      <w:r w:rsidRPr="00916CF2">
        <w:rPr>
          <w:color w:val="auto"/>
          <w:lang w:val="es-ES"/>
        </w:rPr>
        <w:t> es una metodología de desarrollo de software clasificada como </w:t>
      </w:r>
      <w:r w:rsidRPr="00916CF2">
        <w:rPr>
          <w:b/>
          <w:bCs/>
          <w:color w:val="auto"/>
          <w:lang w:val="es-ES"/>
        </w:rPr>
        <w:t>pesada-ligera</w:t>
      </w:r>
      <w:r w:rsidRPr="00916CF2">
        <w:rPr>
          <w:color w:val="auto"/>
          <w:lang w:val="es-ES"/>
        </w:rPr>
        <w:t> (</w:t>
      </w:r>
      <w:r w:rsidRPr="00916CF2">
        <w:rPr>
          <w:i/>
          <w:iCs/>
          <w:color w:val="auto"/>
          <w:lang w:val="es-ES"/>
        </w:rPr>
        <w:t>heavyweight-lightweight</w:t>
      </w:r>
      <w:r w:rsidRPr="00916CF2">
        <w:rPr>
          <w:color w:val="auto"/>
          <w:lang w:val="es-ES"/>
        </w:rPr>
        <w:t>), formulada originalmente por Doug Rosenberg. Nace como una respuesta pragmática a los dos extremos metodológicos tradicionales:</w:t>
      </w:r>
    </w:p>
    <w:p w14:paraId="6BDCE5BA" w14:textId="77777777" w:rsidR="00916CF2" w:rsidRPr="00916CF2" w:rsidRDefault="00916CF2" w:rsidP="00786A71">
      <w:pPr>
        <w:numPr>
          <w:ilvl w:val="0"/>
          <w:numId w:val="9"/>
        </w:numPr>
        <w:rPr>
          <w:color w:val="auto"/>
          <w:lang w:val="es-ES"/>
        </w:rPr>
      </w:pPr>
      <w:r w:rsidRPr="00916CF2">
        <w:rPr>
          <w:color w:val="auto"/>
          <w:lang w:val="es-ES"/>
        </w:rPr>
        <w:t>Los procesos formales y pesados como RUP (</w:t>
      </w:r>
      <w:r w:rsidRPr="00916CF2">
        <w:rPr>
          <w:i/>
          <w:iCs/>
          <w:color w:val="auto"/>
          <w:lang w:val="es-ES"/>
        </w:rPr>
        <w:t>Rational Unified Process</w:t>
      </w:r>
      <w:r w:rsidRPr="00916CF2">
        <w:rPr>
          <w:color w:val="auto"/>
          <w:lang w:val="es-ES"/>
        </w:rPr>
        <w:t>) o el Proceso Unificado (PUDS), caracterizados por una exhaustiva producción de artefactos intermedios que frecuentemente derivan en parálisis por análisis.</w:t>
      </w:r>
    </w:p>
    <w:p w14:paraId="14660490" w14:textId="77777777" w:rsidR="00916CF2" w:rsidRPr="00916CF2" w:rsidRDefault="00916CF2" w:rsidP="00786A71">
      <w:pPr>
        <w:numPr>
          <w:ilvl w:val="0"/>
          <w:numId w:val="9"/>
        </w:numPr>
        <w:rPr>
          <w:color w:val="auto"/>
          <w:lang w:val="es-ES"/>
        </w:rPr>
      </w:pPr>
      <w:r w:rsidRPr="00916CF2">
        <w:rPr>
          <w:color w:val="auto"/>
          <w:lang w:val="es-ES"/>
        </w:rPr>
        <w:t>Los métodos extremadamente ágiles o ligeros como XP (</w:t>
      </w:r>
      <w:r w:rsidRPr="00916CF2">
        <w:rPr>
          <w:i/>
          <w:iCs/>
          <w:color w:val="auto"/>
          <w:lang w:val="es-ES"/>
        </w:rPr>
        <w:t>eXtreme Programming</w:t>
      </w:r>
      <w:r w:rsidRPr="00916CF2">
        <w:rPr>
          <w:color w:val="auto"/>
          <w:lang w:val="es-ES"/>
        </w:rPr>
        <w:t>), que priorizan la codificación inmediata sacrificando la trazabilidad formal y el modelado arquitectónico.</w:t>
      </w:r>
    </w:p>
    <w:p w14:paraId="28C9C2AF" w14:textId="77777777" w:rsidR="00916CF2" w:rsidRPr="00916CF2" w:rsidRDefault="00916CF2" w:rsidP="00916CF2">
      <w:pPr>
        <w:rPr>
          <w:color w:val="auto"/>
          <w:lang w:val="es-ES"/>
        </w:rPr>
      </w:pPr>
      <w:r w:rsidRPr="00916CF2">
        <w:rPr>
          <w:color w:val="auto"/>
          <w:lang w:val="es-ES"/>
        </w:rPr>
        <w:t>La piedra angular de ICONIX reside en la aplicación práctica de la </w:t>
      </w:r>
      <w:r w:rsidRPr="00916CF2">
        <w:rPr>
          <w:b/>
          <w:bCs/>
          <w:color w:val="auto"/>
          <w:lang w:val="es-ES"/>
        </w:rPr>
        <w:t>regla del 80/20 de UML</w:t>
      </w:r>
      <w:r w:rsidRPr="00916CF2">
        <w:rPr>
          <w:color w:val="auto"/>
          <w:lang w:val="es-ES"/>
        </w:rPr>
        <w:t>: postula que </w:t>
      </w:r>
      <w:r w:rsidRPr="00916CF2">
        <w:rPr>
          <w:b/>
          <w:bCs/>
          <w:color w:val="auto"/>
          <w:lang w:val="es-ES"/>
        </w:rPr>
        <w:t>el 80% del valor de un sistema de información puede modelarse, analizarse y validarse utilizando únicamente el 20% de los elementos y artefactos de UML</w:t>
      </w:r>
      <w:r w:rsidRPr="00916CF2">
        <w:rPr>
          <w:color w:val="auto"/>
          <w:lang w:val="es-ES"/>
        </w:rPr>
        <w:t>. De esta forma, ICONIX descarta los artefactos redundantes y concentra todo el esfuerzo del equipo de desarrollo en los elementos verdaderamente esenciales para guiar la construcción del código ejecutable.</w:t>
      </w:r>
    </w:p>
    <w:p w14:paraId="5F3E7A28" w14:textId="77777777" w:rsidR="00916CF2" w:rsidRPr="00916CF2" w:rsidRDefault="00916CF2" w:rsidP="00916CF2">
      <w:pPr>
        <w:rPr>
          <w:color w:val="auto"/>
          <w:lang w:val="es-ES"/>
        </w:rPr>
      </w:pPr>
      <w:r w:rsidRPr="00916CF2">
        <w:rPr>
          <w:color w:val="auto"/>
          <w:lang w:val="es-ES"/>
        </w:rPr>
        <w:t>ICONIX es un proceso </w:t>
      </w:r>
      <w:r w:rsidRPr="00916CF2">
        <w:rPr>
          <w:b/>
          <w:bCs/>
          <w:color w:val="auto"/>
          <w:lang w:val="es-ES"/>
        </w:rPr>
        <w:t>dirigido por casos de uso</w:t>
      </w:r>
      <w:r w:rsidRPr="00916CF2">
        <w:rPr>
          <w:color w:val="auto"/>
          <w:lang w:val="es-ES"/>
        </w:rPr>
        <w:t> e </w:t>
      </w:r>
      <w:r w:rsidRPr="00916CF2">
        <w:rPr>
          <w:b/>
          <w:bCs/>
          <w:color w:val="auto"/>
          <w:lang w:val="es-ES"/>
        </w:rPr>
        <w:t>iterativo e incremental</w:t>
      </w:r>
      <w:r w:rsidRPr="00916CF2">
        <w:rPr>
          <w:color w:val="auto"/>
          <w:lang w:val="es-ES"/>
        </w:rPr>
        <w:t>. Su objetivo supremo es establecer un puente fluido, riguroso y visible que transforme la narrativa de los requisitos expresada en los casos de uso en clases de código implementadas y probadas.</w:t>
      </w:r>
    </w:p>
    <w:p w14:paraId="761FC082" w14:textId="0AC27D85" w:rsidR="00B37818" w:rsidRPr="003E3335" w:rsidRDefault="00916CF2" w:rsidP="00887B15">
      <w:pPr>
        <w:rPr>
          <w:color w:val="auto"/>
          <w:lang w:val="es-ES"/>
        </w:rPr>
      </w:pPr>
      <w:r w:rsidRPr="003E3335">
        <w:rPr>
          <w:noProof/>
          <w:color w:val="auto"/>
          <w:lang w:val="es-ES"/>
        </w:rPr>
        <w:drawing>
          <wp:inline distT="0" distB="0" distL="0" distR="0" wp14:anchorId="64904CA1" wp14:editId="0FB0C000">
            <wp:extent cx="5943600" cy="848995"/>
            <wp:effectExtent l="0" t="0" r="0" b="8255"/>
            <wp:docPr id="228"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848995"/>
                    </a:xfrm>
                    <a:prstGeom prst="rect">
                      <a:avLst/>
                    </a:prstGeom>
                  </pic:spPr>
                </pic:pic>
              </a:graphicData>
            </a:graphic>
          </wp:inline>
        </w:drawing>
      </w:r>
    </w:p>
    <w:p w14:paraId="6F336642" w14:textId="77777777" w:rsidR="00916CF2" w:rsidRPr="003E3335" w:rsidRDefault="00916CF2" w:rsidP="00916CF2">
      <w:pPr>
        <w:pStyle w:val="Ttulo3"/>
        <w:rPr>
          <w:color w:val="auto"/>
          <w:lang w:val="es-ES"/>
        </w:rPr>
      </w:pPr>
      <w:bookmarkStart w:id="27" w:name="_Toc243840869"/>
      <w:r w:rsidRPr="003E3335">
        <w:rPr>
          <w:color w:val="auto"/>
          <w:lang w:val="es-ES"/>
        </w:rPr>
        <w:t>1.6.2 Comparativa Exhaustiva entre PUDS (Primer Parcial) e ICONIX (Segundo Parcial)</w:t>
      </w:r>
      <w:bookmarkEnd w:id="27"/>
    </w:p>
    <w:p w14:paraId="21E6F361" w14:textId="77777777" w:rsidR="00916CF2" w:rsidRPr="00916CF2" w:rsidRDefault="00916CF2" w:rsidP="00916CF2">
      <w:pPr>
        <w:rPr>
          <w:color w:val="auto"/>
          <w:lang w:val="es-ES"/>
        </w:rPr>
      </w:pPr>
      <w:r w:rsidRPr="00916CF2">
        <w:rPr>
          <w:color w:val="auto"/>
          <w:lang w:val="es-ES"/>
        </w:rPr>
        <w:t>A fin de justificar la transición metodológica aplicada en el proyecto, la siguiente tabla sintetiza las diferencias sustanciales entre ambos marcos de trabajo:</w:t>
      </w:r>
    </w:p>
    <w:tbl>
      <w:tblPr>
        <w:tblStyle w:val="Tablanormal1"/>
        <w:tblW w:w="0" w:type="auto"/>
        <w:tblLook w:val="04A0" w:firstRow="1" w:lastRow="0" w:firstColumn="1" w:lastColumn="0" w:noHBand="0" w:noVBand="1"/>
      </w:tblPr>
      <w:tblGrid>
        <w:gridCol w:w="1867"/>
        <w:gridCol w:w="3295"/>
        <w:gridCol w:w="4188"/>
      </w:tblGrid>
      <w:tr w:rsidR="003E3335" w:rsidRPr="00916CF2" w14:paraId="536A4E6F" w14:textId="77777777" w:rsidTr="00916C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39E64" w14:textId="77777777" w:rsidR="00916CF2" w:rsidRPr="00916CF2" w:rsidRDefault="00916CF2" w:rsidP="00916CF2">
            <w:pPr>
              <w:spacing w:line="276" w:lineRule="auto"/>
              <w:rPr>
                <w:color w:val="auto"/>
                <w:lang w:val="es-ES"/>
              </w:rPr>
            </w:pPr>
            <w:r w:rsidRPr="00916CF2">
              <w:rPr>
                <w:color w:val="auto"/>
                <w:lang w:val="es-ES"/>
              </w:rPr>
              <w:t>Dimensión de Comparación</w:t>
            </w:r>
          </w:p>
        </w:tc>
        <w:tc>
          <w:tcPr>
            <w:tcW w:w="0" w:type="auto"/>
            <w:hideMark/>
          </w:tcPr>
          <w:p w14:paraId="6FB0271C" w14:textId="77777777" w:rsidR="00916CF2" w:rsidRPr="00916CF2" w:rsidRDefault="00916CF2" w:rsidP="00916CF2">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916CF2">
              <w:rPr>
                <w:color w:val="auto"/>
                <w:lang w:val="es-ES"/>
              </w:rPr>
              <w:t>Proceso Unificado (PUDS) — Primer Parcial</w:t>
            </w:r>
          </w:p>
        </w:tc>
        <w:tc>
          <w:tcPr>
            <w:tcW w:w="0" w:type="auto"/>
            <w:hideMark/>
          </w:tcPr>
          <w:p w14:paraId="53D953A2" w14:textId="77777777" w:rsidR="00916CF2" w:rsidRPr="00916CF2" w:rsidRDefault="00916CF2" w:rsidP="00916CF2">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916CF2">
              <w:rPr>
                <w:color w:val="auto"/>
                <w:lang w:val="es-ES"/>
              </w:rPr>
              <w:t>Metodología ICONIX — Segundo Parcial</w:t>
            </w:r>
          </w:p>
        </w:tc>
      </w:tr>
      <w:tr w:rsidR="003E3335" w:rsidRPr="009970DC" w14:paraId="381CC46A" w14:textId="77777777" w:rsidTr="00916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4FD756" w14:textId="77777777" w:rsidR="00916CF2" w:rsidRPr="00916CF2" w:rsidRDefault="00916CF2" w:rsidP="00916CF2">
            <w:pPr>
              <w:spacing w:line="276" w:lineRule="auto"/>
              <w:rPr>
                <w:color w:val="auto"/>
                <w:lang w:val="es-ES"/>
              </w:rPr>
            </w:pPr>
            <w:r w:rsidRPr="00916CF2">
              <w:rPr>
                <w:color w:val="auto"/>
                <w:lang w:val="es-ES"/>
              </w:rPr>
              <w:t>Filosofía Base</w:t>
            </w:r>
          </w:p>
        </w:tc>
        <w:tc>
          <w:tcPr>
            <w:tcW w:w="0" w:type="auto"/>
            <w:hideMark/>
          </w:tcPr>
          <w:p w14:paraId="0204BE03" w14:textId="77777777" w:rsidR="00916CF2" w:rsidRPr="00916CF2" w:rsidRDefault="00916CF2" w:rsidP="00916CF2">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16CF2">
              <w:rPr>
                <w:color w:val="auto"/>
                <w:lang w:val="es-ES"/>
              </w:rPr>
              <w:t xml:space="preserve">Proceso formal pesado, exhaustivo, centrado en la </w:t>
            </w:r>
            <w:r w:rsidRPr="00916CF2">
              <w:rPr>
                <w:color w:val="auto"/>
                <w:lang w:val="es-ES"/>
              </w:rPr>
              <w:lastRenderedPageBreak/>
              <w:t>arquitectura y dirigido por casos de uso.</w:t>
            </w:r>
          </w:p>
        </w:tc>
        <w:tc>
          <w:tcPr>
            <w:tcW w:w="0" w:type="auto"/>
            <w:hideMark/>
          </w:tcPr>
          <w:p w14:paraId="0AFA1C4F" w14:textId="77777777" w:rsidR="00916CF2" w:rsidRPr="00916CF2" w:rsidRDefault="00916CF2" w:rsidP="00916CF2">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16CF2">
              <w:rPr>
                <w:color w:val="auto"/>
                <w:lang w:val="es-ES"/>
              </w:rPr>
              <w:lastRenderedPageBreak/>
              <w:t>Proceso ágil-pesado pragmático, centrado en el principio 80/20 de UML.</w:t>
            </w:r>
          </w:p>
        </w:tc>
      </w:tr>
      <w:tr w:rsidR="003E3335" w:rsidRPr="009970DC" w14:paraId="7751390F" w14:textId="77777777" w:rsidTr="00916CF2">
        <w:tc>
          <w:tcPr>
            <w:cnfStyle w:val="001000000000" w:firstRow="0" w:lastRow="0" w:firstColumn="1" w:lastColumn="0" w:oddVBand="0" w:evenVBand="0" w:oddHBand="0" w:evenHBand="0" w:firstRowFirstColumn="0" w:firstRowLastColumn="0" w:lastRowFirstColumn="0" w:lastRowLastColumn="0"/>
            <w:tcW w:w="0" w:type="auto"/>
            <w:hideMark/>
          </w:tcPr>
          <w:p w14:paraId="42A7EC71" w14:textId="77777777" w:rsidR="00916CF2" w:rsidRPr="00916CF2" w:rsidRDefault="00916CF2" w:rsidP="00916CF2">
            <w:pPr>
              <w:spacing w:line="276" w:lineRule="auto"/>
              <w:rPr>
                <w:color w:val="auto"/>
                <w:lang w:val="es-ES"/>
              </w:rPr>
            </w:pPr>
            <w:r w:rsidRPr="00916CF2">
              <w:rPr>
                <w:color w:val="auto"/>
                <w:lang w:val="es-ES"/>
              </w:rPr>
              <w:t>Artefactos Requeridos</w:t>
            </w:r>
          </w:p>
        </w:tc>
        <w:tc>
          <w:tcPr>
            <w:tcW w:w="0" w:type="auto"/>
            <w:hideMark/>
          </w:tcPr>
          <w:p w14:paraId="3F2682B8" w14:textId="77777777" w:rsidR="00916CF2" w:rsidRPr="00916CF2" w:rsidRDefault="00916CF2" w:rsidP="00916CF2">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16CF2">
              <w:rPr>
                <w:color w:val="auto"/>
                <w:lang w:val="es-ES"/>
              </w:rPr>
              <w:t>Extensa cantidad de artefactos en cada fase (documentos de visión, modelo de análisis, etc.).</w:t>
            </w:r>
          </w:p>
        </w:tc>
        <w:tc>
          <w:tcPr>
            <w:tcW w:w="0" w:type="auto"/>
            <w:hideMark/>
          </w:tcPr>
          <w:p w14:paraId="43719440" w14:textId="77777777" w:rsidR="00916CF2" w:rsidRPr="00916CF2" w:rsidRDefault="00916CF2" w:rsidP="00916CF2">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16CF2">
              <w:rPr>
                <w:color w:val="auto"/>
                <w:lang w:val="es-ES"/>
              </w:rPr>
              <w:t>Conjunto mínimo de artefactos indispensables (fichas CU, robustez, secuencias, clases, código).</w:t>
            </w:r>
          </w:p>
        </w:tc>
      </w:tr>
      <w:tr w:rsidR="003E3335" w:rsidRPr="009970DC" w14:paraId="59EFFEED" w14:textId="77777777" w:rsidTr="00916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06DE2D" w14:textId="77777777" w:rsidR="00916CF2" w:rsidRPr="00916CF2" w:rsidRDefault="00916CF2" w:rsidP="00916CF2">
            <w:pPr>
              <w:spacing w:line="276" w:lineRule="auto"/>
              <w:rPr>
                <w:color w:val="auto"/>
                <w:lang w:val="es-ES"/>
              </w:rPr>
            </w:pPr>
            <w:r w:rsidRPr="00916CF2">
              <w:rPr>
                <w:color w:val="auto"/>
                <w:lang w:val="es-ES"/>
              </w:rPr>
              <w:t>Estructura del Ciclo de Vida</w:t>
            </w:r>
          </w:p>
        </w:tc>
        <w:tc>
          <w:tcPr>
            <w:tcW w:w="0" w:type="auto"/>
            <w:hideMark/>
          </w:tcPr>
          <w:p w14:paraId="5C862336" w14:textId="77777777" w:rsidR="00916CF2" w:rsidRPr="00916CF2" w:rsidRDefault="00916CF2" w:rsidP="00916CF2">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16CF2">
              <w:rPr>
                <w:color w:val="auto"/>
                <w:lang w:val="es-ES"/>
              </w:rPr>
              <w:t>4 fases organizativas (Inicio, Elaboración, Construcción, Transición) con 5 flujos continuos.</w:t>
            </w:r>
          </w:p>
        </w:tc>
        <w:tc>
          <w:tcPr>
            <w:tcW w:w="0" w:type="auto"/>
            <w:hideMark/>
          </w:tcPr>
          <w:p w14:paraId="2101B7AC" w14:textId="77777777" w:rsidR="00916CF2" w:rsidRPr="00916CF2" w:rsidRDefault="00916CF2" w:rsidP="00916CF2">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16CF2">
              <w:rPr>
                <w:color w:val="auto"/>
                <w:lang w:val="es-ES"/>
              </w:rPr>
              <w:t>4 fases secuenciales e iterativas por caso de uso (Requisitos, Análisis/Diseño Preliminar, Diseño, Implementación).</w:t>
            </w:r>
          </w:p>
        </w:tc>
      </w:tr>
      <w:tr w:rsidR="003E3335" w:rsidRPr="009970DC" w14:paraId="341A29B0" w14:textId="77777777" w:rsidTr="00916CF2">
        <w:tc>
          <w:tcPr>
            <w:cnfStyle w:val="001000000000" w:firstRow="0" w:lastRow="0" w:firstColumn="1" w:lastColumn="0" w:oddVBand="0" w:evenVBand="0" w:oddHBand="0" w:evenHBand="0" w:firstRowFirstColumn="0" w:firstRowLastColumn="0" w:lastRowFirstColumn="0" w:lastRowLastColumn="0"/>
            <w:tcW w:w="0" w:type="auto"/>
            <w:hideMark/>
          </w:tcPr>
          <w:p w14:paraId="6713A1D6" w14:textId="77777777" w:rsidR="00916CF2" w:rsidRPr="00916CF2" w:rsidRDefault="00916CF2" w:rsidP="00916CF2">
            <w:pPr>
              <w:spacing w:line="276" w:lineRule="auto"/>
              <w:rPr>
                <w:color w:val="auto"/>
                <w:lang w:val="es-ES"/>
              </w:rPr>
            </w:pPr>
            <w:r w:rsidRPr="00916CF2">
              <w:rPr>
                <w:color w:val="auto"/>
                <w:lang w:val="es-ES"/>
              </w:rPr>
              <w:t>Artefacto Distintivo Clave</w:t>
            </w:r>
          </w:p>
        </w:tc>
        <w:tc>
          <w:tcPr>
            <w:tcW w:w="0" w:type="auto"/>
            <w:hideMark/>
          </w:tcPr>
          <w:p w14:paraId="7734837A" w14:textId="77777777" w:rsidR="00916CF2" w:rsidRPr="00916CF2" w:rsidRDefault="00916CF2" w:rsidP="00916CF2">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16CF2">
              <w:rPr>
                <w:color w:val="auto"/>
                <w:lang w:val="es-ES"/>
              </w:rPr>
              <w:t>Diagramas de comunicación y especificaciones narrativas extensas.</w:t>
            </w:r>
          </w:p>
        </w:tc>
        <w:tc>
          <w:tcPr>
            <w:tcW w:w="0" w:type="auto"/>
            <w:hideMark/>
          </w:tcPr>
          <w:p w14:paraId="34A4DF60" w14:textId="77777777" w:rsidR="00916CF2" w:rsidRPr="00916CF2" w:rsidRDefault="00916CF2" w:rsidP="00916CF2">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16CF2">
              <w:rPr>
                <w:b/>
                <w:bCs/>
                <w:color w:val="auto"/>
                <w:lang w:val="es-ES"/>
              </w:rPr>
              <w:t>Diagrama de Robustez (BCE)</w:t>
            </w:r>
            <w:r w:rsidRPr="00916CF2">
              <w:rPr>
                <w:color w:val="auto"/>
                <w:lang w:val="es-ES"/>
              </w:rPr>
              <w:t>, que conecta el análisis con el diseño de clases.</w:t>
            </w:r>
          </w:p>
        </w:tc>
      </w:tr>
      <w:tr w:rsidR="003E3335" w:rsidRPr="009970DC" w14:paraId="170D9D9E" w14:textId="77777777" w:rsidTr="00916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E072C" w14:textId="77777777" w:rsidR="00916CF2" w:rsidRPr="00916CF2" w:rsidRDefault="00916CF2" w:rsidP="00916CF2">
            <w:pPr>
              <w:spacing w:line="276" w:lineRule="auto"/>
              <w:rPr>
                <w:color w:val="auto"/>
                <w:lang w:val="es-ES"/>
              </w:rPr>
            </w:pPr>
            <w:r w:rsidRPr="00916CF2">
              <w:rPr>
                <w:color w:val="auto"/>
                <w:lang w:val="es-ES"/>
              </w:rPr>
              <w:t>Modelado de Dinámica</w:t>
            </w:r>
          </w:p>
        </w:tc>
        <w:tc>
          <w:tcPr>
            <w:tcW w:w="0" w:type="auto"/>
            <w:hideMark/>
          </w:tcPr>
          <w:p w14:paraId="172612B5" w14:textId="77777777" w:rsidR="00916CF2" w:rsidRPr="00916CF2" w:rsidRDefault="00916CF2" w:rsidP="00916CF2">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16CF2">
              <w:rPr>
                <w:color w:val="auto"/>
                <w:lang w:val="es-ES"/>
              </w:rPr>
              <w:t>Diagramas de actividades, estados y comunicación paralelos.</w:t>
            </w:r>
          </w:p>
        </w:tc>
        <w:tc>
          <w:tcPr>
            <w:tcW w:w="0" w:type="auto"/>
            <w:hideMark/>
          </w:tcPr>
          <w:p w14:paraId="2AA85690" w14:textId="77777777" w:rsidR="00916CF2" w:rsidRPr="00916CF2" w:rsidRDefault="00916CF2" w:rsidP="00916CF2">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16CF2">
              <w:rPr>
                <w:color w:val="auto"/>
                <w:lang w:val="es-ES"/>
              </w:rPr>
              <w:t>Diagramas de Secuencia UML derivados directamente del análisis de robustez.</w:t>
            </w:r>
          </w:p>
        </w:tc>
      </w:tr>
      <w:tr w:rsidR="003E3335" w:rsidRPr="009970DC" w14:paraId="2D3E6457" w14:textId="77777777" w:rsidTr="00916CF2">
        <w:tc>
          <w:tcPr>
            <w:cnfStyle w:val="001000000000" w:firstRow="0" w:lastRow="0" w:firstColumn="1" w:lastColumn="0" w:oddVBand="0" w:evenVBand="0" w:oddHBand="0" w:evenHBand="0" w:firstRowFirstColumn="0" w:firstRowLastColumn="0" w:lastRowFirstColumn="0" w:lastRowLastColumn="0"/>
            <w:tcW w:w="0" w:type="auto"/>
            <w:hideMark/>
          </w:tcPr>
          <w:p w14:paraId="00647EEF" w14:textId="77777777" w:rsidR="00916CF2" w:rsidRPr="00916CF2" w:rsidRDefault="00916CF2" w:rsidP="00916CF2">
            <w:pPr>
              <w:spacing w:line="276" w:lineRule="auto"/>
              <w:rPr>
                <w:color w:val="auto"/>
                <w:lang w:val="es-ES"/>
              </w:rPr>
            </w:pPr>
            <w:r w:rsidRPr="00916CF2">
              <w:rPr>
                <w:color w:val="auto"/>
                <w:lang w:val="es-ES"/>
              </w:rPr>
              <w:t>Complejidad Documental</w:t>
            </w:r>
          </w:p>
        </w:tc>
        <w:tc>
          <w:tcPr>
            <w:tcW w:w="0" w:type="auto"/>
            <w:hideMark/>
          </w:tcPr>
          <w:p w14:paraId="2A6643B5" w14:textId="77777777" w:rsidR="00916CF2" w:rsidRPr="00916CF2" w:rsidRDefault="00916CF2" w:rsidP="00916CF2">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16CF2">
              <w:rPr>
                <w:color w:val="auto"/>
                <w:lang w:val="es-ES"/>
              </w:rPr>
              <w:t>Elevada; propensión a la duplicidad de información entre flujos.</w:t>
            </w:r>
          </w:p>
        </w:tc>
        <w:tc>
          <w:tcPr>
            <w:tcW w:w="0" w:type="auto"/>
            <w:hideMark/>
          </w:tcPr>
          <w:p w14:paraId="30404907" w14:textId="77777777" w:rsidR="00916CF2" w:rsidRPr="00916CF2" w:rsidRDefault="00916CF2" w:rsidP="00916CF2">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16CF2">
              <w:rPr>
                <w:color w:val="auto"/>
                <w:lang w:val="es-ES"/>
              </w:rPr>
              <w:t>Moderada y compacta; trazabilidad vertical limpia Requisito →→ Código.</w:t>
            </w:r>
          </w:p>
        </w:tc>
      </w:tr>
      <w:tr w:rsidR="003E3335" w:rsidRPr="009970DC" w14:paraId="0BAF532C" w14:textId="77777777" w:rsidTr="00916C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9C2C6E" w14:textId="77777777" w:rsidR="00916CF2" w:rsidRPr="00916CF2" w:rsidRDefault="00916CF2" w:rsidP="00916CF2">
            <w:pPr>
              <w:spacing w:line="276" w:lineRule="auto"/>
              <w:rPr>
                <w:color w:val="auto"/>
                <w:lang w:val="es-ES"/>
              </w:rPr>
            </w:pPr>
            <w:r w:rsidRPr="00916CF2">
              <w:rPr>
                <w:color w:val="auto"/>
                <w:lang w:val="es-ES"/>
              </w:rPr>
              <w:t>Cobertura de UML</w:t>
            </w:r>
          </w:p>
        </w:tc>
        <w:tc>
          <w:tcPr>
            <w:tcW w:w="0" w:type="auto"/>
            <w:hideMark/>
          </w:tcPr>
          <w:p w14:paraId="7B615518" w14:textId="77777777" w:rsidR="00916CF2" w:rsidRPr="00916CF2" w:rsidRDefault="00916CF2" w:rsidP="00916CF2">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16CF2">
              <w:rPr>
                <w:color w:val="auto"/>
                <w:lang w:val="es-ES"/>
              </w:rPr>
              <w:t>Utilización amplia y estricta de todo el estándar UML 2.5+.</w:t>
            </w:r>
          </w:p>
        </w:tc>
        <w:tc>
          <w:tcPr>
            <w:tcW w:w="0" w:type="auto"/>
            <w:hideMark/>
          </w:tcPr>
          <w:p w14:paraId="600A7174" w14:textId="77777777" w:rsidR="00916CF2" w:rsidRPr="00916CF2" w:rsidRDefault="00916CF2" w:rsidP="00916CF2">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16CF2">
              <w:rPr>
                <w:color w:val="auto"/>
                <w:lang w:val="es-ES"/>
              </w:rPr>
              <w:t>Utilización selectiva del subconjunto medular (Casos de Uso, Robustez, Secuencia, Clases).</w:t>
            </w:r>
          </w:p>
        </w:tc>
      </w:tr>
    </w:tbl>
    <w:p w14:paraId="60168544" w14:textId="582B182F" w:rsidR="00916CF2" w:rsidRPr="00916CF2" w:rsidRDefault="00916CF2" w:rsidP="00916CF2">
      <w:pPr>
        <w:rPr>
          <w:color w:val="auto"/>
          <w:lang w:val="es-ES"/>
        </w:rPr>
      </w:pPr>
    </w:p>
    <w:p w14:paraId="5B036A14" w14:textId="77777777" w:rsidR="00916CF2" w:rsidRPr="003E3335" w:rsidRDefault="00916CF2" w:rsidP="00916CF2">
      <w:pPr>
        <w:pStyle w:val="Ttulo3"/>
        <w:rPr>
          <w:color w:val="auto"/>
          <w:lang w:val="es-ES"/>
        </w:rPr>
      </w:pPr>
      <w:bookmarkStart w:id="28" w:name="_Toc243840870"/>
      <w:r w:rsidRPr="003E3335">
        <w:rPr>
          <w:color w:val="auto"/>
          <w:lang w:val="es-ES"/>
        </w:rPr>
        <w:t>1.6.3 Las Cuatro Fases de la Metodología ICONIX</w:t>
      </w:r>
      <w:bookmarkEnd w:id="28"/>
    </w:p>
    <w:p w14:paraId="2D095C15" w14:textId="77777777" w:rsidR="00916CF2" w:rsidRPr="00916CF2" w:rsidRDefault="00916CF2" w:rsidP="00916CF2">
      <w:pPr>
        <w:rPr>
          <w:color w:val="auto"/>
          <w:lang w:val="es-ES"/>
        </w:rPr>
      </w:pPr>
      <w:r w:rsidRPr="00916CF2">
        <w:rPr>
          <w:color w:val="auto"/>
          <w:lang w:val="es-ES"/>
        </w:rPr>
        <w:t>ICONIX estructura el ciclo de vida del software en cuatro fases continuas e interrelacionadas:</w:t>
      </w:r>
    </w:p>
    <w:p w14:paraId="62560FA9" w14:textId="263E429A" w:rsidR="00916CF2" w:rsidRPr="003E3335" w:rsidRDefault="00CC3334" w:rsidP="00887B15">
      <w:pPr>
        <w:rPr>
          <w:color w:val="auto"/>
          <w:lang w:val="es-ES"/>
        </w:rPr>
      </w:pPr>
      <w:r w:rsidRPr="003E3335">
        <w:rPr>
          <w:noProof/>
          <w:color w:val="auto"/>
          <w:lang w:val="es-ES"/>
        </w:rPr>
        <w:lastRenderedPageBreak/>
        <w:drawing>
          <wp:inline distT="0" distB="0" distL="0" distR="0" wp14:anchorId="0FC870D7" wp14:editId="340E5E23">
            <wp:extent cx="5943600" cy="3568700"/>
            <wp:effectExtent l="0" t="0" r="0" b="0"/>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568700"/>
                    </a:xfrm>
                    <a:prstGeom prst="rect">
                      <a:avLst/>
                    </a:prstGeom>
                  </pic:spPr>
                </pic:pic>
              </a:graphicData>
            </a:graphic>
          </wp:inline>
        </w:drawing>
      </w:r>
    </w:p>
    <w:p w14:paraId="1BA79E1C" w14:textId="77777777" w:rsidR="00CC3334" w:rsidRPr="003E3335" w:rsidRDefault="00CC3334" w:rsidP="00CC3334">
      <w:pPr>
        <w:pStyle w:val="Ttulo4"/>
        <w:rPr>
          <w:color w:val="auto"/>
          <w:lang w:val="es-ES"/>
        </w:rPr>
      </w:pPr>
      <w:r w:rsidRPr="003E3335">
        <w:rPr>
          <w:color w:val="auto"/>
          <w:lang w:val="es-ES"/>
        </w:rPr>
        <w:t>Fase 1: Análisis de Requisitos</w:t>
      </w:r>
    </w:p>
    <w:p w14:paraId="08695398" w14:textId="77777777" w:rsidR="00CC3334" w:rsidRPr="00CC3334" w:rsidRDefault="00CC3334" w:rsidP="00CC3334">
      <w:pPr>
        <w:rPr>
          <w:color w:val="auto"/>
          <w:lang w:val="es-ES"/>
        </w:rPr>
      </w:pPr>
      <w:r w:rsidRPr="00CC3334">
        <w:rPr>
          <w:color w:val="auto"/>
          <w:lang w:val="es-ES"/>
        </w:rPr>
        <w:t>En esta fase inicial se define el alcance del sistema en estrecha coordinación con el cliente o los requisitos de la cátedra:</w:t>
      </w:r>
    </w:p>
    <w:p w14:paraId="4BB8A345" w14:textId="77777777" w:rsidR="00CC3334" w:rsidRPr="00CC3334" w:rsidRDefault="00CC3334" w:rsidP="00786A71">
      <w:pPr>
        <w:numPr>
          <w:ilvl w:val="0"/>
          <w:numId w:val="10"/>
        </w:numPr>
        <w:rPr>
          <w:color w:val="auto"/>
          <w:lang w:val="es-ES"/>
        </w:rPr>
      </w:pPr>
      <w:r w:rsidRPr="00CC3334">
        <w:rPr>
          <w:b/>
          <w:bCs/>
          <w:color w:val="auto"/>
          <w:lang w:val="es-ES"/>
        </w:rPr>
        <w:t>Modelo de Dominio Preliminar:</w:t>
      </w:r>
      <w:r w:rsidRPr="00CC3334">
        <w:rPr>
          <w:color w:val="auto"/>
          <w:lang w:val="es-ES"/>
        </w:rPr>
        <w:t> Se construye un diagrama de clases estructural básico que identifica las entidades conceptuales del negocio del mundo real (ej. </w:t>
      </w:r>
      <w:r w:rsidRPr="00CC3334">
        <w:rPr>
          <w:i/>
          <w:iCs/>
          <w:color w:val="auto"/>
          <w:lang w:val="es-ES"/>
        </w:rPr>
        <w:t>Empresa</w:t>
      </w:r>
      <w:r w:rsidRPr="00CC3334">
        <w:rPr>
          <w:color w:val="auto"/>
          <w:lang w:val="es-ES"/>
        </w:rPr>
        <w:t>, </w:t>
      </w:r>
      <w:r w:rsidRPr="00CC3334">
        <w:rPr>
          <w:i/>
          <w:iCs/>
          <w:color w:val="auto"/>
          <w:lang w:val="es-ES"/>
        </w:rPr>
        <w:t>Sucursal</w:t>
      </w:r>
      <w:r w:rsidRPr="00CC3334">
        <w:rPr>
          <w:color w:val="auto"/>
          <w:lang w:val="es-ES"/>
        </w:rPr>
        <w:t>, </w:t>
      </w:r>
      <w:r w:rsidRPr="00CC3334">
        <w:rPr>
          <w:i/>
          <w:iCs/>
          <w:color w:val="auto"/>
          <w:lang w:val="es-ES"/>
        </w:rPr>
        <w:t>Producto</w:t>
      </w:r>
      <w:r w:rsidRPr="00CC3334">
        <w:rPr>
          <w:color w:val="auto"/>
          <w:lang w:val="es-ES"/>
        </w:rPr>
        <w:t>, </w:t>
      </w:r>
      <w:r w:rsidRPr="00CC3334">
        <w:rPr>
          <w:i/>
          <w:iCs/>
          <w:color w:val="auto"/>
          <w:lang w:val="es-ES"/>
        </w:rPr>
        <w:t>Inventario</w:t>
      </w:r>
      <w:r w:rsidRPr="00CC3334">
        <w:rPr>
          <w:color w:val="auto"/>
          <w:lang w:val="es-ES"/>
        </w:rPr>
        <w:t>, </w:t>
      </w:r>
      <w:r w:rsidRPr="00CC3334">
        <w:rPr>
          <w:i/>
          <w:iCs/>
          <w:color w:val="auto"/>
          <w:lang w:val="es-ES"/>
        </w:rPr>
        <w:t>Reserva</w:t>
      </w:r>
      <w:r w:rsidRPr="00CC3334">
        <w:rPr>
          <w:color w:val="auto"/>
          <w:lang w:val="es-ES"/>
        </w:rPr>
        <w:t>, </w:t>
      </w:r>
      <w:r w:rsidRPr="00CC3334">
        <w:rPr>
          <w:i/>
          <w:iCs/>
          <w:color w:val="auto"/>
          <w:lang w:val="es-ES"/>
        </w:rPr>
        <w:t>Venta</w:t>
      </w:r>
      <w:r w:rsidRPr="00CC3334">
        <w:rPr>
          <w:color w:val="auto"/>
          <w:lang w:val="es-ES"/>
        </w:rPr>
        <w:t>) y sus relaciones asociativas, sin saturarlo de métodos o tipos de datos de programación.</w:t>
      </w:r>
    </w:p>
    <w:p w14:paraId="055C58A0" w14:textId="77777777" w:rsidR="00CC3334" w:rsidRPr="00CC3334" w:rsidRDefault="00CC3334" w:rsidP="00786A71">
      <w:pPr>
        <w:numPr>
          <w:ilvl w:val="0"/>
          <w:numId w:val="10"/>
        </w:numPr>
        <w:rPr>
          <w:color w:val="auto"/>
          <w:lang w:val="es-ES"/>
        </w:rPr>
      </w:pPr>
      <w:r w:rsidRPr="00CC3334">
        <w:rPr>
          <w:b/>
          <w:bCs/>
          <w:color w:val="auto"/>
          <w:lang w:val="es-ES"/>
        </w:rPr>
        <w:t>Definición del Modelo de Casos de Uso:</w:t>
      </w:r>
      <w:r w:rsidRPr="00CC3334">
        <w:rPr>
          <w:color w:val="auto"/>
          <w:lang w:val="es-ES"/>
        </w:rPr>
        <w:t> Se delimitan las fronteras del sistema, identificando los actores participantes y los casos de uso que describen el comportamiento esperado.</w:t>
      </w:r>
    </w:p>
    <w:p w14:paraId="42C09B56" w14:textId="77777777" w:rsidR="00CC3334" w:rsidRPr="00CC3334" w:rsidRDefault="00CC3334" w:rsidP="00786A71">
      <w:pPr>
        <w:numPr>
          <w:ilvl w:val="0"/>
          <w:numId w:val="10"/>
        </w:numPr>
        <w:rPr>
          <w:color w:val="auto"/>
          <w:lang w:val="es-ES"/>
        </w:rPr>
      </w:pPr>
      <w:r w:rsidRPr="00CC3334">
        <w:rPr>
          <w:b/>
          <w:bCs/>
          <w:color w:val="auto"/>
          <w:lang w:val="es-ES"/>
        </w:rPr>
        <w:t>Prototipado Rápido de Interfaces (Storyboarding):</w:t>
      </w:r>
      <w:r w:rsidRPr="00CC3334">
        <w:rPr>
          <w:color w:val="auto"/>
          <w:lang w:val="es-ES"/>
        </w:rPr>
        <w:t> Se diseñan las pantallas e interfaces gráficas preliminares para que los usuarios comprendan cómo interactuarán con cada caso de uso.</w:t>
      </w:r>
    </w:p>
    <w:p w14:paraId="72140855" w14:textId="77777777" w:rsidR="00CC3334" w:rsidRPr="003E3335" w:rsidRDefault="00CC3334" w:rsidP="00CC3334">
      <w:pPr>
        <w:pStyle w:val="Ttulo4"/>
        <w:rPr>
          <w:color w:val="auto"/>
          <w:lang w:val="es-ES"/>
        </w:rPr>
      </w:pPr>
      <w:r w:rsidRPr="003E3335">
        <w:rPr>
          <w:color w:val="auto"/>
          <w:lang w:val="es-ES"/>
        </w:rPr>
        <w:t>Fase 2: Análisis y Diseño Preliminar</w:t>
      </w:r>
    </w:p>
    <w:p w14:paraId="059099C5" w14:textId="77777777" w:rsidR="00CC3334" w:rsidRPr="00CC3334" w:rsidRDefault="00CC3334" w:rsidP="00CC3334">
      <w:pPr>
        <w:rPr>
          <w:color w:val="auto"/>
          <w:lang w:val="es-ES"/>
        </w:rPr>
      </w:pPr>
      <w:r w:rsidRPr="00CC3334">
        <w:rPr>
          <w:color w:val="auto"/>
          <w:lang w:val="es-ES"/>
        </w:rPr>
        <w:t>Constituye el núcleo analítico de ICONIX. Su propósito es desentrañar la lógica interna de cada caso de uso antes de entrar a programar:</w:t>
      </w:r>
    </w:p>
    <w:p w14:paraId="1767DBD5" w14:textId="77777777" w:rsidR="00CC3334" w:rsidRPr="00CC3334" w:rsidRDefault="00CC3334" w:rsidP="00786A71">
      <w:pPr>
        <w:numPr>
          <w:ilvl w:val="0"/>
          <w:numId w:val="11"/>
        </w:numPr>
        <w:rPr>
          <w:color w:val="auto"/>
          <w:lang w:val="es-ES"/>
        </w:rPr>
      </w:pPr>
      <w:r w:rsidRPr="00CC3334">
        <w:rPr>
          <w:b/>
          <w:bCs/>
          <w:color w:val="auto"/>
          <w:lang w:val="es-ES"/>
        </w:rPr>
        <w:t>Fichas Normalizadas de Caso de Uso:</w:t>
      </w:r>
      <w:r w:rsidRPr="00CC3334">
        <w:rPr>
          <w:color w:val="auto"/>
          <w:lang w:val="es-ES"/>
        </w:rPr>
        <w:t> Se redacta el flujo normal y los flujos alternativos en lenguaje transparente y sin ambigüedades técnicas.</w:t>
      </w:r>
    </w:p>
    <w:p w14:paraId="066935E0" w14:textId="77777777" w:rsidR="00CC3334" w:rsidRPr="00CC3334" w:rsidRDefault="00CC3334" w:rsidP="00786A71">
      <w:pPr>
        <w:numPr>
          <w:ilvl w:val="0"/>
          <w:numId w:val="11"/>
        </w:numPr>
        <w:rPr>
          <w:color w:val="auto"/>
          <w:lang w:val="es-ES"/>
        </w:rPr>
      </w:pPr>
      <w:r w:rsidRPr="00CC3334">
        <w:rPr>
          <w:b/>
          <w:bCs/>
          <w:color w:val="auto"/>
          <w:lang w:val="es-ES"/>
        </w:rPr>
        <w:t>Diagramas de Robustez (BCE):</w:t>
      </w:r>
      <w:r w:rsidRPr="00CC3334">
        <w:rPr>
          <w:color w:val="auto"/>
          <w:lang w:val="es-ES"/>
        </w:rPr>
        <w:t> Se construye para cada caso de uso un diagrama gráfico utilizando tres tipos de estereotipos propuestos por Ivar Jacobson:</w:t>
      </w:r>
    </w:p>
    <w:p w14:paraId="0D448E65" w14:textId="77777777" w:rsidR="00CC3334" w:rsidRPr="00CC3334" w:rsidRDefault="00CC3334" w:rsidP="00786A71">
      <w:pPr>
        <w:numPr>
          <w:ilvl w:val="1"/>
          <w:numId w:val="11"/>
        </w:numPr>
        <w:rPr>
          <w:color w:val="auto"/>
          <w:lang w:val="es-ES"/>
        </w:rPr>
      </w:pPr>
      <w:r w:rsidRPr="00CC3334">
        <w:rPr>
          <w:b/>
          <w:bCs/>
          <w:color w:val="auto"/>
          <w:lang w:val="es-ES"/>
        </w:rPr>
        <w:t>Clase Frontera (</w:t>
      </w:r>
      <w:r w:rsidRPr="00CC3334">
        <w:rPr>
          <w:b/>
          <w:bCs/>
          <w:i/>
          <w:iCs/>
          <w:color w:val="auto"/>
          <w:lang w:val="es-ES"/>
        </w:rPr>
        <w:t>Boundary</w:t>
      </w:r>
      <w:r w:rsidRPr="00CC3334">
        <w:rPr>
          <w:b/>
          <w:bCs/>
          <w:color w:val="auto"/>
          <w:lang w:val="es-ES"/>
        </w:rPr>
        <w:t xml:space="preserve"> - </w:t>
      </w:r>
      <w:r w:rsidRPr="00CC3334">
        <w:rPr>
          <w:rFonts w:ascii="MS Gothic" w:eastAsia="MS Gothic" w:hAnsi="MS Gothic" w:cs="MS Gothic" w:hint="eastAsia"/>
          <w:b/>
          <w:bCs/>
          <w:color w:val="auto"/>
          <w:lang w:val="es-ES"/>
        </w:rPr>
        <w:t>┫</w:t>
      </w:r>
      <w:r w:rsidRPr="00CC3334">
        <w:rPr>
          <w:b/>
          <w:bCs/>
          <w:color w:val="auto"/>
          <w:lang w:val="es-ES"/>
        </w:rPr>
        <w:t>):</w:t>
      </w:r>
      <w:r w:rsidRPr="00CC3334">
        <w:rPr>
          <w:color w:val="auto"/>
          <w:lang w:val="es-ES"/>
        </w:rPr>
        <w:t> Modela los puntos de contacto entre el actor y el sistema (pantallas, diálogos, lectores de QR, escáneres POS, interfaces de voz).</w:t>
      </w:r>
    </w:p>
    <w:p w14:paraId="1A177F20" w14:textId="77777777" w:rsidR="00CC3334" w:rsidRPr="00CC3334" w:rsidRDefault="00CC3334" w:rsidP="00786A71">
      <w:pPr>
        <w:numPr>
          <w:ilvl w:val="1"/>
          <w:numId w:val="11"/>
        </w:numPr>
        <w:rPr>
          <w:color w:val="auto"/>
          <w:lang w:val="es-ES"/>
        </w:rPr>
      </w:pPr>
      <w:r w:rsidRPr="00CC3334">
        <w:rPr>
          <w:b/>
          <w:bCs/>
          <w:color w:val="auto"/>
          <w:lang w:val="es-ES"/>
        </w:rPr>
        <w:lastRenderedPageBreak/>
        <w:t>Clase Control (</w:t>
      </w:r>
      <w:r w:rsidRPr="00CC3334">
        <w:rPr>
          <w:b/>
          <w:bCs/>
          <w:i/>
          <w:iCs/>
          <w:color w:val="auto"/>
          <w:lang w:val="es-ES"/>
        </w:rPr>
        <w:t>Controller</w:t>
      </w:r>
      <w:r w:rsidRPr="00CC3334">
        <w:rPr>
          <w:b/>
          <w:bCs/>
          <w:color w:val="auto"/>
          <w:lang w:val="es-ES"/>
        </w:rPr>
        <w:t xml:space="preserve"> - </w:t>
      </w:r>
      <w:r w:rsidRPr="00CC3334">
        <w:rPr>
          <w:rFonts w:ascii="Segoe UI Emoji" w:hAnsi="Segoe UI Emoji" w:cs="Segoe UI Emoji"/>
          <w:b/>
          <w:bCs/>
          <w:color w:val="auto"/>
          <w:lang w:val="es-ES"/>
        </w:rPr>
        <w:t>⚙</w:t>
      </w:r>
      <w:r w:rsidRPr="00CC3334">
        <w:rPr>
          <w:b/>
          <w:bCs/>
          <w:color w:val="auto"/>
          <w:lang w:val="es-ES"/>
        </w:rPr>
        <w:t>):</w:t>
      </w:r>
      <w:r w:rsidRPr="00CC3334">
        <w:rPr>
          <w:color w:val="auto"/>
          <w:lang w:val="es-ES"/>
        </w:rPr>
        <w:t> Modela la lógica de negocio, validaciones transaccionales, consultas de inventario, algoritmos de CPP y coordinación de procesos.</w:t>
      </w:r>
    </w:p>
    <w:p w14:paraId="1274BE94" w14:textId="77777777" w:rsidR="00CC3334" w:rsidRPr="00CC3334" w:rsidRDefault="00CC3334" w:rsidP="00786A71">
      <w:pPr>
        <w:numPr>
          <w:ilvl w:val="1"/>
          <w:numId w:val="11"/>
        </w:numPr>
        <w:rPr>
          <w:color w:val="auto"/>
          <w:lang w:val="es-ES"/>
        </w:rPr>
      </w:pPr>
      <w:r w:rsidRPr="00CC3334">
        <w:rPr>
          <w:b/>
          <w:bCs/>
          <w:color w:val="auto"/>
          <w:lang w:val="es-ES"/>
        </w:rPr>
        <w:t>Clase Entidad (</w:t>
      </w:r>
      <w:r w:rsidRPr="00CC3334">
        <w:rPr>
          <w:b/>
          <w:bCs/>
          <w:i/>
          <w:iCs/>
          <w:color w:val="auto"/>
          <w:lang w:val="es-ES"/>
        </w:rPr>
        <w:t>Entity</w:t>
      </w:r>
      <w:r w:rsidRPr="00CC3334">
        <w:rPr>
          <w:b/>
          <w:bCs/>
          <w:color w:val="auto"/>
          <w:lang w:val="es-ES"/>
        </w:rPr>
        <w:t> - ○_):</w:t>
      </w:r>
      <w:r w:rsidRPr="00CC3334">
        <w:rPr>
          <w:color w:val="auto"/>
          <w:lang w:val="es-ES"/>
        </w:rPr>
        <w:t> Modela las tablas, registros y estructuras de persistencia que almacenan el estado del sistema en la base de datos PostgreSQL, IndexedDB o SQLite.</w:t>
      </w:r>
    </w:p>
    <w:p w14:paraId="23BFDFFA" w14:textId="77777777" w:rsidR="00CC3334" w:rsidRPr="00CC3334" w:rsidRDefault="00CC3334" w:rsidP="00CC3334">
      <w:pPr>
        <w:rPr>
          <w:color w:val="auto"/>
          <w:lang w:val="es-ES"/>
        </w:rPr>
      </w:pPr>
      <w:r w:rsidRPr="00CC3334">
        <w:rPr>
          <w:b/>
          <w:bCs/>
          <w:color w:val="auto"/>
          <w:lang w:val="es-ES"/>
        </w:rPr>
        <w:t>Reglas de Comunicación Estricta en Diagramas de Robustez:</w:t>
      </w:r>
    </w:p>
    <w:p w14:paraId="130033BE" w14:textId="77777777" w:rsidR="00CC3334" w:rsidRPr="00CC3334" w:rsidRDefault="00CC3334" w:rsidP="00786A71">
      <w:pPr>
        <w:numPr>
          <w:ilvl w:val="0"/>
          <w:numId w:val="12"/>
        </w:numPr>
        <w:rPr>
          <w:color w:val="auto"/>
          <w:lang w:val="es-ES"/>
        </w:rPr>
      </w:pPr>
      <w:r w:rsidRPr="00CC3334">
        <w:rPr>
          <w:color w:val="auto"/>
          <w:lang w:val="es-ES"/>
        </w:rPr>
        <w:t>Los </w:t>
      </w:r>
      <w:r w:rsidRPr="00CC3334">
        <w:rPr>
          <w:b/>
          <w:bCs/>
          <w:color w:val="auto"/>
          <w:lang w:val="es-ES"/>
        </w:rPr>
        <w:t>Actores</w:t>
      </w:r>
      <w:r w:rsidRPr="00CC3334">
        <w:rPr>
          <w:color w:val="auto"/>
          <w:lang w:val="es-ES"/>
        </w:rPr>
        <w:t> solo pueden comunicarse con objetos de tipo </w:t>
      </w:r>
      <w:r w:rsidRPr="00CC3334">
        <w:rPr>
          <w:b/>
          <w:bCs/>
          <w:color w:val="auto"/>
          <w:lang w:val="es-ES"/>
        </w:rPr>
        <w:t>Frontera (</w:t>
      </w:r>
      <w:r w:rsidRPr="00CC3334">
        <w:rPr>
          <w:b/>
          <w:bCs/>
          <w:i/>
          <w:iCs/>
          <w:color w:val="auto"/>
          <w:lang w:val="es-ES"/>
        </w:rPr>
        <w:t>Boundary</w:t>
      </w:r>
      <w:r w:rsidRPr="00CC3334">
        <w:rPr>
          <w:b/>
          <w:bCs/>
          <w:color w:val="auto"/>
          <w:lang w:val="es-ES"/>
        </w:rPr>
        <w:t>)</w:t>
      </w:r>
      <w:r w:rsidRPr="00CC3334">
        <w:rPr>
          <w:color w:val="auto"/>
          <w:lang w:val="es-ES"/>
        </w:rPr>
        <w:t>.</w:t>
      </w:r>
    </w:p>
    <w:p w14:paraId="09CDC32A" w14:textId="77777777" w:rsidR="00CC3334" w:rsidRPr="00CC3334" w:rsidRDefault="00CC3334" w:rsidP="00786A71">
      <w:pPr>
        <w:numPr>
          <w:ilvl w:val="0"/>
          <w:numId w:val="12"/>
        </w:numPr>
        <w:rPr>
          <w:color w:val="auto"/>
          <w:lang w:val="es-ES"/>
        </w:rPr>
      </w:pPr>
      <w:r w:rsidRPr="00CC3334">
        <w:rPr>
          <w:color w:val="auto"/>
          <w:lang w:val="es-ES"/>
        </w:rPr>
        <w:t>Los objetos </w:t>
      </w:r>
      <w:r w:rsidRPr="00CC3334">
        <w:rPr>
          <w:b/>
          <w:bCs/>
          <w:color w:val="auto"/>
          <w:lang w:val="es-ES"/>
        </w:rPr>
        <w:t>Frontera</w:t>
      </w:r>
      <w:r w:rsidRPr="00CC3334">
        <w:rPr>
          <w:color w:val="auto"/>
          <w:lang w:val="es-ES"/>
        </w:rPr>
        <w:t> solo pueden comunicarse con objetos de tipo </w:t>
      </w:r>
      <w:r w:rsidRPr="00CC3334">
        <w:rPr>
          <w:b/>
          <w:bCs/>
          <w:color w:val="auto"/>
          <w:lang w:val="es-ES"/>
        </w:rPr>
        <w:t>Control (</w:t>
      </w:r>
      <w:r w:rsidRPr="00CC3334">
        <w:rPr>
          <w:b/>
          <w:bCs/>
          <w:i/>
          <w:iCs/>
          <w:color w:val="auto"/>
          <w:lang w:val="es-ES"/>
        </w:rPr>
        <w:t>Controller</w:t>
      </w:r>
      <w:r w:rsidRPr="00CC3334">
        <w:rPr>
          <w:b/>
          <w:bCs/>
          <w:color w:val="auto"/>
          <w:lang w:val="es-ES"/>
        </w:rPr>
        <w:t>)</w:t>
      </w:r>
      <w:r w:rsidRPr="00CC3334">
        <w:rPr>
          <w:color w:val="auto"/>
          <w:lang w:val="es-ES"/>
        </w:rPr>
        <w:t> y viceversa.</w:t>
      </w:r>
    </w:p>
    <w:p w14:paraId="35C4CC25" w14:textId="77777777" w:rsidR="00CC3334" w:rsidRPr="00CC3334" w:rsidRDefault="00CC3334" w:rsidP="00786A71">
      <w:pPr>
        <w:numPr>
          <w:ilvl w:val="0"/>
          <w:numId w:val="12"/>
        </w:numPr>
        <w:rPr>
          <w:color w:val="auto"/>
          <w:lang w:val="es-ES"/>
        </w:rPr>
      </w:pPr>
      <w:r w:rsidRPr="00CC3334">
        <w:rPr>
          <w:color w:val="auto"/>
          <w:lang w:val="es-ES"/>
        </w:rPr>
        <w:t>Los objetos </w:t>
      </w:r>
      <w:r w:rsidRPr="00CC3334">
        <w:rPr>
          <w:b/>
          <w:bCs/>
          <w:color w:val="auto"/>
          <w:lang w:val="es-ES"/>
        </w:rPr>
        <w:t>Frontera NUNCA</w:t>
      </w:r>
      <w:r w:rsidRPr="00CC3334">
        <w:rPr>
          <w:color w:val="auto"/>
          <w:lang w:val="es-ES"/>
        </w:rPr>
        <w:t> se comunican directamente con objetos de tipo </w:t>
      </w:r>
      <w:r w:rsidRPr="00CC3334">
        <w:rPr>
          <w:b/>
          <w:bCs/>
          <w:color w:val="auto"/>
          <w:lang w:val="es-ES"/>
        </w:rPr>
        <w:t>Entidad (</w:t>
      </w:r>
      <w:r w:rsidRPr="00CC3334">
        <w:rPr>
          <w:b/>
          <w:bCs/>
          <w:i/>
          <w:iCs/>
          <w:color w:val="auto"/>
          <w:lang w:val="es-ES"/>
        </w:rPr>
        <w:t>Entity</w:t>
      </w:r>
      <w:r w:rsidRPr="00CC3334">
        <w:rPr>
          <w:b/>
          <w:bCs/>
          <w:color w:val="auto"/>
          <w:lang w:val="es-ES"/>
        </w:rPr>
        <w:t>)</w:t>
      </w:r>
      <w:r w:rsidRPr="00CC3334">
        <w:rPr>
          <w:color w:val="auto"/>
          <w:lang w:val="es-ES"/>
        </w:rPr>
        <w:t> (salvaguarda de la arquitectura en capas).</w:t>
      </w:r>
    </w:p>
    <w:p w14:paraId="59D86F85" w14:textId="77777777" w:rsidR="00CC3334" w:rsidRPr="00CC3334" w:rsidRDefault="00CC3334" w:rsidP="00786A71">
      <w:pPr>
        <w:numPr>
          <w:ilvl w:val="0"/>
          <w:numId w:val="12"/>
        </w:numPr>
        <w:rPr>
          <w:color w:val="auto"/>
          <w:lang w:val="es-ES"/>
        </w:rPr>
      </w:pPr>
      <w:r w:rsidRPr="00CC3334">
        <w:rPr>
          <w:color w:val="auto"/>
          <w:lang w:val="es-ES"/>
        </w:rPr>
        <w:t>Los objetos </w:t>
      </w:r>
      <w:r w:rsidRPr="00CC3334">
        <w:rPr>
          <w:b/>
          <w:bCs/>
          <w:color w:val="auto"/>
          <w:lang w:val="es-ES"/>
        </w:rPr>
        <w:t>Control</w:t>
      </w:r>
      <w:r w:rsidRPr="00CC3334">
        <w:rPr>
          <w:color w:val="auto"/>
          <w:lang w:val="es-ES"/>
        </w:rPr>
        <w:t> pueden comunicarse entre sí y con objetos </w:t>
      </w:r>
      <w:r w:rsidRPr="00CC3334">
        <w:rPr>
          <w:b/>
          <w:bCs/>
          <w:color w:val="auto"/>
          <w:lang w:val="es-ES"/>
        </w:rPr>
        <w:t>Entidad</w:t>
      </w:r>
      <w:r w:rsidRPr="00CC3334">
        <w:rPr>
          <w:color w:val="auto"/>
          <w:lang w:val="es-ES"/>
        </w:rPr>
        <w:t>.</w:t>
      </w:r>
    </w:p>
    <w:p w14:paraId="5F3B377A" w14:textId="77777777" w:rsidR="00CC3334" w:rsidRPr="00CC3334" w:rsidRDefault="00CC3334" w:rsidP="00786A71">
      <w:pPr>
        <w:numPr>
          <w:ilvl w:val="0"/>
          <w:numId w:val="12"/>
        </w:numPr>
        <w:rPr>
          <w:color w:val="auto"/>
          <w:lang w:val="es-ES"/>
        </w:rPr>
      </w:pPr>
      <w:r w:rsidRPr="00CC3334">
        <w:rPr>
          <w:color w:val="auto"/>
          <w:lang w:val="es-ES"/>
        </w:rPr>
        <w:t>Los objetos </w:t>
      </w:r>
      <w:r w:rsidRPr="00CC3334">
        <w:rPr>
          <w:b/>
          <w:bCs/>
          <w:color w:val="auto"/>
          <w:lang w:val="es-ES"/>
        </w:rPr>
        <w:t>Entidad</w:t>
      </w:r>
      <w:r w:rsidRPr="00CC3334">
        <w:rPr>
          <w:color w:val="auto"/>
          <w:lang w:val="es-ES"/>
        </w:rPr>
        <w:t> se comunican con objetos </w:t>
      </w:r>
      <w:r w:rsidRPr="00CC3334">
        <w:rPr>
          <w:b/>
          <w:bCs/>
          <w:color w:val="auto"/>
          <w:lang w:val="es-ES"/>
        </w:rPr>
        <w:t>Control</w:t>
      </w:r>
      <w:r w:rsidRPr="00CC3334">
        <w:rPr>
          <w:color w:val="auto"/>
          <w:lang w:val="es-ES"/>
        </w:rPr>
        <w:t>.</w:t>
      </w:r>
    </w:p>
    <w:p w14:paraId="3D8DD846" w14:textId="5B87A595" w:rsidR="00CC3334" w:rsidRPr="003E3335" w:rsidRDefault="00CC3334" w:rsidP="00887B15">
      <w:pPr>
        <w:rPr>
          <w:color w:val="auto"/>
          <w:lang w:val="es-ES"/>
        </w:rPr>
      </w:pPr>
      <w:r w:rsidRPr="003E3335">
        <w:rPr>
          <w:noProof/>
          <w:color w:val="auto"/>
        </w:rPr>
        <w:drawing>
          <wp:inline distT="0" distB="0" distL="0" distR="0" wp14:anchorId="72C1380B" wp14:editId="2D84D261">
            <wp:extent cx="5943600" cy="145288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452880"/>
                    </a:xfrm>
                    <a:prstGeom prst="rect">
                      <a:avLst/>
                    </a:prstGeom>
                    <a:noFill/>
                    <a:ln>
                      <a:noFill/>
                    </a:ln>
                  </pic:spPr>
                </pic:pic>
              </a:graphicData>
            </a:graphic>
          </wp:inline>
        </w:drawing>
      </w:r>
    </w:p>
    <w:p w14:paraId="19E7F2AA" w14:textId="77777777" w:rsidR="00CC3334" w:rsidRPr="003E3335" w:rsidRDefault="00CC3334" w:rsidP="00CC3334">
      <w:pPr>
        <w:pStyle w:val="Ttulo4"/>
        <w:rPr>
          <w:color w:val="auto"/>
          <w:lang w:val="es-ES"/>
        </w:rPr>
      </w:pPr>
      <w:r w:rsidRPr="003E3335">
        <w:rPr>
          <w:color w:val="auto"/>
          <w:lang w:val="es-ES"/>
        </w:rPr>
        <w:t>Fase 3: Diseño Detallado</w:t>
      </w:r>
    </w:p>
    <w:p w14:paraId="725516A2" w14:textId="77777777" w:rsidR="00CC3334" w:rsidRPr="00CC3334" w:rsidRDefault="00CC3334" w:rsidP="00CC3334">
      <w:pPr>
        <w:rPr>
          <w:color w:val="auto"/>
          <w:lang w:val="es-ES"/>
        </w:rPr>
      </w:pPr>
      <w:r w:rsidRPr="00CC3334">
        <w:rPr>
          <w:color w:val="auto"/>
          <w:lang w:val="es-ES"/>
        </w:rPr>
        <w:t>En esta fase se toma la estructura conceptual de la Fase 2 y se convierte en una especificación técnica lista para codificar:</w:t>
      </w:r>
    </w:p>
    <w:p w14:paraId="45522B81" w14:textId="77777777" w:rsidR="00CC3334" w:rsidRPr="00CC3334" w:rsidRDefault="00CC3334" w:rsidP="00786A71">
      <w:pPr>
        <w:numPr>
          <w:ilvl w:val="0"/>
          <w:numId w:val="13"/>
        </w:numPr>
        <w:rPr>
          <w:color w:val="auto"/>
          <w:lang w:val="es-ES"/>
        </w:rPr>
      </w:pPr>
      <w:r w:rsidRPr="00CC3334">
        <w:rPr>
          <w:b/>
          <w:bCs/>
          <w:color w:val="auto"/>
          <w:lang w:val="es-ES"/>
        </w:rPr>
        <w:t>Diagramas de Secuencia UML:</w:t>
      </w:r>
      <w:r w:rsidRPr="00CC3334">
        <w:rPr>
          <w:color w:val="auto"/>
          <w:lang w:val="es-ES"/>
        </w:rPr>
        <w:t> Derivan directamente de los diagramas de robustez. Los controladores y entidades se transforman en lifelines (</w:t>
      </w:r>
      <w:r w:rsidRPr="00CC3334">
        <w:rPr>
          <w:i/>
          <w:iCs/>
          <w:color w:val="auto"/>
          <w:lang w:val="es-ES"/>
        </w:rPr>
        <w:t>líneas de vida</w:t>
      </w:r>
      <w:r w:rsidRPr="00CC3334">
        <w:rPr>
          <w:color w:val="auto"/>
          <w:lang w:val="es-ES"/>
        </w:rPr>
        <w:t>) de objetos concretos; los enlaces de comunicación se transforman en mensajes sincrónicos o asincrónicos con parámetros y retornos formales, utilizando fragmentos combinados (alt para condicionales, opt para flujos opcionales, loop para bucles transaccionales).</w:t>
      </w:r>
    </w:p>
    <w:p w14:paraId="7C5BC801" w14:textId="77777777" w:rsidR="00CC3334" w:rsidRPr="00CC3334" w:rsidRDefault="00CC3334" w:rsidP="00786A71">
      <w:pPr>
        <w:numPr>
          <w:ilvl w:val="0"/>
          <w:numId w:val="13"/>
        </w:numPr>
        <w:rPr>
          <w:color w:val="auto"/>
          <w:lang w:val="es-ES"/>
        </w:rPr>
      </w:pPr>
      <w:r w:rsidRPr="00CC3334">
        <w:rPr>
          <w:b/>
          <w:bCs/>
          <w:color w:val="auto"/>
          <w:lang w:val="es-ES"/>
        </w:rPr>
        <w:t>Diagrama de Clases UML Definitivo:</w:t>
      </w:r>
      <w:r w:rsidRPr="00CC3334">
        <w:rPr>
          <w:color w:val="auto"/>
          <w:lang w:val="es-ES"/>
        </w:rPr>
        <w:t> Se refina el modelo de clases dotando a cada entidad y servicio de sus atributos tipados, modificadores de acceso (+, -, #) y firmas de métodos completas descubiertas durante la diagramación de secuencias.</w:t>
      </w:r>
    </w:p>
    <w:p w14:paraId="6814CDE4" w14:textId="77777777" w:rsidR="00CC3334" w:rsidRPr="00CC3334" w:rsidRDefault="00CC3334" w:rsidP="00786A71">
      <w:pPr>
        <w:numPr>
          <w:ilvl w:val="0"/>
          <w:numId w:val="13"/>
        </w:numPr>
        <w:rPr>
          <w:color w:val="auto"/>
          <w:lang w:val="es-ES"/>
        </w:rPr>
      </w:pPr>
      <w:r w:rsidRPr="00CC3334">
        <w:rPr>
          <w:b/>
          <w:bCs/>
          <w:color w:val="auto"/>
          <w:lang w:val="es-ES"/>
        </w:rPr>
        <w:t>Diseño de Base de Datos:</w:t>
      </w:r>
      <w:r w:rsidRPr="00CC3334">
        <w:rPr>
          <w:color w:val="auto"/>
          <w:lang w:val="es-ES"/>
        </w:rPr>
        <w:t> Se traslada el diagrama de clases al modelo físico relacional de PostgreSQL, normalizado a Tercera Forma Normal (3FN) con índices y restricciones de integridad.</w:t>
      </w:r>
    </w:p>
    <w:p w14:paraId="012B83AA" w14:textId="77777777" w:rsidR="00CC3334" w:rsidRPr="003E3335" w:rsidRDefault="00CC3334" w:rsidP="00CC3334">
      <w:pPr>
        <w:pStyle w:val="Ttulo4"/>
        <w:rPr>
          <w:color w:val="auto"/>
          <w:lang w:val="es-ES"/>
        </w:rPr>
      </w:pPr>
      <w:r w:rsidRPr="003E3335">
        <w:rPr>
          <w:color w:val="auto"/>
          <w:lang w:val="es-ES"/>
        </w:rPr>
        <w:t>Fase 4: Implementación y Pruebas</w:t>
      </w:r>
    </w:p>
    <w:p w14:paraId="7D66D072" w14:textId="77777777" w:rsidR="00CC3334" w:rsidRPr="00CC3334" w:rsidRDefault="00CC3334" w:rsidP="00786A71">
      <w:pPr>
        <w:numPr>
          <w:ilvl w:val="0"/>
          <w:numId w:val="14"/>
        </w:numPr>
        <w:rPr>
          <w:color w:val="auto"/>
          <w:lang w:val="es-ES"/>
        </w:rPr>
      </w:pPr>
      <w:r w:rsidRPr="00CC3334">
        <w:rPr>
          <w:b/>
          <w:bCs/>
          <w:color w:val="auto"/>
          <w:lang w:val="es-ES"/>
        </w:rPr>
        <w:t>Codificación Guiada por Secuencias:</w:t>
      </w:r>
      <w:r w:rsidRPr="00CC3334">
        <w:rPr>
          <w:color w:val="auto"/>
          <w:lang w:val="es-ES"/>
        </w:rPr>
        <w:t> Los desarrolladores implementan los controladores de FastAPI, los componentes de Angular y los widgets de Flutter siguiendo fielmente la interacción de mensajes documentada en los diagramas de secuencia.</w:t>
      </w:r>
    </w:p>
    <w:p w14:paraId="6C578E63" w14:textId="77777777" w:rsidR="00CC3334" w:rsidRPr="00CC3334" w:rsidRDefault="00CC3334" w:rsidP="00786A71">
      <w:pPr>
        <w:numPr>
          <w:ilvl w:val="0"/>
          <w:numId w:val="14"/>
        </w:numPr>
        <w:rPr>
          <w:color w:val="auto"/>
          <w:lang w:val="es-ES"/>
        </w:rPr>
      </w:pPr>
      <w:r w:rsidRPr="00CC3334">
        <w:rPr>
          <w:b/>
          <w:bCs/>
          <w:color w:val="auto"/>
          <w:lang w:val="es-ES"/>
        </w:rPr>
        <w:lastRenderedPageBreak/>
        <w:t>Plan y Ejecución de Pruebas:</w:t>
      </w:r>
      <w:r w:rsidRPr="00CC3334">
        <w:rPr>
          <w:color w:val="auto"/>
          <w:lang w:val="es-ES"/>
        </w:rPr>
        <w:t> Se implementan pruebas unitarias y de integración orientadas a verificar los requisitos iniciales. Mediante la trazabilidad, se comprueba que cada escenario de la ficha de caso de uso cuenta con una prueba que valida su correcto comportamiento.</w:t>
      </w:r>
    </w:p>
    <w:p w14:paraId="0093FFF3" w14:textId="77777777" w:rsidR="00CC3334" w:rsidRPr="00B03F5E" w:rsidRDefault="00CC3334" w:rsidP="00B13278">
      <w:pPr>
        <w:pStyle w:val="Ttulo3"/>
        <w:rPr>
          <w:color w:val="auto"/>
          <w:lang w:val="es-ES"/>
        </w:rPr>
      </w:pPr>
      <w:bookmarkStart w:id="29" w:name="_Toc243840871"/>
      <w:r w:rsidRPr="00B03F5E">
        <w:rPr>
          <w:color w:val="auto"/>
          <w:lang w:val="es-ES"/>
        </w:rPr>
        <w:t>1.6.4 Trazabilidad Sistemática en ICONIX</w:t>
      </w:r>
      <w:bookmarkEnd w:id="29"/>
    </w:p>
    <w:p w14:paraId="48CEAACD" w14:textId="77777777" w:rsidR="00CC3334" w:rsidRPr="003E3335" w:rsidRDefault="00CC3334" w:rsidP="00CC3334">
      <w:pPr>
        <w:pStyle w:val="code-line"/>
        <w:spacing w:before="0" w:beforeAutospacing="0" w:after="240" w:afterAutospacing="0"/>
        <w:rPr>
          <w:rFonts w:ascii="Segoe UI" w:hAnsi="Segoe UI" w:cs="Segoe UI"/>
          <w:sz w:val="21"/>
          <w:szCs w:val="21"/>
        </w:rPr>
      </w:pPr>
      <w:r w:rsidRPr="003E3335">
        <w:rPr>
          <w:rFonts w:ascii="Segoe UI" w:hAnsi="Segoe UI" w:cs="Segoe UI"/>
          <w:sz w:val="21"/>
          <w:szCs w:val="21"/>
        </w:rPr>
        <w:t>La trazabilidad constituye la mayor fortaleza de ICONIX: garantiza que ningún requisito quede huérfano y que ninguna línea de código exista sin justificación en un caso de uso:</w:t>
      </w:r>
    </w:p>
    <w:p w14:paraId="7DE836DE" w14:textId="01687D30" w:rsidR="00CC3334" w:rsidRPr="003E3335" w:rsidRDefault="00B13278" w:rsidP="00887B15">
      <w:pPr>
        <w:rPr>
          <w:color w:val="auto"/>
          <w:lang w:val="es-ES"/>
        </w:rPr>
      </w:pPr>
      <w:r w:rsidRPr="003E3335">
        <w:rPr>
          <w:noProof/>
          <w:color w:val="auto"/>
          <w:lang w:val="es-ES"/>
        </w:rPr>
        <w:drawing>
          <wp:inline distT="0" distB="0" distL="0" distR="0" wp14:anchorId="241CB3B6" wp14:editId="65BF929D">
            <wp:extent cx="5943600" cy="448310"/>
            <wp:effectExtent l="0" t="0" r="0" b="8890"/>
            <wp:docPr id="241" name="Imagen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48310"/>
                    </a:xfrm>
                    <a:prstGeom prst="rect">
                      <a:avLst/>
                    </a:prstGeom>
                  </pic:spPr>
                </pic:pic>
              </a:graphicData>
            </a:graphic>
          </wp:inline>
        </w:drawing>
      </w:r>
    </w:p>
    <w:p w14:paraId="3D3A1C65" w14:textId="77777777" w:rsidR="00B13278" w:rsidRPr="003E3335" w:rsidRDefault="00B13278" w:rsidP="00B13278">
      <w:pPr>
        <w:pStyle w:val="Ttulo3"/>
        <w:rPr>
          <w:color w:val="auto"/>
          <w:lang w:val="es-ES"/>
        </w:rPr>
      </w:pPr>
      <w:bookmarkStart w:id="30" w:name="_Toc243840872"/>
      <w:r w:rsidRPr="003E3335">
        <w:rPr>
          <w:color w:val="auto"/>
          <w:lang w:val="es-ES"/>
        </w:rPr>
        <w:t>1.6.5 Plantilla Oficial de Ficha de Caso de Uso Adoptada</w:t>
      </w:r>
      <w:bookmarkEnd w:id="30"/>
    </w:p>
    <w:p w14:paraId="79601B31" w14:textId="77777777" w:rsidR="00B13278" w:rsidRPr="00B13278" w:rsidRDefault="00B13278" w:rsidP="00B13278">
      <w:pPr>
        <w:rPr>
          <w:color w:val="auto"/>
          <w:lang w:val="es-ES"/>
        </w:rPr>
      </w:pPr>
      <w:r w:rsidRPr="00B13278">
        <w:rPr>
          <w:color w:val="auto"/>
          <w:lang w:val="es-ES"/>
        </w:rPr>
        <w:t>De acuerdo con el estándar establecido por la cátedra para el Segundo Examen Parcial, cada caso de uso se documenta mediante la siguiente ficha tabular estructurada:</w:t>
      </w:r>
    </w:p>
    <w:tbl>
      <w:tblPr>
        <w:tblStyle w:val="Tablanormal1"/>
        <w:tblW w:w="0" w:type="auto"/>
        <w:tblLook w:val="04A0" w:firstRow="1" w:lastRow="0" w:firstColumn="1" w:lastColumn="0" w:noHBand="0" w:noVBand="1"/>
      </w:tblPr>
      <w:tblGrid>
        <w:gridCol w:w="1897"/>
        <w:gridCol w:w="7453"/>
      </w:tblGrid>
      <w:tr w:rsidR="003E3335" w:rsidRPr="00B13278" w14:paraId="51C0823D" w14:textId="77777777" w:rsidTr="00B132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001218" w14:textId="77777777" w:rsidR="00B13278" w:rsidRPr="00B13278" w:rsidRDefault="00B13278" w:rsidP="00B13278">
            <w:pPr>
              <w:spacing w:line="276" w:lineRule="auto"/>
              <w:rPr>
                <w:color w:val="auto"/>
                <w:lang w:val="es-ES"/>
              </w:rPr>
            </w:pPr>
            <w:r w:rsidRPr="00B13278">
              <w:rPr>
                <w:color w:val="auto"/>
                <w:lang w:val="es-ES"/>
              </w:rPr>
              <w:t>Campo</w:t>
            </w:r>
          </w:p>
        </w:tc>
        <w:tc>
          <w:tcPr>
            <w:tcW w:w="0" w:type="auto"/>
            <w:hideMark/>
          </w:tcPr>
          <w:p w14:paraId="58C3271E" w14:textId="77777777" w:rsidR="00B13278" w:rsidRPr="00B13278" w:rsidRDefault="00B13278" w:rsidP="00B13278">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B13278">
              <w:rPr>
                <w:color w:val="auto"/>
                <w:lang w:val="es-ES"/>
              </w:rPr>
              <w:t>Descripción y Especificación</w:t>
            </w:r>
          </w:p>
        </w:tc>
      </w:tr>
      <w:tr w:rsidR="003E3335" w:rsidRPr="009970DC" w14:paraId="04AC323D" w14:textId="77777777" w:rsidTr="00B13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513DEB" w14:textId="77777777" w:rsidR="00B13278" w:rsidRPr="00B13278" w:rsidRDefault="00B13278" w:rsidP="00B13278">
            <w:pPr>
              <w:spacing w:line="276" w:lineRule="auto"/>
              <w:rPr>
                <w:color w:val="auto"/>
                <w:lang w:val="es-ES"/>
              </w:rPr>
            </w:pPr>
            <w:r w:rsidRPr="00B13278">
              <w:rPr>
                <w:color w:val="auto"/>
                <w:lang w:val="es-ES"/>
              </w:rPr>
              <w:t>Nombre</w:t>
            </w:r>
          </w:p>
        </w:tc>
        <w:tc>
          <w:tcPr>
            <w:tcW w:w="0" w:type="auto"/>
            <w:hideMark/>
          </w:tcPr>
          <w:p w14:paraId="04C13F76" w14:textId="77777777" w:rsidR="00B13278" w:rsidRPr="00B13278" w:rsidRDefault="00B13278" w:rsidP="00B1327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B13278">
              <w:rPr>
                <w:color w:val="auto"/>
                <w:lang w:val="es-ES"/>
              </w:rPr>
              <w:t>Código identificador correlativo y título descriptivo formal del caso de uso.</w:t>
            </w:r>
          </w:p>
        </w:tc>
      </w:tr>
      <w:tr w:rsidR="003E3335" w:rsidRPr="009970DC" w14:paraId="023B729E" w14:textId="77777777" w:rsidTr="00B13278">
        <w:tc>
          <w:tcPr>
            <w:cnfStyle w:val="001000000000" w:firstRow="0" w:lastRow="0" w:firstColumn="1" w:lastColumn="0" w:oddVBand="0" w:evenVBand="0" w:oddHBand="0" w:evenHBand="0" w:firstRowFirstColumn="0" w:firstRowLastColumn="0" w:lastRowFirstColumn="0" w:lastRowLastColumn="0"/>
            <w:tcW w:w="0" w:type="auto"/>
            <w:hideMark/>
          </w:tcPr>
          <w:p w14:paraId="5D10139E" w14:textId="77777777" w:rsidR="00B13278" w:rsidRPr="00B13278" w:rsidRDefault="00B13278" w:rsidP="00B13278">
            <w:pPr>
              <w:spacing w:line="276" w:lineRule="auto"/>
              <w:rPr>
                <w:color w:val="auto"/>
                <w:lang w:val="es-ES"/>
              </w:rPr>
            </w:pPr>
            <w:r w:rsidRPr="00B13278">
              <w:rPr>
                <w:color w:val="auto"/>
                <w:lang w:val="es-ES"/>
              </w:rPr>
              <w:t>Autor</w:t>
            </w:r>
          </w:p>
        </w:tc>
        <w:tc>
          <w:tcPr>
            <w:tcW w:w="0" w:type="auto"/>
            <w:hideMark/>
          </w:tcPr>
          <w:p w14:paraId="4CCD7CD9" w14:textId="77777777" w:rsidR="00B13278" w:rsidRPr="00B13278" w:rsidRDefault="00B13278" w:rsidP="00B1327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B13278">
              <w:rPr>
                <w:color w:val="auto"/>
                <w:lang w:val="es-ES"/>
              </w:rPr>
              <w:t>Desarrollador(es) responsable(s) de su especificación e implementación.</w:t>
            </w:r>
          </w:p>
        </w:tc>
      </w:tr>
      <w:tr w:rsidR="003E3335" w:rsidRPr="009970DC" w14:paraId="2609FD75" w14:textId="77777777" w:rsidTr="00B13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8CC73" w14:textId="77777777" w:rsidR="00B13278" w:rsidRPr="00B13278" w:rsidRDefault="00B13278" w:rsidP="00B13278">
            <w:pPr>
              <w:spacing w:line="276" w:lineRule="auto"/>
              <w:rPr>
                <w:color w:val="auto"/>
                <w:lang w:val="es-ES"/>
              </w:rPr>
            </w:pPr>
            <w:r w:rsidRPr="00B13278">
              <w:rPr>
                <w:color w:val="auto"/>
                <w:lang w:val="es-ES"/>
              </w:rPr>
              <w:t>Fecha</w:t>
            </w:r>
          </w:p>
        </w:tc>
        <w:tc>
          <w:tcPr>
            <w:tcW w:w="0" w:type="auto"/>
            <w:hideMark/>
          </w:tcPr>
          <w:p w14:paraId="0FB82256" w14:textId="77777777" w:rsidR="00B13278" w:rsidRPr="00B13278" w:rsidRDefault="00B13278" w:rsidP="00B1327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B13278">
              <w:rPr>
                <w:color w:val="auto"/>
                <w:lang w:val="es-ES"/>
              </w:rPr>
              <w:t>Fecha de elaboración original y de última actualización técnica.</w:t>
            </w:r>
          </w:p>
        </w:tc>
      </w:tr>
      <w:tr w:rsidR="003E3335" w:rsidRPr="009970DC" w14:paraId="10C3F1AB" w14:textId="77777777" w:rsidTr="00B13278">
        <w:tc>
          <w:tcPr>
            <w:cnfStyle w:val="001000000000" w:firstRow="0" w:lastRow="0" w:firstColumn="1" w:lastColumn="0" w:oddVBand="0" w:evenVBand="0" w:oddHBand="0" w:evenHBand="0" w:firstRowFirstColumn="0" w:firstRowLastColumn="0" w:lastRowFirstColumn="0" w:lastRowLastColumn="0"/>
            <w:tcW w:w="0" w:type="auto"/>
            <w:hideMark/>
          </w:tcPr>
          <w:p w14:paraId="684D3E87" w14:textId="77777777" w:rsidR="00B13278" w:rsidRPr="00B13278" w:rsidRDefault="00B13278" w:rsidP="00B13278">
            <w:pPr>
              <w:spacing w:line="276" w:lineRule="auto"/>
              <w:rPr>
                <w:color w:val="auto"/>
                <w:lang w:val="es-ES"/>
              </w:rPr>
            </w:pPr>
            <w:r w:rsidRPr="00B13278">
              <w:rPr>
                <w:color w:val="auto"/>
                <w:lang w:val="es-ES"/>
              </w:rPr>
              <w:t>Descripción</w:t>
            </w:r>
          </w:p>
        </w:tc>
        <w:tc>
          <w:tcPr>
            <w:tcW w:w="0" w:type="auto"/>
            <w:hideMark/>
          </w:tcPr>
          <w:p w14:paraId="7664B6C1" w14:textId="77777777" w:rsidR="00B13278" w:rsidRPr="00B13278" w:rsidRDefault="00B13278" w:rsidP="00B1327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B13278">
              <w:rPr>
                <w:color w:val="auto"/>
                <w:lang w:val="es-ES"/>
              </w:rPr>
              <w:t>Resumen ejecutivo del objetivo y propósito del caso de uso desde la perspectiva del actor.</w:t>
            </w:r>
          </w:p>
        </w:tc>
      </w:tr>
      <w:tr w:rsidR="003E3335" w:rsidRPr="009970DC" w14:paraId="3E4D7841" w14:textId="77777777" w:rsidTr="00B13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AE1CC" w14:textId="77777777" w:rsidR="00B13278" w:rsidRPr="00B13278" w:rsidRDefault="00B13278" w:rsidP="00B13278">
            <w:pPr>
              <w:spacing w:line="276" w:lineRule="auto"/>
              <w:rPr>
                <w:color w:val="auto"/>
                <w:lang w:val="es-ES"/>
              </w:rPr>
            </w:pPr>
            <w:r w:rsidRPr="00B13278">
              <w:rPr>
                <w:color w:val="auto"/>
                <w:lang w:val="es-ES"/>
              </w:rPr>
              <w:t>Actores</w:t>
            </w:r>
          </w:p>
        </w:tc>
        <w:tc>
          <w:tcPr>
            <w:tcW w:w="0" w:type="auto"/>
            <w:hideMark/>
          </w:tcPr>
          <w:p w14:paraId="4A551D2F" w14:textId="77777777" w:rsidR="00B13278" w:rsidRPr="00B13278" w:rsidRDefault="00B13278" w:rsidP="00B1327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B13278">
              <w:rPr>
                <w:color w:val="auto"/>
                <w:lang w:val="es-ES"/>
              </w:rPr>
              <w:t>Identificación del actor primario que desencadena el caso de uso y actores secundarios o cooperantes.</w:t>
            </w:r>
          </w:p>
        </w:tc>
      </w:tr>
      <w:tr w:rsidR="003E3335" w:rsidRPr="009970DC" w14:paraId="62906D27" w14:textId="77777777" w:rsidTr="00B13278">
        <w:tc>
          <w:tcPr>
            <w:cnfStyle w:val="001000000000" w:firstRow="0" w:lastRow="0" w:firstColumn="1" w:lastColumn="0" w:oddVBand="0" w:evenVBand="0" w:oddHBand="0" w:evenHBand="0" w:firstRowFirstColumn="0" w:firstRowLastColumn="0" w:lastRowFirstColumn="0" w:lastRowLastColumn="0"/>
            <w:tcW w:w="0" w:type="auto"/>
            <w:hideMark/>
          </w:tcPr>
          <w:p w14:paraId="3D0B29D5" w14:textId="77777777" w:rsidR="00B13278" w:rsidRPr="00B13278" w:rsidRDefault="00B13278" w:rsidP="00B13278">
            <w:pPr>
              <w:spacing w:line="276" w:lineRule="auto"/>
              <w:rPr>
                <w:color w:val="auto"/>
                <w:lang w:val="es-ES"/>
              </w:rPr>
            </w:pPr>
            <w:r w:rsidRPr="00B13278">
              <w:rPr>
                <w:color w:val="auto"/>
                <w:lang w:val="es-ES"/>
              </w:rPr>
              <w:t>Precondiciones</w:t>
            </w:r>
          </w:p>
        </w:tc>
        <w:tc>
          <w:tcPr>
            <w:tcW w:w="0" w:type="auto"/>
            <w:hideMark/>
          </w:tcPr>
          <w:p w14:paraId="7050B082" w14:textId="77777777" w:rsidR="00B13278" w:rsidRPr="00B13278" w:rsidRDefault="00B13278" w:rsidP="00B1327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B13278">
              <w:rPr>
                <w:color w:val="auto"/>
                <w:lang w:val="es-ES"/>
              </w:rPr>
              <w:t>Estado previo indispensable del sistema o condiciones de negocio que deben cumplirse para iniciar el flujo.</w:t>
            </w:r>
          </w:p>
        </w:tc>
      </w:tr>
      <w:tr w:rsidR="003E3335" w:rsidRPr="009970DC" w14:paraId="72FF4D31" w14:textId="77777777" w:rsidTr="00B13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B849CF" w14:textId="77777777" w:rsidR="00B13278" w:rsidRPr="00B13278" w:rsidRDefault="00B13278" w:rsidP="00B13278">
            <w:pPr>
              <w:spacing w:line="276" w:lineRule="auto"/>
              <w:rPr>
                <w:color w:val="auto"/>
                <w:lang w:val="es-ES"/>
              </w:rPr>
            </w:pPr>
            <w:r w:rsidRPr="00B13278">
              <w:rPr>
                <w:color w:val="auto"/>
                <w:lang w:val="es-ES"/>
              </w:rPr>
              <w:t>Flujo Normal</w:t>
            </w:r>
          </w:p>
        </w:tc>
        <w:tc>
          <w:tcPr>
            <w:tcW w:w="0" w:type="auto"/>
            <w:hideMark/>
          </w:tcPr>
          <w:p w14:paraId="0DF45F79" w14:textId="77777777" w:rsidR="00B13278" w:rsidRPr="00B13278" w:rsidRDefault="00B13278" w:rsidP="00B1327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B13278">
              <w:rPr>
                <w:color w:val="auto"/>
                <w:lang w:val="es-ES"/>
              </w:rPr>
              <w:t>Secuencia ordenada y numerada de pasos cronológicos correspondientes al camino básico exitoso.</w:t>
            </w:r>
          </w:p>
        </w:tc>
      </w:tr>
      <w:tr w:rsidR="003E3335" w:rsidRPr="009970DC" w14:paraId="3B06AF5B" w14:textId="77777777" w:rsidTr="00B13278">
        <w:tc>
          <w:tcPr>
            <w:cnfStyle w:val="001000000000" w:firstRow="0" w:lastRow="0" w:firstColumn="1" w:lastColumn="0" w:oddVBand="0" w:evenVBand="0" w:oddHBand="0" w:evenHBand="0" w:firstRowFirstColumn="0" w:firstRowLastColumn="0" w:lastRowFirstColumn="0" w:lastRowLastColumn="0"/>
            <w:tcW w:w="0" w:type="auto"/>
            <w:hideMark/>
          </w:tcPr>
          <w:p w14:paraId="47413F65" w14:textId="77777777" w:rsidR="00B13278" w:rsidRPr="00B13278" w:rsidRDefault="00B13278" w:rsidP="00B13278">
            <w:pPr>
              <w:spacing w:line="276" w:lineRule="auto"/>
              <w:rPr>
                <w:color w:val="auto"/>
                <w:lang w:val="es-ES"/>
              </w:rPr>
            </w:pPr>
            <w:r w:rsidRPr="00B13278">
              <w:rPr>
                <w:color w:val="auto"/>
                <w:lang w:val="es-ES"/>
              </w:rPr>
              <w:t>Flujo Alternativo</w:t>
            </w:r>
          </w:p>
        </w:tc>
        <w:tc>
          <w:tcPr>
            <w:tcW w:w="0" w:type="auto"/>
            <w:hideMark/>
          </w:tcPr>
          <w:p w14:paraId="2D29E36E" w14:textId="77777777" w:rsidR="00B13278" w:rsidRPr="00B13278" w:rsidRDefault="00B13278" w:rsidP="00B1327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B13278">
              <w:rPr>
                <w:color w:val="auto"/>
                <w:lang w:val="es-ES"/>
              </w:rPr>
              <w:t>Enumeración de bifurcaciones, tratamientos de excepción, validaciones fallidas y condiciones de error.</w:t>
            </w:r>
          </w:p>
        </w:tc>
      </w:tr>
      <w:tr w:rsidR="003E3335" w:rsidRPr="009970DC" w14:paraId="261F43EB" w14:textId="77777777" w:rsidTr="00B13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81F8F9" w14:textId="77777777" w:rsidR="00B13278" w:rsidRPr="00B13278" w:rsidRDefault="00B13278" w:rsidP="00B13278">
            <w:pPr>
              <w:spacing w:line="276" w:lineRule="auto"/>
              <w:rPr>
                <w:color w:val="auto"/>
                <w:lang w:val="es-ES"/>
              </w:rPr>
            </w:pPr>
            <w:r w:rsidRPr="00B13278">
              <w:rPr>
                <w:color w:val="auto"/>
                <w:lang w:val="es-ES"/>
              </w:rPr>
              <w:t>Postcondiciones</w:t>
            </w:r>
          </w:p>
        </w:tc>
        <w:tc>
          <w:tcPr>
            <w:tcW w:w="0" w:type="auto"/>
            <w:hideMark/>
          </w:tcPr>
          <w:p w14:paraId="373923CD" w14:textId="77777777" w:rsidR="00B13278" w:rsidRPr="00B13278" w:rsidRDefault="00B13278" w:rsidP="00B1327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B13278">
              <w:rPr>
                <w:color w:val="auto"/>
                <w:lang w:val="es-ES"/>
              </w:rPr>
              <w:t>Estado final persistente del sistema, modificaciones en la base de datos o emisiones de comprobantes tras el éxito.</w:t>
            </w:r>
          </w:p>
        </w:tc>
      </w:tr>
    </w:tbl>
    <w:p w14:paraId="187D5D0C" w14:textId="56586424" w:rsidR="00B13278" w:rsidRPr="00B13278" w:rsidRDefault="00B13278" w:rsidP="00B13278">
      <w:pPr>
        <w:rPr>
          <w:color w:val="auto"/>
          <w:lang w:val="es-ES"/>
        </w:rPr>
      </w:pPr>
    </w:p>
    <w:p w14:paraId="1C676490" w14:textId="77777777" w:rsidR="00B13278" w:rsidRPr="003E3335" w:rsidRDefault="00B13278" w:rsidP="00B13278">
      <w:pPr>
        <w:pStyle w:val="Ttulo3"/>
        <w:rPr>
          <w:color w:val="auto"/>
          <w:lang w:val="es-ES"/>
        </w:rPr>
      </w:pPr>
      <w:bookmarkStart w:id="31" w:name="_Toc243840873"/>
      <w:r w:rsidRPr="003E3335">
        <w:rPr>
          <w:color w:val="auto"/>
          <w:lang w:val="es-ES"/>
        </w:rPr>
        <w:t>1.6.6 Estrategia de Adaptación e Integración de los Tres Ciclos Previos</w:t>
      </w:r>
      <w:bookmarkEnd w:id="31"/>
    </w:p>
    <w:p w14:paraId="45899B90" w14:textId="77777777" w:rsidR="00B13278" w:rsidRPr="00B13278" w:rsidRDefault="00B13278" w:rsidP="00B13278">
      <w:pPr>
        <w:rPr>
          <w:color w:val="auto"/>
          <w:lang w:val="es-ES"/>
        </w:rPr>
      </w:pPr>
      <w:r w:rsidRPr="00B13278">
        <w:rPr>
          <w:color w:val="auto"/>
          <w:lang w:val="es-ES"/>
        </w:rPr>
        <w:t>Una premisa irrenunciable del Segundo Parcial es que </w:t>
      </w:r>
      <w:r w:rsidRPr="00B13278">
        <w:rPr>
          <w:b/>
          <w:bCs/>
          <w:color w:val="auto"/>
          <w:lang w:val="es-ES"/>
        </w:rPr>
        <w:t>el proyecto no comienza desde cero</w:t>
      </w:r>
      <w:r w:rsidRPr="00B13278">
        <w:rPr>
          <w:color w:val="auto"/>
          <w:lang w:val="es-ES"/>
        </w:rPr>
        <w:t>: se trata de la evolución y escalabilidad de un producto de software preexistente. Por lo tanto, los 25 casos de uso concebidos y desarrollados durante los tres ciclos del primer parcial bajo PUDS se integran, homologan y adaptan a las cuatro fases de ICONIX, combinándose armónicamente con los 10 nuevos casos de uso del segundo parcial</w:t>
      </w:r>
    </w:p>
    <w:p w14:paraId="20975974" w14:textId="34688BC1" w:rsidR="00B13278" w:rsidRPr="003E3335" w:rsidRDefault="00B13278" w:rsidP="00887B15">
      <w:pPr>
        <w:rPr>
          <w:color w:val="auto"/>
          <w:lang w:val="es-ES"/>
        </w:rPr>
      </w:pPr>
      <w:r w:rsidRPr="003E3335">
        <w:rPr>
          <w:noProof/>
          <w:color w:val="auto"/>
          <w:lang w:val="es-ES"/>
        </w:rPr>
        <w:lastRenderedPageBreak/>
        <w:drawing>
          <wp:inline distT="0" distB="0" distL="0" distR="0" wp14:anchorId="691D33BF" wp14:editId="203F3888">
            <wp:extent cx="5943600" cy="3236595"/>
            <wp:effectExtent l="0" t="0" r="0" b="1905"/>
            <wp:docPr id="243" name="Imagen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236595"/>
                    </a:xfrm>
                    <a:prstGeom prst="rect">
                      <a:avLst/>
                    </a:prstGeom>
                  </pic:spPr>
                </pic:pic>
              </a:graphicData>
            </a:graphic>
          </wp:inline>
        </w:drawing>
      </w:r>
    </w:p>
    <w:p w14:paraId="1B75A464" w14:textId="77777777" w:rsidR="00B13278" w:rsidRPr="00B13278" w:rsidRDefault="00B13278" w:rsidP="00B13278">
      <w:pPr>
        <w:rPr>
          <w:color w:val="auto"/>
          <w:lang w:val="es-ES"/>
        </w:rPr>
      </w:pPr>
      <w:r w:rsidRPr="00B13278">
        <w:rPr>
          <w:color w:val="auto"/>
          <w:lang w:val="es-ES"/>
        </w:rPr>
        <w:t>Con esta estrategia de integración sistemática, se garantiza que:</w:t>
      </w:r>
    </w:p>
    <w:p w14:paraId="0B30527E" w14:textId="77777777" w:rsidR="00B13278" w:rsidRPr="00B13278" w:rsidRDefault="00B13278" w:rsidP="00786A71">
      <w:pPr>
        <w:numPr>
          <w:ilvl w:val="0"/>
          <w:numId w:val="15"/>
        </w:numPr>
        <w:rPr>
          <w:color w:val="auto"/>
          <w:lang w:val="es-ES"/>
        </w:rPr>
      </w:pPr>
      <w:r w:rsidRPr="00B13278">
        <w:rPr>
          <w:color w:val="auto"/>
          <w:lang w:val="es-ES"/>
        </w:rPr>
        <w:t>Ninguna funcionalidad previa quede descontinuada o aislada del nuevo modelo SaaS.</w:t>
      </w:r>
    </w:p>
    <w:p w14:paraId="57D96E29" w14:textId="77777777" w:rsidR="00B13278" w:rsidRPr="00B13278" w:rsidRDefault="00B13278" w:rsidP="00786A71">
      <w:pPr>
        <w:numPr>
          <w:ilvl w:val="0"/>
          <w:numId w:val="15"/>
        </w:numPr>
        <w:rPr>
          <w:color w:val="auto"/>
          <w:lang w:val="es-ES"/>
        </w:rPr>
      </w:pPr>
      <w:r w:rsidRPr="00B13278">
        <w:rPr>
          <w:color w:val="auto"/>
          <w:lang w:val="es-ES"/>
        </w:rPr>
        <w:t>Cada uno de los 35 casos de uso cuente con su correspondiente ficha ICONIX normalizada.</w:t>
      </w:r>
    </w:p>
    <w:p w14:paraId="4B63F230" w14:textId="77777777" w:rsidR="00B13278" w:rsidRPr="00B13278" w:rsidRDefault="00B13278" w:rsidP="00786A71">
      <w:pPr>
        <w:numPr>
          <w:ilvl w:val="0"/>
          <w:numId w:val="15"/>
        </w:numPr>
        <w:rPr>
          <w:color w:val="auto"/>
          <w:lang w:val="es-ES"/>
        </w:rPr>
      </w:pPr>
      <w:r w:rsidRPr="00B13278">
        <w:rPr>
          <w:color w:val="auto"/>
          <w:lang w:val="es-ES"/>
        </w:rPr>
        <w:t>Se generen y verifiquen los 35 diagramas de robustez (BCE) requeridos para el análisis preliminar.</w:t>
      </w:r>
    </w:p>
    <w:p w14:paraId="544EE65D" w14:textId="77777777" w:rsidR="00B13278" w:rsidRPr="00B13278" w:rsidRDefault="00B13278" w:rsidP="00786A71">
      <w:pPr>
        <w:numPr>
          <w:ilvl w:val="0"/>
          <w:numId w:val="15"/>
        </w:numPr>
        <w:rPr>
          <w:color w:val="auto"/>
          <w:lang w:val="es-ES"/>
        </w:rPr>
      </w:pPr>
      <w:r w:rsidRPr="00B13278">
        <w:rPr>
          <w:color w:val="auto"/>
          <w:lang w:val="es-ES"/>
        </w:rPr>
        <w:t>Se generen los diagramas de secuencia UML que gobiernan la implementación y pruebas de todo el sistema.</w:t>
      </w:r>
    </w:p>
    <w:p w14:paraId="29C6367E" w14:textId="1CAF491E" w:rsidR="00B676D8" w:rsidRDefault="00B676D8">
      <w:pPr>
        <w:spacing w:after="200"/>
        <w:jc w:val="left"/>
        <w:rPr>
          <w:color w:val="auto"/>
          <w:lang w:val="es-ES"/>
        </w:rPr>
      </w:pPr>
      <w:r>
        <w:rPr>
          <w:color w:val="auto"/>
          <w:lang w:val="es-ES"/>
        </w:rPr>
        <w:br w:type="page"/>
      </w:r>
    </w:p>
    <w:p w14:paraId="0B94B49B" w14:textId="77777777" w:rsidR="00B13278" w:rsidRPr="003E3335" w:rsidRDefault="00B13278" w:rsidP="00887B15">
      <w:pPr>
        <w:rPr>
          <w:color w:val="auto"/>
          <w:lang w:val="es-ES"/>
        </w:rPr>
      </w:pPr>
    </w:p>
    <w:p w14:paraId="28455012" w14:textId="77777777" w:rsidR="00B13278" w:rsidRPr="003E3335" w:rsidRDefault="00B13278" w:rsidP="00B13278">
      <w:pPr>
        <w:pStyle w:val="Ttulo1"/>
        <w:rPr>
          <w:color w:val="auto"/>
          <w:lang w:val="es-ES"/>
        </w:rPr>
      </w:pPr>
      <w:bookmarkStart w:id="32" w:name="_Toc243840874"/>
      <w:r w:rsidRPr="003E3335">
        <w:rPr>
          <w:color w:val="auto"/>
          <w:lang w:val="es-ES"/>
        </w:rPr>
        <w:t>CAPÍTULO II. ANÁLISIS DE REQUISITOS</w:t>
      </w:r>
      <w:bookmarkEnd w:id="32"/>
    </w:p>
    <w:p w14:paraId="0DF7FEBF" w14:textId="2A5A1650" w:rsidR="002E0B7D" w:rsidRDefault="00B13278" w:rsidP="00B13278">
      <w:pPr>
        <w:pStyle w:val="Ttulo2"/>
        <w:rPr>
          <w:color w:val="auto"/>
          <w:lang w:val="es-ES"/>
        </w:rPr>
      </w:pPr>
      <w:bookmarkStart w:id="33" w:name="_Toc243840875"/>
      <w:r w:rsidRPr="003E3335">
        <w:rPr>
          <w:color w:val="auto"/>
          <w:lang w:val="es-ES"/>
        </w:rPr>
        <w:t>2.1 Descripción del Sistema Propuesto</w:t>
      </w:r>
      <w:bookmarkEnd w:id="33"/>
    </w:p>
    <w:p w14:paraId="66624BAE" w14:textId="77777777" w:rsidR="002E0B7D" w:rsidRPr="002E0B7D" w:rsidRDefault="002E0B7D" w:rsidP="002E0B7D">
      <w:pPr>
        <w:pStyle w:val="Ttulo3"/>
        <w:rPr>
          <w:lang w:val="es-ES"/>
        </w:rPr>
      </w:pPr>
      <w:bookmarkStart w:id="34" w:name="_Toc243840876"/>
      <w:r w:rsidRPr="002E0B7D">
        <w:rPr>
          <w:lang w:val="es-ES"/>
        </w:rPr>
        <w:t>2.1.1 Visión General, Contexto de Negocio y Oportunidad Tecnológica</w:t>
      </w:r>
      <w:bookmarkEnd w:id="34"/>
    </w:p>
    <w:p w14:paraId="63FE3065" w14:textId="77777777" w:rsidR="002E0B7D" w:rsidRPr="002E0B7D" w:rsidRDefault="002E0B7D" w:rsidP="002E0B7D">
      <w:pPr>
        <w:rPr>
          <w:lang w:val="es-ES"/>
        </w:rPr>
      </w:pPr>
      <w:r w:rsidRPr="002E0B7D">
        <w:rPr>
          <w:b/>
          <w:bCs/>
          <w:lang w:val="es-ES"/>
        </w:rPr>
        <w:t>FashionStore SaaS</w:t>
      </w:r>
      <w:r w:rsidRPr="002E0B7D">
        <w:rPr>
          <w:lang w:val="es-ES"/>
        </w:rPr>
        <w:t> (Versión Segundo Examen Parcial) es una solución tecnológica integral de comercio electrónico inteligente, gestión de operaciones de retail omnicanal y administración empresarial B2B bajo la modalidad de </w:t>
      </w:r>
      <w:r w:rsidRPr="002E0B7D">
        <w:rPr>
          <w:b/>
          <w:bCs/>
          <w:lang w:val="es-ES"/>
        </w:rPr>
        <w:t>Software como Servicio (SaaS Multitenant)</w:t>
      </w:r>
      <w:r w:rsidRPr="002E0B7D">
        <w:rPr>
          <w:lang w:val="es-ES"/>
        </w:rPr>
        <w:t>. La plataforma está concebida específicamente para modernizar, formalizar y escalar las cadenas de tiendas y empresas independientes de confección y comercialización de </w:t>
      </w:r>
      <w:r w:rsidRPr="002E0B7D">
        <w:rPr>
          <w:b/>
          <w:bCs/>
          <w:lang w:val="es-ES"/>
        </w:rPr>
        <w:t>indumentaria y sastrería masculina</w:t>
      </w:r>
      <w:r w:rsidRPr="002E0B7D">
        <w:rPr>
          <w:lang w:val="es-ES"/>
        </w:rPr>
        <w:t> (</w:t>
      </w:r>
      <w:r w:rsidRPr="002E0B7D">
        <w:rPr>
          <w:i/>
          <w:iCs/>
          <w:lang w:val="es-ES"/>
        </w:rPr>
        <w:t>menswear</w:t>
      </w:r>
      <w:r w:rsidRPr="002E0B7D">
        <w:rPr>
          <w:lang w:val="es-ES"/>
        </w:rPr>
        <w:t>).</w:t>
      </w:r>
    </w:p>
    <w:p w14:paraId="299378E5" w14:textId="77777777" w:rsidR="002E0B7D" w:rsidRPr="002E0B7D" w:rsidRDefault="002E0B7D" w:rsidP="002E0B7D">
      <w:pPr>
        <w:rPr>
          <w:lang w:val="es-ES"/>
        </w:rPr>
      </w:pPr>
      <w:r w:rsidRPr="002E0B7D">
        <w:rPr>
          <w:lang w:val="es-ES"/>
        </w:rPr>
        <w:t>En la industria de la moda masculina, las operaciones comerciales tradicionales enfrentan tres problemáticas estructurales críticas:</w:t>
      </w:r>
    </w:p>
    <w:p w14:paraId="1991B9BE" w14:textId="77777777" w:rsidR="002E0B7D" w:rsidRPr="002E0B7D" w:rsidRDefault="002E0B7D" w:rsidP="00970EB5">
      <w:pPr>
        <w:numPr>
          <w:ilvl w:val="0"/>
          <w:numId w:val="32"/>
        </w:numPr>
        <w:rPr>
          <w:lang w:val="es-ES"/>
        </w:rPr>
      </w:pPr>
      <w:r w:rsidRPr="002E0B7D">
        <w:rPr>
          <w:b/>
          <w:bCs/>
          <w:lang w:val="es-ES"/>
        </w:rPr>
        <w:t>Alta tasa de devoluciones y fricción por discordancia de tallaje:</w:t>
      </w:r>
      <w:r w:rsidRPr="002E0B7D">
        <w:rPr>
          <w:lang w:val="es-ES"/>
        </w:rPr>
        <w:t> El tallaje genérico comercial (S, M, L, XL) resulta ineficaz frente a la diversidad morfológica masculina y a los diferentes cortes de confección (Slim Fit, Regular Fit, Custom Tailored), provocando devoluciones costosas y desconfianza en canales no presenciales.</w:t>
      </w:r>
    </w:p>
    <w:p w14:paraId="068F6B9E" w14:textId="77777777" w:rsidR="002E0B7D" w:rsidRPr="002E0B7D" w:rsidRDefault="002E0B7D" w:rsidP="00970EB5">
      <w:pPr>
        <w:numPr>
          <w:ilvl w:val="0"/>
          <w:numId w:val="32"/>
        </w:numPr>
        <w:rPr>
          <w:lang w:val="es-ES"/>
        </w:rPr>
      </w:pPr>
      <w:r w:rsidRPr="002E0B7D">
        <w:rPr>
          <w:b/>
          <w:bCs/>
          <w:lang w:val="es-ES"/>
        </w:rPr>
        <w:t>Vulnerabilidad e interrupción operativa en tiendas físicas por inestabilidad de telecomunicaciones:</w:t>
      </w:r>
      <w:r w:rsidRPr="002E0B7D">
        <w:rPr>
          <w:lang w:val="es-ES"/>
        </w:rPr>
        <w:t> En el contexto boliviano y regional, los centros comerciales y galerías presentan microcortes y caídas prolongadas de enlace a Internet, paralizando los sistemas tradicionales de facturación en la nube y provocando pérdida directa de ventas.</w:t>
      </w:r>
    </w:p>
    <w:p w14:paraId="47204BB6" w14:textId="77777777" w:rsidR="002E0B7D" w:rsidRPr="002E0B7D" w:rsidRDefault="002E0B7D" w:rsidP="00970EB5">
      <w:pPr>
        <w:numPr>
          <w:ilvl w:val="0"/>
          <w:numId w:val="32"/>
        </w:numPr>
        <w:rPr>
          <w:lang w:val="es-ES"/>
        </w:rPr>
      </w:pPr>
      <w:r w:rsidRPr="002E0B7D">
        <w:rPr>
          <w:b/>
          <w:bCs/>
          <w:lang w:val="es-ES"/>
        </w:rPr>
        <w:t>Pérdida de trazabilidad de costos e inventarios:</w:t>
      </w:r>
      <w:r w:rsidRPr="002E0B7D">
        <w:rPr>
          <w:lang w:val="es-ES"/>
        </w:rPr>
        <w:t> La ausencia de valuación contable bajo el método del </w:t>
      </w:r>
      <w:r w:rsidRPr="002E0B7D">
        <w:rPr>
          <w:b/>
          <w:bCs/>
          <w:lang w:val="es-ES"/>
        </w:rPr>
        <w:t>Costo Promedio Ponderado (CPP)</w:t>
      </w:r>
      <w:r w:rsidRPr="002E0B7D">
        <w:rPr>
          <w:lang w:val="es-ES"/>
        </w:rPr>
        <w:t> y el descontrol en los traspasos inter-sucursales erosionan los márgenes comerciales reales e impiden una planificación certera de compras corporativas a proveedores.</w:t>
      </w:r>
    </w:p>
    <w:p w14:paraId="3D05719D" w14:textId="77777777" w:rsidR="002E0B7D" w:rsidRPr="002E0B7D" w:rsidRDefault="002E0B7D" w:rsidP="002E0B7D">
      <w:pPr>
        <w:rPr>
          <w:lang w:val="es-ES"/>
        </w:rPr>
      </w:pPr>
      <w:r w:rsidRPr="002E0B7D">
        <w:rPr>
          <w:lang w:val="es-ES"/>
        </w:rPr>
        <w:t>Para superar estas limitaciones, FashionStore evoluciona la arquitectura monoproyecto del primer parcial hacia un </w:t>
      </w:r>
      <w:r w:rsidRPr="002E0B7D">
        <w:rPr>
          <w:b/>
          <w:bCs/>
          <w:lang w:val="es-ES"/>
        </w:rPr>
        <w:t>ecosistema distribuido de alta disponibilidad, Offline-First, Cloud-Synchronized y AI-Augmented</w:t>
      </w:r>
      <w:r w:rsidRPr="002E0B7D">
        <w:rPr>
          <w:lang w:val="es-ES"/>
        </w:rPr>
        <w:t> (resiliencia fuera de línea, sincronización en nube e inteligencia artificial aumentada). El sistema unifica la experiencia del cliente final (B2C), la continuidad transaccional en puntos de venta físicos (POS) y la gobernanza estratégica corporativa (B2B) en una única plataforma gobernada por la metodología ágil y rigurosa </w:t>
      </w:r>
      <w:r w:rsidRPr="002E0B7D">
        <w:rPr>
          <w:b/>
          <w:bCs/>
          <w:lang w:val="es-ES"/>
        </w:rPr>
        <w:t>ICONIX</w:t>
      </w:r>
      <w:r w:rsidRPr="002E0B7D">
        <w:rPr>
          <w:lang w:val="es-ES"/>
        </w:rPr>
        <w:t>.</w:t>
      </w:r>
    </w:p>
    <w:p w14:paraId="14E46E7A" w14:textId="0E1E6A39" w:rsidR="002E0B7D" w:rsidRPr="002E0B7D" w:rsidRDefault="002E0B7D" w:rsidP="002E0B7D">
      <w:pPr>
        <w:rPr>
          <w:lang w:val="es-ES"/>
        </w:rPr>
      </w:pPr>
    </w:p>
    <w:p w14:paraId="1A6EFB04" w14:textId="77777777" w:rsidR="002E0B7D" w:rsidRPr="002E0B7D" w:rsidRDefault="002E0B7D" w:rsidP="002E0B7D">
      <w:pPr>
        <w:pStyle w:val="Ttulo3"/>
        <w:rPr>
          <w:lang w:val="es-ES"/>
        </w:rPr>
      </w:pPr>
      <w:bookmarkStart w:id="35" w:name="_Toc243840877"/>
      <w:r w:rsidRPr="002E0B7D">
        <w:rPr>
          <w:lang w:val="es-ES"/>
        </w:rPr>
        <w:t>2.1.2 Diagrama Arquitectónico del Ecosistema Propuesto</w:t>
      </w:r>
      <w:bookmarkEnd w:id="35"/>
    </w:p>
    <w:p w14:paraId="2EA080E0" w14:textId="77777777" w:rsidR="002E0B7D" w:rsidRPr="002E0B7D" w:rsidRDefault="002E0B7D" w:rsidP="002E0B7D">
      <w:pPr>
        <w:rPr>
          <w:lang w:val="es-ES"/>
        </w:rPr>
      </w:pPr>
      <w:r w:rsidRPr="002E0B7D">
        <w:rPr>
          <w:lang w:val="es-ES"/>
        </w:rPr>
        <w:t>El siguiente diagrama en lenguaje UML modela la arquitectura global del sistema, ilustrando la interacción entre las interfaces clientes especializadas, el protocolo de sincronización resiliente, los componentes del backend y los tres niveles de persistencia de datos:</w:t>
      </w:r>
    </w:p>
    <w:p w14:paraId="5D16D19A" w14:textId="429B5199" w:rsidR="002E0B7D" w:rsidRDefault="002E0B7D" w:rsidP="002E0B7D">
      <w:pPr>
        <w:rPr>
          <w:lang w:val="es-ES"/>
        </w:rPr>
      </w:pPr>
      <w:r>
        <w:rPr>
          <w:noProof/>
        </w:rPr>
        <w:lastRenderedPageBreak/>
        <w:drawing>
          <wp:inline distT="0" distB="0" distL="0" distR="0" wp14:anchorId="232AE3A8" wp14:editId="6DFA9E64">
            <wp:extent cx="5943600" cy="8032115"/>
            <wp:effectExtent l="0" t="0" r="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8032115"/>
                    </a:xfrm>
                    <a:prstGeom prst="rect">
                      <a:avLst/>
                    </a:prstGeom>
                  </pic:spPr>
                </pic:pic>
              </a:graphicData>
            </a:graphic>
          </wp:inline>
        </w:drawing>
      </w:r>
    </w:p>
    <w:p w14:paraId="72EACECE" w14:textId="77777777" w:rsidR="002E0B7D" w:rsidRPr="002E0B7D" w:rsidRDefault="002E0B7D" w:rsidP="002E0B7D">
      <w:pPr>
        <w:pStyle w:val="Ttulo3"/>
        <w:rPr>
          <w:lang w:val="es-ES"/>
        </w:rPr>
      </w:pPr>
      <w:bookmarkStart w:id="36" w:name="_Toc243840878"/>
      <w:r w:rsidRPr="002E0B7D">
        <w:rPr>
          <w:lang w:val="es-ES"/>
        </w:rPr>
        <w:lastRenderedPageBreak/>
        <w:t>2.1.3 Ecosistema de Plataformas y Despliegue Multiplataforma</w:t>
      </w:r>
      <w:bookmarkEnd w:id="36"/>
    </w:p>
    <w:p w14:paraId="350CB2DE" w14:textId="77777777" w:rsidR="002E0B7D" w:rsidRPr="002E0B7D" w:rsidRDefault="002E0B7D" w:rsidP="002E0B7D">
      <w:pPr>
        <w:rPr>
          <w:lang w:val="es-ES"/>
        </w:rPr>
      </w:pPr>
      <w:r w:rsidRPr="002E0B7D">
        <w:rPr>
          <w:lang w:val="es-ES"/>
        </w:rPr>
        <w:t>Para responder a las demandas heterogéneas de los distintos actores del sistema y garantizar la continuidad del negocio, FashionStore despliega un ecosistema compuesto por cuatro plataformas interconectadas:</w:t>
      </w:r>
    </w:p>
    <w:p w14:paraId="4336B635" w14:textId="77777777" w:rsidR="002E0B7D" w:rsidRPr="002E0B7D" w:rsidRDefault="002E0B7D" w:rsidP="00970EB5">
      <w:pPr>
        <w:numPr>
          <w:ilvl w:val="0"/>
          <w:numId w:val="33"/>
        </w:numPr>
        <w:rPr>
          <w:lang w:val="es-ES"/>
        </w:rPr>
      </w:pPr>
      <w:r w:rsidRPr="002E0B7D">
        <w:rPr>
          <w:b/>
          <w:bCs/>
          <w:lang w:val="es-ES"/>
        </w:rPr>
        <w:t>Web Desktop Administrativa y Corporativa (Angular 17+ / TypeScript):</w:t>
      </w:r>
    </w:p>
    <w:p w14:paraId="24F8D4A4" w14:textId="77777777" w:rsidR="002E0B7D" w:rsidRPr="002E0B7D" w:rsidRDefault="002E0B7D" w:rsidP="00970EB5">
      <w:pPr>
        <w:numPr>
          <w:ilvl w:val="1"/>
          <w:numId w:val="33"/>
        </w:numPr>
        <w:rPr>
          <w:lang w:val="es-ES"/>
        </w:rPr>
      </w:pPr>
      <w:r w:rsidRPr="002E0B7D">
        <w:rPr>
          <w:b/>
          <w:bCs/>
          <w:lang w:val="es-ES"/>
        </w:rPr>
        <w:t>Público Objetivo:</w:t>
      </w:r>
      <w:r w:rsidRPr="002E0B7D">
        <w:rPr>
          <w:lang w:val="es-ES"/>
        </w:rPr>
        <w:t> Super Administradores de la plataforma, Administradores de Empresa y Encargados de Compras y Aprovisionamiento.</w:t>
      </w:r>
    </w:p>
    <w:p w14:paraId="790252B2" w14:textId="77777777" w:rsidR="002E0B7D" w:rsidRPr="002E0B7D" w:rsidRDefault="002E0B7D" w:rsidP="00970EB5">
      <w:pPr>
        <w:numPr>
          <w:ilvl w:val="1"/>
          <w:numId w:val="33"/>
        </w:numPr>
        <w:rPr>
          <w:lang w:val="es-ES"/>
        </w:rPr>
      </w:pPr>
      <w:r w:rsidRPr="002E0B7D">
        <w:rPr>
          <w:b/>
          <w:bCs/>
          <w:lang w:val="es-ES"/>
        </w:rPr>
        <w:t>Alcance Funcional:</w:t>
      </w:r>
      <w:r w:rsidRPr="002E0B7D">
        <w:rPr>
          <w:lang w:val="es-ES"/>
        </w:rPr>
        <w:t> Diseñada y optimizada exclusivamente para pantallas de computadoras de escritorio y laptops (resolución ≥1280imes800≥1280</w:t>
      </w:r>
      <w:r w:rsidRPr="002E0B7D">
        <w:rPr>
          <w:i/>
          <w:iCs/>
          <w:lang w:val="es-ES"/>
        </w:rPr>
        <w:t>imes</w:t>
      </w:r>
      <w:r w:rsidRPr="002E0B7D">
        <w:rPr>
          <w:lang w:val="es-ES"/>
        </w:rPr>
        <w:t>800 px con teclado y ratón). Centraliza la gobernanza de inquilinos (</w:t>
      </w:r>
      <w:r w:rsidRPr="002E0B7D">
        <w:rPr>
          <w:i/>
          <w:iCs/>
          <w:lang w:val="es-ES"/>
        </w:rPr>
        <w:t>tenants</w:t>
      </w:r>
      <w:r w:rsidRPr="002E0B7D">
        <w:rPr>
          <w:lang w:val="es-ES"/>
        </w:rPr>
        <w:t>), configuración de suscripciones, emisión formal de órdenes de compra a proveedores textiles con recepción de facturas comerciales, exportación masiva a Excel/PDF y análisis visual del Dashboard predictivo de Machine Learning.</w:t>
      </w:r>
    </w:p>
    <w:p w14:paraId="692B5C90" w14:textId="77777777" w:rsidR="002E0B7D" w:rsidRPr="002E0B7D" w:rsidRDefault="002E0B7D" w:rsidP="00970EB5">
      <w:pPr>
        <w:numPr>
          <w:ilvl w:val="1"/>
          <w:numId w:val="33"/>
        </w:numPr>
        <w:rPr>
          <w:lang w:val="es-ES"/>
        </w:rPr>
      </w:pPr>
      <w:r w:rsidRPr="002E0B7D">
        <w:rPr>
          <w:b/>
          <w:bCs/>
          <w:lang w:val="es-ES"/>
        </w:rPr>
        <w:t>Control de Acceso:</w:t>
      </w:r>
      <w:r w:rsidRPr="002E0B7D">
        <w:rPr>
          <w:lang w:val="es-ES"/>
        </w:rPr>
        <w:t> Restricción a nivel de interfaz que valida el agente de usuario (</w:t>
      </w:r>
      <w:r w:rsidRPr="002E0B7D">
        <w:rPr>
          <w:i/>
          <w:iCs/>
          <w:lang w:val="es-ES"/>
        </w:rPr>
        <w:t>User-Agent</w:t>
      </w:r>
      <w:r w:rsidRPr="002E0B7D">
        <w:rPr>
          <w:lang w:val="es-ES"/>
        </w:rPr>
        <w:t>) y resolución de pantalla, bloqueando transacciones corporativas complejas desde dispositivos móviles para prevenir errores operativos.</w:t>
      </w:r>
    </w:p>
    <w:p w14:paraId="3F8B01B7" w14:textId="77777777" w:rsidR="002E0B7D" w:rsidRPr="002E0B7D" w:rsidRDefault="002E0B7D" w:rsidP="00970EB5">
      <w:pPr>
        <w:numPr>
          <w:ilvl w:val="0"/>
          <w:numId w:val="33"/>
        </w:numPr>
      </w:pPr>
      <w:r w:rsidRPr="002E0B7D">
        <w:rPr>
          <w:b/>
          <w:bCs/>
        </w:rPr>
        <w:t>Progressive Web App - PWA (Angular 17+ / Service Workers / IndexedDB):</w:t>
      </w:r>
    </w:p>
    <w:p w14:paraId="52CD978E" w14:textId="77777777" w:rsidR="002E0B7D" w:rsidRPr="002E0B7D" w:rsidRDefault="002E0B7D" w:rsidP="00970EB5">
      <w:pPr>
        <w:numPr>
          <w:ilvl w:val="1"/>
          <w:numId w:val="33"/>
        </w:numPr>
        <w:rPr>
          <w:lang w:val="es-ES"/>
        </w:rPr>
      </w:pPr>
      <w:r w:rsidRPr="002E0B7D">
        <w:rPr>
          <w:b/>
          <w:bCs/>
          <w:lang w:val="es-ES"/>
        </w:rPr>
        <w:t>Público Objetivo:</w:t>
      </w:r>
      <w:r w:rsidRPr="002E0B7D">
        <w:rPr>
          <w:lang w:val="es-ES"/>
        </w:rPr>
        <w:t> Clientes web y operadores de caja en mostradores de tiendas físicas.</w:t>
      </w:r>
    </w:p>
    <w:p w14:paraId="343C06C4" w14:textId="77777777" w:rsidR="002E0B7D" w:rsidRPr="002E0B7D" w:rsidRDefault="002E0B7D" w:rsidP="00970EB5">
      <w:pPr>
        <w:numPr>
          <w:ilvl w:val="1"/>
          <w:numId w:val="33"/>
        </w:numPr>
        <w:rPr>
          <w:lang w:val="es-ES"/>
        </w:rPr>
      </w:pPr>
      <w:r w:rsidRPr="002E0B7D">
        <w:rPr>
          <w:b/>
          <w:bCs/>
          <w:lang w:val="es-ES"/>
        </w:rPr>
        <w:t>Alcance Funcional:</w:t>
      </w:r>
      <w:r w:rsidRPr="002E0B7D">
        <w:rPr>
          <w:lang w:val="es-ES"/>
        </w:rPr>
        <w:t> Aplicación web moderna instalable en cualquier navegador compatible con el estándar PWA (Google Chrome, Microsoft Edge, Safari). Emplea Service Workers para el almacenamiento en caché de activos estáticos y miniaturas WebP, y la API </w:t>
      </w:r>
      <w:r w:rsidRPr="002E0B7D">
        <w:rPr>
          <w:b/>
          <w:bCs/>
          <w:lang w:val="es-ES"/>
        </w:rPr>
        <w:t>IndexedDB</w:t>
      </w:r>
      <w:r w:rsidRPr="002E0B7D">
        <w:rPr>
          <w:lang w:val="es-ES"/>
        </w:rPr>
        <w:t> para mantener una réplica estructurada local del catálogo de prendas, variantes y cola de transacciones. Permite consultar el catálogo y registrar reservas presenciales y ventas directas en mostrador ante la pérdida absoluta de conexión a Internet.</w:t>
      </w:r>
    </w:p>
    <w:p w14:paraId="7DDC616B" w14:textId="77777777" w:rsidR="002E0B7D" w:rsidRPr="002E0B7D" w:rsidRDefault="002E0B7D" w:rsidP="00970EB5">
      <w:pPr>
        <w:numPr>
          <w:ilvl w:val="0"/>
          <w:numId w:val="33"/>
        </w:numPr>
        <w:rPr>
          <w:lang w:val="es-ES"/>
        </w:rPr>
      </w:pPr>
      <w:r w:rsidRPr="002E0B7D">
        <w:rPr>
          <w:b/>
          <w:bCs/>
          <w:lang w:val="es-ES"/>
        </w:rPr>
        <w:t>Aplicación Móvil Nativa Multiplataforma (Flutter 3.x / Dart / SQLite):</w:t>
      </w:r>
    </w:p>
    <w:p w14:paraId="0A924C5F" w14:textId="77777777" w:rsidR="002E0B7D" w:rsidRPr="002E0B7D" w:rsidRDefault="002E0B7D" w:rsidP="00970EB5">
      <w:pPr>
        <w:numPr>
          <w:ilvl w:val="1"/>
          <w:numId w:val="33"/>
        </w:numPr>
        <w:rPr>
          <w:lang w:val="es-ES"/>
        </w:rPr>
      </w:pPr>
      <w:r w:rsidRPr="002E0B7D">
        <w:rPr>
          <w:b/>
          <w:bCs/>
          <w:lang w:val="es-ES"/>
        </w:rPr>
        <w:t>Público Objetivo:</w:t>
      </w:r>
      <w:r w:rsidRPr="002E0B7D">
        <w:rPr>
          <w:lang w:val="es-ES"/>
        </w:rPr>
        <w:t> Clientes finales y dependientes de ventas en sala.</w:t>
      </w:r>
    </w:p>
    <w:p w14:paraId="29888DCA" w14:textId="77777777" w:rsidR="002E0B7D" w:rsidRPr="002E0B7D" w:rsidRDefault="002E0B7D" w:rsidP="00970EB5">
      <w:pPr>
        <w:numPr>
          <w:ilvl w:val="1"/>
          <w:numId w:val="33"/>
        </w:numPr>
        <w:rPr>
          <w:lang w:val="es-ES"/>
        </w:rPr>
      </w:pPr>
      <w:r w:rsidRPr="002E0B7D">
        <w:rPr>
          <w:b/>
          <w:bCs/>
          <w:lang w:val="es-ES"/>
        </w:rPr>
        <w:t>Alcance Funcional:</w:t>
      </w:r>
      <w:r w:rsidRPr="002E0B7D">
        <w:rPr>
          <w:lang w:val="es-ES"/>
        </w:rPr>
        <w:t> Aplicación compilada nativamente para Android e iOS. Integra el motor relacional embebido </w:t>
      </w:r>
      <w:r w:rsidRPr="002E0B7D">
        <w:rPr>
          <w:b/>
          <w:bCs/>
          <w:lang w:val="es-ES"/>
        </w:rPr>
        <w:t>SQLite</w:t>
      </w:r>
      <w:r w:rsidRPr="002E0B7D">
        <w:rPr>
          <w:lang w:val="es-ES"/>
        </w:rPr>
        <w:t> (sqflite) para la persistencia local de prendas, categorías y reservas temporales con código QR. Incorpora el </w:t>
      </w:r>
      <w:r w:rsidRPr="002E0B7D">
        <w:rPr>
          <w:b/>
          <w:bCs/>
          <w:lang w:val="es-ES"/>
        </w:rPr>
        <w:t>Vestidor Virtual en Realidad Aumentada (RA)</w:t>
      </w:r>
      <w:r w:rsidRPr="002E0B7D">
        <w:rPr>
          <w:lang w:val="es-ES"/>
        </w:rPr>
        <w:t>, permitiendo proyectar modelos tridimensionales (.glb) a escala real sobre la silueta del cliente a través de la cámara móvil mediante ARCore/ARKit.</w:t>
      </w:r>
    </w:p>
    <w:p w14:paraId="76B4377A" w14:textId="77777777" w:rsidR="002E0B7D" w:rsidRPr="002E0B7D" w:rsidRDefault="002E0B7D" w:rsidP="00970EB5">
      <w:pPr>
        <w:numPr>
          <w:ilvl w:val="0"/>
          <w:numId w:val="33"/>
        </w:numPr>
        <w:rPr>
          <w:lang w:val="es-ES"/>
        </w:rPr>
      </w:pPr>
      <w:r w:rsidRPr="002E0B7D">
        <w:rPr>
          <w:b/>
          <w:bCs/>
          <w:lang w:val="es-ES"/>
        </w:rPr>
        <w:t>Núcleo de Servicios Backend y Persistencia Relacional (FastAPI / PostgreSQL 15):</w:t>
      </w:r>
    </w:p>
    <w:p w14:paraId="7AC12CE4" w14:textId="77777777" w:rsidR="002E0B7D" w:rsidRPr="002E0B7D" w:rsidRDefault="002E0B7D" w:rsidP="00970EB5">
      <w:pPr>
        <w:numPr>
          <w:ilvl w:val="1"/>
          <w:numId w:val="33"/>
        </w:numPr>
        <w:rPr>
          <w:lang w:val="es-ES"/>
        </w:rPr>
      </w:pPr>
      <w:r w:rsidRPr="002E0B7D">
        <w:rPr>
          <w:b/>
          <w:bCs/>
          <w:lang w:val="es-ES"/>
        </w:rPr>
        <w:t>Arquitectura:</w:t>
      </w:r>
      <w:r w:rsidRPr="002E0B7D">
        <w:rPr>
          <w:lang w:val="es-ES"/>
        </w:rPr>
        <w:t> API RESTful asíncrona de alto rendimiento desarrollada sobre Python 3.11+ y </w:t>
      </w:r>
      <w:r w:rsidRPr="002E0B7D">
        <w:rPr>
          <w:b/>
          <w:bCs/>
          <w:lang w:val="es-ES"/>
        </w:rPr>
        <w:t>FastAPI</w:t>
      </w:r>
      <w:r w:rsidRPr="002E0B7D">
        <w:rPr>
          <w:lang w:val="es-ES"/>
        </w:rPr>
        <w:t>. Implementa inyección de dependencias para la resolución dinámica del contexto de tenant, validación estricta de esquemas con Pydantic v2 y autenticación robusta mediante tokens JWT con firmas asimétricas y hash criptográfico bcrypt.</w:t>
      </w:r>
    </w:p>
    <w:p w14:paraId="5FE4247B" w14:textId="77777777" w:rsidR="002E0B7D" w:rsidRPr="002E0B7D" w:rsidRDefault="002E0B7D" w:rsidP="00970EB5">
      <w:pPr>
        <w:numPr>
          <w:ilvl w:val="1"/>
          <w:numId w:val="33"/>
        </w:numPr>
        <w:rPr>
          <w:lang w:val="es-ES"/>
        </w:rPr>
      </w:pPr>
      <w:r w:rsidRPr="002E0B7D">
        <w:rPr>
          <w:b/>
          <w:bCs/>
          <w:lang w:val="es-ES"/>
        </w:rPr>
        <w:t>Persistencia Central:</w:t>
      </w:r>
      <w:r w:rsidRPr="002E0B7D">
        <w:rPr>
          <w:lang w:val="es-ES"/>
        </w:rPr>
        <w:t> Motor relacional </w:t>
      </w:r>
      <w:r w:rsidRPr="002E0B7D">
        <w:rPr>
          <w:b/>
          <w:bCs/>
          <w:lang w:val="es-ES"/>
        </w:rPr>
        <w:t>PostgreSQL 15</w:t>
      </w:r>
      <w:r w:rsidRPr="002E0B7D">
        <w:rPr>
          <w:lang w:val="es-ES"/>
        </w:rPr>
        <w:t xml:space="preserve"> configurado bajo el esquema de base de datos compartida con discriminador lógico (tenant_id), garantizando </w:t>
      </w:r>
      <w:r w:rsidRPr="002E0B7D">
        <w:rPr>
          <w:lang w:val="es-ES"/>
        </w:rPr>
        <w:lastRenderedPageBreak/>
        <w:t>aislamiento estricto mediante políticas de seguridad a nivel de filas (</w:t>
      </w:r>
      <w:r w:rsidRPr="002E0B7D">
        <w:rPr>
          <w:i/>
          <w:iCs/>
          <w:lang w:val="es-ES"/>
        </w:rPr>
        <w:t>Row-Level Security</w:t>
      </w:r>
      <w:r w:rsidRPr="002E0B7D">
        <w:rPr>
          <w:lang w:val="es-ES"/>
        </w:rPr>
        <w:t> - RLS) e índices B-Tree compuestos.</w:t>
      </w:r>
    </w:p>
    <w:p w14:paraId="4E58740D" w14:textId="15C4E33F" w:rsidR="002E0B7D" w:rsidRPr="002E0B7D" w:rsidRDefault="002E0B7D" w:rsidP="002E0B7D">
      <w:pPr>
        <w:rPr>
          <w:lang w:val="es-ES"/>
        </w:rPr>
      </w:pPr>
    </w:p>
    <w:p w14:paraId="3268E9BF" w14:textId="77777777" w:rsidR="002E0B7D" w:rsidRPr="002E0B7D" w:rsidRDefault="002E0B7D" w:rsidP="002E0B7D">
      <w:pPr>
        <w:pStyle w:val="Ttulo3"/>
        <w:rPr>
          <w:lang w:val="es-ES"/>
        </w:rPr>
      </w:pPr>
      <w:bookmarkStart w:id="37" w:name="_Toc243840879"/>
      <w:r w:rsidRPr="002E0B7D">
        <w:rPr>
          <w:lang w:val="es-ES"/>
        </w:rPr>
        <w:t>2.1.4 Los Nueve Pilares Funcionales del Sistema Propuesto</w:t>
      </w:r>
      <w:bookmarkEnd w:id="37"/>
    </w:p>
    <w:p w14:paraId="7DDC01C0" w14:textId="77777777" w:rsidR="002E0B7D" w:rsidRPr="002E0B7D" w:rsidRDefault="002E0B7D" w:rsidP="002E0B7D">
      <w:pPr>
        <w:rPr>
          <w:lang w:val="es-ES"/>
        </w:rPr>
      </w:pPr>
      <w:r w:rsidRPr="002E0B7D">
        <w:rPr>
          <w:lang w:val="es-ES"/>
        </w:rPr>
        <w:t>La arquitectura del sistema se articula sobre nueve pilares de ingeniería de software que resuelven los desafíos técnicos del Segundo Parcial y las demandas del negocio:</w:t>
      </w:r>
    </w:p>
    <w:p w14:paraId="7C3C19E2" w14:textId="77777777" w:rsidR="002E0B7D" w:rsidRPr="002E0B7D" w:rsidRDefault="002E0B7D" w:rsidP="002E0B7D">
      <w:pPr>
        <w:rPr>
          <w:b/>
          <w:bCs/>
          <w:lang w:val="es-ES"/>
        </w:rPr>
      </w:pPr>
      <w:r w:rsidRPr="002E0B7D">
        <w:rPr>
          <w:b/>
          <w:bCs/>
          <w:lang w:val="es-ES"/>
        </w:rPr>
        <w:t>1. Arquitectura SaaS Multitenant y Gobernanza de Suscripciones (Desafío VI)</w:t>
      </w:r>
    </w:p>
    <w:p w14:paraId="28B9EC1D" w14:textId="77777777" w:rsidR="002E0B7D" w:rsidRPr="002E0B7D" w:rsidRDefault="002E0B7D" w:rsidP="002E0B7D">
      <w:pPr>
        <w:rPr>
          <w:lang w:val="es-ES"/>
        </w:rPr>
      </w:pPr>
      <w:r w:rsidRPr="002E0B7D">
        <w:rPr>
          <w:lang w:val="es-ES"/>
        </w:rPr>
        <w:t>La plataforma permite alojar múltiples empresas textiles independientes sobre una infraestructura compartida, garantizando la total confidencialidad e inviolabilidad de sus datos. Cada solicitud autenticada extrae el identificador del tenant desde el token JWT e inyecta obligatoriamente la cláusula WHERE tenant_id = :id en cada consulta relacional. La monetización se gestiona mediante tres tiers de suscripción:</w:t>
      </w:r>
    </w:p>
    <w:p w14:paraId="7FA3D57F" w14:textId="77777777" w:rsidR="002E0B7D" w:rsidRPr="002E0B7D" w:rsidRDefault="002E0B7D" w:rsidP="00970EB5">
      <w:pPr>
        <w:numPr>
          <w:ilvl w:val="0"/>
          <w:numId w:val="34"/>
        </w:numPr>
        <w:rPr>
          <w:lang w:val="es-ES"/>
        </w:rPr>
      </w:pPr>
      <w:r w:rsidRPr="002E0B7D">
        <w:rPr>
          <w:b/>
          <w:bCs/>
          <w:lang w:val="es-ES"/>
        </w:rPr>
        <w:t>Plan Básico:</w:t>
      </w:r>
      <w:r w:rsidRPr="002E0B7D">
        <w:rPr>
          <w:lang w:val="es-ES"/>
        </w:rPr>
        <w:t> Diseñado para pequeños talleres y boutiques; habilita hasta 2 sucursales físicas, catálogo offline básico y restringe el acceso a módulos de IA generativa.</w:t>
      </w:r>
    </w:p>
    <w:p w14:paraId="4B42557C" w14:textId="77777777" w:rsidR="002E0B7D" w:rsidRPr="002E0B7D" w:rsidRDefault="002E0B7D" w:rsidP="00970EB5">
      <w:pPr>
        <w:numPr>
          <w:ilvl w:val="0"/>
          <w:numId w:val="34"/>
        </w:numPr>
        <w:rPr>
          <w:lang w:val="es-ES"/>
        </w:rPr>
      </w:pPr>
      <w:r w:rsidRPr="002E0B7D">
        <w:rPr>
          <w:b/>
          <w:bCs/>
          <w:lang w:val="es-ES"/>
        </w:rPr>
        <w:t>Plan Profesional:</w:t>
      </w:r>
      <w:r w:rsidRPr="002E0B7D">
        <w:rPr>
          <w:lang w:val="es-ES"/>
        </w:rPr>
        <w:t> Orientado a marcas consolidadas; soporta hasta 10 sucursales, modelos 3D en RA y reportes generativos de IA en texto.</w:t>
      </w:r>
    </w:p>
    <w:p w14:paraId="4AD642B3" w14:textId="77777777" w:rsidR="002E0B7D" w:rsidRPr="002E0B7D" w:rsidRDefault="002E0B7D" w:rsidP="00970EB5">
      <w:pPr>
        <w:numPr>
          <w:ilvl w:val="0"/>
          <w:numId w:val="34"/>
        </w:numPr>
        <w:rPr>
          <w:lang w:val="es-ES"/>
        </w:rPr>
      </w:pPr>
      <w:r w:rsidRPr="002E0B7D">
        <w:rPr>
          <w:b/>
          <w:bCs/>
          <w:lang w:val="es-ES"/>
        </w:rPr>
        <w:t>Plan Enterprise:</w:t>
      </w:r>
      <w:r w:rsidRPr="002E0B7D">
        <w:rPr>
          <w:lang w:val="es-ES"/>
        </w:rPr>
        <w:t> Pensado para franquicias y cadenas industriales; sucursales ilimitadas, reportes generativos por voz (Whisper) y Dashboard completo de Machine Learning a 6 meses.</w:t>
      </w:r>
    </w:p>
    <w:p w14:paraId="18C99FE7" w14:textId="77777777" w:rsidR="002E0B7D" w:rsidRPr="002E0B7D" w:rsidRDefault="002E0B7D" w:rsidP="002E0B7D">
      <w:pPr>
        <w:rPr>
          <w:b/>
          <w:bCs/>
          <w:lang w:val="es-ES"/>
        </w:rPr>
      </w:pPr>
      <w:r w:rsidRPr="002E0B7D">
        <w:rPr>
          <w:b/>
          <w:bCs/>
          <w:lang w:val="es-ES"/>
        </w:rPr>
        <w:t>2. Resiliencia Operativa Offline-First en Web y Móvil (Desafío II)</w:t>
      </w:r>
    </w:p>
    <w:p w14:paraId="0A08105A" w14:textId="77777777" w:rsidR="002E0B7D" w:rsidRPr="002E0B7D" w:rsidRDefault="002E0B7D" w:rsidP="002E0B7D">
      <w:pPr>
        <w:rPr>
          <w:lang w:val="es-ES"/>
        </w:rPr>
      </w:pPr>
      <w:r w:rsidRPr="002E0B7D">
        <w:rPr>
          <w:lang w:val="es-ES"/>
        </w:rPr>
        <w:t>Para blindar las operaciones de venta ante la precariedad de las telecomunicaciones en ferias y centros comerciales bolivianos:</w:t>
      </w:r>
    </w:p>
    <w:p w14:paraId="7267FF58" w14:textId="77777777" w:rsidR="002E0B7D" w:rsidRPr="002E0B7D" w:rsidRDefault="002E0B7D" w:rsidP="00970EB5">
      <w:pPr>
        <w:numPr>
          <w:ilvl w:val="0"/>
          <w:numId w:val="35"/>
        </w:numPr>
        <w:rPr>
          <w:lang w:val="es-ES"/>
        </w:rPr>
      </w:pPr>
      <w:r w:rsidRPr="002E0B7D">
        <w:rPr>
          <w:lang w:val="es-ES"/>
        </w:rPr>
        <w:t>En la PWA web, </w:t>
      </w:r>
      <w:r w:rsidRPr="002E0B7D">
        <w:rPr>
          <w:b/>
          <w:bCs/>
          <w:lang w:val="es-ES"/>
        </w:rPr>
        <w:t>IndexedDB</w:t>
      </w:r>
      <w:r w:rsidRPr="002E0B7D">
        <w:rPr>
          <w:lang w:val="es-ES"/>
        </w:rPr>
        <w:t> almacena de manera no volátil el catálogo de productos, variantes de color/talla y precios.</w:t>
      </w:r>
    </w:p>
    <w:p w14:paraId="1ABBCB15" w14:textId="77777777" w:rsidR="002E0B7D" w:rsidRPr="002E0B7D" w:rsidRDefault="002E0B7D" w:rsidP="00970EB5">
      <w:pPr>
        <w:numPr>
          <w:ilvl w:val="0"/>
          <w:numId w:val="35"/>
        </w:numPr>
        <w:rPr>
          <w:lang w:val="es-ES"/>
        </w:rPr>
      </w:pPr>
      <w:r w:rsidRPr="002E0B7D">
        <w:rPr>
          <w:lang w:val="es-ES"/>
        </w:rPr>
        <w:t>En la aplicación móvil Flutter, la base de datos embebida </w:t>
      </w:r>
      <w:r w:rsidRPr="002E0B7D">
        <w:rPr>
          <w:b/>
          <w:bCs/>
          <w:lang w:val="es-ES"/>
        </w:rPr>
        <w:t>SQLite</w:t>
      </w:r>
      <w:r w:rsidRPr="002E0B7D">
        <w:rPr>
          <w:lang w:val="es-ES"/>
        </w:rPr>
        <w:t> resguarda las prendas y colecciones. Los clientes y vendedores pueden consultar fichas técnicas y generar </w:t>
      </w:r>
      <w:r w:rsidRPr="002E0B7D">
        <w:rPr>
          <w:b/>
          <w:bCs/>
          <w:lang w:val="es-ES"/>
        </w:rPr>
        <w:t>reservas presenciales temporales de prendas</w:t>
      </w:r>
      <w:r w:rsidRPr="002E0B7D">
        <w:rPr>
          <w:lang w:val="es-ES"/>
        </w:rPr>
        <w:t> (con vigencia paramétrica de 2 horas) obteniendo un ticket digital con código QR firmado localmente sin consumir megabytes ni requerir enlace activo.</w:t>
      </w:r>
    </w:p>
    <w:p w14:paraId="316A9EB3" w14:textId="77777777" w:rsidR="002E0B7D" w:rsidRPr="002E0B7D" w:rsidRDefault="002E0B7D" w:rsidP="002E0B7D">
      <w:pPr>
        <w:rPr>
          <w:b/>
          <w:bCs/>
          <w:lang w:val="es-ES"/>
        </w:rPr>
      </w:pPr>
      <w:r w:rsidRPr="002E0B7D">
        <w:rPr>
          <w:b/>
          <w:bCs/>
          <w:lang w:val="es-ES"/>
        </w:rPr>
        <w:t>3. Terminal Punto de Venta (POS) Autónomo y Cobro al Contado en Efectivo (Desafío III)</w:t>
      </w:r>
    </w:p>
    <w:p w14:paraId="62570A19" w14:textId="77777777" w:rsidR="002E0B7D" w:rsidRPr="002E0B7D" w:rsidRDefault="002E0B7D" w:rsidP="002E0B7D">
      <w:pPr>
        <w:rPr>
          <w:lang w:val="es-ES"/>
        </w:rPr>
      </w:pPr>
      <w:r w:rsidRPr="002E0B7D">
        <w:rPr>
          <w:lang w:val="es-ES"/>
        </w:rPr>
        <w:t>Ante una caída total de red o fluido eléctrico en la tienda física (operando con batería o UPS):</w:t>
      </w:r>
    </w:p>
    <w:p w14:paraId="402B4F74" w14:textId="77777777" w:rsidR="002E0B7D" w:rsidRPr="002E0B7D" w:rsidRDefault="002E0B7D" w:rsidP="00970EB5">
      <w:pPr>
        <w:numPr>
          <w:ilvl w:val="0"/>
          <w:numId w:val="36"/>
        </w:numPr>
        <w:rPr>
          <w:lang w:val="es-ES"/>
        </w:rPr>
      </w:pPr>
      <w:r w:rsidRPr="002E0B7D">
        <w:rPr>
          <w:lang w:val="es-ES"/>
        </w:rPr>
        <w:t>El terminal POS del cajero conmuta de forma transparente al </w:t>
      </w:r>
      <w:r w:rsidRPr="002E0B7D">
        <w:rPr>
          <w:b/>
          <w:bCs/>
          <w:lang w:val="es-ES"/>
        </w:rPr>
        <w:t>modo contingencia desconectado</w:t>
      </w:r>
      <w:r w:rsidRPr="002E0B7D">
        <w:rPr>
          <w:lang w:val="es-ES"/>
        </w:rPr>
        <w:t>.</w:t>
      </w:r>
    </w:p>
    <w:p w14:paraId="5893DDF8" w14:textId="77777777" w:rsidR="002E0B7D" w:rsidRPr="002E0B7D" w:rsidRDefault="002E0B7D" w:rsidP="00970EB5">
      <w:pPr>
        <w:numPr>
          <w:ilvl w:val="0"/>
          <w:numId w:val="36"/>
        </w:numPr>
        <w:rPr>
          <w:lang w:val="es-ES"/>
        </w:rPr>
      </w:pPr>
      <w:r w:rsidRPr="002E0B7D">
        <w:rPr>
          <w:lang w:val="es-ES"/>
        </w:rPr>
        <w:t>Permite registrar ventas presenciales de mostrador cobradas </w:t>
      </w:r>
      <w:r w:rsidRPr="002E0B7D">
        <w:rPr>
          <w:b/>
          <w:bCs/>
          <w:lang w:val="es-ES"/>
        </w:rPr>
        <w:t>exclusivamente al contado en efectivo</w:t>
      </w:r>
      <w:r w:rsidRPr="002E0B7D">
        <w:rPr>
          <w:lang w:val="es-ES"/>
        </w:rPr>
        <w:t>, calculando subtotales, aplicando descuentos de liquidación de temporada o tarifas mayoristas, descontando el stock local y generando un comprobante provisional con código QR y un identificador criptográfico </w:t>
      </w:r>
      <w:r w:rsidRPr="002E0B7D">
        <w:rPr>
          <w:b/>
          <w:bCs/>
          <w:lang w:val="es-ES"/>
        </w:rPr>
        <w:t>UUID v4</w:t>
      </w:r>
      <w:r w:rsidRPr="002E0B7D">
        <w:rPr>
          <w:lang w:val="es-ES"/>
        </w:rPr>
        <w:t> inmutable.</w:t>
      </w:r>
    </w:p>
    <w:p w14:paraId="3BB76237" w14:textId="77777777" w:rsidR="002E0B7D" w:rsidRPr="002E0B7D" w:rsidRDefault="002E0B7D" w:rsidP="002E0B7D">
      <w:pPr>
        <w:rPr>
          <w:b/>
          <w:bCs/>
          <w:lang w:val="es-ES"/>
        </w:rPr>
      </w:pPr>
      <w:r w:rsidRPr="002E0B7D">
        <w:rPr>
          <w:b/>
          <w:bCs/>
          <w:lang w:val="es-ES"/>
        </w:rPr>
        <w:t>4. Protocolo de Sincronización Transaccional Idempotente con UUID v4 (Desafíos II y III)</w:t>
      </w:r>
    </w:p>
    <w:p w14:paraId="053F99C5" w14:textId="77777777" w:rsidR="002E0B7D" w:rsidRPr="002E0B7D" w:rsidRDefault="002E0B7D" w:rsidP="002E0B7D">
      <w:pPr>
        <w:rPr>
          <w:lang w:val="es-ES"/>
        </w:rPr>
      </w:pPr>
      <w:r w:rsidRPr="002E0B7D">
        <w:rPr>
          <w:lang w:val="es-ES"/>
        </w:rPr>
        <w:t>Al reanudarse la conectividad a Internet:</w:t>
      </w:r>
    </w:p>
    <w:p w14:paraId="73FAE079" w14:textId="77777777" w:rsidR="002E0B7D" w:rsidRPr="002E0B7D" w:rsidRDefault="002E0B7D" w:rsidP="00970EB5">
      <w:pPr>
        <w:numPr>
          <w:ilvl w:val="0"/>
          <w:numId w:val="37"/>
        </w:numPr>
        <w:rPr>
          <w:lang w:val="es-ES"/>
        </w:rPr>
      </w:pPr>
      <w:r w:rsidRPr="002E0B7D">
        <w:rPr>
          <w:lang w:val="es-ES"/>
        </w:rPr>
        <w:lastRenderedPageBreak/>
        <w:t>Un agente reactivo dispara la sincronización en segundo plano de las transacciones encoladas.</w:t>
      </w:r>
    </w:p>
    <w:p w14:paraId="7A826DDA" w14:textId="77777777" w:rsidR="002E0B7D" w:rsidRPr="002E0B7D" w:rsidRDefault="002E0B7D" w:rsidP="00970EB5">
      <w:pPr>
        <w:numPr>
          <w:ilvl w:val="0"/>
          <w:numId w:val="37"/>
        </w:numPr>
        <w:rPr>
          <w:lang w:val="es-ES"/>
        </w:rPr>
      </w:pPr>
      <w:r w:rsidRPr="002E0B7D">
        <w:rPr>
          <w:lang w:val="es-ES"/>
        </w:rPr>
        <w:t>Cada registro se transmite mediante una petición HTTP POST acompañada de la cabecera X-Idempotency-Key: &lt;UUID_v4&gt;.</w:t>
      </w:r>
    </w:p>
    <w:p w14:paraId="78BD339C" w14:textId="77777777" w:rsidR="002E0B7D" w:rsidRPr="002E0B7D" w:rsidRDefault="002E0B7D" w:rsidP="00970EB5">
      <w:pPr>
        <w:numPr>
          <w:ilvl w:val="0"/>
          <w:numId w:val="37"/>
        </w:numPr>
        <w:rPr>
          <w:lang w:val="es-ES"/>
        </w:rPr>
      </w:pPr>
      <w:r w:rsidRPr="002E0B7D">
        <w:rPr>
          <w:lang w:val="es-ES"/>
        </w:rPr>
        <w:t>El backend FastAPI valida la presencia previa del UUID en la base central; si ya existe (por reintentos de red), devuelve la confirmación almacenada sin duplicar cargos ni asientos contables.</w:t>
      </w:r>
    </w:p>
    <w:p w14:paraId="0D71EBC6" w14:textId="77777777" w:rsidR="002E0B7D" w:rsidRPr="002E0B7D" w:rsidRDefault="002E0B7D" w:rsidP="00970EB5">
      <w:pPr>
        <w:numPr>
          <w:ilvl w:val="0"/>
          <w:numId w:val="37"/>
        </w:numPr>
        <w:rPr>
          <w:lang w:val="es-ES"/>
        </w:rPr>
      </w:pPr>
      <w:r w:rsidRPr="002E0B7D">
        <w:rPr>
          <w:b/>
          <w:bCs/>
          <w:lang w:val="es-ES"/>
        </w:rPr>
        <w:t>Resolución Determinista de Conflictos (Overselling):</w:t>
      </w:r>
      <w:r w:rsidRPr="002E0B7D">
        <w:rPr>
          <w:lang w:val="es-ES"/>
        </w:rPr>
        <w:t> Si una prenda vendida offline en mostrador fue adquirida simultáneamente por un cliente en el e-commerce online, </w:t>
      </w:r>
      <w:r w:rsidRPr="002E0B7D">
        <w:rPr>
          <w:b/>
          <w:bCs/>
          <w:lang w:val="es-ES"/>
        </w:rPr>
        <w:t>se prioriza la venta física presencial</w:t>
      </w:r>
      <w:r w:rsidRPr="002E0B7D">
        <w:rPr>
          <w:lang w:val="es-ES"/>
        </w:rPr>
        <w:t>, dado que la prenda ya fue entregada en manos del cliente. El sistema cancela automáticamente la orden virtual, gestiona el reintegro de fondos y emite una alerta de reabastecimiento urgente a bodega.</w:t>
      </w:r>
    </w:p>
    <w:p w14:paraId="666EC765" w14:textId="77777777" w:rsidR="002E0B7D" w:rsidRPr="002E0B7D" w:rsidRDefault="002E0B7D" w:rsidP="002E0B7D">
      <w:pPr>
        <w:rPr>
          <w:b/>
          <w:bCs/>
          <w:lang w:val="es-ES"/>
        </w:rPr>
      </w:pPr>
      <w:r w:rsidRPr="002E0B7D">
        <w:rPr>
          <w:b/>
          <w:bCs/>
          <w:lang w:val="es-ES"/>
        </w:rPr>
        <w:t>5. Catalogación Textil de Precisión Anatómica, Telas Hipoalergénicas y 3D RA</w:t>
      </w:r>
    </w:p>
    <w:p w14:paraId="42E45DEF" w14:textId="77777777" w:rsidR="002E0B7D" w:rsidRPr="002E0B7D" w:rsidRDefault="002E0B7D" w:rsidP="002E0B7D">
      <w:pPr>
        <w:rPr>
          <w:lang w:val="es-ES"/>
        </w:rPr>
      </w:pPr>
      <w:r w:rsidRPr="002E0B7D">
        <w:rPr>
          <w:lang w:val="es-ES"/>
        </w:rPr>
        <w:t>El módulo de catálogo trasciende el tallaje estándar implementando una </w:t>
      </w:r>
      <w:r w:rsidRPr="002E0B7D">
        <w:rPr>
          <w:b/>
          <w:bCs/>
          <w:lang w:val="es-ES"/>
        </w:rPr>
        <w:t>ficha técnica textil avanzada</w:t>
      </w:r>
      <w:r w:rsidRPr="002E0B7D">
        <w:rPr>
          <w:lang w:val="es-ES"/>
        </w:rPr>
        <w:t>:</w:t>
      </w:r>
    </w:p>
    <w:p w14:paraId="4DF47769" w14:textId="77777777" w:rsidR="002E0B7D" w:rsidRPr="002E0B7D" w:rsidRDefault="002E0B7D" w:rsidP="00970EB5">
      <w:pPr>
        <w:numPr>
          <w:ilvl w:val="0"/>
          <w:numId w:val="38"/>
        </w:numPr>
        <w:rPr>
          <w:lang w:val="es-ES"/>
        </w:rPr>
      </w:pPr>
      <w:r w:rsidRPr="002E0B7D">
        <w:rPr>
          <w:b/>
          <w:bCs/>
          <w:lang w:val="es-ES"/>
        </w:rPr>
        <w:t>Medidas anatómicas en centímetros:</w:t>
      </w:r>
      <w:r w:rsidRPr="002E0B7D">
        <w:rPr>
          <w:lang w:val="es-ES"/>
        </w:rPr>
        <w:t> Parámetros biométricos exactos para cada talla (contorno de pecho, contorno de cintura, contorno de cadera, largo total y longitud de manga), erradicando las dudas de calce.</w:t>
      </w:r>
    </w:p>
    <w:p w14:paraId="3695CBF7" w14:textId="77777777" w:rsidR="002E0B7D" w:rsidRPr="002E0B7D" w:rsidRDefault="002E0B7D" w:rsidP="00970EB5">
      <w:pPr>
        <w:numPr>
          <w:ilvl w:val="0"/>
          <w:numId w:val="38"/>
        </w:numPr>
        <w:rPr>
          <w:lang w:val="es-ES"/>
        </w:rPr>
      </w:pPr>
      <w:r w:rsidRPr="002E0B7D">
        <w:rPr>
          <w:b/>
          <w:bCs/>
          <w:lang w:val="es-ES"/>
        </w:rPr>
        <w:t>Esquemas de colores compuestos:</w:t>
      </w:r>
      <w:r w:rsidRPr="002E0B7D">
        <w:rPr>
          <w:lang w:val="es-ES"/>
        </w:rPr>
        <w:t> Selector cromático dual para prendas combinadas (ej. Camisa Oxford Blanco/Azul Marino) con códigos Hexadecimales dobles (#FFFFFF / #002366).</w:t>
      </w:r>
    </w:p>
    <w:p w14:paraId="2BBE8DE3" w14:textId="77777777" w:rsidR="002E0B7D" w:rsidRPr="002E0B7D" w:rsidRDefault="002E0B7D" w:rsidP="00970EB5">
      <w:pPr>
        <w:numPr>
          <w:ilvl w:val="0"/>
          <w:numId w:val="38"/>
        </w:numPr>
        <w:rPr>
          <w:lang w:val="es-ES"/>
        </w:rPr>
      </w:pPr>
      <w:r w:rsidRPr="002E0B7D">
        <w:rPr>
          <w:b/>
          <w:bCs/>
          <w:lang w:val="es-ES"/>
        </w:rPr>
        <w:t>Composición de tejidos y advertencia dermatológica:</w:t>
      </w:r>
      <w:r w:rsidRPr="002E0B7D">
        <w:rPr>
          <w:lang w:val="es-ES"/>
        </w:rPr>
        <w:t> Detalle de telas nobles (lino orgánico, algodón pima peruano, lana merino) e interruptor (</w:t>
      </w:r>
      <w:r w:rsidRPr="002E0B7D">
        <w:rPr>
          <w:i/>
          <w:iCs/>
          <w:lang w:val="es-ES"/>
        </w:rPr>
        <w:t>toggle</w:t>
      </w:r>
      <w:r w:rsidRPr="002E0B7D">
        <w:rPr>
          <w:lang w:val="es-ES"/>
        </w:rPr>
        <w:t>) para marcar prendas con </w:t>
      </w:r>
      <w:r w:rsidRPr="002E0B7D">
        <w:rPr>
          <w:b/>
          <w:bCs/>
          <w:lang w:val="es-ES"/>
        </w:rPr>
        <w:t>telas hipoalergénicas</w:t>
      </w:r>
      <w:r w:rsidRPr="002E0B7D">
        <w:rPr>
          <w:lang w:val="es-ES"/>
        </w:rPr>
        <w:t>, advirtiendo compatibilidad con pieles sensibles o con afecciones dermatológicas.</w:t>
      </w:r>
    </w:p>
    <w:p w14:paraId="4855F80F" w14:textId="77777777" w:rsidR="002E0B7D" w:rsidRPr="002E0B7D" w:rsidRDefault="002E0B7D" w:rsidP="00970EB5">
      <w:pPr>
        <w:numPr>
          <w:ilvl w:val="0"/>
          <w:numId w:val="38"/>
        </w:numPr>
        <w:rPr>
          <w:lang w:val="es-ES"/>
        </w:rPr>
      </w:pPr>
      <w:r w:rsidRPr="002E0B7D">
        <w:rPr>
          <w:b/>
          <w:bCs/>
          <w:lang w:val="es-ES"/>
        </w:rPr>
        <w:t>Vestidor Virtual en RA:</w:t>
      </w:r>
      <w:r w:rsidRPr="002E0B7D">
        <w:rPr>
          <w:lang w:val="es-ES"/>
        </w:rPr>
        <w:t> Vinculación de archivos tridimensionales (.glb) optimizados para renderizado en tiempo real a escala humana sobre la cámara del dispositivo móvil.</w:t>
      </w:r>
    </w:p>
    <w:p w14:paraId="251A32F0" w14:textId="77777777" w:rsidR="002E0B7D" w:rsidRPr="002E0B7D" w:rsidRDefault="002E0B7D" w:rsidP="002E0B7D">
      <w:pPr>
        <w:rPr>
          <w:b/>
          <w:bCs/>
          <w:lang w:val="es-ES"/>
        </w:rPr>
      </w:pPr>
      <w:r w:rsidRPr="002E0B7D">
        <w:rPr>
          <w:b/>
          <w:bCs/>
          <w:lang w:val="es-ES"/>
        </w:rPr>
        <w:t>6. Valuación de Inventarios Multi-Sucursal con CPP Inmutable y Traspasos Logísticos</w:t>
      </w:r>
    </w:p>
    <w:p w14:paraId="7920F2B5" w14:textId="3D4EB13E" w:rsidR="002E0B7D" w:rsidRDefault="002E0B7D" w:rsidP="002E0B7D">
      <w:pPr>
        <w:rPr>
          <w:lang w:val="es-ES"/>
        </w:rPr>
      </w:pPr>
      <w:r w:rsidRPr="002E0B7D">
        <w:rPr>
          <w:lang w:val="es-ES"/>
        </w:rPr>
        <w:t>El inventario se segrega por tienda física en tres métricas concurrentes: </w:t>
      </w:r>
      <w:r w:rsidRPr="002E0B7D">
        <w:rPr>
          <w:b/>
          <w:bCs/>
          <w:lang w:val="es-ES"/>
        </w:rPr>
        <w:t>Stock Físico</w:t>
      </w:r>
      <w:r w:rsidRPr="002E0B7D">
        <w:rPr>
          <w:lang w:val="es-ES"/>
        </w:rPr>
        <w:t>, </w:t>
      </w:r>
      <w:r w:rsidRPr="002E0B7D">
        <w:rPr>
          <w:b/>
          <w:bCs/>
          <w:lang w:val="es-ES"/>
        </w:rPr>
        <w:t>Stock Reservado</w:t>
      </w:r>
      <w:r w:rsidRPr="002E0B7D">
        <w:rPr>
          <w:lang w:val="es-ES"/>
        </w:rPr>
        <w:t> y </w:t>
      </w:r>
      <w:r w:rsidRPr="002E0B7D">
        <w:rPr>
          <w:b/>
          <w:bCs/>
          <w:lang w:val="es-ES"/>
        </w:rPr>
        <w:t>Stock Disponible</w:t>
      </w:r>
      <w:r w:rsidRPr="002E0B7D">
        <w:rPr>
          <w:lang w:val="es-ES"/>
        </w:rPr>
        <w:t> (Disponible = Físico - Reservado). Cada recepción de lote de mercadería con factura fiscal dispara el recálculo matemático inmutable del </w:t>
      </w:r>
      <w:r w:rsidRPr="002E0B7D">
        <w:rPr>
          <w:b/>
          <w:bCs/>
          <w:lang w:val="es-ES"/>
        </w:rPr>
        <w:t>Costo Promedio Ponderado (CPP)</w:t>
      </w:r>
      <w:r w:rsidRPr="002E0B7D">
        <w:rPr>
          <w:lang w:val="es-ES"/>
        </w:rPr>
        <w:t>:</w:t>
      </w:r>
    </w:p>
    <w:p w14:paraId="0EF26AB2" w14:textId="3C867334" w:rsidR="002E0B7D" w:rsidRDefault="002E0B7D" w:rsidP="002E0B7D">
      <w:pPr>
        <w:jc w:val="center"/>
        <w:rPr>
          <w:lang w:val="es-ES"/>
        </w:rPr>
      </w:pPr>
      <w:r w:rsidRPr="002E0B7D">
        <w:rPr>
          <w:noProof/>
          <w:lang w:val="es-ES"/>
        </w:rPr>
        <w:drawing>
          <wp:inline distT="0" distB="0" distL="0" distR="0" wp14:anchorId="0CFE7699" wp14:editId="191883DB">
            <wp:extent cx="3177815" cy="419136"/>
            <wp:effectExtent l="0" t="0" r="381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77815" cy="419136"/>
                    </a:xfrm>
                    <a:prstGeom prst="rect">
                      <a:avLst/>
                    </a:prstGeom>
                  </pic:spPr>
                </pic:pic>
              </a:graphicData>
            </a:graphic>
          </wp:inline>
        </w:drawing>
      </w:r>
    </w:p>
    <w:p w14:paraId="1DA071E3" w14:textId="77777777" w:rsidR="002E0B7D" w:rsidRPr="002E0B7D" w:rsidRDefault="002E0B7D" w:rsidP="002E0B7D">
      <w:pPr>
        <w:jc w:val="left"/>
        <w:rPr>
          <w:lang w:val="es-ES"/>
        </w:rPr>
      </w:pPr>
      <w:r w:rsidRPr="002E0B7D">
        <w:rPr>
          <w:lang w:val="es-ES"/>
        </w:rPr>
        <w:t>El sistema registra el último costo unitario pagado, asienta cada ingreso y egreso en el </w:t>
      </w:r>
      <w:r w:rsidRPr="002E0B7D">
        <w:rPr>
          <w:b/>
          <w:bCs/>
          <w:lang w:val="es-ES"/>
        </w:rPr>
        <w:t>Kardex físico-valorado</w:t>
      </w:r>
      <w:r w:rsidRPr="002E0B7D">
        <w:rPr>
          <w:lang w:val="es-ES"/>
        </w:rPr>
        <w:t> dando estricto cumplimiento a la legislación tributaria boliviana (Ley 843) y gestiona la logística de </w:t>
      </w:r>
      <w:r w:rsidRPr="002E0B7D">
        <w:rPr>
          <w:b/>
          <w:bCs/>
          <w:lang w:val="es-ES"/>
        </w:rPr>
        <w:t>traspasos inter-sucursales</w:t>
      </w:r>
      <w:r w:rsidRPr="002E0B7D">
        <w:rPr>
          <w:lang w:val="es-ES"/>
        </w:rPr>
        <w:t> con estados formales (SOLICITADO, EN_TRÁNSITO, RECIBIDO_CONFORME) para balancear existencias entre tiendas sin pérdidas operativas.</w:t>
      </w:r>
    </w:p>
    <w:p w14:paraId="2F3DC2D8" w14:textId="77777777" w:rsidR="002E0B7D" w:rsidRPr="002E0B7D" w:rsidRDefault="002E0B7D" w:rsidP="002E0B7D">
      <w:pPr>
        <w:rPr>
          <w:b/>
          <w:bCs/>
          <w:lang w:val="es-ES"/>
        </w:rPr>
      </w:pPr>
      <w:r w:rsidRPr="002E0B7D">
        <w:rPr>
          <w:b/>
          <w:bCs/>
          <w:lang w:val="es-ES"/>
        </w:rPr>
        <w:t>7. Postventa en Dos Tiempos, Reembolso en 30 Días y Pasarela Stripe PCI-DSS (Desafío IV)</w:t>
      </w:r>
    </w:p>
    <w:p w14:paraId="6F68A6D7" w14:textId="77777777" w:rsidR="002E0B7D" w:rsidRPr="002E0B7D" w:rsidRDefault="002E0B7D" w:rsidP="002E0B7D">
      <w:pPr>
        <w:rPr>
          <w:lang w:val="es-ES"/>
        </w:rPr>
      </w:pPr>
      <w:r w:rsidRPr="002E0B7D">
        <w:rPr>
          <w:lang w:val="es-ES"/>
        </w:rPr>
        <w:lastRenderedPageBreak/>
        <w:t>El ciclo de cambios de prendas se estructura mediante un flujo riguroso de </w:t>
      </w:r>
      <w:r w:rsidRPr="002E0B7D">
        <w:rPr>
          <w:b/>
          <w:bCs/>
          <w:lang w:val="es-ES"/>
        </w:rPr>
        <w:t>dos tiempos y dos notas independientes</w:t>
      </w:r>
      <w:r w:rsidRPr="002E0B7D">
        <w:rPr>
          <w:lang w:val="es-ES"/>
        </w:rPr>
        <w:t>:</w:t>
      </w:r>
    </w:p>
    <w:p w14:paraId="1CD58629" w14:textId="77777777" w:rsidR="002E0B7D" w:rsidRPr="002E0B7D" w:rsidRDefault="002E0B7D" w:rsidP="00970EB5">
      <w:pPr>
        <w:numPr>
          <w:ilvl w:val="0"/>
          <w:numId w:val="39"/>
        </w:numPr>
        <w:rPr>
          <w:lang w:val="es-ES"/>
        </w:rPr>
      </w:pPr>
      <w:r w:rsidRPr="002E0B7D">
        <w:rPr>
          <w:b/>
          <w:bCs/>
          <w:lang w:val="es-ES"/>
        </w:rPr>
        <w:t>Tiempo 1 (Nota de Devolución):</w:t>
      </w:r>
      <w:r w:rsidRPr="002E0B7D">
        <w:rPr>
          <w:lang w:val="es-ES"/>
        </w:rPr>
        <w:t> El cliente presenta la prenda en mostrador dentro del plazo de garantía (7 días hábiles). El cajero inspecciona las condiciones físicas (etiquetas intactas, sin signos de lavado o uso), registra el reingreso de la prenda al inventario (+1 stock disponible o a cuarentena) y emite formalmente una </w:t>
      </w:r>
      <w:r w:rsidRPr="002E0B7D">
        <w:rPr>
          <w:b/>
          <w:bCs/>
          <w:lang w:val="es-ES"/>
        </w:rPr>
        <w:t>Nota de Devolución</w:t>
      </w:r>
      <w:r w:rsidRPr="002E0B7D">
        <w:rPr>
          <w:lang w:val="es-ES"/>
        </w:rPr>
        <w:t>, acreditando el saldo monetario a favor del cliente.</w:t>
      </w:r>
    </w:p>
    <w:p w14:paraId="468896B4" w14:textId="77777777" w:rsidR="002E0B7D" w:rsidRPr="002E0B7D" w:rsidRDefault="002E0B7D" w:rsidP="00970EB5">
      <w:pPr>
        <w:numPr>
          <w:ilvl w:val="0"/>
          <w:numId w:val="39"/>
        </w:numPr>
        <w:rPr>
          <w:lang w:val="es-ES"/>
        </w:rPr>
      </w:pPr>
      <w:r w:rsidRPr="002E0B7D">
        <w:rPr>
          <w:b/>
          <w:bCs/>
          <w:lang w:val="es-ES"/>
        </w:rPr>
        <w:t>Tiempo 2 (Nota de Cambio):</w:t>
      </w:r>
      <w:r w:rsidRPr="002E0B7D">
        <w:rPr>
          <w:lang w:val="es-ES"/>
        </w:rPr>
        <w:t> Con la Nota de Devolución, el cliente selecciona una nueva prenda. Si el valor es idéntico, se liquida a saldo cero; si la nueva prenda tiene mayor valor (por talla, tela premium o modelo superior), el cliente abona el excedente en línea a través de la pasarela </w:t>
      </w:r>
      <w:r w:rsidRPr="002E0B7D">
        <w:rPr>
          <w:b/>
          <w:bCs/>
          <w:lang w:val="es-ES"/>
        </w:rPr>
        <w:t>Stripe Sandbox</w:t>
      </w:r>
      <w:r w:rsidRPr="002E0B7D">
        <w:rPr>
          <w:lang w:val="es-ES"/>
        </w:rPr>
        <w:t> (tokenización segura con cumplimiento de la norma PCI-DSS). Finalmente, el sistema descuenta la nueva prenda (-1 stock) y genera la </w:t>
      </w:r>
      <w:r w:rsidRPr="002E0B7D">
        <w:rPr>
          <w:b/>
          <w:bCs/>
          <w:lang w:val="es-ES"/>
        </w:rPr>
        <w:t>Nota de Cambio</w:t>
      </w:r>
      <w:r w:rsidRPr="002E0B7D">
        <w:rPr>
          <w:lang w:val="es-ES"/>
        </w:rPr>
        <w:t> de despacho final.</w:t>
      </w:r>
    </w:p>
    <w:p w14:paraId="010A5FFF" w14:textId="77777777" w:rsidR="002E0B7D" w:rsidRPr="002E0B7D" w:rsidRDefault="002E0B7D" w:rsidP="00970EB5">
      <w:pPr>
        <w:numPr>
          <w:ilvl w:val="0"/>
          <w:numId w:val="39"/>
        </w:numPr>
        <w:rPr>
          <w:lang w:val="es-ES"/>
        </w:rPr>
      </w:pPr>
      <w:r w:rsidRPr="002E0B7D">
        <w:rPr>
          <w:b/>
          <w:bCs/>
          <w:lang w:val="es-ES"/>
        </w:rPr>
        <w:t>Política de Reembolso en Efectivo a 30 Días:</w:t>
      </w:r>
      <w:r w:rsidRPr="002E0B7D">
        <w:rPr>
          <w:lang w:val="es-ES"/>
        </w:rPr>
        <w:t> Si el cliente no encuentra una prenda de su interés y exige la devolución de su dinero en efectivo, </w:t>
      </w:r>
      <w:r w:rsidRPr="002E0B7D">
        <w:rPr>
          <w:b/>
          <w:bCs/>
          <w:lang w:val="es-ES"/>
        </w:rPr>
        <w:t>el cajero no entrega dinero de inmediato en mostrador</w:t>
      </w:r>
      <w:r w:rsidRPr="002E0B7D">
        <w:rPr>
          <w:lang w:val="es-ES"/>
        </w:rPr>
        <w:t>. El sistema emite una orden de liquidación contable programada para el cierre mensual de la empresa (a los 30 días calendario), garantizando la cuadratura del arqueo de caja de la sucursal y la auditoría fiscal.</w:t>
      </w:r>
    </w:p>
    <w:p w14:paraId="06115CA2" w14:textId="77777777" w:rsidR="002E0B7D" w:rsidRPr="002E0B7D" w:rsidRDefault="002E0B7D" w:rsidP="002E0B7D">
      <w:pPr>
        <w:rPr>
          <w:b/>
          <w:bCs/>
          <w:lang w:val="es-ES"/>
        </w:rPr>
      </w:pPr>
      <w:r w:rsidRPr="002E0B7D">
        <w:rPr>
          <w:b/>
          <w:bCs/>
          <w:lang w:val="es-ES"/>
        </w:rPr>
        <w:t>8. Aprovisionamiento y Compras Corporativas Exclusivas desde Web Desktop</w:t>
      </w:r>
    </w:p>
    <w:p w14:paraId="631B5FA8" w14:textId="77777777" w:rsidR="002E0B7D" w:rsidRPr="002E0B7D" w:rsidRDefault="002E0B7D" w:rsidP="002E0B7D">
      <w:pPr>
        <w:rPr>
          <w:lang w:val="es-ES"/>
        </w:rPr>
      </w:pPr>
      <w:r w:rsidRPr="002E0B7D">
        <w:rPr>
          <w:lang w:val="es-ES"/>
        </w:rPr>
        <w:t>Respondiendo a la instrucción de que las adquisiciones corporativas a proveedores son operaciones de alto impacto financiero ejecutadas en horarios de oficina por personal administrativo, se implementa un módulo accesible </w:t>
      </w:r>
      <w:r w:rsidRPr="002E0B7D">
        <w:rPr>
          <w:b/>
          <w:bCs/>
          <w:lang w:val="es-ES"/>
        </w:rPr>
        <w:t>únicamente desde computadoras de escritorio y laptops (Web Desktop)</w:t>
      </w:r>
      <w:r w:rsidRPr="002E0B7D">
        <w:rPr>
          <w:lang w:val="es-ES"/>
        </w:rPr>
        <w:t>. Permite planificar órdenes de compra por curvas de tallas, negociar con proveedores textiles registrados, cargar facturas comerciales fiscales autorizadas y disparar automáticamente el ingreso de stock al Kardex valorado y la actualización del Costo Promedio Ponderado.</w:t>
      </w:r>
    </w:p>
    <w:p w14:paraId="2C31AD32" w14:textId="77777777" w:rsidR="002E0B7D" w:rsidRPr="002E0B7D" w:rsidRDefault="002E0B7D" w:rsidP="002E0B7D">
      <w:pPr>
        <w:rPr>
          <w:b/>
          <w:bCs/>
          <w:lang w:val="es-ES"/>
        </w:rPr>
      </w:pPr>
      <w:r w:rsidRPr="002E0B7D">
        <w:rPr>
          <w:b/>
          <w:bCs/>
          <w:lang w:val="es-ES"/>
        </w:rPr>
        <w:t>9. Inteligencia Analítica Híbrida: Reportes NLP/Voz con IA y Machine Learning a 6 Meses (Desafío V)</w:t>
      </w:r>
    </w:p>
    <w:p w14:paraId="08CE26BE" w14:textId="77777777" w:rsidR="002E0B7D" w:rsidRPr="002E0B7D" w:rsidRDefault="002E0B7D" w:rsidP="002E0B7D">
      <w:pPr>
        <w:rPr>
          <w:lang w:val="es-ES"/>
        </w:rPr>
      </w:pPr>
      <w:r w:rsidRPr="002E0B7D">
        <w:rPr>
          <w:lang w:val="es-ES"/>
        </w:rPr>
        <w:t>La plataforma provee herramientas avanzadas de toma de decisiones para los niveles ejecutivos de las empresas suscriptoras:</w:t>
      </w:r>
    </w:p>
    <w:p w14:paraId="67B0F6C0" w14:textId="77777777" w:rsidR="002E0B7D" w:rsidRPr="002E0B7D" w:rsidRDefault="002E0B7D" w:rsidP="00970EB5">
      <w:pPr>
        <w:numPr>
          <w:ilvl w:val="0"/>
          <w:numId w:val="40"/>
        </w:numPr>
        <w:rPr>
          <w:lang w:val="es-ES"/>
        </w:rPr>
      </w:pPr>
      <w:r w:rsidRPr="002E0B7D">
        <w:rPr>
          <w:b/>
          <w:bCs/>
          <w:lang w:val="es-ES"/>
        </w:rPr>
        <w:t>Asistente Conversacional con IA Generativa:</w:t>
      </w:r>
      <w:r w:rsidRPr="002E0B7D">
        <w:rPr>
          <w:lang w:val="es-ES"/>
        </w:rPr>
        <w:t> Permite a directivos consultar métricas de ventas, rotación de tallas o rendimiento de sucursales formulando preguntas en lenguaje natural escrito o mediante dictado por voz (transcrito por el modelo </w:t>
      </w:r>
      <w:r w:rsidRPr="002E0B7D">
        <w:rPr>
          <w:b/>
          <w:bCs/>
          <w:lang w:val="es-ES"/>
        </w:rPr>
        <w:t>Whisper</w:t>
      </w:r>
      <w:r w:rsidRPr="002E0B7D">
        <w:rPr>
          <w:lang w:val="es-ES"/>
        </w:rPr>
        <w:t>). Un LLM traduce la solicitud a sentencias SQL analíticas, las cuales son analizadas por un </w:t>
      </w:r>
      <w:r w:rsidRPr="002E0B7D">
        <w:rPr>
          <w:b/>
          <w:bCs/>
          <w:lang w:val="es-ES"/>
        </w:rPr>
        <w:t>validador sintáctico AST de seguridad</w:t>
      </w:r>
      <w:r w:rsidRPr="002E0B7D">
        <w:rPr>
          <w:lang w:val="es-ES"/>
        </w:rPr>
        <w:t> (que prohíbe sentencias destructivas DROP, DELETE, UPDATE, INSERT, restringe la consulta exclusivamente a SELECT e inyecta forzosamente la cláusula tenant_id). La consulta se ejecuta en una réplica de lectura y se sintetiza en resúmenes ejecutivos con gráficos y descarga directa en formatos corporativos </w:t>
      </w:r>
      <w:r w:rsidRPr="002E0B7D">
        <w:rPr>
          <w:b/>
          <w:bCs/>
          <w:lang w:val="es-ES"/>
        </w:rPr>
        <w:t>Excel (.xlsx)</w:t>
      </w:r>
      <w:r w:rsidRPr="002E0B7D">
        <w:rPr>
          <w:lang w:val="es-ES"/>
        </w:rPr>
        <w:t> y </w:t>
      </w:r>
      <w:r w:rsidRPr="002E0B7D">
        <w:rPr>
          <w:b/>
          <w:bCs/>
          <w:lang w:val="es-ES"/>
        </w:rPr>
        <w:t>PDF (.pdf)</w:t>
      </w:r>
      <w:r w:rsidRPr="002E0B7D">
        <w:rPr>
          <w:lang w:val="es-ES"/>
        </w:rPr>
        <w:t>.</w:t>
      </w:r>
    </w:p>
    <w:p w14:paraId="0AF718A4" w14:textId="77777777" w:rsidR="002E0B7D" w:rsidRPr="002E0B7D" w:rsidRDefault="002E0B7D" w:rsidP="00970EB5">
      <w:pPr>
        <w:numPr>
          <w:ilvl w:val="0"/>
          <w:numId w:val="40"/>
        </w:numPr>
        <w:rPr>
          <w:lang w:val="es-ES"/>
        </w:rPr>
      </w:pPr>
      <w:r w:rsidRPr="002E0B7D">
        <w:rPr>
          <w:b/>
          <w:bCs/>
          <w:lang w:val="es-ES"/>
        </w:rPr>
        <w:t>Dashboard Predictivo con Machine Learning:</w:t>
      </w:r>
      <w:r w:rsidRPr="002E0B7D">
        <w:rPr>
          <w:lang w:val="es-ES"/>
        </w:rPr>
        <w:t xml:space="preserve"> Alimentado por un pipeline de más de 6 meses de datos sintéticos que reproducen fielmente la estacionalidad del comercio textil masculino boliviano (invierno, primavera-verano, festividades, picos de fin de año), despliega modelos de regresión para proyectar ventas a 6 meses vista, clustering (K-Means) para </w:t>
      </w:r>
      <w:r w:rsidRPr="002E0B7D">
        <w:rPr>
          <w:lang w:val="es-ES"/>
        </w:rPr>
        <w:lastRenderedPageBreak/>
        <w:t>segmentación de clientes y algoritmos de detección de anomalías (Isolation Forest) para auditar pérdidas de existencias.</w:t>
      </w:r>
    </w:p>
    <w:p w14:paraId="44790CD7" w14:textId="22B8C273" w:rsidR="002E0B7D" w:rsidRPr="002E0B7D" w:rsidRDefault="002E0B7D" w:rsidP="002E0B7D">
      <w:pPr>
        <w:rPr>
          <w:lang w:val="es-ES"/>
        </w:rPr>
      </w:pPr>
    </w:p>
    <w:p w14:paraId="10840C1C" w14:textId="05767F29" w:rsidR="002E0B7D" w:rsidRPr="002E0B7D" w:rsidRDefault="002E0B7D" w:rsidP="002E0B7D">
      <w:pPr>
        <w:pStyle w:val="Ttulo3"/>
        <w:rPr>
          <w:lang w:val="es-ES"/>
        </w:rPr>
      </w:pPr>
      <w:bookmarkStart w:id="38" w:name="_Toc243840880"/>
      <w:r w:rsidRPr="002E0B7D">
        <w:rPr>
          <w:lang w:val="es-ES"/>
        </w:rPr>
        <w:t>2.1.</w:t>
      </w:r>
      <w:r>
        <w:rPr>
          <w:lang w:val="es-ES"/>
        </w:rPr>
        <w:t>5</w:t>
      </w:r>
      <w:r w:rsidRPr="002E0B7D">
        <w:rPr>
          <w:lang w:val="es-ES"/>
        </w:rPr>
        <w:t xml:space="preserve"> Matriz de Integración Tecnológica, Protocolos y Seguridad</w:t>
      </w:r>
      <w:bookmarkEnd w:id="38"/>
    </w:p>
    <w:p w14:paraId="34D151C2" w14:textId="77777777" w:rsidR="002E0B7D" w:rsidRPr="002E0B7D" w:rsidRDefault="002E0B7D" w:rsidP="002E0B7D">
      <w:pPr>
        <w:rPr>
          <w:lang w:val="es-ES"/>
        </w:rPr>
      </w:pPr>
      <w:r w:rsidRPr="002E0B7D">
        <w:rPr>
          <w:lang w:val="es-ES"/>
        </w:rPr>
        <w:t>La siguiente matriz consolida los protocolos de comunicación, tipos de datos y barreras de seguridad implementadas en cada uno de los nodos del ecosistema FashionStore:</w:t>
      </w:r>
    </w:p>
    <w:tbl>
      <w:tblPr>
        <w:tblStyle w:val="Tablanormal1"/>
        <w:tblW w:w="0" w:type="auto"/>
        <w:tblLook w:val="04A0" w:firstRow="1" w:lastRow="0" w:firstColumn="1" w:lastColumn="0" w:noHBand="0" w:noVBand="1"/>
      </w:tblPr>
      <w:tblGrid>
        <w:gridCol w:w="1684"/>
        <w:gridCol w:w="1420"/>
        <w:gridCol w:w="1432"/>
        <w:gridCol w:w="1466"/>
        <w:gridCol w:w="3348"/>
      </w:tblGrid>
      <w:tr w:rsidR="002E0B7D" w:rsidRPr="009970DC" w14:paraId="1B44C9AC" w14:textId="77777777" w:rsidTr="002E0B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A532C" w14:textId="77777777" w:rsidR="002E0B7D" w:rsidRPr="002E0B7D" w:rsidRDefault="002E0B7D" w:rsidP="002E0B7D">
            <w:pPr>
              <w:spacing w:line="276" w:lineRule="auto"/>
              <w:rPr>
                <w:lang w:val="es-ES"/>
              </w:rPr>
            </w:pPr>
            <w:r w:rsidRPr="002E0B7D">
              <w:rPr>
                <w:lang w:val="es-ES"/>
              </w:rPr>
              <w:t>Componente</w:t>
            </w:r>
          </w:p>
        </w:tc>
        <w:tc>
          <w:tcPr>
            <w:tcW w:w="0" w:type="auto"/>
            <w:hideMark/>
          </w:tcPr>
          <w:p w14:paraId="219594B4" w14:textId="77777777" w:rsidR="002E0B7D" w:rsidRPr="002E0B7D" w:rsidRDefault="002E0B7D" w:rsidP="002E0B7D">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2E0B7D">
              <w:rPr>
                <w:lang w:val="es-ES"/>
              </w:rPr>
              <w:t>Plataforma / Framework</w:t>
            </w:r>
          </w:p>
        </w:tc>
        <w:tc>
          <w:tcPr>
            <w:tcW w:w="0" w:type="auto"/>
            <w:hideMark/>
          </w:tcPr>
          <w:p w14:paraId="02768F71" w14:textId="77777777" w:rsidR="002E0B7D" w:rsidRPr="002E0B7D" w:rsidRDefault="002E0B7D" w:rsidP="002E0B7D">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2E0B7D">
              <w:rPr>
                <w:lang w:val="es-ES"/>
              </w:rPr>
              <w:t>Protocolo de Transporte</w:t>
            </w:r>
          </w:p>
        </w:tc>
        <w:tc>
          <w:tcPr>
            <w:tcW w:w="0" w:type="auto"/>
            <w:hideMark/>
          </w:tcPr>
          <w:p w14:paraId="1969918F" w14:textId="77777777" w:rsidR="002E0B7D" w:rsidRPr="002E0B7D" w:rsidRDefault="002E0B7D" w:rsidP="002E0B7D">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2E0B7D">
              <w:rPr>
                <w:lang w:val="es-ES"/>
              </w:rPr>
              <w:t>Formato de Carga Útil</w:t>
            </w:r>
          </w:p>
        </w:tc>
        <w:tc>
          <w:tcPr>
            <w:tcW w:w="0" w:type="auto"/>
            <w:hideMark/>
          </w:tcPr>
          <w:p w14:paraId="0201D493" w14:textId="77777777" w:rsidR="002E0B7D" w:rsidRPr="002E0B7D" w:rsidRDefault="002E0B7D" w:rsidP="002E0B7D">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2E0B7D">
              <w:rPr>
                <w:lang w:val="es-ES"/>
              </w:rPr>
              <w:t>Mecanismos de Seguridad y Aislamiento</w:t>
            </w:r>
          </w:p>
        </w:tc>
      </w:tr>
      <w:tr w:rsidR="002E0B7D" w:rsidRPr="009970DC" w14:paraId="5613D8BE" w14:textId="77777777" w:rsidTr="002E0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97CCA" w14:textId="77777777" w:rsidR="002E0B7D" w:rsidRPr="002E0B7D" w:rsidRDefault="002E0B7D" w:rsidP="002E0B7D">
            <w:pPr>
              <w:spacing w:line="276" w:lineRule="auto"/>
              <w:rPr>
                <w:lang w:val="es-ES"/>
              </w:rPr>
            </w:pPr>
            <w:r w:rsidRPr="002E0B7D">
              <w:rPr>
                <w:lang w:val="es-ES"/>
              </w:rPr>
              <w:t>Web Desktop Corporativa</w:t>
            </w:r>
          </w:p>
        </w:tc>
        <w:tc>
          <w:tcPr>
            <w:tcW w:w="0" w:type="auto"/>
            <w:hideMark/>
          </w:tcPr>
          <w:p w14:paraId="56352FCB" w14:textId="77777777" w:rsidR="002E0B7D" w:rsidRPr="002E0B7D" w:rsidRDefault="002E0B7D" w:rsidP="002E0B7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E0B7D">
              <w:rPr>
                <w:lang w:val="es-ES"/>
              </w:rPr>
              <w:t>Angular 17+ / TypeScript / SCSS</w:t>
            </w:r>
          </w:p>
        </w:tc>
        <w:tc>
          <w:tcPr>
            <w:tcW w:w="0" w:type="auto"/>
            <w:hideMark/>
          </w:tcPr>
          <w:p w14:paraId="5177537D" w14:textId="77777777" w:rsidR="002E0B7D" w:rsidRPr="002E0B7D" w:rsidRDefault="002E0B7D" w:rsidP="002E0B7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E0B7D">
              <w:rPr>
                <w:lang w:val="es-ES"/>
              </w:rPr>
              <w:t>HTTPS (TLS 1.3) / REST</w:t>
            </w:r>
          </w:p>
        </w:tc>
        <w:tc>
          <w:tcPr>
            <w:tcW w:w="0" w:type="auto"/>
            <w:hideMark/>
          </w:tcPr>
          <w:p w14:paraId="69CACCF5" w14:textId="77777777" w:rsidR="002E0B7D" w:rsidRPr="002E0B7D" w:rsidRDefault="002E0B7D" w:rsidP="002E0B7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E0B7D">
              <w:rPr>
                <w:lang w:val="es-ES"/>
              </w:rPr>
              <w:t>JSON / Multipart (Archivos)</w:t>
            </w:r>
          </w:p>
        </w:tc>
        <w:tc>
          <w:tcPr>
            <w:tcW w:w="0" w:type="auto"/>
            <w:hideMark/>
          </w:tcPr>
          <w:p w14:paraId="2425B816" w14:textId="77777777" w:rsidR="002E0B7D" w:rsidRPr="002E0B7D" w:rsidRDefault="002E0B7D" w:rsidP="002E0B7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E0B7D">
              <w:rPr>
                <w:lang w:val="es-ES"/>
              </w:rPr>
              <w:t>Autenticación JWT Bearer, verificación de resolución ≥1280≥1280 px y </w:t>
            </w:r>
            <w:r w:rsidRPr="002E0B7D">
              <w:rPr>
                <w:i/>
                <w:iCs/>
                <w:lang w:val="es-ES"/>
              </w:rPr>
              <w:t>User-Agent</w:t>
            </w:r>
            <w:r w:rsidRPr="002E0B7D">
              <w:rPr>
                <w:lang w:val="es-ES"/>
              </w:rPr>
              <w:t> PC.</w:t>
            </w:r>
          </w:p>
        </w:tc>
      </w:tr>
      <w:tr w:rsidR="002E0B7D" w:rsidRPr="009970DC" w14:paraId="5ED69F5A" w14:textId="77777777" w:rsidTr="002E0B7D">
        <w:tc>
          <w:tcPr>
            <w:cnfStyle w:val="001000000000" w:firstRow="0" w:lastRow="0" w:firstColumn="1" w:lastColumn="0" w:oddVBand="0" w:evenVBand="0" w:oddHBand="0" w:evenHBand="0" w:firstRowFirstColumn="0" w:firstRowLastColumn="0" w:lastRowFirstColumn="0" w:lastRowLastColumn="0"/>
            <w:tcW w:w="0" w:type="auto"/>
            <w:hideMark/>
          </w:tcPr>
          <w:p w14:paraId="526EC611" w14:textId="77777777" w:rsidR="002E0B7D" w:rsidRPr="002E0B7D" w:rsidRDefault="002E0B7D" w:rsidP="002E0B7D">
            <w:pPr>
              <w:spacing w:line="276" w:lineRule="auto"/>
              <w:rPr>
                <w:lang w:val="es-ES"/>
              </w:rPr>
            </w:pPr>
            <w:r w:rsidRPr="002E0B7D">
              <w:rPr>
                <w:lang w:val="es-ES"/>
              </w:rPr>
              <w:t>Progressive Web App (PWA)</w:t>
            </w:r>
          </w:p>
        </w:tc>
        <w:tc>
          <w:tcPr>
            <w:tcW w:w="0" w:type="auto"/>
            <w:hideMark/>
          </w:tcPr>
          <w:p w14:paraId="7EB15A3B" w14:textId="77777777" w:rsidR="002E0B7D" w:rsidRPr="002E0B7D" w:rsidRDefault="002E0B7D" w:rsidP="002E0B7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E0B7D">
              <w:rPr>
                <w:lang w:val="es-ES"/>
              </w:rPr>
              <w:t>Angular 17+ / Service Workers</w:t>
            </w:r>
          </w:p>
        </w:tc>
        <w:tc>
          <w:tcPr>
            <w:tcW w:w="0" w:type="auto"/>
            <w:hideMark/>
          </w:tcPr>
          <w:p w14:paraId="74DF8463" w14:textId="77777777" w:rsidR="002E0B7D" w:rsidRPr="002E0B7D" w:rsidRDefault="002E0B7D" w:rsidP="002E0B7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E0B7D">
              <w:rPr>
                <w:lang w:val="es-ES"/>
              </w:rPr>
              <w:t>HTTPS / Cache API / IndexedDB</w:t>
            </w:r>
          </w:p>
        </w:tc>
        <w:tc>
          <w:tcPr>
            <w:tcW w:w="0" w:type="auto"/>
            <w:hideMark/>
          </w:tcPr>
          <w:p w14:paraId="3DE6CD04" w14:textId="77777777" w:rsidR="002E0B7D" w:rsidRPr="002E0B7D" w:rsidRDefault="002E0B7D" w:rsidP="002E0B7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E0B7D">
              <w:rPr>
                <w:lang w:val="es-ES"/>
              </w:rPr>
              <w:t>JSON / Binario WebP</w:t>
            </w:r>
          </w:p>
        </w:tc>
        <w:tc>
          <w:tcPr>
            <w:tcW w:w="0" w:type="auto"/>
            <w:hideMark/>
          </w:tcPr>
          <w:p w14:paraId="5A53E074" w14:textId="77777777" w:rsidR="002E0B7D" w:rsidRPr="002E0B7D" w:rsidRDefault="002E0B7D" w:rsidP="002E0B7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E0B7D">
              <w:rPr>
                <w:lang w:val="es-ES"/>
              </w:rPr>
              <w:t>Almacenamiento local aislado en navegador, validación de permisos de cámara y ubicación.</w:t>
            </w:r>
          </w:p>
        </w:tc>
      </w:tr>
      <w:tr w:rsidR="002E0B7D" w:rsidRPr="009970DC" w14:paraId="7D90FAB4" w14:textId="77777777" w:rsidTr="002E0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AC1809" w14:textId="77777777" w:rsidR="002E0B7D" w:rsidRPr="002E0B7D" w:rsidRDefault="002E0B7D" w:rsidP="002E0B7D">
            <w:pPr>
              <w:spacing w:line="276" w:lineRule="auto"/>
              <w:rPr>
                <w:lang w:val="es-ES"/>
              </w:rPr>
            </w:pPr>
            <w:r w:rsidRPr="002E0B7D">
              <w:rPr>
                <w:lang w:val="es-ES"/>
              </w:rPr>
              <w:t>Móvil Flutter</w:t>
            </w:r>
          </w:p>
        </w:tc>
        <w:tc>
          <w:tcPr>
            <w:tcW w:w="0" w:type="auto"/>
            <w:hideMark/>
          </w:tcPr>
          <w:p w14:paraId="6722F107" w14:textId="77777777" w:rsidR="002E0B7D" w:rsidRPr="002E0B7D" w:rsidRDefault="002E0B7D" w:rsidP="002E0B7D">
            <w:pPr>
              <w:spacing w:line="276" w:lineRule="auto"/>
              <w:cnfStyle w:val="000000100000" w:firstRow="0" w:lastRow="0" w:firstColumn="0" w:lastColumn="0" w:oddVBand="0" w:evenVBand="0" w:oddHBand="1" w:evenHBand="0" w:firstRowFirstColumn="0" w:firstRowLastColumn="0" w:lastRowFirstColumn="0" w:lastRowLastColumn="0"/>
            </w:pPr>
            <w:r w:rsidRPr="002E0B7D">
              <w:t>Flutter 3.x / Dart / ARCore-ARKit</w:t>
            </w:r>
          </w:p>
        </w:tc>
        <w:tc>
          <w:tcPr>
            <w:tcW w:w="0" w:type="auto"/>
            <w:hideMark/>
          </w:tcPr>
          <w:p w14:paraId="428578A1" w14:textId="77777777" w:rsidR="002E0B7D" w:rsidRPr="002E0B7D" w:rsidRDefault="002E0B7D" w:rsidP="002E0B7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E0B7D">
              <w:rPr>
                <w:lang w:val="es-ES"/>
              </w:rPr>
              <w:t>HTTPS / SQLite (sqflite)</w:t>
            </w:r>
          </w:p>
        </w:tc>
        <w:tc>
          <w:tcPr>
            <w:tcW w:w="0" w:type="auto"/>
            <w:hideMark/>
          </w:tcPr>
          <w:p w14:paraId="15717F39" w14:textId="77777777" w:rsidR="002E0B7D" w:rsidRPr="002E0B7D" w:rsidRDefault="002E0B7D" w:rsidP="002E0B7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E0B7D">
              <w:rPr>
                <w:lang w:val="es-ES"/>
              </w:rPr>
              <w:t>JSON / Binario 3D (.glb)</w:t>
            </w:r>
          </w:p>
        </w:tc>
        <w:tc>
          <w:tcPr>
            <w:tcW w:w="0" w:type="auto"/>
            <w:hideMark/>
          </w:tcPr>
          <w:p w14:paraId="3E2A732A" w14:textId="77777777" w:rsidR="002E0B7D" w:rsidRPr="002E0B7D" w:rsidRDefault="002E0B7D" w:rsidP="002E0B7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E0B7D">
              <w:rPr>
                <w:lang w:val="es-ES"/>
              </w:rPr>
              <w:t>Sandbox de aplicación móvil, cifrado de base SQLite local, tokens JWT renovables.</w:t>
            </w:r>
          </w:p>
        </w:tc>
      </w:tr>
      <w:tr w:rsidR="002E0B7D" w:rsidRPr="009970DC" w14:paraId="0B3A9C2E" w14:textId="77777777" w:rsidTr="002E0B7D">
        <w:tc>
          <w:tcPr>
            <w:cnfStyle w:val="001000000000" w:firstRow="0" w:lastRow="0" w:firstColumn="1" w:lastColumn="0" w:oddVBand="0" w:evenVBand="0" w:oddHBand="0" w:evenHBand="0" w:firstRowFirstColumn="0" w:firstRowLastColumn="0" w:lastRowFirstColumn="0" w:lastRowLastColumn="0"/>
            <w:tcW w:w="0" w:type="auto"/>
            <w:hideMark/>
          </w:tcPr>
          <w:p w14:paraId="3DEED389" w14:textId="77777777" w:rsidR="002E0B7D" w:rsidRPr="002E0B7D" w:rsidRDefault="002E0B7D" w:rsidP="002E0B7D">
            <w:pPr>
              <w:spacing w:line="276" w:lineRule="auto"/>
              <w:rPr>
                <w:lang w:val="es-ES"/>
              </w:rPr>
            </w:pPr>
            <w:r w:rsidRPr="002E0B7D">
              <w:rPr>
                <w:lang w:val="es-ES"/>
              </w:rPr>
              <w:t>Punto de Venta POS Desconectado</w:t>
            </w:r>
          </w:p>
        </w:tc>
        <w:tc>
          <w:tcPr>
            <w:tcW w:w="0" w:type="auto"/>
            <w:hideMark/>
          </w:tcPr>
          <w:p w14:paraId="0E360A43" w14:textId="77777777" w:rsidR="002E0B7D" w:rsidRPr="002E0B7D" w:rsidRDefault="002E0B7D" w:rsidP="002E0B7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E0B7D">
              <w:rPr>
                <w:lang w:val="es-ES"/>
              </w:rPr>
              <w:t>Angular PWA / Service Worker</w:t>
            </w:r>
          </w:p>
        </w:tc>
        <w:tc>
          <w:tcPr>
            <w:tcW w:w="0" w:type="auto"/>
            <w:hideMark/>
          </w:tcPr>
          <w:p w14:paraId="4A345780" w14:textId="77777777" w:rsidR="002E0B7D" w:rsidRPr="002E0B7D" w:rsidRDefault="002E0B7D" w:rsidP="002E0B7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E0B7D">
              <w:rPr>
                <w:lang w:val="es-ES"/>
              </w:rPr>
              <w:t>Localhost / Eventos DOM / IndexedDB</w:t>
            </w:r>
          </w:p>
        </w:tc>
        <w:tc>
          <w:tcPr>
            <w:tcW w:w="0" w:type="auto"/>
            <w:hideMark/>
          </w:tcPr>
          <w:p w14:paraId="550D94F4" w14:textId="77777777" w:rsidR="002E0B7D" w:rsidRPr="002E0B7D" w:rsidRDefault="002E0B7D" w:rsidP="002E0B7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E0B7D">
              <w:rPr>
                <w:lang w:val="es-ES"/>
              </w:rPr>
              <w:t>JSON con firma criptográfica UUID v4</w:t>
            </w:r>
          </w:p>
        </w:tc>
        <w:tc>
          <w:tcPr>
            <w:tcW w:w="0" w:type="auto"/>
            <w:hideMark/>
          </w:tcPr>
          <w:p w14:paraId="05182B1D" w14:textId="77777777" w:rsidR="002E0B7D" w:rsidRPr="002E0B7D" w:rsidRDefault="002E0B7D" w:rsidP="002E0B7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E0B7D">
              <w:rPr>
                <w:lang w:val="es-ES"/>
              </w:rPr>
              <w:t>Cierre de transacciones con UUID v4 inmutable, bloqueo de cobros que no sean en efectivo.</w:t>
            </w:r>
          </w:p>
        </w:tc>
      </w:tr>
      <w:tr w:rsidR="002E0B7D" w:rsidRPr="009970DC" w14:paraId="7A056CE6" w14:textId="77777777" w:rsidTr="002E0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63D5E" w14:textId="77777777" w:rsidR="002E0B7D" w:rsidRPr="002E0B7D" w:rsidRDefault="002E0B7D" w:rsidP="002E0B7D">
            <w:pPr>
              <w:spacing w:line="276" w:lineRule="auto"/>
              <w:rPr>
                <w:lang w:val="es-ES"/>
              </w:rPr>
            </w:pPr>
            <w:r w:rsidRPr="002E0B7D">
              <w:rPr>
                <w:lang w:val="es-ES"/>
              </w:rPr>
              <w:t>Protocolo de Sincronización</w:t>
            </w:r>
          </w:p>
        </w:tc>
        <w:tc>
          <w:tcPr>
            <w:tcW w:w="0" w:type="auto"/>
            <w:hideMark/>
          </w:tcPr>
          <w:p w14:paraId="52ED22E1" w14:textId="77777777" w:rsidR="002E0B7D" w:rsidRPr="002E0B7D" w:rsidRDefault="002E0B7D" w:rsidP="002E0B7D">
            <w:pPr>
              <w:spacing w:line="276" w:lineRule="auto"/>
              <w:cnfStyle w:val="000000100000" w:firstRow="0" w:lastRow="0" w:firstColumn="0" w:lastColumn="0" w:oddVBand="0" w:evenVBand="0" w:oddHBand="1" w:evenHBand="0" w:firstRowFirstColumn="0" w:firstRowLastColumn="0" w:lastRowFirstColumn="0" w:lastRowLastColumn="0"/>
            </w:pPr>
            <w:r w:rsidRPr="002E0B7D">
              <w:t>Background Fetch API / FastAPI Sync</w:t>
            </w:r>
          </w:p>
        </w:tc>
        <w:tc>
          <w:tcPr>
            <w:tcW w:w="0" w:type="auto"/>
            <w:hideMark/>
          </w:tcPr>
          <w:p w14:paraId="6E5FE282" w14:textId="77777777" w:rsidR="002E0B7D" w:rsidRPr="002E0B7D" w:rsidRDefault="002E0B7D" w:rsidP="002E0B7D">
            <w:pPr>
              <w:spacing w:line="276" w:lineRule="auto"/>
              <w:cnfStyle w:val="000000100000" w:firstRow="0" w:lastRow="0" w:firstColumn="0" w:lastColumn="0" w:oddVBand="0" w:evenVBand="0" w:oddHBand="1" w:evenHBand="0" w:firstRowFirstColumn="0" w:firstRowLastColumn="0" w:lastRowFirstColumn="0" w:lastRowLastColumn="0"/>
            </w:pPr>
            <w:r w:rsidRPr="002E0B7D">
              <w:t>HTTPS POST por lotes (</w:t>
            </w:r>
            <w:r w:rsidRPr="002E0B7D">
              <w:rPr>
                <w:i/>
                <w:iCs/>
              </w:rPr>
              <w:t>batching</w:t>
            </w:r>
            <w:r w:rsidRPr="002E0B7D">
              <w:t>)</w:t>
            </w:r>
          </w:p>
        </w:tc>
        <w:tc>
          <w:tcPr>
            <w:tcW w:w="0" w:type="auto"/>
            <w:hideMark/>
          </w:tcPr>
          <w:p w14:paraId="6F818E15" w14:textId="77777777" w:rsidR="002E0B7D" w:rsidRPr="002E0B7D" w:rsidRDefault="002E0B7D" w:rsidP="002E0B7D">
            <w:pPr>
              <w:spacing w:line="276" w:lineRule="auto"/>
              <w:cnfStyle w:val="000000100000" w:firstRow="0" w:lastRow="0" w:firstColumn="0" w:lastColumn="0" w:oddVBand="0" w:evenVBand="0" w:oddHBand="1" w:evenHBand="0" w:firstRowFirstColumn="0" w:firstRowLastColumn="0" w:lastRowFirstColumn="0" w:lastRowLastColumn="0"/>
            </w:pPr>
            <w:r w:rsidRPr="002E0B7D">
              <w:t>JSON (X-Idempotency-Key: UUID)</w:t>
            </w:r>
          </w:p>
        </w:tc>
        <w:tc>
          <w:tcPr>
            <w:tcW w:w="0" w:type="auto"/>
            <w:hideMark/>
          </w:tcPr>
          <w:p w14:paraId="5834BB61" w14:textId="77777777" w:rsidR="002E0B7D" w:rsidRPr="002E0B7D" w:rsidRDefault="002E0B7D" w:rsidP="002E0B7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E0B7D">
              <w:rPr>
                <w:lang w:val="es-ES"/>
              </w:rPr>
              <w:t>Deduplicación transaccional en tabla processed_transactions, resolución determinista de stock.</w:t>
            </w:r>
          </w:p>
        </w:tc>
      </w:tr>
      <w:tr w:rsidR="002E0B7D" w:rsidRPr="009970DC" w14:paraId="1C71037F" w14:textId="77777777" w:rsidTr="002E0B7D">
        <w:tc>
          <w:tcPr>
            <w:cnfStyle w:val="001000000000" w:firstRow="0" w:lastRow="0" w:firstColumn="1" w:lastColumn="0" w:oddVBand="0" w:evenVBand="0" w:oddHBand="0" w:evenHBand="0" w:firstRowFirstColumn="0" w:firstRowLastColumn="0" w:lastRowFirstColumn="0" w:lastRowLastColumn="0"/>
            <w:tcW w:w="0" w:type="auto"/>
            <w:hideMark/>
          </w:tcPr>
          <w:p w14:paraId="3D2FACA4" w14:textId="77777777" w:rsidR="002E0B7D" w:rsidRPr="002E0B7D" w:rsidRDefault="002E0B7D" w:rsidP="002E0B7D">
            <w:pPr>
              <w:spacing w:line="276" w:lineRule="auto"/>
              <w:rPr>
                <w:lang w:val="es-ES"/>
              </w:rPr>
            </w:pPr>
            <w:r w:rsidRPr="002E0B7D">
              <w:rPr>
                <w:lang w:val="es-ES"/>
              </w:rPr>
              <w:t>Núcleo de Servicios Backend</w:t>
            </w:r>
          </w:p>
        </w:tc>
        <w:tc>
          <w:tcPr>
            <w:tcW w:w="0" w:type="auto"/>
            <w:hideMark/>
          </w:tcPr>
          <w:p w14:paraId="68FED76F" w14:textId="77777777" w:rsidR="002E0B7D" w:rsidRPr="002E0B7D" w:rsidRDefault="002E0B7D" w:rsidP="002E0B7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E0B7D">
              <w:rPr>
                <w:lang w:val="es-ES"/>
              </w:rPr>
              <w:t>FastAPI / Python 3.11+ / SQLAlchemy</w:t>
            </w:r>
          </w:p>
        </w:tc>
        <w:tc>
          <w:tcPr>
            <w:tcW w:w="0" w:type="auto"/>
            <w:hideMark/>
          </w:tcPr>
          <w:p w14:paraId="139B9E96" w14:textId="77777777" w:rsidR="002E0B7D" w:rsidRPr="002E0B7D" w:rsidRDefault="002E0B7D" w:rsidP="002E0B7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E0B7D">
              <w:rPr>
                <w:lang w:val="es-ES"/>
              </w:rPr>
              <w:t>RESTful / Asíncrono ASGI (Uvicorn)</w:t>
            </w:r>
          </w:p>
        </w:tc>
        <w:tc>
          <w:tcPr>
            <w:tcW w:w="0" w:type="auto"/>
            <w:hideMark/>
          </w:tcPr>
          <w:p w14:paraId="541F8B20" w14:textId="77777777" w:rsidR="002E0B7D" w:rsidRPr="002E0B7D" w:rsidRDefault="002E0B7D" w:rsidP="002E0B7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E0B7D">
              <w:rPr>
                <w:lang w:val="es-ES"/>
              </w:rPr>
              <w:t>JSON estricto con Pydantic v2</w:t>
            </w:r>
          </w:p>
        </w:tc>
        <w:tc>
          <w:tcPr>
            <w:tcW w:w="0" w:type="auto"/>
            <w:hideMark/>
          </w:tcPr>
          <w:p w14:paraId="59293206" w14:textId="77777777" w:rsidR="002E0B7D" w:rsidRPr="002E0B7D" w:rsidRDefault="002E0B7D" w:rsidP="002E0B7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E0B7D">
              <w:rPr>
                <w:lang w:val="es-ES"/>
              </w:rPr>
              <w:t>Inyección de dependencias get_current_tenant, hashing de contraseñas con bcrypt (12 rondas).</w:t>
            </w:r>
          </w:p>
        </w:tc>
      </w:tr>
      <w:tr w:rsidR="002E0B7D" w:rsidRPr="009970DC" w14:paraId="39262740" w14:textId="77777777" w:rsidTr="002E0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9FE785" w14:textId="77777777" w:rsidR="002E0B7D" w:rsidRPr="002E0B7D" w:rsidRDefault="002E0B7D" w:rsidP="002E0B7D">
            <w:pPr>
              <w:spacing w:line="276" w:lineRule="auto"/>
              <w:rPr>
                <w:lang w:val="es-ES"/>
              </w:rPr>
            </w:pPr>
            <w:r w:rsidRPr="002E0B7D">
              <w:rPr>
                <w:lang w:val="es-ES"/>
              </w:rPr>
              <w:t>Base de Datos Central</w:t>
            </w:r>
          </w:p>
        </w:tc>
        <w:tc>
          <w:tcPr>
            <w:tcW w:w="0" w:type="auto"/>
            <w:hideMark/>
          </w:tcPr>
          <w:p w14:paraId="2F819EA0" w14:textId="77777777" w:rsidR="002E0B7D" w:rsidRPr="002E0B7D" w:rsidRDefault="002E0B7D" w:rsidP="002E0B7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E0B7D">
              <w:rPr>
                <w:lang w:val="es-ES"/>
              </w:rPr>
              <w:t>PostgreSQL 15 Relacional</w:t>
            </w:r>
          </w:p>
        </w:tc>
        <w:tc>
          <w:tcPr>
            <w:tcW w:w="0" w:type="auto"/>
            <w:hideMark/>
          </w:tcPr>
          <w:p w14:paraId="1AAF3AA4" w14:textId="77777777" w:rsidR="002E0B7D" w:rsidRPr="002E0B7D" w:rsidRDefault="002E0B7D" w:rsidP="002E0B7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E0B7D">
              <w:rPr>
                <w:lang w:val="es-ES"/>
              </w:rPr>
              <w:t>Conexión TCP con pool asyncpg</w:t>
            </w:r>
          </w:p>
        </w:tc>
        <w:tc>
          <w:tcPr>
            <w:tcW w:w="0" w:type="auto"/>
            <w:hideMark/>
          </w:tcPr>
          <w:p w14:paraId="4F69693D" w14:textId="77777777" w:rsidR="002E0B7D" w:rsidRPr="002E0B7D" w:rsidRDefault="002E0B7D" w:rsidP="002E0B7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E0B7D">
              <w:rPr>
                <w:lang w:val="es-ES"/>
              </w:rPr>
              <w:t>Tuplas relacionales normalizadas</w:t>
            </w:r>
          </w:p>
        </w:tc>
        <w:tc>
          <w:tcPr>
            <w:tcW w:w="0" w:type="auto"/>
            <w:hideMark/>
          </w:tcPr>
          <w:p w14:paraId="19F723D3" w14:textId="77777777" w:rsidR="002E0B7D" w:rsidRPr="002E0B7D" w:rsidRDefault="002E0B7D" w:rsidP="002E0B7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E0B7D">
              <w:rPr>
                <w:lang w:val="es-ES"/>
              </w:rPr>
              <w:t>Row-Level Security (RLS) forzoso por tenant_id, índices B-Tree compuestos, roles de solo lectura.</w:t>
            </w:r>
          </w:p>
        </w:tc>
      </w:tr>
      <w:tr w:rsidR="002E0B7D" w:rsidRPr="009970DC" w14:paraId="78B25A6D" w14:textId="77777777" w:rsidTr="002E0B7D">
        <w:tc>
          <w:tcPr>
            <w:cnfStyle w:val="001000000000" w:firstRow="0" w:lastRow="0" w:firstColumn="1" w:lastColumn="0" w:oddVBand="0" w:evenVBand="0" w:oddHBand="0" w:evenHBand="0" w:firstRowFirstColumn="0" w:firstRowLastColumn="0" w:lastRowFirstColumn="0" w:lastRowLastColumn="0"/>
            <w:tcW w:w="0" w:type="auto"/>
            <w:hideMark/>
          </w:tcPr>
          <w:p w14:paraId="07BC94AD" w14:textId="77777777" w:rsidR="002E0B7D" w:rsidRPr="002E0B7D" w:rsidRDefault="002E0B7D" w:rsidP="002E0B7D">
            <w:pPr>
              <w:spacing w:line="276" w:lineRule="auto"/>
              <w:rPr>
                <w:lang w:val="es-ES"/>
              </w:rPr>
            </w:pPr>
            <w:r w:rsidRPr="002E0B7D">
              <w:rPr>
                <w:lang w:val="es-ES"/>
              </w:rPr>
              <w:t>Pasarela de Pagos Excedentes</w:t>
            </w:r>
          </w:p>
        </w:tc>
        <w:tc>
          <w:tcPr>
            <w:tcW w:w="0" w:type="auto"/>
            <w:hideMark/>
          </w:tcPr>
          <w:p w14:paraId="68A05CD4" w14:textId="77777777" w:rsidR="002E0B7D" w:rsidRPr="002E0B7D" w:rsidRDefault="002E0B7D" w:rsidP="002E0B7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E0B7D">
              <w:rPr>
                <w:lang w:val="es-ES"/>
              </w:rPr>
              <w:t>Stripe SDK / Webhooks</w:t>
            </w:r>
          </w:p>
        </w:tc>
        <w:tc>
          <w:tcPr>
            <w:tcW w:w="0" w:type="auto"/>
            <w:hideMark/>
          </w:tcPr>
          <w:p w14:paraId="6B1622C1" w14:textId="77777777" w:rsidR="002E0B7D" w:rsidRPr="002E0B7D" w:rsidRDefault="002E0B7D" w:rsidP="002E0B7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E0B7D">
              <w:rPr>
                <w:lang w:val="es-ES"/>
              </w:rPr>
              <w:t>HTTPS / REST TLS 1.3</w:t>
            </w:r>
          </w:p>
        </w:tc>
        <w:tc>
          <w:tcPr>
            <w:tcW w:w="0" w:type="auto"/>
            <w:hideMark/>
          </w:tcPr>
          <w:p w14:paraId="4B403BFA" w14:textId="77777777" w:rsidR="002E0B7D" w:rsidRPr="002E0B7D" w:rsidRDefault="002E0B7D" w:rsidP="002E0B7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E0B7D">
              <w:rPr>
                <w:lang w:val="es-ES"/>
              </w:rPr>
              <w:t>JSON Tokenizado (sin datos PAN/CVV)</w:t>
            </w:r>
          </w:p>
        </w:tc>
        <w:tc>
          <w:tcPr>
            <w:tcW w:w="0" w:type="auto"/>
            <w:hideMark/>
          </w:tcPr>
          <w:p w14:paraId="7A49B504" w14:textId="77777777" w:rsidR="002E0B7D" w:rsidRPr="002E0B7D" w:rsidRDefault="002E0B7D" w:rsidP="002E0B7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E0B7D">
              <w:rPr>
                <w:lang w:val="es-ES"/>
              </w:rPr>
              <w:t>Tokenización directa en cliente (Stripe.js), cumplimiento normativo PCI-DSS Nivel 1.</w:t>
            </w:r>
          </w:p>
        </w:tc>
      </w:tr>
      <w:tr w:rsidR="002E0B7D" w:rsidRPr="009970DC" w14:paraId="70DD49C2" w14:textId="77777777" w:rsidTr="002E0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41117" w14:textId="77777777" w:rsidR="002E0B7D" w:rsidRPr="002E0B7D" w:rsidRDefault="002E0B7D" w:rsidP="002E0B7D">
            <w:pPr>
              <w:spacing w:line="276" w:lineRule="auto"/>
              <w:rPr>
                <w:lang w:val="es-ES"/>
              </w:rPr>
            </w:pPr>
            <w:r w:rsidRPr="002E0B7D">
              <w:rPr>
                <w:lang w:val="es-ES"/>
              </w:rPr>
              <w:lastRenderedPageBreak/>
              <w:t>Auditoría e IA Generativa</w:t>
            </w:r>
          </w:p>
        </w:tc>
        <w:tc>
          <w:tcPr>
            <w:tcW w:w="0" w:type="auto"/>
            <w:hideMark/>
          </w:tcPr>
          <w:p w14:paraId="6750852E" w14:textId="77777777" w:rsidR="002E0B7D" w:rsidRPr="002E0B7D" w:rsidRDefault="002E0B7D" w:rsidP="002E0B7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E0B7D">
              <w:rPr>
                <w:lang w:val="es-ES"/>
              </w:rPr>
              <w:t>Whisper API / LangChain / SQLGlot</w:t>
            </w:r>
          </w:p>
        </w:tc>
        <w:tc>
          <w:tcPr>
            <w:tcW w:w="0" w:type="auto"/>
            <w:hideMark/>
          </w:tcPr>
          <w:p w14:paraId="17123039" w14:textId="77777777" w:rsidR="002E0B7D" w:rsidRPr="002E0B7D" w:rsidRDefault="002E0B7D" w:rsidP="002E0B7D">
            <w:pPr>
              <w:spacing w:line="276" w:lineRule="auto"/>
              <w:cnfStyle w:val="000000100000" w:firstRow="0" w:lastRow="0" w:firstColumn="0" w:lastColumn="0" w:oddVBand="0" w:evenVBand="0" w:oddHBand="1" w:evenHBand="0" w:firstRowFirstColumn="0" w:firstRowLastColumn="0" w:lastRowFirstColumn="0" w:lastRowLastColumn="0"/>
            </w:pPr>
            <w:r w:rsidRPr="002E0B7D">
              <w:t>HTTPS / Streaming de Audio / SSE</w:t>
            </w:r>
          </w:p>
        </w:tc>
        <w:tc>
          <w:tcPr>
            <w:tcW w:w="0" w:type="auto"/>
            <w:hideMark/>
          </w:tcPr>
          <w:p w14:paraId="2FD0AD82" w14:textId="6B1F65A9" w:rsidR="002E0B7D" w:rsidRPr="002E0B7D" w:rsidRDefault="002E0B7D" w:rsidP="002E0B7D">
            <w:pPr>
              <w:spacing w:line="276" w:lineRule="auto"/>
              <w:cnfStyle w:val="000000100000" w:firstRow="0" w:lastRow="0" w:firstColumn="0" w:lastColumn="0" w:oddVBand="0" w:evenVBand="0" w:oddHBand="1" w:evenHBand="0" w:firstRowFirstColumn="0" w:firstRowLastColumn="0" w:lastRowFirstColumn="0" w:lastRowLastColumn="0"/>
            </w:pPr>
            <w:r w:rsidRPr="002E0B7D">
              <w:t>Audio WAV/MP3 $ ightarrow$ SQL $</w:t>
            </w:r>
          </w:p>
        </w:tc>
        <w:tc>
          <w:tcPr>
            <w:tcW w:w="0" w:type="auto"/>
            <w:hideMark/>
          </w:tcPr>
          <w:p w14:paraId="739D33E8" w14:textId="46E15A3C" w:rsidR="002E0B7D" w:rsidRPr="002E0B7D" w:rsidRDefault="002E0B7D" w:rsidP="002E0B7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E0B7D">
              <w:rPr>
                <w:lang w:val="es-ES"/>
              </w:rPr>
              <w:t>Validador sintáctico AST (</w:t>
            </w:r>
            <w:r w:rsidRPr="002E0B7D">
              <w:rPr>
                <w:i/>
                <w:iCs/>
                <w:lang w:val="es-ES"/>
              </w:rPr>
              <w:t>Abstract Syntax Tree</w:t>
            </w:r>
            <w:r w:rsidRPr="002E0B7D">
              <w:rPr>
                <w:lang w:val="es-ES"/>
              </w:rPr>
              <w:t>), filtrado estricto de solo lectura, inyección forzosa de tenant.</w:t>
            </w:r>
          </w:p>
        </w:tc>
      </w:tr>
      <w:tr w:rsidR="002E0B7D" w:rsidRPr="009970DC" w14:paraId="01400B74" w14:textId="77777777" w:rsidTr="002E0B7D">
        <w:tc>
          <w:tcPr>
            <w:cnfStyle w:val="001000000000" w:firstRow="0" w:lastRow="0" w:firstColumn="1" w:lastColumn="0" w:oddVBand="0" w:evenVBand="0" w:oddHBand="0" w:evenHBand="0" w:firstRowFirstColumn="0" w:firstRowLastColumn="0" w:lastRowFirstColumn="0" w:lastRowLastColumn="0"/>
            <w:tcW w:w="0" w:type="auto"/>
            <w:hideMark/>
          </w:tcPr>
          <w:p w14:paraId="746388B1" w14:textId="523E71E3" w:rsidR="002E0B7D" w:rsidRPr="002E0B7D" w:rsidRDefault="002E0B7D" w:rsidP="002E0B7D">
            <w:pPr>
              <w:spacing w:line="276" w:lineRule="auto"/>
              <w:rPr>
                <w:lang w:val="es-ES"/>
              </w:rPr>
            </w:pPr>
          </w:p>
        </w:tc>
        <w:tc>
          <w:tcPr>
            <w:tcW w:w="0" w:type="auto"/>
            <w:hideMark/>
          </w:tcPr>
          <w:p w14:paraId="297FD9D3" w14:textId="77777777" w:rsidR="002E0B7D" w:rsidRPr="002E0B7D" w:rsidRDefault="002E0B7D" w:rsidP="002E0B7D">
            <w:pPr>
              <w:spacing w:line="276" w:lineRule="auto"/>
              <w:cnfStyle w:val="000000000000" w:firstRow="0" w:lastRow="0" w:firstColumn="0" w:lastColumn="0" w:oddVBand="0" w:evenVBand="0" w:oddHBand="0" w:evenHBand="0" w:firstRowFirstColumn="0" w:firstRowLastColumn="0" w:lastRowFirstColumn="0" w:lastRowLastColumn="0"/>
              <w:rPr>
                <w:lang w:val="es-ES"/>
              </w:rPr>
            </w:pPr>
          </w:p>
        </w:tc>
        <w:tc>
          <w:tcPr>
            <w:tcW w:w="0" w:type="auto"/>
            <w:hideMark/>
          </w:tcPr>
          <w:p w14:paraId="28D4404E" w14:textId="77777777" w:rsidR="002E0B7D" w:rsidRPr="002E0B7D" w:rsidRDefault="002E0B7D" w:rsidP="002E0B7D">
            <w:pPr>
              <w:spacing w:line="276" w:lineRule="auto"/>
              <w:cnfStyle w:val="000000000000" w:firstRow="0" w:lastRow="0" w:firstColumn="0" w:lastColumn="0" w:oddVBand="0" w:evenVBand="0" w:oddHBand="0" w:evenHBand="0" w:firstRowFirstColumn="0" w:firstRowLastColumn="0" w:lastRowFirstColumn="0" w:lastRowLastColumn="0"/>
              <w:rPr>
                <w:lang w:val="es-ES"/>
              </w:rPr>
            </w:pPr>
          </w:p>
        </w:tc>
        <w:tc>
          <w:tcPr>
            <w:tcW w:w="0" w:type="auto"/>
            <w:hideMark/>
          </w:tcPr>
          <w:p w14:paraId="71B3C334" w14:textId="77777777" w:rsidR="002E0B7D" w:rsidRPr="002E0B7D" w:rsidRDefault="002E0B7D" w:rsidP="002E0B7D">
            <w:pPr>
              <w:spacing w:line="276" w:lineRule="auto"/>
              <w:cnfStyle w:val="000000000000" w:firstRow="0" w:lastRow="0" w:firstColumn="0" w:lastColumn="0" w:oddVBand="0" w:evenVBand="0" w:oddHBand="0" w:evenHBand="0" w:firstRowFirstColumn="0" w:firstRowLastColumn="0" w:lastRowFirstColumn="0" w:lastRowLastColumn="0"/>
              <w:rPr>
                <w:lang w:val="es-ES"/>
              </w:rPr>
            </w:pPr>
          </w:p>
        </w:tc>
        <w:tc>
          <w:tcPr>
            <w:tcW w:w="0" w:type="auto"/>
            <w:hideMark/>
          </w:tcPr>
          <w:p w14:paraId="18549E0D" w14:textId="77777777" w:rsidR="002E0B7D" w:rsidRPr="002E0B7D" w:rsidRDefault="002E0B7D" w:rsidP="002E0B7D">
            <w:pPr>
              <w:spacing w:line="276" w:lineRule="auto"/>
              <w:cnfStyle w:val="000000000000" w:firstRow="0" w:lastRow="0" w:firstColumn="0" w:lastColumn="0" w:oddVBand="0" w:evenVBand="0" w:oddHBand="0" w:evenHBand="0" w:firstRowFirstColumn="0" w:firstRowLastColumn="0" w:lastRowFirstColumn="0" w:lastRowLastColumn="0"/>
              <w:rPr>
                <w:lang w:val="es-ES"/>
              </w:rPr>
            </w:pPr>
          </w:p>
        </w:tc>
      </w:tr>
    </w:tbl>
    <w:p w14:paraId="1EC967A0" w14:textId="77777777" w:rsidR="002E0B7D" w:rsidRPr="002E0B7D" w:rsidRDefault="002E0B7D" w:rsidP="002E0B7D">
      <w:pPr>
        <w:rPr>
          <w:lang w:val="es-ES"/>
        </w:rPr>
      </w:pPr>
    </w:p>
    <w:p w14:paraId="5B962A61" w14:textId="77777777" w:rsidR="002E0B7D" w:rsidRPr="002E0B7D" w:rsidRDefault="002E0B7D" w:rsidP="002E0B7D">
      <w:pPr>
        <w:rPr>
          <w:lang w:val="es-ES"/>
        </w:rPr>
      </w:pPr>
    </w:p>
    <w:p w14:paraId="43B4716F" w14:textId="27F9C46E" w:rsidR="00B13278" w:rsidRDefault="00B13278" w:rsidP="002E0B7D">
      <w:pPr>
        <w:pStyle w:val="Ttulo2"/>
        <w:rPr>
          <w:color w:val="auto"/>
          <w:lang w:val="es-ES"/>
        </w:rPr>
      </w:pPr>
      <w:bookmarkStart w:id="39" w:name="_Toc243840881"/>
      <w:r w:rsidRPr="003E3335">
        <w:rPr>
          <w:color w:val="auto"/>
          <w:lang w:val="es-ES"/>
        </w:rPr>
        <w:t>2.2 Identificación de Actores</w:t>
      </w:r>
      <w:bookmarkEnd w:id="39"/>
    </w:p>
    <w:tbl>
      <w:tblPr>
        <w:tblStyle w:val="Tablanormal1"/>
        <w:tblW w:w="0" w:type="auto"/>
        <w:tblLook w:val="04A0" w:firstRow="1" w:lastRow="0" w:firstColumn="1" w:lastColumn="0" w:noHBand="0" w:noVBand="1"/>
      </w:tblPr>
      <w:tblGrid>
        <w:gridCol w:w="2440"/>
        <w:gridCol w:w="1070"/>
        <w:gridCol w:w="5840"/>
      </w:tblGrid>
      <w:tr w:rsidR="001A426E" w:rsidRPr="001A426E" w14:paraId="3E74919F" w14:textId="77777777" w:rsidTr="001A42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ACDB8" w14:textId="77777777" w:rsidR="001A426E" w:rsidRPr="001A426E" w:rsidRDefault="001A426E" w:rsidP="001A426E">
            <w:pPr>
              <w:spacing w:line="276" w:lineRule="auto"/>
              <w:rPr>
                <w:lang w:val="es-ES"/>
              </w:rPr>
            </w:pPr>
            <w:r w:rsidRPr="001A426E">
              <w:rPr>
                <w:lang w:val="es-ES"/>
              </w:rPr>
              <w:t>Actor</w:t>
            </w:r>
          </w:p>
        </w:tc>
        <w:tc>
          <w:tcPr>
            <w:tcW w:w="0" w:type="auto"/>
            <w:hideMark/>
          </w:tcPr>
          <w:p w14:paraId="4812E622" w14:textId="77777777" w:rsidR="001A426E" w:rsidRPr="001A426E" w:rsidRDefault="001A426E" w:rsidP="001A426E">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1A426E">
              <w:rPr>
                <w:lang w:val="es-ES"/>
              </w:rPr>
              <w:t>Tipo</w:t>
            </w:r>
          </w:p>
        </w:tc>
        <w:tc>
          <w:tcPr>
            <w:tcW w:w="0" w:type="auto"/>
            <w:hideMark/>
          </w:tcPr>
          <w:p w14:paraId="18137B79" w14:textId="77777777" w:rsidR="001A426E" w:rsidRPr="001A426E" w:rsidRDefault="001A426E" w:rsidP="001A426E">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1A426E">
              <w:rPr>
                <w:lang w:val="es-ES"/>
              </w:rPr>
              <w:t>Descripción</w:t>
            </w:r>
          </w:p>
        </w:tc>
      </w:tr>
      <w:tr w:rsidR="001A426E" w:rsidRPr="009970DC" w14:paraId="3AB12743"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3513D" w14:textId="77777777" w:rsidR="001A426E" w:rsidRPr="001A426E" w:rsidRDefault="001A426E" w:rsidP="001A426E">
            <w:pPr>
              <w:spacing w:line="276" w:lineRule="auto"/>
              <w:rPr>
                <w:lang w:val="es-ES"/>
              </w:rPr>
            </w:pPr>
            <w:r w:rsidRPr="001A426E">
              <w:rPr>
                <w:lang w:val="es-ES"/>
              </w:rPr>
              <w:t>Administrador de Plataforma (Super Admin)</w:t>
            </w:r>
          </w:p>
        </w:tc>
        <w:tc>
          <w:tcPr>
            <w:tcW w:w="0" w:type="auto"/>
            <w:hideMark/>
          </w:tcPr>
          <w:p w14:paraId="2F5047C9"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Interno</w:t>
            </w:r>
          </w:p>
        </w:tc>
        <w:tc>
          <w:tcPr>
            <w:tcW w:w="0" w:type="auto"/>
            <w:hideMark/>
          </w:tcPr>
          <w:p w14:paraId="35DEAD75"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Máxima autoridad del SaaS. Gestiona todas las empresas contratantes, planes de suscripción y la salud global de la plataforma.</w:t>
            </w:r>
          </w:p>
        </w:tc>
      </w:tr>
      <w:tr w:rsidR="001A426E" w:rsidRPr="009970DC" w14:paraId="4084B2A7"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393C134D" w14:textId="77777777" w:rsidR="001A426E" w:rsidRPr="001A426E" w:rsidRDefault="001A426E" w:rsidP="001A426E">
            <w:pPr>
              <w:spacing w:line="276" w:lineRule="auto"/>
              <w:rPr>
                <w:lang w:val="es-ES"/>
              </w:rPr>
            </w:pPr>
            <w:r w:rsidRPr="001A426E">
              <w:rPr>
                <w:lang w:val="es-ES"/>
              </w:rPr>
              <w:t>Administrador de Empresa</w:t>
            </w:r>
          </w:p>
        </w:tc>
        <w:tc>
          <w:tcPr>
            <w:tcW w:w="0" w:type="auto"/>
            <w:hideMark/>
          </w:tcPr>
          <w:p w14:paraId="50BD4245"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Interno</w:t>
            </w:r>
          </w:p>
        </w:tc>
        <w:tc>
          <w:tcPr>
            <w:tcW w:w="0" w:type="auto"/>
            <w:hideMark/>
          </w:tcPr>
          <w:p w14:paraId="07A42DFB"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Administrador local de cada empresa (tenant). Gestiona usuarios, roles, sucursales, productos, inventarios, ventas y reportes de su propia empresa únicamente.</w:t>
            </w:r>
          </w:p>
        </w:tc>
      </w:tr>
      <w:tr w:rsidR="001A426E" w:rsidRPr="009970DC" w14:paraId="29EAC4F4"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67A8C" w14:textId="77777777" w:rsidR="001A426E" w:rsidRPr="001A426E" w:rsidRDefault="001A426E" w:rsidP="001A426E">
            <w:pPr>
              <w:spacing w:line="276" w:lineRule="auto"/>
              <w:rPr>
                <w:lang w:val="es-ES"/>
              </w:rPr>
            </w:pPr>
            <w:r w:rsidRPr="001A426E">
              <w:rPr>
                <w:lang w:val="es-ES"/>
              </w:rPr>
              <w:t>Encargado de Sucursal</w:t>
            </w:r>
          </w:p>
        </w:tc>
        <w:tc>
          <w:tcPr>
            <w:tcW w:w="0" w:type="auto"/>
            <w:hideMark/>
          </w:tcPr>
          <w:p w14:paraId="02582A73"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Interno</w:t>
            </w:r>
          </w:p>
        </w:tc>
        <w:tc>
          <w:tcPr>
            <w:tcW w:w="0" w:type="auto"/>
            <w:hideMark/>
          </w:tcPr>
          <w:p w14:paraId="0B612C3D"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Responsable operativo de la sucursal. Gestiona el inventario físico local, reservas presenciales, traspasos inter-tiendas y, desde la Web Desktop (PC/Laptop), las órdenes de compra y aprovisionamiento a proveedores textiles con recepción de facturas comerciales e impacto en CPP (facultad compartida con el Administrador de Empresa).</w:t>
            </w:r>
          </w:p>
        </w:tc>
      </w:tr>
      <w:tr w:rsidR="001A426E" w:rsidRPr="009970DC" w14:paraId="00D038E0"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2E92963B" w14:textId="77777777" w:rsidR="001A426E" w:rsidRPr="001A426E" w:rsidRDefault="001A426E" w:rsidP="001A426E">
            <w:pPr>
              <w:spacing w:line="276" w:lineRule="auto"/>
              <w:rPr>
                <w:lang w:val="es-ES"/>
              </w:rPr>
            </w:pPr>
            <w:r w:rsidRPr="001A426E">
              <w:rPr>
                <w:lang w:val="es-ES"/>
              </w:rPr>
              <w:t>Cajero</w:t>
            </w:r>
          </w:p>
        </w:tc>
        <w:tc>
          <w:tcPr>
            <w:tcW w:w="0" w:type="auto"/>
            <w:hideMark/>
          </w:tcPr>
          <w:p w14:paraId="489A189B"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Interno</w:t>
            </w:r>
          </w:p>
        </w:tc>
        <w:tc>
          <w:tcPr>
            <w:tcW w:w="0" w:type="auto"/>
            <w:hideMark/>
          </w:tcPr>
          <w:p w14:paraId="5AAED939"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Operador de punto de venta (POS). Registra ventas presenciales, procesa cobros y gestiona cambios/devoluciones de prendas en mostrador.</w:t>
            </w:r>
          </w:p>
        </w:tc>
      </w:tr>
      <w:tr w:rsidR="001A426E" w:rsidRPr="009970DC" w14:paraId="6F0AD7E2"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22A2B2" w14:textId="77777777" w:rsidR="001A426E" w:rsidRPr="001A426E" w:rsidRDefault="001A426E" w:rsidP="001A426E">
            <w:pPr>
              <w:spacing w:line="276" w:lineRule="auto"/>
              <w:rPr>
                <w:lang w:val="es-ES"/>
              </w:rPr>
            </w:pPr>
            <w:r w:rsidRPr="001A426E">
              <w:rPr>
                <w:lang w:val="es-ES"/>
              </w:rPr>
              <w:t>Cliente</w:t>
            </w:r>
          </w:p>
        </w:tc>
        <w:tc>
          <w:tcPr>
            <w:tcW w:w="0" w:type="auto"/>
            <w:hideMark/>
          </w:tcPr>
          <w:p w14:paraId="7EC85EC7"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Externo</w:t>
            </w:r>
          </w:p>
        </w:tc>
        <w:tc>
          <w:tcPr>
            <w:tcW w:w="0" w:type="auto"/>
            <w:hideMark/>
          </w:tcPr>
          <w:p w14:paraId="67E8F4F9"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Consumidor final. Interactúa por web (Angular/PWA) y móvil (Flutter). Consulta catálogo, reserva, compra, solicita cambios y recibe recomendaciones IA.</w:t>
            </w:r>
          </w:p>
        </w:tc>
      </w:tr>
      <w:tr w:rsidR="001A426E" w:rsidRPr="009970DC" w14:paraId="5D9FD1C2"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0E08FABB" w14:textId="77777777" w:rsidR="001A426E" w:rsidRPr="001A426E" w:rsidRDefault="001A426E" w:rsidP="001A426E">
            <w:pPr>
              <w:spacing w:line="276" w:lineRule="auto"/>
              <w:rPr>
                <w:lang w:val="es-ES"/>
              </w:rPr>
            </w:pPr>
            <w:r w:rsidRPr="001A426E">
              <w:rPr>
                <w:lang w:val="es-ES"/>
              </w:rPr>
              <w:t>Proveedor</w:t>
            </w:r>
          </w:p>
        </w:tc>
        <w:tc>
          <w:tcPr>
            <w:tcW w:w="0" w:type="auto"/>
            <w:hideMark/>
          </w:tcPr>
          <w:p w14:paraId="098794B4"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Externo</w:t>
            </w:r>
          </w:p>
        </w:tc>
        <w:tc>
          <w:tcPr>
            <w:tcW w:w="0" w:type="auto"/>
            <w:hideMark/>
          </w:tcPr>
          <w:p w14:paraId="31607CC8"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Empresa que suministra prendas textiles. Recibe y confirma órdenes de compra corporativas.</w:t>
            </w:r>
          </w:p>
        </w:tc>
      </w:tr>
      <w:tr w:rsidR="001A426E" w:rsidRPr="009970DC" w14:paraId="72EF08A6"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3ED5CB" w14:textId="77777777" w:rsidR="001A426E" w:rsidRPr="001A426E" w:rsidRDefault="001A426E" w:rsidP="001A426E">
            <w:pPr>
              <w:spacing w:line="276" w:lineRule="auto"/>
              <w:rPr>
                <w:lang w:val="es-ES"/>
              </w:rPr>
            </w:pPr>
            <w:r w:rsidRPr="001A426E">
              <w:rPr>
                <w:lang w:val="es-ES"/>
              </w:rPr>
              <w:t>Sistema de Sincronización</w:t>
            </w:r>
          </w:p>
        </w:tc>
        <w:tc>
          <w:tcPr>
            <w:tcW w:w="0" w:type="auto"/>
            <w:hideMark/>
          </w:tcPr>
          <w:p w14:paraId="209CB02E"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Sistema</w:t>
            </w:r>
          </w:p>
        </w:tc>
        <w:tc>
          <w:tcPr>
            <w:tcW w:w="0" w:type="auto"/>
            <w:hideMark/>
          </w:tcPr>
          <w:p w14:paraId="361F899C"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Agente interno que gestiona la sincronización idempotente de operaciones offline (web y móvil) con el backend central.</w:t>
            </w:r>
          </w:p>
        </w:tc>
      </w:tr>
      <w:tr w:rsidR="001A426E" w:rsidRPr="009970DC" w14:paraId="40C740AA"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572BC67C" w14:textId="77777777" w:rsidR="001A426E" w:rsidRPr="001A426E" w:rsidRDefault="001A426E" w:rsidP="001A426E">
            <w:pPr>
              <w:spacing w:line="276" w:lineRule="auto"/>
              <w:rPr>
                <w:lang w:val="es-ES"/>
              </w:rPr>
            </w:pPr>
            <w:r w:rsidRPr="001A426E">
              <w:rPr>
                <w:lang w:val="es-ES"/>
              </w:rPr>
              <w:t>Pasarela de Pago (Stripe)</w:t>
            </w:r>
          </w:p>
        </w:tc>
        <w:tc>
          <w:tcPr>
            <w:tcW w:w="0" w:type="auto"/>
            <w:hideMark/>
          </w:tcPr>
          <w:p w14:paraId="456A5864"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Sistema Externo</w:t>
            </w:r>
          </w:p>
        </w:tc>
        <w:tc>
          <w:tcPr>
            <w:tcW w:w="0" w:type="auto"/>
            <w:hideMark/>
          </w:tcPr>
          <w:p w14:paraId="1BCDC9E6"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Procesa pagos electrónicos con tokenización PCI-DSS sin almacenar credenciales bancarias.</w:t>
            </w:r>
          </w:p>
        </w:tc>
      </w:tr>
      <w:tr w:rsidR="001A426E" w:rsidRPr="009970DC" w14:paraId="2BC08126"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897DE" w14:textId="77777777" w:rsidR="001A426E" w:rsidRPr="001A426E" w:rsidRDefault="001A426E" w:rsidP="001A426E">
            <w:pPr>
              <w:spacing w:line="276" w:lineRule="auto"/>
              <w:rPr>
                <w:lang w:val="es-ES"/>
              </w:rPr>
            </w:pPr>
            <w:r w:rsidRPr="001A426E">
              <w:rPr>
                <w:lang w:val="es-ES"/>
              </w:rPr>
              <w:t>Servicio de IA (OpenAI / Gemini)</w:t>
            </w:r>
          </w:p>
        </w:tc>
        <w:tc>
          <w:tcPr>
            <w:tcW w:w="0" w:type="auto"/>
            <w:hideMark/>
          </w:tcPr>
          <w:p w14:paraId="5FB6FEE1"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Sistema Externo</w:t>
            </w:r>
          </w:p>
        </w:tc>
        <w:tc>
          <w:tcPr>
            <w:tcW w:w="0" w:type="auto"/>
            <w:hideMark/>
          </w:tcPr>
          <w:p w14:paraId="0A5CF8C6"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Procesa solicitudes de reportes en lenguaje natural y genera recomendaciones contextuales.</w:t>
            </w:r>
          </w:p>
        </w:tc>
      </w:tr>
      <w:tr w:rsidR="001A426E" w:rsidRPr="009970DC" w14:paraId="072E0094"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132751A5" w14:textId="77777777" w:rsidR="001A426E" w:rsidRPr="001A426E" w:rsidRDefault="001A426E" w:rsidP="001A426E">
            <w:pPr>
              <w:spacing w:line="276" w:lineRule="auto"/>
              <w:rPr>
                <w:lang w:val="es-ES"/>
              </w:rPr>
            </w:pPr>
            <w:r w:rsidRPr="001A426E">
              <w:rPr>
                <w:lang w:val="es-ES"/>
              </w:rPr>
              <w:t>Servicio Meteorológico (OpenWeatherMap)</w:t>
            </w:r>
          </w:p>
        </w:tc>
        <w:tc>
          <w:tcPr>
            <w:tcW w:w="0" w:type="auto"/>
            <w:hideMark/>
          </w:tcPr>
          <w:p w14:paraId="6673DB50"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Sistema Externo</w:t>
            </w:r>
          </w:p>
        </w:tc>
        <w:tc>
          <w:tcPr>
            <w:tcW w:w="0" w:type="auto"/>
            <w:hideMark/>
          </w:tcPr>
          <w:p w14:paraId="05B18AFF"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Provee datos climáticos para enriquecer los modelos de machine learning y recomendaciones de temporada.</w:t>
            </w:r>
          </w:p>
        </w:tc>
      </w:tr>
    </w:tbl>
    <w:p w14:paraId="33F17D4A" w14:textId="77777777" w:rsidR="002E0B7D" w:rsidRPr="002E0B7D" w:rsidRDefault="002E0B7D" w:rsidP="002E0B7D">
      <w:pPr>
        <w:rPr>
          <w:lang w:val="es-ES"/>
        </w:rPr>
      </w:pPr>
    </w:p>
    <w:p w14:paraId="7805036F" w14:textId="07A41B62" w:rsidR="001A426E" w:rsidRDefault="003E3335" w:rsidP="003E3335">
      <w:pPr>
        <w:pStyle w:val="Ttulo2"/>
        <w:rPr>
          <w:color w:val="auto"/>
          <w:sz w:val="36"/>
          <w:lang w:val="es-ES"/>
        </w:rPr>
      </w:pPr>
      <w:bookmarkStart w:id="40" w:name="_Toc243840882"/>
      <w:r w:rsidRPr="003E3335">
        <w:rPr>
          <w:color w:val="auto"/>
          <w:lang w:val="es-ES"/>
        </w:rPr>
        <w:lastRenderedPageBreak/>
        <w:t>2.3 Requisitos Funcionales y No Funcionales</w:t>
      </w:r>
      <w:bookmarkEnd w:id="40"/>
    </w:p>
    <w:p w14:paraId="48D710C7" w14:textId="77777777" w:rsidR="001A426E" w:rsidRPr="001A426E" w:rsidRDefault="001A426E" w:rsidP="001A426E">
      <w:pPr>
        <w:pStyle w:val="Ttulo3"/>
        <w:rPr>
          <w:lang w:val="es-ES"/>
        </w:rPr>
      </w:pPr>
      <w:bookmarkStart w:id="41" w:name="_Toc243840883"/>
      <w:r w:rsidRPr="001A426E">
        <w:rPr>
          <w:lang w:val="es-ES"/>
        </w:rPr>
        <w:t>2.3.1. Requisitos Funcionales</w:t>
      </w:r>
      <w:bookmarkEnd w:id="41"/>
    </w:p>
    <w:tbl>
      <w:tblPr>
        <w:tblStyle w:val="Tablanormal1"/>
        <w:tblW w:w="0" w:type="auto"/>
        <w:tblLook w:val="04A0" w:firstRow="1" w:lastRow="0" w:firstColumn="1" w:lastColumn="0" w:noHBand="0" w:noVBand="1"/>
      </w:tblPr>
      <w:tblGrid>
        <w:gridCol w:w="730"/>
        <w:gridCol w:w="6721"/>
        <w:gridCol w:w="1899"/>
      </w:tblGrid>
      <w:tr w:rsidR="001A426E" w:rsidRPr="001A426E" w14:paraId="63C6A43E" w14:textId="77777777" w:rsidTr="001A42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AB6EDE" w14:textId="77777777" w:rsidR="001A426E" w:rsidRPr="001A426E" w:rsidRDefault="001A426E" w:rsidP="001A426E">
            <w:pPr>
              <w:spacing w:line="276" w:lineRule="auto"/>
              <w:rPr>
                <w:lang w:val="es-ES"/>
              </w:rPr>
            </w:pPr>
            <w:r w:rsidRPr="001A426E">
              <w:rPr>
                <w:lang w:val="es-ES"/>
              </w:rPr>
              <w:t>ID</w:t>
            </w:r>
          </w:p>
        </w:tc>
        <w:tc>
          <w:tcPr>
            <w:tcW w:w="0" w:type="auto"/>
            <w:hideMark/>
          </w:tcPr>
          <w:p w14:paraId="34C92CEA" w14:textId="77777777" w:rsidR="001A426E" w:rsidRPr="001A426E" w:rsidRDefault="001A426E" w:rsidP="001A426E">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1A426E">
              <w:rPr>
                <w:lang w:val="es-ES"/>
              </w:rPr>
              <w:t>Requisito Funcional</w:t>
            </w:r>
          </w:p>
        </w:tc>
        <w:tc>
          <w:tcPr>
            <w:tcW w:w="0" w:type="auto"/>
            <w:hideMark/>
          </w:tcPr>
          <w:p w14:paraId="24CCE700" w14:textId="77777777" w:rsidR="001A426E" w:rsidRPr="001A426E" w:rsidRDefault="001A426E" w:rsidP="001A426E">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1A426E">
              <w:rPr>
                <w:lang w:val="es-ES"/>
              </w:rPr>
              <w:t>Desafío</w:t>
            </w:r>
          </w:p>
        </w:tc>
      </w:tr>
      <w:tr w:rsidR="001A426E" w:rsidRPr="001A426E" w14:paraId="79DF8DB5"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97D608" w14:textId="77777777" w:rsidR="001A426E" w:rsidRPr="001A426E" w:rsidRDefault="001A426E" w:rsidP="001A426E">
            <w:pPr>
              <w:spacing w:line="276" w:lineRule="auto"/>
              <w:rPr>
                <w:lang w:val="es-ES"/>
              </w:rPr>
            </w:pPr>
            <w:r w:rsidRPr="001A426E">
              <w:rPr>
                <w:lang w:val="es-ES"/>
              </w:rPr>
              <w:t>RF01</w:t>
            </w:r>
          </w:p>
        </w:tc>
        <w:tc>
          <w:tcPr>
            <w:tcW w:w="0" w:type="auto"/>
            <w:hideMark/>
          </w:tcPr>
          <w:p w14:paraId="19FAE63F"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Gestionar empresas contratantes (tenants): registrar, activar, suspender</w:t>
            </w:r>
          </w:p>
        </w:tc>
        <w:tc>
          <w:tcPr>
            <w:tcW w:w="0" w:type="auto"/>
            <w:hideMark/>
          </w:tcPr>
          <w:p w14:paraId="495FC399"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VI - SaaS</w:t>
            </w:r>
          </w:p>
        </w:tc>
      </w:tr>
      <w:tr w:rsidR="001A426E" w:rsidRPr="001A426E" w14:paraId="644CE779"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104C63C0" w14:textId="77777777" w:rsidR="001A426E" w:rsidRPr="001A426E" w:rsidRDefault="001A426E" w:rsidP="001A426E">
            <w:pPr>
              <w:spacing w:line="276" w:lineRule="auto"/>
              <w:rPr>
                <w:lang w:val="es-ES"/>
              </w:rPr>
            </w:pPr>
            <w:r w:rsidRPr="001A426E">
              <w:rPr>
                <w:lang w:val="es-ES"/>
              </w:rPr>
              <w:t>RF02</w:t>
            </w:r>
          </w:p>
        </w:tc>
        <w:tc>
          <w:tcPr>
            <w:tcW w:w="0" w:type="auto"/>
            <w:hideMark/>
          </w:tcPr>
          <w:p w14:paraId="5D9B6E20"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Gestionar planes de suscripción (Básico, Profesional, Enterprise) con límites configurables</w:t>
            </w:r>
          </w:p>
        </w:tc>
        <w:tc>
          <w:tcPr>
            <w:tcW w:w="0" w:type="auto"/>
            <w:hideMark/>
          </w:tcPr>
          <w:p w14:paraId="2EDCB65D"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VI - SaaS</w:t>
            </w:r>
          </w:p>
        </w:tc>
      </w:tr>
      <w:tr w:rsidR="001A426E" w:rsidRPr="001A426E" w14:paraId="2B0FF988"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8F70D" w14:textId="77777777" w:rsidR="001A426E" w:rsidRPr="001A426E" w:rsidRDefault="001A426E" w:rsidP="001A426E">
            <w:pPr>
              <w:spacing w:line="276" w:lineRule="auto"/>
              <w:rPr>
                <w:lang w:val="es-ES"/>
              </w:rPr>
            </w:pPr>
            <w:r w:rsidRPr="001A426E">
              <w:rPr>
                <w:lang w:val="es-ES"/>
              </w:rPr>
              <w:t>RF03</w:t>
            </w:r>
          </w:p>
        </w:tc>
        <w:tc>
          <w:tcPr>
            <w:tcW w:w="0" w:type="auto"/>
            <w:hideMark/>
          </w:tcPr>
          <w:p w14:paraId="710AB5B7"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Asignar y verificar vigencia de suscripción de cada empresa con alertas de expiración</w:t>
            </w:r>
          </w:p>
        </w:tc>
        <w:tc>
          <w:tcPr>
            <w:tcW w:w="0" w:type="auto"/>
            <w:hideMark/>
          </w:tcPr>
          <w:p w14:paraId="42EA2165"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VI - SaaS</w:t>
            </w:r>
          </w:p>
        </w:tc>
      </w:tr>
      <w:tr w:rsidR="001A426E" w:rsidRPr="001A426E" w14:paraId="6AC4BEBA"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1EE4A815" w14:textId="77777777" w:rsidR="001A426E" w:rsidRPr="001A426E" w:rsidRDefault="001A426E" w:rsidP="001A426E">
            <w:pPr>
              <w:spacing w:line="276" w:lineRule="auto"/>
              <w:rPr>
                <w:lang w:val="es-ES"/>
              </w:rPr>
            </w:pPr>
            <w:r w:rsidRPr="001A426E">
              <w:rPr>
                <w:lang w:val="es-ES"/>
              </w:rPr>
              <w:t>RF04</w:t>
            </w:r>
          </w:p>
        </w:tc>
        <w:tc>
          <w:tcPr>
            <w:tcW w:w="0" w:type="auto"/>
            <w:hideMark/>
          </w:tcPr>
          <w:p w14:paraId="4510E0A8"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Aislar datos entre empresas: un usuario de Empresa A no puede ver datos de Empresa B</w:t>
            </w:r>
          </w:p>
        </w:tc>
        <w:tc>
          <w:tcPr>
            <w:tcW w:w="0" w:type="auto"/>
            <w:hideMark/>
          </w:tcPr>
          <w:p w14:paraId="33875B42"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VI - SaaS</w:t>
            </w:r>
          </w:p>
        </w:tc>
      </w:tr>
      <w:tr w:rsidR="001A426E" w:rsidRPr="001A426E" w14:paraId="35E972F5"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5D7EA" w14:textId="77777777" w:rsidR="001A426E" w:rsidRPr="001A426E" w:rsidRDefault="001A426E" w:rsidP="001A426E">
            <w:pPr>
              <w:spacing w:line="276" w:lineRule="auto"/>
              <w:rPr>
                <w:lang w:val="es-ES"/>
              </w:rPr>
            </w:pPr>
            <w:r w:rsidRPr="001A426E">
              <w:rPr>
                <w:lang w:val="es-ES"/>
              </w:rPr>
              <w:t>RF05</w:t>
            </w:r>
          </w:p>
        </w:tc>
        <w:tc>
          <w:tcPr>
            <w:tcW w:w="0" w:type="auto"/>
            <w:hideMark/>
          </w:tcPr>
          <w:p w14:paraId="5EC8E686"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Administrar usuarios, roles y perfiles por empresa con autenticación segura (JWT, bcrypt)</w:t>
            </w:r>
          </w:p>
        </w:tc>
        <w:tc>
          <w:tcPr>
            <w:tcW w:w="0" w:type="auto"/>
            <w:hideMark/>
          </w:tcPr>
          <w:p w14:paraId="5C409D90"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VI - SaaS</w:t>
            </w:r>
          </w:p>
        </w:tc>
      </w:tr>
      <w:tr w:rsidR="001A426E" w:rsidRPr="001A426E" w14:paraId="401029E0"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57EBEC15" w14:textId="77777777" w:rsidR="001A426E" w:rsidRPr="001A426E" w:rsidRDefault="001A426E" w:rsidP="001A426E">
            <w:pPr>
              <w:spacing w:line="276" w:lineRule="auto"/>
              <w:rPr>
                <w:lang w:val="es-ES"/>
              </w:rPr>
            </w:pPr>
            <w:r w:rsidRPr="001A426E">
              <w:rPr>
                <w:lang w:val="es-ES"/>
              </w:rPr>
              <w:t>RF06</w:t>
            </w:r>
          </w:p>
        </w:tc>
        <w:tc>
          <w:tcPr>
            <w:tcW w:w="0" w:type="auto"/>
            <w:hideMark/>
          </w:tcPr>
          <w:p w14:paraId="10CCBB9F"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Gestionar productos, ficha técnica con medidas en cm, telas nobles/hipoalergénicas y 3D RA</w:t>
            </w:r>
          </w:p>
        </w:tc>
        <w:tc>
          <w:tcPr>
            <w:tcW w:w="0" w:type="auto"/>
            <w:hideMark/>
          </w:tcPr>
          <w:p w14:paraId="19467C02"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Heredado+SaaS</w:t>
            </w:r>
          </w:p>
        </w:tc>
      </w:tr>
      <w:tr w:rsidR="001A426E" w:rsidRPr="001A426E" w14:paraId="23A45746"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34559" w14:textId="77777777" w:rsidR="001A426E" w:rsidRPr="001A426E" w:rsidRDefault="001A426E" w:rsidP="001A426E">
            <w:pPr>
              <w:spacing w:line="276" w:lineRule="auto"/>
              <w:rPr>
                <w:lang w:val="es-ES"/>
              </w:rPr>
            </w:pPr>
            <w:r w:rsidRPr="001A426E">
              <w:rPr>
                <w:lang w:val="es-ES"/>
              </w:rPr>
              <w:t>RF07</w:t>
            </w:r>
          </w:p>
        </w:tc>
        <w:tc>
          <w:tcPr>
            <w:tcW w:w="0" w:type="auto"/>
            <w:hideMark/>
          </w:tcPr>
          <w:p w14:paraId="2F285268"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Gestionar inventario multi-sucursal con valuación contable inmutable por CPP y Kardex Ley 843</w:t>
            </w:r>
          </w:p>
        </w:tc>
        <w:tc>
          <w:tcPr>
            <w:tcW w:w="0" w:type="auto"/>
            <w:hideMark/>
          </w:tcPr>
          <w:p w14:paraId="38EE28E9"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Heredado+SaaS</w:t>
            </w:r>
          </w:p>
        </w:tc>
      </w:tr>
      <w:tr w:rsidR="001A426E" w:rsidRPr="001A426E" w14:paraId="7C38A8EF"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72B4F018" w14:textId="77777777" w:rsidR="001A426E" w:rsidRPr="001A426E" w:rsidRDefault="001A426E" w:rsidP="001A426E">
            <w:pPr>
              <w:spacing w:line="276" w:lineRule="auto"/>
              <w:rPr>
                <w:lang w:val="es-ES"/>
              </w:rPr>
            </w:pPr>
            <w:r w:rsidRPr="001A426E">
              <w:rPr>
                <w:lang w:val="es-ES"/>
              </w:rPr>
              <w:t>RF08</w:t>
            </w:r>
          </w:p>
        </w:tc>
        <w:tc>
          <w:tcPr>
            <w:tcW w:w="0" w:type="auto"/>
            <w:hideMark/>
          </w:tcPr>
          <w:p w14:paraId="226BB67E"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Consultar catálogo digital con filtros multicriterio, stock disponible y precios diferenciados</w:t>
            </w:r>
          </w:p>
        </w:tc>
        <w:tc>
          <w:tcPr>
            <w:tcW w:w="0" w:type="auto"/>
            <w:hideMark/>
          </w:tcPr>
          <w:p w14:paraId="1944B74C"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Heredado</w:t>
            </w:r>
          </w:p>
        </w:tc>
      </w:tr>
      <w:tr w:rsidR="001A426E" w:rsidRPr="001A426E" w14:paraId="7EF16E3D"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5E039" w14:textId="77777777" w:rsidR="001A426E" w:rsidRPr="001A426E" w:rsidRDefault="001A426E" w:rsidP="001A426E">
            <w:pPr>
              <w:spacing w:line="276" w:lineRule="auto"/>
              <w:rPr>
                <w:lang w:val="es-ES"/>
              </w:rPr>
            </w:pPr>
            <w:r w:rsidRPr="001A426E">
              <w:rPr>
                <w:lang w:val="es-ES"/>
              </w:rPr>
              <w:t>RF09</w:t>
            </w:r>
          </w:p>
        </w:tc>
        <w:tc>
          <w:tcPr>
            <w:tcW w:w="0" w:type="auto"/>
            <w:hideMark/>
          </w:tcPr>
          <w:p w14:paraId="7067A6DF"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Descargar y almacenar catálogo estructurado en IndexedDB/SQLite para operación offline</w:t>
            </w:r>
          </w:p>
        </w:tc>
        <w:tc>
          <w:tcPr>
            <w:tcW w:w="0" w:type="auto"/>
            <w:hideMark/>
          </w:tcPr>
          <w:p w14:paraId="5379B3BE"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II/III - PWA/Offline</w:t>
            </w:r>
          </w:p>
        </w:tc>
      </w:tr>
      <w:tr w:rsidR="001A426E" w:rsidRPr="001A426E" w14:paraId="28183F46"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0F1F21C9" w14:textId="77777777" w:rsidR="001A426E" w:rsidRPr="001A426E" w:rsidRDefault="001A426E" w:rsidP="001A426E">
            <w:pPr>
              <w:spacing w:line="276" w:lineRule="auto"/>
              <w:rPr>
                <w:lang w:val="es-ES"/>
              </w:rPr>
            </w:pPr>
            <w:r w:rsidRPr="001A426E">
              <w:rPr>
                <w:lang w:val="es-ES"/>
              </w:rPr>
              <w:t>RF10</w:t>
            </w:r>
          </w:p>
        </w:tc>
        <w:tc>
          <w:tcPr>
            <w:tcW w:w="0" w:type="auto"/>
            <w:hideMark/>
          </w:tcPr>
          <w:p w14:paraId="385FC6CE"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Registrar reservas presenciales de prendas con ticket QR firmado sin conexión a Internet</w:t>
            </w:r>
          </w:p>
        </w:tc>
        <w:tc>
          <w:tcPr>
            <w:tcW w:w="0" w:type="auto"/>
            <w:hideMark/>
          </w:tcPr>
          <w:p w14:paraId="4D5A9BCF"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II/III - PWA/Offline</w:t>
            </w:r>
          </w:p>
        </w:tc>
      </w:tr>
      <w:tr w:rsidR="001A426E" w:rsidRPr="001A426E" w14:paraId="415969BB"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0298F" w14:textId="77777777" w:rsidR="001A426E" w:rsidRPr="001A426E" w:rsidRDefault="001A426E" w:rsidP="001A426E">
            <w:pPr>
              <w:spacing w:line="276" w:lineRule="auto"/>
              <w:rPr>
                <w:lang w:val="es-ES"/>
              </w:rPr>
            </w:pPr>
            <w:r w:rsidRPr="001A426E">
              <w:rPr>
                <w:lang w:val="es-ES"/>
              </w:rPr>
              <w:t>RF11</w:t>
            </w:r>
          </w:p>
        </w:tc>
        <w:tc>
          <w:tcPr>
            <w:tcW w:w="0" w:type="auto"/>
            <w:hideMark/>
          </w:tcPr>
          <w:p w14:paraId="49873794"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Registrar ventas POS de contado en efectivo sin conexión emitiendo comprobante con UUID v4</w:t>
            </w:r>
          </w:p>
        </w:tc>
        <w:tc>
          <w:tcPr>
            <w:tcW w:w="0" w:type="auto"/>
            <w:hideMark/>
          </w:tcPr>
          <w:p w14:paraId="636C006E"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IV - Ventas Offline</w:t>
            </w:r>
          </w:p>
        </w:tc>
      </w:tr>
      <w:tr w:rsidR="001A426E" w:rsidRPr="001A426E" w14:paraId="27089E37"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1E3A08BF" w14:textId="77777777" w:rsidR="001A426E" w:rsidRPr="001A426E" w:rsidRDefault="001A426E" w:rsidP="001A426E">
            <w:pPr>
              <w:spacing w:line="276" w:lineRule="auto"/>
              <w:rPr>
                <w:lang w:val="es-ES"/>
              </w:rPr>
            </w:pPr>
            <w:r w:rsidRPr="001A426E">
              <w:rPr>
                <w:lang w:val="es-ES"/>
              </w:rPr>
              <w:t>RF12</w:t>
            </w:r>
          </w:p>
        </w:tc>
        <w:tc>
          <w:tcPr>
            <w:tcW w:w="0" w:type="auto"/>
            <w:hideMark/>
          </w:tcPr>
          <w:p w14:paraId="336E4AC0"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Consultar y auditar operaciones locales pendientes de sincronización en terminal y móvil</w:t>
            </w:r>
          </w:p>
        </w:tc>
        <w:tc>
          <w:tcPr>
            <w:tcW w:w="0" w:type="auto"/>
            <w:hideMark/>
          </w:tcPr>
          <w:p w14:paraId="2936668B"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II/III - PWA/Offline</w:t>
            </w:r>
          </w:p>
        </w:tc>
      </w:tr>
      <w:tr w:rsidR="001A426E" w:rsidRPr="001A426E" w14:paraId="5F6A78B9"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A74E8" w14:textId="77777777" w:rsidR="001A426E" w:rsidRPr="001A426E" w:rsidRDefault="001A426E" w:rsidP="001A426E">
            <w:pPr>
              <w:spacing w:line="276" w:lineRule="auto"/>
              <w:rPr>
                <w:lang w:val="es-ES"/>
              </w:rPr>
            </w:pPr>
            <w:r w:rsidRPr="001A426E">
              <w:rPr>
                <w:lang w:val="es-ES"/>
              </w:rPr>
              <w:t>RF13</w:t>
            </w:r>
          </w:p>
        </w:tc>
        <w:tc>
          <w:tcPr>
            <w:tcW w:w="0" w:type="auto"/>
            <w:hideMark/>
          </w:tcPr>
          <w:p w14:paraId="7653A259"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Sincronizar transacciones pendientes por lotes al restablecerse la conectividad a Internet</w:t>
            </w:r>
          </w:p>
        </w:tc>
        <w:tc>
          <w:tcPr>
            <w:tcW w:w="0" w:type="auto"/>
            <w:hideMark/>
          </w:tcPr>
          <w:p w14:paraId="018827C6"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II/III - PWA/Offline</w:t>
            </w:r>
          </w:p>
        </w:tc>
      </w:tr>
      <w:tr w:rsidR="001A426E" w:rsidRPr="001A426E" w14:paraId="70CDE3CA"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12A627FA" w14:textId="77777777" w:rsidR="001A426E" w:rsidRPr="001A426E" w:rsidRDefault="001A426E" w:rsidP="001A426E">
            <w:pPr>
              <w:spacing w:line="276" w:lineRule="auto"/>
              <w:rPr>
                <w:lang w:val="es-ES"/>
              </w:rPr>
            </w:pPr>
            <w:r w:rsidRPr="001A426E">
              <w:rPr>
                <w:lang w:val="es-ES"/>
              </w:rPr>
              <w:t>RF14</w:t>
            </w:r>
          </w:p>
        </w:tc>
        <w:tc>
          <w:tcPr>
            <w:tcW w:w="0" w:type="auto"/>
            <w:hideMark/>
          </w:tcPr>
          <w:p w14:paraId="0B586DCD"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Detectar y resolver conflictos de sincronización mediante cabecera X-Idempotency-Key y prioridad física</w:t>
            </w:r>
          </w:p>
        </w:tc>
        <w:tc>
          <w:tcPr>
            <w:tcW w:w="0" w:type="auto"/>
            <w:hideMark/>
          </w:tcPr>
          <w:p w14:paraId="5A790BFE"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II/III - PWA/Offline</w:t>
            </w:r>
          </w:p>
        </w:tc>
      </w:tr>
      <w:tr w:rsidR="001A426E" w:rsidRPr="001A426E" w14:paraId="1304F912"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A8B864" w14:textId="77777777" w:rsidR="001A426E" w:rsidRPr="001A426E" w:rsidRDefault="001A426E" w:rsidP="001A426E">
            <w:pPr>
              <w:spacing w:line="276" w:lineRule="auto"/>
              <w:rPr>
                <w:lang w:val="es-ES"/>
              </w:rPr>
            </w:pPr>
            <w:r w:rsidRPr="001A426E">
              <w:rPr>
                <w:lang w:val="es-ES"/>
              </w:rPr>
              <w:t>RF15</w:t>
            </w:r>
          </w:p>
        </w:tc>
        <w:tc>
          <w:tcPr>
            <w:tcW w:w="0" w:type="auto"/>
            <w:hideMark/>
          </w:tcPr>
          <w:p w14:paraId="54B69F7B"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Gestionar solicitud de cambio de prendas dentro del plazo de garantía (7 días hábiles)</w:t>
            </w:r>
          </w:p>
        </w:tc>
        <w:tc>
          <w:tcPr>
            <w:tcW w:w="0" w:type="auto"/>
            <w:hideMark/>
          </w:tcPr>
          <w:p w14:paraId="7D1112A3"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IV - Ventas</w:t>
            </w:r>
          </w:p>
        </w:tc>
      </w:tr>
      <w:tr w:rsidR="001A426E" w:rsidRPr="001A426E" w14:paraId="66ED2C5F"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40D3D2C6" w14:textId="77777777" w:rsidR="001A426E" w:rsidRPr="001A426E" w:rsidRDefault="001A426E" w:rsidP="001A426E">
            <w:pPr>
              <w:spacing w:line="276" w:lineRule="auto"/>
              <w:rPr>
                <w:lang w:val="es-ES"/>
              </w:rPr>
            </w:pPr>
            <w:r w:rsidRPr="001A426E">
              <w:rPr>
                <w:lang w:val="es-ES"/>
              </w:rPr>
              <w:t>RF16</w:t>
            </w:r>
          </w:p>
        </w:tc>
        <w:tc>
          <w:tcPr>
            <w:tcW w:w="0" w:type="auto"/>
            <w:hideMark/>
          </w:tcPr>
          <w:p w14:paraId="1949C85A"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Generar Nota de Devolución (Tiempo 1) acreditando saldo a favor y Nota de Cambio (Tiempo 2)</w:t>
            </w:r>
          </w:p>
        </w:tc>
        <w:tc>
          <w:tcPr>
            <w:tcW w:w="0" w:type="auto"/>
            <w:hideMark/>
          </w:tcPr>
          <w:p w14:paraId="3E97F70B"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IV - Ventas</w:t>
            </w:r>
          </w:p>
        </w:tc>
      </w:tr>
      <w:tr w:rsidR="001A426E" w:rsidRPr="001A426E" w14:paraId="712B1331"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CC2E60" w14:textId="77777777" w:rsidR="001A426E" w:rsidRPr="001A426E" w:rsidRDefault="001A426E" w:rsidP="001A426E">
            <w:pPr>
              <w:spacing w:line="276" w:lineRule="auto"/>
              <w:rPr>
                <w:lang w:val="es-ES"/>
              </w:rPr>
            </w:pPr>
            <w:r w:rsidRPr="001A426E">
              <w:rPr>
                <w:lang w:val="es-ES"/>
              </w:rPr>
              <w:t>RF17</w:t>
            </w:r>
          </w:p>
        </w:tc>
        <w:tc>
          <w:tcPr>
            <w:tcW w:w="0" w:type="auto"/>
            <w:hideMark/>
          </w:tcPr>
          <w:p w14:paraId="3B1BE800"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Calcular y cobrar excedente de precio cuando la nueva prenda es de mayor valor mediante pasarela</w:t>
            </w:r>
          </w:p>
        </w:tc>
        <w:tc>
          <w:tcPr>
            <w:tcW w:w="0" w:type="auto"/>
            <w:hideMark/>
          </w:tcPr>
          <w:p w14:paraId="38A01AA6"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IV - Ventas</w:t>
            </w:r>
          </w:p>
        </w:tc>
      </w:tr>
      <w:tr w:rsidR="001A426E" w:rsidRPr="001A426E" w14:paraId="41847FEC"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1C8C242E" w14:textId="77777777" w:rsidR="001A426E" w:rsidRPr="001A426E" w:rsidRDefault="001A426E" w:rsidP="001A426E">
            <w:pPr>
              <w:spacing w:line="276" w:lineRule="auto"/>
              <w:rPr>
                <w:lang w:val="es-ES"/>
              </w:rPr>
            </w:pPr>
            <w:r w:rsidRPr="001A426E">
              <w:rPr>
                <w:lang w:val="es-ES"/>
              </w:rPr>
              <w:lastRenderedPageBreak/>
              <w:t>RF18</w:t>
            </w:r>
          </w:p>
        </w:tc>
        <w:tc>
          <w:tcPr>
            <w:tcW w:w="0" w:type="auto"/>
            <w:hideMark/>
          </w:tcPr>
          <w:p w14:paraId="4754C969"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Emitir orden de liquidación monetaria en efectivo programada a 30 días si el cliente no acepta cambio</w:t>
            </w:r>
          </w:p>
        </w:tc>
        <w:tc>
          <w:tcPr>
            <w:tcW w:w="0" w:type="auto"/>
            <w:hideMark/>
          </w:tcPr>
          <w:p w14:paraId="1ABF8CAD"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IV - Ventas</w:t>
            </w:r>
          </w:p>
        </w:tc>
      </w:tr>
      <w:tr w:rsidR="001A426E" w:rsidRPr="001A426E" w14:paraId="258B952C"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C479F" w14:textId="77777777" w:rsidR="001A426E" w:rsidRPr="001A426E" w:rsidRDefault="001A426E" w:rsidP="001A426E">
            <w:pPr>
              <w:spacing w:line="276" w:lineRule="auto"/>
              <w:rPr>
                <w:lang w:val="es-ES"/>
              </w:rPr>
            </w:pPr>
            <w:r w:rsidRPr="001A426E">
              <w:rPr>
                <w:lang w:val="es-ES"/>
              </w:rPr>
              <w:t>RF19</w:t>
            </w:r>
          </w:p>
        </w:tc>
        <w:tc>
          <w:tcPr>
            <w:tcW w:w="0" w:type="auto"/>
            <w:hideMark/>
          </w:tcPr>
          <w:p w14:paraId="24C44BCC"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Gestionar traspasos de inventario inter-sucursal con estados formales (Solicitado, En Tránsito, Recibido)</w:t>
            </w:r>
          </w:p>
        </w:tc>
        <w:tc>
          <w:tcPr>
            <w:tcW w:w="0" w:type="auto"/>
            <w:hideMark/>
          </w:tcPr>
          <w:p w14:paraId="199C8AF5"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Heredado+Nuevo</w:t>
            </w:r>
          </w:p>
        </w:tc>
      </w:tr>
      <w:tr w:rsidR="001A426E" w:rsidRPr="001A426E" w14:paraId="428BF2CA"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76E68D5A" w14:textId="77777777" w:rsidR="001A426E" w:rsidRPr="001A426E" w:rsidRDefault="001A426E" w:rsidP="001A426E">
            <w:pPr>
              <w:spacing w:line="276" w:lineRule="auto"/>
              <w:rPr>
                <w:lang w:val="es-ES"/>
              </w:rPr>
            </w:pPr>
            <w:r w:rsidRPr="001A426E">
              <w:rPr>
                <w:lang w:val="es-ES"/>
              </w:rPr>
              <w:t>RF20</w:t>
            </w:r>
          </w:p>
        </w:tc>
        <w:tc>
          <w:tcPr>
            <w:tcW w:w="0" w:type="auto"/>
            <w:hideMark/>
          </w:tcPr>
          <w:p w14:paraId="05C9A3C5"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Solicitar reportes analíticos mediante lenguaje natural escrito o dictado por voz (Whisper)</w:t>
            </w:r>
          </w:p>
        </w:tc>
        <w:tc>
          <w:tcPr>
            <w:tcW w:w="0" w:type="auto"/>
            <w:hideMark/>
          </w:tcPr>
          <w:p w14:paraId="239C699A"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V - IA</w:t>
            </w:r>
          </w:p>
        </w:tc>
      </w:tr>
      <w:tr w:rsidR="001A426E" w:rsidRPr="001A426E" w14:paraId="5797493C"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E11EB" w14:textId="77777777" w:rsidR="001A426E" w:rsidRPr="001A426E" w:rsidRDefault="001A426E" w:rsidP="001A426E">
            <w:pPr>
              <w:spacing w:line="276" w:lineRule="auto"/>
              <w:rPr>
                <w:lang w:val="es-ES"/>
              </w:rPr>
            </w:pPr>
            <w:r w:rsidRPr="001A426E">
              <w:rPr>
                <w:lang w:val="es-ES"/>
              </w:rPr>
              <w:t>RF21</w:t>
            </w:r>
          </w:p>
        </w:tc>
        <w:tc>
          <w:tcPr>
            <w:tcW w:w="0" w:type="auto"/>
            <w:hideMark/>
          </w:tcPr>
          <w:p w14:paraId="01321262"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Interpretar solicitud con LLM, validar sintaxis SQL con filtro AST seguro y ejecutar en réplica</w:t>
            </w:r>
          </w:p>
        </w:tc>
        <w:tc>
          <w:tcPr>
            <w:tcW w:w="0" w:type="auto"/>
            <w:hideMark/>
          </w:tcPr>
          <w:p w14:paraId="78F7DAF1"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V - IA</w:t>
            </w:r>
          </w:p>
        </w:tc>
      </w:tr>
      <w:tr w:rsidR="001A426E" w:rsidRPr="001A426E" w14:paraId="2FD22064"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61E16793" w14:textId="77777777" w:rsidR="001A426E" w:rsidRPr="001A426E" w:rsidRDefault="001A426E" w:rsidP="001A426E">
            <w:pPr>
              <w:spacing w:line="276" w:lineRule="auto"/>
              <w:rPr>
                <w:lang w:val="es-ES"/>
              </w:rPr>
            </w:pPr>
            <w:r w:rsidRPr="001A426E">
              <w:rPr>
                <w:lang w:val="es-ES"/>
              </w:rPr>
              <w:t>RF22</w:t>
            </w:r>
          </w:p>
        </w:tc>
        <w:tc>
          <w:tcPr>
            <w:tcW w:w="0" w:type="auto"/>
            <w:hideMark/>
          </w:tcPr>
          <w:p w14:paraId="1F4F5802"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Exportar reportes ejecutivos generados a formatos corporativos Excel (.xlsx) y PDF (.pdf)</w:t>
            </w:r>
          </w:p>
        </w:tc>
        <w:tc>
          <w:tcPr>
            <w:tcW w:w="0" w:type="auto"/>
            <w:hideMark/>
          </w:tcPr>
          <w:p w14:paraId="41F003E4"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V - IA</w:t>
            </w:r>
          </w:p>
        </w:tc>
      </w:tr>
      <w:tr w:rsidR="001A426E" w:rsidRPr="001A426E" w14:paraId="2873B28D"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158A6" w14:textId="77777777" w:rsidR="001A426E" w:rsidRPr="001A426E" w:rsidRDefault="001A426E" w:rsidP="001A426E">
            <w:pPr>
              <w:spacing w:line="276" w:lineRule="auto"/>
              <w:rPr>
                <w:lang w:val="es-ES"/>
              </w:rPr>
            </w:pPr>
            <w:r w:rsidRPr="001A426E">
              <w:rPr>
                <w:lang w:val="es-ES"/>
              </w:rPr>
              <w:t>RF23</w:t>
            </w:r>
          </w:p>
        </w:tc>
        <w:tc>
          <w:tcPr>
            <w:tcW w:w="0" w:type="auto"/>
            <w:hideMark/>
          </w:tcPr>
          <w:p w14:paraId="1F229440"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Demostrar reportes con datos reales multitenant y filtros de sucursales, prendas y fechas</w:t>
            </w:r>
          </w:p>
        </w:tc>
        <w:tc>
          <w:tcPr>
            <w:tcW w:w="0" w:type="auto"/>
            <w:hideMark/>
          </w:tcPr>
          <w:p w14:paraId="0C9E1AB8"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V - IA</w:t>
            </w:r>
          </w:p>
        </w:tc>
      </w:tr>
      <w:tr w:rsidR="001A426E" w:rsidRPr="001A426E" w14:paraId="1AD6004F"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79959D6A" w14:textId="77777777" w:rsidR="001A426E" w:rsidRPr="001A426E" w:rsidRDefault="001A426E" w:rsidP="001A426E">
            <w:pPr>
              <w:spacing w:line="276" w:lineRule="auto"/>
              <w:rPr>
                <w:lang w:val="es-ES"/>
              </w:rPr>
            </w:pPr>
            <w:r w:rsidRPr="001A426E">
              <w:rPr>
                <w:lang w:val="es-ES"/>
              </w:rPr>
              <w:t>RF24</w:t>
            </w:r>
          </w:p>
        </w:tc>
        <w:tc>
          <w:tcPr>
            <w:tcW w:w="0" w:type="auto"/>
            <w:hideMark/>
          </w:tcPr>
          <w:p w14:paraId="7BC4F5AC"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Generar pipeline de datos sintéticos históricos (mínimo 6 meses) con estacionalidad de retail</w:t>
            </w:r>
          </w:p>
        </w:tc>
        <w:tc>
          <w:tcPr>
            <w:tcW w:w="0" w:type="auto"/>
            <w:hideMark/>
          </w:tcPr>
          <w:p w14:paraId="4E11C597"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V - ML</w:t>
            </w:r>
          </w:p>
        </w:tc>
      </w:tr>
      <w:tr w:rsidR="001A426E" w:rsidRPr="001A426E" w14:paraId="378898EE"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690FF" w14:textId="77777777" w:rsidR="001A426E" w:rsidRPr="001A426E" w:rsidRDefault="001A426E" w:rsidP="001A426E">
            <w:pPr>
              <w:spacing w:line="276" w:lineRule="auto"/>
              <w:rPr>
                <w:lang w:val="es-ES"/>
              </w:rPr>
            </w:pPr>
            <w:r w:rsidRPr="001A426E">
              <w:rPr>
                <w:lang w:val="es-ES"/>
              </w:rPr>
              <w:t>RF25</w:t>
            </w:r>
          </w:p>
        </w:tc>
        <w:tc>
          <w:tcPr>
            <w:tcW w:w="0" w:type="auto"/>
            <w:hideMark/>
          </w:tcPr>
          <w:p w14:paraId="28854641"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Entrenar y desplegar modelos de regresión supervisada (proyección semestral) y clustering K-Means</w:t>
            </w:r>
          </w:p>
        </w:tc>
        <w:tc>
          <w:tcPr>
            <w:tcW w:w="0" w:type="auto"/>
            <w:hideMark/>
          </w:tcPr>
          <w:p w14:paraId="1BE4E742"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V - ML</w:t>
            </w:r>
          </w:p>
        </w:tc>
      </w:tr>
      <w:tr w:rsidR="001A426E" w:rsidRPr="001A426E" w14:paraId="103FDE1A"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0E5FC705" w14:textId="77777777" w:rsidR="001A426E" w:rsidRPr="001A426E" w:rsidRDefault="001A426E" w:rsidP="001A426E">
            <w:pPr>
              <w:spacing w:line="276" w:lineRule="auto"/>
              <w:rPr>
                <w:lang w:val="es-ES"/>
              </w:rPr>
            </w:pPr>
            <w:r w:rsidRPr="001A426E">
              <w:rPr>
                <w:lang w:val="es-ES"/>
              </w:rPr>
              <w:t>RF26</w:t>
            </w:r>
          </w:p>
        </w:tc>
        <w:tc>
          <w:tcPr>
            <w:tcW w:w="0" w:type="auto"/>
            <w:hideMark/>
          </w:tcPr>
          <w:p w14:paraId="0B62B528"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Visualizar métricas predictivas, mapas de calor y detección de anomalías en Dashboard ML</w:t>
            </w:r>
          </w:p>
        </w:tc>
        <w:tc>
          <w:tcPr>
            <w:tcW w:w="0" w:type="auto"/>
            <w:hideMark/>
          </w:tcPr>
          <w:p w14:paraId="64CC64B2"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V - ML</w:t>
            </w:r>
          </w:p>
        </w:tc>
      </w:tr>
      <w:tr w:rsidR="001A426E" w:rsidRPr="001A426E" w14:paraId="7C2ADAAB"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85253" w14:textId="77777777" w:rsidR="001A426E" w:rsidRPr="001A426E" w:rsidRDefault="001A426E" w:rsidP="001A426E">
            <w:pPr>
              <w:spacing w:line="276" w:lineRule="auto"/>
              <w:rPr>
                <w:lang w:val="es-ES"/>
              </w:rPr>
            </w:pPr>
            <w:r w:rsidRPr="001A426E">
              <w:rPr>
                <w:lang w:val="es-ES"/>
              </w:rPr>
              <w:t>RF27</w:t>
            </w:r>
          </w:p>
        </w:tc>
        <w:tc>
          <w:tcPr>
            <w:tcW w:w="0" w:type="auto"/>
            <w:hideMark/>
          </w:tcPr>
          <w:p w14:paraId="74BB33E8"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Integrar pasarela de pagos Stripe Sandbox con tokenización PCI-DSS para liquidación de saldos</w:t>
            </w:r>
          </w:p>
        </w:tc>
        <w:tc>
          <w:tcPr>
            <w:tcW w:w="0" w:type="auto"/>
            <w:hideMark/>
          </w:tcPr>
          <w:p w14:paraId="4CC351ED"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IV - Ventas</w:t>
            </w:r>
          </w:p>
        </w:tc>
      </w:tr>
      <w:tr w:rsidR="001A426E" w:rsidRPr="001A426E" w14:paraId="7CDB3845"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1313CFB4" w14:textId="77777777" w:rsidR="001A426E" w:rsidRPr="001A426E" w:rsidRDefault="001A426E" w:rsidP="001A426E">
            <w:pPr>
              <w:spacing w:line="276" w:lineRule="auto"/>
              <w:rPr>
                <w:lang w:val="es-ES"/>
              </w:rPr>
            </w:pPr>
            <w:r w:rsidRPr="001A426E">
              <w:rPr>
                <w:lang w:val="es-ES"/>
              </w:rPr>
              <w:t>RF28</w:t>
            </w:r>
          </w:p>
        </w:tc>
        <w:tc>
          <w:tcPr>
            <w:tcW w:w="0" w:type="auto"/>
            <w:hideMark/>
          </w:tcPr>
          <w:p w14:paraId="7A13F059"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Gestionar ofertas de liquidación de temporada (30%, 40%, 60%) y precios mayoristas (&gt;= 3 prendas)</w:t>
            </w:r>
          </w:p>
        </w:tc>
        <w:tc>
          <w:tcPr>
            <w:tcW w:w="0" w:type="auto"/>
            <w:hideMark/>
          </w:tcPr>
          <w:p w14:paraId="69F87CDE"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Heredado+Nuevo</w:t>
            </w:r>
          </w:p>
        </w:tc>
      </w:tr>
      <w:tr w:rsidR="001A426E" w:rsidRPr="001A426E" w14:paraId="23A1F4EE"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0AB74A" w14:textId="77777777" w:rsidR="001A426E" w:rsidRPr="001A426E" w:rsidRDefault="001A426E" w:rsidP="001A426E">
            <w:pPr>
              <w:spacing w:line="276" w:lineRule="auto"/>
              <w:rPr>
                <w:lang w:val="es-ES"/>
              </w:rPr>
            </w:pPr>
            <w:r w:rsidRPr="001A426E">
              <w:rPr>
                <w:lang w:val="es-ES"/>
              </w:rPr>
              <w:t>RF29</w:t>
            </w:r>
          </w:p>
        </w:tc>
        <w:tc>
          <w:tcPr>
            <w:tcW w:w="0" w:type="auto"/>
            <w:hideMark/>
          </w:tcPr>
          <w:p w14:paraId="13264E0E"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Gestionar compras y aprovisionamiento corporativo exclusivo desde Web Desktop (PC/Laptop) con CPP</w:t>
            </w:r>
          </w:p>
        </w:tc>
        <w:tc>
          <w:tcPr>
            <w:tcW w:w="0" w:type="auto"/>
            <w:hideMark/>
          </w:tcPr>
          <w:p w14:paraId="3F8D1D18"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Heredado+Nuevo</w:t>
            </w:r>
          </w:p>
        </w:tc>
      </w:tr>
      <w:tr w:rsidR="001A426E" w:rsidRPr="001A426E" w14:paraId="7C34EB63"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173E0A1B" w14:textId="77777777" w:rsidR="001A426E" w:rsidRPr="001A426E" w:rsidRDefault="001A426E" w:rsidP="001A426E">
            <w:pPr>
              <w:spacing w:line="276" w:lineRule="auto"/>
              <w:rPr>
                <w:lang w:val="es-ES"/>
              </w:rPr>
            </w:pPr>
            <w:r w:rsidRPr="001A426E">
              <w:rPr>
                <w:lang w:val="es-ES"/>
              </w:rPr>
              <w:t>RF30</w:t>
            </w:r>
          </w:p>
        </w:tc>
        <w:tc>
          <w:tcPr>
            <w:tcW w:w="0" w:type="auto"/>
            <w:hideMark/>
          </w:tcPr>
          <w:p w14:paraId="421677C3"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Notificar al cliente y emitir comprobantes digitales con códigos QR para auditoría transaccional</w:t>
            </w:r>
          </w:p>
        </w:tc>
        <w:tc>
          <w:tcPr>
            <w:tcW w:w="0" w:type="auto"/>
            <w:hideMark/>
          </w:tcPr>
          <w:p w14:paraId="72FD5864"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II/III - PWA/Offline</w:t>
            </w:r>
          </w:p>
        </w:tc>
      </w:tr>
    </w:tbl>
    <w:p w14:paraId="153726EF" w14:textId="77777777" w:rsidR="001A426E" w:rsidRPr="001A426E" w:rsidRDefault="001A426E" w:rsidP="001A426E">
      <w:pPr>
        <w:pStyle w:val="Ttulo3"/>
        <w:rPr>
          <w:lang w:val="es-ES"/>
        </w:rPr>
      </w:pPr>
      <w:bookmarkStart w:id="42" w:name="_Toc243840884"/>
      <w:r w:rsidRPr="001A426E">
        <w:rPr>
          <w:lang w:val="es-ES"/>
        </w:rPr>
        <w:t>2.3.2. Requisitos No Funcionales</w:t>
      </w:r>
      <w:bookmarkEnd w:id="42"/>
    </w:p>
    <w:tbl>
      <w:tblPr>
        <w:tblStyle w:val="Tablanormal1"/>
        <w:tblW w:w="0" w:type="auto"/>
        <w:tblLook w:val="04A0" w:firstRow="1" w:lastRow="0" w:firstColumn="1" w:lastColumn="0" w:noHBand="0" w:noVBand="1"/>
      </w:tblPr>
      <w:tblGrid>
        <w:gridCol w:w="882"/>
        <w:gridCol w:w="2143"/>
        <w:gridCol w:w="6325"/>
      </w:tblGrid>
      <w:tr w:rsidR="001A426E" w:rsidRPr="001A426E" w14:paraId="03977BE7" w14:textId="77777777" w:rsidTr="001A42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DD5CF0" w14:textId="77777777" w:rsidR="001A426E" w:rsidRPr="001A426E" w:rsidRDefault="001A426E" w:rsidP="001A426E">
            <w:pPr>
              <w:spacing w:line="276" w:lineRule="auto"/>
              <w:rPr>
                <w:lang w:val="es-ES"/>
              </w:rPr>
            </w:pPr>
            <w:r w:rsidRPr="001A426E">
              <w:rPr>
                <w:lang w:val="es-ES"/>
              </w:rPr>
              <w:t>ID</w:t>
            </w:r>
          </w:p>
        </w:tc>
        <w:tc>
          <w:tcPr>
            <w:tcW w:w="0" w:type="auto"/>
            <w:hideMark/>
          </w:tcPr>
          <w:p w14:paraId="6A435347" w14:textId="77777777" w:rsidR="001A426E" w:rsidRPr="001A426E" w:rsidRDefault="001A426E" w:rsidP="001A426E">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1A426E">
              <w:rPr>
                <w:lang w:val="es-ES"/>
              </w:rPr>
              <w:t>Requisito No Funcional</w:t>
            </w:r>
          </w:p>
        </w:tc>
        <w:tc>
          <w:tcPr>
            <w:tcW w:w="0" w:type="auto"/>
            <w:hideMark/>
          </w:tcPr>
          <w:p w14:paraId="33DEC0CE" w14:textId="77777777" w:rsidR="001A426E" w:rsidRPr="001A426E" w:rsidRDefault="001A426E" w:rsidP="001A426E">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1A426E">
              <w:rPr>
                <w:lang w:val="es-ES"/>
              </w:rPr>
              <w:t>Descripción</w:t>
            </w:r>
          </w:p>
        </w:tc>
      </w:tr>
      <w:tr w:rsidR="001A426E" w:rsidRPr="009970DC" w14:paraId="41AF9BE1"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78F0F5" w14:textId="77777777" w:rsidR="001A426E" w:rsidRPr="001A426E" w:rsidRDefault="001A426E" w:rsidP="001A426E">
            <w:pPr>
              <w:spacing w:line="276" w:lineRule="auto"/>
              <w:rPr>
                <w:lang w:val="es-ES"/>
              </w:rPr>
            </w:pPr>
            <w:r w:rsidRPr="001A426E">
              <w:rPr>
                <w:lang w:val="es-ES"/>
              </w:rPr>
              <w:t>RNF01</w:t>
            </w:r>
          </w:p>
        </w:tc>
        <w:tc>
          <w:tcPr>
            <w:tcW w:w="0" w:type="auto"/>
            <w:hideMark/>
          </w:tcPr>
          <w:p w14:paraId="6BC0CF01"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Seguridad</w:t>
            </w:r>
          </w:p>
        </w:tc>
        <w:tc>
          <w:tcPr>
            <w:tcW w:w="0" w:type="auto"/>
            <w:hideMark/>
          </w:tcPr>
          <w:p w14:paraId="5ED237B2"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Autenticación JWT + bcrypt, autorización por roles, HTTPS/TLS obligatorio</w:t>
            </w:r>
          </w:p>
        </w:tc>
      </w:tr>
      <w:tr w:rsidR="001A426E" w:rsidRPr="009970DC" w14:paraId="038011E8"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08FBD604" w14:textId="77777777" w:rsidR="001A426E" w:rsidRPr="001A426E" w:rsidRDefault="001A426E" w:rsidP="001A426E">
            <w:pPr>
              <w:spacing w:line="276" w:lineRule="auto"/>
              <w:rPr>
                <w:lang w:val="es-ES"/>
              </w:rPr>
            </w:pPr>
            <w:r w:rsidRPr="001A426E">
              <w:rPr>
                <w:lang w:val="es-ES"/>
              </w:rPr>
              <w:t>RNF02</w:t>
            </w:r>
          </w:p>
        </w:tc>
        <w:tc>
          <w:tcPr>
            <w:tcW w:w="0" w:type="auto"/>
            <w:hideMark/>
          </w:tcPr>
          <w:p w14:paraId="404E11AC"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Aislamiento de datos</w:t>
            </w:r>
          </w:p>
        </w:tc>
        <w:tc>
          <w:tcPr>
            <w:tcW w:w="0" w:type="auto"/>
            <w:hideMark/>
          </w:tcPr>
          <w:p w14:paraId="0E08D27F"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Ninguna operación permite acceder a información de otro tenant. Restricción en backend, no solo en UI</w:t>
            </w:r>
          </w:p>
        </w:tc>
      </w:tr>
      <w:tr w:rsidR="001A426E" w:rsidRPr="009970DC" w14:paraId="77450763"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B947F" w14:textId="77777777" w:rsidR="001A426E" w:rsidRPr="001A426E" w:rsidRDefault="001A426E" w:rsidP="001A426E">
            <w:pPr>
              <w:spacing w:line="276" w:lineRule="auto"/>
              <w:rPr>
                <w:lang w:val="es-ES"/>
              </w:rPr>
            </w:pPr>
            <w:r w:rsidRPr="001A426E">
              <w:rPr>
                <w:lang w:val="es-ES"/>
              </w:rPr>
              <w:t>RNF03</w:t>
            </w:r>
          </w:p>
        </w:tc>
        <w:tc>
          <w:tcPr>
            <w:tcW w:w="0" w:type="auto"/>
            <w:hideMark/>
          </w:tcPr>
          <w:p w14:paraId="7FBCB435"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Persistencia offline</w:t>
            </w:r>
          </w:p>
        </w:tc>
        <w:tc>
          <w:tcPr>
            <w:tcW w:w="0" w:type="auto"/>
            <w:hideMark/>
          </w:tcPr>
          <w:p w14:paraId="055A60ED"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Operaciones sin conexión sobreviven al cierre y reinicio de la aplicación</w:t>
            </w:r>
          </w:p>
        </w:tc>
      </w:tr>
      <w:tr w:rsidR="001A426E" w:rsidRPr="009970DC" w14:paraId="14EFCECA"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2E395003" w14:textId="77777777" w:rsidR="001A426E" w:rsidRPr="001A426E" w:rsidRDefault="001A426E" w:rsidP="001A426E">
            <w:pPr>
              <w:spacing w:line="276" w:lineRule="auto"/>
              <w:rPr>
                <w:lang w:val="es-ES"/>
              </w:rPr>
            </w:pPr>
            <w:r w:rsidRPr="001A426E">
              <w:rPr>
                <w:lang w:val="es-ES"/>
              </w:rPr>
              <w:t>RNF04</w:t>
            </w:r>
          </w:p>
        </w:tc>
        <w:tc>
          <w:tcPr>
            <w:tcW w:w="0" w:type="auto"/>
            <w:hideMark/>
          </w:tcPr>
          <w:p w14:paraId="67BF3E0E"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Integridad transaccional</w:t>
            </w:r>
          </w:p>
        </w:tc>
        <w:tc>
          <w:tcPr>
            <w:tcW w:w="0" w:type="auto"/>
            <w:hideMark/>
          </w:tcPr>
          <w:p w14:paraId="2EBC9D6B"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Ventas confirmadas y movimientos de inventario mantienen consistencia</w:t>
            </w:r>
          </w:p>
        </w:tc>
      </w:tr>
      <w:tr w:rsidR="001A426E" w:rsidRPr="009970DC" w14:paraId="23453BDA"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CE8B5" w14:textId="77777777" w:rsidR="001A426E" w:rsidRPr="001A426E" w:rsidRDefault="001A426E" w:rsidP="001A426E">
            <w:pPr>
              <w:spacing w:line="276" w:lineRule="auto"/>
              <w:rPr>
                <w:lang w:val="es-ES"/>
              </w:rPr>
            </w:pPr>
            <w:r w:rsidRPr="001A426E">
              <w:rPr>
                <w:lang w:val="es-ES"/>
              </w:rPr>
              <w:lastRenderedPageBreak/>
              <w:t>RNF05</w:t>
            </w:r>
          </w:p>
        </w:tc>
        <w:tc>
          <w:tcPr>
            <w:tcW w:w="0" w:type="auto"/>
            <w:hideMark/>
          </w:tcPr>
          <w:p w14:paraId="0BD852FB"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Idempotencia</w:t>
            </w:r>
          </w:p>
        </w:tc>
        <w:tc>
          <w:tcPr>
            <w:tcW w:w="0" w:type="auto"/>
            <w:hideMark/>
          </w:tcPr>
          <w:p w14:paraId="04F417E4"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El reenvío de una operación confirmada no genera registros duplicados</w:t>
            </w:r>
          </w:p>
        </w:tc>
      </w:tr>
      <w:tr w:rsidR="001A426E" w:rsidRPr="009970DC" w14:paraId="480313EC"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3215F29D" w14:textId="77777777" w:rsidR="001A426E" w:rsidRPr="001A426E" w:rsidRDefault="001A426E" w:rsidP="001A426E">
            <w:pPr>
              <w:spacing w:line="276" w:lineRule="auto"/>
              <w:rPr>
                <w:lang w:val="es-ES"/>
              </w:rPr>
            </w:pPr>
            <w:r w:rsidRPr="001A426E">
              <w:rPr>
                <w:lang w:val="es-ES"/>
              </w:rPr>
              <w:t>RNF06</w:t>
            </w:r>
          </w:p>
        </w:tc>
        <w:tc>
          <w:tcPr>
            <w:tcW w:w="0" w:type="auto"/>
            <w:hideMark/>
          </w:tcPr>
          <w:p w14:paraId="0F093167"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Recuperación ante fallos</w:t>
            </w:r>
          </w:p>
        </w:tc>
        <w:tc>
          <w:tcPr>
            <w:tcW w:w="0" w:type="auto"/>
            <w:hideMark/>
          </w:tcPr>
          <w:p w14:paraId="6EB8F104"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Operaciones pendientes se conservan ante errores de comunicación</w:t>
            </w:r>
          </w:p>
        </w:tc>
      </w:tr>
      <w:tr w:rsidR="001A426E" w:rsidRPr="009970DC" w14:paraId="22AE73CF"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02D1C" w14:textId="77777777" w:rsidR="001A426E" w:rsidRPr="001A426E" w:rsidRDefault="001A426E" w:rsidP="001A426E">
            <w:pPr>
              <w:spacing w:line="276" w:lineRule="auto"/>
              <w:rPr>
                <w:lang w:val="es-ES"/>
              </w:rPr>
            </w:pPr>
            <w:r w:rsidRPr="001A426E">
              <w:rPr>
                <w:lang w:val="es-ES"/>
              </w:rPr>
              <w:t>RNF07</w:t>
            </w:r>
          </w:p>
        </w:tc>
        <w:tc>
          <w:tcPr>
            <w:tcW w:w="0" w:type="auto"/>
            <w:hideMark/>
          </w:tcPr>
          <w:p w14:paraId="226F65FD"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Mantenibilidad</w:t>
            </w:r>
          </w:p>
        </w:tc>
        <w:tc>
          <w:tcPr>
            <w:tcW w:w="0" w:type="auto"/>
            <w:hideMark/>
          </w:tcPr>
          <w:p w14:paraId="26A85415"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Código organizado por capas (presentación, negocio, persistencia, sincronización)</w:t>
            </w:r>
          </w:p>
        </w:tc>
      </w:tr>
      <w:tr w:rsidR="001A426E" w:rsidRPr="009970DC" w14:paraId="2963178C"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199D9F4C" w14:textId="77777777" w:rsidR="001A426E" w:rsidRPr="001A426E" w:rsidRDefault="001A426E" w:rsidP="001A426E">
            <w:pPr>
              <w:spacing w:line="276" w:lineRule="auto"/>
              <w:rPr>
                <w:lang w:val="es-ES"/>
              </w:rPr>
            </w:pPr>
            <w:r w:rsidRPr="001A426E">
              <w:rPr>
                <w:lang w:val="es-ES"/>
              </w:rPr>
              <w:t>RNF08</w:t>
            </w:r>
          </w:p>
        </w:tc>
        <w:tc>
          <w:tcPr>
            <w:tcW w:w="0" w:type="auto"/>
            <w:hideMark/>
          </w:tcPr>
          <w:p w14:paraId="4EF4EAF2"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Compatibilidad</w:t>
            </w:r>
          </w:p>
        </w:tc>
        <w:tc>
          <w:tcPr>
            <w:tcW w:w="0" w:type="auto"/>
            <w:hideMark/>
          </w:tcPr>
          <w:p w14:paraId="24E61291"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PWA en navegadores modernos; Flutter conserva capacidades móviles</w:t>
            </w:r>
          </w:p>
        </w:tc>
      </w:tr>
      <w:tr w:rsidR="001A426E" w:rsidRPr="009970DC" w14:paraId="55991725"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B2BA7" w14:textId="77777777" w:rsidR="001A426E" w:rsidRPr="001A426E" w:rsidRDefault="001A426E" w:rsidP="001A426E">
            <w:pPr>
              <w:spacing w:line="276" w:lineRule="auto"/>
              <w:rPr>
                <w:lang w:val="es-ES"/>
              </w:rPr>
            </w:pPr>
            <w:r w:rsidRPr="001A426E">
              <w:rPr>
                <w:lang w:val="es-ES"/>
              </w:rPr>
              <w:t>RNF09</w:t>
            </w:r>
          </w:p>
        </w:tc>
        <w:tc>
          <w:tcPr>
            <w:tcW w:w="0" w:type="auto"/>
            <w:hideMark/>
          </w:tcPr>
          <w:p w14:paraId="4B167EAF"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Rendimiento</w:t>
            </w:r>
          </w:p>
        </w:tc>
        <w:tc>
          <w:tcPr>
            <w:tcW w:w="0" w:type="auto"/>
            <w:hideMark/>
          </w:tcPr>
          <w:p w14:paraId="3906D152"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Consultas de catálogo y reportes evitan operaciones innecesariamente costosas</w:t>
            </w:r>
          </w:p>
        </w:tc>
      </w:tr>
      <w:tr w:rsidR="001A426E" w:rsidRPr="009970DC" w14:paraId="5544DA3E"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6D19D6E8" w14:textId="77777777" w:rsidR="001A426E" w:rsidRPr="001A426E" w:rsidRDefault="001A426E" w:rsidP="001A426E">
            <w:pPr>
              <w:spacing w:line="276" w:lineRule="auto"/>
              <w:rPr>
                <w:lang w:val="es-ES"/>
              </w:rPr>
            </w:pPr>
            <w:r w:rsidRPr="001A426E">
              <w:rPr>
                <w:lang w:val="es-ES"/>
              </w:rPr>
              <w:t>RNF10</w:t>
            </w:r>
          </w:p>
        </w:tc>
        <w:tc>
          <w:tcPr>
            <w:tcW w:w="0" w:type="auto"/>
            <w:hideMark/>
          </w:tcPr>
          <w:p w14:paraId="135674C6"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Observabilidad</w:t>
            </w:r>
          </w:p>
        </w:tc>
        <w:tc>
          <w:tcPr>
            <w:tcW w:w="0" w:type="auto"/>
            <w:hideMark/>
          </w:tcPr>
          <w:p w14:paraId="76CA9862"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Sincronización registra información suficiente para diagnosticar fallos</w:t>
            </w:r>
          </w:p>
        </w:tc>
      </w:tr>
      <w:tr w:rsidR="001A426E" w:rsidRPr="009970DC" w14:paraId="7E79CA7E"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55311" w14:textId="77777777" w:rsidR="001A426E" w:rsidRPr="001A426E" w:rsidRDefault="001A426E" w:rsidP="001A426E">
            <w:pPr>
              <w:spacing w:line="276" w:lineRule="auto"/>
              <w:rPr>
                <w:lang w:val="es-ES"/>
              </w:rPr>
            </w:pPr>
            <w:r w:rsidRPr="001A426E">
              <w:rPr>
                <w:lang w:val="es-ES"/>
              </w:rPr>
              <w:t>RNF11</w:t>
            </w:r>
          </w:p>
        </w:tc>
        <w:tc>
          <w:tcPr>
            <w:tcW w:w="0" w:type="auto"/>
            <w:hideMark/>
          </w:tcPr>
          <w:p w14:paraId="29008526"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Calidad</w:t>
            </w:r>
          </w:p>
        </w:tc>
        <w:tc>
          <w:tcPr>
            <w:tcW w:w="0" w:type="auto"/>
            <w:hideMark/>
          </w:tcPr>
          <w:p w14:paraId="1400D1B5"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Pruebas automatizadas que verifican reglas críticas del sistema</w:t>
            </w:r>
          </w:p>
        </w:tc>
      </w:tr>
      <w:tr w:rsidR="001A426E" w:rsidRPr="009970DC" w14:paraId="054BA750"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215A3764" w14:textId="77777777" w:rsidR="001A426E" w:rsidRPr="001A426E" w:rsidRDefault="001A426E" w:rsidP="001A426E">
            <w:pPr>
              <w:spacing w:line="276" w:lineRule="auto"/>
              <w:rPr>
                <w:lang w:val="es-ES"/>
              </w:rPr>
            </w:pPr>
            <w:r w:rsidRPr="001A426E">
              <w:rPr>
                <w:lang w:val="es-ES"/>
              </w:rPr>
              <w:t>RNF12</w:t>
            </w:r>
          </w:p>
        </w:tc>
        <w:tc>
          <w:tcPr>
            <w:tcW w:w="0" w:type="auto"/>
            <w:hideMark/>
          </w:tcPr>
          <w:p w14:paraId="1D0BB54C"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Coherencia documental</w:t>
            </w:r>
          </w:p>
        </w:tc>
        <w:tc>
          <w:tcPr>
            <w:tcW w:w="0" w:type="auto"/>
            <w:hideMark/>
          </w:tcPr>
          <w:p w14:paraId="6536E066"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Modelos UML representan la solución realmente implementada</w:t>
            </w:r>
          </w:p>
        </w:tc>
      </w:tr>
    </w:tbl>
    <w:p w14:paraId="425E5E03" w14:textId="77777777" w:rsidR="001A426E" w:rsidRPr="001A426E" w:rsidRDefault="001A426E" w:rsidP="001A426E">
      <w:pPr>
        <w:rPr>
          <w:b/>
          <w:bCs/>
          <w:lang w:val="es-ES"/>
        </w:rPr>
      </w:pPr>
      <w:r w:rsidRPr="001A426E">
        <w:rPr>
          <w:b/>
          <w:bCs/>
          <w:lang w:val="es-ES"/>
        </w:rPr>
        <w:t>2.4. Reglas de Negocio</w:t>
      </w:r>
    </w:p>
    <w:tbl>
      <w:tblPr>
        <w:tblStyle w:val="Tablanormal1"/>
        <w:tblW w:w="0" w:type="auto"/>
        <w:tblLook w:val="04A0" w:firstRow="1" w:lastRow="0" w:firstColumn="1" w:lastColumn="0" w:noHBand="0" w:noVBand="1"/>
      </w:tblPr>
      <w:tblGrid>
        <w:gridCol w:w="753"/>
        <w:gridCol w:w="1918"/>
        <w:gridCol w:w="6679"/>
      </w:tblGrid>
      <w:tr w:rsidR="001A426E" w:rsidRPr="001A426E" w14:paraId="472D538A" w14:textId="77777777" w:rsidTr="001A42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96A8A" w14:textId="77777777" w:rsidR="001A426E" w:rsidRPr="001A426E" w:rsidRDefault="001A426E" w:rsidP="001A426E">
            <w:pPr>
              <w:spacing w:line="276" w:lineRule="auto"/>
              <w:rPr>
                <w:lang w:val="es-ES"/>
              </w:rPr>
            </w:pPr>
            <w:r w:rsidRPr="001A426E">
              <w:rPr>
                <w:lang w:val="es-ES"/>
              </w:rPr>
              <w:t>ID</w:t>
            </w:r>
          </w:p>
        </w:tc>
        <w:tc>
          <w:tcPr>
            <w:tcW w:w="0" w:type="auto"/>
            <w:hideMark/>
          </w:tcPr>
          <w:p w14:paraId="5088F49E" w14:textId="77777777" w:rsidR="001A426E" w:rsidRPr="001A426E" w:rsidRDefault="001A426E" w:rsidP="001A426E">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1A426E">
              <w:rPr>
                <w:lang w:val="es-ES"/>
              </w:rPr>
              <w:t>Regla de Negocio</w:t>
            </w:r>
          </w:p>
        </w:tc>
        <w:tc>
          <w:tcPr>
            <w:tcW w:w="0" w:type="auto"/>
            <w:hideMark/>
          </w:tcPr>
          <w:p w14:paraId="311D2BFD" w14:textId="77777777" w:rsidR="001A426E" w:rsidRPr="001A426E" w:rsidRDefault="001A426E" w:rsidP="001A426E">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1A426E">
              <w:rPr>
                <w:lang w:val="es-ES"/>
              </w:rPr>
              <w:t>Descripción</w:t>
            </w:r>
          </w:p>
        </w:tc>
      </w:tr>
      <w:tr w:rsidR="001A426E" w:rsidRPr="009970DC" w14:paraId="7592658A"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EAABAD" w14:textId="77777777" w:rsidR="001A426E" w:rsidRPr="001A426E" w:rsidRDefault="001A426E" w:rsidP="001A426E">
            <w:pPr>
              <w:spacing w:line="276" w:lineRule="auto"/>
              <w:rPr>
                <w:lang w:val="es-ES"/>
              </w:rPr>
            </w:pPr>
            <w:r w:rsidRPr="001A426E">
              <w:rPr>
                <w:lang w:val="es-ES"/>
              </w:rPr>
              <w:t>RN01</w:t>
            </w:r>
          </w:p>
        </w:tc>
        <w:tc>
          <w:tcPr>
            <w:tcW w:w="0" w:type="auto"/>
            <w:hideMark/>
          </w:tcPr>
          <w:p w14:paraId="35C8DDD2"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Plazo estricto de cambio</w:t>
            </w:r>
          </w:p>
        </w:tc>
        <w:tc>
          <w:tcPr>
            <w:tcW w:w="0" w:type="auto"/>
            <w:hideMark/>
          </w:tcPr>
          <w:p w14:paraId="75F29030"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El cliente dispone de hasta 7 días hábiles desde la recepción de la prenda para solicitar formalmente su cambio. Vencido dicho plazo, el sistema bloquea cualquier solicitud de cambio.</w:t>
            </w:r>
          </w:p>
        </w:tc>
      </w:tr>
      <w:tr w:rsidR="001A426E" w:rsidRPr="009970DC" w14:paraId="2E44101B"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0C4E52C0" w14:textId="77777777" w:rsidR="001A426E" w:rsidRPr="001A426E" w:rsidRDefault="001A426E" w:rsidP="001A426E">
            <w:pPr>
              <w:spacing w:line="276" w:lineRule="auto"/>
              <w:rPr>
                <w:lang w:val="es-ES"/>
              </w:rPr>
            </w:pPr>
            <w:r w:rsidRPr="001A426E">
              <w:rPr>
                <w:lang w:val="es-ES"/>
              </w:rPr>
              <w:t>RN02</w:t>
            </w:r>
          </w:p>
        </w:tc>
        <w:tc>
          <w:tcPr>
            <w:tcW w:w="0" w:type="auto"/>
            <w:hideMark/>
          </w:tcPr>
          <w:p w14:paraId="33C94DB7"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Flujo de cambio en dos notas y dos tiempos</w:t>
            </w:r>
          </w:p>
        </w:tc>
        <w:tc>
          <w:tcPr>
            <w:tcW w:w="0" w:type="auto"/>
            <w:hideMark/>
          </w:tcPr>
          <w:p w14:paraId="4CB747A3"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El proceso de cambio no es directo ni lineal. Se descompone en dos tiempos operativos: </w:t>
            </w:r>
            <w:r w:rsidRPr="001A426E">
              <w:rPr>
                <w:b/>
                <w:bCs/>
                <w:lang w:val="es-ES"/>
              </w:rPr>
              <w:t>1) Tiempo de Reingreso:</w:t>
            </w:r>
            <w:r w:rsidRPr="001A426E">
              <w:rPr>
                <w:lang w:val="es-ES"/>
              </w:rPr>
              <w:t> Al arribar la prenda a la sucursal, se genera la </w:t>
            </w:r>
            <w:r w:rsidRPr="001A426E">
              <w:rPr>
                <w:b/>
                <w:bCs/>
                <w:lang w:val="es-ES"/>
              </w:rPr>
              <w:t>Nota de Devolución</w:t>
            </w:r>
            <w:r w:rsidRPr="001A426E">
              <w:rPr>
                <w:lang w:val="es-ES"/>
              </w:rPr>
              <w:t>, reingresando físicamente la prenda al inventario (stock += 1) y registrando el monto original pagado como saldo a favor del cliente. </w:t>
            </w:r>
            <w:r w:rsidRPr="001A426E">
              <w:rPr>
                <w:b/>
                <w:bCs/>
                <w:lang w:val="es-ES"/>
              </w:rPr>
              <w:t>2) Tiempo de Despacho:</w:t>
            </w:r>
            <w:r w:rsidRPr="001A426E">
              <w:rPr>
                <w:lang w:val="es-ES"/>
              </w:rPr>
              <w:t> Al seleccionarse la nueva prenda (ej. talla L de mayor valor), el sistema notifica vía push al cliente la diferencia de precio (saldo adicional), el cual debe abonarse mediante la pasarela de pagos (Stripe). Solo tras la confirmación del pago se emite la </w:t>
            </w:r>
            <w:r w:rsidRPr="001A426E">
              <w:rPr>
                <w:b/>
                <w:bCs/>
                <w:lang w:val="es-ES"/>
              </w:rPr>
              <w:t>Nota de Cambio</w:t>
            </w:r>
            <w:r w:rsidRPr="001A426E">
              <w:rPr>
                <w:lang w:val="es-ES"/>
              </w:rPr>
              <w:t> y se decrementa el stock (stock -= 1).</w:t>
            </w:r>
          </w:p>
        </w:tc>
      </w:tr>
      <w:tr w:rsidR="001A426E" w:rsidRPr="009970DC" w14:paraId="3594CEAF"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AB820" w14:textId="77777777" w:rsidR="001A426E" w:rsidRPr="001A426E" w:rsidRDefault="001A426E" w:rsidP="001A426E">
            <w:pPr>
              <w:spacing w:line="276" w:lineRule="auto"/>
              <w:rPr>
                <w:lang w:val="es-ES"/>
              </w:rPr>
            </w:pPr>
            <w:r w:rsidRPr="001A426E">
              <w:rPr>
                <w:lang w:val="es-ES"/>
              </w:rPr>
              <w:t>RN03</w:t>
            </w:r>
          </w:p>
        </w:tc>
        <w:tc>
          <w:tcPr>
            <w:tcW w:w="0" w:type="auto"/>
            <w:hideMark/>
          </w:tcPr>
          <w:p w14:paraId="75E64EB5"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Política de reembolso monetario</w:t>
            </w:r>
          </w:p>
        </w:tc>
        <w:tc>
          <w:tcPr>
            <w:tcW w:w="0" w:type="auto"/>
            <w:hideMark/>
          </w:tcPr>
          <w:p w14:paraId="1F66609B"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Si la prenda solicitada para cambio no existe en el inventario de la empresa, o si el cliente no acepta el pago de la diferencia de precio ni escoge una prenda sustituta, la empresa procederá a la devolución íntegra del dinero pagado en un plazo de hasta 30 días calendario (coincidiendo con el cierre y arqueo contable mensual).</w:t>
            </w:r>
          </w:p>
        </w:tc>
      </w:tr>
      <w:tr w:rsidR="001A426E" w:rsidRPr="009970DC" w14:paraId="02C6473A"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28C9E824" w14:textId="77777777" w:rsidR="001A426E" w:rsidRPr="001A426E" w:rsidRDefault="001A426E" w:rsidP="001A426E">
            <w:pPr>
              <w:spacing w:line="276" w:lineRule="auto"/>
              <w:rPr>
                <w:lang w:val="es-ES"/>
              </w:rPr>
            </w:pPr>
            <w:r w:rsidRPr="001A426E">
              <w:rPr>
                <w:lang w:val="es-ES"/>
              </w:rPr>
              <w:t>RN04</w:t>
            </w:r>
          </w:p>
        </w:tc>
        <w:tc>
          <w:tcPr>
            <w:tcW w:w="0" w:type="auto"/>
            <w:hideMark/>
          </w:tcPr>
          <w:p w14:paraId="64DB7B60"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Condiciones físicas de la prenda</w:t>
            </w:r>
          </w:p>
        </w:tc>
        <w:tc>
          <w:tcPr>
            <w:tcW w:w="0" w:type="auto"/>
            <w:hideMark/>
          </w:tcPr>
          <w:p w14:paraId="53190AF5"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Solo son admitidas prendas en perfecto estado: sin uso, limpias, con etiquetas de fábrica intactas y empaque original. El encargado de sucursal realiza la verificación física antes de emitir la Nota de Devolución.</w:t>
            </w:r>
          </w:p>
        </w:tc>
      </w:tr>
      <w:tr w:rsidR="001A426E" w:rsidRPr="009970DC" w14:paraId="37EFA9BB"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736F8" w14:textId="77777777" w:rsidR="001A426E" w:rsidRPr="001A426E" w:rsidRDefault="001A426E" w:rsidP="001A426E">
            <w:pPr>
              <w:spacing w:line="276" w:lineRule="auto"/>
              <w:rPr>
                <w:lang w:val="es-ES"/>
              </w:rPr>
            </w:pPr>
            <w:r w:rsidRPr="001A426E">
              <w:rPr>
                <w:lang w:val="es-ES"/>
              </w:rPr>
              <w:lastRenderedPageBreak/>
              <w:t>RN05</w:t>
            </w:r>
          </w:p>
        </w:tc>
        <w:tc>
          <w:tcPr>
            <w:tcW w:w="0" w:type="auto"/>
            <w:hideMark/>
          </w:tcPr>
          <w:p w14:paraId="28F472BB"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Reingreso al CPP histórico</w:t>
            </w:r>
          </w:p>
        </w:tc>
        <w:tc>
          <w:tcPr>
            <w:tcW w:w="0" w:type="auto"/>
            <w:hideMark/>
          </w:tcPr>
          <w:p w14:paraId="44E247F7"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La prenda devuelta se reincorpora al inventario valorada al costo promedio ponderado (CPP) histórico de la venta original, evitando distorsiones contables.</w:t>
            </w:r>
          </w:p>
        </w:tc>
      </w:tr>
      <w:tr w:rsidR="001A426E" w:rsidRPr="009970DC" w14:paraId="6B72EC99"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004F48BF" w14:textId="77777777" w:rsidR="001A426E" w:rsidRPr="001A426E" w:rsidRDefault="001A426E" w:rsidP="001A426E">
            <w:pPr>
              <w:spacing w:line="276" w:lineRule="auto"/>
              <w:rPr>
                <w:lang w:val="es-ES"/>
              </w:rPr>
            </w:pPr>
            <w:r w:rsidRPr="001A426E">
              <w:rPr>
                <w:lang w:val="es-ES"/>
              </w:rPr>
              <w:t>RN06</w:t>
            </w:r>
          </w:p>
        </w:tc>
        <w:tc>
          <w:tcPr>
            <w:tcW w:w="0" w:type="auto"/>
            <w:hideMark/>
          </w:tcPr>
          <w:p w14:paraId="7CA68ABE"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Idempotencia en operaciones offline</w:t>
            </w:r>
          </w:p>
        </w:tc>
        <w:tc>
          <w:tcPr>
            <w:tcW w:w="0" w:type="auto"/>
            <w:hideMark/>
          </w:tcPr>
          <w:p w14:paraId="1C25A68B"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Presionar reiteradas veces el botón de confirmación de venta o reserva sin conexión a Internet genera una única transacción en el backend gracias a la generación de un UUID v4 unívoco por operación local.</w:t>
            </w:r>
          </w:p>
        </w:tc>
      </w:tr>
      <w:tr w:rsidR="001A426E" w:rsidRPr="009970DC" w14:paraId="728A3F6B"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B9C13" w14:textId="77777777" w:rsidR="001A426E" w:rsidRPr="001A426E" w:rsidRDefault="001A426E" w:rsidP="001A426E">
            <w:pPr>
              <w:spacing w:line="276" w:lineRule="auto"/>
              <w:rPr>
                <w:lang w:val="es-ES"/>
              </w:rPr>
            </w:pPr>
            <w:r w:rsidRPr="001A426E">
              <w:rPr>
                <w:lang w:val="es-ES"/>
              </w:rPr>
              <w:t>RN07</w:t>
            </w:r>
          </w:p>
        </w:tc>
        <w:tc>
          <w:tcPr>
            <w:tcW w:w="0" w:type="auto"/>
            <w:hideMark/>
          </w:tcPr>
          <w:p w14:paraId="13CF4D5C"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Validación de stock y pago prioritario</w:t>
            </w:r>
          </w:p>
        </w:tc>
        <w:tc>
          <w:tcPr>
            <w:tcW w:w="0" w:type="auto"/>
            <w:hideMark/>
          </w:tcPr>
          <w:p w14:paraId="12D78EB4"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En ventas digitales y cambios con saldo, el inventario se reserva temporalmente y solo se descuenta de forma definitiva al recibir el webhook de confirmación exitosa de la pasarela de pagos (Stripe). En caso de conflicto de sincronización offline, se adjudica al primer pago/sincronización confirmada en el servidor central; a las demás se les rechaza y se restituye el monto.</w:t>
            </w:r>
          </w:p>
        </w:tc>
      </w:tr>
      <w:tr w:rsidR="001A426E" w:rsidRPr="009970DC" w14:paraId="2DF584F8"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3CAFD645" w14:textId="77777777" w:rsidR="001A426E" w:rsidRPr="001A426E" w:rsidRDefault="001A426E" w:rsidP="001A426E">
            <w:pPr>
              <w:spacing w:line="276" w:lineRule="auto"/>
              <w:rPr>
                <w:lang w:val="es-ES"/>
              </w:rPr>
            </w:pPr>
            <w:r w:rsidRPr="001A426E">
              <w:rPr>
                <w:lang w:val="es-ES"/>
              </w:rPr>
              <w:t>RN08</w:t>
            </w:r>
          </w:p>
        </w:tc>
        <w:tc>
          <w:tcPr>
            <w:tcW w:w="0" w:type="auto"/>
            <w:hideMark/>
          </w:tcPr>
          <w:p w14:paraId="40BBEC35"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Aislamiento y gobernanza SaaS</w:t>
            </w:r>
          </w:p>
        </w:tc>
        <w:tc>
          <w:tcPr>
            <w:tcW w:w="0" w:type="auto"/>
            <w:hideMark/>
          </w:tcPr>
          <w:p w14:paraId="0461909D"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Cada tenant accede únicamente a sus sucursales, empleados, catálogo, inventario y ventas. El plan contratado (Básico o Profesional) delimita las sucursales permitidas y las funciones avanzadas (IA generativa, ML).</w:t>
            </w:r>
          </w:p>
        </w:tc>
      </w:tr>
      <w:tr w:rsidR="001A426E" w:rsidRPr="009970DC" w14:paraId="5FE6D757"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FADED5" w14:textId="77777777" w:rsidR="001A426E" w:rsidRPr="001A426E" w:rsidRDefault="001A426E" w:rsidP="001A426E">
            <w:pPr>
              <w:spacing w:line="276" w:lineRule="auto"/>
              <w:rPr>
                <w:lang w:val="es-ES"/>
              </w:rPr>
            </w:pPr>
            <w:r w:rsidRPr="001A426E">
              <w:rPr>
                <w:lang w:val="es-ES"/>
              </w:rPr>
              <w:t>RN09</w:t>
            </w:r>
          </w:p>
        </w:tc>
        <w:tc>
          <w:tcPr>
            <w:tcW w:w="0" w:type="auto"/>
            <w:hideMark/>
          </w:tcPr>
          <w:p w14:paraId="394368D2"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Ofertas y liquidación de temporada</w:t>
            </w:r>
          </w:p>
        </w:tc>
        <w:tc>
          <w:tcPr>
            <w:tcW w:w="0" w:type="auto"/>
            <w:hideMark/>
          </w:tcPr>
          <w:p w14:paraId="6A191927"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Las prendas de temporadas concluidas (ej. ropa de invierno en primavera) pueden ofertarse con descuentos especiales (30%, 40%, 60%) definidos por el Administrador de Empresa para recuperar capital de inversión. Los artículos nuevos de temporada vigente mantienen su precio regular. El catálogo digital incluye una sección destacada con filtros de ofertas y porcentaje de rebaja.</w:t>
            </w:r>
          </w:p>
        </w:tc>
      </w:tr>
      <w:tr w:rsidR="001A426E" w:rsidRPr="009970DC" w14:paraId="7C05FBEB"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35E00D35" w14:textId="77777777" w:rsidR="001A426E" w:rsidRPr="001A426E" w:rsidRDefault="001A426E" w:rsidP="001A426E">
            <w:pPr>
              <w:spacing w:line="276" w:lineRule="auto"/>
              <w:rPr>
                <w:lang w:val="es-ES"/>
              </w:rPr>
            </w:pPr>
            <w:r w:rsidRPr="001A426E">
              <w:rPr>
                <w:lang w:val="es-ES"/>
              </w:rPr>
              <w:t>RN10</w:t>
            </w:r>
          </w:p>
        </w:tc>
        <w:tc>
          <w:tcPr>
            <w:tcW w:w="0" w:type="auto"/>
            <w:hideMark/>
          </w:tcPr>
          <w:p w14:paraId="6F67739B"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Precios diferenciados (Menor vs. Mayor)</w:t>
            </w:r>
          </w:p>
        </w:tc>
        <w:tc>
          <w:tcPr>
            <w:tcW w:w="0" w:type="auto"/>
            <w:hideMark/>
          </w:tcPr>
          <w:p w14:paraId="6ECAFAD7"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El sistema maneja dos tipos de precio para cada producto: precio por menor (unitario) y precio por mayor (aplicable automáticamente a partir de 3 unidades idénticas: cuarta, media docena o docena).</w:t>
            </w:r>
          </w:p>
        </w:tc>
      </w:tr>
      <w:tr w:rsidR="001A426E" w:rsidRPr="009970DC" w14:paraId="21B9B571"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E6348" w14:textId="77777777" w:rsidR="001A426E" w:rsidRPr="001A426E" w:rsidRDefault="001A426E" w:rsidP="001A426E">
            <w:pPr>
              <w:spacing w:line="276" w:lineRule="auto"/>
              <w:rPr>
                <w:lang w:val="es-ES"/>
              </w:rPr>
            </w:pPr>
            <w:r w:rsidRPr="001A426E">
              <w:rPr>
                <w:lang w:val="es-ES"/>
              </w:rPr>
              <w:t>RN11</w:t>
            </w:r>
          </w:p>
        </w:tc>
        <w:tc>
          <w:tcPr>
            <w:tcW w:w="0" w:type="auto"/>
            <w:hideMark/>
          </w:tcPr>
          <w:p w14:paraId="33536CD7"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Traspasos inter-sucursal</w:t>
            </w:r>
          </w:p>
        </w:tc>
        <w:tc>
          <w:tcPr>
            <w:tcW w:w="0" w:type="auto"/>
            <w:hideMark/>
          </w:tcPr>
          <w:p w14:paraId="228349FA"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Los movimientos de stock entre sucursales solo son válidos entre sucursales del mismo tenant. Requieren una Nota de Traspaso en estado EN_TRANSITO (origen descuenta) y confirmación de recepción en destino para incrementar stock.</w:t>
            </w:r>
          </w:p>
        </w:tc>
      </w:tr>
      <w:tr w:rsidR="001A426E" w:rsidRPr="009970DC" w14:paraId="2D7BDBF3"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6C727DAD" w14:textId="77777777" w:rsidR="001A426E" w:rsidRPr="001A426E" w:rsidRDefault="001A426E" w:rsidP="001A426E">
            <w:pPr>
              <w:spacing w:line="276" w:lineRule="auto"/>
              <w:rPr>
                <w:lang w:val="es-ES"/>
              </w:rPr>
            </w:pPr>
            <w:r w:rsidRPr="001A426E">
              <w:rPr>
                <w:lang w:val="es-ES"/>
              </w:rPr>
              <w:t>RN12</w:t>
            </w:r>
          </w:p>
        </w:tc>
        <w:tc>
          <w:tcPr>
            <w:tcW w:w="0" w:type="auto"/>
            <w:hideMark/>
          </w:tcPr>
          <w:p w14:paraId="7F4C3694"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Modalidad exclusiva de venta offline</w:t>
            </w:r>
          </w:p>
        </w:tc>
        <w:tc>
          <w:tcPr>
            <w:tcW w:w="0" w:type="auto"/>
            <w:hideMark/>
          </w:tcPr>
          <w:p w14:paraId="29D6B8CA"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Las ventas efectuadas sin conectividad a Internet son estrictamente de contado (efectivo). No se permite el procesamiento de pagos electrónicos offline por restricciones de seguridad PCI-DSS.</w:t>
            </w:r>
          </w:p>
        </w:tc>
      </w:tr>
      <w:tr w:rsidR="001A426E" w:rsidRPr="009970DC" w14:paraId="11EED8EC" w14:textId="77777777" w:rsidTr="001A42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1C675" w14:textId="77777777" w:rsidR="001A426E" w:rsidRPr="001A426E" w:rsidRDefault="001A426E" w:rsidP="001A426E">
            <w:pPr>
              <w:spacing w:line="276" w:lineRule="auto"/>
              <w:rPr>
                <w:lang w:val="es-ES"/>
              </w:rPr>
            </w:pPr>
            <w:r w:rsidRPr="001A426E">
              <w:rPr>
                <w:lang w:val="es-ES"/>
              </w:rPr>
              <w:t>RN13</w:t>
            </w:r>
          </w:p>
        </w:tc>
        <w:tc>
          <w:tcPr>
            <w:tcW w:w="0" w:type="auto"/>
            <w:hideMark/>
          </w:tcPr>
          <w:p w14:paraId="56172D6D"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Atributos de prendas y composición textil</w:t>
            </w:r>
          </w:p>
        </w:tc>
        <w:tc>
          <w:tcPr>
            <w:tcW w:w="0" w:type="auto"/>
            <w:hideMark/>
          </w:tcPr>
          <w:p w14:paraId="52368DE8" w14:textId="77777777" w:rsidR="001A426E" w:rsidRPr="001A426E" w:rsidRDefault="001A426E" w:rsidP="001A426E">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1A426E">
              <w:rPr>
                <w:lang w:val="es-ES"/>
              </w:rPr>
              <w:t>Cada producto debe detallar SKU, nombre, categoría, temporada, tallas, medidas corporales (pecho, cintura, cadera, largo), combinaciones de colores múltiples (ej. blanco/negro) y composición textil (tipo de tela: algodón pima, lino, lana, fibras sintéticas, con advertencias hipoalergénicas).</w:t>
            </w:r>
          </w:p>
        </w:tc>
      </w:tr>
      <w:tr w:rsidR="001A426E" w:rsidRPr="009970DC" w14:paraId="575398DC" w14:textId="77777777" w:rsidTr="001A426E">
        <w:tc>
          <w:tcPr>
            <w:cnfStyle w:val="001000000000" w:firstRow="0" w:lastRow="0" w:firstColumn="1" w:lastColumn="0" w:oddVBand="0" w:evenVBand="0" w:oddHBand="0" w:evenHBand="0" w:firstRowFirstColumn="0" w:firstRowLastColumn="0" w:lastRowFirstColumn="0" w:lastRowLastColumn="0"/>
            <w:tcW w:w="0" w:type="auto"/>
            <w:hideMark/>
          </w:tcPr>
          <w:p w14:paraId="13048ED5" w14:textId="77777777" w:rsidR="001A426E" w:rsidRPr="001A426E" w:rsidRDefault="001A426E" w:rsidP="001A426E">
            <w:pPr>
              <w:spacing w:line="276" w:lineRule="auto"/>
              <w:rPr>
                <w:lang w:val="es-ES"/>
              </w:rPr>
            </w:pPr>
            <w:r w:rsidRPr="001A426E">
              <w:rPr>
                <w:lang w:val="es-ES"/>
              </w:rPr>
              <w:t>RN14</w:t>
            </w:r>
          </w:p>
        </w:tc>
        <w:tc>
          <w:tcPr>
            <w:tcW w:w="0" w:type="auto"/>
            <w:hideMark/>
          </w:tcPr>
          <w:p w14:paraId="30E84497"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Compras centralizadas vía Web Desktop</w:t>
            </w:r>
          </w:p>
        </w:tc>
        <w:tc>
          <w:tcPr>
            <w:tcW w:w="0" w:type="auto"/>
            <w:hideMark/>
          </w:tcPr>
          <w:p w14:paraId="599C2C12" w14:textId="77777777" w:rsidR="001A426E" w:rsidRPr="001A426E" w:rsidRDefault="001A426E" w:rsidP="001A426E">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1A426E">
              <w:rPr>
                <w:lang w:val="es-ES"/>
              </w:rPr>
              <w:t>El aprovisionamiento y compras a proveedores textiles se realizan exclusivamente desde la aplicación Web en computadoras de escritorio o laptops por personal autorizado (Encargado de Sucursal / Admin Empresa), dada la complejidad técnica, contractual y financiera de las órdenes de compra.</w:t>
            </w:r>
          </w:p>
        </w:tc>
      </w:tr>
    </w:tbl>
    <w:p w14:paraId="3DBB2796" w14:textId="77777777" w:rsidR="001A426E" w:rsidRPr="001A426E" w:rsidRDefault="001A426E" w:rsidP="001A426E">
      <w:pPr>
        <w:rPr>
          <w:lang w:val="es-ES"/>
        </w:rPr>
      </w:pPr>
    </w:p>
    <w:p w14:paraId="3A021284" w14:textId="5F697115" w:rsidR="003E3335" w:rsidRDefault="003E3335" w:rsidP="003E3335">
      <w:pPr>
        <w:pStyle w:val="Ttulo2"/>
        <w:rPr>
          <w:color w:val="auto"/>
          <w:lang w:val="es-ES"/>
        </w:rPr>
      </w:pPr>
      <w:bookmarkStart w:id="43" w:name="_Toc243840885"/>
      <w:r w:rsidRPr="00B03F5E">
        <w:rPr>
          <w:color w:val="auto"/>
          <w:lang w:val="es-ES"/>
        </w:rPr>
        <w:t>2.4 Reglas de Negocio</w:t>
      </w:r>
      <w:bookmarkEnd w:id="43"/>
    </w:p>
    <w:p w14:paraId="6B240B7E" w14:textId="1AB54DC5" w:rsidR="00061265" w:rsidRPr="00061265" w:rsidRDefault="00061265" w:rsidP="00061265">
      <w:pPr>
        <w:rPr>
          <w:lang w:val="es-ES"/>
        </w:rPr>
      </w:pPr>
      <w:r w:rsidRPr="00061265">
        <w:rPr>
          <w:lang w:val="es-ES"/>
        </w:rPr>
        <w:t>Las reglas de negocio definen las directrices operacionales, restricciones contables, políticas de seguridad y flujos transaccionales inmutables que gobiernan a FashionStore SaaS en su versión del Segundo Parcial. Para garantizar rigor formal y trazabilidad, se estructuran en siete categorías operativas acompañadas de sus respectivos diagramas lógicos de decisión:</w:t>
      </w:r>
    </w:p>
    <w:p w14:paraId="4AD2EDA0" w14:textId="77777777" w:rsidR="00AF792C" w:rsidRPr="00AF792C" w:rsidRDefault="00AF792C" w:rsidP="00AF792C">
      <w:pPr>
        <w:pStyle w:val="Ttulo3"/>
        <w:rPr>
          <w:lang w:val="es-ES"/>
        </w:rPr>
      </w:pPr>
      <w:bookmarkStart w:id="44" w:name="_Toc243840886"/>
      <w:r w:rsidRPr="00AF792C">
        <w:rPr>
          <w:lang w:val="es-ES"/>
        </w:rPr>
        <w:t>2.4.1 Reglas del Negocio Base</w:t>
      </w:r>
      <w:bookmarkEnd w:id="44"/>
    </w:p>
    <w:p w14:paraId="21375ADC" w14:textId="77777777" w:rsidR="00061265" w:rsidRPr="00061265" w:rsidRDefault="00061265" w:rsidP="00061265">
      <w:pPr>
        <w:ind w:left="720"/>
        <w:rPr>
          <w:lang w:val="es-ES"/>
        </w:rPr>
      </w:pPr>
    </w:p>
    <w:p w14:paraId="63A57DEA" w14:textId="77777777" w:rsidR="00061265" w:rsidRPr="00061265" w:rsidRDefault="00061265" w:rsidP="00970EB5">
      <w:pPr>
        <w:numPr>
          <w:ilvl w:val="0"/>
          <w:numId w:val="41"/>
        </w:numPr>
        <w:rPr>
          <w:lang w:val="es-ES"/>
        </w:rPr>
      </w:pPr>
      <w:r w:rsidRPr="00061265">
        <w:rPr>
          <w:b/>
          <w:bCs/>
          <w:lang w:val="es-ES"/>
        </w:rPr>
        <w:t>RN-BASE-01 (Control de Acceso Basado en Roles - RBAC Estricto):</w:t>
      </w:r>
      <w:r w:rsidRPr="00061265">
        <w:rPr>
          <w:lang w:val="es-ES"/>
        </w:rPr>
        <w:t> Ningún usuario de la plataforma puede invocar endpoints de la API ni acceder a módulos de interfaz fuera de los privilegios concedidos formalmente a su rol asignado (SUPER_ADMIN, ADMIN_EMPRESA, ENCARGADO_SUCURSAL, CAJERO, CLIENTE). Todo intento no autorizado es interceptado y denegado con código HTTP 403 Forbidden.</w:t>
      </w:r>
    </w:p>
    <w:p w14:paraId="5EDC6B99" w14:textId="77777777" w:rsidR="00061265" w:rsidRPr="00061265" w:rsidRDefault="00061265" w:rsidP="00970EB5">
      <w:pPr>
        <w:numPr>
          <w:ilvl w:val="0"/>
          <w:numId w:val="41"/>
        </w:numPr>
        <w:rPr>
          <w:lang w:val="es-ES"/>
        </w:rPr>
      </w:pPr>
      <w:r w:rsidRPr="00061265">
        <w:rPr>
          <w:b/>
          <w:bCs/>
          <w:lang w:val="es-ES"/>
        </w:rPr>
        <w:t>RN-BASE-02 (Valuación Inmutable por Costo Promedio Ponderado - CPP):</w:t>
      </w:r>
      <w:r w:rsidRPr="00061265">
        <w:rPr>
          <w:lang w:val="es-ES"/>
        </w:rPr>
        <w:t> Ante cada recepción de mercadería respaldada por factura fiscal con cantidad de ingreso Qnueva</w:t>
      </w:r>
      <w:r w:rsidRPr="00061265">
        <w:rPr>
          <w:i/>
          <w:iCs/>
          <w:lang w:val="es-ES"/>
        </w:rPr>
        <w:t>Q</w:t>
      </w:r>
      <w:r w:rsidRPr="00061265">
        <w:rPr>
          <w:lang w:val="es-ES"/>
        </w:rPr>
        <w:t>nueva​ y costo unitario de adquisición Cnuevo</w:t>
      </w:r>
      <w:r w:rsidRPr="00061265">
        <w:rPr>
          <w:i/>
          <w:iCs/>
          <w:lang w:val="es-ES"/>
        </w:rPr>
        <w:t>C</w:t>
      </w:r>
      <w:r w:rsidRPr="00061265">
        <w:rPr>
          <w:lang w:val="es-ES"/>
        </w:rPr>
        <w:t>nuevo​, el sistema ejecuta de forma automática e inmutable el recálculo matemático del Costo Promedio Ponderado (CPP):</w:t>
      </w:r>
    </w:p>
    <w:p w14:paraId="712E972B" w14:textId="4F905FB1" w:rsidR="00061265" w:rsidRPr="00B03F5E" w:rsidRDefault="00061265" w:rsidP="00061265">
      <w:pPr>
        <w:jc w:val="center"/>
        <w:rPr>
          <w:lang w:val="es-ES"/>
        </w:rPr>
      </w:pPr>
      <w:r w:rsidRPr="00061265">
        <w:rPr>
          <w:lang w:val="es-ES"/>
        </w:rPr>
        <w:br/>
      </w:r>
      <w:r w:rsidRPr="00061265">
        <w:rPr>
          <w:noProof/>
          <w:lang w:val="es-ES"/>
        </w:rPr>
        <w:drawing>
          <wp:inline distT="0" distB="0" distL="0" distR="0" wp14:anchorId="7B1F3E9A" wp14:editId="78B1943A">
            <wp:extent cx="2987299" cy="426757"/>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87299" cy="426757"/>
                    </a:xfrm>
                    <a:prstGeom prst="rect">
                      <a:avLst/>
                    </a:prstGeom>
                  </pic:spPr>
                </pic:pic>
              </a:graphicData>
            </a:graphic>
          </wp:inline>
        </w:drawing>
      </w:r>
    </w:p>
    <w:p w14:paraId="527FC206" w14:textId="7EE3041C" w:rsidR="003E3335" w:rsidRPr="00AF792C" w:rsidRDefault="003E3335" w:rsidP="003E3335">
      <w:pPr>
        <w:rPr>
          <w:iCs/>
          <w:color w:val="auto"/>
          <w:lang w:val="es-ES"/>
        </w:rPr>
      </w:pPr>
      <w:r>
        <w:rPr>
          <w:color w:val="auto"/>
          <w:lang w:val="es-ES"/>
        </w:rPr>
        <w:tab/>
      </w:r>
      <w:r w:rsidR="00AF792C" w:rsidRPr="00B03F5E">
        <w:rPr>
          <w:rFonts w:ascii="Cambria Math" w:hAnsi="Cambria Math"/>
          <w:i/>
          <w:lang w:val="es-ES"/>
        </w:rPr>
        <w:t xml:space="preserve"> </w:t>
      </w:r>
    </w:p>
    <w:p w14:paraId="18468D2A" w14:textId="77777777" w:rsidR="00061265" w:rsidRPr="00061265" w:rsidRDefault="003E3335" w:rsidP="00970EB5">
      <w:pPr>
        <w:numPr>
          <w:ilvl w:val="0"/>
          <w:numId w:val="42"/>
        </w:numPr>
        <w:rPr>
          <w:color w:val="auto"/>
          <w:lang w:val="es-ES"/>
        </w:rPr>
      </w:pPr>
      <w:r>
        <w:rPr>
          <w:color w:val="auto"/>
          <w:lang w:val="es-ES"/>
        </w:rPr>
        <w:tab/>
      </w:r>
      <w:r w:rsidR="00061265" w:rsidRPr="00061265">
        <w:rPr>
          <w:b/>
          <w:bCs/>
          <w:color w:val="auto"/>
          <w:lang w:val="es-ES"/>
        </w:rPr>
        <w:t>RN-BASE-03 (Bloqueo Temporal de Existencias en Reservas Presenciales):</w:t>
      </w:r>
      <w:r w:rsidR="00061265" w:rsidRPr="00061265">
        <w:rPr>
          <w:color w:val="auto"/>
          <w:lang w:val="es-ES"/>
        </w:rPr>
        <w:t> Las prendas reservadas por clientes mediante el catálogo digital bloquean stock disponible por un periodo máximo de 2 horas. Si el cliente no se presenta en la tienda física dentro de esa ventana de tiempo, el sistema libera automáticamente el stock reservado devolviéndolo al stock disponible general.</w:t>
      </w:r>
    </w:p>
    <w:p w14:paraId="65A237BB" w14:textId="77777777" w:rsidR="00061265" w:rsidRPr="00061265" w:rsidRDefault="00061265" w:rsidP="00970EB5">
      <w:pPr>
        <w:numPr>
          <w:ilvl w:val="0"/>
          <w:numId w:val="42"/>
        </w:numPr>
        <w:rPr>
          <w:color w:val="auto"/>
          <w:lang w:val="es-ES"/>
        </w:rPr>
      </w:pPr>
      <w:r w:rsidRPr="00061265">
        <w:rPr>
          <w:b/>
          <w:bCs/>
          <w:color w:val="auto"/>
          <w:lang w:val="es-ES"/>
        </w:rPr>
        <w:t>RN-BASE-04 (Ventas POS en Mostrador y Desglose Tributario Ley 843):</w:t>
      </w:r>
      <w:r w:rsidRPr="00061265">
        <w:rPr>
          <w:color w:val="auto"/>
          <w:lang w:val="es-ES"/>
        </w:rPr>
        <w:t> Las ventas presenciales en mostrador actualizan el inventario físico en tiempo real y generan de forma obligatoria el comprobante de venta fiscal con código QR y desglose tributario según la normativa boliviana (IVA 13%, IT 3%).</w:t>
      </w:r>
    </w:p>
    <w:p w14:paraId="1B40F8F9" w14:textId="77777777" w:rsidR="00061265" w:rsidRPr="00061265" w:rsidRDefault="00061265" w:rsidP="00970EB5">
      <w:pPr>
        <w:numPr>
          <w:ilvl w:val="0"/>
          <w:numId w:val="42"/>
        </w:numPr>
        <w:rPr>
          <w:color w:val="auto"/>
          <w:lang w:val="es-ES"/>
        </w:rPr>
      </w:pPr>
      <w:r w:rsidRPr="00061265">
        <w:rPr>
          <w:b/>
          <w:bCs/>
          <w:color w:val="auto"/>
          <w:lang w:val="es-ES"/>
        </w:rPr>
        <w:t>RN-BASE-05 (Confirmación Efectiva del 100% del Pago Previa al Despacho e Inventario):</w:t>
      </w:r>
      <w:r w:rsidRPr="00061265">
        <w:rPr>
          <w:color w:val="auto"/>
          <w:lang w:val="es-ES"/>
        </w:rPr>
        <w:t> Conforme a la política de control financiero y de inventarios exigida por la cátedra (audio Parcial2-2.txt, líneas 33-35), ninguna orden de venta (digital o presencial con cobro electrónico por QR o tarjeta) puede consolidarse como completada, ni decrementar el stock definitivo en el inventario central ni habilitar la entrega física del producto, si no se ha recibido la confirmación verificada del 100% del pago por parte de la pasarela (Stripe Sandbox) o la verificación del comprobante de transferencia bancaria/QR por el cajero. Mientras el pago no esté efectivamente acreditado, la orden permanece en estado PENDIENTE_PAGO y el stock solo se bloquea de manera transitoria por un tiempo máximo de 15 minutos, liberándose automáticamente si no se consuma la liquidación.</w:t>
      </w:r>
    </w:p>
    <w:p w14:paraId="08A40F94" w14:textId="269C1B7C" w:rsidR="003E3335" w:rsidRPr="003E3335" w:rsidRDefault="003E3335" w:rsidP="003E3335">
      <w:pPr>
        <w:rPr>
          <w:color w:val="auto"/>
          <w:lang w:val="es-ES"/>
        </w:rPr>
      </w:pPr>
    </w:p>
    <w:p w14:paraId="7488D083" w14:textId="3F779B59" w:rsidR="00B13278" w:rsidRDefault="00AF792C" w:rsidP="003E3335">
      <w:pPr>
        <w:rPr>
          <w:color w:val="auto"/>
          <w:lang w:val="es-ES"/>
        </w:rPr>
      </w:pPr>
      <w:r w:rsidRPr="00AF792C">
        <w:rPr>
          <w:noProof/>
          <w:color w:val="auto"/>
          <w:lang w:val="es-ES"/>
        </w:rPr>
        <w:drawing>
          <wp:inline distT="0" distB="0" distL="0" distR="0" wp14:anchorId="2FB1C508" wp14:editId="5E034B96">
            <wp:extent cx="4846320" cy="5880305"/>
            <wp:effectExtent l="0" t="0" r="0" b="6350"/>
            <wp:docPr id="246" name="Imagen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47379" cy="5881590"/>
                    </a:xfrm>
                    <a:prstGeom prst="rect">
                      <a:avLst/>
                    </a:prstGeom>
                  </pic:spPr>
                </pic:pic>
              </a:graphicData>
            </a:graphic>
          </wp:inline>
        </w:drawing>
      </w:r>
    </w:p>
    <w:p w14:paraId="364D6DBA" w14:textId="77777777" w:rsidR="00AF792C" w:rsidRPr="00AF792C" w:rsidRDefault="00AF792C" w:rsidP="00AF792C">
      <w:pPr>
        <w:pStyle w:val="Ttulo3"/>
        <w:rPr>
          <w:lang w:val="es-ES"/>
        </w:rPr>
      </w:pPr>
      <w:bookmarkStart w:id="45" w:name="_Toc243840887"/>
      <w:r w:rsidRPr="00AF792C">
        <w:rPr>
          <w:lang w:val="es-ES"/>
        </w:rPr>
        <w:t>2.4.2 Reglas SaaS y Multitenant</w:t>
      </w:r>
      <w:bookmarkEnd w:id="45"/>
    </w:p>
    <w:p w14:paraId="66971405" w14:textId="77777777" w:rsidR="00061265" w:rsidRDefault="00061265" w:rsidP="003E3335">
      <w:pPr>
        <w:rPr>
          <w:b/>
          <w:bCs/>
          <w:color w:val="auto"/>
          <w:lang w:val="es-ES"/>
        </w:rPr>
      </w:pPr>
    </w:p>
    <w:p w14:paraId="5934301F" w14:textId="77777777" w:rsidR="00061265" w:rsidRPr="00061265" w:rsidRDefault="00061265" w:rsidP="00970EB5">
      <w:pPr>
        <w:numPr>
          <w:ilvl w:val="0"/>
          <w:numId w:val="43"/>
        </w:numPr>
        <w:rPr>
          <w:lang w:val="es-ES"/>
        </w:rPr>
      </w:pPr>
      <w:r w:rsidRPr="00061265">
        <w:rPr>
          <w:b/>
          <w:bCs/>
          <w:lang w:val="es-ES"/>
        </w:rPr>
        <w:t>RN-SAAS-01 (Jerarquía y Separación Empresa vs. Sucursal):</w:t>
      </w:r>
      <w:r w:rsidRPr="00061265">
        <w:rPr>
          <w:lang w:val="es-ES"/>
        </w:rPr>
        <w:t> Una Empresa contratante (Tenant) puede poseer múltiples Sucursales físicas en distintas ciudades, pero una Sucursal pertenece estrictamente y de por vida a una única Empresa.</w:t>
      </w:r>
    </w:p>
    <w:p w14:paraId="4227038E" w14:textId="77777777" w:rsidR="00061265" w:rsidRPr="00061265" w:rsidRDefault="00061265" w:rsidP="00970EB5">
      <w:pPr>
        <w:numPr>
          <w:ilvl w:val="0"/>
          <w:numId w:val="43"/>
        </w:numPr>
        <w:rPr>
          <w:lang w:val="es-ES"/>
        </w:rPr>
      </w:pPr>
      <w:r w:rsidRPr="00061265">
        <w:rPr>
          <w:b/>
          <w:bCs/>
          <w:lang w:val="es-ES"/>
        </w:rPr>
        <w:t>RN-SAAS-02 (Límites por Plan de Suscripción Comercial):</w:t>
      </w:r>
    </w:p>
    <w:p w14:paraId="6DC046CF" w14:textId="77777777" w:rsidR="00061265" w:rsidRPr="00061265" w:rsidRDefault="00061265" w:rsidP="00970EB5">
      <w:pPr>
        <w:numPr>
          <w:ilvl w:val="1"/>
          <w:numId w:val="43"/>
        </w:numPr>
        <w:rPr>
          <w:lang w:val="es-ES"/>
        </w:rPr>
      </w:pPr>
      <w:r w:rsidRPr="00061265">
        <w:rPr>
          <w:b/>
          <w:bCs/>
          <w:lang w:val="es-ES"/>
        </w:rPr>
        <w:t>Plan Básico:</w:t>
      </w:r>
      <w:r w:rsidRPr="00061265">
        <w:rPr>
          <w:lang w:val="es-ES"/>
        </w:rPr>
        <w:t> Máximo 2 sucursales físicas activas. Catálogo offline básico. Módulos de IA generativa y Machine Learning completamente deshabilitados.</w:t>
      </w:r>
    </w:p>
    <w:p w14:paraId="04696671" w14:textId="77777777" w:rsidR="00061265" w:rsidRPr="00061265" w:rsidRDefault="00061265" w:rsidP="00970EB5">
      <w:pPr>
        <w:numPr>
          <w:ilvl w:val="1"/>
          <w:numId w:val="43"/>
        </w:numPr>
        <w:rPr>
          <w:lang w:val="es-ES"/>
        </w:rPr>
      </w:pPr>
      <w:r w:rsidRPr="00061265">
        <w:rPr>
          <w:b/>
          <w:bCs/>
          <w:lang w:val="es-ES"/>
        </w:rPr>
        <w:lastRenderedPageBreak/>
        <w:t>Plan Profesional:</w:t>
      </w:r>
      <w:r w:rsidRPr="00061265">
        <w:rPr>
          <w:lang w:val="es-ES"/>
        </w:rPr>
        <w:t> Hasta 10 sucursales activas. Habilita modelos 3D en RA y módulo de reportes generativos con IA en lenguaje natural escrito.</w:t>
      </w:r>
    </w:p>
    <w:p w14:paraId="5A8BBE9D" w14:textId="77777777" w:rsidR="00061265" w:rsidRPr="00061265" w:rsidRDefault="00061265" w:rsidP="00970EB5">
      <w:pPr>
        <w:numPr>
          <w:ilvl w:val="1"/>
          <w:numId w:val="43"/>
        </w:numPr>
        <w:rPr>
          <w:lang w:val="es-ES"/>
        </w:rPr>
      </w:pPr>
      <w:r w:rsidRPr="00061265">
        <w:rPr>
          <w:b/>
          <w:bCs/>
          <w:lang w:val="es-ES"/>
        </w:rPr>
        <w:t>Plan Enterprise:</w:t>
      </w:r>
      <w:r w:rsidRPr="00061265">
        <w:rPr>
          <w:lang w:val="es-ES"/>
        </w:rPr>
        <w:t> Sucursales ilimitadas. Acceso completo a reportes generativos de IA por voz (Whisper) y Dashboard predictivo con Machine Learning a 6 meses.</w:t>
      </w:r>
    </w:p>
    <w:p w14:paraId="3E1C6467" w14:textId="77777777" w:rsidR="00061265" w:rsidRPr="00061265" w:rsidRDefault="00061265" w:rsidP="00970EB5">
      <w:pPr>
        <w:numPr>
          <w:ilvl w:val="0"/>
          <w:numId w:val="43"/>
        </w:numPr>
        <w:rPr>
          <w:lang w:val="es-ES"/>
        </w:rPr>
      </w:pPr>
      <w:r w:rsidRPr="00061265">
        <w:rPr>
          <w:b/>
          <w:bCs/>
          <w:lang w:val="es-ES"/>
        </w:rPr>
        <w:t>RN-SAAS-03 (Aislamiento Lógico Hermético de Datos):</w:t>
      </w:r>
      <w:r w:rsidRPr="00061265">
        <w:rPr>
          <w:lang w:val="es-ES"/>
        </w:rPr>
        <w:t> Todas las consultas relacionales ejecutadas en PostgreSQL 15 inyectan de forma mandatoria la cláusula discriminadora WHERE tenant_id = :current_tenant. Cualquier intento deliberado o accidental de acceder a datos de otra empresa contratante es interceptado a nivel de middleware y rechazado con código HTTP 403 Forbidden.</w:t>
      </w:r>
    </w:p>
    <w:p w14:paraId="62449550" w14:textId="77777777" w:rsidR="00061265" w:rsidRPr="00061265" w:rsidRDefault="00061265" w:rsidP="00970EB5">
      <w:pPr>
        <w:numPr>
          <w:ilvl w:val="0"/>
          <w:numId w:val="43"/>
        </w:numPr>
        <w:rPr>
          <w:lang w:val="es-ES"/>
        </w:rPr>
      </w:pPr>
      <w:r w:rsidRPr="00061265">
        <w:rPr>
          <w:b/>
          <w:bCs/>
          <w:lang w:val="es-ES"/>
        </w:rPr>
        <w:t>RN-SAAS-04 (Control de Estado y Vigencia de Suscripción):</w:t>
      </w:r>
      <w:r w:rsidRPr="00061265">
        <w:rPr>
          <w:lang w:val="es-ES"/>
        </w:rPr>
        <w:t> Si la suscripción de una empresa pasa al estado SUSPENDIDA o VENCIDA, el sistema bloquea inmediatamente cualquier operación transaccional de venta, compra o traspaso de inventario, permitiendo únicamente el acceso a vistas administrativas de lectura y a la pasarela de renovación de licencia.</w:t>
      </w:r>
    </w:p>
    <w:p w14:paraId="7954237D" w14:textId="77777777" w:rsidR="00061265" w:rsidRPr="00061265" w:rsidRDefault="00061265" w:rsidP="00061265">
      <w:pPr>
        <w:rPr>
          <w:lang w:val="es-ES"/>
        </w:rPr>
      </w:pPr>
    </w:p>
    <w:p w14:paraId="6A8F87B6" w14:textId="609CDD01" w:rsidR="00AF792C" w:rsidRDefault="00061265" w:rsidP="003E3335">
      <w:pPr>
        <w:rPr>
          <w:color w:val="auto"/>
          <w:lang w:val="es-ES"/>
        </w:rPr>
      </w:pPr>
      <w:r w:rsidRPr="00061265">
        <w:rPr>
          <w:noProof/>
          <w:color w:val="auto"/>
          <w:lang w:val="es-ES"/>
        </w:rPr>
        <w:drawing>
          <wp:inline distT="0" distB="0" distL="0" distR="0" wp14:anchorId="7CD75BB5" wp14:editId="1E84140E">
            <wp:extent cx="5943600" cy="182118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821180"/>
                    </a:xfrm>
                    <a:prstGeom prst="rect">
                      <a:avLst/>
                    </a:prstGeom>
                  </pic:spPr>
                </pic:pic>
              </a:graphicData>
            </a:graphic>
          </wp:inline>
        </w:drawing>
      </w:r>
    </w:p>
    <w:p w14:paraId="0A20704D" w14:textId="6CAC5682" w:rsidR="00AF792C" w:rsidRDefault="00AF792C" w:rsidP="00AF792C">
      <w:pPr>
        <w:pStyle w:val="Ttulo3"/>
        <w:rPr>
          <w:lang w:val="es-ES"/>
        </w:rPr>
      </w:pPr>
      <w:bookmarkStart w:id="46" w:name="_Toc243840888"/>
      <w:r w:rsidRPr="00AF792C">
        <w:rPr>
          <w:lang w:val="es-ES"/>
        </w:rPr>
        <w:t>2.4.3 Reglas Offline y Sincronización</w:t>
      </w:r>
      <w:bookmarkEnd w:id="46"/>
    </w:p>
    <w:p w14:paraId="0714006D" w14:textId="77777777" w:rsidR="0043049B" w:rsidRPr="0043049B" w:rsidRDefault="0043049B" w:rsidP="00970EB5">
      <w:pPr>
        <w:numPr>
          <w:ilvl w:val="0"/>
          <w:numId w:val="44"/>
        </w:numPr>
        <w:rPr>
          <w:lang w:val="es-ES"/>
        </w:rPr>
      </w:pPr>
      <w:r w:rsidRPr="0043049B">
        <w:rPr>
          <w:b/>
          <w:bCs/>
          <w:lang w:val="es-ES"/>
        </w:rPr>
        <w:t>RN-OFFLINE-01 (Ventas Offline Exclusivas al Contado en Efectivo):</w:t>
      </w:r>
      <w:r w:rsidRPr="0043049B">
        <w:rPr>
          <w:lang w:val="es-ES"/>
        </w:rPr>
        <w:t> En modo de contingencia fuera de línea únicamente se admiten ventas con método de cobro presencial en efectivo. Los cobros electrónicos con tarjeta de crédito/débito o QR interoperable exigen pasarelas y validación bancaria en línea, por lo que quedan estrictamente bloqueados fuera de línea en cumplimiento del estándar internacional de seguridad PCI-DSS.</w:t>
      </w:r>
    </w:p>
    <w:p w14:paraId="2561130A" w14:textId="77777777" w:rsidR="0043049B" w:rsidRPr="0043049B" w:rsidRDefault="0043049B" w:rsidP="00970EB5">
      <w:pPr>
        <w:numPr>
          <w:ilvl w:val="0"/>
          <w:numId w:val="44"/>
        </w:numPr>
        <w:rPr>
          <w:lang w:val="es-ES"/>
        </w:rPr>
      </w:pPr>
      <w:r w:rsidRPr="0043049B">
        <w:rPr>
          <w:b/>
          <w:bCs/>
          <w:lang w:val="es-ES"/>
        </w:rPr>
        <w:t>RN-OFFLINE-02 (Persistencia Local No Volátil con UUID v4):</w:t>
      </w:r>
      <w:r w:rsidRPr="0043049B">
        <w:rPr>
          <w:lang w:val="es-ES"/>
        </w:rPr>
        <w:t> Toda transacción registrada en modo desconectado se persiste inmediatamente en el motor de almacenamiento local del cliente (IndexedDB en Angular PWA o SQLite en Flutter), asignándole un identificador criptográfico </w:t>
      </w:r>
      <w:r w:rsidRPr="0043049B">
        <w:rPr>
          <w:b/>
          <w:bCs/>
          <w:lang w:val="es-ES"/>
        </w:rPr>
        <w:t>UUID v4</w:t>
      </w:r>
      <w:r w:rsidRPr="0043049B">
        <w:rPr>
          <w:lang w:val="es-ES"/>
        </w:rPr>
        <w:t> inmutable y marcando su estado como LOCAL_PENDIENTE.</w:t>
      </w:r>
    </w:p>
    <w:p w14:paraId="18243E60" w14:textId="77777777" w:rsidR="0043049B" w:rsidRPr="0043049B" w:rsidRDefault="0043049B" w:rsidP="00970EB5">
      <w:pPr>
        <w:numPr>
          <w:ilvl w:val="0"/>
          <w:numId w:val="44"/>
        </w:numPr>
        <w:rPr>
          <w:lang w:val="es-ES"/>
        </w:rPr>
      </w:pPr>
      <w:r w:rsidRPr="0043049B">
        <w:rPr>
          <w:b/>
          <w:bCs/>
          <w:lang w:val="es-ES"/>
        </w:rPr>
        <w:t>RN-SYNC-01 (Protocolo de Idempotencia Garantizada):</w:t>
      </w:r>
      <w:r w:rsidRPr="0043049B">
        <w:rPr>
          <w:lang w:val="es-ES"/>
        </w:rPr>
        <w:t> Toda petición de sincronización hacia el backend incluye la cabecera HTTP X-Idempotency-Key conteniendo el UUID v4 de la operación. El backend valida dicho identificador en la tabla central processed_transactions; si el UUID ya fue registrado previamente (debido a reintentos o cortes de red intermitentes), el servidor devuelve la confirmación original sin duplicar ventas, cobros ni movimientos en el Kardex.</w:t>
      </w:r>
    </w:p>
    <w:p w14:paraId="4179B740" w14:textId="77777777" w:rsidR="0043049B" w:rsidRPr="0043049B" w:rsidRDefault="0043049B" w:rsidP="00970EB5">
      <w:pPr>
        <w:numPr>
          <w:ilvl w:val="0"/>
          <w:numId w:val="44"/>
        </w:numPr>
        <w:rPr>
          <w:lang w:val="es-ES"/>
        </w:rPr>
      </w:pPr>
      <w:r w:rsidRPr="0043049B">
        <w:rPr>
          <w:b/>
          <w:bCs/>
          <w:lang w:val="es-ES"/>
        </w:rPr>
        <w:lastRenderedPageBreak/>
        <w:t>RN-SYNC-02 (Resolución Determinista de Conflictos y Sobreventa - Overselling):</w:t>
      </w:r>
      <w:r w:rsidRPr="0043049B">
        <w:rPr>
          <w:lang w:val="es-ES"/>
        </w:rPr>
        <w:t> Si al recuperar la conectividad una prenda vendida de forma presencial en mostrador fuera de línea fue adquirida simultáneamente por un comprador en la tienda virtual online, </w:t>
      </w:r>
      <w:r w:rsidRPr="0043049B">
        <w:rPr>
          <w:b/>
          <w:bCs/>
          <w:lang w:val="es-ES"/>
        </w:rPr>
        <w:t>se prioriza de forma absoluta la venta física presencial</w:t>
      </w:r>
      <w:r w:rsidRPr="0043049B">
        <w:rPr>
          <w:lang w:val="es-ES"/>
        </w:rPr>
        <w:t>, dado que la prenda ya fue entregada en manos del cliente. El sistema cancela la orden virtual en conflicto, restituye automáticamente el monto al cliente digital y emite una alerta prioritaria de reposición de stock al Encargado de Sucursal.</w:t>
      </w:r>
    </w:p>
    <w:p w14:paraId="2A7FA832" w14:textId="77777777" w:rsidR="0043049B" w:rsidRPr="0043049B" w:rsidRDefault="0043049B" w:rsidP="0043049B">
      <w:pPr>
        <w:rPr>
          <w:lang w:val="es-ES"/>
        </w:rPr>
      </w:pPr>
    </w:p>
    <w:p w14:paraId="51C47833" w14:textId="01B73C1C" w:rsidR="00AF792C" w:rsidRDefault="00AF792C" w:rsidP="003E3335">
      <w:pPr>
        <w:rPr>
          <w:color w:val="auto"/>
          <w:lang w:val="es-ES"/>
        </w:rPr>
      </w:pPr>
      <w:r w:rsidRPr="00AF792C">
        <w:rPr>
          <w:noProof/>
          <w:color w:val="auto"/>
          <w:lang w:val="es-ES"/>
        </w:rPr>
        <w:drawing>
          <wp:inline distT="0" distB="0" distL="0" distR="0" wp14:anchorId="725E1A59" wp14:editId="0C99C214">
            <wp:extent cx="5943600" cy="1731645"/>
            <wp:effectExtent l="0" t="0" r="0" b="1905"/>
            <wp:docPr id="249" name="Imagen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731645"/>
                    </a:xfrm>
                    <a:prstGeom prst="rect">
                      <a:avLst/>
                    </a:prstGeom>
                  </pic:spPr>
                </pic:pic>
              </a:graphicData>
            </a:graphic>
          </wp:inline>
        </w:drawing>
      </w:r>
    </w:p>
    <w:p w14:paraId="5068B2E4" w14:textId="277A886B" w:rsidR="00AF792C" w:rsidRDefault="00AF792C" w:rsidP="00AF792C">
      <w:pPr>
        <w:pStyle w:val="Ttulo3"/>
        <w:rPr>
          <w:lang w:val="es-ES"/>
        </w:rPr>
      </w:pPr>
      <w:bookmarkStart w:id="47" w:name="_Toc243840889"/>
      <w:r w:rsidRPr="00AF792C">
        <w:rPr>
          <w:lang w:val="es-ES"/>
        </w:rPr>
        <w:t>2.4.4 Reglas de Cambio y Devolución de Prendas</w:t>
      </w:r>
      <w:bookmarkEnd w:id="47"/>
    </w:p>
    <w:p w14:paraId="22D026D2" w14:textId="266E17BD" w:rsidR="0043049B" w:rsidRDefault="0043049B" w:rsidP="0043049B">
      <w:pPr>
        <w:rPr>
          <w:lang w:val="es-ES"/>
        </w:rPr>
      </w:pPr>
    </w:p>
    <w:p w14:paraId="44ED158A" w14:textId="77777777" w:rsidR="0043049B" w:rsidRPr="0043049B" w:rsidRDefault="0043049B" w:rsidP="00970EB5">
      <w:pPr>
        <w:numPr>
          <w:ilvl w:val="0"/>
          <w:numId w:val="45"/>
        </w:numPr>
        <w:rPr>
          <w:lang w:val="es-ES"/>
        </w:rPr>
      </w:pPr>
      <w:r w:rsidRPr="0043049B">
        <w:rPr>
          <w:b/>
          <w:bCs/>
          <w:lang w:val="es-ES"/>
        </w:rPr>
        <w:t>RN-CAMBIO-01 (Plazo Límite de Garantía Comercial):</w:t>
      </w:r>
      <w:r w:rsidRPr="0043049B">
        <w:rPr>
          <w:lang w:val="es-ES"/>
        </w:rPr>
        <w:t> El cliente dispone de un plazo estricto de </w:t>
      </w:r>
      <w:r w:rsidRPr="0043049B">
        <w:rPr>
          <w:b/>
          <w:bCs/>
          <w:lang w:val="es-ES"/>
        </w:rPr>
        <w:t>hasta 7 días hábiles</w:t>
      </w:r>
      <w:r w:rsidRPr="0043049B">
        <w:rPr>
          <w:lang w:val="es-ES"/>
        </w:rPr>
        <w:t> computados a partir de la fecha de emisión del comprobante original de venta para solicitar formalmente el cambio de una prenda en sucursal. Vencido dicho plazo, el sistema bloquea irreversiblemente la opción de cambio en terminal.</w:t>
      </w:r>
    </w:p>
    <w:p w14:paraId="5660364F" w14:textId="77777777" w:rsidR="0043049B" w:rsidRPr="0043049B" w:rsidRDefault="0043049B" w:rsidP="00970EB5">
      <w:pPr>
        <w:numPr>
          <w:ilvl w:val="0"/>
          <w:numId w:val="45"/>
        </w:numPr>
        <w:rPr>
          <w:lang w:val="es-ES"/>
        </w:rPr>
      </w:pPr>
      <w:r w:rsidRPr="0043049B">
        <w:rPr>
          <w:b/>
          <w:bCs/>
          <w:lang w:val="es-ES"/>
        </w:rPr>
        <w:t>RN-CAMBIO-02 (Flujo Obligatorio en Dos Notas y Dos Tiempos Independientes):</w:t>
      </w:r>
      <w:r w:rsidRPr="0043049B">
        <w:rPr>
          <w:lang w:val="es-ES"/>
        </w:rPr>
        <w:t> Todo proceso de postventa se descompone operativamente en dos tiempos secuenciales inmutables:</w:t>
      </w:r>
    </w:p>
    <w:p w14:paraId="4410531C" w14:textId="77777777" w:rsidR="0043049B" w:rsidRPr="0043049B" w:rsidRDefault="0043049B" w:rsidP="00970EB5">
      <w:pPr>
        <w:numPr>
          <w:ilvl w:val="1"/>
          <w:numId w:val="45"/>
        </w:numPr>
        <w:rPr>
          <w:lang w:val="es-ES"/>
        </w:rPr>
      </w:pPr>
      <w:r w:rsidRPr="0043049B">
        <w:rPr>
          <w:b/>
          <w:bCs/>
          <w:lang w:val="es-ES"/>
        </w:rPr>
        <w:t>Tiempo 1 (Nota de Devolución):</w:t>
      </w:r>
      <w:r w:rsidRPr="0043049B">
        <w:rPr>
          <w:lang w:val="es-ES"/>
        </w:rPr>
        <w:t> Al presentarse el cliente en mostrador, el cajero o encargado verifica el estado físico de la prenda. Se genera en el sistema la </w:t>
      </w:r>
      <w:r w:rsidRPr="0043049B">
        <w:rPr>
          <w:b/>
          <w:bCs/>
          <w:lang w:val="es-ES"/>
        </w:rPr>
        <w:t>Nota de Devolución</w:t>
      </w:r>
      <w:r w:rsidRPr="0043049B">
        <w:rPr>
          <w:lang w:val="es-ES"/>
        </w:rPr>
        <w:t>, reingresando formalmente la prenda al stock de la sucursal (+1 stock físico en bodega o cuarentena) y acreditando el monto original pagado como saldo a favor en cuenta del cliente.</w:t>
      </w:r>
    </w:p>
    <w:p w14:paraId="41512DEB" w14:textId="77777777" w:rsidR="0043049B" w:rsidRPr="0043049B" w:rsidRDefault="0043049B" w:rsidP="00970EB5">
      <w:pPr>
        <w:numPr>
          <w:ilvl w:val="1"/>
          <w:numId w:val="45"/>
        </w:numPr>
        <w:rPr>
          <w:lang w:val="es-ES"/>
        </w:rPr>
      </w:pPr>
      <w:r w:rsidRPr="0043049B">
        <w:rPr>
          <w:b/>
          <w:bCs/>
          <w:lang w:val="es-ES"/>
        </w:rPr>
        <w:t>Tiempo 2 (Nota de Cambio):</w:t>
      </w:r>
      <w:r w:rsidRPr="0043049B">
        <w:rPr>
          <w:lang w:val="es-ES"/>
        </w:rPr>
        <w:t> Con la Nota de Devolución emitida, el cliente selecciona una nueva prenda. Si el valor es equivalente, se liquida a saldo cero; si la nueva prenda posee mayor valor (por talla superior, tela noble o modelo premium), el sistema calcula el diferencial de precio (D=Precionueva−Preciooriginal</w:t>
      </w:r>
      <w:r w:rsidRPr="0043049B">
        <w:rPr>
          <w:i/>
          <w:iCs/>
          <w:lang w:val="es-ES"/>
        </w:rPr>
        <w:t>D</w:t>
      </w:r>
      <w:r w:rsidRPr="0043049B">
        <w:rPr>
          <w:lang w:val="es-ES"/>
        </w:rPr>
        <w:t>=</w:t>
      </w:r>
      <w:r w:rsidRPr="0043049B">
        <w:rPr>
          <w:i/>
          <w:iCs/>
          <w:lang w:val="es-ES"/>
        </w:rPr>
        <w:t>Precio</w:t>
      </w:r>
      <w:r w:rsidRPr="0043049B">
        <w:rPr>
          <w:lang w:val="es-ES"/>
        </w:rPr>
        <w:t>nueva​−</w:t>
      </w:r>
      <w:r w:rsidRPr="0043049B">
        <w:rPr>
          <w:i/>
          <w:iCs/>
          <w:lang w:val="es-ES"/>
        </w:rPr>
        <w:t>Precio</w:t>
      </w:r>
      <w:r w:rsidRPr="0043049B">
        <w:rPr>
          <w:lang w:val="es-ES"/>
        </w:rPr>
        <w:t>original​) y exige su pago mediante la pasarela </w:t>
      </w:r>
      <w:r w:rsidRPr="0043049B">
        <w:rPr>
          <w:b/>
          <w:bCs/>
          <w:lang w:val="es-ES"/>
        </w:rPr>
        <w:t>Stripe Sandbox</w:t>
      </w:r>
      <w:r w:rsidRPr="0043049B">
        <w:rPr>
          <w:lang w:val="es-ES"/>
        </w:rPr>
        <w:t> (tokenización PCI-DSS). Una vez acreditado el pago, se emite la </w:t>
      </w:r>
      <w:r w:rsidRPr="0043049B">
        <w:rPr>
          <w:b/>
          <w:bCs/>
          <w:lang w:val="es-ES"/>
        </w:rPr>
        <w:t>Nota de Cambio</w:t>
      </w:r>
      <w:r w:rsidRPr="0043049B">
        <w:rPr>
          <w:lang w:val="es-ES"/>
        </w:rPr>
        <w:t> formal y se descuenta el stock (-1 stock de la nueva prenda).</w:t>
      </w:r>
    </w:p>
    <w:p w14:paraId="625B548E" w14:textId="77777777" w:rsidR="0043049B" w:rsidRPr="0043049B" w:rsidRDefault="0043049B" w:rsidP="00970EB5">
      <w:pPr>
        <w:numPr>
          <w:ilvl w:val="0"/>
          <w:numId w:val="45"/>
        </w:numPr>
        <w:rPr>
          <w:lang w:val="es-ES"/>
        </w:rPr>
      </w:pPr>
      <w:r w:rsidRPr="0043049B">
        <w:rPr>
          <w:b/>
          <w:bCs/>
          <w:lang w:val="es-ES"/>
        </w:rPr>
        <w:t>RN-CAMBIO-03 (Política de Reembolso Monetario en Efectivo a 30 Días):</w:t>
      </w:r>
      <w:r w:rsidRPr="0043049B">
        <w:rPr>
          <w:lang w:val="es-ES"/>
        </w:rPr>
        <w:t> Si la prenda solicitada para cambio no existe en el inventario de la empresa, o si el cliente desiste del cambio y no acepta pagar la diferencia de precio, </w:t>
      </w:r>
      <w:r w:rsidRPr="0043049B">
        <w:rPr>
          <w:b/>
          <w:bCs/>
          <w:lang w:val="es-ES"/>
        </w:rPr>
        <w:t>el cajero no entrega dinero en efectivo de inmediato en el mostrador</w:t>
      </w:r>
      <w:r w:rsidRPr="0043049B">
        <w:rPr>
          <w:lang w:val="es-ES"/>
        </w:rPr>
        <w:t xml:space="preserve">. El sistema emite una orden de liquidación monetaria formal </w:t>
      </w:r>
      <w:r w:rsidRPr="0043049B">
        <w:rPr>
          <w:lang w:val="es-ES"/>
        </w:rPr>
        <w:lastRenderedPageBreak/>
        <w:t>programada contablemente para el cierre mensual de la empresa (a los 30 días calendario), garantizando la cuadratura del arqueo de caja de la sucursal y la auditoría fiscal.</w:t>
      </w:r>
    </w:p>
    <w:p w14:paraId="64C7B0AA" w14:textId="77777777" w:rsidR="0043049B" w:rsidRPr="0043049B" w:rsidRDefault="0043049B" w:rsidP="00970EB5">
      <w:pPr>
        <w:numPr>
          <w:ilvl w:val="0"/>
          <w:numId w:val="45"/>
        </w:numPr>
        <w:rPr>
          <w:lang w:val="es-ES"/>
        </w:rPr>
      </w:pPr>
      <w:r w:rsidRPr="0043049B">
        <w:rPr>
          <w:b/>
          <w:bCs/>
          <w:lang w:val="es-ES"/>
        </w:rPr>
        <w:t>RN-CAMBIO-04 (Condiciones Físicas y Reingreso al CPP Histórico):</w:t>
      </w:r>
      <w:r w:rsidRPr="0043049B">
        <w:rPr>
          <w:lang w:val="es-ES"/>
        </w:rPr>
        <w:t> Solo se admiten prendas en perfecto estado (limpias, con etiquetas intactas de fábrica y sin señales de lavado ni uso). La prenda devuelta se reincorpora al inventario valorada al Costo Promedio Ponderado (CPP) histórico de la venta original, evitando distorsiones contables en el Kardex.</w:t>
      </w:r>
    </w:p>
    <w:p w14:paraId="68917224" w14:textId="77777777" w:rsidR="0043049B" w:rsidRPr="0043049B" w:rsidRDefault="0043049B" w:rsidP="0043049B">
      <w:pPr>
        <w:rPr>
          <w:lang w:val="es-ES"/>
        </w:rPr>
      </w:pPr>
    </w:p>
    <w:p w14:paraId="6D89A32D" w14:textId="17B25ACD" w:rsidR="00AF792C" w:rsidRDefault="0043049B" w:rsidP="003E3335">
      <w:pPr>
        <w:rPr>
          <w:color w:val="auto"/>
          <w:lang w:val="es-ES"/>
        </w:rPr>
      </w:pPr>
      <w:r w:rsidRPr="0043049B">
        <w:rPr>
          <w:noProof/>
          <w:color w:val="auto"/>
          <w:lang w:val="es-ES"/>
        </w:rPr>
        <w:drawing>
          <wp:inline distT="0" distB="0" distL="0" distR="0" wp14:anchorId="31601B68" wp14:editId="2FF651F1">
            <wp:extent cx="5943600" cy="225361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253615"/>
                    </a:xfrm>
                    <a:prstGeom prst="rect">
                      <a:avLst/>
                    </a:prstGeom>
                  </pic:spPr>
                </pic:pic>
              </a:graphicData>
            </a:graphic>
          </wp:inline>
        </w:drawing>
      </w:r>
    </w:p>
    <w:p w14:paraId="117550F3" w14:textId="77777777" w:rsidR="0043049B" w:rsidRPr="0043049B" w:rsidRDefault="0043049B" w:rsidP="0043049B">
      <w:pPr>
        <w:pStyle w:val="Ttulo3"/>
        <w:rPr>
          <w:lang w:val="es-ES"/>
        </w:rPr>
      </w:pPr>
      <w:bookmarkStart w:id="48" w:name="_Toc243840890"/>
      <w:r w:rsidRPr="0043049B">
        <w:rPr>
          <w:lang w:val="es-ES"/>
        </w:rPr>
        <w:t>2.4.5 Reglas de Aprovisionamiento y Compras B2B desde Web Desktop</w:t>
      </w:r>
      <w:bookmarkEnd w:id="48"/>
    </w:p>
    <w:p w14:paraId="5CAF2908" w14:textId="77777777" w:rsidR="0043049B" w:rsidRPr="0043049B" w:rsidRDefault="0043049B" w:rsidP="00970EB5">
      <w:pPr>
        <w:numPr>
          <w:ilvl w:val="0"/>
          <w:numId w:val="46"/>
        </w:numPr>
        <w:rPr>
          <w:color w:val="auto"/>
          <w:lang w:val="es-ES"/>
        </w:rPr>
      </w:pPr>
      <w:r w:rsidRPr="0043049B">
        <w:rPr>
          <w:b/>
          <w:bCs/>
          <w:color w:val="auto"/>
          <w:lang w:val="es-ES"/>
        </w:rPr>
        <w:t>RN-COMPRAS-01 (Restricción Exclusiva a Computadoras de Escritorio / Laptops):</w:t>
      </w:r>
      <w:r w:rsidRPr="0043049B">
        <w:rPr>
          <w:color w:val="auto"/>
          <w:lang w:val="es-ES"/>
        </w:rPr>
        <w:t> El módulo de compras y aprovisionamiento corporativo a proveedores textiles solo es accesible desde la aplicación Web en computadoras de escritorio y laptops (resolución de pantalla ≥1280×800≥1280×800 px con teclado y ratón). El sistema bloquea el acceso a este módulo desde navegadores móviles o tablets, previniendo errores operacionales en órdenes de compra corporativas de alto impacto financiero.</w:t>
      </w:r>
    </w:p>
    <w:p w14:paraId="46C5FEEF" w14:textId="77777777" w:rsidR="0043049B" w:rsidRPr="0043049B" w:rsidRDefault="0043049B" w:rsidP="00970EB5">
      <w:pPr>
        <w:numPr>
          <w:ilvl w:val="0"/>
          <w:numId w:val="46"/>
        </w:numPr>
        <w:rPr>
          <w:color w:val="auto"/>
          <w:lang w:val="es-ES"/>
        </w:rPr>
      </w:pPr>
      <w:r w:rsidRPr="0043049B">
        <w:rPr>
          <w:b/>
          <w:bCs/>
          <w:color w:val="auto"/>
          <w:lang w:val="es-ES"/>
        </w:rPr>
        <w:t>RN-COMPRAS-02 (Personal Autorizado para Aprovisionamiento):</w:t>
      </w:r>
      <w:r w:rsidRPr="0043049B">
        <w:rPr>
          <w:color w:val="auto"/>
          <w:lang w:val="es-ES"/>
        </w:rPr>
        <w:t> Las órdenes de compra a proveedores solo pueden ser emitidas, negociadas y autorizadas por el </w:t>
      </w:r>
      <w:r w:rsidRPr="0043049B">
        <w:rPr>
          <w:b/>
          <w:bCs/>
          <w:color w:val="auto"/>
          <w:lang w:val="es-ES"/>
        </w:rPr>
        <w:t>Encargado de Sucursal</w:t>
      </w:r>
      <w:r w:rsidRPr="0043049B">
        <w:rPr>
          <w:color w:val="auto"/>
          <w:lang w:val="es-ES"/>
        </w:rPr>
        <w:t> o el </w:t>
      </w:r>
      <w:r w:rsidRPr="0043049B">
        <w:rPr>
          <w:b/>
          <w:bCs/>
          <w:color w:val="auto"/>
          <w:lang w:val="es-ES"/>
        </w:rPr>
        <w:t>Administrador de Empresa</w:t>
      </w:r>
      <w:r w:rsidRPr="0043049B">
        <w:rPr>
          <w:color w:val="auto"/>
          <w:lang w:val="es-ES"/>
        </w:rPr>
        <w:t>.</w:t>
      </w:r>
    </w:p>
    <w:p w14:paraId="34D1E74C" w14:textId="77777777" w:rsidR="0043049B" w:rsidRPr="0043049B" w:rsidRDefault="0043049B" w:rsidP="00970EB5">
      <w:pPr>
        <w:numPr>
          <w:ilvl w:val="0"/>
          <w:numId w:val="46"/>
        </w:numPr>
        <w:rPr>
          <w:color w:val="auto"/>
          <w:lang w:val="es-ES"/>
        </w:rPr>
      </w:pPr>
      <w:r w:rsidRPr="0043049B">
        <w:rPr>
          <w:b/>
          <w:bCs/>
          <w:color w:val="auto"/>
          <w:lang w:val="es-ES"/>
        </w:rPr>
        <w:t>RN-COMPRAS-03 (Recepción con Factura Fiscal y Disparo Inmutable de CPP):</w:t>
      </w:r>
      <w:r w:rsidRPr="0043049B">
        <w:rPr>
          <w:color w:val="auto"/>
          <w:lang w:val="es-ES"/>
        </w:rPr>
        <w:t> Toda recepción física de lote de mercadería textil exige el registro del número de Factura Comercial Fiscal y sus costos asociados, disparando automáticamente el recálculo matemático inmutable del Costo Promedio Ponderado (CPP) y el asiento formal en el libro de Kardex físico-valorado (Ley 843).</w:t>
      </w:r>
    </w:p>
    <w:p w14:paraId="3052328E" w14:textId="2B4D8BFA" w:rsidR="0043049B" w:rsidRDefault="0043049B" w:rsidP="003E3335">
      <w:pPr>
        <w:rPr>
          <w:color w:val="auto"/>
          <w:lang w:val="es-ES"/>
        </w:rPr>
      </w:pPr>
      <w:r w:rsidRPr="0043049B">
        <w:rPr>
          <w:noProof/>
          <w:color w:val="auto"/>
          <w:lang w:val="es-ES"/>
        </w:rPr>
        <w:drawing>
          <wp:inline distT="0" distB="0" distL="0" distR="0" wp14:anchorId="2B3E6CA1" wp14:editId="693B8440">
            <wp:extent cx="5943600" cy="1288415"/>
            <wp:effectExtent l="0" t="0" r="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288415"/>
                    </a:xfrm>
                    <a:prstGeom prst="rect">
                      <a:avLst/>
                    </a:prstGeom>
                  </pic:spPr>
                </pic:pic>
              </a:graphicData>
            </a:graphic>
          </wp:inline>
        </w:drawing>
      </w:r>
    </w:p>
    <w:p w14:paraId="33DDC2A5" w14:textId="77777777" w:rsidR="0043049B" w:rsidRPr="0043049B" w:rsidRDefault="0043049B" w:rsidP="0043049B">
      <w:pPr>
        <w:pStyle w:val="Ttulo3"/>
        <w:rPr>
          <w:lang w:val="es-ES"/>
        </w:rPr>
      </w:pPr>
      <w:bookmarkStart w:id="49" w:name="_Toc243840891"/>
      <w:r w:rsidRPr="0043049B">
        <w:rPr>
          <w:lang w:val="es-ES"/>
        </w:rPr>
        <w:lastRenderedPageBreak/>
        <w:t>2.4.6 Reglas de Ofertas de Liquidación y Precios Diferenciados</w:t>
      </w:r>
      <w:bookmarkEnd w:id="49"/>
    </w:p>
    <w:p w14:paraId="5D81004B" w14:textId="77777777" w:rsidR="0043049B" w:rsidRPr="0043049B" w:rsidRDefault="0043049B" w:rsidP="00970EB5">
      <w:pPr>
        <w:numPr>
          <w:ilvl w:val="0"/>
          <w:numId w:val="47"/>
        </w:numPr>
        <w:rPr>
          <w:color w:val="auto"/>
          <w:lang w:val="es-ES"/>
        </w:rPr>
      </w:pPr>
      <w:r w:rsidRPr="0043049B">
        <w:rPr>
          <w:b/>
          <w:bCs/>
          <w:color w:val="auto"/>
          <w:lang w:val="es-ES"/>
        </w:rPr>
        <w:t>RN-PRECIOS-01 (Ofertas y Liquidación de Fin de Temporada):</w:t>
      </w:r>
      <w:r w:rsidRPr="0043049B">
        <w:rPr>
          <w:color w:val="auto"/>
          <w:lang w:val="es-ES"/>
        </w:rPr>
        <w:t> Las prendas de temporadas concluidas (ej. colección otoño-invierno en primavera) pueden ofertarse con descuentos especiales preconfigurados (30%, 40% o 60%) definidos por el Administrador de Empresa para recuperar capital de inversión. Las prendas de temporada vigente mantienen su precio regular. El catálogo digital incluye una sección destacada con filtros de ofertas y porcentaje de rebaja.</w:t>
      </w:r>
    </w:p>
    <w:p w14:paraId="38F51A9C" w14:textId="77777777" w:rsidR="0043049B" w:rsidRPr="0043049B" w:rsidRDefault="0043049B" w:rsidP="00970EB5">
      <w:pPr>
        <w:numPr>
          <w:ilvl w:val="0"/>
          <w:numId w:val="47"/>
        </w:numPr>
        <w:rPr>
          <w:color w:val="auto"/>
          <w:lang w:val="es-ES"/>
        </w:rPr>
      </w:pPr>
      <w:r w:rsidRPr="0043049B">
        <w:rPr>
          <w:b/>
          <w:bCs/>
          <w:color w:val="auto"/>
          <w:lang w:val="es-ES"/>
        </w:rPr>
        <w:t>RN-PRECIOS-02 (Precios Diferenciados por Mayor Automáticos):</w:t>
      </w:r>
      <w:r w:rsidRPr="0043049B">
        <w:rPr>
          <w:color w:val="auto"/>
          <w:lang w:val="es-ES"/>
        </w:rPr>
        <w:t> El sistema calcula automáticamente tarifas de precio por mayor cuando el cliente adquiere 3 o más unidades idénticas (cuarta, media docena o docena), aplicando el descuento mayorista en el carrito de compras sin requerir intervención manual del cajero.</w:t>
      </w:r>
    </w:p>
    <w:p w14:paraId="58FFD1E8" w14:textId="653B8BAD" w:rsidR="0043049B" w:rsidRDefault="0043049B" w:rsidP="003E3335">
      <w:pPr>
        <w:rPr>
          <w:color w:val="auto"/>
          <w:lang w:val="es-ES"/>
        </w:rPr>
      </w:pPr>
      <w:r w:rsidRPr="0043049B">
        <w:rPr>
          <w:noProof/>
          <w:color w:val="auto"/>
          <w:lang w:val="es-ES"/>
        </w:rPr>
        <w:drawing>
          <wp:inline distT="0" distB="0" distL="0" distR="0" wp14:anchorId="3F2A416D" wp14:editId="3AF1B1B7">
            <wp:extent cx="5943600" cy="135699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356995"/>
                    </a:xfrm>
                    <a:prstGeom prst="rect">
                      <a:avLst/>
                    </a:prstGeom>
                  </pic:spPr>
                </pic:pic>
              </a:graphicData>
            </a:graphic>
          </wp:inline>
        </w:drawing>
      </w:r>
    </w:p>
    <w:p w14:paraId="36A6EF42" w14:textId="77777777" w:rsidR="0043049B" w:rsidRPr="0043049B" w:rsidRDefault="0043049B" w:rsidP="0043049B">
      <w:pPr>
        <w:pStyle w:val="Ttulo3"/>
        <w:rPr>
          <w:lang w:val="es-ES"/>
        </w:rPr>
      </w:pPr>
      <w:bookmarkStart w:id="50" w:name="_Toc243840892"/>
      <w:r w:rsidRPr="0043049B">
        <w:rPr>
          <w:lang w:val="es-ES"/>
        </w:rPr>
        <w:t>2.4.7 Reglas de Inteligencia Artificial Generativa y Machine Learning</w:t>
      </w:r>
      <w:bookmarkEnd w:id="50"/>
    </w:p>
    <w:p w14:paraId="3D357B29" w14:textId="77777777" w:rsidR="0043049B" w:rsidRPr="0043049B" w:rsidRDefault="0043049B" w:rsidP="00970EB5">
      <w:pPr>
        <w:numPr>
          <w:ilvl w:val="0"/>
          <w:numId w:val="48"/>
        </w:numPr>
        <w:rPr>
          <w:color w:val="auto"/>
          <w:lang w:val="es-ES"/>
        </w:rPr>
      </w:pPr>
      <w:r w:rsidRPr="0043049B">
        <w:rPr>
          <w:b/>
          <w:bCs/>
          <w:color w:val="auto"/>
          <w:lang w:val="es-ES"/>
        </w:rPr>
        <w:t>RN-IA-01 (Privilegio por Plan de Suscripción):</w:t>
      </w:r>
      <w:r w:rsidRPr="0043049B">
        <w:rPr>
          <w:color w:val="auto"/>
          <w:lang w:val="es-ES"/>
        </w:rPr>
        <w:t> La generación de reportes analíticos con IA y el procesamiento de consultas por voz mediante Whisper están reservados exclusivamente para empresas con planes superiores activos (Plan Profesional y Plan Enterprise).</w:t>
      </w:r>
    </w:p>
    <w:p w14:paraId="47C2B8F9" w14:textId="77777777" w:rsidR="0043049B" w:rsidRPr="0043049B" w:rsidRDefault="0043049B" w:rsidP="00970EB5">
      <w:pPr>
        <w:numPr>
          <w:ilvl w:val="0"/>
          <w:numId w:val="48"/>
        </w:numPr>
        <w:rPr>
          <w:color w:val="auto"/>
          <w:lang w:val="es-ES"/>
        </w:rPr>
      </w:pPr>
      <w:r w:rsidRPr="0043049B">
        <w:rPr>
          <w:b/>
          <w:bCs/>
          <w:color w:val="auto"/>
          <w:lang w:val="es-ES"/>
        </w:rPr>
        <w:t>RN-IA-02 (Validador Sintáctico AST de Seguridad en SQL Generado):</w:t>
      </w:r>
      <w:r w:rsidRPr="0043049B">
        <w:rPr>
          <w:color w:val="auto"/>
          <w:lang w:val="es-ES"/>
        </w:rPr>
        <w:t> Toda consulta SQL traducida por el LLM a partir de lenguaje natural debe someterse a un validador sintáctico AST (</w:t>
      </w:r>
      <w:r w:rsidRPr="0043049B">
        <w:rPr>
          <w:i/>
          <w:iCs/>
          <w:color w:val="auto"/>
          <w:lang w:val="es-ES"/>
        </w:rPr>
        <w:t>Abstract Syntax Tree</w:t>
      </w:r>
      <w:r w:rsidRPr="0043049B">
        <w:rPr>
          <w:color w:val="auto"/>
          <w:lang w:val="es-ES"/>
        </w:rPr>
        <w:t>):</w:t>
      </w:r>
    </w:p>
    <w:p w14:paraId="143F0393" w14:textId="77777777" w:rsidR="0043049B" w:rsidRPr="0043049B" w:rsidRDefault="0043049B" w:rsidP="00970EB5">
      <w:pPr>
        <w:numPr>
          <w:ilvl w:val="1"/>
          <w:numId w:val="48"/>
        </w:numPr>
        <w:rPr>
          <w:color w:val="auto"/>
          <w:lang w:val="es-ES"/>
        </w:rPr>
      </w:pPr>
      <w:r w:rsidRPr="0043049B">
        <w:rPr>
          <w:color w:val="auto"/>
          <w:lang w:val="es-ES"/>
        </w:rPr>
        <w:t>Debe ser estrictamente de solo lectura (SELECT).</w:t>
      </w:r>
    </w:p>
    <w:p w14:paraId="5078CD15" w14:textId="77777777" w:rsidR="0043049B" w:rsidRPr="0043049B" w:rsidRDefault="0043049B" w:rsidP="00970EB5">
      <w:pPr>
        <w:numPr>
          <w:ilvl w:val="1"/>
          <w:numId w:val="48"/>
        </w:numPr>
        <w:rPr>
          <w:color w:val="auto"/>
          <w:lang w:val="es-ES"/>
        </w:rPr>
      </w:pPr>
      <w:r w:rsidRPr="0043049B">
        <w:rPr>
          <w:color w:val="auto"/>
          <w:lang w:val="es-ES"/>
        </w:rPr>
        <w:t>Prohíbe de forma absoluta cualquier sentencia destructiva o modificadora (DROP, DELETE, UPDATE, INSERT, ALTER, TRUNCATE).</w:t>
      </w:r>
    </w:p>
    <w:p w14:paraId="45607EB0" w14:textId="77777777" w:rsidR="0043049B" w:rsidRPr="0043049B" w:rsidRDefault="0043049B" w:rsidP="00970EB5">
      <w:pPr>
        <w:numPr>
          <w:ilvl w:val="1"/>
          <w:numId w:val="48"/>
        </w:numPr>
        <w:rPr>
          <w:color w:val="auto"/>
          <w:lang w:val="es-ES"/>
        </w:rPr>
      </w:pPr>
      <w:r w:rsidRPr="0043049B">
        <w:rPr>
          <w:color w:val="auto"/>
          <w:lang w:val="es-ES"/>
        </w:rPr>
        <w:t>Inyecta obligatoriamente la cláusula WHERE tenant_id = :current_tenant.</w:t>
      </w:r>
    </w:p>
    <w:p w14:paraId="21E8FA89" w14:textId="77777777" w:rsidR="0043049B" w:rsidRPr="0043049B" w:rsidRDefault="0043049B" w:rsidP="00970EB5">
      <w:pPr>
        <w:numPr>
          <w:ilvl w:val="1"/>
          <w:numId w:val="48"/>
        </w:numPr>
        <w:rPr>
          <w:color w:val="auto"/>
          <w:lang w:val="es-ES"/>
        </w:rPr>
      </w:pPr>
      <w:r w:rsidRPr="0043049B">
        <w:rPr>
          <w:color w:val="auto"/>
          <w:lang w:val="es-ES"/>
        </w:rPr>
        <w:t>Se ejecuta en una réplica de base de datos de solo lectura.</w:t>
      </w:r>
    </w:p>
    <w:p w14:paraId="01E01006" w14:textId="77777777" w:rsidR="0043049B" w:rsidRPr="0043049B" w:rsidRDefault="0043049B" w:rsidP="00970EB5">
      <w:pPr>
        <w:numPr>
          <w:ilvl w:val="0"/>
          <w:numId w:val="48"/>
        </w:numPr>
        <w:rPr>
          <w:color w:val="auto"/>
          <w:lang w:val="es-ES"/>
        </w:rPr>
      </w:pPr>
      <w:r w:rsidRPr="0043049B">
        <w:rPr>
          <w:b/>
          <w:bCs/>
          <w:color w:val="auto"/>
          <w:lang w:val="es-ES"/>
        </w:rPr>
        <w:t>RN-ML-01 (Dataset Sintético Estandarizado de Entrenamiento):</w:t>
      </w:r>
      <w:r w:rsidRPr="0043049B">
        <w:rPr>
          <w:color w:val="auto"/>
          <w:lang w:val="es-ES"/>
        </w:rPr>
        <w:t> Los modelos predictivos de Machine Learning se entrenan sobre un pipeline de datos sintéticos representativo de al menos 6 meses de historial (~5,000 transacciones y ~500 perfiles) que modela la estacionalidad textil boliviana.</w:t>
      </w:r>
    </w:p>
    <w:p w14:paraId="0BD356C7" w14:textId="77777777" w:rsidR="0043049B" w:rsidRPr="0043049B" w:rsidRDefault="0043049B" w:rsidP="00970EB5">
      <w:pPr>
        <w:numPr>
          <w:ilvl w:val="0"/>
          <w:numId w:val="48"/>
        </w:numPr>
        <w:rPr>
          <w:color w:val="auto"/>
          <w:lang w:val="es-ES"/>
        </w:rPr>
      </w:pPr>
      <w:r w:rsidRPr="0043049B">
        <w:rPr>
          <w:b/>
          <w:bCs/>
          <w:color w:val="auto"/>
          <w:lang w:val="es-ES"/>
        </w:rPr>
        <w:t>RN-ML-02 (Métricas Mínimas de Precisión Analítica):</w:t>
      </w:r>
      <w:r w:rsidRPr="0043049B">
        <w:rPr>
          <w:color w:val="auto"/>
          <w:lang w:val="es-ES"/>
        </w:rPr>
        <w:t> El modelo supervisado de regresión para proyección semestral de demanda debe garantizar un coeficiente de determinación R2≥0.82</w:t>
      </w:r>
      <w:r w:rsidRPr="0043049B">
        <w:rPr>
          <w:i/>
          <w:iCs/>
          <w:color w:val="auto"/>
          <w:lang w:val="es-ES"/>
        </w:rPr>
        <w:t>R</w:t>
      </w:r>
      <w:r w:rsidRPr="0043049B">
        <w:rPr>
          <w:color w:val="auto"/>
          <w:lang w:val="es-ES"/>
        </w:rPr>
        <w:t>2≥0.82, mientras que los algoritmos de segmentación no supervisada (K-Means) deben alcanzar un coeficiente de silueta (</w:t>
      </w:r>
      <w:r w:rsidRPr="0043049B">
        <w:rPr>
          <w:i/>
          <w:iCs/>
          <w:color w:val="auto"/>
          <w:lang w:val="es-ES"/>
        </w:rPr>
        <w:t>Silhouette score</w:t>
      </w:r>
      <w:r w:rsidRPr="0043049B">
        <w:rPr>
          <w:color w:val="auto"/>
          <w:lang w:val="es-ES"/>
        </w:rPr>
        <w:t>) ≥0.65≥0.65.</w:t>
      </w:r>
    </w:p>
    <w:p w14:paraId="386A4FA7" w14:textId="65DF9EFF" w:rsidR="0043049B" w:rsidRDefault="0043049B" w:rsidP="003E3335">
      <w:pPr>
        <w:rPr>
          <w:color w:val="auto"/>
          <w:lang w:val="es-ES"/>
        </w:rPr>
      </w:pPr>
      <w:r w:rsidRPr="0043049B">
        <w:rPr>
          <w:noProof/>
          <w:color w:val="auto"/>
          <w:lang w:val="es-ES"/>
        </w:rPr>
        <w:lastRenderedPageBreak/>
        <w:drawing>
          <wp:inline distT="0" distB="0" distL="0" distR="0" wp14:anchorId="113D32A6" wp14:editId="6084E8B0">
            <wp:extent cx="5943600" cy="3555365"/>
            <wp:effectExtent l="0" t="0" r="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555365"/>
                    </a:xfrm>
                    <a:prstGeom prst="rect">
                      <a:avLst/>
                    </a:prstGeom>
                  </pic:spPr>
                </pic:pic>
              </a:graphicData>
            </a:graphic>
          </wp:inline>
        </w:drawing>
      </w:r>
    </w:p>
    <w:p w14:paraId="4E609DF4" w14:textId="77777777" w:rsidR="0043049B" w:rsidRPr="0043049B" w:rsidRDefault="0043049B" w:rsidP="0043049B">
      <w:pPr>
        <w:pStyle w:val="Ttulo3"/>
        <w:rPr>
          <w:lang w:val="es-ES"/>
        </w:rPr>
      </w:pPr>
      <w:bookmarkStart w:id="51" w:name="_Toc243840893"/>
      <w:r w:rsidRPr="0043049B">
        <w:rPr>
          <w:lang w:val="es-ES"/>
        </w:rPr>
        <w:t>2.4.8 Matriz Consolidada de Reglas de Negocio (Mapeo RN01 - RN18)</w:t>
      </w:r>
      <w:bookmarkEnd w:id="51"/>
    </w:p>
    <w:p w14:paraId="6B9876B3" w14:textId="77777777" w:rsidR="0043049B" w:rsidRPr="0043049B" w:rsidRDefault="0043049B" w:rsidP="0043049B">
      <w:pPr>
        <w:rPr>
          <w:color w:val="auto"/>
          <w:lang w:val="es-ES"/>
        </w:rPr>
      </w:pPr>
      <w:r w:rsidRPr="0043049B">
        <w:rPr>
          <w:color w:val="auto"/>
          <w:lang w:val="es-ES"/>
        </w:rPr>
        <w:t>A continuación se presenta la tabla resumen de todas las reglas de negocio del sistema, preservando la numeración unívoca para su trazabilidad en el diseño y casos de prueba:</w:t>
      </w:r>
    </w:p>
    <w:tbl>
      <w:tblPr>
        <w:tblStyle w:val="Tablanormal1"/>
        <w:tblW w:w="0" w:type="auto"/>
        <w:tblLook w:val="04A0" w:firstRow="1" w:lastRow="0" w:firstColumn="1" w:lastColumn="0" w:noHBand="0" w:noVBand="1"/>
      </w:tblPr>
      <w:tblGrid>
        <w:gridCol w:w="753"/>
        <w:gridCol w:w="2169"/>
        <w:gridCol w:w="1643"/>
        <w:gridCol w:w="4785"/>
      </w:tblGrid>
      <w:tr w:rsidR="0043049B" w:rsidRPr="0043049B" w14:paraId="5360BF0E" w14:textId="77777777" w:rsidTr="004304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0EA1CB" w14:textId="77777777" w:rsidR="0043049B" w:rsidRPr="0043049B" w:rsidRDefault="0043049B" w:rsidP="0043049B">
            <w:pPr>
              <w:spacing w:line="276" w:lineRule="auto"/>
              <w:rPr>
                <w:color w:val="auto"/>
                <w:lang w:val="es-ES"/>
              </w:rPr>
            </w:pPr>
            <w:r w:rsidRPr="0043049B">
              <w:rPr>
                <w:color w:val="auto"/>
                <w:lang w:val="es-ES"/>
              </w:rPr>
              <w:t>ID</w:t>
            </w:r>
          </w:p>
        </w:tc>
        <w:tc>
          <w:tcPr>
            <w:tcW w:w="0" w:type="auto"/>
            <w:hideMark/>
          </w:tcPr>
          <w:p w14:paraId="7361D0D2" w14:textId="77777777" w:rsidR="0043049B" w:rsidRPr="0043049B" w:rsidRDefault="0043049B" w:rsidP="0043049B">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43049B">
              <w:rPr>
                <w:color w:val="auto"/>
                <w:lang w:val="es-ES"/>
              </w:rPr>
              <w:t>Regla de Negocio</w:t>
            </w:r>
          </w:p>
        </w:tc>
        <w:tc>
          <w:tcPr>
            <w:tcW w:w="0" w:type="auto"/>
            <w:hideMark/>
          </w:tcPr>
          <w:p w14:paraId="0A94ED98" w14:textId="77777777" w:rsidR="0043049B" w:rsidRPr="0043049B" w:rsidRDefault="0043049B" w:rsidP="0043049B">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43049B">
              <w:rPr>
                <w:color w:val="auto"/>
                <w:lang w:val="es-ES"/>
              </w:rPr>
              <w:t>Categoría</w:t>
            </w:r>
          </w:p>
        </w:tc>
        <w:tc>
          <w:tcPr>
            <w:tcW w:w="0" w:type="auto"/>
            <w:hideMark/>
          </w:tcPr>
          <w:p w14:paraId="0E6BA9E0" w14:textId="77777777" w:rsidR="0043049B" w:rsidRPr="0043049B" w:rsidRDefault="0043049B" w:rsidP="0043049B">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43049B">
              <w:rPr>
                <w:color w:val="auto"/>
                <w:lang w:val="es-ES"/>
              </w:rPr>
              <w:t>Descripción Breve</w:t>
            </w:r>
          </w:p>
        </w:tc>
      </w:tr>
      <w:tr w:rsidR="0043049B" w:rsidRPr="009970DC" w14:paraId="5FCD4259" w14:textId="77777777" w:rsidTr="00430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E5D45" w14:textId="77777777" w:rsidR="0043049B" w:rsidRPr="0043049B" w:rsidRDefault="0043049B" w:rsidP="0043049B">
            <w:pPr>
              <w:spacing w:line="276" w:lineRule="auto"/>
              <w:rPr>
                <w:color w:val="auto"/>
                <w:lang w:val="es-ES"/>
              </w:rPr>
            </w:pPr>
            <w:r w:rsidRPr="0043049B">
              <w:rPr>
                <w:color w:val="auto"/>
                <w:lang w:val="es-ES"/>
              </w:rPr>
              <w:t>RN01</w:t>
            </w:r>
          </w:p>
        </w:tc>
        <w:tc>
          <w:tcPr>
            <w:tcW w:w="0" w:type="auto"/>
            <w:hideMark/>
          </w:tcPr>
          <w:p w14:paraId="0D9CEA19" w14:textId="77777777" w:rsidR="0043049B" w:rsidRPr="0043049B" w:rsidRDefault="0043049B" w:rsidP="0043049B">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3049B">
              <w:rPr>
                <w:color w:val="auto"/>
                <w:lang w:val="es-ES"/>
              </w:rPr>
              <w:t>Plazo estricto de garantía de cambio</w:t>
            </w:r>
          </w:p>
        </w:tc>
        <w:tc>
          <w:tcPr>
            <w:tcW w:w="0" w:type="auto"/>
            <w:hideMark/>
          </w:tcPr>
          <w:p w14:paraId="57CD863D" w14:textId="77777777" w:rsidR="0043049B" w:rsidRPr="0043049B" w:rsidRDefault="0043049B" w:rsidP="0043049B">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3049B">
              <w:rPr>
                <w:color w:val="auto"/>
                <w:lang w:val="es-ES"/>
              </w:rPr>
              <w:t>Postventa</w:t>
            </w:r>
          </w:p>
        </w:tc>
        <w:tc>
          <w:tcPr>
            <w:tcW w:w="0" w:type="auto"/>
            <w:hideMark/>
          </w:tcPr>
          <w:p w14:paraId="02A3C51B" w14:textId="77777777" w:rsidR="0043049B" w:rsidRPr="0043049B" w:rsidRDefault="0043049B" w:rsidP="0043049B">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3049B">
              <w:rPr>
                <w:color w:val="auto"/>
                <w:lang w:val="es-ES"/>
              </w:rPr>
              <w:t>Plazo máximo de 7 días hábiles desde la emisión de la venta para solicitar formalmente el cambio de prendas.</w:t>
            </w:r>
          </w:p>
        </w:tc>
      </w:tr>
      <w:tr w:rsidR="0043049B" w:rsidRPr="009970DC" w14:paraId="4A3A763D" w14:textId="77777777" w:rsidTr="0043049B">
        <w:tc>
          <w:tcPr>
            <w:cnfStyle w:val="001000000000" w:firstRow="0" w:lastRow="0" w:firstColumn="1" w:lastColumn="0" w:oddVBand="0" w:evenVBand="0" w:oddHBand="0" w:evenHBand="0" w:firstRowFirstColumn="0" w:firstRowLastColumn="0" w:lastRowFirstColumn="0" w:lastRowLastColumn="0"/>
            <w:tcW w:w="0" w:type="auto"/>
            <w:hideMark/>
          </w:tcPr>
          <w:p w14:paraId="60772A3F" w14:textId="77777777" w:rsidR="0043049B" w:rsidRPr="0043049B" w:rsidRDefault="0043049B" w:rsidP="0043049B">
            <w:pPr>
              <w:spacing w:line="276" w:lineRule="auto"/>
              <w:rPr>
                <w:color w:val="auto"/>
                <w:lang w:val="es-ES"/>
              </w:rPr>
            </w:pPr>
            <w:r w:rsidRPr="0043049B">
              <w:rPr>
                <w:color w:val="auto"/>
                <w:lang w:val="es-ES"/>
              </w:rPr>
              <w:t>RN02</w:t>
            </w:r>
          </w:p>
        </w:tc>
        <w:tc>
          <w:tcPr>
            <w:tcW w:w="0" w:type="auto"/>
            <w:hideMark/>
          </w:tcPr>
          <w:p w14:paraId="569CA287" w14:textId="77777777" w:rsidR="0043049B" w:rsidRPr="0043049B" w:rsidRDefault="0043049B" w:rsidP="0043049B">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3049B">
              <w:rPr>
                <w:color w:val="auto"/>
                <w:lang w:val="es-ES"/>
              </w:rPr>
              <w:t>Flujo de cambio en dos tiempos y dos notas</w:t>
            </w:r>
          </w:p>
        </w:tc>
        <w:tc>
          <w:tcPr>
            <w:tcW w:w="0" w:type="auto"/>
            <w:hideMark/>
          </w:tcPr>
          <w:p w14:paraId="5214079C" w14:textId="77777777" w:rsidR="0043049B" w:rsidRPr="0043049B" w:rsidRDefault="0043049B" w:rsidP="0043049B">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3049B">
              <w:rPr>
                <w:color w:val="auto"/>
                <w:lang w:val="es-ES"/>
              </w:rPr>
              <w:t>Postventa</w:t>
            </w:r>
          </w:p>
        </w:tc>
        <w:tc>
          <w:tcPr>
            <w:tcW w:w="0" w:type="auto"/>
            <w:hideMark/>
          </w:tcPr>
          <w:p w14:paraId="6574BB18" w14:textId="77777777" w:rsidR="0043049B" w:rsidRPr="0043049B" w:rsidRDefault="0043049B" w:rsidP="0043049B">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3049B">
              <w:rPr>
                <w:color w:val="auto"/>
                <w:lang w:val="es-ES"/>
              </w:rPr>
              <w:t>Descomposición en Tiempo 1: Nota de Devolución (+1 stock) y Tiempo 2: Nota de Cambio (-1 stock) con cobro de excedente por Stripe.</w:t>
            </w:r>
          </w:p>
        </w:tc>
      </w:tr>
      <w:tr w:rsidR="0043049B" w:rsidRPr="009970DC" w14:paraId="217F6C92" w14:textId="77777777" w:rsidTr="00430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6D8ED" w14:textId="77777777" w:rsidR="0043049B" w:rsidRPr="0043049B" w:rsidRDefault="0043049B" w:rsidP="0043049B">
            <w:pPr>
              <w:spacing w:line="276" w:lineRule="auto"/>
              <w:rPr>
                <w:color w:val="auto"/>
                <w:lang w:val="es-ES"/>
              </w:rPr>
            </w:pPr>
            <w:r w:rsidRPr="0043049B">
              <w:rPr>
                <w:color w:val="auto"/>
                <w:lang w:val="es-ES"/>
              </w:rPr>
              <w:t>RN03</w:t>
            </w:r>
          </w:p>
        </w:tc>
        <w:tc>
          <w:tcPr>
            <w:tcW w:w="0" w:type="auto"/>
            <w:hideMark/>
          </w:tcPr>
          <w:p w14:paraId="304CE2FA" w14:textId="77777777" w:rsidR="0043049B" w:rsidRPr="0043049B" w:rsidRDefault="0043049B" w:rsidP="0043049B">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3049B">
              <w:rPr>
                <w:color w:val="auto"/>
                <w:lang w:val="es-ES"/>
              </w:rPr>
              <w:t>Política de reembolso monetario a 30 días</w:t>
            </w:r>
          </w:p>
        </w:tc>
        <w:tc>
          <w:tcPr>
            <w:tcW w:w="0" w:type="auto"/>
            <w:hideMark/>
          </w:tcPr>
          <w:p w14:paraId="10AC535C" w14:textId="77777777" w:rsidR="0043049B" w:rsidRPr="0043049B" w:rsidRDefault="0043049B" w:rsidP="0043049B">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3049B">
              <w:rPr>
                <w:color w:val="auto"/>
                <w:lang w:val="es-ES"/>
              </w:rPr>
              <w:t>Postventa</w:t>
            </w:r>
          </w:p>
        </w:tc>
        <w:tc>
          <w:tcPr>
            <w:tcW w:w="0" w:type="auto"/>
            <w:hideMark/>
          </w:tcPr>
          <w:p w14:paraId="3E06AF4A" w14:textId="77777777" w:rsidR="0043049B" w:rsidRPr="0043049B" w:rsidRDefault="0043049B" w:rsidP="0043049B">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3049B">
              <w:rPr>
                <w:color w:val="auto"/>
                <w:lang w:val="es-ES"/>
              </w:rPr>
              <w:t>Si no se acepta el cambio, el dinero no se devuelve de inmediato en caja; se liquida al cierre mensual contable (30 días).</w:t>
            </w:r>
          </w:p>
        </w:tc>
      </w:tr>
      <w:tr w:rsidR="0043049B" w:rsidRPr="009970DC" w14:paraId="22740130" w14:textId="77777777" w:rsidTr="0043049B">
        <w:tc>
          <w:tcPr>
            <w:cnfStyle w:val="001000000000" w:firstRow="0" w:lastRow="0" w:firstColumn="1" w:lastColumn="0" w:oddVBand="0" w:evenVBand="0" w:oddHBand="0" w:evenHBand="0" w:firstRowFirstColumn="0" w:firstRowLastColumn="0" w:lastRowFirstColumn="0" w:lastRowLastColumn="0"/>
            <w:tcW w:w="0" w:type="auto"/>
            <w:hideMark/>
          </w:tcPr>
          <w:p w14:paraId="3074E9D8" w14:textId="77777777" w:rsidR="0043049B" w:rsidRPr="0043049B" w:rsidRDefault="0043049B" w:rsidP="0043049B">
            <w:pPr>
              <w:spacing w:line="276" w:lineRule="auto"/>
              <w:rPr>
                <w:color w:val="auto"/>
                <w:lang w:val="es-ES"/>
              </w:rPr>
            </w:pPr>
            <w:r w:rsidRPr="0043049B">
              <w:rPr>
                <w:color w:val="auto"/>
                <w:lang w:val="es-ES"/>
              </w:rPr>
              <w:t>RN04</w:t>
            </w:r>
          </w:p>
        </w:tc>
        <w:tc>
          <w:tcPr>
            <w:tcW w:w="0" w:type="auto"/>
            <w:hideMark/>
          </w:tcPr>
          <w:p w14:paraId="103BBDEB" w14:textId="77777777" w:rsidR="0043049B" w:rsidRPr="0043049B" w:rsidRDefault="0043049B" w:rsidP="0043049B">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3049B">
              <w:rPr>
                <w:color w:val="auto"/>
                <w:lang w:val="es-ES"/>
              </w:rPr>
              <w:t>Condiciones físicas de la prenda e inspección</w:t>
            </w:r>
          </w:p>
        </w:tc>
        <w:tc>
          <w:tcPr>
            <w:tcW w:w="0" w:type="auto"/>
            <w:hideMark/>
          </w:tcPr>
          <w:p w14:paraId="5EF1878F" w14:textId="77777777" w:rsidR="0043049B" w:rsidRPr="0043049B" w:rsidRDefault="0043049B" w:rsidP="0043049B">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3049B">
              <w:rPr>
                <w:color w:val="auto"/>
                <w:lang w:val="es-ES"/>
              </w:rPr>
              <w:t>Postventa</w:t>
            </w:r>
          </w:p>
        </w:tc>
        <w:tc>
          <w:tcPr>
            <w:tcW w:w="0" w:type="auto"/>
            <w:hideMark/>
          </w:tcPr>
          <w:p w14:paraId="72EA52B6" w14:textId="77777777" w:rsidR="0043049B" w:rsidRPr="0043049B" w:rsidRDefault="0043049B" w:rsidP="0043049B">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3049B">
              <w:rPr>
                <w:color w:val="auto"/>
                <w:lang w:val="es-ES"/>
              </w:rPr>
              <w:t>Inspección obligatoria por Encargado de Sucursal: prendas limpias, sin uso y con etiquetas intactas de fábrica.</w:t>
            </w:r>
          </w:p>
        </w:tc>
      </w:tr>
      <w:tr w:rsidR="0043049B" w:rsidRPr="009970DC" w14:paraId="4E775530" w14:textId="77777777" w:rsidTr="00430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5E45A9" w14:textId="77777777" w:rsidR="0043049B" w:rsidRPr="0043049B" w:rsidRDefault="0043049B" w:rsidP="0043049B">
            <w:pPr>
              <w:spacing w:line="276" w:lineRule="auto"/>
              <w:rPr>
                <w:color w:val="auto"/>
                <w:lang w:val="es-ES"/>
              </w:rPr>
            </w:pPr>
            <w:r w:rsidRPr="0043049B">
              <w:rPr>
                <w:color w:val="auto"/>
                <w:lang w:val="es-ES"/>
              </w:rPr>
              <w:t>RN05</w:t>
            </w:r>
          </w:p>
        </w:tc>
        <w:tc>
          <w:tcPr>
            <w:tcW w:w="0" w:type="auto"/>
            <w:hideMark/>
          </w:tcPr>
          <w:p w14:paraId="56A33936" w14:textId="77777777" w:rsidR="0043049B" w:rsidRPr="0043049B" w:rsidRDefault="0043049B" w:rsidP="0043049B">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3049B">
              <w:rPr>
                <w:color w:val="auto"/>
                <w:lang w:val="es-ES"/>
              </w:rPr>
              <w:t>Reingreso al CPP histórico original</w:t>
            </w:r>
          </w:p>
        </w:tc>
        <w:tc>
          <w:tcPr>
            <w:tcW w:w="0" w:type="auto"/>
            <w:hideMark/>
          </w:tcPr>
          <w:p w14:paraId="4ED6BE22" w14:textId="77777777" w:rsidR="0043049B" w:rsidRPr="0043049B" w:rsidRDefault="0043049B" w:rsidP="0043049B">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3049B">
              <w:rPr>
                <w:color w:val="auto"/>
                <w:lang w:val="es-ES"/>
              </w:rPr>
              <w:t>Inventario</w:t>
            </w:r>
          </w:p>
        </w:tc>
        <w:tc>
          <w:tcPr>
            <w:tcW w:w="0" w:type="auto"/>
            <w:hideMark/>
          </w:tcPr>
          <w:p w14:paraId="1F48FF50" w14:textId="77777777" w:rsidR="0043049B" w:rsidRPr="0043049B" w:rsidRDefault="0043049B" w:rsidP="0043049B">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3049B">
              <w:rPr>
                <w:color w:val="auto"/>
                <w:lang w:val="es-ES"/>
              </w:rPr>
              <w:t>La prenda devuelta se reincorpora al kardex valorada al costo promedio ponderado de la venta original.</w:t>
            </w:r>
          </w:p>
        </w:tc>
      </w:tr>
      <w:tr w:rsidR="0043049B" w:rsidRPr="009970DC" w14:paraId="2DC363B5" w14:textId="77777777" w:rsidTr="0043049B">
        <w:tc>
          <w:tcPr>
            <w:cnfStyle w:val="001000000000" w:firstRow="0" w:lastRow="0" w:firstColumn="1" w:lastColumn="0" w:oddVBand="0" w:evenVBand="0" w:oddHBand="0" w:evenHBand="0" w:firstRowFirstColumn="0" w:firstRowLastColumn="0" w:lastRowFirstColumn="0" w:lastRowLastColumn="0"/>
            <w:tcW w:w="0" w:type="auto"/>
            <w:hideMark/>
          </w:tcPr>
          <w:p w14:paraId="530BE3F5" w14:textId="77777777" w:rsidR="0043049B" w:rsidRPr="0043049B" w:rsidRDefault="0043049B" w:rsidP="0043049B">
            <w:pPr>
              <w:spacing w:line="276" w:lineRule="auto"/>
              <w:rPr>
                <w:color w:val="auto"/>
                <w:lang w:val="es-ES"/>
              </w:rPr>
            </w:pPr>
            <w:r w:rsidRPr="0043049B">
              <w:rPr>
                <w:color w:val="auto"/>
                <w:lang w:val="es-ES"/>
              </w:rPr>
              <w:lastRenderedPageBreak/>
              <w:t>RN06</w:t>
            </w:r>
          </w:p>
        </w:tc>
        <w:tc>
          <w:tcPr>
            <w:tcW w:w="0" w:type="auto"/>
            <w:hideMark/>
          </w:tcPr>
          <w:p w14:paraId="0A351FD3" w14:textId="77777777" w:rsidR="0043049B" w:rsidRPr="0043049B" w:rsidRDefault="0043049B" w:rsidP="0043049B">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3049B">
              <w:rPr>
                <w:color w:val="auto"/>
                <w:lang w:val="es-ES"/>
              </w:rPr>
              <w:t>Idempotencia en operaciones offline con UUID v4</w:t>
            </w:r>
          </w:p>
        </w:tc>
        <w:tc>
          <w:tcPr>
            <w:tcW w:w="0" w:type="auto"/>
            <w:hideMark/>
          </w:tcPr>
          <w:p w14:paraId="331291C2" w14:textId="77777777" w:rsidR="0043049B" w:rsidRPr="0043049B" w:rsidRDefault="0043049B" w:rsidP="0043049B">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3049B">
              <w:rPr>
                <w:color w:val="auto"/>
                <w:lang w:val="es-ES"/>
              </w:rPr>
              <w:t>Sincronización</w:t>
            </w:r>
          </w:p>
        </w:tc>
        <w:tc>
          <w:tcPr>
            <w:tcW w:w="0" w:type="auto"/>
            <w:hideMark/>
          </w:tcPr>
          <w:p w14:paraId="6A6E8A7A" w14:textId="77777777" w:rsidR="0043049B" w:rsidRPr="0043049B" w:rsidRDefault="0043049B" w:rsidP="0043049B">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3049B">
              <w:rPr>
                <w:color w:val="auto"/>
                <w:lang w:val="es-ES"/>
              </w:rPr>
              <w:t>Prevención de duplicados en el backend mediante identificador UUID v4 único transmitido en cabecera X-Idempotency-Key.</w:t>
            </w:r>
          </w:p>
        </w:tc>
      </w:tr>
      <w:tr w:rsidR="0043049B" w:rsidRPr="0043049B" w14:paraId="6E3D1271" w14:textId="77777777" w:rsidTr="00430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4D41F" w14:textId="77777777" w:rsidR="0043049B" w:rsidRPr="0043049B" w:rsidRDefault="0043049B" w:rsidP="0043049B">
            <w:pPr>
              <w:spacing w:line="276" w:lineRule="auto"/>
              <w:rPr>
                <w:color w:val="auto"/>
                <w:lang w:val="es-ES"/>
              </w:rPr>
            </w:pPr>
            <w:r w:rsidRPr="0043049B">
              <w:rPr>
                <w:color w:val="auto"/>
                <w:lang w:val="es-ES"/>
              </w:rPr>
              <w:t>RN07</w:t>
            </w:r>
          </w:p>
        </w:tc>
        <w:tc>
          <w:tcPr>
            <w:tcW w:w="0" w:type="auto"/>
            <w:hideMark/>
          </w:tcPr>
          <w:p w14:paraId="6EDA7A08" w14:textId="77777777" w:rsidR="0043049B" w:rsidRPr="0043049B" w:rsidRDefault="0043049B" w:rsidP="0043049B">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3049B">
              <w:rPr>
                <w:color w:val="auto"/>
                <w:lang w:val="es-ES"/>
              </w:rPr>
              <w:t>Validación de stock y pago prioritario</w:t>
            </w:r>
          </w:p>
        </w:tc>
        <w:tc>
          <w:tcPr>
            <w:tcW w:w="0" w:type="auto"/>
            <w:hideMark/>
          </w:tcPr>
          <w:p w14:paraId="4E887DC4" w14:textId="77777777" w:rsidR="0043049B" w:rsidRPr="0043049B" w:rsidRDefault="0043049B" w:rsidP="0043049B">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3049B">
              <w:rPr>
                <w:color w:val="auto"/>
                <w:lang w:val="es-ES"/>
              </w:rPr>
              <w:t>Ventas/Pagos</w:t>
            </w:r>
          </w:p>
        </w:tc>
        <w:tc>
          <w:tcPr>
            <w:tcW w:w="0" w:type="auto"/>
            <w:hideMark/>
          </w:tcPr>
          <w:p w14:paraId="654DA197" w14:textId="77777777" w:rsidR="0043049B" w:rsidRPr="0043049B" w:rsidRDefault="0043049B" w:rsidP="0043049B">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3049B">
              <w:rPr>
                <w:color w:val="auto"/>
                <w:lang w:val="es-ES"/>
              </w:rPr>
              <w:t>Confirmación efectiva del 100% del pago por webhook de Stripe antes de consolidar inventario. Prioridad física a la venta en mostrador.</w:t>
            </w:r>
          </w:p>
        </w:tc>
      </w:tr>
      <w:tr w:rsidR="0043049B" w:rsidRPr="009970DC" w14:paraId="389D5A57" w14:textId="77777777" w:rsidTr="0043049B">
        <w:tc>
          <w:tcPr>
            <w:cnfStyle w:val="001000000000" w:firstRow="0" w:lastRow="0" w:firstColumn="1" w:lastColumn="0" w:oddVBand="0" w:evenVBand="0" w:oddHBand="0" w:evenHBand="0" w:firstRowFirstColumn="0" w:firstRowLastColumn="0" w:lastRowFirstColumn="0" w:lastRowLastColumn="0"/>
            <w:tcW w:w="0" w:type="auto"/>
            <w:hideMark/>
          </w:tcPr>
          <w:p w14:paraId="37F96B2B" w14:textId="77777777" w:rsidR="0043049B" w:rsidRPr="0043049B" w:rsidRDefault="0043049B" w:rsidP="0043049B">
            <w:pPr>
              <w:spacing w:line="276" w:lineRule="auto"/>
              <w:rPr>
                <w:color w:val="auto"/>
                <w:lang w:val="es-ES"/>
              </w:rPr>
            </w:pPr>
            <w:r w:rsidRPr="0043049B">
              <w:rPr>
                <w:color w:val="auto"/>
                <w:lang w:val="es-ES"/>
              </w:rPr>
              <w:t>RN08</w:t>
            </w:r>
          </w:p>
        </w:tc>
        <w:tc>
          <w:tcPr>
            <w:tcW w:w="0" w:type="auto"/>
            <w:hideMark/>
          </w:tcPr>
          <w:p w14:paraId="76911CAC" w14:textId="77777777" w:rsidR="0043049B" w:rsidRPr="0043049B" w:rsidRDefault="0043049B" w:rsidP="0043049B">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3049B">
              <w:rPr>
                <w:color w:val="auto"/>
                <w:lang w:val="es-ES"/>
              </w:rPr>
              <w:t>Aislamiento y gobernanza SaaS Multitenant</w:t>
            </w:r>
          </w:p>
        </w:tc>
        <w:tc>
          <w:tcPr>
            <w:tcW w:w="0" w:type="auto"/>
            <w:hideMark/>
          </w:tcPr>
          <w:p w14:paraId="3805DA56" w14:textId="77777777" w:rsidR="0043049B" w:rsidRPr="0043049B" w:rsidRDefault="0043049B" w:rsidP="0043049B">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3049B">
              <w:rPr>
                <w:color w:val="auto"/>
                <w:lang w:val="es-ES"/>
              </w:rPr>
              <w:t>SaaS</w:t>
            </w:r>
          </w:p>
        </w:tc>
        <w:tc>
          <w:tcPr>
            <w:tcW w:w="0" w:type="auto"/>
            <w:hideMark/>
          </w:tcPr>
          <w:p w14:paraId="5395E5CA" w14:textId="77777777" w:rsidR="0043049B" w:rsidRPr="0043049B" w:rsidRDefault="0043049B" w:rsidP="0043049B">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3049B">
              <w:rPr>
                <w:color w:val="auto"/>
                <w:lang w:val="es-ES"/>
              </w:rPr>
              <w:t>Aislamiento lógico forzoso con WHERE tenant_id = :id y delimitación de recursos según plan contratado (Básico, Profesional, Enterprise).</w:t>
            </w:r>
          </w:p>
        </w:tc>
      </w:tr>
      <w:tr w:rsidR="0043049B" w:rsidRPr="009970DC" w14:paraId="7B945E24" w14:textId="77777777" w:rsidTr="00430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F7AEC" w14:textId="77777777" w:rsidR="0043049B" w:rsidRPr="0043049B" w:rsidRDefault="0043049B" w:rsidP="0043049B">
            <w:pPr>
              <w:spacing w:line="276" w:lineRule="auto"/>
              <w:rPr>
                <w:color w:val="auto"/>
                <w:lang w:val="es-ES"/>
              </w:rPr>
            </w:pPr>
            <w:r w:rsidRPr="0043049B">
              <w:rPr>
                <w:color w:val="auto"/>
                <w:lang w:val="es-ES"/>
              </w:rPr>
              <w:t>RN09</w:t>
            </w:r>
          </w:p>
        </w:tc>
        <w:tc>
          <w:tcPr>
            <w:tcW w:w="0" w:type="auto"/>
            <w:hideMark/>
          </w:tcPr>
          <w:p w14:paraId="0C3B75DF" w14:textId="77777777" w:rsidR="0043049B" w:rsidRPr="0043049B" w:rsidRDefault="0043049B" w:rsidP="0043049B">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3049B">
              <w:rPr>
                <w:color w:val="auto"/>
                <w:lang w:val="es-ES"/>
              </w:rPr>
              <w:t>Ofertas y liquidación de fin de temporada</w:t>
            </w:r>
          </w:p>
        </w:tc>
        <w:tc>
          <w:tcPr>
            <w:tcW w:w="0" w:type="auto"/>
            <w:hideMark/>
          </w:tcPr>
          <w:p w14:paraId="6025A016" w14:textId="77777777" w:rsidR="0043049B" w:rsidRPr="0043049B" w:rsidRDefault="0043049B" w:rsidP="0043049B">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3049B">
              <w:rPr>
                <w:color w:val="auto"/>
                <w:lang w:val="es-ES"/>
              </w:rPr>
              <w:t>Precios</w:t>
            </w:r>
          </w:p>
        </w:tc>
        <w:tc>
          <w:tcPr>
            <w:tcW w:w="0" w:type="auto"/>
            <w:hideMark/>
          </w:tcPr>
          <w:p w14:paraId="1E7B4F0D" w14:textId="77777777" w:rsidR="0043049B" w:rsidRPr="0043049B" w:rsidRDefault="0043049B" w:rsidP="0043049B">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3049B">
              <w:rPr>
                <w:color w:val="auto"/>
                <w:lang w:val="es-ES"/>
              </w:rPr>
              <w:t>Descuentos especiales (30%, 40%, 60%) en prendas de temporadas concluidas para recuperar capital de inversión.</w:t>
            </w:r>
          </w:p>
        </w:tc>
      </w:tr>
      <w:tr w:rsidR="0043049B" w:rsidRPr="009970DC" w14:paraId="753B3D0B" w14:textId="77777777" w:rsidTr="0043049B">
        <w:tc>
          <w:tcPr>
            <w:cnfStyle w:val="001000000000" w:firstRow="0" w:lastRow="0" w:firstColumn="1" w:lastColumn="0" w:oddVBand="0" w:evenVBand="0" w:oddHBand="0" w:evenHBand="0" w:firstRowFirstColumn="0" w:firstRowLastColumn="0" w:lastRowFirstColumn="0" w:lastRowLastColumn="0"/>
            <w:tcW w:w="0" w:type="auto"/>
            <w:hideMark/>
          </w:tcPr>
          <w:p w14:paraId="05EC82AB" w14:textId="77777777" w:rsidR="0043049B" w:rsidRPr="0043049B" w:rsidRDefault="0043049B" w:rsidP="0043049B">
            <w:pPr>
              <w:spacing w:line="276" w:lineRule="auto"/>
              <w:rPr>
                <w:color w:val="auto"/>
                <w:lang w:val="es-ES"/>
              </w:rPr>
            </w:pPr>
            <w:r w:rsidRPr="0043049B">
              <w:rPr>
                <w:color w:val="auto"/>
                <w:lang w:val="es-ES"/>
              </w:rPr>
              <w:t>RN10</w:t>
            </w:r>
          </w:p>
        </w:tc>
        <w:tc>
          <w:tcPr>
            <w:tcW w:w="0" w:type="auto"/>
            <w:hideMark/>
          </w:tcPr>
          <w:p w14:paraId="5D5D89B3" w14:textId="77777777" w:rsidR="0043049B" w:rsidRPr="0043049B" w:rsidRDefault="0043049B" w:rsidP="0043049B">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3049B">
              <w:rPr>
                <w:color w:val="auto"/>
                <w:lang w:val="es-ES"/>
              </w:rPr>
              <w:t>Precios diferenciados (Menor vs. Mayor)</w:t>
            </w:r>
          </w:p>
        </w:tc>
        <w:tc>
          <w:tcPr>
            <w:tcW w:w="0" w:type="auto"/>
            <w:hideMark/>
          </w:tcPr>
          <w:p w14:paraId="68787EFA" w14:textId="77777777" w:rsidR="0043049B" w:rsidRPr="0043049B" w:rsidRDefault="0043049B" w:rsidP="0043049B">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3049B">
              <w:rPr>
                <w:color w:val="auto"/>
                <w:lang w:val="es-ES"/>
              </w:rPr>
              <w:t>Precios</w:t>
            </w:r>
          </w:p>
        </w:tc>
        <w:tc>
          <w:tcPr>
            <w:tcW w:w="0" w:type="auto"/>
            <w:hideMark/>
          </w:tcPr>
          <w:p w14:paraId="71AC2CAF" w14:textId="77777777" w:rsidR="0043049B" w:rsidRPr="0043049B" w:rsidRDefault="0043049B" w:rsidP="0043049B">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3049B">
              <w:rPr>
                <w:color w:val="auto"/>
                <w:lang w:val="es-ES"/>
              </w:rPr>
              <w:t>Aplicación automática de tarifas por mayor a partir de 3 unidades idénticas (cuarta, media docena o docena).</w:t>
            </w:r>
          </w:p>
        </w:tc>
      </w:tr>
      <w:tr w:rsidR="0043049B" w:rsidRPr="009970DC" w14:paraId="553EF641" w14:textId="77777777" w:rsidTr="00430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A1B86B" w14:textId="77777777" w:rsidR="0043049B" w:rsidRPr="0043049B" w:rsidRDefault="0043049B" w:rsidP="0043049B">
            <w:pPr>
              <w:spacing w:line="276" w:lineRule="auto"/>
              <w:rPr>
                <w:color w:val="auto"/>
                <w:lang w:val="es-ES"/>
              </w:rPr>
            </w:pPr>
            <w:r w:rsidRPr="0043049B">
              <w:rPr>
                <w:color w:val="auto"/>
                <w:lang w:val="es-ES"/>
              </w:rPr>
              <w:t>RN11</w:t>
            </w:r>
          </w:p>
        </w:tc>
        <w:tc>
          <w:tcPr>
            <w:tcW w:w="0" w:type="auto"/>
            <w:hideMark/>
          </w:tcPr>
          <w:p w14:paraId="632CD096" w14:textId="77777777" w:rsidR="0043049B" w:rsidRPr="0043049B" w:rsidRDefault="0043049B" w:rsidP="0043049B">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3049B">
              <w:rPr>
                <w:color w:val="auto"/>
                <w:lang w:val="es-ES"/>
              </w:rPr>
              <w:t>Traspasos inter-sucursales de inventario</w:t>
            </w:r>
          </w:p>
        </w:tc>
        <w:tc>
          <w:tcPr>
            <w:tcW w:w="0" w:type="auto"/>
            <w:hideMark/>
          </w:tcPr>
          <w:p w14:paraId="494B041A" w14:textId="77777777" w:rsidR="0043049B" w:rsidRPr="0043049B" w:rsidRDefault="0043049B" w:rsidP="0043049B">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3049B">
              <w:rPr>
                <w:color w:val="auto"/>
                <w:lang w:val="es-ES"/>
              </w:rPr>
              <w:t>Inventario</w:t>
            </w:r>
          </w:p>
        </w:tc>
        <w:tc>
          <w:tcPr>
            <w:tcW w:w="0" w:type="auto"/>
            <w:hideMark/>
          </w:tcPr>
          <w:p w14:paraId="5DE92BB7" w14:textId="77777777" w:rsidR="0043049B" w:rsidRPr="0043049B" w:rsidRDefault="0043049B" w:rsidP="0043049B">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3049B">
              <w:rPr>
                <w:color w:val="auto"/>
                <w:lang w:val="es-ES"/>
              </w:rPr>
              <w:t>Movimientos válidos únicamente entre sucursales del mismo tenant, con estados formales EN_TRÁNSITO y confirmación en destino.</w:t>
            </w:r>
          </w:p>
        </w:tc>
      </w:tr>
      <w:tr w:rsidR="0043049B" w:rsidRPr="009970DC" w14:paraId="0147F4AB" w14:textId="77777777" w:rsidTr="0043049B">
        <w:tc>
          <w:tcPr>
            <w:cnfStyle w:val="001000000000" w:firstRow="0" w:lastRow="0" w:firstColumn="1" w:lastColumn="0" w:oddVBand="0" w:evenVBand="0" w:oddHBand="0" w:evenHBand="0" w:firstRowFirstColumn="0" w:firstRowLastColumn="0" w:lastRowFirstColumn="0" w:lastRowLastColumn="0"/>
            <w:tcW w:w="0" w:type="auto"/>
            <w:hideMark/>
          </w:tcPr>
          <w:p w14:paraId="6B79EF3B" w14:textId="77777777" w:rsidR="0043049B" w:rsidRPr="0043049B" w:rsidRDefault="0043049B" w:rsidP="0043049B">
            <w:pPr>
              <w:spacing w:line="276" w:lineRule="auto"/>
              <w:rPr>
                <w:color w:val="auto"/>
                <w:lang w:val="es-ES"/>
              </w:rPr>
            </w:pPr>
            <w:r w:rsidRPr="0043049B">
              <w:rPr>
                <w:color w:val="auto"/>
                <w:lang w:val="es-ES"/>
              </w:rPr>
              <w:t>RN12</w:t>
            </w:r>
          </w:p>
        </w:tc>
        <w:tc>
          <w:tcPr>
            <w:tcW w:w="0" w:type="auto"/>
            <w:hideMark/>
          </w:tcPr>
          <w:p w14:paraId="3FDB9F8C" w14:textId="77777777" w:rsidR="0043049B" w:rsidRPr="0043049B" w:rsidRDefault="0043049B" w:rsidP="0043049B">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3049B">
              <w:rPr>
                <w:color w:val="auto"/>
                <w:lang w:val="es-ES"/>
              </w:rPr>
              <w:t>Modalidad exclusiva de venta offline en efectivo</w:t>
            </w:r>
          </w:p>
        </w:tc>
        <w:tc>
          <w:tcPr>
            <w:tcW w:w="0" w:type="auto"/>
            <w:hideMark/>
          </w:tcPr>
          <w:p w14:paraId="6784941A" w14:textId="77777777" w:rsidR="0043049B" w:rsidRPr="0043049B" w:rsidRDefault="0043049B" w:rsidP="0043049B">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3049B">
              <w:rPr>
                <w:color w:val="auto"/>
                <w:lang w:val="es-ES"/>
              </w:rPr>
              <w:t>POS Offline</w:t>
            </w:r>
          </w:p>
        </w:tc>
        <w:tc>
          <w:tcPr>
            <w:tcW w:w="0" w:type="auto"/>
            <w:hideMark/>
          </w:tcPr>
          <w:p w14:paraId="643285E8" w14:textId="77777777" w:rsidR="0043049B" w:rsidRPr="0043049B" w:rsidRDefault="0043049B" w:rsidP="0043049B">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3049B">
              <w:rPr>
                <w:color w:val="auto"/>
                <w:lang w:val="es-ES"/>
              </w:rPr>
              <w:t>Ventas sin conexión restringidas estrictamente a pago en efectivo. Bloqueo de tarjetas y QR por cumplimiento de PCI-DSS.</w:t>
            </w:r>
          </w:p>
        </w:tc>
      </w:tr>
      <w:tr w:rsidR="0043049B" w:rsidRPr="009970DC" w14:paraId="1C45B90E" w14:textId="77777777" w:rsidTr="00430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82005D" w14:textId="77777777" w:rsidR="0043049B" w:rsidRPr="0043049B" w:rsidRDefault="0043049B" w:rsidP="0043049B">
            <w:pPr>
              <w:spacing w:line="276" w:lineRule="auto"/>
              <w:rPr>
                <w:color w:val="auto"/>
                <w:lang w:val="es-ES"/>
              </w:rPr>
            </w:pPr>
            <w:r w:rsidRPr="0043049B">
              <w:rPr>
                <w:color w:val="auto"/>
                <w:lang w:val="es-ES"/>
              </w:rPr>
              <w:t>RN13</w:t>
            </w:r>
          </w:p>
        </w:tc>
        <w:tc>
          <w:tcPr>
            <w:tcW w:w="0" w:type="auto"/>
            <w:hideMark/>
          </w:tcPr>
          <w:p w14:paraId="5654CB1F" w14:textId="77777777" w:rsidR="0043049B" w:rsidRPr="0043049B" w:rsidRDefault="0043049B" w:rsidP="0043049B">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3049B">
              <w:rPr>
                <w:color w:val="auto"/>
                <w:lang w:val="es-ES"/>
              </w:rPr>
              <w:t>Ficha técnica y composición textil avanzada</w:t>
            </w:r>
          </w:p>
        </w:tc>
        <w:tc>
          <w:tcPr>
            <w:tcW w:w="0" w:type="auto"/>
            <w:hideMark/>
          </w:tcPr>
          <w:p w14:paraId="0E0159AD" w14:textId="77777777" w:rsidR="0043049B" w:rsidRPr="0043049B" w:rsidRDefault="0043049B" w:rsidP="0043049B">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3049B">
              <w:rPr>
                <w:color w:val="auto"/>
                <w:lang w:val="es-ES"/>
              </w:rPr>
              <w:t>Catálogo</w:t>
            </w:r>
          </w:p>
        </w:tc>
        <w:tc>
          <w:tcPr>
            <w:tcW w:w="0" w:type="auto"/>
            <w:hideMark/>
          </w:tcPr>
          <w:p w14:paraId="64DA0D86" w14:textId="77777777" w:rsidR="0043049B" w:rsidRPr="0043049B" w:rsidRDefault="0043049B" w:rsidP="0043049B">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3049B">
              <w:rPr>
                <w:color w:val="auto"/>
                <w:lang w:val="es-ES"/>
              </w:rPr>
              <w:t>Especificación obligatoria de medidas biométricas en cm, códigos bicolores Hex, telas nobles y advertencia hipoalergénica.</w:t>
            </w:r>
          </w:p>
        </w:tc>
      </w:tr>
      <w:tr w:rsidR="0043049B" w:rsidRPr="009970DC" w14:paraId="7FBCDF3D" w14:textId="77777777" w:rsidTr="0043049B">
        <w:tc>
          <w:tcPr>
            <w:cnfStyle w:val="001000000000" w:firstRow="0" w:lastRow="0" w:firstColumn="1" w:lastColumn="0" w:oddVBand="0" w:evenVBand="0" w:oddHBand="0" w:evenHBand="0" w:firstRowFirstColumn="0" w:firstRowLastColumn="0" w:lastRowFirstColumn="0" w:lastRowLastColumn="0"/>
            <w:tcW w:w="0" w:type="auto"/>
            <w:hideMark/>
          </w:tcPr>
          <w:p w14:paraId="39D90CBA" w14:textId="77777777" w:rsidR="0043049B" w:rsidRPr="0043049B" w:rsidRDefault="0043049B" w:rsidP="0043049B">
            <w:pPr>
              <w:spacing w:line="276" w:lineRule="auto"/>
              <w:rPr>
                <w:color w:val="auto"/>
                <w:lang w:val="es-ES"/>
              </w:rPr>
            </w:pPr>
            <w:r w:rsidRPr="0043049B">
              <w:rPr>
                <w:color w:val="auto"/>
                <w:lang w:val="es-ES"/>
              </w:rPr>
              <w:t>RN14</w:t>
            </w:r>
          </w:p>
        </w:tc>
        <w:tc>
          <w:tcPr>
            <w:tcW w:w="0" w:type="auto"/>
            <w:hideMark/>
          </w:tcPr>
          <w:p w14:paraId="56CA0FB7" w14:textId="77777777" w:rsidR="0043049B" w:rsidRPr="0043049B" w:rsidRDefault="0043049B" w:rsidP="0043049B">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3049B">
              <w:rPr>
                <w:color w:val="auto"/>
                <w:lang w:val="es-ES"/>
              </w:rPr>
              <w:t>Compras centralizadas vía Web Desktop</w:t>
            </w:r>
          </w:p>
        </w:tc>
        <w:tc>
          <w:tcPr>
            <w:tcW w:w="0" w:type="auto"/>
            <w:hideMark/>
          </w:tcPr>
          <w:p w14:paraId="20C9B8A6" w14:textId="77777777" w:rsidR="0043049B" w:rsidRPr="0043049B" w:rsidRDefault="0043049B" w:rsidP="0043049B">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3049B">
              <w:rPr>
                <w:color w:val="auto"/>
                <w:lang w:val="es-ES"/>
              </w:rPr>
              <w:t>Compras B2B</w:t>
            </w:r>
          </w:p>
        </w:tc>
        <w:tc>
          <w:tcPr>
            <w:tcW w:w="0" w:type="auto"/>
            <w:hideMark/>
          </w:tcPr>
          <w:p w14:paraId="75BD719F" w14:textId="77777777" w:rsidR="0043049B" w:rsidRPr="0043049B" w:rsidRDefault="0043049B" w:rsidP="0043049B">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3049B">
              <w:rPr>
                <w:color w:val="auto"/>
                <w:lang w:val="es-ES"/>
              </w:rPr>
              <w:t>Restricción estricta de aprovisionamiento corporativo a PC/Laptop (&gt;= 1280px) operado por Encargado de Sucursal o Admin Empresa.</w:t>
            </w:r>
          </w:p>
        </w:tc>
      </w:tr>
      <w:tr w:rsidR="0043049B" w:rsidRPr="009970DC" w14:paraId="756BEB06" w14:textId="77777777" w:rsidTr="00430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D1861" w14:textId="77777777" w:rsidR="0043049B" w:rsidRPr="0043049B" w:rsidRDefault="0043049B" w:rsidP="0043049B">
            <w:pPr>
              <w:spacing w:line="276" w:lineRule="auto"/>
              <w:rPr>
                <w:color w:val="auto"/>
                <w:lang w:val="es-ES"/>
              </w:rPr>
            </w:pPr>
            <w:r w:rsidRPr="0043049B">
              <w:rPr>
                <w:color w:val="auto"/>
                <w:lang w:val="es-ES"/>
              </w:rPr>
              <w:t>RN15</w:t>
            </w:r>
          </w:p>
        </w:tc>
        <w:tc>
          <w:tcPr>
            <w:tcW w:w="0" w:type="auto"/>
            <w:hideMark/>
          </w:tcPr>
          <w:p w14:paraId="562D0665" w14:textId="77777777" w:rsidR="0043049B" w:rsidRPr="0043049B" w:rsidRDefault="0043049B" w:rsidP="0043049B">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3049B">
              <w:rPr>
                <w:color w:val="auto"/>
                <w:lang w:val="es-ES"/>
              </w:rPr>
              <w:t>Control de acceso basado en roles (RBAC)</w:t>
            </w:r>
          </w:p>
        </w:tc>
        <w:tc>
          <w:tcPr>
            <w:tcW w:w="0" w:type="auto"/>
            <w:hideMark/>
          </w:tcPr>
          <w:p w14:paraId="185B43A2" w14:textId="77777777" w:rsidR="0043049B" w:rsidRPr="0043049B" w:rsidRDefault="0043049B" w:rsidP="0043049B">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3049B">
              <w:rPr>
                <w:color w:val="auto"/>
                <w:lang w:val="es-ES"/>
              </w:rPr>
              <w:t>Seguridad</w:t>
            </w:r>
          </w:p>
        </w:tc>
        <w:tc>
          <w:tcPr>
            <w:tcW w:w="0" w:type="auto"/>
            <w:hideMark/>
          </w:tcPr>
          <w:p w14:paraId="003E69C2" w14:textId="77777777" w:rsidR="0043049B" w:rsidRPr="0043049B" w:rsidRDefault="0043049B" w:rsidP="0043049B">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3049B">
              <w:rPr>
                <w:color w:val="auto"/>
                <w:lang w:val="es-ES"/>
              </w:rPr>
              <w:t>Validación de credenciales JWT y bloqueo de operaciones fuera del rol asignado (HTTP 403).</w:t>
            </w:r>
          </w:p>
        </w:tc>
      </w:tr>
      <w:tr w:rsidR="0043049B" w:rsidRPr="009970DC" w14:paraId="3D9662F0" w14:textId="77777777" w:rsidTr="0043049B">
        <w:tc>
          <w:tcPr>
            <w:cnfStyle w:val="001000000000" w:firstRow="0" w:lastRow="0" w:firstColumn="1" w:lastColumn="0" w:oddVBand="0" w:evenVBand="0" w:oddHBand="0" w:evenHBand="0" w:firstRowFirstColumn="0" w:firstRowLastColumn="0" w:lastRowFirstColumn="0" w:lastRowLastColumn="0"/>
            <w:tcW w:w="0" w:type="auto"/>
            <w:hideMark/>
          </w:tcPr>
          <w:p w14:paraId="4824442F" w14:textId="77777777" w:rsidR="0043049B" w:rsidRPr="0043049B" w:rsidRDefault="0043049B" w:rsidP="0043049B">
            <w:pPr>
              <w:spacing w:line="276" w:lineRule="auto"/>
              <w:rPr>
                <w:color w:val="auto"/>
                <w:lang w:val="es-ES"/>
              </w:rPr>
            </w:pPr>
            <w:r w:rsidRPr="0043049B">
              <w:rPr>
                <w:color w:val="auto"/>
                <w:lang w:val="es-ES"/>
              </w:rPr>
              <w:t>RN16</w:t>
            </w:r>
          </w:p>
        </w:tc>
        <w:tc>
          <w:tcPr>
            <w:tcW w:w="0" w:type="auto"/>
            <w:hideMark/>
          </w:tcPr>
          <w:p w14:paraId="3258A2CE" w14:textId="77777777" w:rsidR="0043049B" w:rsidRPr="0043049B" w:rsidRDefault="0043049B" w:rsidP="0043049B">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3049B">
              <w:rPr>
                <w:color w:val="auto"/>
                <w:lang w:val="es-ES"/>
              </w:rPr>
              <w:t>Bloqueo temporal de stock en reservas (2 horas)</w:t>
            </w:r>
          </w:p>
        </w:tc>
        <w:tc>
          <w:tcPr>
            <w:tcW w:w="0" w:type="auto"/>
            <w:hideMark/>
          </w:tcPr>
          <w:p w14:paraId="0D6A899D" w14:textId="77777777" w:rsidR="0043049B" w:rsidRPr="0043049B" w:rsidRDefault="0043049B" w:rsidP="0043049B">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3049B">
              <w:rPr>
                <w:color w:val="auto"/>
                <w:lang w:val="es-ES"/>
              </w:rPr>
              <w:t>Reservas</w:t>
            </w:r>
          </w:p>
        </w:tc>
        <w:tc>
          <w:tcPr>
            <w:tcW w:w="0" w:type="auto"/>
            <w:hideMark/>
          </w:tcPr>
          <w:p w14:paraId="4B2DF82B" w14:textId="77777777" w:rsidR="0043049B" w:rsidRPr="0043049B" w:rsidRDefault="0043049B" w:rsidP="0043049B">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3049B">
              <w:rPr>
                <w:color w:val="auto"/>
                <w:lang w:val="es-ES"/>
              </w:rPr>
              <w:t>Apartado temporal de prendas en probador por un máximo de 2 horas con liberación automática si no asiste el cliente.</w:t>
            </w:r>
          </w:p>
        </w:tc>
      </w:tr>
      <w:tr w:rsidR="0043049B" w:rsidRPr="009970DC" w14:paraId="6808DCE6" w14:textId="77777777" w:rsidTr="00430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5E5872" w14:textId="77777777" w:rsidR="0043049B" w:rsidRPr="0043049B" w:rsidRDefault="0043049B" w:rsidP="0043049B">
            <w:pPr>
              <w:spacing w:line="276" w:lineRule="auto"/>
              <w:rPr>
                <w:color w:val="auto"/>
                <w:lang w:val="es-ES"/>
              </w:rPr>
            </w:pPr>
            <w:r w:rsidRPr="0043049B">
              <w:rPr>
                <w:color w:val="auto"/>
                <w:lang w:val="es-ES"/>
              </w:rPr>
              <w:t>RN17</w:t>
            </w:r>
          </w:p>
        </w:tc>
        <w:tc>
          <w:tcPr>
            <w:tcW w:w="0" w:type="auto"/>
            <w:hideMark/>
          </w:tcPr>
          <w:p w14:paraId="3773DD4A" w14:textId="77777777" w:rsidR="0043049B" w:rsidRPr="0043049B" w:rsidRDefault="0043049B" w:rsidP="0043049B">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3049B">
              <w:rPr>
                <w:color w:val="auto"/>
                <w:lang w:val="es-ES"/>
              </w:rPr>
              <w:t>Validador sintáctico AST de seguridad en IA</w:t>
            </w:r>
          </w:p>
        </w:tc>
        <w:tc>
          <w:tcPr>
            <w:tcW w:w="0" w:type="auto"/>
            <w:hideMark/>
          </w:tcPr>
          <w:p w14:paraId="72FD2B7C" w14:textId="77777777" w:rsidR="0043049B" w:rsidRPr="0043049B" w:rsidRDefault="0043049B" w:rsidP="0043049B">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3049B">
              <w:rPr>
                <w:color w:val="auto"/>
                <w:lang w:val="es-ES"/>
              </w:rPr>
              <w:t>IA Generativa</w:t>
            </w:r>
          </w:p>
        </w:tc>
        <w:tc>
          <w:tcPr>
            <w:tcW w:w="0" w:type="auto"/>
            <w:hideMark/>
          </w:tcPr>
          <w:p w14:paraId="757A1873" w14:textId="77777777" w:rsidR="0043049B" w:rsidRPr="0043049B" w:rsidRDefault="0043049B" w:rsidP="0043049B">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3049B">
              <w:rPr>
                <w:color w:val="auto"/>
                <w:lang w:val="es-ES"/>
              </w:rPr>
              <w:t>Inspección de consultas SQL generadas por LLM, exigiendo solo SELECT y bloqueando sentencias DDL/DML destructivas.</w:t>
            </w:r>
          </w:p>
        </w:tc>
      </w:tr>
      <w:tr w:rsidR="0043049B" w:rsidRPr="009970DC" w14:paraId="3C048090" w14:textId="77777777" w:rsidTr="0043049B">
        <w:tc>
          <w:tcPr>
            <w:cnfStyle w:val="001000000000" w:firstRow="0" w:lastRow="0" w:firstColumn="1" w:lastColumn="0" w:oddVBand="0" w:evenVBand="0" w:oddHBand="0" w:evenHBand="0" w:firstRowFirstColumn="0" w:firstRowLastColumn="0" w:lastRowFirstColumn="0" w:lastRowLastColumn="0"/>
            <w:tcW w:w="0" w:type="auto"/>
            <w:hideMark/>
          </w:tcPr>
          <w:p w14:paraId="370F5DC3" w14:textId="77777777" w:rsidR="0043049B" w:rsidRPr="0043049B" w:rsidRDefault="0043049B" w:rsidP="0043049B">
            <w:pPr>
              <w:spacing w:line="276" w:lineRule="auto"/>
              <w:rPr>
                <w:color w:val="auto"/>
                <w:lang w:val="es-ES"/>
              </w:rPr>
            </w:pPr>
            <w:r w:rsidRPr="0043049B">
              <w:rPr>
                <w:color w:val="auto"/>
                <w:lang w:val="es-ES"/>
              </w:rPr>
              <w:t>RN18</w:t>
            </w:r>
          </w:p>
        </w:tc>
        <w:tc>
          <w:tcPr>
            <w:tcW w:w="0" w:type="auto"/>
            <w:hideMark/>
          </w:tcPr>
          <w:p w14:paraId="638CE57E" w14:textId="77777777" w:rsidR="0043049B" w:rsidRPr="0043049B" w:rsidRDefault="0043049B" w:rsidP="0043049B">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3049B">
              <w:rPr>
                <w:color w:val="auto"/>
                <w:lang w:val="es-ES"/>
              </w:rPr>
              <w:t>Requisitos mínimos de modelos Machine Learning</w:t>
            </w:r>
          </w:p>
        </w:tc>
        <w:tc>
          <w:tcPr>
            <w:tcW w:w="0" w:type="auto"/>
            <w:hideMark/>
          </w:tcPr>
          <w:p w14:paraId="2F4D02F1" w14:textId="77777777" w:rsidR="0043049B" w:rsidRPr="0043049B" w:rsidRDefault="0043049B" w:rsidP="0043049B">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3049B">
              <w:rPr>
                <w:color w:val="auto"/>
                <w:lang w:val="es-ES"/>
              </w:rPr>
              <w:t>Machine Learning</w:t>
            </w:r>
          </w:p>
        </w:tc>
        <w:tc>
          <w:tcPr>
            <w:tcW w:w="0" w:type="auto"/>
            <w:hideMark/>
          </w:tcPr>
          <w:p w14:paraId="3876AE2B" w14:textId="77777777" w:rsidR="0043049B" w:rsidRPr="0043049B" w:rsidRDefault="0043049B" w:rsidP="0043049B">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3049B">
              <w:rPr>
                <w:color w:val="auto"/>
                <w:lang w:val="es-ES"/>
              </w:rPr>
              <w:t>Entrenamiento con &gt;= 6 meses de datos sintéticos estacionales y métricas mínimas (R2≥0.82</w:t>
            </w:r>
            <w:r w:rsidRPr="0043049B">
              <w:rPr>
                <w:i/>
                <w:iCs/>
                <w:color w:val="auto"/>
                <w:lang w:val="es-ES"/>
              </w:rPr>
              <w:t>R</w:t>
            </w:r>
            <w:r w:rsidRPr="0043049B">
              <w:rPr>
                <w:color w:val="auto"/>
                <w:lang w:val="es-ES"/>
              </w:rPr>
              <w:t>2≥0.82, Silhouette ≥0.65≥0.65).</w:t>
            </w:r>
          </w:p>
        </w:tc>
      </w:tr>
    </w:tbl>
    <w:p w14:paraId="4EE38E87" w14:textId="77777777" w:rsidR="0043049B" w:rsidRDefault="0043049B" w:rsidP="003E3335">
      <w:pPr>
        <w:rPr>
          <w:color w:val="auto"/>
          <w:lang w:val="es-ES"/>
        </w:rPr>
      </w:pPr>
    </w:p>
    <w:p w14:paraId="3F723FA0" w14:textId="77777777" w:rsidR="00AF792C" w:rsidRPr="00AF792C" w:rsidRDefault="00AF792C" w:rsidP="00AF792C">
      <w:pPr>
        <w:pStyle w:val="Ttulo2"/>
        <w:rPr>
          <w:lang w:val="es-ES"/>
        </w:rPr>
      </w:pPr>
      <w:bookmarkStart w:id="52" w:name="_Toc243840894"/>
      <w:r w:rsidRPr="00AF792C">
        <w:rPr>
          <w:lang w:val="es-ES"/>
        </w:rPr>
        <w:lastRenderedPageBreak/>
        <w:t>2.5 Diagrama UML de Casos de Uso</w:t>
      </w:r>
      <w:bookmarkEnd w:id="52"/>
    </w:p>
    <w:p w14:paraId="3BEAACAA" w14:textId="77777777" w:rsidR="00D21FA8" w:rsidRPr="00D21FA8" w:rsidRDefault="00D21FA8" w:rsidP="00D21FA8">
      <w:pPr>
        <w:pStyle w:val="Ttulo3"/>
        <w:rPr>
          <w:lang w:val="es-ES"/>
        </w:rPr>
      </w:pPr>
      <w:bookmarkStart w:id="53" w:name="_Toc243840895"/>
      <w:r w:rsidRPr="00D21FA8">
        <w:rPr>
          <w:lang w:val="es-ES"/>
        </w:rPr>
        <w:t>2.5.1. Matriz Integral y Lista Consolidada de Casos de Uso del Segundo Parcial</w:t>
      </w:r>
      <w:bookmarkEnd w:id="53"/>
    </w:p>
    <w:p w14:paraId="34EEC2EF" w14:textId="77777777" w:rsidR="00D21FA8" w:rsidRPr="00D21FA8" w:rsidRDefault="00D21FA8" w:rsidP="00D21FA8">
      <w:pPr>
        <w:rPr>
          <w:color w:val="auto"/>
          <w:lang w:val="es-ES"/>
        </w:rPr>
      </w:pPr>
      <w:r w:rsidRPr="00D21FA8">
        <w:rPr>
          <w:color w:val="auto"/>
          <w:lang w:val="es-ES"/>
        </w:rPr>
        <w:t>La siguiente matriz presenta la especificación exhaustiva de los </w:t>
      </w:r>
      <w:r w:rsidRPr="00D21FA8">
        <w:rPr>
          <w:b/>
          <w:bCs/>
          <w:color w:val="auto"/>
          <w:lang w:val="es-ES"/>
        </w:rPr>
        <w:t>20 Casos de Uso (CU01 al CU20)</w:t>
      </w:r>
      <w:r w:rsidRPr="00D21FA8">
        <w:rPr>
          <w:color w:val="auto"/>
          <w:lang w:val="es-ES"/>
        </w:rPr>
        <w:t> desarrollados para el Segundo Examen Parcial bajo la metodología ICONIX. Cada caso de uso se encuentra vinculado bidireccionalmente con los requisitos funcionales que satisface, el módulo de arquitectura al que pertenece, las reglas de negocio que restringen su comportamiento, sus actores participantes y los canales de despliegue correspondientes:</w:t>
      </w:r>
    </w:p>
    <w:tbl>
      <w:tblPr>
        <w:tblStyle w:val="Tablanormal1"/>
        <w:tblW w:w="0" w:type="auto"/>
        <w:tblLook w:val="04A0" w:firstRow="1" w:lastRow="0" w:firstColumn="1" w:lastColumn="0" w:noHBand="0" w:noVBand="1"/>
      </w:tblPr>
      <w:tblGrid>
        <w:gridCol w:w="711"/>
        <w:gridCol w:w="1805"/>
        <w:gridCol w:w="1472"/>
        <w:gridCol w:w="1343"/>
        <w:gridCol w:w="1257"/>
        <w:gridCol w:w="1472"/>
        <w:gridCol w:w="1290"/>
      </w:tblGrid>
      <w:tr w:rsidR="00D21FA8" w:rsidRPr="00D21FA8" w14:paraId="44DF7A20" w14:textId="77777777" w:rsidTr="00D2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5E2AB8" w14:textId="77777777" w:rsidR="00D21FA8" w:rsidRPr="00D21FA8" w:rsidRDefault="00D21FA8" w:rsidP="00D21FA8">
            <w:pPr>
              <w:spacing w:line="276" w:lineRule="auto"/>
              <w:rPr>
                <w:color w:val="auto"/>
                <w:lang w:val="es-ES"/>
              </w:rPr>
            </w:pPr>
            <w:r w:rsidRPr="00D21FA8">
              <w:rPr>
                <w:color w:val="auto"/>
                <w:lang w:val="es-ES"/>
              </w:rPr>
              <w:t>CU</w:t>
            </w:r>
          </w:p>
        </w:tc>
        <w:tc>
          <w:tcPr>
            <w:tcW w:w="0" w:type="auto"/>
            <w:hideMark/>
          </w:tcPr>
          <w:p w14:paraId="32999894" w14:textId="77777777" w:rsidR="00D21FA8" w:rsidRPr="00D21FA8" w:rsidRDefault="00D21FA8" w:rsidP="00D21FA8">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D21FA8">
              <w:rPr>
                <w:color w:val="auto"/>
                <w:lang w:val="es-ES"/>
              </w:rPr>
              <w:t>Nombre del Caso de Uso</w:t>
            </w:r>
          </w:p>
        </w:tc>
        <w:tc>
          <w:tcPr>
            <w:tcW w:w="0" w:type="auto"/>
            <w:hideMark/>
          </w:tcPr>
          <w:p w14:paraId="497F4766" w14:textId="77777777" w:rsidR="00D21FA8" w:rsidRPr="00D21FA8" w:rsidRDefault="00D21FA8" w:rsidP="00D21FA8">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D21FA8">
              <w:rPr>
                <w:color w:val="auto"/>
                <w:lang w:val="es-ES"/>
              </w:rPr>
              <w:t>Módulo Asignado</w:t>
            </w:r>
          </w:p>
        </w:tc>
        <w:tc>
          <w:tcPr>
            <w:tcW w:w="0" w:type="auto"/>
            <w:hideMark/>
          </w:tcPr>
          <w:p w14:paraId="32E2E188" w14:textId="77777777" w:rsidR="00D21FA8" w:rsidRPr="00D21FA8" w:rsidRDefault="00D21FA8" w:rsidP="00D21FA8">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D21FA8">
              <w:rPr>
                <w:color w:val="auto"/>
                <w:lang w:val="es-ES"/>
              </w:rPr>
              <w:t>Requisitos Funcionales (RF)</w:t>
            </w:r>
          </w:p>
        </w:tc>
        <w:tc>
          <w:tcPr>
            <w:tcW w:w="0" w:type="auto"/>
            <w:hideMark/>
          </w:tcPr>
          <w:p w14:paraId="44F2F134" w14:textId="77777777" w:rsidR="00D21FA8" w:rsidRPr="00D21FA8" w:rsidRDefault="00D21FA8" w:rsidP="00D21FA8">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D21FA8">
              <w:rPr>
                <w:color w:val="auto"/>
                <w:lang w:val="es-ES"/>
              </w:rPr>
              <w:t>Reglas de Negocio (RN)</w:t>
            </w:r>
          </w:p>
        </w:tc>
        <w:tc>
          <w:tcPr>
            <w:tcW w:w="0" w:type="auto"/>
            <w:hideMark/>
          </w:tcPr>
          <w:p w14:paraId="371C26B7" w14:textId="77777777" w:rsidR="00D21FA8" w:rsidRPr="00D21FA8" w:rsidRDefault="00D21FA8" w:rsidP="00D21FA8">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D21FA8">
              <w:rPr>
                <w:color w:val="auto"/>
                <w:lang w:val="es-ES"/>
              </w:rPr>
              <w:t>Actor Principal</w:t>
            </w:r>
          </w:p>
        </w:tc>
        <w:tc>
          <w:tcPr>
            <w:tcW w:w="0" w:type="auto"/>
            <w:hideMark/>
          </w:tcPr>
          <w:p w14:paraId="4CE33E72" w14:textId="77777777" w:rsidR="00D21FA8" w:rsidRPr="00D21FA8" w:rsidRDefault="00D21FA8" w:rsidP="00D21FA8">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D21FA8">
              <w:rPr>
                <w:color w:val="auto"/>
                <w:lang w:val="es-ES"/>
              </w:rPr>
              <w:t>Desafío Técnico</w:t>
            </w:r>
          </w:p>
        </w:tc>
      </w:tr>
      <w:tr w:rsidR="00D21FA8" w:rsidRPr="00D21FA8" w14:paraId="307F18CA" w14:textId="77777777" w:rsidTr="00D2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CE7E1" w14:textId="77777777" w:rsidR="00D21FA8" w:rsidRPr="00D21FA8" w:rsidRDefault="00D21FA8" w:rsidP="00D21FA8">
            <w:pPr>
              <w:spacing w:line="276" w:lineRule="auto"/>
              <w:rPr>
                <w:color w:val="auto"/>
                <w:lang w:val="es-ES"/>
              </w:rPr>
            </w:pPr>
            <w:r w:rsidRPr="00D21FA8">
              <w:rPr>
                <w:color w:val="auto"/>
                <w:lang w:val="es-ES"/>
              </w:rPr>
              <w:t>CU01</w:t>
            </w:r>
          </w:p>
        </w:tc>
        <w:tc>
          <w:tcPr>
            <w:tcW w:w="0" w:type="auto"/>
            <w:hideMark/>
          </w:tcPr>
          <w:p w14:paraId="23387CCE"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Gestionar Empresas (Tenants)</w:t>
            </w:r>
          </w:p>
        </w:tc>
        <w:tc>
          <w:tcPr>
            <w:tcW w:w="0" w:type="auto"/>
            <w:hideMark/>
          </w:tcPr>
          <w:p w14:paraId="4918AB0D"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M01: Gobernanza SaaS y Seguridad</w:t>
            </w:r>
          </w:p>
        </w:tc>
        <w:tc>
          <w:tcPr>
            <w:tcW w:w="0" w:type="auto"/>
            <w:hideMark/>
          </w:tcPr>
          <w:p w14:paraId="5266DEC0"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RF01, RF04</w:t>
            </w:r>
          </w:p>
        </w:tc>
        <w:tc>
          <w:tcPr>
            <w:tcW w:w="0" w:type="auto"/>
            <w:hideMark/>
          </w:tcPr>
          <w:p w14:paraId="4F7C3B19"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RN08, RN-SAAS-01</w:t>
            </w:r>
          </w:p>
        </w:tc>
        <w:tc>
          <w:tcPr>
            <w:tcW w:w="0" w:type="auto"/>
            <w:hideMark/>
          </w:tcPr>
          <w:p w14:paraId="6BF415A1"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Super Admin</w:t>
            </w:r>
          </w:p>
        </w:tc>
        <w:tc>
          <w:tcPr>
            <w:tcW w:w="0" w:type="auto"/>
            <w:hideMark/>
          </w:tcPr>
          <w:p w14:paraId="0B35F831"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Desafío VI: SaaS Multitenant</w:t>
            </w:r>
          </w:p>
        </w:tc>
      </w:tr>
      <w:tr w:rsidR="00D21FA8" w:rsidRPr="00D21FA8" w14:paraId="3F9A29D6" w14:textId="77777777" w:rsidTr="00D21FA8">
        <w:tc>
          <w:tcPr>
            <w:cnfStyle w:val="001000000000" w:firstRow="0" w:lastRow="0" w:firstColumn="1" w:lastColumn="0" w:oddVBand="0" w:evenVBand="0" w:oddHBand="0" w:evenHBand="0" w:firstRowFirstColumn="0" w:firstRowLastColumn="0" w:lastRowFirstColumn="0" w:lastRowLastColumn="0"/>
            <w:tcW w:w="0" w:type="auto"/>
            <w:hideMark/>
          </w:tcPr>
          <w:p w14:paraId="16E6BE93" w14:textId="77777777" w:rsidR="00D21FA8" w:rsidRPr="00D21FA8" w:rsidRDefault="00D21FA8" w:rsidP="00D21FA8">
            <w:pPr>
              <w:spacing w:line="276" w:lineRule="auto"/>
              <w:rPr>
                <w:color w:val="auto"/>
                <w:lang w:val="es-ES"/>
              </w:rPr>
            </w:pPr>
            <w:r w:rsidRPr="00D21FA8">
              <w:rPr>
                <w:color w:val="auto"/>
                <w:lang w:val="es-ES"/>
              </w:rPr>
              <w:t>CU02</w:t>
            </w:r>
          </w:p>
        </w:tc>
        <w:tc>
          <w:tcPr>
            <w:tcW w:w="0" w:type="auto"/>
            <w:hideMark/>
          </w:tcPr>
          <w:p w14:paraId="2D29C1EE"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Gestionar Planes de Suscripción</w:t>
            </w:r>
          </w:p>
        </w:tc>
        <w:tc>
          <w:tcPr>
            <w:tcW w:w="0" w:type="auto"/>
            <w:hideMark/>
          </w:tcPr>
          <w:p w14:paraId="3601879A"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M01: Gobernanza SaaS y Seguridad</w:t>
            </w:r>
          </w:p>
        </w:tc>
        <w:tc>
          <w:tcPr>
            <w:tcW w:w="0" w:type="auto"/>
            <w:hideMark/>
          </w:tcPr>
          <w:p w14:paraId="73BBE500"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RF02</w:t>
            </w:r>
          </w:p>
        </w:tc>
        <w:tc>
          <w:tcPr>
            <w:tcW w:w="0" w:type="auto"/>
            <w:hideMark/>
          </w:tcPr>
          <w:p w14:paraId="0A4D2AD6"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RN08, RN-SAAS-02</w:t>
            </w:r>
          </w:p>
        </w:tc>
        <w:tc>
          <w:tcPr>
            <w:tcW w:w="0" w:type="auto"/>
            <w:hideMark/>
          </w:tcPr>
          <w:p w14:paraId="4D7114B4"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Super Admin</w:t>
            </w:r>
          </w:p>
        </w:tc>
        <w:tc>
          <w:tcPr>
            <w:tcW w:w="0" w:type="auto"/>
            <w:hideMark/>
          </w:tcPr>
          <w:p w14:paraId="0BD68432"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Desafío VI: SaaS Multitenant</w:t>
            </w:r>
          </w:p>
        </w:tc>
      </w:tr>
      <w:tr w:rsidR="00D21FA8" w:rsidRPr="00D21FA8" w14:paraId="7AAAF627" w14:textId="77777777" w:rsidTr="00D2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43CF03" w14:textId="77777777" w:rsidR="00D21FA8" w:rsidRPr="00D21FA8" w:rsidRDefault="00D21FA8" w:rsidP="00D21FA8">
            <w:pPr>
              <w:spacing w:line="276" w:lineRule="auto"/>
              <w:rPr>
                <w:color w:val="auto"/>
                <w:lang w:val="es-ES"/>
              </w:rPr>
            </w:pPr>
            <w:r w:rsidRPr="00D21FA8">
              <w:rPr>
                <w:color w:val="auto"/>
                <w:lang w:val="es-ES"/>
              </w:rPr>
              <w:t>CU03</w:t>
            </w:r>
          </w:p>
        </w:tc>
        <w:tc>
          <w:tcPr>
            <w:tcW w:w="0" w:type="auto"/>
            <w:hideMark/>
          </w:tcPr>
          <w:p w14:paraId="7C695883"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Gestionar Suscripción de Empresa</w:t>
            </w:r>
          </w:p>
        </w:tc>
        <w:tc>
          <w:tcPr>
            <w:tcW w:w="0" w:type="auto"/>
            <w:hideMark/>
          </w:tcPr>
          <w:p w14:paraId="7075A328"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M01: Gobernanza SaaS y Seguridad</w:t>
            </w:r>
          </w:p>
        </w:tc>
        <w:tc>
          <w:tcPr>
            <w:tcW w:w="0" w:type="auto"/>
            <w:hideMark/>
          </w:tcPr>
          <w:p w14:paraId="6C012240"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RF03</w:t>
            </w:r>
          </w:p>
        </w:tc>
        <w:tc>
          <w:tcPr>
            <w:tcW w:w="0" w:type="auto"/>
            <w:hideMark/>
          </w:tcPr>
          <w:p w14:paraId="028BE0AC"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RN08, RN-SAAS-04</w:t>
            </w:r>
          </w:p>
        </w:tc>
        <w:tc>
          <w:tcPr>
            <w:tcW w:w="0" w:type="auto"/>
            <w:hideMark/>
          </w:tcPr>
          <w:p w14:paraId="4B36DDDB"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Super Admin</w:t>
            </w:r>
          </w:p>
        </w:tc>
        <w:tc>
          <w:tcPr>
            <w:tcW w:w="0" w:type="auto"/>
            <w:hideMark/>
          </w:tcPr>
          <w:p w14:paraId="053C7040"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Desafío VI: SaaS Multitenant</w:t>
            </w:r>
          </w:p>
        </w:tc>
      </w:tr>
      <w:tr w:rsidR="00D21FA8" w:rsidRPr="00D21FA8" w14:paraId="0E535F8D" w14:textId="77777777" w:rsidTr="00D21FA8">
        <w:tc>
          <w:tcPr>
            <w:cnfStyle w:val="001000000000" w:firstRow="0" w:lastRow="0" w:firstColumn="1" w:lastColumn="0" w:oddVBand="0" w:evenVBand="0" w:oddHBand="0" w:evenHBand="0" w:firstRowFirstColumn="0" w:firstRowLastColumn="0" w:lastRowFirstColumn="0" w:lastRowLastColumn="0"/>
            <w:tcW w:w="0" w:type="auto"/>
            <w:hideMark/>
          </w:tcPr>
          <w:p w14:paraId="0BB22B22" w14:textId="77777777" w:rsidR="00D21FA8" w:rsidRPr="00D21FA8" w:rsidRDefault="00D21FA8" w:rsidP="00D21FA8">
            <w:pPr>
              <w:spacing w:line="276" w:lineRule="auto"/>
              <w:rPr>
                <w:color w:val="auto"/>
                <w:lang w:val="es-ES"/>
              </w:rPr>
            </w:pPr>
            <w:r w:rsidRPr="00D21FA8">
              <w:rPr>
                <w:color w:val="auto"/>
                <w:lang w:val="es-ES"/>
              </w:rPr>
              <w:t>CU04</w:t>
            </w:r>
          </w:p>
        </w:tc>
        <w:tc>
          <w:tcPr>
            <w:tcW w:w="0" w:type="auto"/>
            <w:hideMark/>
          </w:tcPr>
          <w:p w14:paraId="4D2D7FA8"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Autenticar Usuario Multitenant</w:t>
            </w:r>
          </w:p>
        </w:tc>
        <w:tc>
          <w:tcPr>
            <w:tcW w:w="0" w:type="auto"/>
            <w:hideMark/>
          </w:tcPr>
          <w:p w14:paraId="658734BC"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M01: Gobernanza SaaS y Seguridad</w:t>
            </w:r>
          </w:p>
        </w:tc>
        <w:tc>
          <w:tcPr>
            <w:tcW w:w="0" w:type="auto"/>
            <w:hideMark/>
          </w:tcPr>
          <w:p w14:paraId="0EFEEEEF"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RF04, RF05</w:t>
            </w:r>
          </w:p>
        </w:tc>
        <w:tc>
          <w:tcPr>
            <w:tcW w:w="0" w:type="auto"/>
            <w:hideMark/>
          </w:tcPr>
          <w:p w14:paraId="65210A1C"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RN08, RN15, RN-BASE-01</w:t>
            </w:r>
          </w:p>
        </w:tc>
        <w:tc>
          <w:tcPr>
            <w:tcW w:w="0" w:type="auto"/>
            <w:hideMark/>
          </w:tcPr>
          <w:p w14:paraId="3F8DB25B"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Todos los usuarios</w:t>
            </w:r>
          </w:p>
        </w:tc>
        <w:tc>
          <w:tcPr>
            <w:tcW w:w="0" w:type="auto"/>
            <w:hideMark/>
          </w:tcPr>
          <w:p w14:paraId="13A7256C"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Desafío VI: SaaS Multitenant</w:t>
            </w:r>
          </w:p>
        </w:tc>
      </w:tr>
      <w:tr w:rsidR="00D21FA8" w:rsidRPr="00D21FA8" w14:paraId="55075174" w14:textId="77777777" w:rsidTr="00D2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56A5B" w14:textId="77777777" w:rsidR="00D21FA8" w:rsidRPr="00D21FA8" w:rsidRDefault="00D21FA8" w:rsidP="00D21FA8">
            <w:pPr>
              <w:spacing w:line="276" w:lineRule="auto"/>
              <w:rPr>
                <w:color w:val="auto"/>
                <w:lang w:val="es-ES"/>
              </w:rPr>
            </w:pPr>
            <w:r w:rsidRPr="00D21FA8">
              <w:rPr>
                <w:color w:val="auto"/>
                <w:lang w:val="es-ES"/>
              </w:rPr>
              <w:t>CU05</w:t>
            </w:r>
          </w:p>
        </w:tc>
        <w:tc>
          <w:tcPr>
            <w:tcW w:w="0" w:type="auto"/>
            <w:hideMark/>
          </w:tcPr>
          <w:p w14:paraId="2C4DFF80"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Gestionar Usuarios y Roles por Empresa</w:t>
            </w:r>
          </w:p>
        </w:tc>
        <w:tc>
          <w:tcPr>
            <w:tcW w:w="0" w:type="auto"/>
            <w:hideMark/>
          </w:tcPr>
          <w:p w14:paraId="474F8E31"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M01: Gobernanza SaaS y Seguridad</w:t>
            </w:r>
          </w:p>
        </w:tc>
        <w:tc>
          <w:tcPr>
            <w:tcW w:w="0" w:type="auto"/>
            <w:hideMark/>
          </w:tcPr>
          <w:p w14:paraId="520ECC96"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RF04, RF05</w:t>
            </w:r>
          </w:p>
        </w:tc>
        <w:tc>
          <w:tcPr>
            <w:tcW w:w="0" w:type="auto"/>
            <w:hideMark/>
          </w:tcPr>
          <w:p w14:paraId="1CCB67B8"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RN08, RN15, RN-BASE-01</w:t>
            </w:r>
          </w:p>
        </w:tc>
        <w:tc>
          <w:tcPr>
            <w:tcW w:w="0" w:type="auto"/>
            <w:hideMark/>
          </w:tcPr>
          <w:p w14:paraId="4256AD6C"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Admin Empresa</w:t>
            </w:r>
          </w:p>
        </w:tc>
        <w:tc>
          <w:tcPr>
            <w:tcW w:w="0" w:type="auto"/>
            <w:hideMark/>
          </w:tcPr>
          <w:p w14:paraId="2F7C77A9"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Desafío VI: SaaS Multitenant</w:t>
            </w:r>
          </w:p>
        </w:tc>
      </w:tr>
      <w:tr w:rsidR="00D21FA8" w:rsidRPr="009970DC" w14:paraId="0C85FC52" w14:textId="77777777" w:rsidTr="00D21FA8">
        <w:tc>
          <w:tcPr>
            <w:cnfStyle w:val="001000000000" w:firstRow="0" w:lastRow="0" w:firstColumn="1" w:lastColumn="0" w:oddVBand="0" w:evenVBand="0" w:oddHBand="0" w:evenHBand="0" w:firstRowFirstColumn="0" w:firstRowLastColumn="0" w:lastRowFirstColumn="0" w:lastRowLastColumn="0"/>
            <w:tcW w:w="0" w:type="auto"/>
            <w:hideMark/>
          </w:tcPr>
          <w:p w14:paraId="14CCBEC9" w14:textId="77777777" w:rsidR="00D21FA8" w:rsidRPr="00D21FA8" w:rsidRDefault="00D21FA8" w:rsidP="00D21FA8">
            <w:pPr>
              <w:spacing w:line="276" w:lineRule="auto"/>
              <w:rPr>
                <w:color w:val="auto"/>
                <w:lang w:val="es-ES"/>
              </w:rPr>
            </w:pPr>
            <w:r w:rsidRPr="00D21FA8">
              <w:rPr>
                <w:color w:val="auto"/>
                <w:lang w:val="es-ES"/>
              </w:rPr>
              <w:t>CU06</w:t>
            </w:r>
          </w:p>
        </w:tc>
        <w:tc>
          <w:tcPr>
            <w:tcW w:w="0" w:type="auto"/>
            <w:hideMark/>
          </w:tcPr>
          <w:p w14:paraId="0DBFF13A"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Gestionar Productos y Atributos Textiles Avanzados</w:t>
            </w:r>
          </w:p>
        </w:tc>
        <w:tc>
          <w:tcPr>
            <w:tcW w:w="0" w:type="auto"/>
            <w:hideMark/>
          </w:tcPr>
          <w:p w14:paraId="1795E722"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M04: Catalogación Textil de Precisión</w:t>
            </w:r>
          </w:p>
        </w:tc>
        <w:tc>
          <w:tcPr>
            <w:tcW w:w="0" w:type="auto"/>
            <w:hideMark/>
          </w:tcPr>
          <w:p w14:paraId="6CD0CB81"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RF06</w:t>
            </w:r>
          </w:p>
        </w:tc>
        <w:tc>
          <w:tcPr>
            <w:tcW w:w="0" w:type="auto"/>
            <w:hideMark/>
          </w:tcPr>
          <w:p w14:paraId="211C10FF"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RN13</w:t>
            </w:r>
          </w:p>
        </w:tc>
        <w:tc>
          <w:tcPr>
            <w:tcW w:w="0" w:type="auto"/>
            <w:hideMark/>
          </w:tcPr>
          <w:p w14:paraId="4CC4C74D"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Admin Empresa</w:t>
            </w:r>
          </w:p>
        </w:tc>
        <w:tc>
          <w:tcPr>
            <w:tcW w:w="0" w:type="auto"/>
            <w:hideMark/>
          </w:tcPr>
          <w:p w14:paraId="0DC9A9DB"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Desafío I: Ficha Textil Avanzada</w:t>
            </w:r>
          </w:p>
        </w:tc>
      </w:tr>
      <w:tr w:rsidR="00D21FA8" w:rsidRPr="009970DC" w14:paraId="5DFFA92D" w14:textId="77777777" w:rsidTr="00D2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2D8D64" w14:textId="77777777" w:rsidR="00D21FA8" w:rsidRPr="00D21FA8" w:rsidRDefault="00D21FA8" w:rsidP="00D21FA8">
            <w:pPr>
              <w:spacing w:line="276" w:lineRule="auto"/>
              <w:rPr>
                <w:color w:val="auto"/>
                <w:lang w:val="es-ES"/>
              </w:rPr>
            </w:pPr>
            <w:r w:rsidRPr="00D21FA8">
              <w:rPr>
                <w:color w:val="auto"/>
                <w:lang w:val="es-ES"/>
              </w:rPr>
              <w:t>CU07</w:t>
            </w:r>
          </w:p>
        </w:tc>
        <w:tc>
          <w:tcPr>
            <w:tcW w:w="0" w:type="auto"/>
            <w:hideMark/>
          </w:tcPr>
          <w:p w14:paraId="6D95E042"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Gestionar Inventario Multi-Sucursal, Kardex y CPP</w:t>
            </w:r>
          </w:p>
        </w:tc>
        <w:tc>
          <w:tcPr>
            <w:tcW w:w="0" w:type="auto"/>
            <w:hideMark/>
          </w:tcPr>
          <w:p w14:paraId="29C94741"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M05: Inventario, Kardex y CPP</w:t>
            </w:r>
          </w:p>
        </w:tc>
        <w:tc>
          <w:tcPr>
            <w:tcW w:w="0" w:type="auto"/>
            <w:hideMark/>
          </w:tcPr>
          <w:p w14:paraId="29BF4515"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RF07, RF08</w:t>
            </w:r>
          </w:p>
        </w:tc>
        <w:tc>
          <w:tcPr>
            <w:tcW w:w="0" w:type="auto"/>
            <w:hideMark/>
          </w:tcPr>
          <w:p w14:paraId="29CA0083"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RN05, RN-BASE-02</w:t>
            </w:r>
          </w:p>
        </w:tc>
        <w:tc>
          <w:tcPr>
            <w:tcW w:w="0" w:type="auto"/>
            <w:hideMark/>
          </w:tcPr>
          <w:p w14:paraId="458258D0"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Admin Empresa</w:t>
            </w:r>
          </w:p>
        </w:tc>
        <w:tc>
          <w:tcPr>
            <w:tcW w:w="0" w:type="auto"/>
            <w:hideMark/>
          </w:tcPr>
          <w:p w14:paraId="1218D713"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Desafíos I y IV: Valuación CPP</w:t>
            </w:r>
          </w:p>
        </w:tc>
      </w:tr>
      <w:tr w:rsidR="00D21FA8" w:rsidRPr="009970DC" w14:paraId="7BC85CEA" w14:textId="77777777" w:rsidTr="00D21FA8">
        <w:tc>
          <w:tcPr>
            <w:cnfStyle w:val="001000000000" w:firstRow="0" w:lastRow="0" w:firstColumn="1" w:lastColumn="0" w:oddVBand="0" w:evenVBand="0" w:oddHBand="0" w:evenHBand="0" w:firstRowFirstColumn="0" w:firstRowLastColumn="0" w:lastRowFirstColumn="0" w:lastRowLastColumn="0"/>
            <w:tcW w:w="0" w:type="auto"/>
            <w:hideMark/>
          </w:tcPr>
          <w:p w14:paraId="340A02CF" w14:textId="77777777" w:rsidR="00D21FA8" w:rsidRPr="00D21FA8" w:rsidRDefault="00D21FA8" w:rsidP="00D21FA8">
            <w:pPr>
              <w:spacing w:line="276" w:lineRule="auto"/>
              <w:rPr>
                <w:color w:val="auto"/>
                <w:lang w:val="es-ES"/>
              </w:rPr>
            </w:pPr>
            <w:r w:rsidRPr="00D21FA8">
              <w:rPr>
                <w:color w:val="auto"/>
                <w:lang w:val="es-ES"/>
              </w:rPr>
              <w:lastRenderedPageBreak/>
              <w:t>CU08</w:t>
            </w:r>
          </w:p>
        </w:tc>
        <w:tc>
          <w:tcPr>
            <w:tcW w:w="0" w:type="auto"/>
            <w:hideMark/>
          </w:tcPr>
          <w:p w14:paraId="7F1A8268"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Descargar y Consultar Catálogo Digital Offline</w:t>
            </w:r>
          </w:p>
        </w:tc>
        <w:tc>
          <w:tcPr>
            <w:tcW w:w="0" w:type="auto"/>
            <w:hideMark/>
          </w:tcPr>
          <w:p w14:paraId="3709CD5D"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M02: Catálogo Omnicanal Offline-First</w:t>
            </w:r>
          </w:p>
        </w:tc>
        <w:tc>
          <w:tcPr>
            <w:tcW w:w="0" w:type="auto"/>
            <w:hideMark/>
          </w:tcPr>
          <w:p w14:paraId="0E182CC0"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RF08, RF09</w:t>
            </w:r>
          </w:p>
        </w:tc>
        <w:tc>
          <w:tcPr>
            <w:tcW w:w="0" w:type="auto"/>
            <w:hideMark/>
          </w:tcPr>
          <w:p w14:paraId="50796B8F"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RN-OFFLINE-02</w:t>
            </w:r>
          </w:p>
        </w:tc>
        <w:tc>
          <w:tcPr>
            <w:tcW w:w="0" w:type="auto"/>
            <w:hideMark/>
          </w:tcPr>
          <w:p w14:paraId="5D20346C"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Cliente</w:t>
            </w:r>
          </w:p>
        </w:tc>
        <w:tc>
          <w:tcPr>
            <w:tcW w:w="0" w:type="auto"/>
            <w:hideMark/>
          </w:tcPr>
          <w:p w14:paraId="0EDAD274"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Desafíos II y III: PWA / Offline</w:t>
            </w:r>
          </w:p>
        </w:tc>
      </w:tr>
      <w:tr w:rsidR="00D21FA8" w:rsidRPr="00D21FA8" w14:paraId="39E9A3E3" w14:textId="77777777" w:rsidTr="00D2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186BA" w14:textId="77777777" w:rsidR="00D21FA8" w:rsidRPr="00D21FA8" w:rsidRDefault="00D21FA8" w:rsidP="00D21FA8">
            <w:pPr>
              <w:spacing w:line="276" w:lineRule="auto"/>
              <w:rPr>
                <w:color w:val="auto"/>
                <w:lang w:val="es-ES"/>
              </w:rPr>
            </w:pPr>
            <w:r w:rsidRPr="00D21FA8">
              <w:rPr>
                <w:color w:val="auto"/>
                <w:lang w:val="es-ES"/>
              </w:rPr>
              <w:t>CU09</w:t>
            </w:r>
          </w:p>
        </w:tc>
        <w:tc>
          <w:tcPr>
            <w:tcW w:w="0" w:type="auto"/>
            <w:hideMark/>
          </w:tcPr>
          <w:p w14:paraId="5FBA6203"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Registrar Reserva Presencial Sin Conexión</w:t>
            </w:r>
          </w:p>
        </w:tc>
        <w:tc>
          <w:tcPr>
            <w:tcW w:w="0" w:type="auto"/>
            <w:hideMark/>
          </w:tcPr>
          <w:p w14:paraId="0C4F0222"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M02: Catálogo Omnicanal Offline-First</w:t>
            </w:r>
          </w:p>
        </w:tc>
        <w:tc>
          <w:tcPr>
            <w:tcW w:w="0" w:type="auto"/>
            <w:hideMark/>
          </w:tcPr>
          <w:p w14:paraId="4E117B30"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RF10</w:t>
            </w:r>
          </w:p>
        </w:tc>
        <w:tc>
          <w:tcPr>
            <w:tcW w:w="0" w:type="auto"/>
            <w:hideMark/>
          </w:tcPr>
          <w:p w14:paraId="0FAFBA0E"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rPr>
            </w:pPr>
            <w:r w:rsidRPr="00D21FA8">
              <w:rPr>
                <w:color w:val="auto"/>
              </w:rPr>
              <w:t>RN16, RN-BASE-03, RN-OFFLINE-02</w:t>
            </w:r>
          </w:p>
        </w:tc>
        <w:tc>
          <w:tcPr>
            <w:tcW w:w="0" w:type="auto"/>
            <w:hideMark/>
          </w:tcPr>
          <w:p w14:paraId="638167DA"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Cliente</w:t>
            </w:r>
          </w:p>
        </w:tc>
        <w:tc>
          <w:tcPr>
            <w:tcW w:w="0" w:type="auto"/>
            <w:hideMark/>
          </w:tcPr>
          <w:p w14:paraId="233B6DA2"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Desafíos II y III: Offline-First</w:t>
            </w:r>
          </w:p>
        </w:tc>
      </w:tr>
      <w:tr w:rsidR="00D21FA8" w:rsidRPr="009970DC" w14:paraId="076BD721" w14:textId="77777777" w:rsidTr="00D21FA8">
        <w:tc>
          <w:tcPr>
            <w:cnfStyle w:val="001000000000" w:firstRow="0" w:lastRow="0" w:firstColumn="1" w:lastColumn="0" w:oddVBand="0" w:evenVBand="0" w:oddHBand="0" w:evenHBand="0" w:firstRowFirstColumn="0" w:firstRowLastColumn="0" w:lastRowFirstColumn="0" w:lastRowLastColumn="0"/>
            <w:tcW w:w="0" w:type="auto"/>
            <w:hideMark/>
          </w:tcPr>
          <w:p w14:paraId="5341129B" w14:textId="77777777" w:rsidR="00D21FA8" w:rsidRPr="00D21FA8" w:rsidRDefault="00D21FA8" w:rsidP="00D21FA8">
            <w:pPr>
              <w:spacing w:line="276" w:lineRule="auto"/>
              <w:rPr>
                <w:color w:val="auto"/>
                <w:lang w:val="es-ES"/>
              </w:rPr>
            </w:pPr>
            <w:r w:rsidRPr="00D21FA8">
              <w:rPr>
                <w:color w:val="auto"/>
                <w:lang w:val="es-ES"/>
              </w:rPr>
              <w:t>CU10</w:t>
            </w:r>
          </w:p>
        </w:tc>
        <w:tc>
          <w:tcPr>
            <w:tcW w:w="0" w:type="auto"/>
            <w:hideMark/>
          </w:tcPr>
          <w:p w14:paraId="0273A7AB"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Registrar Venta POS de Contado Sin Conexión</w:t>
            </w:r>
          </w:p>
        </w:tc>
        <w:tc>
          <w:tcPr>
            <w:tcW w:w="0" w:type="auto"/>
            <w:hideMark/>
          </w:tcPr>
          <w:p w14:paraId="29F3F90E"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M03: POS Offline y Sincronización</w:t>
            </w:r>
          </w:p>
        </w:tc>
        <w:tc>
          <w:tcPr>
            <w:tcW w:w="0" w:type="auto"/>
            <w:hideMark/>
          </w:tcPr>
          <w:p w14:paraId="0FA64ED4"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RF11, RF30</w:t>
            </w:r>
          </w:p>
        </w:tc>
        <w:tc>
          <w:tcPr>
            <w:tcW w:w="0" w:type="auto"/>
            <w:hideMark/>
          </w:tcPr>
          <w:p w14:paraId="7A2AE318"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rPr>
            </w:pPr>
            <w:r w:rsidRPr="00D21FA8">
              <w:rPr>
                <w:color w:val="auto"/>
              </w:rPr>
              <w:t>RN06, RN12, RN-BASE-04, RN-OFFLINE-01</w:t>
            </w:r>
          </w:p>
        </w:tc>
        <w:tc>
          <w:tcPr>
            <w:tcW w:w="0" w:type="auto"/>
            <w:hideMark/>
          </w:tcPr>
          <w:p w14:paraId="5A5705E1"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Cajero</w:t>
            </w:r>
          </w:p>
        </w:tc>
        <w:tc>
          <w:tcPr>
            <w:tcW w:w="0" w:type="auto"/>
            <w:hideMark/>
          </w:tcPr>
          <w:p w14:paraId="022959EF"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Desafío III: POS Offline Efectivo</w:t>
            </w:r>
          </w:p>
        </w:tc>
      </w:tr>
      <w:tr w:rsidR="00D21FA8" w:rsidRPr="00D21FA8" w14:paraId="08B6541E" w14:textId="77777777" w:rsidTr="00D2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28D466" w14:textId="77777777" w:rsidR="00D21FA8" w:rsidRPr="00D21FA8" w:rsidRDefault="00D21FA8" w:rsidP="00D21FA8">
            <w:pPr>
              <w:spacing w:line="276" w:lineRule="auto"/>
              <w:rPr>
                <w:color w:val="auto"/>
                <w:lang w:val="es-ES"/>
              </w:rPr>
            </w:pPr>
            <w:r w:rsidRPr="00D21FA8">
              <w:rPr>
                <w:color w:val="auto"/>
                <w:lang w:val="es-ES"/>
              </w:rPr>
              <w:t>CU11</w:t>
            </w:r>
          </w:p>
        </w:tc>
        <w:tc>
          <w:tcPr>
            <w:tcW w:w="0" w:type="auto"/>
            <w:hideMark/>
          </w:tcPr>
          <w:p w14:paraId="6C691B7E"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Consultar y Auditar Operaciones Locales Pendientes</w:t>
            </w:r>
          </w:p>
        </w:tc>
        <w:tc>
          <w:tcPr>
            <w:tcW w:w="0" w:type="auto"/>
            <w:hideMark/>
          </w:tcPr>
          <w:p w14:paraId="1750A883"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M03: POS Offline y Sincronización</w:t>
            </w:r>
          </w:p>
        </w:tc>
        <w:tc>
          <w:tcPr>
            <w:tcW w:w="0" w:type="auto"/>
            <w:hideMark/>
          </w:tcPr>
          <w:p w14:paraId="0C5D6742"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RF12, RF30</w:t>
            </w:r>
          </w:p>
        </w:tc>
        <w:tc>
          <w:tcPr>
            <w:tcW w:w="0" w:type="auto"/>
            <w:hideMark/>
          </w:tcPr>
          <w:p w14:paraId="764F1542"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RN06, RN-OFFLINE-02</w:t>
            </w:r>
          </w:p>
        </w:tc>
        <w:tc>
          <w:tcPr>
            <w:tcW w:w="0" w:type="auto"/>
            <w:hideMark/>
          </w:tcPr>
          <w:p w14:paraId="52EF6D5A"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Cajero</w:t>
            </w:r>
          </w:p>
        </w:tc>
        <w:tc>
          <w:tcPr>
            <w:tcW w:w="0" w:type="auto"/>
            <w:hideMark/>
          </w:tcPr>
          <w:p w14:paraId="574B8EE9"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Desafío III: Auditoría Offline</w:t>
            </w:r>
          </w:p>
        </w:tc>
      </w:tr>
      <w:tr w:rsidR="00D21FA8" w:rsidRPr="009970DC" w14:paraId="60E58E2C" w14:textId="77777777" w:rsidTr="00D21FA8">
        <w:tc>
          <w:tcPr>
            <w:cnfStyle w:val="001000000000" w:firstRow="0" w:lastRow="0" w:firstColumn="1" w:lastColumn="0" w:oddVBand="0" w:evenVBand="0" w:oddHBand="0" w:evenHBand="0" w:firstRowFirstColumn="0" w:firstRowLastColumn="0" w:lastRowFirstColumn="0" w:lastRowLastColumn="0"/>
            <w:tcW w:w="0" w:type="auto"/>
            <w:hideMark/>
          </w:tcPr>
          <w:p w14:paraId="55C5C3B6" w14:textId="77777777" w:rsidR="00D21FA8" w:rsidRPr="00D21FA8" w:rsidRDefault="00D21FA8" w:rsidP="00D21FA8">
            <w:pPr>
              <w:spacing w:line="276" w:lineRule="auto"/>
              <w:rPr>
                <w:color w:val="auto"/>
                <w:lang w:val="es-ES"/>
              </w:rPr>
            </w:pPr>
            <w:r w:rsidRPr="00D21FA8">
              <w:rPr>
                <w:color w:val="auto"/>
                <w:lang w:val="es-ES"/>
              </w:rPr>
              <w:t>CU12</w:t>
            </w:r>
          </w:p>
        </w:tc>
        <w:tc>
          <w:tcPr>
            <w:tcW w:w="0" w:type="auto"/>
            <w:hideMark/>
          </w:tcPr>
          <w:p w14:paraId="1EF1FB87"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Sincronizar Operaciones Pendientes (Idempotencia)</w:t>
            </w:r>
          </w:p>
        </w:tc>
        <w:tc>
          <w:tcPr>
            <w:tcW w:w="0" w:type="auto"/>
            <w:hideMark/>
          </w:tcPr>
          <w:p w14:paraId="444B3EC9"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M03: POS Offline y Sincronización</w:t>
            </w:r>
          </w:p>
        </w:tc>
        <w:tc>
          <w:tcPr>
            <w:tcW w:w="0" w:type="auto"/>
            <w:hideMark/>
          </w:tcPr>
          <w:p w14:paraId="15B48F92"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RF13, RF14</w:t>
            </w:r>
          </w:p>
        </w:tc>
        <w:tc>
          <w:tcPr>
            <w:tcW w:w="0" w:type="auto"/>
            <w:hideMark/>
          </w:tcPr>
          <w:p w14:paraId="4AF492C1"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rPr>
            </w:pPr>
            <w:r w:rsidRPr="00D21FA8">
              <w:rPr>
                <w:color w:val="auto"/>
              </w:rPr>
              <w:t>RN06, RN-SYNC-01, RN-SYNC-02</w:t>
            </w:r>
          </w:p>
        </w:tc>
        <w:tc>
          <w:tcPr>
            <w:tcW w:w="0" w:type="auto"/>
            <w:hideMark/>
          </w:tcPr>
          <w:p w14:paraId="23AED13A"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Sistema Sincronización</w:t>
            </w:r>
          </w:p>
        </w:tc>
        <w:tc>
          <w:tcPr>
            <w:tcW w:w="0" w:type="auto"/>
            <w:hideMark/>
          </w:tcPr>
          <w:p w14:paraId="293B3ED1"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Desafíos II y III: Sync Idempotente</w:t>
            </w:r>
          </w:p>
        </w:tc>
      </w:tr>
      <w:tr w:rsidR="00D21FA8" w:rsidRPr="009970DC" w14:paraId="4D2116BF" w14:textId="77777777" w:rsidTr="00D2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C1B4E" w14:textId="77777777" w:rsidR="00D21FA8" w:rsidRPr="00D21FA8" w:rsidRDefault="00D21FA8" w:rsidP="00D21FA8">
            <w:pPr>
              <w:spacing w:line="276" w:lineRule="auto"/>
              <w:rPr>
                <w:color w:val="auto"/>
                <w:lang w:val="es-ES"/>
              </w:rPr>
            </w:pPr>
            <w:r w:rsidRPr="00D21FA8">
              <w:rPr>
                <w:color w:val="auto"/>
                <w:lang w:val="es-ES"/>
              </w:rPr>
              <w:t>CU13</w:t>
            </w:r>
          </w:p>
        </w:tc>
        <w:tc>
          <w:tcPr>
            <w:tcW w:w="0" w:type="auto"/>
            <w:hideMark/>
          </w:tcPr>
          <w:p w14:paraId="570059B3"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Gestionar Cambio de Prenda en Dos Tiempos y Devoluciones</w:t>
            </w:r>
          </w:p>
        </w:tc>
        <w:tc>
          <w:tcPr>
            <w:tcW w:w="0" w:type="auto"/>
            <w:hideMark/>
          </w:tcPr>
          <w:p w14:paraId="437E041D"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M06: Postventa, Pasarela y Ofertas</w:t>
            </w:r>
          </w:p>
        </w:tc>
        <w:tc>
          <w:tcPr>
            <w:tcW w:w="0" w:type="auto"/>
            <w:hideMark/>
          </w:tcPr>
          <w:p w14:paraId="5470AF71"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rPr>
            </w:pPr>
            <w:r w:rsidRPr="00D21FA8">
              <w:rPr>
                <w:color w:val="auto"/>
              </w:rPr>
              <w:t>RF15, RF16, RF17, RF18, RF30</w:t>
            </w:r>
          </w:p>
        </w:tc>
        <w:tc>
          <w:tcPr>
            <w:tcW w:w="0" w:type="auto"/>
            <w:hideMark/>
          </w:tcPr>
          <w:p w14:paraId="020752E7"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RN01, RN02, RN03, RN04, RN-CAMBIO-01..04</w:t>
            </w:r>
          </w:p>
        </w:tc>
        <w:tc>
          <w:tcPr>
            <w:tcW w:w="0" w:type="auto"/>
            <w:hideMark/>
          </w:tcPr>
          <w:p w14:paraId="6E041B04"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Cajero</w:t>
            </w:r>
          </w:p>
        </w:tc>
        <w:tc>
          <w:tcPr>
            <w:tcW w:w="0" w:type="auto"/>
            <w:hideMark/>
          </w:tcPr>
          <w:p w14:paraId="74DC93DA"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Desafío IV: Postventa en 2 Tiempos</w:t>
            </w:r>
          </w:p>
        </w:tc>
      </w:tr>
      <w:tr w:rsidR="00D21FA8" w:rsidRPr="009970DC" w14:paraId="58955808" w14:textId="77777777" w:rsidTr="00D21FA8">
        <w:tc>
          <w:tcPr>
            <w:cnfStyle w:val="001000000000" w:firstRow="0" w:lastRow="0" w:firstColumn="1" w:lastColumn="0" w:oddVBand="0" w:evenVBand="0" w:oddHBand="0" w:evenHBand="0" w:firstRowFirstColumn="0" w:firstRowLastColumn="0" w:lastRowFirstColumn="0" w:lastRowLastColumn="0"/>
            <w:tcW w:w="0" w:type="auto"/>
            <w:hideMark/>
          </w:tcPr>
          <w:p w14:paraId="097268D8" w14:textId="77777777" w:rsidR="00D21FA8" w:rsidRPr="00D21FA8" w:rsidRDefault="00D21FA8" w:rsidP="00D21FA8">
            <w:pPr>
              <w:spacing w:line="276" w:lineRule="auto"/>
              <w:rPr>
                <w:color w:val="auto"/>
                <w:lang w:val="es-ES"/>
              </w:rPr>
            </w:pPr>
            <w:r w:rsidRPr="00D21FA8">
              <w:rPr>
                <w:color w:val="auto"/>
                <w:lang w:val="es-ES"/>
              </w:rPr>
              <w:t>CU14</w:t>
            </w:r>
          </w:p>
        </w:tc>
        <w:tc>
          <w:tcPr>
            <w:tcW w:w="0" w:type="auto"/>
            <w:hideMark/>
          </w:tcPr>
          <w:p w14:paraId="052CD694"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Gestionar Traspaso Inter-Sucursal de Inventario</w:t>
            </w:r>
          </w:p>
        </w:tc>
        <w:tc>
          <w:tcPr>
            <w:tcW w:w="0" w:type="auto"/>
            <w:hideMark/>
          </w:tcPr>
          <w:p w14:paraId="24309068"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M05: Inventario, Kardex y CPP</w:t>
            </w:r>
          </w:p>
        </w:tc>
        <w:tc>
          <w:tcPr>
            <w:tcW w:w="0" w:type="auto"/>
            <w:hideMark/>
          </w:tcPr>
          <w:p w14:paraId="7620B8CC"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RF19</w:t>
            </w:r>
          </w:p>
        </w:tc>
        <w:tc>
          <w:tcPr>
            <w:tcW w:w="0" w:type="auto"/>
            <w:hideMark/>
          </w:tcPr>
          <w:p w14:paraId="605E7433"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RN11</w:t>
            </w:r>
          </w:p>
        </w:tc>
        <w:tc>
          <w:tcPr>
            <w:tcW w:w="0" w:type="auto"/>
            <w:hideMark/>
          </w:tcPr>
          <w:p w14:paraId="229CBFBE"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Encargado Sucursal</w:t>
            </w:r>
          </w:p>
        </w:tc>
        <w:tc>
          <w:tcPr>
            <w:tcW w:w="0" w:type="auto"/>
            <w:hideMark/>
          </w:tcPr>
          <w:p w14:paraId="2A6AA6FF"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Desafíos I y IV: Logística Retail</w:t>
            </w:r>
          </w:p>
        </w:tc>
      </w:tr>
      <w:tr w:rsidR="00D21FA8" w:rsidRPr="009970DC" w14:paraId="63E95F6C" w14:textId="77777777" w:rsidTr="00D2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F0B1C" w14:textId="77777777" w:rsidR="00D21FA8" w:rsidRPr="00D21FA8" w:rsidRDefault="00D21FA8" w:rsidP="00D21FA8">
            <w:pPr>
              <w:spacing w:line="276" w:lineRule="auto"/>
              <w:rPr>
                <w:color w:val="auto"/>
                <w:lang w:val="es-ES"/>
              </w:rPr>
            </w:pPr>
            <w:r w:rsidRPr="00D21FA8">
              <w:rPr>
                <w:color w:val="auto"/>
                <w:lang w:val="es-ES"/>
              </w:rPr>
              <w:t>CU15</w:t>
            </w:r>
          </w:p>
        </w:tc>
        <w:tc>
          <w:tcPr>
            <w:tcW w:w="0" w:type="auto"/>
            <w:hideMark/>
          </w:tcPr>
          <w:p w14:paraId="7D3A3A10"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Solicitar Reporte Generativo con IA (Texto y Voz)</w:t>
            </w:r>
          </w:p>
        </w:tc>
        <w:tc>
          <w:tcPr>
            <w:tcW w:w="0" w:type="auto"/>
            <w:hideMark/>
          </w:tcPr>
          <w:p w14:paraId="3DD2729F"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M08: Inteligencia Analítica de Negocio</w:t>
            </w:r>
          </w:p>
        </w:tc>
        <w:tc>
          <w:tcPr>
            <w:tcW w:w="0" w:type="auto"/>
            <w:hideMark/>
          </w:tcPr>
          <w:p w14:paraId="4D840C83"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RF20, RF21, RF23</w:t>
            </w:r>
          </w:p>
        </w:tc>
        <w:tc>
          <w:tcPr>
            <w:tcW w:w="0" w:type="auto"/>
            <w:hideMark/>
          </w:tcPr>
          <w:p w14:paraId="5DE0D3C2"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rPr>
            </w:pPr>
            <w:r w:rsidRPr="00D21FA8">
              <w:rPr>
                <w:color w:val="auto"/>
              </w:rPr>
              <w:t>RN17, RN-IA-01, RN-IA-02</w:t>
            </w:r>
          </w:p>
        </w:tc>
        <w:tc>
          <w:tcPr>
            <w:tcW w:w="0" w:type="auto"/>
            <w:hideMark/>
          </w:tcPr>
          <w:p w14:paraId="15288EF9"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Admin Empresa</w:t>
            </w:r>
          </w:p>
        </w:tc>
        <w:tc>
          <w:tcPr>
            <w:tcW w:w="0" w:type="auto"/>
            <w:hideMark/>
          </w:tcPr>
          <w:p w14:paraId="6B88386B"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Desafío V: IA Generativa NLP/Voz</w:t>
            </w:r>
          </w:p>
        </w:tc>
      </w:tr>
      <w:tr w:rsidR="00D21FA8" w:rsidRPr="009970DC" w14:paraId="62DC2256" w14:textId="77777777" w:rsidTr="00D21FA8">
        <w:tc>
          <w:tcPr>
            <w:cnfStyle w:val="001000000000" w:firstRow="0" w:lastRow="0" w:firstColumn="1" w:lastColumn="0" w:oddVBand="0" w:evenVBand="0" w:oddHBand="0" w:evenHBand="0" w:firstRowFirstColumn="0" w:firstRowLastColumn="0" w:lastRowFirstColumn="0" w:lastRowLastColumn="0"/>
            <w:tcW w:w="0" w:type="auto"/>
            <w:hideMark/>
          </w:tcPr>
          <w:p w14:paraId="0AFEAA7F" w14:textId="77777777" w:rsidR="00D21FA8" w:rsidRPr="00D21FA8" w:rsidRDefault="00D21FA8" w:rsidP="00D21FA8">
            <w:pPr>
              <w:spacing w:line="276" w:lineRule="auto"/>
              <w:rPr>
                <w:color w:val="auto"/>
                <w:lang w:val="es-ES"/>
              </w:rPr>
            </w:pPr>
            <w:r w:rsidRPr="00D21FA8">
              <w:rPr>
                <w:color w:val="auto"/>
                <w:lang w:val="es-ES"/>
              </w:rPr>
              <w:t>CU16</w:t>
            </w:r>
          </w:p>
        </w:tc>
        <w:tc>
          <w:tcPr>
            <w:tcW w:w="0" w:type="auto"/>
            <w:hideMark/>
          </w:tcPr>
          <w:p w14:paraId="66DF9211"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Exportar Reportes Analíticos a Excel/PDF</w:t>
            </w:r>
          </w:p>
        </w:tc>
        <w:tc>
          <w:tcPr>
            <w:tcW w:w="0" w:type="auto"/>
            <w:hideMark/>
          </w:tcPr>
          <w:p w14:paraId="29F37E67"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M08: Inteligencia Analítica de Negocio</w:t>
            </w:r>
          </w:p>
        </w:tc>
        <w:tc>
          <w:tcPr>
            <w:tcW w:w="0" w:type="auto"/>
            <w:hideMark/>
          </w:tcPr>
          <w:p w14:paraId="7D45024A"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RF22, RF23</w:t>
            </w:r>
          </w:p>
        </w:tc>
        <w:tc>
          <w:tcPr>
            <w:tcW w:w="0" w:type="auto"/>
            <w:hideMark/>
          </w:tcPr>
          <w:p w14:paraId="5B75DF05"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RN17</w:t>
            </w:r>
          </w:p>
        </w:tc>
        <w:tc>
          <w:tcPr>
            <w:tcW w:w="0" w:type="auto"/>
            <w:hideMark/>
          </w:tcPr>
          <w:p w14:paraId="53F9B2AF"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Admin Empresa</w:t>
            </w:r>
          </w:p>
        </w:tc>
        <w:tc>
          <w:tcPr>
            <w:tcW w:w="0" w:type="auto"/>
            <w:hideMark/>
          </w:tcPr>
          <w:p w14:paraId="448CA67F"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Desafío V: Inteligencia de Negocio</w:t>
            </w:r>
          </w:p>
        </w:tc>
      </w:tr>
      <w:tr w:rsidR="00D21FA8" w:rsidRPr="00D21FA8" w14:paraId="3E6BFF42" w14:textId="77777777" w:rsidTr="00D2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E3308" w14:textId="77777777" w:rsidR="00D21FA8" w:rsidRPr="00D21FA8" w:rsidRDefault="00D21FA8" w:rsidP="00D21FA8">
            <w:pPr>
              <w:spacing w:line="276" w:lineRule="auto"/>
              <w:rPr>
                <w:color w:val="auto"/>
                <w:lang w:val="es-ES"/>
              </w:rPr>
            </w:pPr>
            <w:r w:rsidRPr="00D21FA8">
              <w:rPr>
                <w:color w:val="auto"/>
                <w:lang w:val="es-ES"/>
              </w:rPr>
              <w:lastRenderedPageBreak/>
              <w:t>CU17</w:t>
            </w:r>
          </w:p>
        </w:tc>
        <w:tc>
          <w:tcPr>
            <w:tcW w:w="0" w:type="auto"/>
            <w:hideMark/>
          </w:tcPr>
          <w:p w14:paraId="4B988210"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rPr>
            </w:pPr>
            <w:r w:rsidRPr="00D21FA8">
              <w:rPr>
                <w:color w:val="auto"/>
              </w:rPr>
              <w:t>Gestionar Dashboard Analítico con Machine Learning</w:t>
            </w:r>
          </w:p>
        </w:tc>
        <w:tc>
          <w:tcPr>
            <w:tcW w:w="0" w:type="auto"/>
            <w:hideMark/>
          </w:tcPr>
          <w:p w14:paraId="34C27695"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M08: Inteligencia Analítica de Negocio</w:t>
            </w:r>
          </w:p>
        </w:tc>
        <w:tc>
          <w:tcPr>
            <w:tcW w:w="0" w:type="auto"/>
            <w:hideMark/>
          </w:tcPr>
          <w:p w14:paraId="234BF2A5"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RF24, RF25, RF26</w:t>
            </w:r>
          </w:p>
        </w:tc>
        <w:tc>
          <w:tcPr>
            <w:tcW w:w="0" w:type="auto"/>
            <w:hideMark/>
          </w:tcPr>
          <w:p w14:paraId="33A8667B"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rPr>
            </w:pPr>
            <w:r w:rsidRPr="00D21FA8">
              <w:rPr>
                <w:color w:val="auto"/>
              </w:rPr>
              <w:t>RN18, RN-ML-01, RN-ML-02</w:t>
            </w:r>
          </w:p>
        </w:tc>
        <w:tc>
          <w:tcPr>
            <w:tcW w:w="0" w:type="auto"/>
            <w:hideMark/>
          </w:tcPr>
          <w:p w14:paraId="5E703B8C"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Admin Empresa</w:t>
            </w:r>
          </w:p>
        </w:tc>
        <w:tc>
          <w:tcPr>
            <w:tcW w:w="0" w:type="auto"/>
            <w:hideMark/>
          </w:tcPr>
          <w:p w14:paraId="6718D338"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rPr>
            </w:pPr>
            <w:r w:rsidRPr="00D21FA8">
              <w:rPr>
                <w:color w:val="auto"/>
              </w:rPr>
              <w:t>Desafío V: Machine Learning 6 Meses</w:t>
            </w:r>
          </w:p>
        </w:tc>
      </w:tr>
      <w:tr w:rsidR="00D21FA8" w:rsidRPr="00D21FA8" w14:paraId="208B2929" w14:textId="77777777" w:rsidTr="00D21FA8">
        <w:tc>
          <w:tcPr>
            <w:cnfStyle w:val="001000000000" w:firstRow="0" w:lastRow="0" w:firstColumn="1" w:lastColumn="0" w:oddVBand="0" w:evenVBand="0" w:oddHBand="0" w:evenHBand="0" w:firstRowFirstColumn="0" w:firstRowLastColumn="0" w:lastRowFirstColumn="0" w:lastRowLastColumn="0"/>
            <w:tcW w:w="0" w:type="auto"/>
            <w:hideMark/>
          </w:tcPr>
          <w:p w14:paraId="502C60BD" w14:textId="77777777" w:rsidR="00D21FA8" w:rsidRPr="00D21FA8" w:rsidRDefault="00D21FA8" w:rsidP="00D21FA8">
            <w:pPr>
              <w:spacing w:line="276" w:lineRule="auto"/>
              <w:rPr>
                <w:color w:val="auto"/>
                <w:lang w:val="es-ES"/>
              </w:rPr>
            </w:pPr>
            <w:r w:rsidRPr="00D21FA8">
              <w:rPr>
                <w:color w:val="auto"/>
                <w:lang w:val="es-ES"/>
              </w:rPr>
              <w:t>CU18</w:t>
            </w:r>
          </w:p>
        </w:tc>
        <w:tc>
          <w:tcPr>
            <w:tcW w:w="0" w:type="auto"/>
            <w:hideMark/>
          </w:tcPr>
          <w:p w14:paraId="518823BA"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Gestionar Pasarela de Pagos (Stripe Sandbox PCI-DSS)</w:t>
            </w:r>
          </w:p>
        </w:tc>
        <w:tc>
          <w:tcPr>
            <w:tcW w:w="0" w:type="auto"/>
            <w:hideMark/>
          </w:tcPr>
          <w:p w14:paraId="6ECF7414"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M06: Postventa, Pasarela y Ofertas</w:t>
            </w:r>
          </w:p>
        </w:tc>
        <w:tc>
          <w:tcPr>
            <w:tcW w:w="0" w:type="auto"/>
            <w:hideMark/>
          </w:tcPr>
          <w:p w14:paraId="27A5177B"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RF17, RF27</w:t>
            </w:r>
          </w:p>
        </w:tc>
        <w:tc>
          <w:tcPr>
            <w:tcW w:w="0" w:type="auto"/>
            <w:hideMark/>
          </w:tcPr>
          <w:p w14:paraId="03829909"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RN07, RN-BASE-05</w:t>
            </w:r>
          </w:p>
        </w:tc>
        <w:tc>
          <w:tcPr>
            <w:tcW w:w="0" w:type="auto"/>
            <w:hideMark/>
          </w:tcPr>
          <w:p w14:paraId="4435AF75"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Cajero / Cliente</w:t>
            </w:r>
          </w:p>
        </w:tc>
        <w:tc>
          <w:tcPr>
            <w:tcW w:w="0" w:type="auto"/>
            <w:hideMark/>
          </w:tcPr>
          <w:p w14:paraId="3190F170"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Desafío IV: Pasarela Electrónica</w:t>
            </w:r>
          </w:p>
        </w:tc>
      </w:tr>
      <w:tr w:rsidR="00D21FA8" w:rsidRPr="009970DC" w14:paraId="08F8206E" w14:textId="77777777" w:rsidTr="00D2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B6CAB6" w14:textId="77777777" w:rsidR="00D21FA8" w:rsidRPr="00D21FA8" w:rsidRDefault="00D21FA8" w:rsidP="00D21FA8">
            <w:pPr>
              <w:spacing w:line="276" w:lineRule="auto"/>
              <w:rPr>
                <w:color w:val="auto"/>
                <w:lang w:val="es-ES"/>
              </w:rPr>
            </w:pPr>
            <w:r w:rsidRPr="00D21FA8">
              <w:rPr>
                <w:color w:val="auto"/>
                <w:lang w:val="es-ES"/>
              </w:rPr>
              <w:t>CU19</w:t>
            </w:r>
          </w:p>
        </w:tc>
        <w:tc>
          <w:tcPr>
            <w:tcW w:w="0" w:type="auto"/>
            <w:hideMark/>
          </w:tcPr>
          <w:p w14:paraId="208B602A"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Gestionar Ofertas de Liquidación y Precios por Mayor</w:t>
            </w:r>
          </w:p>
        </w:tc>
        <w:tc>
          <w:tcPr>
            <w:tcW w:w="0" w:type="auto"/>
            <w:hideMark/>
          </w:tcPr>
          <w:p w14:paraId="1DF50001"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M06: Postventa, Pasarela y Ofertas</w:t>
            </w:r>
          </w:p>
        </w:tc>
        <w:tc>
          <w:tcPr>
            <w:tcW w:w="0" w:type="auto"/>
            <w:hideMark/>
          </w:tcPr>
          <w:p w14:paraId="5B0DEA8C"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RF28</w:t>
            </w:r>
          </w:p>
        </w:tc>
        <w:tc>
          <w:tcPr>
            <w:tcW w:w="0" w:type="auto"/>
            <w:hideMark/>
          </w:tcPr>
          <w:p w14:paraId="3FEBE1F0"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RN09, RN10, RN-PRECIOS-01, 02</w:t>
            </w:r>
          </w:p>
        </w:tc>
        <w:tc>
          <w:tcPr>
            <w:tcW w:w="0" w:type="auto"/>
            <w:hideMark/>
          </w:tcPr>
          <w:p w14:paraId="57478F4D"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Admin Empresa</w:t>
            </w:r>
          </w:p>
        </w:tc>
        <w:tc>
          <w:tcPr>
            <w:tcW w:w="0" w:type="auto"/>
            <w:hideMark/>
          </w:tcPr>
          <w:p w14:paraId="0D5ECD56"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Desafíos I y IV: Precios Dinámicos</w:t>
            </w:r>
          </w:p>
        </w:tc>
      </w:tr>
      <w:tr w:rsidR="00D21FA8" w:rsidRPr="009970DC" w14:paraId="0447EDAE" w14:textId="77777777" w:rsidTr="00D21FA8">
        <w:tc>
          <w:tcPr>
            <w:cnfStyle w:val="001000000000" w:firstRow="0" w:lastRow="0" w:firstColumn="1" w:lastColumn="0" w:oddVBand="0" w:evenVBand="0" w:oddHBand="0" w:evenHBand="0" w:firstRowFirstColumn="0" w:firstRowLastColumn="0" w:lastRowFirstColumn="0" w:lastRowLastColumn="0"/>
            <w:tcW w:w="0" w:type="auto"/>
            <w:hideMark/>
          </w:tcPr>
          <w:p w14:paraId="3200DAAD" w14:textId="77777777" w:rsidR="00D21FA8" w:rsidRPr="00D21FA8" w:rsidRDefault="00D21FA8" w:rsidP="00D21FA8">
            <w:pPr>
              <w:spacing w:line="276" w:lineRule="auto"/>
              <w:rPr>
                <w:color w:val="auto"/>
                <w:lang w:val="es-ES"/>
              </w:rPr>
            </w:pPr>
            <w:r w:rsidRPr="00D21FA8">
              <w:rPr>
                <w:color w:val="auto"/>
                <w:lang w:val="es-ES"/>
              </w:rPr>
              <w:t>CU20</w:t>
            </w:r>
          </w:p>
        </w:tc>
        <w:tc>
          <w:tcPr>
            <w:tcW w:w="0" w:type="auto"/>
            <w:hideMark/>
          </w:tcPr>
          <w:p w14:paraId="65D1F9F5"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Gestionar Compras y Aprovisionamiento desde Web Desktop</w:t>
            </w:r>
          </w:p>
        </w:tc>
        <w:tc>
          <w:tcPr>
            <w:tcW w:w="0" w:type="auto"/>
            <w:hideMark/>
          </w:tcPr>
          <w:p w14:paraId="436F2769"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rPr>
            </w:pPr>
            <w:r w:rsidRPr="00D21FA8">
              <w:rPr>
                <w:color w:val="auto"/>
              </w:rPr>
              <w:t>M07: Compras B2B Web Desktop</w:t>
            </w:r>
          </w:p>
        </w:tc>
        <w:tc>
          <w:tcPr>
            <w:tcW w:w="0" w:type="auto"/>
            <w:hideMark/>
          </w:tcPr>
          <w:p w14:paraId="1A47C735"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RF29</w:t>
            </w:r>
          </w:p>
        </w:tc>
        <w:tc>
          <w:tcPr>
            <w:tcW w:w="0" w:type="auto"/>
            <w:hideMark/>
          </w:tcPr>
          <w:p w14:paraId="4EB1EA7C"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RN14, RN-COMPRAS-01..03, RN-BASE-02</w:t>
            </w:r>
          </w:p>
        </w:tc>
        <w:tc>
          <w:tcPr>
            <w:tcW w:w="0" w:type="auto"/>
            <w:hideMark/>
          </w:tcPr>
          <w:p w14:paraId="1A7D73A9"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Admin Empresa / Encargado Sucursal</w:t>
            </w:r>
          </w:p>
        </w:tc>
        <w:tc>
          <w:tcPr>
            <w:tcW w:w="0" w:type="auto"/>
            <w:hideMark/>
          </w:tcPr>
          <w:p w14:paraId="03F25F8A"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Desafío I: Compras B2B con CPP</w:t>
            </w:r>
          </w:p>
        </w:tc>
      </w:tr>
    </w:tbl>
    <w:p w14:paraId="7326C1D5" w14:textId="77777777" w:rsidR="00D21FA8" w:rsidRDefault="00D21FA8" w:rsidP="00D21FA8">
      <w:pPr>
        <w:rPr>
          <w:b/>
          <w:bCs/>
          <w:color w:val="auto"/>
          <w:lang w:val="es-ES"/>
        </w:rPr>
      </w:pPr>
    </w:p>
    <w:p w14:paraId="5675D6B2" w14:textId="0FC0D136" w:rsidR="00D21FA8" w:rsidRPr="00D21FA8" w:rsidRDefault="00D21FA8" w:rsidP="00D21FA8">
      <w:pPr>
        <w:rPr>
          <w:b/>
          <w:bCs/>
          <w:color w:val="auto"/>
          <w:lang w:val="es-ES"/>
        </w:rPr>
      </w:pPr>
      <w:r w:rsidRPr="00D21FA8">
        <w:rPr>
          <w:b/>
          <w:bCs/>
          <w:color w:val="auto"/>
          <w:lang w:val="es-ES"/>
        </w:rPr>
        <w:t>Distribución Analítica de Casos de Uso por Módulo del Segundo Parcial</w:t>
      </w:r>
    </w:p>
    <w:tbl>
      <w:tblPr>
        <w:tblStyle w:val="Tablanormal1"/>
        <w:tblW w:w="0" w:type="auto"/>
        <w:tblLook w:val="04A0" w:firstRow="1" w:lastRow="0" w:firstColumn="1" w:lastColumn="0" w:noHBand="0" w:noVBand="1"/>
      </w:tblPr>
      <w:tblGrid>
        <w:gridCol w:w="1366"/>
        <w:gridCol w:w="4616"/>
        <w:gridCol w:w="3368"/>
      </w:tblGrid>
      <w:tr w:rsidR="00D21FA8" w:rsidRPr="00D21FA8" w14:paraId="663BCA54" w14:textId="77777777" w:rsidTr="00D2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A4422" w14:textId="77777777" w:rsidR="00D21FA8" w:rsidRPr="00D21FA8" w:rsidRDefault="00D21FA8" w:rsidP="00D21FA8">
            <w:pPr>
              <w:spacing w:line="276" w:lineRule="auto"/>
              <w:rPr>
                <w:color w:val="auto"/>
                <w:lang w:val="es-ES"/>
              </w:rPr>
            </w:pPr>
            <w:r w:rsidRPr="00D21FA8">
              <w:rPr>
                <w:color w:val="auto"/>
                <w:lang w:val="es-ES"/>
              </w:rPr>
              <w:t>Código Módulo</w:t>
            </w:r>
          </w:p>
        </w:tc>
        <w:tc>
          <w:tcPr>
            <w:tcW w:w="0" w:type="auto"/>
            <w:hideMark/>
          </w:tcPr>
          <w:p w14:paraId="61D47B2E" w14:textId="77777777" w:rsidR="00D21FA8" w:rsidRPr="00D21FA8" w:rsidRDefault="00D21FA8" w:rsidP="00D21FA8">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D21FA8">
              <w:rPr>
                <w:color w:val="auto"/>
                <w:lang w:val="es-ES"/>
              </w:rPr>
              <w:t>Nombre del Módulo del Segundo Parcial</w:t>
            </w:r>
          </w:p>
        </w:tc>
        <w:tc>
          <w:tcPr>
            <w:tcW w:w="0" w:type="auto"/>
            <w:hideMark/>
          </w:tcPr>
          <w:p w14:paraId="2F8681B6" w14:textId="77777777" w:rsidR="00D21FA8" w:rsidRPr="00D21FA8" w:rsidRDefault="00D21FA8" w:rsidP="00D21FA8">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D21FA8">
              <w:rPr>
                <w:color w:val="auto"/>
                <w:lang w:val="es-ES"/>
              </w:rPr>
              <w:t>Casos de Uso Contenidos</w:t>
            </w:r>
          </w:p>
        </w:tc>
      </w:tr>
      <w:tr w:rsidR="00D21FA8" w:rsidRPr="009970DC" w14:paraId="5CF9FA57" w14:textId="77777777" w:rsidTr="00D2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DF653" w14:textId="77777777" w:rsidR="00D21FA8" w:rsidRPr="00D21FA8" w:rsidRDefault="00D21FA8" w:rsidP="00D21FA8">
            <w:pPr>
              <w:spacing w:line="276" w:lineRule="auto"/>
              <w:rPr>
                <w:color w:val="auto"/>
                <w:lang w:val="es-ES"/>
              </w:rPr>
            </w:pPr>
            <w:r w:rsidRPr="00D21FA8">
              <w:rPr>
                <w:color w:val="auto"/>
                <w:lang w:val="es-ES"/>
              </w:rPr>
              <w:t>M01</w:t>
            </w:r>
          </w:p>
        </w:tc>
        <w:tc>
          <w:tcPr>
            <w:tcW w:w="0" w:type="auto"/>
            <w:hideMark/>
          </w:tcPr>
          <w:p w14:paraId="5E6F80A7"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Gobernanza SaaS Multitenant, Suscripciones y Seguridad RBAC</w:t>
            </w:r>
          </w:p>
        </w:tc>
        <w:tc>
          <w:tcPr>
            <w:tcW w:w="0" w:type="auto"/>
            <w:hideMark/>
          </w:tcPr>
          <w:p w14:paraId="76A770D7"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CU01, CU02, CU03, CU04, CU05</w:t>
            </w:r>
          </w:p>
        </w:tc>
      </w:tr>
      <w:tr w:rsidR="00D21FA8" w:rsidRPr="00D21FA8" w14:paraId="0167C3CC" w14:textId="77777777" w:rsidTr="00D21FA8">
        <w:tc>
          <w:tcPr>
            <w:cnfStyle w:val="001000000000" w:firstRow="0" w:lastRow="0" w:firstColumn="1" w:lastColumn="0" w:oddVBand="0" w:evenVBand="0" w:oddHBand="0" w:evenHBand="0" w:firstRowFirstColumn="0" w:firstRowLastColumn="0" w:lastRowFirstColumn="0" w:lastRowLastColumn="0"/>
            <w:tcW w:w="0" w:type="auto"/>
            <w:hideMark/>
          </w:tcPr>
          <w:p w14:paraId="7D05CD45" w14:textId="77777777" w:rsidR="00D21FA8" w:rsidRPr="00D21FA8" w:rsidRDefault="00D21FA8" w:rsidP="00D21FA8">
            <w:pPr>
              <w:spacing w:line="276" w:lineRule="auto"/>
              <w:rPr>
                <w:color w:val="auto"/>
                <w:lang w:val="es-ES"/>
              </w:rPr>
            </w:pPr>
            <w:r w:rsidRPr="00D21FA8">
              <w:rPr>
                <w:color w:val="auto"/>
                <w:lang w:val="es-ES"/>
              </w:rPr>
              <w:t>M02</w:t>
            </w:r>
          </w:p>
        </w:tc>
        <w:tc>
          <w:tcPr>
            <w:tcW w:w="0" w:type="auto"/>
            <w:hideMark/>
          </w:tcPr>
          <w:p w14:paraId="62A0BEF5"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Catálogo Omnicanal Offline-First y Probador Virtual 3D RA</w:t>
            </w:r>
          </w:p>
        </w:tc>
        <w:tc>
          <w:tcPr>
            <w:tcW w:w="0" w:type="auto"/>
            <w:hideMark/>
          </w:tcPr>
          <w:p w14:paraId="4BCAB69D"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CU08, CU09</w:t>
            </w:r>
          </w:p>
        </w:tc>
      </w:tr>
      <w:tr w:rsidR="00D21FA8" w:rsidRPr="00D21FA8" w14:paraId="6BDE9E8A" w14:textId="77777777" w:rsidTr="00D2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CF1180" w14:textId="77777777" w:rsidR="00D21FA8" w:rsidRPr="00D21FA8" w:rsidRDefault="00D21FA8" w:rsidP="00D21FA8">
            <w:pPr>
              <w:spacing w:line="276" w:lineRule="auto"/>
              <w:rPr>
                <w:color w:val="auto"/>
                <w:lang w:val="es-ES"/>
              </w:rPr>
            </w:pPr>
            <w:r w:rsidRPr="00D21FA8">
              <w:rPr>
                <w:color w:val="auto"/>
                <w:lang w:val="es-ES"/>
              </w:rPr>
              <w:t>M03</w:t>
            </w:r>
          </w:p>
        </w:tc>
        <w:tc>
          <w:tcPr>
            <w:tcW w:w="0" w:type="auto"/>
            <w:hideMark/>
          </w:tcPr>
          <w:p w14:paraId="16DF0B4F"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Punto de Venta (POS) Offline en Efectivo y Sincronización Idempotente</w:t>
            </w:r>
          </w:p>
        </w:tc>
        <w:tc>
          <w:tcPr>
            <w:tcW w:w="0" w:type="auto"/>
            <w:hideMark/>
          </w:tcPr>
          <w:p w14:paraId="05C19054"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CU10, CU11, CU12</w:t>
            </w:r>
          </w:p>
        </w:tc>
      </w:tr>
      <w:tr w:rsidR="00D21FA8" w:rsidRPr="00D21FA8" w14:paraId="51A27F90" w14:textId="77777777" w:rsidTr="00D21FA8">
        <w:tc>
          <w:tcPr>
            <w:cnfStyle w:val="001000000000" w:firstRow="0" w:lastRow="0" w:firstColumn="1" w:lastColumn="0" w:oddVBand="0" w:evenVBand="0" w:oddHBand="0" w:evenHBand="0" w:firstRowFirstColumn="0" w:firstRowLastColumn="0" w:lastRowFirstColumn="0" w:lastRowLastColumn="0"/>
            <w:tcW w:w="0" w:type="auto"/>
            <w:hideMark/>
          </w:tcPr>
          <w:p w14:paraId="56750E91" w14:textId="77777777" w:rsidR="00D21FA8" w:rsidRPr="00D21FA8" w:rsidRDefault="00D21FA8" w:rsidP="00D21FA8">
            <w:pPr>
              <w:spacing w:line="276" w:lineRule="auto"/>
              <w:rPr>
                <w:color w:val="auto"/>
                <w:lang w:val="es-ES"/>
              </w:rPr>
            </w:pPr>
            <w:r w:rsidRPr="00D21FA8">
              <w:rPr>
                <w:color w:val="auto"/>
                <w:lang w:val="es-ES"/>
              </w:rPr>
              <w:t>M04</w:t>
            </w:r>
          </w:p>
        </w:tc>
        <w:tc>
          <w:tcPr>
            <w:tcW w:w="0" w:type="auto"/>
            <w:hideMark/>
          </w:tcPr>
          <w:p w14:paraId="63BCA305"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Catalogación Textil de Precisión Anatómica, Telas Nobles y 3D</w:t>
            </w:r>
          </w:p>
        </w:tc>
        <w:tc>
          <w:tcPr>
            <w:tcW w:w="0" w:type="auto"/>
            <w:hideMark/>
          </w:tcPr>
          <w:p w14:paraId="56C6E88E"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CU06</w:t>
            </w:r>
          </w:p>
        </w:tc>
      </w:tr>
      <w:tr w:rsidR="00D21FA8" w:rsidRPr="00D21FA8" w14:paraId="2531C25D" w14:textId="77777777" w:rsidTr="00D2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49E90" w14:textId="77777777" w:rsidR="00D21FA8" w:rsidRPr="00D21FA8" w:rsidRDefault="00D21FA8" w:rsidP="00D21FA8">
            <w:pPr>
              <w:spacing w:line="276" w:lineRule="auto"/>
              <w:rPr>
                <w:color w:val="auto"/>
                <w:lang w:val="es-ES"/>
              </w:rPr>
            </w:pPr>
            <w:r w:rsidRPr="00D21FA8">
              <w:rPr>
                <w:color w:val="auto"/>
                <w:lang w:val="es-ES"/>
              </w:rPr>
              <w:t>M05</w:t>
            </w:r>
          </w:p>
        </w:tc>
        <w:tc>
          <w:tcPr>
            <w:tcW w:w="0" w:type="auto"/>
            <w:hideMark/>
          </w:tcPr>
          <w:p w14:paraId="6643DFB0"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Gestión de Inventario Multi-Sucursal, Kardex Físico-Valorado y CPP</w:t>
            </w:r>
          </w:p>
        </w:tc>
        <w:tc>
          <w:tcPr>
            <w:tcW w:w="0" w:type="auto"/>
            <w:hideMark/>
          </w:tcPr>
          <w:p w14:paraId="54E959EC"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CU07, CU14</w:t>
            </w:r>
          </w:p>
        </w:tc>
      </w:tr>
      <w:tr w:rsidR="00D21FA8" w:rsidRPr="00D21FA8" w14:paraId="05809FE8" w14:textId="77777777" w:rsidTr="00D21FA8">
        <w:tc>
          <w:tcPr>
            <w:cnfStyle w:val="001000000000" w:firstRow="0" w:lastRow="0" w:firstColumn="1" w:lastColumn="0" w:oddVBand="0" w:evenVBand="0" w:oddHBand="0" w:evenHBand="0" w:firstRowFirstColumn="0" w:firstRowLastColumn="0" w:lastRowFirstColumn="0" w:lastRowLastColumn="0"/>
            <w:tcW w:w="0" w:type="auto"/>
            <w:hideMark/>
          </w:tcPr>
          <w:p w14:paraId="00FA40C8" w14:textId="77777777" w:rsidR="00D21FA8" w:rsidRPr="00D21FA8" w:rsidRDefault="00D21FA8" w:rsidP="00D21FA8">
            <w:pPr>
              <w:spacing w:line="276" w:lineRule="auto"/>
              <w:rPr>
                <w:color w:val="auto"/>
                <w:lang w:val="es-ES"/>
              </w:rPr>
            </w:pPr>
            <w:r w:rsidRPr="00D21FA8">
              <w:rPr>
                <w:color w:val="auto"/>
                <w:lang w:val="es-ES"/>
              </w:rPr>
              <w:t>M06</w:t>
            </w:r>
          </w:p>
        </w:tc>
        <w:tc>
          <w:tcPr>
            <w:tcW w:w="0" w:type="auto"/>
            <w:hideMark/>
          </w:tcPr>
          <w:p w14:paraId="1B93E7B7"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Postventa en Dos Tiempos, Pasarela Stripe Sandbox y Ofertas Dinámicas</w:t>
            </w:r>
          </w:p>
        </w:tc>
        <w:tc>
          <w:tcPr>
            <w:tcW w:w="0" w:type="auto"/>
            <w:hideMark/>
          </w:tcPr>
          <w:p w14:paraId="142D0DA8"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CU13, CU18, CU19</w:t>
            </w:r>
          </w:p>
        </w:tc>
      </w:tr>
      <w:tr w:rsidR="00D21FA8" w:rsidRPr="00D21FA8" w14:paraId="064E8FF0" w14:textId="77777777" w:rsidTr="00D2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33417" w14:textId="77777777" w:rsidR="00D21FA8" w:rsidRPr="00D21FA8" w:rsidRDefault="00D21FA8" w:rsidP="00D21FA8">
            <w:pPr>
              <w:spacing w:line="276" w:lineRule="auto"/>
              <w:rPr>
                <w:color w:val="auto"/>
                <w:lang w:val="es-ES"/>
              </w:rPr>
            </w:pPr>
            <w:r w:rsidRPr="00D21FA8">
              <w:rPr>
                <w:color w:val="auto"/>
                <w:lang w:val="es-ES"/>
              </w:rPr>
              <w:t>M07</w:t>
            </w:r>
          </w:p>
        </w:tc>
        <w:tc>
          <w:tcPr>
            <w:tcW w:w="0" w:type="auto"/>
            <w:hideMark/>
          </w:tcPr>
          <w:p w14:paraId="6E7221A8"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Aprovisionamiento y Compras Corporativas desde Web Desktop</w:t>
            </w:r>
          </w:p>
        </w:tc>
        <w:tc>
          <w:tcPr>
            <w:tcW w:w="0" w:type="auto"/>
            <w:hideMark/>
          </w:tcPr>
          <w:p w14:paraId="2B8218ED"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color w:val="auto"/>
                <w:lang w:val="es-ES"/>
              </w:rPr>
              <w:t>CU20</w:t>
            </w:r>
          </w:p>
        </w:tc>
      </w:tr>
      <w:tr w:rsidR="00D21FA8" w:rsidRPr="00D21FA8" w14:paraId="33FF1227" w14:textId="77777777" w:rsidTr="00D21FA8">
        <w:tc>
          <w:tcPr>
            <w:cnfStyle w:val="001000000000" w:firstRow="0" w:lastRow="0" w:firstColumn="1" w:lastColumn="0" w:oddVBand="0" w:evenVBand="0" w:oddHBand="0" w:evenHBand="0" w:firstRowFirstColumn="0" w:firstRowLastColumn="0" w:lastRowFirstColumn="0" w:lastRowLastColumn="0"/>
            <w:tcW w:w="0" w:type="auto"/>
            <w:hideMark/>
          </w:tcPr>
          <w:p w14:paraId="0EF49773" w14:textId="77777777" w:rsidR="00D21FA8" w:rsidRPr="00D21FA8" w:rsidRDefault="00D21FA8" w:rsidP="00D21FA8">
            <w:pPr>
              <w:spacing w:line="276" w:lineRule="auto"/>
              <w:rPr>
                <w:color w:val="auto"/>
                <w:lang w:val="es-ES"/>
              </w:rPr>
            </w:pPr>
            <w:r w:rsidRPr="00D21FA8">
              <w:rPr>
                <w:color w:val="auto"/>
                <w:lang w:val="es-ES"/>
              </w:rPr>
              <w:t>M08</w:t>
            </w:r>
          </w:p>
        </w:tc>
        <w:tc>
          <w:tcPr>
            <w:tcW w:w="0" w:type="auto"/>
            <w:hideMark/>
          </w:tcPr>
          <w:p w14:paraId="5862BF2A"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Inteligencia Analítica de Negocio: Reportes IA Generativa y ML</w:t>
            </w:r>
          </w:p>
        </w:tc>
        <w:tc>
          <w:tcPr>
            <w:tcW w:w="0" w:type="auto"/>
            <w:hideMark/>
          </w:tcPr>
          <w:p w14:paraId="5F4C846C" w14:textId="77777777" w:rsidR="00D21FA8" w:rsidRPr="00D21FA8" w:rsidRDefault="00D21FA8" w:rsidP="00D21FA8">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D21FA8">
              <w:rPr>
                <w:color w:val="auto"/>
                <w:lang w:val="es-ES"/>
              </w:rPr>
              <w:t>CU15, CU16, CU17</w:t>
            </w:r>
          </w:p>
        </w:tc>
      </w:tr>
      <w:tr w:rsidR="00D21FA8" w:rsidRPr="00D21FA8" w14:paraId="470C7DBD" w14:textId="77777777" w:rsidTr="00D2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84107" w14:textId="77777777" w:rsidR="00D21FA8" w:rsidRPr="00D21FA8" w:rsidRDefault="00D21FA8" w:rsidP="00D21FA8">
            <w:pPr>
              <w:spacing w:line="276" w:lineRule="auto"/>
              <w:rPr>
                <w:color w:val="auto"/>
                <w:lang w:val="es-ES"/>
              </w:rPr>
            </w:pPr>
            <w:r w:rsidRPr="00D21FA8">
              <w:rPr>
                <w:color w:val="auto"/>
                <w:lang w:val="es-ES"/>
              </w:rPr>
              <w:lastRenderedPageBreak/>
              <w:t>TOTAL</w:t>
            </w:r>
          </w:p>
        </w:tc>
        <w:tc>
          <w:tcPr>
            <w:tcW w:w="0" w:type="auto"/>
            <w:hideMark/>
          </w:tcPr>
          <w:p w14:paraId="499381BC"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b/>
                <w:bCs/>
                <w:color w:val="auto"/>
                <w:lang w:val="es-ES"/>
              </w:rPr>
              <w:t>8 Módulos Consolidados de Segundo Parcial</w:t>
            </w:r>
          </w:p>
        </w:tc>
        <w:tc>
          <w:tcPr>
            <w:tcW w:w="0" w:type="auto"/>
            <w:hideMark/>
          </w:tcPr>
          <w:p w14:paraId="3AE4DB1F" w14:textId="77777777" w:rsidR="00D21FA8" w:rsidRPr="00D21FA8" w:rsidRDefault="00D21FA8" w:rsidP="00D21FA8">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D21FA8">
              <w:rPr>
                <w:b/>
                <w:bCs/>
                <w:color w:val="auto"/>
                <w:lang w:val="es-ES"/>
              </w:rPr>
              <w:t>CU01 al CU20</w:t>
            </w:r>
          </w:p>
        </w:tc>
      </w:tr>
    </w:tbl>
    <w:p w14:paraId="135ACB63" w14:textId="6DFA4E32" w:rsidR="00AF792C" w:rsidRDefault="00AF792C" w:rsidP="003E3335">
      <w:pPr>
        <w:rPr>
          <w:color w:val="auto"/>
          <w:lang w:val="es-ES"/>
        </w:rPr>
      </w:pPr>
    </w:p>
    <w:p w14:paraId="205B075C" w14:textId="77777777" w:rsidR="00D21FA8" w:rsidRPr="00D21FA8" w:rsidRDefault="00D21FA8" w:rsidP="00D21FA8">
      <w:pPr>
        <w:rPr>
          <w:b/>
          <w:bCs/>
          <w:color w:val="auto"/>
          <w:lang w:val="es-ES"/>
        </w:rPr>
      </w:pPr>
      <w:r w:rsidRPr="00D21FA8">
        <w:rPr>
          <w:b/>
          <w:bCs/>
          <w:color w:val="auto"/>
          <w:lang w:val="es-ES"/>
        </w:rPr>
        <w:t>2.5.2. Diagrama General de Casos de Uso (PlantUML)</w:t>
      </w:r>
    </w:p>
    <w:p w14:paraId="3696C77B" w14:textId="1A21ADCD" w:rsidR="00D21FA8" w:rsidRDefault="00D21FA8" w:rsidP="003E3335">
      <w:pPr>
        <w:rPr>
          <w:color w:val="auto"/>
          <w:lang w:val="es-ES"/>
        </w:rPr>
      </w:pPr>
    </w:p>
    <w:p w14:paraId="11375F96" w14:textId="77777777" w:rsidR="00D21FA8" w:rsidRPr="00D21FA8" w:rsidRDefault="00D21FA8" w:rsidP="00D21FA8">
      <w:pPr>
        <w:pStyle w:val="Ttulo2"/>
        <w:rPr>
          <w:lang w:val="es-ES"/>
        </w:rPr>
      </w:pPr>
      <w:bookmarkStart w:id="54" w:name="_Toc243840896"/>
      <w:r w:rsidRPr="00D21FA8">
        <w:rPr>
          <w:lang w:val="es-ES"/>
        </w:rPr>
        <w:t>2.6. Especificación de Casos de Uso</w:t>
      </w:r>
      <w:bookmarkEnd w:id="54"/>
    </w:p>
    <w:p w14:paraId="2D5D496C" w14:textId="77777777" w:rsidR="00D21FA8" w:rsidRPr="00D21FA8" w:rsidRDefault="00D21FA8" w:rsidP="00D21FA8">
      <w:pPr>
        <w:pStyle w:val="Ttulo3"/>
        <w:rPr>
          <w:lang w:val="es-ES"/>
        </w:rPr>
      </w:pPr>
      <w:bookmarkStart w:id="55" w:name="_Toc243840897"/>
      <w:r w:rsidRPr="00D21FA8">
        <w:rPr>
          <w:lang w:val="es-ES"/>
        </w:rPr>
        <w:t>CU01: Gestionar Empresas (Tenants)</w:t>
      </w:r>
      <w:bookmarkEnd w:id="55"/>
    </w:p>
    <w:p w14:paraId="6ED6763E" w14:textId="7B598BCD" w:rsidR="00D21FA8" w:rsidRDefault="00D21FA8" w:rsidP="00D21FA8">
      <w:pPr>
        <w:rPr>
          <w:b/>
          <w:bCs/>
          <w:color w:val="auto"/>
          <w:lang w:val="es-ES"/>
        </w:rPr>
      </w:pPr>
      <w:r w:rsidRPr="00D21FA8">
        <w:rPr>
          <w:b/>
          <w:bCs/>
          <w:color w:val="auto"/>
          <w:lang w:val="es-ES"/>
        </w:rPr>
        <w:t>a) Diseño del Caso de Uso (PlantUML)</w:t>
      </w:r>
    </w:p>
    <w:p w14:paraId="355520AC" w14:textId="0C680674" w:rsidR="00380309" w:rsidRPr="00D21FA8" w:rsidRDefault="00380309" w:rsidP="00380309">
      <w:pPr>
        <w:rPr>
          <w:lang w:val="es-ES"/>
        </w:rPr>
      </w:pPr>
      <w:r w:rsidRPr="00380309">
        <w:rPr>
          <w:noProof/>
          <w:lang w:val="es-ES"/>
        </w:rPr>
        <w:drawing>
          <wp:inline distT="0" distB="0" distL="0" distR="0" wp14:anchorId="0DCC4F75" wp14:editId="3D53E0DD">
            <wp:extent cx="5943600" cy="1687195"/>
            <wp:effectExtent l="0" t="0" r="0" b="825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687195"/>
                    </a:xfrm>
                    <a:prstGeom prst="rect">
                      <a:avLst/>
                    </a:prstGeom>
                  </pic:spPr>
                </pic:pic>
              </a:graphicData>
            </a:graphic>
          </wp:inline>
        </w:drawing>
      </w:r>
    </w:p>
    <w:p w14:paraId="1FA3EDF1" w14:textId="319409F6" w:rsidR="00D21FA8" w:rsidRDefault="00D21FA8" w:rsidP="00D21FA8">
      <w:pPr>
        <w:rPr>
          <w:b/>
          <w:bCs/>
          <w:color w:val="auto"/>
          <w:lang w:val="es-ES"/>
        </w:rPr>
      </w:pPr>
      <w:r w:rsidRPr="00D21FA8">
        <w:rPr>
          <w:b/>
          <w:bCs/>
          <w:color w:val="auto"/>
          <w:lang w:val="es-ES"/>
        </w:rPr>
        <w:t>b) Prototipo de Interfaz de Usuario</w:t>
      </w:r>
    </w:p>
    <w:p w14:paraId="174EDD6A" w14:textId="069284CC" w:rsidR="00E141C0" w:rsidRPr="00D21FA8" w:rsidRDefault="00E141C0" w:rsidP="00D21FA8">
      <w:pPr>
        <w:rPr>
          <w:b/>
          <w:bCs/>
          <w:color w:val="auto"/>
          <w:lang w:val="es-ES"/>
        </w:rPr>
      </w:pPr>
      <w:r>
        <w:rPr>
          <w:b/>
          <w:bCs/>
          <w:noProof/>
          <w:color w:val="auto"/>
          <w:lang w:val="es-ES"/>
        </w:rPr>
        <w:drawing>
          <wp:inline distT="0" distB="0" distL="0" distR="0" wp14:anchorId="2C80DE81" wp14:editId="4906C579">
            <wp:extent cx="3985260" cy="265684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85260" cy="2656840"/>
                    </a:xfrm>
                    <a:prstGeom prst="rect">
                      <a:avLst/>
                    </a:prstGeom>
                    <a:noFill/>
                  </pic:spPr>
                </pic:pic>
              </a:graphicData>
            </a:graphic>
          </wp:inline>
        </w:drawing>
      </w:r>
    </w:p>
    <w:p w14:paraId="25C40783" w14:textId="77777777" w:rsidR="00D21FA8" w:rsidRPr="00D21FA8" w:rsidRDefault="00D21FA8" w:rsidP="00D21FA8">
      <w:pPr>
        <w:rPr>
          <w:b/>
          <w:bCs/>
          <w:color w:val="auto"/>
          <w:lang w:val="es-ES"/>
        </w:rPr>
      </w:pPr>
      <w:r w:rsidRPr="00D21FA8">
        <w:rPr>
          <w:b/>
          <w:bCs/>
          <w:color w:val="auto"/>
          <w:lang w:val="es-ES"/>
        </w:rPr>
        <w:t>c) Tabla Detalle del Caso de Uso</w:t>
      </w:r>
    </w:p>
    <w:tbl>
      <w:tblPr>
        <w:tblStyle w:val="Tablanormal1"/>
        <w:tblW w:w="0" w:type="auto"/>
        <w:tblLook w:val="04A0" w:firstRow="1" w:lastRow="0" w:firstColumn="1" w:lastColumn="0" w:noHBand="0" w:noVBand="1"/>
      </w:tblPr>
      <w:tblGrid>
        <w:gridCol w:w="1897"/>
        <w:gridCol w:w="7453"/>
      </w:tblGrid>
      <w:tr w:rsidR="00380309" w:rsidRPr="00380309" w14:paraId="5D17C7AE" w14:textId="77777777" w:rsidTr="003803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EC368" w14:textId="77777777" w:rsidR="00380309" w:rsidRPr="00380309" w:rsidRDefault="00380309" w:rsidP="00380309">
            <w:pPr>
              <w:spacing w:line="276" w:lineRule="auto"/>
              <w:rPr>
                <w:color w:val="auto"/>
                <w:lang w:val="es-ES"/>
              </w:rPr>
            </w:pPr>
            <w:r w:rsidRPr="00380309">
              <w:rPr>
                <w:color w:val="auto"/>
                <w:lang w:val="es-ES"/>
              </w:rPr>
              <w:t>Atributo</w:t>
            </w:r>
          </w:p>
        </w:tc>
        <w:tc>
          <w:tcPr>
            <w:tcW w:w="0" w:type="auto"/>
            <w:hideMark/>
          </w:tcPr>
          <w:p w14:paraId="0E0B285A" w14:textId="77777777" w:rsidR="00380309" w:rsidRPr="00380309" w:rsidRDefault="00380309" w:rsidP="00380309">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380309">
              <w:rPr>
                <w:color w:val="auto"/>
                <w:lang w:val="es-ES"/>
              </w:rPr>
              <w:t>Detalle</w:t>
            </w:r>
          </w:p>
        </w:tc>
      </w:tr>
      <w:tr w:rsidR="00380309" w:rsidRPr="00380309" w14:paraId="367F0E6F"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446E2" w14:textId="77777777" w:rsidR="00380309" w:rsidRPr="00380309" w:rsidRDefault="00380309" w:rsidP="00380309">
            <w:pPr>
              <w:spacing w:line="276" w:lineRule="auto"/>
              <w:rPr>
                <w:color w:val="auto"/>
                <w:lang w:val="es-ES"/>
              </w:rPr>
            </w:pPr>
            <w:r w:rsidRPr="00380309">
              <w:rPr>
                <w:color w:val="auto"/>
                <w:lang w:val="es-ES"/>
              </w:rPr>
              <w:t>Identificador</w:t>
            </w:r>
          </w:p>
        </w:tc>
        <w:tc>
          <w:tcPr>
            <w:tcW w:w="0" w:type="auto"/>
            <w:hideMark/>
          </w:tcPr>
          <w:p w14:paraId="603042C9"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CU01</w:t>
            </w:r>
          </w:p>
        </w:tc>
      </w:tr>
      <w:tr w:rsidR="00380309" w:rsidRPr="00380309" w14:paraId="4D6B2484"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43598400" w14:textId="77777777" w:rsidR="00380309" w:rsidRPr="00380309" w:rsidRDefault="00380309" w:rsidP="00380309">
            <w:pPr>
              <w:spacing w:line="276" w:lineRule="auto"/>
              <w:rPr>
                <w:color w:val="auto"/>
                <w:lang w:val="es-ES"/>
              </w:rPr>
            </w:pPr>
            <w:r w:rsidRPr="00380309">
              <w:rPr>
                <w:color w:val="auto"/>
                <w:lang w:val="es-ES"/>
              </w:rPr>
              <w:t>Nombre</w:t>
            </w:r>
          </w:p>
        </w:tc>
        <w:tc>
          <w:tcPr>
            <w:tcW w:w="0" w:type="auto"/>
            <w:hideMark/>
          </w:tcPr>
          <w:p w14:paraId="5C29DF5F"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Gestionar Empresas Contratantes (Tenants)</w:t>
            </w:r>
          </w:p>
        </w:tc>
      </w:tr>
      <w:tr w:rsidR="00380309" w:rsidRPr="00380309" w14:paraId="0DABB893"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64B01A" w14:textId="77777777" w:rsidR="00380309" w:rsidRPr="00380309" w:rsidRDefault="00380309" w:rsidP="00380309">
            <w:pPr>
              <w:spacing w:line="276" w:lineRule="auto"/>
              <w:rPr>
                <w:color w:val="auto"/>
                <w:lang w:val="es-ES"/>
              </w:rPr>
            </w:pPr>
            <w:r w:rsidRPr="00380309">
              <w:rPr>
                <w:color w:val="auto"/>
                <w:lang w:val="es-ES"/>
              </w:rPr>
              <w:t>Autor</w:t>
            </w:r>
          </w:p>
        </w:tc>
        <w:tc>
          <w:tcPr>
            <w:tcW w:w="0" w:type="auto"/>
            <w:hideMark/>
          </w:tcPr>
          <w:p w14:paraId="0BC48840"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Equipo de desarrollo</w:t>
            </w:r>
          </w:p>
        </w:tc>
      </w:tr>
      <w:tr w:rsidR="00380309" w:rsidRPr="00380309" w14:paraId="46B7790C"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0FD49128" w14:textId="77777777" w:rsidR="00380309" w:rsidRPr="00380309" w:rsidRDefault="00380309" w:rsidP="00380309">
            <w:pPr>
              <w:spacing w:line="276" w:lineRule="auto"/>
              <w:rPr>
                <w:color w:val="auto"/>
                <w:lang w:val="es-ES"/>
              </w:rPr>
            </w:pPr>
            <w:r w:rsidRPr="00380309">
              <w:rPr>
                <w:color w:val="auto"/>
                <w:lang w:val="es-ES"/>
              </w:rPr>
              <w:lastRenderedPageBreak/>
              <w:t>Fecha</w:t>
            </w:r>
          </w:p>
        </w:tc>
        <w:tc>
          <w:tcPr>
            <w:tcW w:w="0" w:type="auto"/>
            <w:hideMark/>
          </w:tcPr>
          <w:p w14:paraId="68D17662"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2026-10-24</w:t>
            </w:r>
          </w:p>
        </w:tc>
      </w:tr>
      <w:tr w:rsidR="00380309" w:rsidRPr="009970DC" w14:paraId="15C32876"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ABAD56" w14:textId="77777777" w:rsidR="00380309" w:rsidRPr="00380309" w:rsidRDefault="00380309" w:rsidP="00380309">
            <w:pPr>
              <w:spacing w:line="276" w:lineRule="auto"/>
              <w:rPr>
                <w:color w:val="auto"/>
                <w:lang w:val="es-ES"/>
              </w:rPr>
            </w:pPr>
            <w:r w:rsidRPr="00380309">
              <w:rPr>
                <w:color w:val="auto"/>
                <w:lang w:val="es-ES"/>
              </w:rPr>
              <w:t>Actores</w:t>
            </w:r>
          </w:p>
        </w:tc>
        <w:tc>
          <w:tcPr>
            <w:tcW w:w="0" w:type="auto"/>
            <w:hideMark/>
          </w:tcPr>
          <w:p w14:paraId="602565E7"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Super Admin (Administrador de Plataforma)</w:t>
            </w:r>
          </w:p>
        </w:tc>
      </w:tr>
      <w:tr w:rsidR="00380309" w:rsidRPr="009970DC" w14:paraId="5D8956A7"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7AF3ECAA" w14:textId="77777777" w:rsidR="00380309" w:rsidRPr="00380309" w:rsidRDefault="00380309" w:rsidP="00380309">
            <w:pPr>
              <w:spacing w:line="276" w:lineRule="auto"/>
              <w:rPr>
                <w:color w:val="auto"/>
                <w:lang w:val="es-ES"/>
              </w:rPr>
            </w:pPr>
            <w:r w:rsidRPr="00380309">
              <w:rPr>
                <w:color w:val="auto"/>
                <w:lang w:val="es-ES"/>
              </w:rPr>
              <w:t>Descripción</w:t>
            </w:r>
          </w:p>
        </w:tc>
        <w:tc>
          <w:tcPr>
            <w:tcW w:w="0" w:type="auto"/>
            <w:hideMark/>
          </w:tcPr>
          <w:p w14:paraId="7ACB1FA1"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Permite al Super Admin registrar, consultar, activar y suspender empresas que contratan el servicio SaaS de FashionStore bajo arquitectura multitenant.</w:t>
            </w:r>
          </w:p>
        </w:tc>
      </w:tr>
      <w:tr w:rsidR="00380309" w:rsidRPr="009970DC" w14:paraId="27095CAB"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CE258C" w14:textId="77777777" w:rsidR="00380309" w:rsidRPr="00380309" w:rsidRDefault="00380309" w:rsidP="00380309">
            <w:pPr>
              <w:spacing w:line="276" w:lineRule="auto"/>
              <w:rPr>
                <w:color w:val="auto"/>
                <w:lang w:val="es-ES"/>
              </w:rPr>
            </w:pPr>
            <w:r w:rsidRPr="00380309">
              <w:rPr>
                <w:color w:val="auto"/>
                <w:lang w:val="es-ES"/>
              </w:rPr>
              <w:t>Precondiciones</w:t>
            </w:r>
          </w:p>
        </w:tc>
        <w:tc>
          <w:tcPr>
            <w:tcW w:w="0" w:type="auto"/>
            <w:hideMark/>
          </w:tcPr>
          <w:p w14:paraId="178366BF"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El Super Admin debe estar autenticado con rol SUPER_ADMIN.</w:t>
            </w:r>
          </w:p>
        </w:tc>
      </w:tr>
      <w:tr w:rsidR="00380309" w:rsidRPr="00380309" w14:paraId="7D195A25"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5AAB7ED7" w14:textId="77777777" w:rsidR="00380309" w:rsidRPr="00380309" w:rsidRDefault="00380309" w:rsidP="00380309">
            <w:pPr>
              <w:spacing w:line="276" w:lineRule="auto"/>
              <w:rPr>
                <w:color w:val="auto"/>
                <w:lang w:val="es-ES"/>
              </w:rPr>
            </w:pPr>
            <w:r w:rsidRPr="00380309">
              <w:rPr>
                <w:color w:val="auto"/>
                <w:lang w:val="es-ES"/>
              </w:rPr>
              <w:t>Flujo Normal</w:t>
            </w:r>
          </w:p>
        </w:tc>
        <w:tc>
          <w:tcPr>
            <w:tcW w:w="0" w:type="auto"/>
            <w:hideMark/>
          </w:tcPr>
          <w:p w14:paraId="002DEE3D"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1. El Super Admin accede al panel de "Gestión de Empresas".</w:t>
            </w:r>
            <w:r w:rsidRPr="00380309">
              <w:rPr>
                <w:color w:val="auto"/>
                <w:lang w:val="es-ES"/>
              </w:rPr>
              <w:br/>
              <w:t>2. El sistema despliega la lista paginada de empresas con planes y estados.</w:t>
            </w:r>
            <w:r w:rsidRPr="00380309">
              <w:rPr>
                <w:color w:val="auto"/>
                <w:lang w:val="es-ES"/>
              </w:rPr>
              <w:br/>
              <w:t>3. [Punto de Extensión: Alta de Tenant] El Super Admin presiona "Registrar Nueva Empresa", ejecutando &lt;&lt;extend&gt;&gt; Registrar Nueva Empresa.</w:t>
            </w:r>
            <w:r w:rsidRPr="00380309">
              <w:rPr>
                <w:color w:val="auto"/>
                <w:lang w:val="es-ES"/>
              </w:rPr>
              <w:br/>
              <w:t>4. El sistema despliega el formulario modal de alta.</w:t>
            </w:r>
            <w:r w:rsidRPr="00380309">
              <w:rPr>
                <w:color w:val="auto"/>
                <w:lang w:val="es-ES"/>
              </w:rPr>
              <w:br/>
              <w:t>5. El Super Admin ingresa Razón Social, NIT y datos de contacto.</w:t>
            </w:r>
            <w:r w:rsidRPr="00380309">
              <w:rPr>
                <w:color w:val="auto"/>
                <w:lang w:val="es-ES"/>
              </w:rPr>
              <w:br/>
              <w:t>6. El sistema invoca &lt;&lt;include&gt;&gt; Asignar Plan de Suscripción para parametrizar las cuotas de sucursales y módulos habilitados.</w:t>
            </w:r>
            <w:r w:rsidRPr="00380309">
              <w:rPr>
                <w:color w:val="auto"/>
                <w:lang w:val="es-ES"/>
              </w:rPr>
              <w:br/>
              <w:t>7. El sistema valida unicidad de NIT y formato de datos.</w:t>
            </w:r>
            <w:r w:rsidRPr="00380309">
              <w:rPr>
                <w:color w:val="auto"/>
                <w:lang w:val="es-ES"/>
              </w:rPr>
              <w:br/>
              <w:t>8. El sistema persiste el registro de la empresa (tenant) en PostgreSQL.</w:t>
            </w:r>
            <w:r w:rsidRPr="00380309">
              <w:rPr>
                <w:color w:val="auto"/>
                <w:lang w:val="es-ES"/>
              </w:rPr>
              <w:br/>
              <w:t>9. El sistema invoca &lt;&lt;include&gt;&gt; Crear Admin de Empresa, aprovisionando credenciales temporales y enviando correo institucional.</w:t>
            </w:r>
            <w:r w:rsidRPr="00380309">
              <w:rPr>
                <w:color w:val="auto"/>
                <w:lang w:val="es-ES"/>
              </w:rPr>
              <w:br/>
              <w:t>10. El sistema emite confirmación de registro exitoso.</w:t>
            </w:r>
          </w:p>
        </w:tc>
      </w:tr>
      <w:tr w:rsidR="00380309" w:rsidRPr="009970DC" w14:paraId="569F30AF"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4424A" w14:textId="77777777" w:rsidR="00380309" w:rsidRPr="00380309" w:rsidRDefault="00380309" w:rsidP="00380309">
            <w:pPr>
              <w:spacing w:line="276" w:lineRule="auto"/>
              <w:rPr>
                <w:color w:val="auto"/>
                <w:lang w:val="es-ES"/>
              </w:rPr>
            </w:pPr>
            <w:r w:rsidRPr="00380309">
              <w:rPr>
                <w:color w:val="auto"/>
                <w:lang w:val="es-ES"/>
              </w:rPr>
              <w:t>Flujo Alternativo</w:t>
            </w:r>
          </w:p>
        </w:tc>
        <w:tc>
          <w:tcPr>
            <w:tcW w:w="0" w:type="auto"/>
            <w:hideMark/>
          </w:tcPr>
          <w:p w14:paraId="488FFB0E"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b/>
                <w:bCs/>
                <w:color w:val="auto"/>
                <w:lang w:val="es-ES"/>
              </w:rPr>
              <w:t>3a. [Punto de Extensión: Gestión de Estado]</w:t>
            </w:r>
            <w:r w:rsidRPr="00380309">
              <w:rPr>
                <w:color w:val="auto"/>
                <w:lang w:val="es-ES"/>
              </w:rPr>
              <w:t> El Super Admin selecciona una empresa existente y ejecuta &lt;&lt;extend&gt;&gt; Activar/Suspender Empresa para pausar operaciones por mora o reactivar el servicio.</w:t>
            </w:r>
            <w:r w:rsidRPr="00380309">
              <w:rPr>
                <w:color w:val="auto"/>
                <w:lang w:val="es-ES"/>
              </w:rPr>
              <w:br/>
            </w:r>
            <w:r w:rsidRPr="00380309">
              <w:rPr>
                <w:b/>
                <w:bCs/>
                <w:color w:val="auto"/>
                <w:lang w:val="es-ES"/>
              </w:rPr>
              <w:t>7a. NIT duplicado dentro de la plataforma:</w:t>
            </w:r>
            <w:r w:rsidRPr="00380309">
              <w:rPr>
                <w:color w:val="auto"/>
                <w:lang w:val="es-ES"/>
              </w:rPr>
              <w:t> El sistema notifica "El NIT ya se encuentra registrado" y cancela la operación.</w:t>
            </w:r>
            <w:r w:rsidRPr="00380309">
              <w:rPr>
                <w:color w:val="auto"/>
                <w:lang w:val="es-ES"/>
              </w:rPr>
              <w:br/>
            </w:r>
            <w:r w:rsidRPr="00380309">
              <w:rPr>
                <w:b/>
                <w:bCs/>
                <w:color w:val="auto"/>
                <w:lang w:val="es-ES"/>
              </w:rPr>
              <w:t>7b. Email administrativo duplicado:</w:t>
            </w:r>
            <w:r w:rsidRPr="00380309">
              <w:rPr>
                <w:color w:val="auto"/>
                <w:lang w:val="es-ES"/>
              </w:rPr>
              <w:t> El sistema notifica "El correo electrónico ya está asociado a otra cuenta".</w:t>
            </w:r>
          </w:p>
        </w:tc>
      </w:tr>
      <w:tr w:rsidR="00380309" w:rsidRPr="009970DC" w14:paraId="75DAC52C"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341B994B" w14:textId="77777777" w:rsidR="00380309" w:rsidRPr="00380309" w:rsidRDefault="00380309" w:rsidP="00380309">
            <w:pPr>
              <w:spacing w:line="276" w:lineRule="auto"/>
              <w:rPr>
                <w:color w:val="auto"/>
                <w:lang w:val="es-ES"/>
              </w:rPr>
            </w:pPr>
            <w:r w:rsidRPr="00380309">
              <w:rPr>
                <w:color w:val="auto"/>
                <w:lang w:val="es-ES"/>
              </w:rPr>
              <w:t>Postcondiciones</w:t>
            </w:r>
          </w:p>
        </w:tc>
        <w:tc>
          <w:tcPr>
            <w:tcW w:w="0" w:type="auto"/>
            <w:hideMark/>
          </w:tcPr>
          <w:p w14:paraId="21D4A56B"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La empresa queda registrada con su suscripción activa y el Admin de Empresa puede iniciar sesión.</w:t>
            </w:r>
          </w:p>
        </w:tc>
      </w:tr>
    </w:tbl>
    <w:p w14:paraId="19154A45" w14:textId="5F907294" w:rsidR="00D21FA8" w:rsidRDefault="00D21FA8" w:rsidP="003E3335">
      <w:pPr>
        <w:rPr>
          <w:color w:val="auto"/>
          <w:lang w:val="es-ES"/>
        </w:rPr>
      </w:pPr>
    </w:p>
    <w:p w14:paraId="171320F3" w14:textId="77777777" w:rsidR="00D21FA8" w:rsidRPr="00D21FA8" w:rsidRDefault="00D21FA8" w:rsidP="00D21FA8">
      <w:pPr>
        <w:pStyle w:val="Ttulo3"/>
        <w:rPr>
          <w:lang w:val="es-ES"/>
        </w:rPr>
      </w:pPr>
      <w:bookmarkStart w:id="56" w:name="_Toc243840898"/>
      <w:r w:rsidRPr="00D21FA8">
        <w:rPr>
          <w:lang w:val="es-ES"/>
        </w:rPr>
        <w:t>CU02: Gestionar Planes de Suscripción</w:t>
      </w:r>
      <w:bookmarkEnd w:id="56"/>
    </w:p>
    <w:p w14:paraId="53E3BD27" w14:textId="3333F807" w:rsidR="00D21FA8" w:rsidRDefault="00D21FA8" w:rsidP="00D21FA8">
      <w:pPr>
        <w:rPr>
          <w:b/>
          <w:bCs/>
          <w:color w:val="auto"/>
          <w:lang w:val="es-ES"/>
        </w:rPr>
      </w:pPr>
      <w:r w:rsidRPr="00D21FA8">
        <w:rPr>
          <w:b/>
          <w:bCs/>
          <w:color w:val="auto"/>
          <w:lang w:val="es-ES"/>
        </w:rPr>
        <w:t>a) Diseño del Caso de Uso (PlantUML)</w:t>
      </w:r>
    </w:p>
    <w:p w14:paraId="6BBEEA86" w14:textId="0136F830" w:rsidR="00380309" w:rsidRPr="00D21FA8" w:rsidRDefault="00380309" w:rsidP="00380309">
      <w:pPr>
        <w:rPr>
          <w:lang w:val="es-ES"/>
        </w:rPr>
      </w:pPr>
      <w:r w:rsidRPr="00380309">
        <w:rPr>
          <w:noProof/>
          <w:lang w:val="es-ES"/>
        </w:rPr>
        <w:drawing>
          <wp:inline distT="0" distB="0" distL="0" distR="0" wp14:anchorId="34DBF5B9" wp14:editId="6FDBFA55">
            <wp:extent cx="5943600" cy="162369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623695"/>
                    </a:xfrm>
                    <a:prstGeom prst="rect">
                      <a:avLst/>
                    </a:prstGeom>
                  </pic:spPr>
                </pic:pic>
              </a:graphicData>
            </a:graphic>
          </wp:inline>
        </w:drawing>
      </w:r>
    </w:p>
    <w:p w14:paraId="74E571E3" w14:textId="103B87B5" w:rsidR="00D21FA8" w:rsidRDefault="00D21FA8" w:rsidP="00D21FA8">
      <w:pPr>
        <w:rPr>
          <w:b/>
          <w:bCs/>
          <w:color w:val="auto"/>
          <w:lang w:val="es-ES"/>
        </w:rPr>
      </w:pPr>
      <w:r w:rsidRPr="00D21FA8">
        <w:rPr>
          <w:b/>
          <w:bCs/>
          <w:color w:val="auto"/>
          <w:lang w:val="es-ES"/>
        </w:rPr>
        <w:t>b) Prototipo de Interfaz de Usuario</w:t>
      </w:r>
    </w:p>
    <w:p w14:paraId="56D1F741" w14:textId="7F9FA30C" w:rsidR="00E141C0" w:rsidRPr="00D21FA8" w:rsidRDefault="00E141C0" w:rsidP="00D21FA8">
      <w:pPr>
        <w:rPr>
          <w:b/>
          <w:bCs/>
          <w:color w:val="auto"/>
          <w:lang w:val="es-ES"/>
        </w:rPr>
      </w:pPr>
      <w:r>
        <w:rPr>
          <w:noProof/>
        </w:rPr>
        <w:lastRenderedPageBreak/>
        <w:drawing>
          <wp:inline distT="0" distB="0" distL="0" distR="0" wp14:anchorId="4C402001" wp14:editId="20B096C0">
            <wp:extent cx="5943600" cy="3241675"/>
            <wp:effectExtent l="0" t="0" r="0" b="0"/>
            <wp:docPr id="33" name="Imagen 33" descr="Imagen generada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n generada por I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6EFB9A98" w14:textId="77777777" w:rsidR="00D21FA8" w:rsidRPr="00D21FA8" w:rsidRDefault="00D21FA8" w:rsidP="00D21FA8">
      <w:pPr>
        <w:rPr>
          <w:b/>
          <w:bCs/>
          <w:color w:val="auto"/>
          <w:lang w:val="es-ES"/>
        </w:rPr>
      </w:pPr>
      <w:r w:rsidRPr="00D21FA8">
        <w:rPr>
          <w:b/>
          <w:bCs/>
          <w:color w:val="auto"/>
          <w:lang w:val="es-ES"/>
        </w:rPr>
        <w:t>c) Tabla Detalle del Caso de Uso</w:t>
      </w:r>
    </w:p>
    <w:tbl>
      <w:tblPr>
        <w:tblStyle w:val="Tablanormal1"/>
        <w:tblW w:w="0" w:type="auto"/>
        <w:tblLook w:val="04A0" w:firstRow="1" w:lastRow="0" w:firstColumn="1" w:lastColumn="0" w:noHBand="0" w:noVBand="1"/>
      </w:tblPr>
      <w:tblGrid>
        <w:gridCol w:w="2363"/>
        <w:gridCol w:w="6987"/>
      </w:tblGrid>
      <w:tr w:rsidR="00380309" w:rsidRPr="00380309" w14:paraId="09B7E706" w14:textId="77777777" w:rsidTr="003803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4631F" w14:textId="77777777" w:rsidR="00380309" w:rsidRPr="00380309" w:rsidRDefault="00380309" w:rsidP="00380309">
            <w:pPr>
              <w:spacing w:line="276" w:lineRule="auto"/>
              <w:rPr>
                <w:color w:val="auto"/>
                <w:lang w:val="es-ES"/>
              </w:rPr>
            </w:pPr>
            <w:r w:rsidRPr="00380309">
              <w:rPr>
                <w:color w:val="auto"/>
                <w:lang w:val="es-ES"/>
              </w:rPr>
              <w:t>Atributo</w:t>
            </w:r>
          </w:p>
        </w:tc>
        <w:tc>
          <w:tcPr>
            <w:tcW w:w="0" w:type="auto"/>
            <w:hideMark/>
          </w:tcPr>
          <w:p w14:paraId="30CB7E45" w14:textId="77777777" w:rsidR="00380309" w:rsidRPr="00380309" w:rsidRDefault="00380309" w:rsidP="00380309">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380309">
              <w:rPr>
                <w:color w:val="auto"/>
                <w:lang w:val="es-ES"/>
              </w:rPr>
              <w:t>Detalle</w:t>
            </w:r>
          </w:p>
        </w:tc>
      </w:tr>
      <w:tr w:rsidR="00380309" w:rsidRPr="00380309" w14:paraId="65AFE338"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268F5E" w14:textId="77777777" w:rsidR="00380309" w:rsidRPr="00380309" w:rsidRDefault="00380309" w:rsidP="00380309">
            <w:pPr>
              <w:spacing w:line="276" w:lineRule="auto"/>
              <w:rPr>
                <w:color w:val="auto"/>
                <w:lang w:val="es-ES"/>
              </w:rPr>
            </w:pPr>
            <w:r w:rsidRPr="00380309">
              <w:rPr>
                <w:color w:val="auto"/>
                <w:lang w:val="es-ES"/>
              </w:rPr>
              <w:t>Identificador</w:t>
            </w:r>
          </w:p>
        </w:tc>
        <w:tc>
          <w:tcPr>
            <w:tcW w:w="0" w:type="auto"/>
            <w:hideMark/>
          </w:tcPr>
          <w:p w14:paraId="35570036"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CU02</w:t>
            </w:r>
          </w:p>
        </w:tc>
      </w:tr>
      <w:tr w:rsidR="00380309" w:rsidRPr="00380309" w14:paraId="540BD45C"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27ACBFC0" w14:textId="77777777" w:rsidR="00380309" w:rsidRPr="00380309" w:rsidRDefault="00380309" w:rsidP="00380309">
            <w:pPr>
              <w:spacing w:line="276" w:lineRule="auto"/>
              <w:rPr>
                <w:color w:val="auto"/>
                <w:lang w:val="es-ES"/>
              </w:rPr>
            </w:pPr>
            <w:r w:rsidRPr="00380309">
              <w:rPr>
                <w:color w:val="auto"/>
                <w:lang w:val="es-ES"/>
              </w:rPr>
              <w:t>Nombre</w:t>
            </w:r>
          </w:p>
        </w:tc>
        <w:tc>
          <w:tcPr>
            <w:tcW w:w="0" w:type="auto"/>
            <w:hideMark/>
          </w:tcPr>
          <w:p w14:paraId="2944EB83"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Gestionar Planes de Suscripción</w:t>
            </w:r>
          </w:p>
        </w:tc>
      </w:tr>
      <w:tr w:rsidR="00380309" w:rsidRPr="00380309" w14:paraId="62930F53"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EAA1B" w14:textId="77777777" w:rsidR="00380309" w:rsidRPr="00380309" w:rsidRDefault="00380309" w:rsidP="00380309">
            <w:pPr>
              <w:spacing w:line="276" w:lineRule="auto"/>
              <w:rPr>
                <w:color w:val="auto"/>
                <w:lang w:val="es-ES"/>
              </w:rPr>
            </w:pPr>
            <w:r w:rsidRPr="00380309">
              <w:rPr>
                <w:color w:val="auto"/>
                <w:lang w:val="es-ES"/>
              </w:rPr>
              <w:t>Autor</w:t>
            </w:r>
          </w:p>
        </w:tc>
        <w:tc>
          <w:tcPr>
            <w:tcW w:w="0" w:type="auto"/>
            <w:hideMark/>
          </w:tcPr>
          <w:p w14:paraId="4D30C219"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Equipo de desarrollo</w:t>
            </w:r>
          </w:p>
        </w:tc>
      </w:tr>
      <w:tr w:rsidR="00380309" w:rsidRPr="00380309" w14:paraId="3409F07A"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3EBFBF9D" w14:textId="77777777" w:rsidR="00380309" w:rsidRPr="00380309" w:rsidRDefault="00380309" w:rsidP="00380309">
            <w:pPr>
              <w:spacing w:line="276" w:lineRule="auto"/>
              <w:rPr>
                <w:color w:val="auto"/>
                <w:lang w:val="es-ES"/>
              </w:rPr>
            </w:pPr>
            <w:r w:rsidRPr="00380309">
              <w:rPr>
                <w:color w:val="auto"/>
                <w:lang w:val="es-ES"/>
              </w:rPr>
              <w:t>Fecha</w:t>
            </w:r>
          </w:p>
        </w:tc>
        <w:tc>
          <w:tcPr>
            <w:tcW w:w="0" w:type="auto"/>
            <w:hideMark/>
          </w:tcPr>
          <w:p w14:paraId="5D26C96B"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2026-10-24</w:t>
            </w:r>
          </w:p>
        </w:tc>
      </w:tr>
      <w:tr w:rsidR="00380309" w:rsidRPr="00380309" w14:paraId="1C479A08"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B53A8" w14:textId="77777777" w:rsidR="00380309" w:rsidRPr="00380309" w:rsidRDefault="00380309" w:rsidP="00380309">
            <w:pPr>
              <w:spacing w:line="276" w:lineRule="auto"/>
              <w:rPr>
                <w:color w:val="auto"/>
                <w:lang w:val="es-ES"/>
              </w:rPr>
            </w:pPr>
            <w:r w:rsidRPr="00380309">
              <w:rPr>
                <w:color w:val="auto"/>
                <w:lang w:val="es-ES"/>
              </w:rPr>
              <w:t>Actores</w:t>
            </w:r>
          </w:p>
        </w:tc>
        <w:tc>
          <w:tcPr>
            <w:tcW w:w="0" w:type="auto"/>
            <w:hideMark/>
          </w:tcPr>
          <w:p w14:paraId="56A53DFB"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Super Admin</w:t>
            </w:r>
          </w:p>
        </w:tc>
      </w:tr>
      <w:tr w:rsidR="00380309" w:rsidRPr="009970DC" w14:paraId="7DB0FB7F"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01ECE234" w14:textId="77777777" w:rsidR="00380309" w:rsidRPr="00380309" w:rsidRDefault="00380309" w:rsidP="00380309">
            <w:pPr>
              <w:spacing w:line="276" w:lineRule="auto"/>
              <w:rPr>
                <w:color w:val="auto"/>
                <w:lang w:val="es-ES"/>
              </w:rPr>
            </w:pPr>
            <w:r w:rsidRPr="00380309">
              <w:rPr>
                <w:color w:val="auto"/>
                <w:lang w:val="es-ES"/>
              </w:rPr>
              <w:t>Descripción</w:t>
            </w:r>
          </w:p>
        </w:tc>
        <w:tc>
          <w:tcPr>
            <w:tcW w:w="0" w:type="auto"/>
            <w:hideMark/>
          </w:tcPr>
          <w:p w14:paraId="77AE8854"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Permite crear, modificar y parametrizar los planes de suscripción SaaS (Básico, Profesional) con sus topes de recursos y características funcionales.</w:t>
            </w:r>
          </w:p>
        </w:tc>
      </w:tr>
      <w:tr w:rsidR="00380309" w:rsidRPr="009970DC" w14:paraId="4232C2AC"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D2728" w14:textId="77777777" w:rsidR="00380309" w:rsidRPr="00380309" w:rsidRDefault="00380309" w:rsidP="00380309">
            <w:pPr>
              <w:spacing w:line="276" w:lineRule="auto"/>
              <w:rPr>
                <w:color w:val="auto"/>
                <w:lang w:val="es-ES"/>
              </w:rPr>
            </w:pPr>
            <w:r w:rsidRPr="00380309">
              <w:rPr>
                <w:color w:val="auto"/>
                <w:lang w:val="es-ES"/>
              </w:rPr>
              <w:t>Precondiciones</w:t>
            </w:r>
          </w:p>
        </w:tc>
        <w:tc>
          <w:tcPr>
            <w:tcW w:w="0" w:type="auto"/>
            <w:hideMark/>
          </w:tcPr>
          <w:p w14:paraId="52C3F249"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Super Admin autenticado con rol SUPER_ADMIN.</w:t>
            </w:r>
          </w:p>
        </w:tc>
      </w:tr>
      <w:tr w:rsidR="00380309" w:rsidRPr="009970DC" w14:paraId="2BD67821"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30630665" w14:textId="77777777" w:rsidR="00380309" w:rsidRPr="00380309" w:rsidRDefault="00380309" w:rsidP="00380309">
            <w:pPr>
              <w:spacing w:line="276" w:lineRule="auto"/>
              <w:rPr>
                <w:color w:val="auto"/>
                <w:lang w:val="es-ES"/>
              </w:rPr>
            </w:pPr>
            <w:r w:rsidRPr="00380309">
              <w:rPr>
                <w:color w:val="auto"/>
                <w:lang w:val="es-ES"/>
              </w:rPr>
              <w:t>Casos de Uso Incluidos (&lt;&gt;)</w:t>
            </w:r>
          </w:p>
        </w:tc>
        <w:tc>
          <w:tcPr>
            <w:tcW w:w="0" w:type="auto"/>
            <w:hideMark/>
          </w:tcPr>
          <w:p w14:paraId="61F91639"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 </w:t>
            </w:r>
            <w:r w:rsidRPr="00380309">
              <w:rPr>
                <w:b/>
                <w:bCs/>
                <w:color w:val="auto"/>
                <w:lang w:val="es-ES"/>
              </w:rPr>
              <w:t>Definir Funcionalidades por Plan:</w:t>
            </w:r>
            <w:r w:rsidRPr="00380309">
              <w:rPr>
                <w:color w:val="auto"/>
                <w:lang w:val="es-ES"/>
              </w:rPr>
              <w:t> Configura checklist de módulos habilitados (IA Generativa, ML, etc.).</w:t>
            </w:r>
            <w:r w:rsidRPr="00380309">
              <w:rPr>
                <w:color w:val="auto"/>
                <w:lang w:val="es-ES"/>
              </w:rPr>
              <w:br/>
              <w:t>- </w:t>
            </w:r>
            <w:r w:rsidRPr="00380309">
              <w:rPr>
                <w:b/>
                <w:bCs/>
                <w:color w:val="auto"/>
                <w:lang w:val="es-ES"/>
              </w:rPr>
              <w:t>Configurar Límites (sucursales, etc.):</w:t>
            </w:r>
            <w:r w:rsidRPr="00380309">
              <w:rPr>
                <w:color w:val="auto"/>
                <w:lang w:val="es-ES"/>
              </w:rPr>
              <w:t> Establece topes cuantitativos de sucursales y usuarios.</w:t>
            </w:r>
          </w:p>
        </w:tc>
      </w:tr>
      <w:tr w:rsidR="00380309" w:rsidRPr="009970DC" w14:paraId="2D98C2BC"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B4149" w14:textId="77777777" w:rsidR="00380309" w:rsidRPr="00380309" w:rsidRDefault="00380309" w:rsidP="00380309">
            <w:pPr>
              <w:spacing w:line="276" w:lineRule="auto"/>
              <w:rPr>
                <w:color w:val="auto"/>
                <w:lang w:val="es-ES"/>
              </w:rPr>
            </w:pPr>
            <w:r w:rsidRPr="00380309">
              <w:rPr>
                <w:color w:val="auto"/>
                <w:lang w:val="es-ES"/>
              </w:rPr>
              <w:t>Casos de Uso Extendidos (&lt;&gt;)</w:t>
            </w:r>
          </w:p>
        </w:tc>
        <w:tc>
          <w:tcPr>
            <w:tcW w:w="0" w:type="auto"/>
            <w:hideMark/>
          </w:tcPr>
          <w:p w14:paraId="5994694E"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 </w:t>
            </w:r>
            <w:r w:rsidRPr="00380309">
              <w:rPr>
                <w:b/>
                <w:bCs/>
                <w:color w:val="auto"/>
                <w:lang w:val="es-ES"/>
              </w:rPr>
              <w:t>Crear/Editar Plan (nombre, límites):</w:t>
            </w:r>
            <w:r w:rsidRPr="00380309">
              <w:rPr>
                <w:color w:val="auto"/>
                <w:lang w:val="es-ES"/>
              </w:rPr>
              <w:t> Extensión disparada al pulsar '+ Crear Plan' o editar uno existente (Punto de Extensión: Parametrización de Plan).</w:t>
            </w:r>
          </w:p>
        </w:tc>
      </w:tr>
      <w:tr w:rsidR="00380309" w:rsidRPr="009970DC" w14:paraId="5DE89466"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58736144" w14:textId="77777777" w:rsidR="00380309" w:rsidRPr="00380309" w:rsidRDefault="00380309" w:rsidP="00380309">
            <w:pPr>
              <w:spacing w:line="276" w:lineRule="auto"/>
              <w:rPr>
                <w:color w:val="auto"/>
                <w:lang w:val="es-ES"/>
              </w:rPr>
            </w:pPr>
            <w:r w:rsidRPr="00380309">
              <w:rPr>
                <w:color w:val="auto"/>
                <w:lang w:val="es-ES"/>
              </w:rPr>
              <w:t>Flujo Normal</w:t>
            </w:r>
          </w:p>
        </w:tc>
        <w:tc>
          <w:tcPr>
            <w:tcW w:w="0" w:type="auto"/>
            <w:hideMark/>
          </w:tcPr>
          <w:p w14:paraId="5D6745AB"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1. El Super Admin accede al módulo "Planes de Suscripción".</w:t>
            </w:r>
            <w:r w:rsidRPr="00380309">
              <w:rPr>
                <w:color w:val="auto"/>
                <w:lang w:val="es-ES"/>
              </w:rPr>
              <w:br/>
              <w:t>2. El sistema muestra la matriz comparativa de planes existentes.</w:t>
            </w:r>
            <w:r w:rsidRPr="00380309">
              <w:rPr>
                <w:color w:val="auto"/>
                <w:lang w:val="es-ES"/>
              </w:rPr>
              <w:br/>
              <w:t>3. [Punto de Extensión: Parametrización de Plan] El Super Admin pulsa "Crear Plan" o selecciona editar, ejecutando &lt;&lt;extend&gt;&gt; Crear/Editar Plan (nombre, límites).</w:t>
            </w:r>
            <w:r w:rsidRPr="00380309">
              <w:rPr>
                <w:color w:val="auto"/>
                <w:lang w:val="es-ES"/>
              </w:rPr>
              <w:br/>
            </w:r>
            <w:r w:rsidRPr="00380309">
              <w:rPr>
                <w:color w:val="auto"/>
                <w:lang w:val="es-ES"/>
              </w:rPr>
              <w:lastRenderedPageBreak/>
              <w:t>4. El Super Admin ingresa denominación y costo mensual.</w:t>
            </w:r>
            <w:r w:rsidRPr="00380309">
              <w:rPr>
                <w:color w:val="auto"/>
                <w:lang w:val="es-ES"/>
              </w:rPr>
              <w:br/>
              <w:t>5. El sistema invoca &lt;&lt;include&gt;&gt; Definir Funcionalidades por Plan para activar/desactivar módulos estratégicos.</w:t>
            </w:r>
            <w:r w:rsidRPr="00380309">
              <w:rPr>
                <w:color w:val="auto"/>
                <w:lang w:val="es-ES"/>
              </w:rPr>
              <w:br/>
              <w:t>6. El sistema invoca &lt;&lt;include&gt;&gt; Configurar Límites (sucursales, etc.) para fijar el número máximo de sucursales permitidas.</w:t>
            </w:r>
            <w:r w:rsidRPr="00380309">
              <w:rPr>
                <w:color w:val="auto"/>
                <w:lang w:val="es-ES"/>
              </w:rPr>
              <w:br/>
              <w:t>7. El sistema valida y persiste la configuración en base de datos.</w:t>
            </w:r>
          </w:p>
        </w:tc>
      </w:tr>
      <w:tr w:rsidR="00380309" w:rsidRPr="009970DC" w14:paraId="08999BF5"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200BF" w14:textId="77777777" w:rsidR="00380309" w:rsidRPr="00380309" w:rsidRDefault="00380309" w:rsidP="00380309">
            <w:pPr>
              <w:spacing w:line="276" w:lineRule="auto"/>
              <w:rPr>
                <w:color w:val="auto"/>
                <w:lang w:val="es-ES"/>
              </w:rPr>
            </w:pPr>
            <w:r w:rsidRPr="00380309">
              <w:rPr>
                <w:color w:val="auto"/>
                <w:lang w:val="es-ES"/>
              </w:rPr>
              <w:t>Flujo Alternativo</w:t>
            </w:r>
          </w:p>
        </w:tc>
        <w:tc>
          <w:tcPr>
            <w:tcW w:w="0" w:type="auto"/>
            <w:hideMark/>
          </w:tcPr>
          <w:p w14:paraId="02336440"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b/>
                <w:bCs/>
                <w:color w:val="auto"/>
                <w:lang w:val="es-ES"/>
              </w:rPr>
              <w:t>4a. Denominación de plan duplicada:</w:t>
            </w:r>
            <w:r w:rsidRPr="00380309">
              <w:rPr>
                <w:color w:val="auto"/>
                <w:lang w:val="es-ES"/>
              </w:rPr>
              <w:t> El sistema rechaza el nombre y solicita un identificador comercial unívoco.</w:t>
            </w:r>
          </w:p>
        </w:tc>
      </w:tr>
      <w:tr w:rsidR="00380309" w:rsidRPr="009970DC" w14:paraId="19E72A0C"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0800BC09" w14:textId="77777777" w:rsidR="00380309" w:rsidRPr="00380309" w:rsidRDefault="00380309" w:rsidP="00380309">
            <w:pPr>
              <w:spacing w:line="276" w:lineRule="auto"/>
              <w:rPr>
                <w:color w:val="auto"/>
                <w:lang w:val="es-ES"/>
              </w:rPr>
            </w:pPr>
            <w:r w:rsidRPr="00380309">
              <w:rPr>
                <w:color w:val="auto"/>
                <w:lang w:val="es-ES"/>
              </w:rPr>
              <w:t>Postcondiciones</w:t>
            </w:r>
          </w:p>
        </w:tc>
        <w:tc>
          <w:tcPr>
            <w:tcW w:w="0" w:type="auto"/>
            <w:hideMark/>
          </w:tcPr>
          <w:p w14:paraId="1F3A47F4"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El plan de suscripción queda disponible para asignación inmediata a empresas.</w:t>
            </w:r>
          </w:p>
        </w:tc>
      </w:tr>
    </w:tbl>
    <w:p w14:paraId="438891C0" w14:textId="43000449" w:rsidR="00D21FA8" w:rsidRDefault="00D21FA8" w:rsidP="003E3335">
      <w:pPr>
        <w:rPr>
          <w:color w:val="auto"/>
          <w:lang w:val="es-ES"/>
        </w:rPr>
      </w:pPr>
    </w:p>
    <w:p w14:paraId="32B5677B" w14:textId="77777777" w:rsidR="00380309" w:rsidRPr="00380309" w:rsidRDefault="00380309" w:rsidP="00380309">
      <w:pPr>
        <w:pStyle w:val="Ttulo3"/>
        <w:rPr>
          <w:lang w:val="es-ES"/>
        </w:rPr>
      </w:pPr>
      <w:bookmarkStart w:id="57" w:name="_Toc243840899"/>
      <w:r w:rsidRPr="00380309">
        <w:rPr>
          <w:lang w:val="es-ES"/>
        </w:rPr>
        <w:t>CU03: Gestionar Suscripción de Empresa</w:t>
      </w:r>
      <w:bookmarkEnd w:id="57"/>
    </w:p>
    <w:p w14:paraId="2EEF2124" w14:textId="581720E7" w:rsidR="00380309" w:rsidRPr="00380309" w:rsidRDefault="00380309" w:rsidP="00380309">
      <w:pPr>
        <w:rPr>
          <w:b/>
          <w:bCs/>
          <w:color w:val="auto"/>
          <w:lang w:val="es-ES"/>
        </w:rPr>
      </w:pPr>
      <w:r w:rsidRPr="00380309">
        <w:rPr>
          <w:b/>
          <w:bCs/>
          <w:color w:val="auto"/>
          <w:lang w:val="es-ES"/>
        </w:rPr>
        <w:t>a) Diseño del Caso de Uso (PlantUML)</w:t>
      </w:r>
    </w:p>
    <w:p w14:paraId="72B1348A" w14:textId="0A561D28" w:rsidR="00380309" w:rsidRDefault="00380309" w:rsidP="003E3335">
      <w:pPr>
        <w:rPr>
          <w:color w:val="auto"/>
          <w:lang w:val="es-ES"/>
        </w:rPr>
      </w:pPr>
      <w:r w:rsidRPr="00380309">
        <w:rPr>
          <w:noProof/>
          <w:color w:val="auto"/>
          <w:lang w:val="es-ES"/>
        </w:rPr>
        <w:drawing>
          <wp:inline distT="0" distB="0" distL="0" distR="0" wp14:anchorId="22214D21" wp14:editId="0BEADB27">
            <wp:extent cx="5943600" cy="2437130"/>
            <wp:effectExtent l="0" t="0" r="0" b="127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437130"/>
                    </a:xfrm>
                    <a:prstGeom prst="rect">
                      <a:avLst/>
                    </a:prstGeom>
                  </pic:spPr>
                </pic:pic>
              </a:graphicData>
            </a:graphic>
          </wp:inline>
        </w:drawing>
      </w:r>
    </w:p>
    <w:p w14:paraId="303C53F3" w14:textId="1F091C8B" w:rsidR="00380309" w:rsidRDefault="00380309" w:rsidP="00380309">
      <w:pPr>
        <w:rPr>
          <w:b/>
          <w:bCs/>
          <w:color w:val="auto"/>
          <w:lang w:val="es-ES"/>
        </w:rPr>
      </w:pPr>
      <w:r w:rsidRPr="00380309">
        <w:rPr>
          <w:b/>
          <w:bCs/>
          <w:color w:val="auto"/>
          <w:lang w:val="es-ES"/>
        </w:rPr>
        <w:t>b) Prototipo de Interfaz de Usuario</w:t>
      </w:r>
    </w:p>
    <w:p w14:paraId="3B98C428" w14:textId="1ACEF53C" w:rsidR="00E141C0" w:rsidRPr="00380309" w:rsidRDefault="00E141C0" w:rsidP="00380309">
      <w:pPr>
        <w:rPr>
          <w:b/>
          <w:bCs/>
          <w:color w:val="auto"/>
          <w:lang w:val="es-ES"/>
        </w:rPr>
      </w:pPr>
      <w:r>
        <w:rPr>
          <w:noProof/>
        </w:rPr>
        <w:lastRenderedPageBreak/>
        <w:drawing>
          <wp:inline distT="0" distB="0" distL="0" distR="0" wp14:anchorId="50473342" wp14:editId="181A81BD">
            <wp:extent cx="5943600" cy="3241675"/>
            <wp:effectExtent l="0" t="0" r="0" b="0"/>
            <wp:docPr id="36" name="Imagen 36" descr="Imagen generada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n generada por I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21B8EF50" w14:textId="77777777" w:rsidR="00380309" w:rsidRPr="00380309" w:rsidRDefault="00380309" w:rsidP="00380309">
      <w:pPr>
        <w:rPr>
          <w:b/>
          <w:bCs/>
          <w:color w:val="auto"/>
          <w:lang w:val="es-ES"/>
        </w:rPr>
      </w:pPr>
      <w:r w:rsidRPr="00380309">
        <w:rPr>
          <w:b/>
          <w:bCs/>
          <w:color w:val="auto"/>
          <w:lang w:val="es-ES"/>
        </w:rPr>
        <w:t>c) Tabla Detalle del Caso de Uso</w:t>
      </w:r>
    </w:p>
    <w:tbl>
      <w:tblPr>
        <w:tblStyle w:val="Tablanormal1"/>
        <w:tblW w:w="0" w:type="auto"/>
        <w:tblLook w:val="04A0" w:firstRow="1" w:lastRow="0" w:firstColumn="1" w:lastColumn="0" w:noHBand="0" w:noVBand="1"/>
      </w:tblPr>
      <w:tblGrid>
        <w:gridCol w:w="2234"/>
        <w:gridCol w:w="7116"/>
      </w:tblGrid>
      <w:tr w:rsidR="00380309" w:rsidRPr="00380309" w14:paraId="74C382ED" w14:textId="77777777" w:rsidTr="003803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C1A136" w14:textId="77777777" w:rsidR="00380309" w:rsidRPr="00380309" w:rsidRDefault="00380309" w:rsidP="00380309">
            <w:pPr>
              <w:spacing w:line="276" w:lineRule="auto"/>
              <w:rPr>
                <w:color w:val="auto"/>
                <w:lang w:val="es-ES"/>
              </w:rPr>
            </w:pPr>
            <w:r w:rsidRPr="00380309">
              <w:rPr>
                <w:color w:val="auto"/>
                <w:lang w:val="es-ES"/>
              </w:rPr>
              <w:t>Atributo</w:t>
            </w:r>
          </w:p>
        </w:tc>
        <w:tc>
          <w:tcPr>
            <w:tcW w:w="0" w:type="auto"/>
            <w:hideMark/>
          </w:tcPr>
          <w:p w14:paraId="75526397" w14:textId="77777777" w:rsidR="00380309" w:rsidRPr="00380309" w:rsidRDefault="00380309" w:rsidP="00380309">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380309">
              <w:rPr>
                <w:color w:val="auto"/>
                <w:lang w:val="es-ES"/>
              </w:rPr>
              <w:t>Detalle</w:t>
            </w:r>
          </w:p>
        </w:tc>
      </w:tr>
      <w:tr w:rsidR="00380309" w:rsidRPr="00380309" w14:paraId="4160DC79"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2ADAB" w14:textId="77777777" w:rsidR="00380309" w:rsidRPr="00380309" w:rsidRDefault="00380309" w:rsidP="00380309">
            <w:pPr>
              <w:spacing w:line="276" w:lineRule="auto"/>
              <w:rPr>
                <w:color w:val="auto"/>
                <w:lang w:val="es-ES"/>
              </w:rPr>
            </w:pPr>
            <w:r w:rsidRPr="00380309">
              <w:rPr>
                <w:color w:val="auto"/>
                <w:lang w:val="es-ES"/>
              </w:rPr>
              <w:t>Identificador</w:t>
            </w:r>
          </w:p>
        </w:tc>
        <w:tc>
          <w:tcPr>
            <w:tcW w:w="0" w:type="auto"/>
            <w:hideMark/>
          </w:tcPr>
          <w:p w14:paraId="2F4D3E6E"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CU03</w:t>
            </w:r>
          </w:p>
        </w:tc>
      </w:tr>
      <w:tr w:rsidR="00380309" w:rsidRPr="00380309" w14:paraId="2C6F806E"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3BF6F7FB" w14:textId="77777777" w:rsidR="00380309" w:rsidRPr="00380309" w:rsidRDefault="00380309" w:rsidP="00380309">
            <w:pPr>
              <w:spacing w:line="276" w:lineRule="auto"/>
              <w:rPr>
                <w:color w:val="auto"/>
                <w:lang w:val="es-ES"/>
              </w:rPr>
            </w:pPr>
            <w:r w:rsidRPr="00380309">
              <w:rPr>
                <w:color w:val="auto"/>
                <w:lang w:val="es-ES"/>
              </w:rPr>
              <w:t>Nombre</w:t>
            </w:r>
          </w:p>
        </w:tc>
        <w:tc>
          <w:tcPr>
            <w:tcW w:w="0" w:type="auto"/>
            <w:hideMark/>
          </w:tcPr>
          <w:p w14:paraId="0C9432DA"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Gestionar Suscripción de Empresa</w:t>
            </w:r>
          </w:p>
        </w:tc>
      </w:tr>
      <w:tr w:rsidR="00380309" w:rsidRPr="00380309" w14:paraId="221AD0A8"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ECE62" w14:textId="77777777" w:rsidR="00380309" w:rsidRPr="00380309" w:rsidRDefault="00380309" w:rsidP="00380309">
            <w:pPr>
              <w:spacing w:line="276" w:lineRule="auto"/>
              <w:rPr>
                <w:color w:val="auto"/>
                <w:lang w:val="es-ES"/>
              </w:rPr>
            </w:pPr>
            <w:r w:rsidRPr="00380309">
              <w:rPr>
                <w:color w:val="auto"/>
                <w:lang w:val="es-ES"/>
              </w:rPr>
              <w:t>Autor</w:t>
            </w:r>
          </w:p>
        </w:tc>
        <w:tc>
          <w:tcPr>
            <w:tcW w:w="0" w:type="auto"/>
            <w:hideMark/>
          </w:tcPr>
          <w:p w14:paraId="036057F4"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Equipo de desarrollo</w:t>
            </w:r>
          </w:p>
        </w:tc>
      </w:tr>
      <w:tr w:rsidR="00380309" w:rsidRPr="00380309" w14:paraId="5034900D"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79C38C87" w14:textId="77777777" w:rsidR="00380309" w:rsidRPr="00380309" w:rsidRDefault="00380309" w:rsidP="00380309">
            <w:pPr>
              <w:spacing w:line="276" w:lineRule="auto"/>
              <w:rPr>
                <w:color w:val="auto"/>
                <w:lang w:val="es-ES"/>
              </w:rPr>
            </w:pPr>
            <w:r w:rsidRPr="00380309">
              <w:rPr>
                <w:color w:val="auto"/>
                <w:lang w:val="es-ES"/>
              </w:rPr>
              <w:t>Fecha</w:t>
            </w:r>
          </w:p>
        </w:tc>
        <w:tc>
          <w:tcPr>
            <w:tcW w:w="0" w:type="auto"/>
            <w:hideMark/>
          </w:tcPr>
          <w:p w14:paraId="5DF30C87"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2026-10-24</w:t>
            </w:r>
          </w:p>
        </w:tc>
      </w:tr>
      <w:tr w:rsidR="00380309" w:rsidRPr="00380309" w14:paraId="5DAC545D"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729FA" w14:textId="77777777" w:rsidR="00380309" w:rsidRPr="00380309" w:rsidRDefault="00380309" w:rsidP="00380309">
            <w:pPr>
              <w:spacing w:line="276" w:lineRule="auto"/>
              <w:rPr>
                <w:color w:val="auto"/>
                <w:lang w:val="es-ES"/>
              </w:rPr>
            </w:pPr>
            <w:r w:rsidRPr="00380309">
              <w:rPr>
                <w:color w:val="auto"/>
                <w:lang w:val="es-ES"/>
              </w:rPr>
              <w:t>Actores</w:t>
            </w:r>
          </w:p>
        </w:tc>
        <w:tc>
          <w:tcPr>
            <w:tcW w:w="0" w:type="auto"/>
            <w:hideMark/>
          </w:tcPr>
          <w:p w14:paraId="5B621AD5"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Super Admin, Admin Empresa</w:t>
            </w:r>
          </w:p>
        </w:tc>
      </w:tr>
      <w:tr w:rsidR="00380309" w:rsidRPr="009970DC" w14:paraId="5BCBEE92"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372D5EB5" w14:textId="77777777" w:rsidR="00380309" w:rsidRPr="00380309" w:rsidRDefault="00380309" w:rsidP="00380309">
            <w:pPr>
              <w:spacing w:line="276" w:lineRule="auto"/>
              <w:rPr>
                <w:color w:val="auto"/>
                <w:lang w:val="es-ES"/>
              </w:rPr>
            </w:pPr>
            <w:r w:rsidRPr="00380309">
              <w:rPr>
                <w:color w:val="auto"/>
                <w:lang w:val="es-ES"/>
              </w:rPr>
              <w:t>Descripción</w:t>
            </w:r>
          </w:p>
        </w:tc>
        <w:tc>
          <w:tcPr>
            <w:tcW w:w="0" w:type="auto"/>
            <w:hideMark/>
          </w:tcPr>
          <w:p w14:paraId="6297274F"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Administra el ciclo de vida de la suscripción de un tenant: asignación de plan, consulta de consumo vs. límites y renovación temporal.</w:t>
            </w:r>
          </w:p>
        </w:tc>
      </w:tr>
      <w:tr w:rsidR="00380309" w:rsidRPr="009970DC" w14:paraId="1521E8CD"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C2DF5" w14:textId="77777777" w:rsidR="00380309" w:rsidRPr="00380309" w:rsidRDefault="00380309" w:rsidP="00380309">
            <w:pPr>
              <w:spacing w:line="276" w:lineRule="auto"/>
              <w:rPr>
                <w:color w:val="auto"/>
                <w:lang w:val="es-ES"/>
              </w:rPr>
            </w:pPr>
            <w:r w:rsidRPr="00380309">
              <w:rPr>
                <w:color w:val="auto"/>
                <w:lang w:val="es-ES"/>
              </w:rPr>
              <w:t>Precondiciones</w:t>
            </w:r>
          </w:p>
        </w:tc>
        <w:tc>
          <w:tcPr>
            <w:tcW w:w="0" w:type="auto"/>
            <w:hideMark/>
          </w:tcPr>
          <w:p w14:paraId="51CBDE74"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Empresa registrada previamente en la plataforma (CU01).</w:t>
            </w:r>
          </w:p>
        </w:tc>
      </w:tr>
      <w:tr w:rsidR="00380309" w:rsidRPr="009970DC" w14:paraId="6A643FF4"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50ECC016" w14:textId="77777777" w:rsidR="00380309" w:rsidRPr="00380309" w:rsidRDefault="00380309" w:rsidP="00380309">
            <w:pPr>
              <w:spacing w:line="276" w:lineRule="auto"/>
              <w:rPr>
                <w:color w:val="auto"/>
                <w:lang w:val="es-ES"/>
              </w:rPr>
            </w:pPr>
            <w:r w:rsidRPr="00380309">
              <w:rPr>
                <w:color w:val="auto"/>
                <w:lang w:val="es-ES"/>
              </w:rPr>
              <w:t>Casos de Uso Incluidos (&lt;&gt;)</w:t>
            </w:r>
          </w:p>
        </w:tc>
        <w:tc>
          <w:tcPr>
            <w:tcW w:w="0" w:type="auto"/>
            <w:hideMark/>
          </w:tcPr>
          <w:p w14:paraId="2591EE00"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 </w:t>
            </w:r>
            <w:r w:rsidRPr="00380309">
              <w:rPr>
                <w:b/>
                <w:bCs/>
                <w:color w:val="auto"/>
                <w:lang w:val="es-ES"/>
              </w:rPr>
              <w:t>Verificar Límites y Estado:</w:t>
            </w:r>
            <w:r w:rsidRPr="00380309">
              <w:rPr>
                <w:color w:val="auto"/>
                <w:lang w:val="es-ES"/>
              </w:rPr>
              <w:t> Compara el número de sucursales activas contra la cuota contratada y verifica la fecha de vencimiento.</w:t>
            </w:r>
          </w:p>
        </w:tc>
      </w:tr>
      <w:tr w:rsidR="00380309" w:rsidRPr="009970DC" w14:paraId="6F8557CF"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65832" w14:textId="77777777" w:rsidR="00380309" w:rsidRPr="00380309" w:rsidRDefault="00380309" w:rsidP="00380309">
            <w:pPr>
              <w:spacing w:line="276" w:lineRule="auto"/>
              <w:rPr>
                <w:color w:val="auto"/>
                <w:lang w:val="es-ES"/>
              </w:rPr>
            </w:pPr>
            <w:r w:rsidRPr="00380309">
              <w:rPr>
                <w:color w:val="auto"/>
                <w:lang w:val="es-ES"/>
              </w:rPr>
              <w:t>Casos de Uso Extendidos (&lt;&gt;)</w:t>
            </w:r>
          </w:p>
        </w:tc>
        <w:tc>
          <w:tcPr>
            <w:tcW w:w="0" w:type="auto"/>
            <w:hideMark/>
          </w:tcPr>
          <w:p w14:paraId="5FA246DC"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 </w:t>
            </w:r>
            <w:r w:rsidRPr="00380309">
              <w:rPr>
                <w:b/>
                <w:bCs/>
                <w:color w:val="auto"/>
                <w:lang w:val="es-ES"/>
              </w:rPr>
              <w:t>Asignar Plan a Empresa:</w:t>
            </w:r>
            <w:r w:rsidRPr="00380309">
              <w:rPr>
                <w:color w:val="auto"/>
                <w:lang w:val="es-ES"/>
              </w:rPr>
              <w:t> Extensión disparada al contratar o modificar categoría de plan (Punto de Extensión: Upgrade/Downgrade de Plan).</w:t>
            </w:r>
            <w:r w:rsidRPr="00380309">
              <w:rPr>
                <w:color w:val="auto"/>
                <w:lang w:val="es-ES"/>
              </w:rPr>
              <w:br/>
              <w:t>- </w:t>
            </w:r>
            <w:r w:rsidRPr="00380309">
              <w:rPr>
                <w:b/>
                <w:bCs/>
                <w:color w:val="auto"/>
                <w:lang w:val="es-ES"/>
              </w:rPr>
              <w:t>Renovar Suscripción:</w:t>
            </w:r>
            <w:r w:rsidRPr="00380309">
              <w:rPr>
                <w:color w:val="auto"/>
                <w:lang w:val="es-ES"/>
              </w:rPr>
              <w:t> Extensión disparada para extender vigencia contractual (Punto de Extensión: Renovación Temporal).</w:t>
            </w:r>
          </w:p>
        </w:tc>
      </w:tr>
      <w:tr w:rsidR="00380309" w:rsidRPr="00380309" w14:paraId="7204435D"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6986A3FF" w14:textId="77777777" w:rsidR="00380309" w:rsidRPr="00380309" w:rsidRDefault="00380309" w:rsidP="00380309">
            <w:pPr>
              <w:spacing w:line="276" w:lineRule="auto"/>
              <w:rPr>
                <w:color w:val="auto"/>
                <w:lang w:val="es-ES"/>
              </w:rPr>
            </w:pPr>
            <w:r w:rsidRPr="00380309">
              <w:rPr>
                <w:color w:val="auto"/>
                <w:lang w:val="es-ES"/>
              </w:rPr>
              <w:t>Flujo Normal</w:t>
            </w:r>
          </w:p>
        </w:tc>
        <w:tc>
          <w:tcPr>
            <w:tcW w:w="0" w:type="auto"/>
            <w:hideMark/>
          </w:tcPr>
          <w:p w14:paraId="6D4E5AF4"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1. El usuario accede al panel de "Estado de Suscripción".</w:t>
            </w:r>
            <w:r w:rsidRPr="00380309">
              <w:rPr>
                <w:color w:val="auto"/>
                <w:lang w:val="es-ES"/>
              </w:rPr>
              <w:br/>
              <w:t>2. El sistema invoca &lt;&lt;include&gt;&gt; Verificar Límites y Estado para contrastar el consumo de tiendas frente a los límites permitidos.</w:t>
            </w:r>
            <w:r w:rsidRPr="00380309">
              <w:rPr>
                <w:color w:val="auto"/>
                <w:lang w:val="es-ES"/>
              </w:rPr>
              <w:br/>
              <w:t>3. El sistema muestra barra de vigencia, días restantes y estado (ACTIVA, VENCIDA, SUSPENDIDA).</w:t>
            </w:r>
            <w:r w:rsidRPr="00380309">
              <w:rPr>
                <w:color w:val="auto"/>
                <w:lang w:val="es-ES"/>
              </w:rPr>
              <w:br/>
              <w:t xml:space="preserve">4. [Punto de Extensión: Upgrade/Downgrade de Plan] El Super Admin o Admin Empresa ejecuta &lt;&lt;extend&gt;&gt; Asignar Plan a Empresa para migrar </w:t>
            </w:r>
            <w:r w:rsidRPr="00380309">
              <w:rPr>
                <w:color w:val="auto"/>
                <w:lang w:val="es-ES"/>
              </w:rPr>
              <w:lastRenderedPageBreak/>
              <w:t>de Básico a Profesional.</w:t>
            </w:r>
            <w:r w:rsidRPr="00380309">
              <w:rPr>
                <w:color w:val="auto"/>
                <w:lang w:val="es-ES"/>
              </w:rPr>
              <w:br/>
              <w:t>5. [Punto de Extensión: Renovación Temporal] El Super Admin ejecuta &lt;&lt;extend&gt;&gt; Renovar Suscripción, extendiendo la fecha límite a 30 o 365 días adicionales.</w:t>
            </w:r>
            <w:r w:rsidRPr="00380309">
              <w:rPr>
                <w:color w:val="auto"/>
                <w:lang w:val="es-ES"/>
              </w:rPr>
              <w:br/>
              <w:t>6. El sistema actualiza cuotas y emite comprobante de servicio.</w:t>
            </w:r>
          </w:p>
        </w:tc>
      </w:tr>
      <w:tr w:rsidR="00380309" w:rsidRPr="009970DC" w14:paraId="10292EE5"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94963" w14:textId="77777777" w:rsidR="00380309" w:rsidRPr="00380309" w:rsidRDefault="00380309" w:rsidP="00380309">
            <w:pPr>
              <w:spacing w:line="276" w:lineRule="auto"/>
              <w:rPr>
                <w:color w:val="auto"/>
                <w:lang w:val="es-ES"/>
              </w:rPr>
            </w:pPr>
            <w:r w:rsidRPr="00380309">
              <w:rPr>
                <w:color w:val="auto"/>
                <w:lang w:val="es-ES"/>
              </w:rPr>
              <w:t>Flujo Alternativo</w:t>
            </w:r>
          </w:p>
        </w:tc>
        <w:tc>
          <w:tcPr>
            <w:tcW w:w="0" w:type="auto"/>
            <w:hideMark/>
          </w:tcPr>
          <w:p w14:paraId="1BA12585"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b/>
                <w:bCs/>
                <w:color w:val="auto"/>
                <w:lang w:val="es-ES"/>
              </w:rPr>
              <w:t>4a. Downgrade con sucursales excedidas:</w:t>
            </w:r>
            <w:r w:rsidRPr="00380309">
              <w:rPr>
                <w:color w:val="auto"/>
                <w:lang w:val="es-ES"/>
              </w:rPr>
              <w:t> Si la empresa tiene 5 tiendas y elige un plan de 2, el sistema advierte que debe cerrar o inactivar 3 sucursales antes de aplicar el cambio.</w:t>
            </w:r>
          </w:p>
        </w:tc>
      </w:tr>
      <w:tr w:rsidR="00380309" w:rsidRPr="009970DC" w14:paraId="13C3AD9B"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16F8B6EC" w14:textId="77777777" w:rsidR="00380309" w:rsidRPr="00380309" w:rsidRDefault="00380309" w:rsidP="00380309">
            <w:pPr>
              <w:spacing w:line="276" w:lineRule="auto"/>
              <w:rPr>
                <w:color w:val="auto"/>
                <w:lang w:val="es-ES"/>
              </w:rPr>
            </w:pPr>
            <w:r w:rsidRPr="00380309">
              <w:rPr>
                <w:color w:val="auto"/>
                <w:lang w:val="es-ES"/>
              </w:rPr>
              <w:t>Postcondiciones</w:t>
            </w:r>
          </w:p>
        </w:tc>
        <w:tc>
          <w:tcPr>
            <w:tcW w:w="0" w:type="auto"/>
            <w:hideMark/>
          </w:tcPr>
          <w:p w14:paraId="5E8E4A42"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Suscripción actualizada con nuevas fechas y cuotas operativas sincronizadas en el middleware multitenant.</w:t>
            </w:r>
          </w:p>
        </w:tc>
      </w:tr>
    </w:tbl>
    <w:p w14:paraId="24A935D7" w14:textId="0E9BE346" w:rsidR="00380309" w:rsidRDefault="00380309" w:rsidP="003E3335">
      <w:pPr>
        <w:rPr>
          <w:color w:val="auto"/>
          <w:lang w:val="es-ES"/>
        </w:rPr>
      </w:pPr>
    </w:p>
    <w:p w14:paraId="0D7B6DF1" w14:textId="77777777" w:rsidR="00380309" w:rsidRPr="00380309" w:rsidRDefault="00380309" w:rsidP="00380309">
      <w:pPr>
        <w:pStyle w:val="Ttulo3"/>
        <w:rPr>
          <w:lang w:val="es-ES"/>
        </w:rPr>
      </w:pPr>
      <w:bookmarkStart w:id="58" w:name="_Toc243840900"/>
      <w:r w:rsidRPr="00380309">
        <w:rPr>
          <w:lang w:val="es-ES"/>
        </w:rPr>
        <w:t>CU04: Autenticar Usuario Multitenant</w:t>
      </w:r>
      <w:bookmarkEnd w:id="58"/>
    </w:p>
    <w:p w14:paraId="533570D8" w14:textId="77777777" w:rsidR="00380309" w:rsidRPr="00380309" w:rsidRDefault="00380309" w:rsidP="00380309">
      <w:pPr>
        <w:rPr>
          <w:b/>
          <w:bCs/>
          <w:color w:val="auto"/>
          <w:lang w:val="es-ES"/>
        </w:rPr>
      </w:pPr>
      <w:r w:rsidRPr="00380309">
        <w:rPr>
          <w:b/>
          <w:bCs/>
          <w:color w:val="auto"/>
          <w:lang w:val="es-ES"/>
        </w:rPr>
        <w:t>a) Diseño del Caso de Uso (PlantUML)</w:t>
      </w:r>
    </w:p>
    <w:p w14:paraId="0D6ABCAA" w14:textId="307067D3" w:rsidR="00380309" w:rsidRDefault="00380309" w:rsidP="003E3335">
      <w:pPr>
        <w:rPr>
          <w:color w:val="auto"/>
          <w:lang w:val="es-ES"/>
        </w:rPr>
      </w:pPr>
      <w:r>
        <w:rPr>
          <w:noProof/>
        </w:rPr>
        <w:drawing>
          <wp:inline distT="0" distB="0" distL="0" distR="0" wp14:anchorId="68106D10" wp14:editId="5D7C5ECA">
            <wp:extent cx="5943600" cy="2929890"/>
            <wp:effectExtent l="0" t="0" r="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929890"/>
                    </a:xfrm>
                    <a:prstGeom prst="rect">
                      <a:avLst/>
                    </a:prstGeom>
                  </pic:spPr>
                </pic:pic>
              </a:graphicData>
            </a:graphic>
          </wp:inline>
        </w:drawing>
      </w:r>
    </w:p>
    <w:p w14:paraId="081B4D22" w14:textId="4BEFEB14" w:rsidR="00380309" w:rsidRDefault="00380309" w:rsidP="00380309">
      <w:pPr>
        <w:rPr>
          <w:b/>
          <w:bCs/>
          <w:color w:val="auto"/>
          <w:lang w:val="es-ES"/>
        </w:rPr>
      </w:pPr>
      <w:r w:rsidRPr="00380309">
        <w:rPr>
          <w:b/>
          <w:bCs/>
          <w:color w:val="auto"/>
          <w:lang w:val="es-ES"/>
        </w:rPr>
        <w:t>b) Prototipo de Interfaz de Usuario</w:t>
      </w:r>
    </w:p>
    <w:p w14:paraId="4E1A39AD" w14:textId="17C0AE28" w:rsidR="00E141C0" w:rsidRPr="00380309" w:rsidRDefault="00E141C0" w:rsidP="00380309">
      <w:pPr>
        <w:rPr>
          <w:b/>
          <w:bCs/>
          <w:color w:val="auto"/>
          <w:lang w:val="es-ES"/>
        </w:rPr>
      </w:pPr>
      <w:r>
        <w:rPr>
          <w:noProof/>
        </w:rPr>
        <w:lastRenderedPageBreak/>
        <w:drawing>
          <wp:inline distT="0" distB="0" distL="0" distR="0" wp14:anchorId="49E72BE0" wp14:editId="3C877193">
            <wp:extent cx="5943600" cy="3241675"/>
            <wp:effectExtent l="0" t="0" r="0" b="0"/>
            <wp:docPr id="38" name="Imagen 38" descr="Imagen generada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n generada por I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0E94B91A" w14:textId="77777777" w:rsidR="00380309" w:rsidRPr="00380309" w:rsidRDefault="00380309" w:rsidP="00380309">
      <w:pPr>
        <w:rPr>
          <w:b/>
          <w:bCs/>
          <w:color w:val="auto"/>
          <w:lang w:val="es-ES"/>
        </w:rPr>
      </w:pPr>
      <w:r w:rsidRPr="00380309">
        <w:rPr>
          <w:b/>
          <w:bCs/>
          <w:color w:val="auto"/>
          <w:lang w:val="es-ES"/>
        </w:rPr>
        <w:t>c) Tabla Detalle del Caso de Uso</w:t>
      </w:r>
    </w:p>
    <w:tbl>
      <w:tblPr>
        <w:tblStyle w:val="Tablanormal1"/>
        <w:tblW w:w="0" w:type="auto"/>
        <w:tblLook w:val="04A0" w:firstRow="1" w:lastRow="0" w:firstColumn="1" w:lastColumn="0" w:noHBand="0" w:noVBand="1"/>
      </w:tblPr>
      <w:tblGrid>
        <w:gridCol w:w="1897"/>
        <w:gridCol w:w="7453"/>
      </w:tblGrid>
      <w:tr w:rsidR="00380309" w:rsidRPr="00380309" w14:paraId="10A2B5F6" w14:textId="77777777" w:rsidTr="003803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DDC74" w14:textId="77777777" w:rsidR="00380309" w:rsidRPr="00380309" w:rsidRDefault="00380309" w:rsidP="00380309">
            <w:pPr>
              <w:spacing w:line="276" w:lineRule="auto"/>
              <w:rPr>
                <w:color w:val="auto"/>
                <w:lang w:val="es-ES"/>
              </w:rPr>
            </w:pPr>
            <w:r w:rsidRPr="00380309">
              <w:rPr>
                <w:color w:val="auto"/>
                <w:lang w:val="es-ES"/>
              </w:rPr>
              <w:t>Atributo</w:t>
            </w:r>
          </w:p>
        </w:tc>
        <w:tc>
          <w:tcPr>
            <w:tcW w:w="0" w:type="auto"/>
            <w:hideMark/>
          </w:tcPr>
          <w:p w14:paraId="2F4F4F51" w14:textId="77777777" w:rsidR="00380309" w:rsidRPr="00380309" w:rsidRDefault="00380309" w:rsidP="00380309">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380309">
              <w:rPr>
                <w:color w:val="auto"/>
                <w:lang w:val="es-ES"/>
              </w:rPr>
              <w:t>Detalle</w:t>
            </w:r>
          </w:p>
        </w:tc>
      </w:tr>
      <w:tr w:rsidR="00380309" w:rsidRPr="00380309" w14:paraId="35C39C57"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B688C" w14:textId="77777777" w:rsidR="00380309" w:rsidRPr="00380309" w:rsidRDefault="00380309" w:rsidP="00380309">
            <w:pPr>
              <w:spacing w:line="276" w:lineRule="auto"/>
              <w:rPr>
                <w:color w:val="auto"/>
                <w:lang w:val="es-ES"/>
              </w:rPr>
            </w:pPr>
            <w:r w:rsidRPr="00380309">
              <w:rPr>
                <w:color w:val="auto"/>
                <w:lang w:val="es-ES"/>
              </w:rPr>
              <w:t>Identificador</w:t>
            </w:r>
          </w:p>
        </w:tc>
        <w:tc>
          <w:tcPr>
            <w:tcW w:w="0" w:type="auto"/>
            <w:hideMark/>
          </w:tcPr>
          <w:p w14:paraId="155695F5"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CU04</w:t>
            </w:r>
          </w:p>
        </w:tc>
      </w:tr>
      <w:tr w:rsidR="00380309" w:rsidRPr="00380309" w14:paraId="486A8AA0"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2C518242" w14:textId="77777777" w:rsidR="00380309" w:rsidRPr="00380309" w:rsidRDefault="00380309" w:rsidP="00380309">
            <w:pPr>
              <w:spacing w:line="276" w:lineRule="auto"/>
              <w:rPr>
                <w:color w:val="auto"/>
                <w:lang w:val="es-ES"/>
              </w:rPr>
            </w:pPr>
            <w:r w:rsidRPr="00380309">
              <w:rPr>
                <w:color w:val="auto"/>
                <w:lang w:val="es-ES"/>
              </w:rPr>
              <w:t>Nombre</w:t>
            </w:r>
          </w:p>
        </w:tc>
        <w:tc>
          <w:tcPr>
            <w:tcW w:w="0" w:type="auto"/>
            <w:hideMark/>
          </w:tcPr>
          <w:p w14:paraId="4DFEF0D9"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Autenticar Usuario Multitenant</w:t>
            </w:r>
          </w:p>
        </w:tc>
      </w:tr>
      <w:tr w:rsidR="00380309" w:rsidRPr="00380309" w14:paraId="75637A02"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54F524" w14:textId="77777777" w:rsidR="00380309" w:rsidRPr="00380309" w:rsidRDefault="00380309" w:rsidP="00380309">
            <w:pPr>
              <w:spacing w:line="276" w:lineRule="auto"/>
              <w:rPr>
                <w:color w:val="auto"/>
                <w:lang w:val="es-ES"/>
              </w:rPr>
            </w:pPr>
            <w:r w:rsidRPr="00380309">
              <w:rPr>
                <w:color w:val="auto"/>
                <w:lang w:val="es-ES"/>
              </w:rPr>
              <w:t>Autor</w:t>
            </w:r>
          </w:p>
        </w:tc>
        <w:tc>
          <w:tcPr>
            <w:tcW w:w="0" w:type="auto"/>
            <w:hideMark/>
          </w:tcPr>
          <w:p w14:paraId="684D37D3"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Equipo de desarrollo</w:t>
            </w:r>
          </w:p>
        </w:tc>
      </w:tr>
      <w:tr w:rsidR="00380309" w:rsidRPr="00380309" w14:paraId="0B250E93"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044C8F33" w14:textId="77777777" w:rsidR="00380309" w:rsidRPr="00380309" w:rsidRDefault="00380309" w:rsidP="00380309">
            <w:pPr>
              <w:spacing w:line="276" w:lineRule="auto"/>
              <w:rPr>
                <w:color w:val="auto"/>
                <w:lang w:val="es-ES"/>
              </w:rPr>
            </w:pPr>
            <w:r w:rsidRPr="00380309">
              <w:rPr>
                <w:color w:val="auto"/>
                <w:lang w:val="es-ES"/>
              </w:rPr>
              <w:t>Fecha</w:t>
            </w:r>
          </w:p>
        </w:tc>
        <w:tc>
          <w:tcPr>
            <w:tcW w:w="0" w:type="auto"/>
            <w:hideMark/>
          </w:tcPr>
          <w:p w14:paraId="081E3D5F"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2026-10-24</w:t>
            </w:r>
          </w:p>
        </w:tc>
      </w:tr>
      <w:tr w:rsidR="00380309" w:rsidRPr="009970DC" w14:paraId="3383D45C"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CE58F" w14:textId="77777777" w:rsidR="00380309" w:rsidRPr="00380309" w:rsidRDefault="00380309" w:rsidP="00380309">
            <w:pPr>
              <w:spacing w:line="276" w:lineRule="auto"/>
              <w:rPr>
                <w:color w:val="auto"/>
                <w:lang w:val="es-ES"/>
              </w:rPr>
            </w:pPr>
            <w:r w:rsidRPr="00380309">
              <w:rPr>
                <w:color w:val="auto"/>
                <w:lang w:val="es-ES"/>
              </w:rPr>
              <w:t>Actores</w:t>
            </w:r>
          </w:p>
        </w:tc>
        <w:tc>
          <w:tcPr>
            <w:tcW w:w="0" w:type="auto"/>
            <w:hideMark/>
          </w:tcPr>
          <w:p w14:paraId="2EEF75B8"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Todos los actores humanos (Super Admin, Admin Empresa, Encargado de Sucursal, Cajero, Cliente)</w:t>
            </w:r>
          </w:p>
        </w:tc>
      </w:tr>
      <w:tr w:rsidR="00380309" w:rsidRPr="009970DC" w14:paraId="29ECB37C"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63768FF5" w14:textId="77777777" w:rsidR="00380309" w:rsidRPr="00380309" w:rsidRDefault="00380309" w:rsidP="00380309">
            <w:pPr>
              <w:spacing w:line="276" w:lineRule="auto"/>
              <w:rPr>
                <w:color w:val="auto"/>
                <w:lang w:val="es-ES"/>
              </w:rPr>
            </w:pPr>
            <w:r w:rsidRPr="00380309">
              <w:rPr>
                <w:color w:val="auto"/>
                <w:lang w:val="es-ES"/>
              </w:rPr>
              <w:t>Descripción</w:t>
            </w:r>
          </w:p>
        </w:tc>
        <w:tc>
          <w:tcPr>
            <w:tcW w:w="0" w:type="auto"/>
            <w:hideMark/>
          </w:tcPr>
          <w:p w14:paraId="567D8F3B"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Inicio de sesión unificado que valida credenciales seguras, resuelve el tenant correspondiente, verifica vigencia de suscripción y emite token JWT con claims restringidos.</w:t>
            </w:r>
          </w:p>
        </w:tc>
      </w:tr>
      <w:tr w:rsidR="00380309" w:rsidRPr="009970DC" w14:paraId="5358BA21"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E68D8" w14:textId="77777777" w:rsidR="00380309" w:rsidRPr="00380309" w:rsidRDefault="00380309" w:rsidP="00380309">
            <w:pPr>
              <w:spacing w:line="276" w:lineRule="auto"/>
              <w:rPr>
                <w:color w:val="auto"/>
                <w:lang w:val="es-ES"/>
              </w:rPr>
            </w:pPr>
            <w:r w:rsidRPr="00380309">
              <w:rPr>
                <w:color w:val="auto"/>
                <w:lang w:val="es-ES"/>
              </w:rPr>
              <w:t>Precondiciones</w:t>
            </w:r>
          </w:p>
        </w:tc>
        <w:tc>
          <w:tcPr>
            <w:tcW w:w="0" w:type="auto"/>
            <w:hideMark/>
          </w:tcPr>
          <w:p w14:paraId="55F92DA3"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Cuenta de usuario registrada y activa en el sistema.</w:t>
            </w:r>
          </w:p>
        </w:tc>
      </w:tr>
      <w:tr w:rsidR="00380309" w:rsidRPr="00380309" w14:paraId="4750C0F4"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57E8B1CB" w14:textId="77777777" w:rsidR="00380309" w:rsidRPr="00380309" w:rsidRDefault="00380309" w:rsidP="00380309">
            <w:pPr>
              <w:spacing w:line="276" w:lineRule="auto"/>
              <w:rPr>
                <w:color w:val="auto"/>
                <w:lang w:val="es-ES"/>
              </w:rPr>
            </w:pPr>
            <w:r w:rsidRPr="00380309">
              <w:rPr>
                <w:color w:val="auto"/>
                <w:lang w:val="es-ES"/>
              </w:rPr>
              <w:t>Flujo Normal</w:t>
            </w:r>
          </w:p>
        </w:tc>
        <w:tc>
          <w:tcPr>
            <w:tcW w:w="0" w:type="auto"/>
            <w:hideMark/>
          </w:tcPr>
          <w:p w14:paraId="14F99EE0"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1. El usuario introduce email y contraseña en el portal de acceso.</w:t>
            </w:r>
            <w:r w:rsidRPr="00380309">
              <w:rPr>
                <w:color w:val="auto"/>
                <w:lang w:val="es-ES"/>
              </w:rPr>
              <w:br/>
              <w:t>2. El sistema invoca &lt;&lt;include&gt;&gt; Validar Credenciales (bcrypt).</w:t>
            </w:r>
            <w:r w:rsidRPr="00380309">
              <w:rPr>
                <w:color w:val="auto"/>
                <w:lang w:val="es-ES"/>
              </w:rPr>
              <w:br/>
              <w:t>3. El sistema invoca &lt;&lt;include&gt;&gt; Identificar Tenant del Usuario, resolviendo contexto empresarial.</w:t>
            </w:r>
            <w:r w:rsidRPr="00380309">
              <w:rPr>
                <w:color w:val="auto"/>
                <w:lang w:val="es-ES"/>
              </w:rPr>
              <w:br/>
              <w:t>4. El sistema invoca &lt;&lt;include&gt;&gt; Verificar Suscripción Vigente, confirmando que el tenant no esté suspendido.</w:t>
            </w:r>
            <w:r w:rsidRPr="00380309">
              <w:rPr>
                <w:color w:val="auto"/>
                <w:lang w:val="es-ES"/>
              </w:rPr>
              <w:br/>
              <w:t>5. El sistema invoca &lt;&lt;include&gt;&gt; Generar JWT con Tenant y Rol, emitiendo token con claims {user_id, tenant_id, rol, sucursal_id}.</w:t>
            </w:r>
            <w:r w:rsidRPr="00380309">
              <w:rPr>
                <w:color w:val="auto"/>
                <w:lang w:val="es-ES"/>
              </w:rPr>
              <w:br/>
              <w:t>6. El sistema restablece el contador de intentos fallidos a 0 y registra acceso en auditoría.</w:t>
            </w:r>
            <w:r w:rsidRPr="00380309">
              <w:rPr>
                <w:color w:val="auto"/>
                <w:lang w:val="es-ES"/>
              </w:rPr>
              <w:br/>
              <w:t>7. Redirige a la vista especializada según el rol.</w:t>
            </w:r>
          </w:p>
        </w:tc>
      </w:tr>
      <w:tr w:rsidR="00380309" w:rsidRPr="00380309" w14:paraId="16D94DAE"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738B8" w14:textId="77777777" w:rsidR="00380309" w:rsidRPr="00380309" w:rsidRDefault="00380309" w:rsidP="00380309">
            <w:pPr>
              <w:spacing w:line="276" w:lineRule="auto"/>
              <w:rPr>
                <w:color w:val="auto"/>
                <w:lang w:val="es-ES"/>
              </w:rPr>
            </w:pPr>
            <w:r w:rsidRPr="00380309">
              <w:rPr>
                <w:color w:val="auto"/>
                <w:lang w:val="es-ES"/>
              </w:rPr>
              <w:lastRenderedPageBreak/>
              <w:t>Flujo Alternativo</w:t>
            </w:r>
          </w:p>
        </w:tc>
        <w:tc>
          <w:tcPr>
            <w:tcW w:w="0" w:type="auto"/>
            <w:hideMark/>
          </w:tcPr>
          <w:p w14:paraId="3017A9C9"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b/>
                <w:bCs/>
                <w:color w:val="auto"/>
                <w:lang w:val="es-ES"/>
              </w:rPr>
              <w:t>2a. Contraseña incorrecta:</w:t>
            </w:r>
            <w:r w:rsidRPr="00380309">
              <w:rPr>
                <w:color w:val="auto"/>
                <w:lang w:val="es-ES"/>
              </w:rPr>
              <w:t> El sistema incrementa el contador intentos_fallidos.</w:t>
            </w:r>
            <w:r w:rsidRPr="00380309">
              <w:rPr>
                <w:color w:val="auto"/>
                <w:lang w:val="es-ES"/>
              </w:rPr>
              <w:br/>
            </w:r>
            <w:r w:rsidRPr="00380309">
              <w:rPr>
                <w:b/>
                <w:bCs/>
                <w:color w:val="auto"/>
                <w:lang w:val="es-ES"/>
              </w:rPr>
              <w:t>2b. [Punto de Extensión: Detección de Intrusión]</w:t>
            </w:r>
            <w:r w:rsidRPr="00380309">
              <w:rPr>
                <w:color w:val="auto"/>
                <w:lang w:val="es-ES"/>
              </w:rPr>
              <w:t> Al acumular 5 intentos fallidos consecutivos, el sistema ejecuta &lt;&lt;extend&gt;&gt; Bloquear Cuenta (5 Intentos), inactivando el usuario y notificando al administrador.</w:t>
            </w:r>
            <w:r w:rsidRPr="00380309">
              <w:rPr>
                <w:color w:val="auto"/>
                <w:lang w:val="es-ES"/>
              </w:rPr>
              <w:br/>
            </w:r>
            <w:r w:rsidRPr="00380309">
              <w:rPr>
                <w:b/>
                <w:bCs/>
                <w:color w:val="auto"/>
                <w:lang w:val="es-ES"/>
              </w:rPr>
              <w:t>4a. Empresa con suscripción vencida o suspendida:</w:t>
            </w:r>
            <w:r w:rsidRPr="00380309">
              <w:rPr>
                <w:color w:val="auto"/>
                <w:lang w:val="es-ES"/>
              </w:rPr>
              <w:t> El sistema bloquea el acceso informando: "Suscripción de empresa vencida. Contacte al administrador de plataforma".</w:t>
            </w:r>
          </w:p>
        </w:tc>
      </w:tr>
      <w:tr w:rsidR="00380309" w:rsidRPr="009970DC" w14:paraId="63BF8D33"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2985BC2B" w14:textId="77777777" w:rsidR="00380309" w:rsidRPr="00380309" w:rsidRDefault="00380309" w:rsidP="00380309">
            <w:pPr>
              <w:spacing w:line="276" w:lineRule="auto"/>
              <w:rPr>
                <w:color w:val="auto"/>
                <w:lang w:val="es-ES"/>
              </w:rPr>
            </w:pPr>
            <w:r w:rsidRPr="00380309">
              <w:rPr>
                <w:color w:val="auto"/>
                <w:lang w:val="es-ES"/>
              </w:rPr>
              <w:t>Postcondiciones</w:t>
            </w:r>
          </w:p>
        </w:tc>
        <w:tc>
          <w:tcPr>
            <w:tcW w:w="0" w:type="auto"/>
            <w:hideMark/>
          </w:tcPr>
          <w:p w14:paraId="0A907AB1"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Sesión activa con token JWT que condiciona todas las consultas posteriores con aislamiento estricto por tenant_id.</w:t>
            </w:r>
          </w:p>
        </w:tc>
      </w:tr>
    </w:tbl>
    <w:p w14:paraId="634BC3CB" w14:textId="7AC7F20E" w:rsidR="00380309" w:rsidRDefault="00380309" w:rsidP="003E3335">
      <w:pPr>
        <w:rPr>
          <w:color w:val="auto"/>
          <w:lang w:val="es-ES"/>
        </w:rPr>
      </w:pPr>
    </w:p>
    <w:p w14:paraId="0D457BDA" w14:textId="77777777" w:rsidR="00380309" w:rsidRPr="00380309" w:rsidRDefault="00380309" w:rsidP="00380309">
      <w:pPr>
        <w:pStyle w:val="Ttulo3"/>
        <w:rPr>
          <w:lang w:val="es-ES"/>
        </w:rPr>
      </w:pPr>
      <w:bookmarkStart w:id="59" w:name="_Toc243840901"/>
      <w:r w:rsidRPr="00380309">
        <w:rPr>
          <w:lang w:val="es-ES"/>
        </w:rPr>
        <w:t>CU05: Gestionar Usuarios y Roles por Empresa</w:t>
      </w:r>
      <w:bookmarkEnd w:id="59"/>
    </w:p>
    <w:p w14:paraId="3DAD1FE1" w14:textId="77777777" w:rsidR="00380309" w:rsidRPr="00380309" w:rsidRDefault="00380309" w:rsidP="00380309">
      <w:pPr>
        <w:rPr>
          <w:b/>
          <w:bCs/>
          <w:color w:val="auto"/>
          <w:lang w:val="es-ES"/>
        </w:rPr>
      </w:pPr>
      <w:r w:rsidRPr="00380309">
        <w:rPr>
          <w:b/>
          <w:bCs/>
          <w:color w:val="auto"/>
          <w:lang w:val="es-ES"/>
        </w:rPr>
        <w:t>a) Diseño del Caso de Uso (PlantUML)</w:t>
      </w:r>
    </w:p>
    <w:p w14:paraId="639DF8F2" w14:textId="5FEE92EA" w:rsidR="00380309" w:rsidRDefault="00380309" w:rsidP="003E3335">
      <w:pPr>
        <w:rPr>
          <w:color w:val="auto"/>
          <w:lang w:val="es-ES"/>
        </w:rPr>
      </w:pPr>
      <w:r w:rsidRPr="00380309">
        <w:rPr>
          <w:noProof/>
          <w:color w:val="auto"/>
          <w:lang w:val="es-ES"/>
        </w:rPr>
        <w:drawing>
          <wp:inline distT="0" distB="0" distL="0" distR="0" wp14:anchorId="3AD6C0FB" wp14:editId="0875751A">
            <wp:extent cx="5943600" cy="176085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760855"/>
                    </a:xfrm>
                    <a:prstGeom prst="rect">
                      <a:avLst/>
                    </a:prstGeom>
                  </pic:spPr>
                </pic:pic>
              </a:graphicData>
            </a:graphic>
          </wp:inline>
        </w:drawing>
      </w:r>
    </w:p>
    <w:p w14:paraId="615F9BED" w14:textId="20090063" w:rsidR="00380309" w:rsidRDefault="00380309" w:rsidP="00380309">
      <w:pPr>
        <w:rPr>
          <w:b/>
          <w:bCs/>
          <w:color w:val="auto"/>
          <w:lang w:val="es-ES"/>
        </w:rPr>
      </w:pPr>
      <w:r w:rsidRPr="00380309">
        <w:rPr>
          <w:b/>
          <w:bCs/>
          <w:color w:val="auto"/>
          <w:lang w:val="es-ES"/>
        </w:rPr>
        <w:t>b) Prototipo de Interfaz de Usuario</w:t>
      </w:r>
    </w:p>
    <w:p w14:paraId="1460A491" w14:textId="49116A0C" w:rsidR="00E141C0" w:rsidRPr="00380309" w:rsidRDefault="00E141C0" w:rsidP="00380309">
      <w:pPr>
        <w:rPr>
          <w:b/>
          <w:bCs/>
          <w:color w:val="auto"/>
          <w:lang w:val="es-ES"/>
        </w:rPr>
      </w:pPr>
      <w:r>
        <w:rPr>
          <w:noProof/>
        </w:rPr>
        <w:drawing>
          <wp:inline distT="0" distB="0" distL="0" distR="0" wp14:anchorId="6F49BD7D" wp14:editId="130A006C">
            <wp:extent cx="5943600" cy="3241675"/>
            <wp:effectExtent l="0" t="0" r="0" b="0"/>
            <wp:docPr id="39" name="Imagen 39" descr="Imagen generada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n generada por I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5A046E5B" w14:textId="77777777" w:rsidR="00380309" w:rsidRPr="00380309" w:rsidRDefault="00380309" w:rsidP="00380309">
      <w:pPr>
        <w:rPr>
          <w:b/>
          <w:bCs/>
          <w:color w:val="auto"/>
          <w:lang w:val="es-ES"/>
        </w:rPr>
      </w:pPr>
      <w:r w:rsidRPr="00380309">
        <w:rPr>
          <w:b/>
          <w:bCs/>
          <w:color w:val="auto"/>
          <w:lang w:val="es-ES"/>
        </w:rPr>
        <w:t>c) Tabla Detalle del Caso de Uso</w:t>
      </w:r>
    </w:p>
    <w:tbl>
      <w:tblPr>
        <w:tblStyle w:val="Tablanormal1"/>
        <w:tblW w:w="0" w:type="auto"/>
        <w:tblLook w:val="04A0" w:firstRow="1" w:lastRow="0" w:firstColumn="1" w:lastColumn="0" w:noHBand="0" w:noVBand="1"/>
      </w:tblPr>
      <w:tblGrid>
        <w:gridCol w:w="1897"/>
        <w:gridCol w:w="7453"/>
      </w:tblGrid>
      <w:tr w:rsidR="00380309" w:rsidRPr="00380309" w14:paraId="354570FE" w14:textId="77777777" w:rsidTr="003803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0A7E49" w14:textId="77777777" w:rsidR="00380309" w:rsidRPr="00380309" w:rsidRDefault="00380309" w:rsidP="00380309">
            <w:pPr>
              <w:spacing w:line="276" w:lineRule="auto"/>
              <w:rPr>
                <w:color w:val="auto"/>
                <w:lang w:val="es-ES"/>
              </w:rPr>
            </w:pPr>
            <w:r w:rsidRPr="00380309">
              <w:rPr>
                <w:color w:val="auto"/>
                <w:lang w:val="es-ES"/>
              </w:rPr>
              <w:lastRenderedPageBreak/>
              <w:t>Atributo</w:t>
            </w:r>
          </w:p>
        </w:tc>
        <w:tc>
          <w:tcPr>
            <w:tcW w:w="0" w:type="auto"/>
            <w:hideMark/>
          </w:tcPr>
          <w:p w14:paraId="689B9F91" w14:textId="77777777" w:rsidR="00380309" w:rsidRPr="00380309" w:rsidRDefault="00380309" w:rsidP="00380309">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380309">
              <w:rPr>
                <w:color w:val="auto"/>
                <w:lang w:val="es-ES"/>
              </w:rPr>
              <w:t>Detalle</w:t>
            </w:r>
          </w:p>
        </w:tc>
      </w:tr>
      <w:tr w:rsidR="00380309" w:rsidRPr="00380309" w14:paraId="400D961F"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C88A7" w14:textId="77777777" w:rsidR="00380309" w:rsidRPr="00380309" w:rsidRDefault="00380309" w:rsidP="00380309">
            <w:pPr>
              <w:spacing w:line="276" w:lineRule="auto"/>
              <w:rPr>
                <w:color w:val="auto"/>
                <w:lang w:val="es-ES"/>
              </w:rPr>
            </w:pPr>
            <w:r w:rsidRPr="00380309">
              <w:rPr>
                <w:color w:val="auto"/>
                <w:lang w:val="es-ES"/>
              </w:rPr>
              <w:t>Identificador</w:t>
            </w:r>
          </w:p>
        </w:tc>
        <w:tc>
          <w:tcPr>
            <w:tcW w:w="0" w:type="auto"/>
            <w:hideMark/>
          </w:tcPr>
          <w:p w14:paraId="2FE35A57"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CU05</w:t>
            </w:r>
          </w:p>
        </w:tc>
      </w:tr>
      <w:tr w:rsidR="00380309" w:rsidRPr="009970DC" w14:paraId="55D708A7"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6444E6EC" w14:textId="77777777" w:rsidR="00380309" w:rsidRPr="00380309" w:rsidRDefault="00380309" w:rsidP="00380309">
            <w:pPr>
              <w:spacing w:line="276" w:lineRule="auto"/>
              <w:rPr>
                <w:color w:val="auto"/>
                <w:lang w:val="es-ES"/>
              </w:rPr>
            </w:pPr>
            <w:r w:rsidRPr="00380309">
              <w:rPr>
                <w:color w:val="auto"/>
                <w:lang w:val="es-ES"/>
              </w:rPr>
              <w:t>Nombre</w:t>
            </w:r>
          </w:p>
        </w:tc>
        <w:tc>
          <w:tcPr>
            <w:tcW w:w="0" w:type="auto"/>
            <w:hideMark/>
          </w:tcPr>
          <w:p w14:paraId="425BC666"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Gestionar Usuarios y Roles por Empresa</w:t>
            </w:r>
          </w:p>
        </w:tc>
      </w:tr>
      <w:tr w:rsidR="00380309" w:rsidRPr="00380309" w14:paraId="468801C5"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73C117" w14:textId="77777777" w:rsidR="00380309" w:rsidRPr="00380309" w:rsidRDefault="00380309" w:rsidP="00380309">
            <w:pPr>
              <w:spacing w:line="276" w:lineRule="auto"/>
              <w:rPr>
                <w:color w:val="auto"/>
                <w:lang w:val="es-ES"/>
              </w:rPr>
            </w:pPr>
            <w:r w:rsidRPr="00380309">
              <w:rPr>
                <w:color w:val="auto"/>
                <w:lang w:val="es-ES"/>
              </w:rPr>
              <w:t>Autor</w:t>
            </w:r>
          </w:p>
        </w:tc>
        <w:tc>
          <w:tcPr>
            <w:tcW w:w="0" w:type="auto"/>
            <w:hideMark/>
          </w:tcPr>
          <w:p w14:paraId="34C361B4"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Equipo de desarrollo</w:t>
            </w:r>
          </w:p>
        </w:tc>
      </w:tr>
      <w:tr w:rsidR="00380309" w:rsidRPr="00380309" w14:paraId="2B9C2D9F"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6AB8B210" w14:textId="77777777" w:rsidR="00380309" w:rsidRPr="00380309" w:rsidRDefault="00380309" w:rsidP="00380309">
            <w:pPr>
              <w:spacing w:line="276" w:lineRule="auto"/>
              <w:rPr>
                <w:color w:val="auto"/>
                <w:lang w:val="es-ES"/>
              </w:rPr>
            </w:pPr>
            <w:r w:rsidRPr="00380309">
              <w:rPr>
                <w:color w:val="auto"/>
                <w:lang w:val="es-ES"/>
              </w:rPr>
              <w:t>Fecha</w:t>
            </w:r>
          </w:p>
        </w:tc>
        <w:tc>
          <w:tcPr>
            <w:tcW w:w="0" w:type="auto"/>
            <w:hideMark/>
          </w:tcPr>
          <w:p w14:paraId="4A94054D"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2026-10-24</w:t>
            </w:r>
          </w:p>
        </w:tc>
      </w:tr>
      <w:tr w:rsidR="00380309" w:rsidRPr="00380309" w14:paraId="444EB032"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EEDA7" w14:textId="77777777" w:rsidR="00380309" w:rsidRPr="00380309" w:rsidRDefault="00380309" w:rsidP="00380309">
            <w:pPr>
              <w:spacing w:line="276" w:lineRule="auto"/>
              <w:rPr>
                <w:color w:val="auto"/>
                <w:lang w:val="es-ES"/>
              </w:rPr>
            </w:pPr>
            <w:r w:rsidRPr="00380309">
              <w:rPr>
                <w:color w:val="auto"/>
                <w:lang w:val="es-ES"/>
              </w:rPr>
              <w:t>Actores</w:t>
            </w:r>
          </w:p>
        </w:tc>
        <w:tc>
          <w:tcPr>
            <w:tcW w:w="0" w:type="auto"/>
            <w:hideMark/>
          </w:tcPr>
          <w:p w14:paraId="033FDEB0"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Admin Empresa</w:t>
            </w:r>
          </w:p>
        </w:tc>
      </w:tr>
      <w:tr w:rsidR="00380309" w:rsidRPr="009970DC" w14:paraId="64B79A06"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19CA5917" w14:textId="77777777" w:rsidR="00380309" w:rsidRPr="00380309" w:rsidRDefault="00380309" w:rsidP="00380309">
            <w:pPr>
              <w:spacing w:line="276" w:lineRule="auto"/>
              <w:rPr>
                <w:color w:val="auto"/>
                <w:lang w:val="es-ES"/>
              </w:rPr>
            </w:pPr>
            <w:r w:rsidRPr="00380309">
              <w:rPr>
                <w:color w:val="auto"/>
                <w:lang w:val="es-ES"/>
              </w:rPr>
              <w:t>Descripción</w:t>
            </w:r>
          </w:p>
        </w:tc>
        <w:tc>
          <w:tcPr>
            <w:tcW w:w="0" w:type="auto"/>
            <w:hideMark/>
          </w:tcPr>
          <w:p w14:paraId="02C8998E"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Permite al administrador del tenant gestionar el personal de su empresa: creación de encargados y cajeros, asignación de sucursales físicas y control de bloqueos.</w:t>
            </w:r>
          </w:p>
        </w:tc>
      </w:tr>
      <w:tr w:rsidR="00380309" w:rsidRPr="009970DC" w14:paraId="6D97AF40"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CD649" w14:textId="77777777" w:rsidR="00380309" w:rsidRPr="00380309" w:rsidRDefault="00380309" w:rsidP="00380309">
            <w:pPr>
              <w:spacing w:line="276" w:lineRule="auto"/>
              <w:rPr>
                <w:color w:val="auto"/>
                <w:lang w:val="es-ES"/>
              </w:rPr>
            </w:pPr>
            <w:r w:rsidRPr="00380309">
              <w:rPr>
                <w:color w:val="auto"/>
                <w:lang w:val="es-ES"/>
              </w:rPr>
              <w:t>Precondiciones</w:t>
            </w:r>
          </w:p>
        </w:tc>
        <w:tc>
          <w:tcPr>
            <w:tcW w:w="0" w:type="auto"/>
            <w:hideMark/>
          </w:tcPr>
          <w:p w14:paraId="05D593E7"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Admin Empresa autenticado con suscripción vigente.</w:t>
            </w:r>
          </w:p>
        </w:tc>
      </w:tr>
      <w:tr w:rsidR="00380309" w:rsidRPr="009970DC" w14:paraId="601BA425"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49F1E771" w14:textId="77777777" w:rsidR="00380309" w:rsidRPr="00380309" w:rsidRDefault="00380309" w:rsidP="00380309">
            <w:pPr>
              <w:spacing w:line="276" w:lineRule="auto"/>
              <w:rPr>
                <w:color w:val="auto"/>
                <w:lang w:val="es-ES"/>
              </w:rPr>
            </w:pPr>
            <w:r w:rsidRPr="00380309">
              <w:rPr>
                <w:color w:val="auto"/>
                <w:lang w:val="es-ES"/>
              </w:rPr>
              <w:t>Flujo Normal</w:t>
            </w:r>
          </w:p>
        </w:tc>
        <w:tc>
          <w:tcPr>
            <w:tcW w:w="0" w:type="auto"/>
            <w:hideMark/>
          </w:tcPr>
          <w:p w14:paraId="6048B383"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1. El Admin Empresa accede a "Usuarios y Roles".</w:t>
            </w:r>
            <w:r w:rsidRPr="00380309">
              <w:rPr>
                <w:color w:val="auto"/>
                <w:lang w:val="es-ES"/>
              </w:rPr>
              <w:br/>
              <w:t>2. El sistema despliega la lista de empleados filtrados estrictamente por el tenant_id activo.</w:t>
            </w:r>
            <w:r w:rsidRPr="00380309">
              <w:rPr>
                <w:color w:val="auto"/>
                <w:lang w:val="es-ES"/>
              </w:rPr>
              <w:br/>
              <w:t>3. [Punto de Extensión: Alta de Personal] El administrador presiona "+ Crear Empleado", ejecutando &lt;&lt;extend&gt;&gt; Crear Empleado (Encargado/Cajero).</w:t>
            </w:r>
            <w:r w:rsidRPr="00380309">
              <w:rPr>
                <w:color w:val="auto"/>
                <w:lang w:val="es-ES"/>
              </w:rPr>
              <w:br/>
              <w:t>4. Ingresa nombres, apellidos, teléfono y correo electrónico.</w:t>
            </w:r>
            <w:r w:rsidRPr="00380309">
              <w:rPr>
                <w:color w:val="auto"/>
                <w:lang w:val="es-ES"/>
              </w:rPr>
              <w:br/>
              <w:t>5. El sistema invoca &lt;&lt;include&gt;&gt; Asignar Rol y Sucursal para delimitar si operará como Encargado de Sucursal o Cajero, asignándole su tienda física.</w:t>
            </w:r>
            <w:r w:rsidRPr="00380309">
              <w:rPr>
                <w:color w:val="auto"/>
                <w:lang w:val="es-ES"/>
              </w:rPr>
              <w:br/>
              <w:t>6. El sistema valida unicidad de correo dentro del tenant y persiste el usuario en base de datos.</w:t>
            </w:r>
          </w:p>
        </w:tc>
      </w:tr>
      <w:tr w:rsidR="00380309" w:rsidRPr="009970DC" w14:paraId="296BB2FF"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50D70" w14:textId="77777777" w:rsidR="00380309" w:rsidRPr="00380309" w:rsidRDefault="00380309" w:rsidP="00380309">
            <w:pPr>
              <w:spacing w:line="276" w:lineRule="auto"/>
              <w:rPr>
                <w:color w:val="auto"/>
                <w:lang w:val="es-ES"/>
              </w:rPr>
            </w:pPr>
            <w:r w:rsidRPr="00380309">
              <w:rPr>
                <w:color w:val="auto"/>
                <w:lang w:val="es-ES"/>
              </w:rPr>
              <w:t>Flujo Alternativo</w:t>
            </w:r>
          </w:p>
        </w:tc>
        <w:tc>
          <w:tcPr>
            <w:tcW w:w="0" w:type="auto"/>
            <w:hideMark/>
          </w:tcPr>
          <w:p w14:paraId="68914E0A"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b/>
                <w:bCs/>
                <w:color w:val="auto"/>
                <w:lang w:val="es-ES"/>
              </w:rPr>
              <w:t>3a. [Punto de Extensión: Restablecimiento de Acceso]</w:t>
            </w:r>
            <w:r w:rsidRPr="00380309">
              <w:rPr>
                <w:color w:val="auto"/>
                <w:lang w:val="es-ES"/>
              </w:rPr>
              <w:t> El administrador selecciona un usuario con estado BLOQUEADO y ejecuta &lt;&lt;extend&gt;&gt; Desbloquear Cuenta, reiniciando los intentos fallidos.</w:t>
            </w:r>
            <w:r w:rsidRPr="00380309">
              <w:rPr>
                <w:color w:val="auto"/>
                <w:lang w:val="es-ES"/>
              </w:rPr>
              <w:br/>
            </w:r>
            <w:r w:rsidRPr="00380309">
              <w:rPr>
                <w:b/>
                <w:bCs/>
                <w:color w:val="auto"/>
                <w:lang w:val="es-ES"/>
              </w:rPr>
              <w:t>3b. [Punto de Extensión: Baja Operativa]</w:t>
            </w:r>
            <w:r w:rsidRPr="00380309">
              <w:rPr>
                <w:color w:val="auto"/>
                <w:lang w:val="es-ES"/>
              </w:rPr>
              <w:t> El administrador ejecuta &lt;&lt;extend&gt;&gt; Inactivar Usuario para revocar inmediatamente el acceso al sistema.</w:t>
            </w:r>
            <w:r w:rsidRPr="00380309">
              <w:rPr>
                <w:color w:val="auto"/>
                <w:lang w:val="es-ES"/>
              </w:rPr>
              <w:br/>
            </w:r>
            <w:r w:rsidRPr="00380309">
              <w:rPr>
                <w:b/>
                <w:bCs/>
                <w:color w:val="auto"/>
                <w:lang w:val="es-ES"/>
              </w:rPr>
              <w:t>5a. Email duplicado dentro del tenant:</w:t>
            </w:r>
            <w:r w:rsidRPr="00380309">
              <w:rPr>
                <w:color w:val="auto"/>
                <w:lang w:val="es-ES"/>
              </w:rPr>
              <w:t> El sistema rechaza el registro y solicita un correo corporativo diferente.</w:t>
            </w:r>
          </w:p>
        </w:tc>
      </w:tr>
      <w:tr w:rsidR="00380309" w:rsidRPr="009970DC" w14:paraId="2E1BEA7F"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23BEA08D" w14:textId="77777777" w:rsidR="00380309" w:rsidRPr="00380309" w:rsidRDefault="00380309" w:rsidP="00380309">
            <w:pPr>
              <w:spacing w:line="276" w:lineRule="auto"/>
              <w:rPr>
                <w:color w:val="auto"/>
                <w:lang w:val="es-ES"/>
              </w:rPr>
            </w:pPr>
            <w:r w:rsidRPr="00380309">
              <w:rPr>
                <w:color w:val="auto"/>
                <w:lang w:val="es-ES"/>
              </w:rPr>
              <w:t>Postcondiciones</w:t>
            </w:r>
          </w:p>
        </w:tc>
        <w:tc>
          <w:tcPr>
            <w:tcW w:w="0" w:type="auto"/>
            <w:hideMark/>
          </w:tcPr>
          <w:p w14:paraId="632218BD"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Personal asignado y configurado con acceso limitado exclusivamente a los datos de su empresa y sucursal.</w:t>
            </w:r>
          </w:p>
        </w:tc>
      </w:tr>
    </w:tbl>
    <w:p w14:paraId="5E870002" w14:textId="23553A71" w:rsidR="00380309" w:rsidRDefault="00380309" w:rsidP="003E3335">
      <w:pPr>
        <w:rPr>
          <w:color w:val="auto"/>
          <w:lang w:val="es-ES"/>
        </w:rPr>
      </w:pPr>
    </w:p>
    <w:p w14:paraId="69173258" w14:textId="77777777" w:rsidR="00380309" w:rsidRPr="00380309" w:rsidRDefault="00380309" w:rsidP="00380309">
      <w:pPr>
        <w:pStyle w:val="Ttulo3"/>
        <w:rPr>
          <w:color w:val="auto"/>
          <w:lang w:val="es-ES"/>
        </w:rPr>
      </w:pPr>
      <w:bookmarkStart w:id="60" w:name="_Toc243840902"/>
      <w:r w:rsidRPr="00380309">
        <w:rPr>
          <w:color w:val="auto"/>
          <w:lang w:val="es-ES"/>
        </w:rPr>
        <w:t xml:space="preserve">CU06: </w:t>
      </w:r>
      <w:r w:rsidRPr="00380309">
        <w:rPr>
          <w:lang w:val="es-ES"/>
        </w:rPr>
        <w:t>Gestionar</w:t>
      </w:r>
      <w:r w:rsidRPr="00380309">
        <w:rPr>
          <w:color w:val="auto"/>
          <w:lang w:val="es-ES"/>
        </w:rPr>
        <w:t xml:space="preserve"> Productos y Atributos Textiles Avanzados</w:t>
      </w:r>
      <w:bookmarkEnd w:id="60"/>
    </w:p>
    <w:p w14:paraId="39F35959" w14:textId="77777777" w:rsidR="00380309" w:rsidRPr="00380309" w:rsidRDefault="00380309" w:rsidP="00380309">
      <w:pPr>
        <w:rPr>
          <w:b/>
          <w:bCs/>
          <w:color w:val="auto"/>
          <w:lang w:val="es-ES"/>
        </w:rPr>
      </w:pPr>
      <w:r w:rsidRPr="00380309">
        <w:rPr>
          <w:b/>
          <w:bCs/>
          <w:color w:val="auto"/>
          <w:lang w:val="es-ES"/>
        </w:rPr>
        <w:t>a) Diseño del Caso de Uso (PlantUML)</w:t>
      </w:r>
    </w:p>
    <w:p w14:paraId="17AFD86C" w14:textId="7705F06E" w:rsidR="00380309" w:rsidRDefault="00380309" w:rsidP="003E3335">
      <w:pPr>
        <w:rPr>
          <w:color w:val="auto"/>
          <w:lang w:val="es-ES"/>
        </w:rPr>
      </w:pPr>
      <w:r w:rsidRPr="00380309">
        <w:rPr>
          <w:noProof/>
          <w:color w:val="auto"/>
          <w:lang w:val="es-ES"/>
        </w:rPr>
        <w:lastRenderedPageBreak/>
        <w:drawing>
          <wp:inline distT="0" distB="0" distL="0" distR="0" wp14:anchorId="76AF4884" wp14:editId="78FC02D7">
            <wp:extent cx="5943600" cy="28448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844800"/>
                    </a:xfrm>
                    <a:prstGeom prst="rect">
                      <a:avLst/>
                    </a:prstGeom>
                  </pic:spPr>
                </pic:pic>
              </a:graphicData>
            </a:graphic>
          </wp:inline>
        </w:drawing>
      </w:r>
    </w:p>
    <w:p w14:paraId="03126797" w14:textId="01BEE32A" w:rsidR="00380309" w:rsidRDefault="00380309" w:rsidP="00380309">
      <w:pPr>
        <w:rPr>
          <w:b/>
          <w:bCs/>
          <w:color w:val="auto"/>
          <w:lang w:val="es-ES"/>
        </w:rPr>
      </w:pPr>
      <w:r w:rsidRPr="00380309">
        <w:rPr>
          <w:b/>
          <w:bCs/>
          <w:color w:val="auto"/>
          <w:lang w:val="es-ES"/>
        </w:rPr>
        <w:t>b) Prototipo de Interfaz de Usuario</w:t>
      </w:r>
    </w:p>
    <w:p w14:paraId="131D7104" w14:textId="70E9A0D5" w:rsidR="00E141C0" w:rsidRPr="00380309" w:rsidRDefault="00E141C0" w:rsidP="00380309">
      <w:pPr>
        <w:rPr>
          <w:b/>
          <w:bCs/>
          <w:color w:val="auto"/>
          <w:lang w:val="es-ES"/>
        </w:rPr>
      </w:pPr>
      <w:r>
        <w:rPr>
          <w:noProof/>
        </w:rPr>
        <w:drawing>
          <wp:inline distT="0" distB="0" distL="0" distR="0" wp14:anchorId="4E032292" wp14:editId="248212F8">
            <wp:extent cx="5943600" cy="3241675"/>
            <wp:effectExtent l="0" t="0" r="0" b="0"/>
            <wp:docPr id="40" name="Imagen 40" descr="Imagen generada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n generada por IA"/>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0D387951" w14:textId="77777777" w:rsidR="00380309" w:rsidRPr="00380309" w:rsidRDefault="00380309" w:rsidP="00380309">
      <w:pPr>
        <w:rPr>
          <w:b/>
          <w:bCs/>
          <w:color w:val="auto"/>
          <w:lang w:val="es-ES"/>
        </w:rPr>
      </w:pPr>
      <w:r w:rsidRPr="00380309">
        <w:rPr>
          <w:b/>
          <w:bCs/>
          <w:color w:val="auto"/>
          <w:lang w:val="es-ES"/>
        </w:rPr>
        <w:t>c) Tabla Detalle del Caso de Uso</w:t>
      </w:r>
    </w:p>
    <w:tbl>
      <w:tblPr>
        <w:tblStyle w:val="Tablanormal1"/>
        <w:tblW w:w="0" w:type="auto"/>
        <w:tblLook w:val="04A0" w:firstRow="1" w:lastRow="0" w:firstColumn="1" w:lastColumn="0" w:noHBand="0" w:noVBand="1"/>
      </w:tblPr>
      <w:tblGrid>
        <w:gridCol w:w="1897"/>
        <w:gridCol w:w="7453"/>
      </w:tblGrid>
      <w:tr w:rsidR="00380309" w:rsidRPr="00380309" w14:paraId="28ECA247" w14:textId="77777777" w:rsidTr="003803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2CD40" w14:textId="77777777" w:rsidR="00380309" w:rsidRPr="00380309" w:rsidRDefault="00380309" w:rsidP="00380309">
            <w:pPr>
              <w:spacing w:line="276" w:lineRule="auto"/>
              <w:rPr>
                <w:color w:val="auto"/>
                <w:lang w:val="es-ES"/>
              </w:rPr>
            </w:pPr>
            <w:r w:rsidRPr="00380309">
              <w:rPr>
                <w:color w:val="auto"/>
                <w:lang w:val="es-ES"/>
              </w:rPr>
              <w:t>Atributo</w:t>
            </w:r>
          </w:p>
        </w:tc>
        <w:tc>
          <w:tcPr>
            <w:tcW w:w="0" w:type="auto"/>
            <w:hideMark/>
          </w:tcPr>
          <w:p w14:paraId="7CD8EC42" w14:textId="77777777" w:rsidR="00380309" w:rsidRPr="00380309" w:rsidRDefault="00380309" w:rsidP="00380309">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380309">
              <w:rPr>
                <w:color w:val="auto"/>
                <w:lang w:val="es-ES"/>
              </w:rPr>
              <w:t>Detalle</w:t>
            </w:r>
          </w:p>
        </w:tc>
      </w:tr>
      <w:tr w:rsidR="00380309" w:rsidRPr="00380309" w14:paraId="78797C10"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A52D7" w14:textId="77777777" w:rsidR="00380309" w:rsidRPr="00380309" w:rsidRDefault="00380309" w:rsidP="00380309">
            <w:pPr>
              <w:spacing w:line="276" w:lineRule="auto"/>
              <w:rPr>
                <w:color w:val="auto"/>
                <w:lang w:val="es-ES"/>
              </w:rPr>
            </w:pPr>
            <w:r w:rsidRPr="00380309">
              <w:rPr>
                <w:color w:val="auto"/>
                <w:lang w:val="es-ES"/>
              </w:rPr>
              <w:t>Identificador</w:t>
            </w:r>
          </w:p>
        </w:tc>
        <w:tc>
          <w:tcPr>
            <w:tcW w:w="0" w:type="auto"/>
            <w:hideMark/>
          </w:tcPr>
          <w:p w14:paraId="21E8BBCD"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CU06</w:t>
            </w:r>
          </w:p>
        </w:tc>
      </w:tr>
      <w:tr w:rsidR="00380309" w:rsidRPr="009970DC" w14:paraId="0BA553F9"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679974C9" w14:textId="77777777" w:rsidR="00380309" w:rsidRPr="00380309" w:rsidRDefault="00380309" w:rsidP="00380309">
            <w:pPr>
              <w:spacing w:line="276" w:lineRule="auto"/>
              <w:rPr>
                <w:color w:val="auto"/>
                <w:lang w:val="es-ES"/>
              </w:rPr>
            </w:pPr>
            <w:r w:rsidRPr="00380309">
              <w:rPr>
                <w:color w:val="auto"/>
                <w:lang w:val="es-ES"/>
              </w:rPr>
              <w:t>Nombre</w:t>
            </w:r>
          </w:p>
        </w:tc>
        <w:tc>
          <w:tcPr>
            <w:tcW w:w="0" w:type="auto"/>
            <w:hideMark/>
          </w:tcPr>
          <w:p w14:paraId="05223058"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Gestionar Productos y Atributos Textiles Avanzados</w:t>
            </w:r>
          </w:p>
        </w:tc>
      </w:tr>
      <w:tr w:rsidR="00380309" w:rsidRPr="00380309" w14:paraId="6FA51E3E"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932D2E" w14:textId="77777777" w:rsidR="00380309" w:rsidRPr="00380309" w:rsidRDefault="00380309" w:rsidP="00380309">
            <w:pPr>
              <w:spacing w:line="276" w:lineRule="auto"/>
              <w:rPr>
                <w:color w:val="auto"/>
                <w:lang w:val="es-ES"/>
              </w:rPr>
            </w:pPr>
            <w:r w:rsidRPr="00380309">
              <w:rPr>
                <w:color w:val="auto"/>
                <w:lang w:val="es-ES"/>
              </w:rPr>
              <w:t>Autor</w:t>
            </w:r>
          </w:p>
        </w:tc>
        <w:tc>
          <w:tcPr>
            <w:tcW w:w="0" w:type="auto"/>
            <w:hideMark/>
          </w:tcPr>
          <w:p w14:paraId="0939209F"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Equipo de desarrollo</w:t>
            </w:r>
          </w:p>
        </w:tc>
      </w:tr>
      <w:tr w:rsidR="00380309" w:rsidRPr="00380309" w14:paraId="3295CF34"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2C86305A" w14:textId="77777777" w:rsidR="00380309" w:rsidRPr="00380309" w:rsidRDefault="00380309" w:rsidP="00380309">
            <w:pPr>
              <w:spacing w:line="276" w:lineRule="auto"/>
              <w:rPr>
                <w:color w:val="auto"/>
                <w:lang w:val="es-ES"/>
              </w:rPr>
            </w:pPr>
            <w:r w:rsidRPr="00380309">
              <w:rPr>
                <w:color w:val="auto"/>
                <w:lang w:val="es-ES"/>
              </w:rPr>
              <w:t>Fecha</w:t>
            </w:r>
          </w:p>
        </w:tc>
        <w:tc>
          <w:tcPr>
            <w:tcW w:w="0" w:type="auto"/>
            <w:hideMark/>
          </w:tcPr>
          <w:p w14:paraId="32F9C20A"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2026-10-24</w:t>
            </w:r>
          </w:p>
        </w:tc>
      </w:tr>
      <w:tr w:rsidR="00380309" w:rsidRPr="00380309" w14:paraId="1D0E0968"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3AC200" w14:textId="77777777" w:rsidR="00380309" w:rsidRPr="00380309" w:rsidRDefault="00380309" w:rsidP="00380309">
            <w:pPr>
              <w:spacing w:line="276" w:lineRule="auto"/>
              <w:rPr>
                <w:color w:val="auto"/>
                <w:lang w:val="es-ES"/>
              </w:rPr>
            </w:pPr>
            <w:r w:rsidRPr="00380309">
              <w:rPr>
                <w:color w:val="auto"/>
                <w:lang w:val="es-ES"/>
              </w:rPr>
              <w:t>Actores</w:t>
            </w:r>
          </w:p>
        </w:tc>
        <w:tc>
          <w:tcPr>
            <w:tcW w:w="0" w:type="auto"/>
            <w:hideMark/>
          </w:tcPr>
          <w:p w14:paraId="4131581C"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Administrador de Empresa</w:t>
            </w:r>
          </w:p>
        </w:tc>
      </w:tr>
      <w:tr w:rsidR="00380309" w:rsidRPr="009970DC" w14:paraId="3A853642"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3E8BAF73" w14:textId="77777777" w:rsidR="00380309" w:rsidRPr="00380309" w:rsidRDefault="00380309" w:rsidP="00380309">
            <w:pPr>
              <w:spacing w:line="276" w:lineRule="auto"/>
              <w:rPr>
                <w:color w:val="auto"/>
                <w:lang w:val="es-ES"/>
              </w:rPr>
            </w:pPr>
            <w:r w:rsidRPr="00380309">
              <w:rPr>
                <w:color w:val="auto"/>
                <w:lang w:val="es-ES"/>
              </w:rPr>
              <w:lastRenderedPageBreak/>
              <w:t>Descripción</w:t>
            </w:r>
          </w:p>
        </w:tc>
        <w:tc>
          <w:tcPr>
            <w:tcW w:w="0" w:type="auto"/>
            <w:hideMark/>
          </w:tcPr>
          <w:p w14:paraId="0FD6B25C"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Catalogación integral de prendas de vestir masculinas, especificando ficha técnica, variantes con medidas corporales en centímetros, paletas de colores compuestas (bicolores Hex), precio minorista y mayorista (≥3≥3 unidades), y modelos 3D para probador virtual RA.</w:t>
            </w:r>
          </w:p>
        </w:tc>
      </w:tr>
      <w:tr w:rsidR="00380309" w:rsidRPr="009970DC" w14:paraId="7CD8E7A8"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F5CB7" w14:textId="77777777" w:rsidR="00380309" w:rsidRPr="00380309" w:rsidRDefault="00380309" w:rsidP="00380309">
            <w:pPr>
              <w:spacing w:line="276" w:lineRule="auto"/>
              <w:rPr>
                <w:color w:val="auto"/>
                <w:lang w:val="es-ES"/>
              </w:rPr>
            </w:pPr>
            <w:r w:rsidRPr="00380309">
              <w:rPr>
                <w:color w:val="auto"/>
                <w:lang w:val="es-ES"/>
              </w:rPr>
              <w:t>Precondiciones</w:t>
            </w:r>
          </w:p>
        </w:tc>
        <w:tc>
          <w:tcPr>
            <w:tcW w:w="0" w:type="auto"/>
            <w:hideMark/>
          </w:tcPr>
          <w:p w14:paraId="6814B10B"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Admin Empresa autenticado con empresa activa.</w:t>
            </w:r>
          </w:p>
        </w:tc>
      </w:tr>
      <w:tr w:rsidR="00380309" w:rsidRPr="009970DC" w14:paraId="04F1C542"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27DAD782" w14:textId="77777777" w:rsidR="00380309" w:rsidRPr="00380309" w:rsidRDefault="00380309" w:rsidP="00380309">
            <w:pPr>
              <w:spacing w:line="276" w:lineRule="auto"/>
              <w:rPr>
                <w:color w:val="auto"/>
                <w:lang w:val="es-ES"/>
              </w:rPr>
            </w:pPr>
            <w:r w:rsidRPr="00380309">
              <w:rPr>
                <w:color w:val="auto"/>
                <w:lang w:val="es-ES"/>
              </w:rPr>
              <w:t>Flujo Normal</w:t>
            </w:r>
          </w:p>
        </w:tc>
        <w:tc>
          <w:tcPr>
            <w:tcW w:w="0" w:type="auto"/>
            <w:hideMark/>
          </w:tcPr>
          <w:p w14:paraId="118A6282"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1. El Admin Empresa accede al catálogo y pulsa "Nueva Prenda", invocando &lt;&lt;include&gt;&gt; Registrar Prenda con Ficha Técnica.</w:t>
            </w:r>
            <w:r w:rsidRPr="00380309">
              <w:rPr>
                <w:color w:val="auto"/>
                <w:lang w:val="es-ES"/>
              </w:rPr>
              <w:br/>
              <w:t>2. Ingresa SKU, denominación comercial, temporada y corte (Slim Fit, Regular Fit).</w:t>
            </w:r>
            <w:r w:rsidRPr="00380309">
              <w:rPr>
                <w:color w:val="auto"/>
                <w:lang w:val="es-ES"/>
              </w:rPr>
              <w:br/>
              <w:t>3. El sistema invoca &lt;&lt;include&gt;&gt; Especificar Tipo de Tela y Advertencia Hipoalergénica, seleccionando tejido textil y activando advertencia para pieles atópicas.</w:t>
            </w:r>
            <w:r w:rsidRPr="00380309">
              <w:rPr>
                <w:color w:val="auto"/>
                <w:lang w:val="es-ES"/>
              </w:rPr>
              <w:br/>
              <w:t>4. El sistema invoca &lt;&lt;include&gt;&gt; Configurar Tallas y Medidas Corporales (cm), registrando las medidas corporales en cm para cada talla (XS a XXL).</w:t>
            </w:r>
            <w:r w:rsidRPr="00380309">
              <w:rPr>
                <w:color w:val="auto"/>
                <w:lang w:val="es-ES"/>
              </w:rPr>
              <w:br/>
              <w:t>5. El sistema invoca &lt;&lt;include&gt;&gt; Gestionar Paleta de Colores (Monocromo/Compuestos Hex), configurando esquemas monocromos o combinados (ej. Blanco #FFFFFF / Negro #000000).</w:t>
            </w:r>
            <w:r w:rsidRPr="00380309">
              <w:rPr>
                <w:color w:val="auto"/>
                <w:lang w:val="es-ES"/>
              </w:rPr>
              <w:br/>
              <w:t>6. [Punto de Extensión: Probador Virtual RA] Si la prenda cuenta con modelo 3D, el usuario ejecuta &lt;&lt;extend&gt;&gt; Vincular Modelo 3D (.glb) para Vestidor Virtual RA, cargando el archivo .glb correspondiente.</w:t>
            </w:r>
            <w:r w:rsidRPr="00380309">
              <w:rPr>
                <w:color w:val="auto"/>
                <w:lang w:val="es-ES"/>
              </w:rPr>
              <w:br/>
              <w:t>7. Define la tarifa minorista base y la regla de precio al por mayor (con descuento automático para compras ≥3≥3 unidades).</w:t>
            </w:r>
            <w:r w:rsidRPr="00380309">
              <w:rPr>
                <w:color w:val="auto"/>
                <w:lang w:val="es-ES"/>
              </w:rPr>
              <w:br/>
              <w:t>8. El sistema valida unicidad de SKU en el tenant y persiste la ficha técnica.</w:t>
            </w:r>
          </w:p>
        </w:tc>
      </w:tr>
      <w:tr w:rsidR="00380309" w:rsidRPr="009970DC" w14:paraId="18585DCB"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293903" w14:textId="77777777" w:rsidR="00380309" w:rsidRPr="00380309" w:rsidRDefault="00380309" w:rsidP="00380309">
            <w:pPr>
              <w:spacing w:line="276" w:lineRule="auto"/>
              <w:rPr>
                <w:color w:val="auto"/>
                <w:lang w:val="es-ES"/>
              </w:rPr>
            </w:pPr>
            <w:r w:rsidRPr="00380309">
              <w:rPr>
                <w:color w:val="auto"/>
                <w:lang w:val="es-ES"/>
              </w:rPr>
              <w:t>Flujo Alternativo</w:t>
            </w:r>
          </w:p>
        </w:tc>
        <w:tc>
          <w:tcPr>
            <w:tcW w:w="0" w:type="auto"/>
            <w:hideMark/>
          </w:tcPr>
          <w:p w14:paraId="2A7CFF3C"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b/>
                <w:bCs/>
                <w:color w:val="auto"/>
                <w:lang w:val="es-ES"/>
              </w:rPr>
              <w:t>2a. SKU duplicado dentro de la empresa:</w:t>
            </w:r>
            <w:r w:rsidRPr="00380309">
              <w:rPr>
                <w:color w:val="auto"/>
                <w:lang w:val="es-ES"/>
              </w:rPr>
              <w:t> El sistema rechaza el código y solicita un identificador unívoco.</w:t>
            </w:r>
            <w:r w:rsidRPr="00380309">
              <w:rPr>
                <w:color w:val="auto"/>
                <w:lang w:val="es-ES"/>
              </w:rPr>
              <w:br/>
            </w:r>
            <w:r w:rsidRPr="00380309">
              <w:rPr>
                <w:b/>
                <w:bCs/>
                <w:color w:val="auto"/>
                <w:lang w:val="es-ES"/>
              </w:rPr>
              <w:t>4a. Medidas corporales fuera de rango fisiológico:</w:t>
            </w:r>
            <w:r w:rsidRPr="00380309">
              <w:rPr>
                <w:color w:val="auto"/>
                <w:lang w:val="es-ES"/>
              </w:rPr>
              <w:t> El sistema advierte inconsistencia y bloquea el guardado hasta su corrección.</w:t>
            </w:r>
          </w:p>
        </w:tc>
      </w:tr>
      <w:tr w:rsidR="00380309" w:rsidRPr="009970DC" w14:paraId="324B5AB8"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1112E2AE" w14:textId="77777777" w:rsidR="00380309" w:rsidRPr="00380309" w:rsidRDefault="00380309" w:rsidP="00380309">
            <w:pPr>
              <w:spacing w:line="276" w:lineRule="auto"/>
              <w:rPr>
                <w:color w:val="auto"/>
                <w:lang w:val="es-ES"/>
              </w:rPr>
            </w:pPr>
            <w:r w:rsidRPr="00380309">
              <w:rPr>
                <w:color w:val="auto"/>
                <w:lang w:val="es-ES"/>
              </w:rPr>
              <w:t>Postcondiciones</w:t>
            </w:r>
          </w:p>
        </w:tc>
        <w:tc>
          <w:tcPr>
            <w:tcW w:w="0" w:type="auto"/>
            <w:hideMark/>
          </w:tcPr>
          <w:p w14:paraId="1C8EEDF4"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Prenda registrada con su matriz completa de atributos, disponible para asignación de stock multi-sucursal.</w:t>
            </w:r>
          </w:p>
        </w:tc>
      </w:tr>
    </w:tbl>
    <w:p w14:paraId="39E5B5C1" w14:textId="68200145" w:rsidR="00380309" w:rsidRDefault="00380309" w:rsidP="003E3335">
      <w:pPr>
        <w:rPr>
          <w:color w:val="auto"/>
          <w:lang w:val="es-ES"/>
        </w:rPr>
      </w:pPr>
    </w:p>
    <w:p w14:paraId="5717926E" w14:textId="77777777" w:rsidR="00380309" w:rsidRPr="00380309" w:rsidRDefault="00380309" w:rsidP="00380309">
      <w:pPr>
        <w:pStyle w:val="Ttulo3"/>
        <w:rPr>
          <w:color w:val="auto"/>
          <w:lang w:val="es-ES"/>
        </w:rPr>
      </w:pPr>
      <w:bookmarkStart w:id="61" w:name="_Toc243840903"/>
      <w:r w:rsidRPr="00380309">
        <w:rPr>
          <w:color w:val="auto"/>
          <w:lang w:val="es-ES"/>
        </w:rPr>
        <w:t>CU07: Gestionar Inventario Multi-Sucursal, Kardex Físico-Valorado y Costo Promedio Ponderado (CPP)</w:t>
      </w:r>
      <w:bookmarkEnd w:id="61"/>
    </w:p>
    <w:p w14:paraId="3E595C34" w14:textId="77777777" w:rsidR="00380309" w:rsidRPr="00380309" w:rsidRDefault="00380309" w:rsidP="00380309">
      <w:pPr>
        <w:rPr>
          <w:b/>
          <w:bCs/>
          <w:color w:val="auto"/>
          <w:lang w:val="es-ES"/>
        </w:rPr>
      </w:pPr>
      <w:r w:rsidRPr="00380309">
        <w:rPr>
          <w:b/>
          <w:bCs/>
          <w:color w:val="auto"/>
          <w:lang w:val="es-ES"/>
        </w:rPr>
        <w:t>a) Diseño del Caso de Uso (PlantUML)</w:t>
      </w:r>
    </w:p>
    <w:p w14:paraId="2EDD94BA" w14:textId="40628E84" w:rsidR="00380309" w:rsidRDefault="00380309" w:rsidP="003E3335">
      <w:pPr>
        <w:rPr>
          <w:color w:val="auto"/>
          <w:lang w:val="es-ES"/>
        </w:rPr>
      </w:pPr>
      <w:r w:rsidRPr="00380309">
        <w:rPr>
          <w:noProof/>
          <w:color w:val="auto"/>
          <w:lang w:val="es-ES"/>
        </w:rPr>
        <w:lastRenderedPageBreak/>
        <w:drawing>
          <wp:inline distT="0" distB="0" distL="0" distR="0" wp14:anchorId="762C54B4" wp14:editId="69F6E957">
            <wp:extent cx="5943600" cy="3197860"/>
            <wp:effectExtent l="0" t="0" r="0" b="254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197860"/>
                    </a:xfrm>
                    <a:prstGeom prst="rect">
                      <a:avLst/>
                    </a:prstGeom>
                  </pic:spPr>
                </pic:pic>
              </a:graphicData>
            </a:graphic>
          </wp:inline>
        </w:drawing>
      </w:r>
    </w:p>
    <w:p w14:paraId="7BE55148" w14:textId="6B85671E" w:rsidR="00380309" w:rsidRDefault="00380309" w:rsidP="00380309">
      <w:pPr>
        <w:rPr>
          <w:b/>
          <w:bCs/>
          <w:color w:val="auto"/>
          <w:lang w:val="es-ES"/>
        </w:rPr>
      </w:pPr>
      <w:r w:rsidRPr="00380309">
        <w:rPr>
          <w:b/>
          <w:bCs/>
          <w:color w:val="auto"/>
          <w:lang w:val="es-ES"/>
        </w:rPr>
        <w:t>b) Prototipo de Interfaz de Usuario</w:t>
      </w:r>
    </w:p>
    <w:p w14:paraId="77D1D15F" w14:textId="4FBC9A39" w:rsidR="00E141C0" w:rsidRPr="00380309" w:rsidRDefault="00E141C0" w:rsidP="00380309">
      <w:pPr>
        <w:rPr>
          <w:b/>
          <w:bCs/>
          <w:color w:val="auto"/>
          <w:lang w:val="es-ES"/>
        </w:rPr>
      </w:pPr>
      <w:r>
        <w:rPr>
          <w:noProof/>
        </w:rPr>
        <w:drawing>
          <wp:inline distT="0" distB="0" distL="0" distR="0" wp14:anchorId="385A8A63" wp14:editId="4C9E8D9E">
            <wp:extent cx="5943600" cy="3241675"/>
            <wp:effectExtent l="0" t="0" r="0" b="0"/>
            <wp:docPr id="41" name="Imagen 41" descr="Imagen generada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n generada por IA"/>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7DB154DF" w14:textId="77777777" w:rsidR="00380309" w:rsidRPr="00380309" w:rsidRDefault="00380309" w:rsidP="00380309">
      <w:pPr>
        <w:rPr>
          <w:b/>
          <w:bCs/>
          <w:color w:val="auto"/>
          <w:lang w:val="es-ES"/>
        </w:rPr>
      </w:pPr>
      <w:r w:rsidRPr="00380309">
        <w:rPr>
          <w:b/>
          <w:bCs/>
          <w:color w:val="auto"/>
          <w:lang w:val="es-ES"/>
        </w:rPr>
        <w:t>c) Tabla Detalle del Caso de Uso</w:t>
      </w:r>
    </w:p>
    <w:tbl>
      <w:tblPr>
        <w:tblStyle w:val="Tablanormal1"/>
        <w:tblW w:w="0" w:type="auto"/>
        <w:tblLook w:val="04A0" w:firstRow="1" w:lastRow="0" w:firstColumn="1" w:lastColumn="0" w:noHBand="0" w:noVBand="1"/>
      </w:tblPr>
      <w:tblGrid>
        <w:gridCol w:w="1897"/>
        <w:gridCol w:w="7453"/>
      </w:tblGrid>
      <w:tr w:rsidR="00380309" w:rsidRPr="00380309" w14:paraId="59083EB3" w14:textId="77777777" w:rsidTr="003803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11F2E3" w14:textId="77777777" w:rsidR="00380309" w:rsidRPr="00380309" w:rsidRDefault="00380309" w:rsidP="00380309">
            <w:pPr>
              <w:spacing w:line="276" w:lineRule="auto"/>
              <w:rPr>
                <w:color w:val="auto"/>
                <w:lang w:val="es-ES"/>
              </w:rPr>
            </w:pPr>
            <w:r w:rsidRPr="00380309">
              <w:rPr>
                <w:color w:val="auto"/>
                <w:lang w:val="es-ES"/>
              </w:rPr>
              <w:t>Atributo</w:t>
            </w:r>
          </w:p>
        </w:tc>
        <w:tc>
          <w:tcPr>
            <w:tcW w:w="0" w:type="auto"/>
            <w:hideMark/>
          </w:tcPr>
          <w:p w14:paraId="269FBC51" w14:textId="77777777" w:rsidR="00380309" w:rsidRPr="00380309" w:rsidRDefault="00380309" w:rsidP="00380309">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380309">
              <w:rPr>
                <w:color w:val="auto"/>
                <w:lang w:val="es-ES"/>
              </w:rPr>
              <w:t>Detalle</w:t>
            </w:r>
          </w:p>
        </w:tc>
      </w:tr>
      <w:tr w:rsidR="00380309" w:rsidRPr="00380309" w14:paraId="4E979D56"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A399D" w14:textId="77777777" w:rsidR="00380309" w:rsidRPr="00380309" w:rsidRDefault="00380309" w:rsidP="00380309">
            <w:pPr>
              <w:spacing w:line="276" w:lineRule="auto"/>
              <w:rPr>
                <w:color w:val="auto"/>
                <w:lang w:val="es-ES"/>
              </w:rPr>
            </w:pPr>
            <w:r w:rsidRPr="00380309">
              <w:rPr>
                <w:color w:val="auto"/>
                <w:lang w:val="es-ES"/>
              </w:rPr>
              <w:t>Identificador</w:t>
            </w:r>
          </w:p>
        </w:tc>
        <w:tc>
          <w:tcPr>
            <w:tcW w:w="0" w:type="auto"/>
            <w:hideMark/>
          </w:tcPr>
          <w:p w14:paraId="1C60F4AF"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CU07</w:t>
            </w:r>
          </w:p>
        </w:tc>
      </w:tr>
      <w:tr w:rsidR="00380309" w:rsidRPr="009970DC" w14:paraId="0F0F9A1C"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297BDC30" w14:textId="77777777" w:rsidR="00380309" w:rsidRPr="00380309" w:rsidRDefault="00380309" w:rsidP="00380309">
            <w:pPr>
              <w:spacing w:line="276" w:lineRule="auto"/>
              <w:rPr>
                <w:color w:val="auto"/>
                <w:lang w:val="es-ES"/>
              </w:rPr>
            </w:pPr>
            <w:r w:rsidRPr="00380309">
              <w:rPr>
                <w:color w:val="auto"/>
                <w:lang w:val="es-ES"/>
              </w:rPr>
              <w:t>Nombre</w:t>
            </w:r>
          </w:p>
        </w:tc>
        <w:tc>
          <w:tcPr>
            <w:tcW w:w="0" w:type="auto"/>
            <w:hideMark/>
          </w:tcPr>
          <w:p w14:paraId="0FBADF27"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Gestionar Inventario Multi-Sucursal, Kardex Físico-Valorado y Costo Promedio Ponderado (CPP)</w:t>
            </w:r>
          </w:p>
        </w:tc>
      </w:tr>
      <w:tr w:rsidR="00380309" w:rsidRPr="00380309" w14:paraId="0F86DBD9"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97EDD3" w14:textId="77777777" w:rsidR="00380309" w:rsidRPr="00380309" w:rsidRDefault="00380309" w:rsidP="00380309">
            <w:pPr>
              <w:spacing w:line="276" w:lineRule="auto"/>
              <w:rPr>
                <w:color w:val="auto"/>
                <w:lang w:val="es-ES"/>
              </w:rPr>
            </w:pPr>
            <w:r w:rsidRPr="00380309">
              <w:rPr>
                <w:color w:val="auto"/>
                <w:lang w:val="es-ES"/>
              </w:rPr>
              <w:t>Autor</w:t>
            </w:r>
          </w:p>
        </w:tc>
        <w:tc>
          <w:tcPr>
            <w:tcW w:w="0" w:type="auto"/>
            <w:hideMark/>
          </w:tcPr>
          <w:p w14:paraId="338BA6B2"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Equipo de desarrollo</w:t>
            </w:r>
          </w:p>
        </w:tc>
      </w:tr>
      <w:tr w:rsidR="00380309" w:rsidRPr="00380309" w14:paraId="6F5DDDFD"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43ACDDDC" w14:textId="77777777" w:rsidR="00380309" w:rsidRPr="00380309" w:rsidRDefault="00380309" w:rsidP="00380309">
            <w:pPr>
              <w:spacing w:line="276" w:lineRule="auto"/>
              <w:rPr>
                <w:color w:val="auto"/>
                <w:lang w:val="es-ES"/>
              </w:rPr>
            </w:pPr>
            <w:r w:rsidRPr="00380309">
              <w:rPr>
                <w:color w:val="auto"/>
                <w:lang w:val="es-ES"/>
              </w:rPr>
              <w:lastRenderedPageBreak/>
              <w:t>Fecha</w:t>
            </w:r>
          </w:p>
        </w:tc>
        <w:tc>
          <w:tcPr>
            <w:tcW w:w="0" w:type="auto"/>
            <w:hideMark/>
          </w:tcPr>
          <w:p w14:paraId="59C82C71"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2026-10-24</w:t>
            </w:r>
          </w:p>
        </w:tc>
      </w:tr>
      <w:tr w:rsidR="00380309" w:rsidRPr="009970DC" w14:paraId="0DA007EE"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A252C" w14:textId="77777777" w:rsidR="00380309" w:rsidRPr="00380309" w:rsidRDefault="00380309" w:rsidP="00380309">
            <w:pPr>
              <w:spacing w:line="276" w:lineRule="auto"/>
              <w:rPr>
                <w:color w:val="auto"/>
                <w:lang w:val="es-ES"/>
              </w:rPr>
            </w:pPr>
            <w:r w:rsidRPr="00380309">
              <w:rPr>
                <w:color w:val="auto"/>
                <w:lang w:val="es-ES"/>
              </w:rPr>
              <w:t>Actores</w:t>
            </w:r>
          </w:p>
        </w:tc>
        <w:tc>
          <w:tcPr>
            <w:tcW w:w="0" w:type="auto"/>
            <w:hideMark/>
          </w:tcPr>
          <w:p w14:paraId="29110957"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Administrador de Empresa, Encargado de Sucursal</w:t>
            </w:r>
          </w:p>
        </w:tc>
      </w:tr>
      <w:tr w:rsidR="00380309" w:rsidRPr="009970DC" w14:paraId="507D1DD3"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4F5CE736" w14:textId="77777777" w:rsidR="00380309" w:rsidRPr="00380309" w:rsidRDefault="00380309" w:rsidP="00380309">
            <w:pPr>
              <w:spacing w:line="276" w:lineRule="auto"/>
              <w:rPr>
                <w:color w:val="auto"/>
                <w:lang w:val="es-ES"/>
              </w:rPr>
            </w:pPr>
            <w:r w:rsidRPr="00380309">
              <w:rPr>
                <w:color w:val="auto"/>
                <w:lang w:val="es-ES"/>
              </w:rPr>
              <w:t>Descripción</w:t>
            </w:r>
          </w:p>
        </w:tc>
        <w:tc>
          <w:tcPr>
            <w:tcW w:w="0" w:type="auto"/>
            <w:hideMark/>
          </w:tcPr>
          <w:p w14:paraId="3A1EF3D6"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Control de existencias físicas, reservadas y disponibles por sucursal, con recálculo matemático inmutable de CPP tras cada entrada de mercadería, generación de Kardex físico-valorado y alertas de reposición urgente.</w:t>
            </w:r>
          </w:p>
        </w:tc>
      </w:tr>
      <w:tr w:rsidR="00380309" w:rsidRPr="009970DC" w14:paraId="535FD858"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E139F" w14:textId="77777777" w:rsidR="00380309" w:rsidRPr="00380309" w:rsidRDefault="00380309" w:rsidP="00380309">
            <w:pPr>
              <w:spacing w:line="276" w:lineRule="auto"/>
              <w:rPr>
                <w:color w:val="auto"/>
                <w:lang w:val="es-ES"/>
              </w:rPr>
            </w:pPr>
            <w:r w:rsidRPr="00380309">
              <w:rPr>
                <w:color w:val="auto"/>
                <w:lang w:val="es-ES"/>
              </w:rPr>
              <w:t>Precondiciones</w:t>
            </w:r>
          </w:p>
        </w:tc>
        <w:tc>
          <w:tcPr>
            <w:tcW w:w="0" w:type="auto"/>
            <w:hideMark/>
          </w:tcPr>
          <w:p w14:paraId="4A73B126"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color w:val="auto"/>
                <w:lang w:val="es-ES"/>
              </w:rPr>
              <w:t>Usuario autenticado con rol ADMIN_EMPRESA o ENCARGADO_SUCURSAL; sucursales y productos registrados.</w:t>
            </w:r>
          </w:p>
        </w:tc>
      </w:tr>
      <w:tr w:rsidR="00380309" w:rsidRPr="00380309" w14:paraId="333B4D3B"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57E92A53" w14:textId="77777777" w:rsidR="00380309" w:rsidRPr="00380309" w:rsidRDefault="00380309" w:rsidP="00380309">
            <w:pPr>
              <w:spacing w:line="276" w:lineRule="auto"/>
              <w:jc w:val="left"/>
              <w:rPr>
                <w:color w:val="auto"/>
                <w:lang w:val="es-ES"/>
              </w:rPr>
            </w:pPr>
            <w:r w:rsidRPr="00380309">
              <w:rPr>
                <w:color w:val="auto"/>
                <w:lang w:val="es-ES"/>
              </w:rPr>
              <w:t>Flujo Normal</w:t>
            </w:r>
          </w:p>
        </w:tc>
        <w:tc>
          <w:tcPr>
            <w:tcW w:w="0" w:type="auto"/>
            <w:hideMark/>
          </w:tcPr>
          <w:p w14:paraId="270984E0" w14:textId="77777777" w:rsidR="00380309" w:rsidRPr="00380309" w:rsidRDefault="00380309" w:rsidP="00380309">
            <w:pPr>
              <w:spacing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1. El usuario accede a "Inventarios y Kardex", seleccionando la sucursal asignada.</w:t>
            </w:r>
            <w:r w:rsidRPr="00380309">
              <w:rPr>
                <w:color w:val="auto"/>
                <w:lang w:val="es-ES"/>
              </w:rPr>
              <w:br/>
              <w:t>2. El sistema invoca &lt;&lt;include&gt;&gt; Consultar Existencias Físicas, Reservadas y Disponibles, desplegando la matriz de variantes.</w:t>
            </w:r>
            <w:r w:rsidRPr="00380309">
              <w:rPr>
                <w:color w:val="auto"/>
                <w:lang w:val="es-ES"/>
              </w:rPr>
              <w:br/>
              <w:t>3. [Punto de Extensión: Entrada de Lote] El usuario pulsa "Recepción de Lote", ejecutando &lt;&lt;extend&gt;&gt; Registrar Recepción de Lote y Entrada a Bodega.</w:t>
            </w:r>
            <w:r w:rsidRPr="00380309">
              <w:rPr>
                <w:color w:val="auto"/>
                <w:lang w:val="es-ES"/>
              </w:rPr>
              <w:br/>
              <w:t>4. Ingresa variante, cantidad recibida y costo unitario según factura de compra.</w:t>
            </w:r>
            <w:r w:rsidRPr="00380309">
              <w:rPr>
                <w:color w:val="auto"/>
                <w:lang w:val="es-ES"/>
              </w:rPr>
              <w:br/>
              <w:t>5. El sistema ejecuta de forma obligatoria &lt;&lt;include&gt;&gt; Recalcular Costo Promedio Ponderado (CPP Inmutable) aplicando:</w:t>
            </w:r>
            <w:r w:rsidRPr="00380309">
              <w:rPr>
                <w:color w:val="auto"/>
                <w:lang w:val="es-ES"/>
              </w:rPr>
              <w:br/>
              <w:t>$$CPP_{\text{nuevo}} = \frac{(S_{\text{ant}} \times CPP_{\text{ant}}) + (Q_{\text{ing}} \times C_{\text{ing}})}{S_{\text{ant}} + Q_{\text{ing}}}$$.</w:t>
            </w:r>
            <w:r w:rsidRPr="00380309">
              <w:rPr>
                <w:color w:val="auto"/>
                <w:lang w:val="es-ES"/>
              </w:rPr>
              <w:br/>
              <w:t>6. Actualiza ultimo_costo_unitario y suma las unidades al stock físico.</w:t>
            </w:r>
            <w:r w:rsidRPr="00380309">
              <w:rPr>
                <w:color w:val="auto"/>
                <w:lang w:val="es-ES"/>
              </w:rPr>
              <w:br/>
              <w:t>7. El sistema invoca &lt;&lt;include&gt;&gt; Consultar Kardex Físico-Valorado por Variante, asentando el movimiento contable inmutable con fecha, hora y responsable.</w:t>
            </w:r>
            <w:r w:rsidRPr="00380309">
              <w:rPr>
                <w:color w:val="auto"/>
                <w:lang w:val="es-ES"/>
              </w:rPr>
              <w:br/>
              <w:t>8. Emite comprobante de recepción conforme.</w:t>
            </w:r>
          </w:p>
        </w:tc>
      </w:tr>
      <w:tr w:rsidR="00380309" w:rsidRPr="009970DC" w14:paraId="2F82DF03" w14:textId="77777777" w:rsidTr="00380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EB1B2" w14:textId="77777777" w:rsidR="00380309" w:rsidRPr="00380309" w:rsidRDefault="00380309" w:rsidP="00380309">
            <w:pPr>
              <w:spacing w:line="276" w:lineRule="auto"/>
              <w:rPr>
                <w:color w:val="auto"/>
                <w:lang w:val="es-ES"/>
              </w:rPr>
            </w:pPr>
            <w:r w:rsidRPr="00380309">
              <w:rPr>
                <w:color w:val="auto"/>
                <w:lang w:val="es-ES"/>
              </w:rPr>
              <w:t>Flujo Alternativo</w:t>
            </w:r>
          </w:p>
        </w:tc>
        <w:tc>
          <w:tcPr>
            <w:tcW w:w="0" w:type="auto"/>
            <w:hideMark/>
          </w:tcPr>
          <w:p w14:paraId="1FC3A44D" w14:textId="77777777" w:rsidR="00380309" w:rsidRPr="00380309" w:rsidRDefault="00380309" w:rsidP="00380309">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380309">
              <w:rPr>
                <w:b/>
                <w:bCs/>
                <w:color w:val="auto"/>
                <w:lang w:val="es-ES"/>
              </w:rPr>
              <w:t>2a. [Punto de Extensión: Alerta de Desabastecimiento]</w:t>
            </w:r>
            <w:r w:rsidRPr="00380309">
              <w:rPr>
                <w:color w:val="auto"/>
                <w:lang w:val="es-ES"/>
              </w:rPr>
              <w:t> Si las existencias de una variante caen al umbral mínimo, el sistema ejecuta &lt;&lt;extend&gt;&gt; Configurar Alertas de Stock Mínimo de Seguridad, encendiendo una alerta roja visual de reposición urgente.</w:t>
            </w:r>
            <w:r w:rsidRPr="00380309">
              <w:rPr>
                <w:color w:val="auto"/>
                <w:lang w:val="es-ES"/>
              </w:rPr>
              <w:br/>
            </w:r>
            <w:r w:rsidRPr="00380309">
              <w:rPr>
                <w:b/>
                <w:bCs/>
                <w:color w:val="auto"/>
                <w:lang w:val="es-ES"/>
              </w:rPr>
              <w:t>4a. Costo o cantidad menor o igual a cero:</w:t>
            </w:r>
            <w:r w:rsidRPr="00380309">
              <w:rPr>
                <w:color w:val="auto"/>
                <w:lang w:val="es-ES"/>
              </w:rPr>
              <w:t> El sistema bloquea el registro e informa datos financieros inválidos.</w:t>
            </w:r>
          </w:p>
        </w:tc>
      </w:tr>
      <w:tr w:rsidR="00380309" w:rsidRPr="009970DC" w14:paraId="521ADF8C" w14:textId="77777777" w:rsidTr="00380309">
        <w:tc>
          <w:tcPr>
            <w:cnfStyle w:val="001000000000" w:firstRow="0" w:lastRow="0" w:firstColumn="1" w:lastColumn="0" w:oddVBand="0" w:evenVBand="0" w:oddHBand="0" w:evenHBand="0" w:firstRowFirstColumn="0" w:firstRowLastColumn="0" w:lastRowFirstColumn="0" w:lastRowLastColumn="0"/>
            <w:tcW w:w="0" w:type="auto"/>
            <w:hideMark/>
          </w:tcPr>
          <w:p w14:paraId="4AB2430A" w14:textId="77777777" w:rsidR="00380309" w:rsidRPr="00380309" w:rsidRDefault="00380309" w:rsidP="00380309">
            <w:pPr>
              <w:spacing w:line="276" w:lineRule="auto"/>
              <w:rPr>
                <w:color w:val="auto"/>
                <w:lang w:val="es-ES"/>
              </w:rPr>
            </w:pPr>
            <w:r w:rsidRPr="00380309">
              <w:rPr>
                <w:color w:val="auto"/>
                <w:lang w:val="es-ES"/>
              </w:rPr>
              <w:t>Postcondiciones</w:t>
            </w:r>
          </w:p>
        </w:tc>
        <w:tc>
          <w:tcPr>
            <w:tcW w:w="0" w:type="auto"/>
            <w:hideMark/>
          </w:tcPr>
          <w:p w14:paraId="33C2C561" w14:textId="77777777" w:rsidR="00380309" w:rsidRPr="00380309" w:rsidRDefault="00380309" w:rsidP="00380309">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380309">
              <w:rPr>
                <w:color w:val="auto"/>
                <w:lang w:val="es-ES"/>
              </w:rPr>
              <w:t>Stock disponible actualizado y CPP recalculado inmutablemente para la determinación del margen de utilidad real.</w:t>
            </w:r>
          </w:p>
        </w:tc>
      </w:tr>
    </w:tbl>
    <w:p w14:paraId="2002249D" w14:textId="60702CFC" w:rsidR="00380309" w:rsidRDefault="00380309" w:rsidP="003E3335">
      <w:pPr>
        <w:rPr>
          <w:color w:val="auto"/>
          <w:lang w:val="es-ES"/>
        </w:rPr>
      </w:pPr>
    </w:p>
    <w:p w14:paraId="71DB64E9" w14:textId="77777777" w:rsidR="00380309" w:rsidRPr="00380309" w:rsidRDefault="00380309" w:rsidP="00380309">
      <w:pPr>
        <w:pStyle w:val="Ttulo1"/>
        <w:rPr>
          <w:lang w:val="es-ES"/>
        </w:rPr>
      </w:pPr>
      <w:bookmarkStart w:id="62" w:name="_Toc243840904"/>
      <w:r w:rsidRPr="00380309">
        <w:rPr>
          <w:lang w:val="es-ES"/>
        </w:rPr>
        <w:t>CAPÍTULO III. ANÁLISIS Y DISEÑO CON ICONIX</w:t>
      </w:r>
      <w:bookmarkEnd w:id="62"/>
    </w:p>
    <w:p w14:paraId="08BB4632" w14:textId="77777777" w:rsidR="00380309" w:rsidRPr="00380309" w:rsidRDefault="00380309" w:rsidP="00380309">
      <w:pPr>
        <w:pStyle w:val="Ttulo2"/>
        <w:rPr>
          <w:lang w:val="es-ES"/>
        </w:rPr>
      </w:pPr>
      <w:bookmarkStart w:id="63" w:name="_Toc243840905"/>
      <w:r w:rsidRPr="00380309">
        <w:rPr>
          <w:lang w:val="es-ES"/>
        </w:rPr>
        <w:t>3.1. Modelo de Dominio</w:t>
      </w:r>
      <w:bookmarkEnd w:id="63"/>
    </w:p>
    <w:p w14:paraId="35DB9D2F" w14:textId="77777777" w:rsidR="009970DC" w:rsidRPr="009970DC" w:rsidRDefault="009970DC" w:rsidP="009970DC">
      <w:pPr>
        <w:rPr>
          <w:color w:val="auto"/>
          <w:lang w:val="es-ES"/>
        </w:rPr>
      </w:pPr>
      <w:r w:rsidRPr="009970DC">
        <w:rPr>
          <w:color w:val="auto"/>
          <w:lang w:val="es-ES"/>
        </w:rPr>
        <w:t>El </w:t>
      </w:r>
      <w:r w:rsidRPr="009970DC">
        <w:rPr>
          <w:b/>
          <w:bCs/>
          <w:color w:val="auto"/>
          <w:lang w:val="es-ES"/>
        </w:rPr>
        <w:t>Modelo de Dominio</w:t>
      </w:r>
      <w:r w:rsidRPr="009970DC">
        <w:rPr>
          <w:color w:val="auto"/>
          <w:lang w:val="es-ES"/>
        </w:rPr>
        <w:t> constituye la primera actividad técnica de la metodología </w:t>
      </w:r>
      <w:r w:rsidRPr="009970DC">
        <w:rPr>
          <w:b/>
          <w:bCs/>
          <w:color w:val="auto"/>
          <w:lang w:val="es-ES"/>
        </w:rPr>
        <w:t>ICONIX</w:t>
      </w:r>
      <w:r w:rsidRPr="009970DC">
        <w:rPr>
          <w:color w:val="auto"/>
          <w:lang w:val="es-ES"/>
        </w:rPr>
        <w:t> dentro de la fase de </w:t>
      </w:r>
      <w:r w:rsidRPr="009970DC">
        <w:rPr>
          <w:i/>
          <w:iCs/>
          <w:color w:val="auto"/>
          <w:lang w:val="es-ES"/>
        </w:rPr>
        <w:t>Análisis de Requisitos</w:t>
      </w:r>
      <w:r w:rsidRPr="009970DC">
        <w:rPr>
          <w:color w:val="auto"/>
          <w:lang w:val="es-ES"/>
        </w:rPr>
        <w:t xml:space="preserve">. De acuerdo con Rosenberg y Stephens, representa un diagrama de </w:t>
      </w:r>
      <w:r w:rsidRPr="009970DC">
        <w:rPr>
          <w:color w:val="auto"/>
          <w:lang w:val="es-ES"/>
        </w:rPr>
        <w:lastRenderedPageBreak/>
        <w:t>clases centrado exclusivamente en los objetos del mundo real y entidades del negocio cuyo comportamiento, ciclo de vida o atributos deben persistirse en el sistema.</w:t>
      </w:r>
    </w:p>
    <w:p w14:paraId="4529DC88" w14:textId="77777777" w:rsidR="009970DC" w:rsidRPr="009970DC" w:rsidRDefault="009970DC" w:rsidP="009970DC">
      <w:pPr>
        <w:rPr>
          <w:color w:val="auto"/>
          <w:lang w:val="es-ES"/>
        </w:rPr>
      </w:pPr>
      <w:r w:rsidRPr="009970DC">
        <w:rPr>
          <w:color w:val="auto"/>
          <w:lang w:val="es-ES"/>
        </w:rPr>
        <w:t>Para el presente sistema SaaS Multitenant de moda masculina (</w:t>
      </w:r>
      <w:r w:rsidRPr="009970DC">
        <w:rPr>
          <w:b/>
          <w:bCs/>
          <w:color w:val="auto"/>
          <w:lang w:val="es-ES"/>
        </w:rPr>
        <w:t>FashionStore</w:t>
      </w:r>
      <w:r w:rsidRPr="009970DC">
        <w:rPr>
          <w:color w:val="auto"/>
          <w:lang w:val="es-ES"/>
        </w:rPr>
        <w:t>), el modelo de dominio se organiza en </w:t>
      </w:r>
      <w:r w:rsidRPr="009970DC">
        <w:rPr>
          <w:b/>
          <w:bCs/>
          <w:color w:val="auto"/>
          <w:lang w:val="es-ES"/>
        </w:rPr>
        <w:t>7 paquetes conceptuales de negocio</w:t>
      </w:r>
      <w:r w:rsidRPr="009970DC">
        <w:rPr>
          <w:color w:val="auto"/>
          <w:lang w:val="es-ES"/>
        </w:rPr>
        <w:t>. Cada asociación entre clases ha sido estrictamente tipada con:</w:t>
      </w:r>
    </w:p>
    <w:p w14:paraId="71FE19AE" w14:textId="77777777" w:rsidR="009970DC" w:rsidRPr="009970DC" w:rsidRDefault="009970DC" w:rsidP="00970EB5">
      <w:pPr>
        <w:numPr>
          <w:ilvl w:val="0"/>
          <w:numId w:val="49"/>
        </w:numPr>
        <w:rPr>
          <w:color w:val="auto"/>
          <w:lang w:val="es-ES"/>
        </w:rPr>
      </w:pPr>
      <w:r w:rsidRPr="009970DC">
        <w:rPr>
          <w:b/>
          <w:bCs/>
          <w:color w:val="auto"/>
          <w:lang w:val="es-ES"/>
        </w:rPr>
        <w:t>Verbos de acción activos</w:t>
      </w:r>
      <w:r w:rsidRPr="009970DC">
        <w:rPr>
          <w:color w:val="auto"/>
          <w:lang w:val="es-ES"/>
        </w:rPr>
        <w:t> y dirección de lectura (: verbo &gt;), estableciendo la semántica operacional precisa.</w:t>
      </w:r>
    </w:p>
    <w:p w14:paraId="3C2C24F8" w14:textId="77777777" w:rsidR="009970DC" w:rsidRPr="009970DC" w:rsidRDefault="009970DC" w:rsidP="00970EB5">
      <w:pPr>
        <w:numPr>
          <w:ilvl w:val="0"/>
          <w:numId w:val="49"/>
        </w:numPr>
        <w:rPr>
          <w:color w:val="auto"/>
          <w:lang w:val="es-ES"/>
        </w:rPr>
      </w:pPr>
      <w:r w:rsidRPr="009970DC">
        <w:rPr>
          <w:b/>
          <w:bCs/>
          <w:color w:val="auto"/>
          <w:lang w:val="es-ES"/>
        </w:rPr>
        <w:t>Cardinalidades formales completas</w:t>
      </w:r>
      <w:r w:rsidRPr="009970DC">
        <w:rPr>
          <w:color w:val="auto"/>
          <w:lang w:val="es-ES"/>
        </w:rPr>
        <w:t> (1 a 1..*, 1 a 0..1, * a 1), erradicando ambigüedades estructurales.</w:t>
      </w:r>
    </w:p>
    <w:p w14:paraId="04930235" w14:textId="2FF1B1A4" w:rsidR="009970DC" w:rsidRDefault="009970DC" w:rsidP="00970EB5">
      <w:pPr>
        <w:numPr>
          <w:ilvl w:val="0"/>
          <w:numId w:val="49"/>
        </w:numPr>
        <w:rPr>
          <w:color w:val="auto"/>
          <w:lang w:val="es-ES"/>
        </w:rPr>
      </w:pPr>
      <w:r w:rsidRPr="009970DC">
        <w:rPr>
          <w:color w:val="auto"/>
          <w:lang w:val="es-ES"/>
        </w:rPr>
        <w:t>Cobertura integral de los 6 desafíos del Segundo Parcial: Aislamiento por tenant_id, variantes con medidas anatómicas en centímetros, paletas de colores compuestas (bicolores Hex), recálculo matemático inmutable de CPP en Kardex, operaciones offline con UUID v4 e idempotencia, cambio de prenda en dos tiempos (Nota de Devolución y Nota de Cambio) y auditoría contable.</w:t>
      </w:r>
    </w:p>
    <w:p w14:paraId="4FD4A6F3" w14:textId="33909372" w:rsidR="009970DC" w:rsidRDefault="00677629" w:rsidP="009970DC">
      <w:pPr>
        <w:rPr>
          <w:lang w:val="es-ES"/>
        </w:rPr>
      </w:pPr>
      <w:r>
        <w:rPr>
          <w:noProof/>
        </w:rPr>
        <w:drawing>
          <wp:inline distT="0" distB="0" distL="0" distR="0" wp14:anchorId="586AE373" wp14:editId="06D31DB8">
            <wp:extent cx="5943600" cy="4975225"/>
            <wp:effectExtent l="0" t="0" r="0" b="0"/>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975225"/>
                    </a:xfrm>
                    <a:prstGeom prst="rect">
                      <a:avLst/>
                    </a:prstGeom>
                    <a:noFill/>
                    <a:ln>
                      <a:noFill/>
                    </a:ln>
                  </pic:spPr>
                </pic:pic>
              </a:graphicData>
            </a:graphic>
          </wp:inline>
        </w:drawing>
      </w:r>
    </w:p>
    <w:p w14:paraId="06CB5CEC" w14:textId="58B703D1" w:rsidR="00D34CF9" w:rsidRPr="009970DC" w:rsidRDefault="00677629" w:rsidP="009970DC">
      <w:pPr>
        <w:rPr>
          <w:lang w:val="es-ES"/>
        </w:rPr>
      </w:pPr>
      <w:r>
        <w:rPr>
          <w:noProof/>
        </w:rPr>
        <w:lastRenderedPageBreak/>
        <w:drawing>
          <wp:inline distT="0" distB="0" distL="0" distR="0" wp14:anchorId="5E6C8ADA" wp14:editId="73FFADEF">
            <wp:extent cx="5943600" cy="3691255"/>
            <wp:effectExtent l="0" t="0" r="0" b="4445"/>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691255"/>
                    </a:xfrm>
                    <a:prstGeom prst="rect">
                      <a:avLst/>
                    </a:prstGeom>
                    <a:noFill/>
                    <a:ln>
                      <a:noFill/>
                    </a:ln>
                  </pic:spPr>
                </pic:pic>
              </a:graphicData>
            </a:graphic>
          </wp:inline>
        </w:drawing>
      </w:r>
    </w:p>
    <w:p w14:paraId="38B2A73D" w14:textId="77777777" w:rsidR="009970DC" w:rsidRPr="009970DC" w:rsidRDefault="009970DC" w:rsidP="009970DC">
      <w:pPr>
        <w:pStyle w:val="Ttulo2"/>
        <w:rPr>
          <w:lang w:val="es-ES"/>
        </w:rPr>
      </w:pPr>
      <w:bookmarkStart w:id="64" w:name="_Toc243840906"/>
      <w:r w:rsidRPr="009970DC">
        <w:rPr>
          <w:lang w:val="es-ES"/>
        </w:rPr>
        <w:t>3.2. Diagramas de Robustez (Análisis y Diseño Preliminar ICONIX)</w:t>
      </w:r>
      <w:bookmarkEnd w:id="64"/>
    </w:p>
    <w:p w14:paraId="38C6936C" w14:textId="77777777" w:rsidR="009970DC" w:rsidRPr="009970DC" w:rsidRDefault="009970DC" w:rsidP="009970DC">
      <w:pPr>
        <w:rPr>
          <w:color w:val="auto"/>
          <w:lang w:val="es-ES"/>
        </w:rPr>
      </w:pPr>
      <w:r w:rsidRPr="009970DC">
        <w:rPr>
          <w:color w:val="auto"/>
          <w:lang w:val="es-ES"/>
        </w:rPr>
        <w:t>En la metodología </w:t>
      </w:r>
      <w:r w:rsidRPr="009970DC">
        <w:rPr>
          <w:b/>
          <w:bCs/>
          <w:color w:val="auto"/>
          <w:lang w:val="es-ES"/>
        </w:rPr>
        <w:t>ICONIX</w:t>
      </w:r>
      <w:r w:rsidRPr="009970DC">
        <w:rPr>
          <w:color w:val="auto"/>
          <w:lang w:val="es-ES"/>
        </w:rPr>
        <w:t> (Doug Rosenberg, Matt Stephens; adaptada según directrices de la cátedra de Sistemas de Información II), el </w:t>
      </w:r>
      <w:r w:rsidRPr="009970DC">
        <w:rPr>
          <w:b/>
          <w:bCs/>
          <w:color w:val="auto"/>
          <w:lang w:val="es-ES"/>
        </w:rPr>
        <w:t>Diagrama de Robustez</w:t>
      </w:r>
      <w:r w:rsidRPr="009970DC">
        <w:rPr>
          <w:color w:val="auto"/>
          <w:lang w:val="es-ES"/>
        </w:rPr>
        <w:t> es una técnica intermedia no perteneciente formalmente al estándar UML, pero vital como puente integrador entre el </w:t>
      </w:r>
      <w:r w:rsidRPr="009970DC">
        <w:rPr>
          <w:b/>
          <w:bCs/>
          <w:color w:val="auto"/>
          <w:lang w:val="es-ES"/>
        </w:rPr>
        <w:t>espacio del problema</w:t>
      </w:r>
      <w:r w:rsidRPr="009970DC">
        <w:rPr>
          <w:color w:val="auto"/>
          <w:lang w:val="es-ES"/>
        </w:rPr>
        <w:t> (descrito narrativamente en las fichas y especificaciones de Casos de Uso) y el </w:t>
      </w:r>
      <w:r w:rsidRPr="009970DC">
        <w:rPr>
          <w:b/>
          <w:bCs/>
          <w:color w:val="auto"/>
          <w:lang w:val="es-ES"/>
        </w:rPr>
        <w:t>espacio de la solución</w:t>
      </w:r>
      <w:r w:rsidRPr="009970DC">
        <w:rPr>
          <w:color w:val="auto"/>
          <w:lang w:val="es-ES"/>
        </w:rPr>
        <w:t> (diseño preliminar de arquitectura, diagramas de clases refinados y diagramas de secuencia).</w:t>
      </w:r>
    </w:p>
    <w:p w14:paraId="35125BEB" w14:textId="77777777" w:rsidR="009970DC" w:rsidRPr="009970DC" w:rsidRDefault="009970DC" w:rsidP="009970DC">
      <w:pPr>
        <w:rPr>
          <w:b/>
          <w:bCs/>
          <w:color w:val="auto"/>
          <w:lang w:val="es-ES"/>
        </w:rPr>
      </w:pPr>
      <w:r w:rsidRPr="009970DC">
        <w:rPr>
          <w:b/>
          <w:bCs/>
          <w:color w:val="auto"/>
          <w:lang w:val="es-ES"/>
        </w:rPr>
        <w:t>Fundamentos Metodológicos y Semántica de la Tríada BCE</w:t>
      </w:r>
    </w:p>
    <w:p w14:paraId="1C5D1D5E" w14:textId="77777777" w:rsidR="009970DC" w:rsidRPr="009970DC" w:rsidRDefault="009970DC" w:rsidP="009970DC">
      <w:pPr>
        <w:rPr>
          <w:color w:val="auto"/>
          <w:lang w:val="es-ES"/>
        </w:rPr>
      </w:pPr>
      <w:r w:rsidRPr="009970DC">
        <w:rPr>
          <w:color w:val="auto"/>
          <w:lang w:val="es-ES"/>
        </w:rPr>
        <w:t>El análisis de robustez se fundamenta en la descomposición de cada caso de uso en tres tipos canónicos de objetos (</w:t>
      </w:r>
      <w:r w:rsidRPr="009970DC">
        <w:rPr>
          <w:b/>
          <w:bCs/>
          <w:color w:val="auto"/>
          <w:lang w:val="es-ES"/>
        </w:rPr>
        <w:t>Boundary-Control-Entity / BCE</w:t>
      </w:r>
      <w:r w:rsidRPr="009970DC">
        <w:rPr>
          <w:color w:val="auto"/>
          <w:lang w:val="es-ES"/>
        </w:rPr>
        <w:t>):</w:t>
      </w:r>
    </w:p>
    <w:p w14:paraId="3B3C4E34" w14:textId="77777777" w:rsidR="009970DC" w:rsidRPr="009970DC" w:rsidRDefault="009970DC" w:rsidP="00970EB5">
      <w:pPr>
        <w:numPr>
          <w:ilvl w:val="0"/>
          <w:numId w:val="50"/>
        </w:numPr>
        <w:rPr>
          <w:color w:val="auto"/>
          <w:lang w:val="es-ES"/>
        </w:rPr>
      </w:pPr>
      <w:r w:rsidRPr="009970DC">
        <w:rPr>
          <w:b/>
          <w:bCs/>
          <w:color w:val="auto"/>
          <w:lang w:val="es-ES"/>
        </w:rPr>
        <w:t>Objetos Frontera o Interfaz (Boundary):</w:t>
      </w:r>
    </w:p>
    <w:p w14:paraId="1390FD6E" w14:textId="77777777" w:rsidR="009970DC" w:rsidRPr="009970DC" w:rsidRDefault="009970DC" w:rsidP="00970EB5">
      <w:pPr>
        <w:numPr>
          <w:ilvl w:val="1"/>
          <w:numId w:val="50"/>
        </w:numPr>
        <w:rPr>
          <w:color w:val="auto"/>
          <w:lang w:val="es-ES"/>
        </w:rPr>
      </w:pPr>
      <w:r w:rsidRPr="009970DC">
        <w:rPr>
          <w:color w:val="auto"/>
          <w:lang w:val="es-ES"/>
        </w:rPr>
        <w:t>Representan los puntos de contacto del sistema con los actores humanos o sistemas externos.</w:t>
      </w:r>
    </w:p>
    <w:p w14:paraId="3C5724F3" w14:textId="77777777" w:rsidR="009970DC" w:rsidRPr="009970DC" w:rsidRDefault="009970DC" w:rsidP="00970EB5">
      <w:pPr>
        <w:numPr>
          <w:ilvl w:val="1"/>
          <w:numId w:val="50"/>
        </w:numPr>
        <w:rPr>
          <w:color w:val="auto"/>
          <w:lang w:val="es-ES"/>
        </w:rPr>
      </w:pPr>
      <w:r w:rsidRPr="009970DC">
        <w:rPr>
          <w:color w:val="auto"/>
          <w:lang w:val="es-ES"/>
        </w:rPr>
        <w:t>Abarcan interfaces gráficas, pantallas de usuario, formularios de captura, modales de confirmación, escáneres ópticos de códigos de barra / QR y endpoints HTTP de la API RESTful.</w:t>
      </w:r>
    </w:p>
    <w:p w14:paraId="76315CC2" w14:textId="77777777" w:rsidR="009970DC" w:rsidRPr="009970DC" w:rsidRDefault="009970DC" w:rsidP="00970EB5">
      <w:pPr>
        <w:numPr>
          <w:ilvl w:val="1"/>
          <w:numId w:val="50"/>
        </w:numPr>
        <w:rPr>
          <w:color w:val="auto"/>
          <w:lang w:val="es-ES"/>
        </w:rPr>
      </w:pPr>
      <w:r w:rsidRPr="009970DC">
        <w:rPr>
          <w:b/>
          <w:bCs/>
          <w:color w:val="auto"/>
          <w:lang w:val="es-ES"/>
        </w:rPr>
        <w:t>Regla sintáctica:</w:t>
      </w:r>
      <w:r w:rsidRPr="009970DC">
        <w:rPr>
          <w:color w:val="auto"/>
          <w:lang w:val="es-ES"/>
        </w:rPr>
        <w:t> Se asocian invariablemente con </w:t>
      </w:r>
      <w:r w:rsidRPr="009970DC">
        <w:rPr>
          <w:b/>
          <w:bCs/>
          <w:color w:val="auto"/>
          <w:lang w:val="es-ES"/>
        </w:rPr>
        <w:t>Sustantivos de Interfaz</w:t>
      </w:r>
      <w:r w:rsidRPr="009970DC">
        <w:rPr>
          <w:color w:val="auto"/>
          <w:lang w:val="es-ES"/>
        </w:rPr>
        <w:t> (ej. </w:t>
      </w:r>
      <w:r w:rsidRPr="009970DC">
        <w:rPr>
          <w:i/>
          <w:iCs/>
          <w:color w:val="auto"/>
          <w:lang w:val="es-ES"/>
        </w:rPr>
        <w:t>Pantalla POS</w:t>
      </w:r>
      <w:r w:rsidRPr="009970DC">
        <w:rPr>
          <w:color w:val="auto"/>
          <w:lang w:val="es-ES"/>
        </w:rPr>
        <w:t>, </w:t>
      </w:r>
      <w:r w:rsidRPr="009970DC">
        <w:rPr>
          <w:i/>
          <w:iCs/>
          <w:color w:val="auto"/>
          <w:lang w:val="es-ES"/>
        </w:rPr>
        <w:t>Formulario Registro</w:t>
      </w:r>
      <w:r w:rsidRPr="009970DC">
        <w:rPr>
          <w:color w:val="auto"/>
          <w:lang w:val="es-ES"/>
        </w:rPr>
        <w:t>, </w:t>
      </w:r>
      <w:r w:rsidRPr="009970DC">
        <w:rPr>
          <w:i/>
          <w:iCs/>
          <w:color w:val="auto"/>
          <w:lang w:val="es-ES"/>
        </w:rPr>
        <w:t>Modal Reorden</w:t>
      </w:r>
      <w:r w:rsidRPr="009970DC">
        <w:rPr>
          <w:color w:val="auto"/>
          <w:lang w:val="es-ES"/>
        </w:rPr>
        <w:t>).</w:t>
      </w:r>
    </w:p>
    <w:p w14:paraId="5EC0808D" w14:textId="77777777" w:rsidR="009970DC" w:rsidRPr="009970DC" w:rsidRDefault="009970DC" w:rsidP="00970EB5">
      <w:pPr>
        <w:numPr>
          <w:ilvl w:val="0"/>
          <w:numId w:val="50"/>
        </w:numPr>
        <w:rPr>
          <w:color w:val="auto"/>
          <w:lang w:val="es-ES"/>
        </w:rPr>
      </w:pPr>
      <w:r w:rsidRPr="009970DC">
        <w:rPr>
          <w:b/>
          <w:bCs/>
          <w:color w:val="auto"/>
          <w:lang w:val="es-ES"/>
        </w:rPr>
        <w:t>Objetos Controlador (Control):</w:t>
      </w:r>
    </w:p>
    <w:p w14:paraId="1A1087A7" w14:textId="77777777" w:rsidR="009970DC" w:rsidRPr="009970DC" w:rsidRDefault="009970DC" w:rsidP="00970EB5">
      <w:pPr>
        <w:numPr>
          <w:ilvl w:val="1"/>
          <w:numId w:val="50"/>
        </w:numPr>
        <w:rPr>
          <w:color w:val="auto"/>
          <w:lang w:val="es-ES"/>
        </w:rPr>
      </w:pPr>
      <w:r w:rsidRPr="009970DC">
        <w:rPr>
          <w:color w:val="auto"/>
          <w:lang w:val="es-ES"/>
        </w:rPr>
        <w:lastRenderedPageBreak/>
        <w:t>Encapsulan la lógica de la aplicación, orquestación de casos de uso, transformaciones, validaciones criptográficas, algoritmos de recálculo matemático (como el CPP) y coordinación de transacciones.</w:t>
      </w:r>
    </w:p>
    <w:p w14:paraId="0730D0C3" w14:textId="77777777" w:rsidR="009970DC" w:rsidRPr="009970DC" w:rsidRDefault="009970DC" w:rsidP="00970EB5">
      <w:pPr>
        <w:numPr>
          <w:ilvl w:val="1"/>
          <w:numId w:val="50"/>
        </w:numPr>
        <w:rPr>
          <w:color w:val="auto"/>
          <w:lang w:val="es-ES"/>
        </w:rPr>
      </w:pPr>
      <w:r w:rsidRPr="009970DC">
        <w:rPr>
          <w:b/>
          <w:bCs/>
          <w:color w:val="auto"/>
          <w:lang w:val="es-ES"/>
        </w:rPr>
        <w:t>Regla sintáctica:</w:t>
      </w:r>
      <w:r w:rsidRPr="009970DC">
        <w:rPr>
          <w:color w:val="auto"/>
          <w:lang w:val="es-ES"/>
        </w:rPr>
        <w:t> Se asocian invariablemente con </w:t>
      </w:r>
      <w:r w:rsidRPr="009970DC">
        <w:rPr>
          <w:b/>
          <w:bCs/>
          <w:color w:val="auto"/>
          <w:lang w:val="es-ES"/>
        </w:rPr>
        <w:t>Verbos de Acción</w:t>
      </w:r>
      <w:r w:rsidRPr="009970DC">
        <w:rPr>
          <w:color w:val="auto"/>
          <w:lang w:val="es-ES"/>
        </w:rPr>
        <w:t> (ej. </w:t>
      </w:r>
      <w:r w:rsidRPr="009970DC">
        <w:rPr>
          <w:i/>
          <w:iCs/>
          <w:color w:val="auto"/>
          <w:lang w:val="es-ES"/>
        </w:rPr>
        <w:t>Gestor de Autenticación</w:t>
      </w:r>
      <w:r w:rsidRPr="009970DC">
        <w:rPr>
          <w:color w:val="auto"/>
          <w:lang w:val="es-ES"/>
        </w:rPr>
        <w:t>, </w:t>
      </w:r>
      <w:r w:rsidRPr="009970DC">
        <w:rPr>
          <w:i/>
          <w:iCs/>
          <w:color w:val="auto"/>
          <w:lang w:val="es-ES"/>
        </w:rPr>
        <w:t>Calculador CPP Inmutable</w:t>
      </w:r>
      <w:r w:rsidRPr="009970DC">
        <w:rPr>
          <w:color w:val="auto"/>
          <w:lang w:val="es-ES"/>
        </w:rPr>
        <w:t>, </w:t>
      </w:r>
      <w:r w:rsidRPr="009970DC">
        <w:rPr>
          <w:i/>
          <w:iCs/>
          <w:color w:val="auto"/>
          <w:lang w:val="es-ES"/>
        </w:rPr>
        <w:t>Validador de Idempotencia</w:t>
      </w:r>
      <w:r w:rsidRPr="009970DC">
        <w:rPr>
          <w:color w:val="auto"/>
          <w:lang w:val="es-ES"/>
        </w:rPr>
        <w:t>).</w:t>
      </w:r>
    </w:p>
    <w:p w14:paraId="76C57A11" w14:textId="77777777" w:rsidR="009970DC" w:rsidRPr="009970DC" w:rsidRDefault="009970DC" w:rsidP="00970EB5">
      <w:pPr>
        <w:numPr>
          <w:ilvl w:val="0"/>
          <w:numId w:val="50"/>
        </w:numPr>
        <w:rPr>
          <w:color w:val="auto"/>
          <w:lang w:val="es-ES"/>
        </w:rPr>
      </w:pPr>
      <w:r w:rsidRPr="009970DC">
        <w:rPr>
          <w:b/>
          <w:bCs/>
          <w:color w:val="auto"/>
          <w:lang w:val="es-ES"/>
        </w:rPr>
        <w:t>Objetos Entidad (Entity):</w:t>
      </w:r>
    </w:p>
    <w:p w14:paraId="10E8C4FB" w14:textId="77777777" w:rsidR="009970DC" w:rsidRPr="009970DC" w:rsidRDefault="009970DC" w:rsidP="00970EB5">
      <w:pPr>
        <w:numPr>
          <w:ilvl w:val="1"/>
          <w:numId w:val="50"/>
        </w:numPr>
        <w:rPr>
          <w:color w:val="auto"/>
          <w:lang w:val="es-ES"/>
        </w:rPr>
      </w:pPr>
      <w:r w:rsidRPr="009970DC">
        <w:rPr>
          <w:color w:val="auto"/>
          <w:lang w:val="es-ES"/>
        </w:rPr>
        <w:t>Representan los datos persistentes del negocio mapeados directamente desde el Modelo de Dominio hacia las tablas relacionales de PostgreSQL o almacenes locales (IndexedDB / SQLite).</w:t>
      </w:r>
    </w:p>
    <w:p w14:paraId="4CD98CC0" w14:textId="77777777" w:rsidR="009970DC" w:rsidRPr="009970DC" w:rsidRDefault="009970DC" w:rsidP="00970EB5">
      <w:pPr>
        <w:numPr>
          <w:ilvl w:val="1"/>
          <w:numId w:val="50"/>
        </w:numPr>
        <w:rPr>
          <w:color w:val="auto"/>
          <w:lang w:val="es-ES"/>
        </w:rPr>
      </w:pPr>
      <w:r w:rsidRPr="009970DC">
        <w:rPr>
          <w:b/>
          <w:bCs/>
          <w:color w:val="auto"/>
          <w:lang w:val="es-ES"/>
        </w:rPr>
        <w:t>Regla sintáctica:</w:t>
      </w:r>
      <w:r w:rsidRPr="009970DC">
        <w:rPr>
          <w:color w:val="auto"/>
          <w:lang w:val="es-ES"/>
        </w:rPr>
        <w:t> Se asocian invariablemente con </w:t>
      </w:r>
      <w:r w:rsidRPr="009970DC">
        <w:rPr>
          <w:b/>
          <w:bCs/>
          <w:color w:val="auto"/>
          <w:lang w:val="es-ES"/>
        </w:rPr>
        <w:t>Sustantivos del Negocio</w:t>
      </w:r>
      <w:r w:rsidRPr="009970DC">
        <w:rPr>
          <w:color w:val="auto"/>
          <w:lang w:val="es-ES"/>
        </w:rPr>
        <w:t> (ej. </w:t>
      </w:r>
      <w:r w:rsidRPr="009970DC">
        <w:rPr>
          <w:i/>
          <w:iCs/>
          <w:color w:val="auto"/>
          <w:lang w:val="es-ES"/>
        </w:rPr>
        <w:t>InventarioSucursal</w:t>
      </w:r>
      <w:r w:rsidRPr="009970DC">
        <w:rPr>
          <w:color w:val="auto"/>
          <w:lang w:val="es-ES"/>
        </w:rPr>
        <w:t>, </w:t>
      </w:r>
      <w:r w:rsidRPr="009970DC">
        <w:rPr>
          <w:i/>
          <w:iCs/>
          <w:color w:val="auto"/>
          <w:lang w:val="es-ES"/>
        </w:rPr>
        <w:t>VentaPOS</w:t>
      </w:r>
      <w:r w:rsidRPr="009970DC">
        <w:rPr>
          <w:color w:val="auto"/>
          <w:lang w:val="es-ES"/>
        </w:rPr>
        <w:t>, </w:t>
      </w:r>
      <w:r w:rsidRPr="009970DC">
        <w:rPr>
          <w:i/>
          <w:iCs/>
          <w:color w:val="auto"/>
          <w:lang w:val="es-ES"/>
        </w:rPr>
        <w:t>KardexMovimiento</w:t>
      </w:r>
      <w:r w:rsidRPr="009970DC">
        <w:rPr>
          <w:color w:val="auto"/>
          <w:lang w:val="es-ES"/>
        </w:rPr>
        <w:t>).</w:t>
      </w:r>
    </w:p>
    <w:p w14:paraId="6DA5B92F" w14:textId="77777777" w:rsidR="009970DC" w:rsidRPr="009970DC" w:rsidRDefault="009970DC" w:rsidP="009970DC">
      <w:pPr>
        <w:pStyle w:val="Ttulo3"/>
      </w:pPr>
      <w:bookmarkStart w:id="65" w:name="_Toc243840907"/>
      <w:r w:rsidRPr="009970DC">
        <w:t>CU01: Gestionar Empresas (Tenants)</w:t>
      </w:r>
      <w:bookmarkEnd w:id="65"/>
    </w:p>
    <w:p w14:paraId="4A7AACB8" w14:textId="5E298515" w:rsidR="00380309" w:rsidRDefault="00B512D8" w:rsidP="003E3335">
      <w:pPr>
        <w:rPr>
          <w:color w:val="auto"/>
          <w:lang w:val="es-ES"/>
        </w:rPr>
      </w:pPr>
      <w:r w:rsidRPr="00B512D8">
        <w:rPr>
          <w:color w:val="auto"/>
          <w:lang w:val="es-ES"/>
        </w:rPr>
        <w:drawing>
          <wp:inline distT="0" distB="0" distL="0" distR="0" wp14:anchorId="79E35748" wp14:editId="6CBC4122">
            <wp:extent cx="5943600" cy="215963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159635"/>
                    </a:xfrm>
                    <a:prstGeom prst="rect">
                      <a:avLst/>
                    </a:prstGeom>
                  </pic:spPr>
                </pic:pic>
              </a:graphicData>
            </a:graphic>
          </wp:inline>
        </w:drawing>
      </w:r>
    </w:p>
    <w:p w14:paraId="7E63C83E" w14:textId="77777777" w:rsidR="009970DC" w:rsidRPr="009970DC" w:rsidRDefault="009970DC" w:rsidP="009970DC">
      <w:pPr>
        <w:pStyle w:val="Ttulo3"/>
        <w:rPr>
          <w:lang w:val="es-ES"/>
        </w:rPr>
      </w:pPr>
      <w:bookmarkStart w:id="66" w:name="_Toc243840908"/>
      <w:r w:rsidRPr="009970DC">
        <w:rPr>
          <w:lang w:val="es-ES"/>
        </w:rPr>
        <w:t>CU02: Gestionar Planes de Suscripción</w:t>
      </w:r>
      <w:bookmarkEnd w:id="66"/>
    </w:p>
    <w:p w14:paraId="5CF4ACC8" w14:textId="36627566" w:rsidR="009970DC" w:rsidRDefault="00B512D8" w:rsidP="003E3335">
      <w:pPr>
        <w:rPr>
          <w:color w:val="auto"/>
          <w:lang w:val="es-ES"/>
        </w:rPr>
      </w:pPr>
      <w:r w:rsidRPr="00B512D8">
        <w:rPr>
          <w:color w:val="auto"/>
          <w:lang w:val="es-ES"/>
        </w:rPr>
        <w:drawing>
          <wp:inline distT="0" distB="0" distL="0" distR="0" wp14:anchorId="7A3E9894" wp14:editId="0DF0A0D5">
            <wp:extent cx="5943600" cy="1784985"/>
            <wp:effectExtent l="0" t="0" r="0" b="571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784985"/>
                    </a:xfrm>
                    <a:prstGeom prst="rect">
                      <a:avLst/>
                    </a:prstGeom>
                  </pic:spPr>
                </pic:pic>
              </a:graphicData>
            </a:graphic>
          </wp:inline>
        </w:drawing>
      </w:r>
    </w:p>
    <w:p w14:paraId="372FAA2D" w14:textId="77777777" w:rsidR="009970DC" w:rsidRPr="00380309" w:rsidRDefault="009970DC" w:rsidP="009970DC">
      <w:pPr>
        <w:pStyle w:val="Ttulo3"/>
        <w:rPr>
          <w:lang w:val="es-ES"/>
        </w:rPr>
      </w:pPr>
      <w:bookmarkStart w:id="67" w:name="_Toc243840909"/>
      <w:r w:rsidRPr="00380309">
        <w:rPr>
          <w:lang w:val="es-ES"/>
        </w:rPr>
        <w:lastRenderedPageBreak/>
        <w:t>CU03: Gestionar Suscripción de Empresa</w:t>
      </w:r>
      <w:bookmarkEnd w:id="67"/>
    </w:p>
    <w:p w14:paraId="202B462B" w14:textId="08ACA14A" w:rsidR="009970DC" w:rsidRDefault="00B512D8" w:rsidP="003E3335">
      <w:pPr>
        <w:rPr>
          <w:color w:val="auto"/>
          <w:lang w:val="es-ES"/>
        </w:rPr>
      </w:pPr>
      <w:r w:rsidRPr="00B512D8">
        <w:rPr>
          <w:color w:val="auto"/>
          <w:lang w:val="es-ES"/>
        </w:rPr>
        <w:drawing>
          <wp:inline distT="0" distB="0" distL="0" distR="0" wp14:anchorId="61B453A5" wp14:editId="65C28D52">
            <wp:extent cx="5943600" cy="217741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177415"/>
                    </a:xfrm>
                    <a:prstGeom prst="rect">
                      <a:avLst/>
                    </a:prstGeom>
                  </pic:spPr>
                </pic:pic>
              </a:graphicData>
            </a:graphic>
          </wp:inline>
        </w:drawing>
      </w:r>
    </w:p>
    <w:p w14:paraId="06FD46D1" w14:textId="77777777" w:rsidR="009970DC" w:rsidRPr="00380309" w:rsidRDefault="009970DC" w:rsidP="009970DC">
      <w:pPr>
        <w:pStyle w:val="Ttulo3"/>
        <w:rPr>
          <w:lang w:val="es-ES"/>
        </w:rPr>
      </w:pPr>
      <w:bookmarkStart w:id="68" w:name="_Toc243840910"/>
      <w:r w:rsidRPr="00380309">
        <w:rPr>
          <w:lang w:val="es-ES"/>
        </w:rPr>
        <w:t>CU04: Autenticar Usuario Multitenant</w:t>
      </w:r>
      <w:bookmarkEnd w:id="68"/>
    </w:p>
    <w:p w14:paraId="5A36E508" w14:textId="66790954" w:rsidR="009970DC" w:rsidRDefault="00B512D8" w:rsidP="003E3335">
      <w:pPr>
        <w:rPr>
          <w:color w:val="auto"/>
          <w:lang w:val="es-ES"/>
        </w:rPr>
      </w:pPr>
      <w:r w:rsidRPr="00B512D8">
        <w:rPr>
          <w:color w:val="auto"/>
          <w:lang w:val="es-ES"/>
        </w:rPr>
        <w:drawing>
          <wp:inline distT="0" distB="0" distL="0" distR="0" wp14:anchorId="4C67C10B" wp14:editId="25DA388E">
            <wp:extent cx="5943600" cy="274764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747645"/>
                    </a:xfrm>
                    <a:prstGeom prst="rect">
                      <a:avLst/>
                    </a:prstGeom>
                  </pic:spPr>
                </pic:pic>
              </a:graphicData>
            </a:graphic>
          </wp:inline>
        </w:drawing>
      </w:r>
    </w:p>
    <w:p w14:paraId="3A9978CA" w14:textId="77777777" w:rsidR="009970DC" w:rsidRPr="00380309" w:rsidRDefault="009970DC" w:rsidP="009970DC">
      <w:pPr>
        <w:pStyle w:val="Ttulo3"/>
        <w:rPr>
          <w:lang w:val="es-ES"/>
        </w:rPr>
      </w:pPr>
      <w:bookmarkStart w:id="69" w:name="_Toc243840911"/>
      <w:r w:rsidRPr="00380309">
        <w:rPr>
          <w:lang w:val="es-ES"/>
        </w:rPr>
        <w:t>CU05: Gestionar Usuarios y Roles por Empresa</w:t>
      </w:r>
      <w:bookmarkEnd w:id="69"/>
    </w:p>
    <w:p w14:paraId="6375D5D7" w14:textId="1956A324" w:rsidR="009970DC" w:rsidRDefault="00B512D8" w:rsidP="003E3335">
      <w:pPr>
        <w:rPr>
          <w:color w:val="auto"/>
          <w:lang w:val="es-ES"/>
        </w:rPr>
      </w:pPr>
      <w:r w:rsidRPr="00B512D8">
        <w:rPr>
          <w:color w:val="auto"/>
          <w:lang w:val="es-ES"/>
        </w:rPr>
        <w:drawing>
          <wp:inline distT="0" distB="0" distL="0" distR="0" wp14:anchorId="2BBD656F" wp14:editId="191A0B60">
            <wp:extent cx="5943600" cy="215963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159635"/>
                    </a:xfrm>
                    <a:prstGeom prst="rect">
                      <a:avLst/>
                    </a:prstGeom>
                  </pic:spPr>
                </pic:pic>
              </a:graphicData>
            </a:graphic>
          </wp:inline>
        </w:drawing>
      </w:r>
    </w:p>
    <w:p w14:paraId="7EEB59BD" w14:textId="77777777" w:rsidR="009970DC" w:rsidRPr="00380309" w:rsidRDefault="009970DC" w:rsidP="009970DC">
      <w:pPr>
        <w:pStyle w:val="Ttulo3"/>
        <w:rPr>
          <w:color w:val="auto"/>
          <w:lang w:val="es-ES"/>
        </w:rPr>
      </w:pPr>
      <w:bookmarkStart w:id="70" w:name="_Toc243840912"/>
      <w:r w:rsidRPr="00380309">
        <w:rPr>
          <w:color w:val="auto"/>
          <w:lang w:val="es-ES"/>
        </w:rPr>
        <w:lastRenderedPageBreak/>
        <w:t xml:space="preserve">CU06: </w:t>
      </w:r>
      <w:r w:rsidRPr="00380309">
        <w:rPr>
          <w:lang w:val="es-ES"/>
        </w:rPr>
        <w:t>Gestionar</w:t>
      </w:r>
      <w:r w:rsidRPr="00380309">
        <w:rPr>
          <w:color w:val="auto"/>
          <w:lang w:val="es-ES"/>
        </w:rPr>
        <w:t xml:space="preserve"> Productos y Atributos Textiles Avanzados</w:t>
      </w:r>
      <w:bookmarkEnd w:id="70"/>
    </w:p>
    <w:p w14:paraId="3154025C" w14:textId="212EA377" w:rsidR="009970DC" w:rsidRDefault="00B512D8" w:rsidP="003E3335">
      <w:pPr>
        <w:rPr>
          <w:color w:val="auto"/>
          <w:lang w:val="es-ES"/>
        </w:rPr>
      </w:pPr>
      <w:r w:rsidRPr="00B512D8">
        <w:rPr>
          <w:color w:val="auto"/>
          <w:lang w:val="es-ES"/>
        </w:rPr>
        <w:drawing>
          <wp:inline distT="0" distB="0" distL="0" distR="0" wp14:anchorId="1541C82D" wp14:editId="2542B52A">
            <wp:extent cx="5943600" cy="289941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899410"/>
                    </a:xfrm>
                    <a:prstGeom prst="rect">
                      <a:avLst/>
                    </a:prstGeom>
                  </pic:spPr>
                </pic:pic>
              </a:graphicData>
            </a:graphic>
          </wp:inline>
        </w:drawing>
      </w:r>
    </w:p>
    <w:p w14:paraId="29F3E1C2" w14:textId="77777777" w:rsidR="009970DC" w:rsidRPr="00380309" w:rsidRDefault="009970DC" w:rsidP="009970DC">
      <w:pPr>
        <w:pStyle w:val="Ttulo3"/>
        <w:rPr>
          <w:color w:val="auto"/>
          <w:lang w:val="es-ES"/>
        </w:rPr>
      </w:pPr>
      <w:bookmarkStart w:id="71" w:name="_Toc243840913"/>
      <w:r w:rsidRPr="00380309">
        <w:rPr>
          <w:color w:val="auto"/>
          <w:lang w:val="es-ES"/>
        </w:rPr>
        <w:t>CU07: Gestionar Inventario Multi-Sucursal, Kardex Físico-Valorado y Costo Promedio Ponderado (CPP)</w:t>
      </w:r>
      <w:bookmarkEnd w:id="71"/>
    </w:p>
    <w:p w14:paraId="112DED43" w14:textId="042975AB" w:rsidR="009970DC" w:rsidRDefault="009970DC" w:rsidP="003E3335">
      <w:pPr>
        <w:rPr>
          <w:color w:val="auto"/>
          <w:lang w:val="es-ES"/>
        </w:rPr>
      </w:pPr>
    </w:p>
    <w:p w14:paraId="4593D7AB" w14:textId="7769DA9C" w:rsidR="009970DC" w:rsidRDefault="00B512D8" w:rsidP="003E3335">
      <w:pPr>
        <w:rPr>
          <w:color w:val="auto"/>
          <w:lang w:val="es-ES"/>
        </w:rPr>
      </w:pPr>
      <w:r w:rsidRPr="00B512D8">
        <w:rPr>
          <w:color w:val="auto"/>
          <w:lang w:val="es-ES"/>
        </w:rPr>
        <w:drawing>
          <wp:inline distT="0" distB="0" distL="0" distR="0" wp14:anchorId="32F486D0" wp14:editId="48898592">
            <wp:extent cx="5943600" cy="249872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498725"/>
                    </a:xfrm>
                    <a:prstGeom prst="rect">
                      <a:avLst/>
                    </a:prstGeom>
                  </pic:spPr>
                </pic:pic>
              </a:graphicData>
            </a:graphic>
          </wp:inline>
        </w:drawing>
      </w:r>
    </w:p>
    <w:p w14:paraId="4BF97C14" w14:textId="77777777" w:rsidR="009970DC" w:rsidRPr="009970DC" w:rsidRDefault="009970DC" w:rsidP="009970DC">
      <w:pPr>
        <w:pStyle w:val="Ttulo2"/>
        <w:rPr>
          <w:lang w:val="es-ES"/>
        </w:rPr>
      </w:pPr>
      <w:bookmarkStart w:id="72" w:name="_Toc243840914"/>
      <w:r w:rsidRPr="009970DC">
        <w:rPr>
          <w:lang w:val="es-ES"/>
        </w:rPr>
        <w:t>3.3. Diagramas de Secuencia UML</w:t>
      </w:r>
      <w:bookmarkEnd w:id="72"/>
    </w:p>
    <w:p w14:paraId="3D19F5E4" w14:textId="77777777" w:rsidR="009970DC" w:rsidRPr="009970DC" w:rsidRDefault="009970DC" w:rsidP="009970DC">
      <w:pPr>
        <w:rPr>
          <w:color w:val="auto"/>
          <w:lang w:val="es-ES"/>
        </w:rPr>
      </w:pPr>
      <w:r w:rsidRPr="009970DC">
        <w:rPr>
          <w:color w:val="auto"/>
          <w:lang w:val="es-ES"/>
        </w:rPr>
        <w:t>Los </w:t>
      </w:r>
      <w:r w:rsidRPr="009970DC">
        <w:rPr>
          <w:b/>
          <w:bCs/>
          <w:color w:val="auto"/>
          <w:lang w:val="es-ES"/>
        </w:rPr>
        <w:t>Diagramas de Secuencia</w:t>
      </w:r>
      <w:r w:rsidRPr="009970DC">
        <w:rPr>
          <w:color w:val="auto"/>
          <w:lang w:val="es-ES"/>
        </w:rPr>
        <w:t> en ICONIX materializan la asignación formal de responsabilidades y métodos entre los objetos identificados durante el análisis de robustez.</w:t>
      </w:r>
    </w:p>
    <w:p w14:paraId="27FAF183" w14:textId="7DD16EBF" w:rsidR="009970DC" w:rsidRPr="009970DC" w:rsidRDefault="009970DC" w:rsidP="009970DC">
      <w:pPr>
        <w:rPr>
          <w:color w:val="auto"/>
          <w:lang w:val="es-ES"/>
        </w:rPr>
      </w:pPr>
      <w:r w:rsidRPr="009970DC">
        <w:rPr>
          <w:b/>
          <w:bCs/>
          <w:color w:val="auto"/>
          <w:lang w:val="es-ES"/>
        </w:rPr>
        <w:t>Regla de Oro en Fragmentos Combinados:</w:t>
      </w:r>
      <w:r w:rsidRPr="009970DC">
        <w:rPr>
          <w:color w:val="auto"/>
          <w:lang w:val="es-ES"/>
        </w:rPr>
        <w:t> </w:t>
      </w:r>
      <w:r w:rsidRPr="009970DC">
        <w:rPr>
          <w:i/>
          <w:iCs/>
          <w:color w:val="auto"/>
          <w:lang w:val="es-ES"/>
        </w:rPr>
        <w:t>En los diagramas de secuencia donde se utilicen fragmentos combinados de tipo loop (bucles de iteración sobre carritos, colecciones o lotes de inventario), </w:t>
      </w:r>
      <w:r w:rsidRPr="009970DC">
        <w:rPr>
          <w:b/>
          <w:bCs/>
          <w:i/>
          <w:iCs/>
          <w:color w:val="auto"/>
          <w:lang w:val="es-ES"/>
        </w:rPr>
        <w:t>la clase interfaz (Boundary) NUNCA debe estar comprendida dentro del fragmento loop</w:t>
      </w:r>
      <w:r w:rsidRPr="009970DC">
        <w:rPr>
          <w:i/>
          <w:iCs/>
          <w:color w:val="auto"/>
          <w:lang w:val="es-ES"/>
        </w:rPr>
        <w:t xml:space="preserve">. El bucle es un proceso netamente interno ejecutado entre la clase de control y las </w:t>
      </w:r>
      <w:r w:rsidRPr="009970DC">
        <w:rPr>
          <w:i/>
          <w:iCs/>
          <w:color w:val="auto"/>
          <w:lang w:val="es-ES"/>
        </w:rPr>
        <w:lastRenderedPageBreak/>
        <w:t>entidades de datos involucradas. La interfaz de usuario únicamente entrega la colección completa al inicio y recibe el resultado consolidado al finalizar el ciclo.</w:t>
      </w:r>
    </w:p>
    <w:p w14:paraId="61100594" w14:textId="77777777" w:rsidR="009970DC" w:rsidRPr="009970DC" w:rsidRDefault="009970DC" w:rsidP="009970DC">
      <w:pPr>
        <w:rPr>
          <w:color w:val="auto"/>
          <w:lang w:val="es-ES"/>
        </w:rPr>
      </w:pPr>
      <w:r w:rsidRPr="009970DC">
        <w:rPr>
          <w:color w:val="auto"/>
          <w:lang w:val="es-ES"/>
        </w:rPr>
        <w:t>A continuación se detallan los diagramas de secuencia de los escenarios transaccionales más representativos de la plataforma:</w:t>
      </w:r>
    </w:p>
    <w:p w14:paraId="3EB2FA8C" w14:textId="66929630" w:rsidR="009970DC" w:rsidRPr="009970DC" w:rsidRDefault="009970DC" w:rsidP="009970DC">
      <w:pPr>
        <w:rPr>
          <w:color w:val="auto"/>
          <w:lang w:val="es-ES"/>
        </w:rPr>
      </w:pPr>
    </w:p>
    <w:p w14:paraId="708ED592" w14:textId="77777777" w:rsidR="00E438A3" w:rsidRPr="00E438A3" w:rsidRDefault="00E438A3" w:rsidP="00E438A3">
      <w:pPr>
        <w:pStyle w:val="Ttulo3"/>
        <w:rPr>
          <w:lang w:val="es-ES"/>
        </w:rPr>
      </w:pPr>
      <w:bookmarkStart w:id="73" w:name="_Toc243840915"/>
      <w:r w:rsidRPr="00E438A3">
        <w:rPr>
          <w:lang w:val="es-ES"/>
        </w:rPr>
        <w:t>CU01: Gestionar Empresas (Tenants)</w:t>
      </w:r>
      <w:bookmarkEnd w:id="73"/>
    </w:p>
    <w:p w14:paraId="32A43E59" w14:textId="1E41A407" w:rsidR="00E438A3" w:rsidRDefault="00B512D8" w:rsidP="00E438A3">
      <w:pPr>
        <w:rPr>
          <w:color w:val="auto"/>
          <w:lang w:val="es-ES"/>
        </w:rPr>
      </w:pPr>
      <w:r w:rsidRPr="00B512D8">
        <w:rPr>
          <w:color w:val="auto"/>
          <w:lang w:val="es-ES"/>
        </w:rPr>
        <w:drawing>
          <wp:inline distT="0" distB="0" distL="0" distR="0" wp14:anchorId="573E5824" wp14:editId="55B32F13">
            <wp:extent cx="5943600" cy="442849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4428490"/>
                    </a:xfrm>
                    <a:prstGeom prst="rect">
                      <a:avLst/>
                    </a:prstGeom>
                  </pic:spPr>
                </pic:pic>
              </a:graphicData>
            </a:graphic>
          </wp:inline>
        </w:drawing>
      </w:r>
    </w:p>
    <w:p w14:paraId="61F89CFE" w14:textId="77777777" w:rsidR="00E438A3" w:rsidRPr="009970DC" w:rsidRDefault="00E438A3" w:rsidP="00E438A3">
      <w:pPr>
        <w:pStyle w:val="Ttulo3"/>
        <w:rPr>
          <w:lang w:val="es-ES"/>
        </w:rPr>
      </w:pPr>
      <w:bookmarkStart w:id="74" w:name="_Toc243840916"/>
      <w:r w:rsidRPr="009970DC">
        <w:rPr>
          <w:lang w:val="es-ES"/>
        </w:rPr>
        <w:lastRenderedPageBreak/>
        <w:t>CU02: Gestionar Planes de Suscripción</w:t>
      </w:r>
      <w:bookmarkEnd w:id="74"/>
    </w:p>
    <w:p w14:paraId="19ABB31D" w14:textId="1CF6A678" w:rsidR="00E438A3" w:rsidRDefault="00E141C0" w:rsidP="00E438A3">
      <w:pPr>
        <w:rPr>
          <w:color w:val="auto"/>
          <w:lang w:val="es-ES"/>
        </w:rPr>
      </w:pPr>
      <w:r w:rsidRPr="00E141C0">
        <w:rPr>
          <w:color w:val="auto"/>
          <w:lang w:val="es-ES"/>
        </w:rPr>
        <w:drawing>
          <wp:inline distT="0" distB="0" distL="0" distR="0" wp14:anchorId="3D5D1100" wp14:editId="6170F08B">
            <wp:extent cx="5943600" cy="5017135"/>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5017135"/>
                    </a:xfrm>
                    <a:prstGeom prst="rect">
                      <a:avLst/>
                    </a:prstGeom>
                  </pic:spPr>
                </pic:pic>
              </a:graphicData>
            </a:graphic>
          </wp:inline>
        </w:drawing>
      </w:r>
    </w:p>
    <w:p w14:paraId="6B031628" w14:textId="77777777" w:rsidR="00E438A3" w:rsidRPr="00380309" w:rsidRDefault="00E438A3" w:rsidP="00E438A3">
      <w:pPr>
        <w:pStyle w:val="Ttulo3"/>
        <w:rPr>
          <w:lang w:val="es-ES"/>
        </w:rPr>
      </w:pPr>
      <w:bookmarkStart w:id="75" w:name="_Toc243840917"/>
      <w:r w:rsidRPr="00380309">
        <w:rPr>
          <w:lang w:val="es-ES"/>
        </w:rPr>
        <w:lastRenderedPageBreak/>
        <w:t>CU03: Gestionar Suscripción de Empresa</w:t>
      </w:r>
      <w:bookmarkEnd w:id="75"/>
    </w:p>
    <w:p w14:paraId="7075E654" w14:textId="25EBD413" w:rsidR="00E438A3" w:rsidRDefault="00E141C0" w:rsidP="00E438A3">
      <w:pPr>
        <w:rPr>
          <w:color w:val="auto"/>
          <w:lang w:val="es-ES"/>
        </w:rPr>
      </w:pPr>
      <w:r w:rsidRPr="00E141C0">
        <w:rPr>
          <w:color w:val="auto"/>
          <w:lang w:val="es-ES"/>
        </w:rPr>
        <w:drawing>
          <wp:inline distT="0" distB="0" distL="0" distR="0" wp14:anchorId="63339C71" wp14:editId="5C4BA74C">
            <wp:extent cx="5943600" cy="436308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4363085"/>
                    </a:xfrm>
                    <a:prstGeom prst="rect">
                      <a:avLst/>
                    </a:prstGeom>
                  </pic:spPr>
                </pic:pic>
              </a:graphicData>
            </a:graphic>
          </wp:inline>
        </w:drawing>
      </w:r>
    </w:p>
    <w:p w14:paraId="761210A2" w14:textId="77777777" w:rsidR="00E438A3" w:rsidRPr="00380309" w:rsidRDefault="00E438A3" w:rsidP="00E438A3">
      <w:pPr>
        <w:pStyle w:val="Ttulo3"/>
        <w:rPr>
          <w:lang w:val="es-ES"/>
        </w:rPr>
      </w:pPr>
      <w:bookmarkStart w:id="76" w:name="_Toc243840918"/>
      <w:r w:rsidRPr="00380309">
        <w:rPr>
          <w:lang w:val="es-ES"/>
        </w:rPr>
        <w:lastRenderedPageBreak/>
        <w:t>CU04: Autenticar Usuario Multitenant</w:t>
      </w:r>
      <w:bookmarkEnd w:id="76"/>
    </w:p>
    <w:p w14:paraId="2E151B40" w14:textId="49A550C0" w:rsidR="00E438A3" w:rsidRDefault="00E141C0" w:rsidP="00E438A3">
      <w:pPr>
        <w:rPr>
          <w:color w:val="auto"/>
          <w:lang w:val="es-ES"/>
        </w:rPr>
      </w:pPr>
      <w:r w:rsidRPr="00E141C0">
        <w:rPr>
          <w:color w:val="auto"/>
          <w:lang w:val="es-ES"/>
        </w:rPr>
        <w:drawing>
          <wp:inline distT="0" distB="0" distL="0" distR="0" wp14:anchorId="6617A6AC" wp14:editId="52EC4D10">
            <wp:extent cx="5943600" cy="4650105"/>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4650105"/>
                    </a:xfrm>
                    <a:prstGeom prst="rect">
                      <a:avLst/>
                    </a:prstGeom>
                  </pic:spPr>
                </pic:pic>
              </a:graphicData>
            </a:graphic>
          </wp:inline>
        </w:drawing>
      </w:r>
    </w:p>
    <w:p w14:paraId="7AC33E96" w14:textId="77777777" w:rsidR="00E438A3" w:rsidRPr="00380309" w:rsidRDefault="00E438A3" w:rsidP="00E438A3">
      <w:pPr>
        <w:pStyle w:val="Ttulo3"/>
        <w:rPr>
          <w:lang w:val="es-ES"/>
        </w:rPr>
      </w:pPr>
      <w:bookmarkStart w:id="77" w:name="_Toc243840919"/>
      <w:r w:rsidRPr="00380309">
        <w:rPr>
          <w:lang w:val="es-ES"/>
        </w:rPr>
        <w:lastRenderedPageBreak/>
        <w:t>CU05: Gestionar Usuarios y Roles por Empresa</w:t>
      </w:r>
      <w:bookmarkEnd w:id="77"/>
    </w:p>
    <w:p w14:paraId="2F45069D" w14:textId="0B8E3C0A" w:rsidR="00E438A3" w:rsidRDefault="00E141C0" w:rsidP="00E438A3">
      <w:pPr>
        <w:rPr>
          <w:color w:val="auto"/>
          <w:lang w:val="es-ES"/>
        </w:rPr>
      </w:pPr>
      <w:r w:rsidRPr="00E141C0">
        <w:rPr>
          <w:color w:val="auto"/>
          <w:lang w:val="es-ES"/>
        </w:rPr>
        <w:drawing>
          <wp:inline distT="0" distB="0" distL="0" distR="0" wp14:anchorId="6AA1FD4F" wp14:editId="4EA5A7B3">
            <wp:extent cx="5943600" cy="4488180"/>
            <wp:effectExtent l="0" t="0" r="0" b="762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4488180"/>
                    </a:xfrm>
                    <a:prstGeom prst="rect">
                      <a:avLst/>
                    </a:prstGeom>
                  </pic:spPr>
                </pic:pic>
              </a:graphicData>
            </a:graphic>
          </wp:inline>
        </w:drawing>
      </w:r>
    </w:p>
    <w:p w14:paraId="061B9446" w14:textId="77777777" w:rsidR="00E438A3" w:rsidRPr="00380309" w:rsidRDefault="00E438A3" w:rsidP="00E438A3">
      <w:pPr>
        <w:pStyle w:val="Ttulo3"/>
        <w:rPr>
          <w:color w:val="auto"/>
          <w:lang w:val="es-ES"/>
        </w:rPr>
      </w:pPr>
      <w:bookmarkStart w:id="78" w:name="_Toc243840920"/>
      <w:r w:rsidRPr="00380309">
        <w:rPr>
          <w:color w:val="auto"/>
          <w:lang w:val="es-ES"/>
        </w:rPr>
        <w:lastRenderedPageBreak/>
        <w:t xml:space="preserve">CU06: </w:t>
      </w:r>
      <w:r w:rsidRPr="00380309">
        <w:rPr>
          <w:lang w:val="es-ES"/>
        </w:rPr>
        <w:t>Gestionar</w:t>
      </w:r>
      <w:r w:rsidRPr="00380309">
        <w:rPr>
          <w:color w:val="auto"/>
          <w:lang w:val="es-ES"/>
        </w:rPr>
        <w:t xml:space="preserve"> Productos y Atributos Textiles Avanzados</w:t>
      </w:r>
      <w:bookmarkEnd w:id="78"/>
    </w:p>
    <w:p w14:paraId="6B13EFBC" w14:textId="77023AA8" w:rsidR="00E438A3" w:rsidRDefault="00E141C0" w:rsidP="00E438A3">
      <w:pPr>
        <w:rPr>
          <w:color w:val="auto"/>
          <w:lang w:val="es-ES"/>
        </w:rPr>
      </w:pPr>
      <w:r w:rsidRPr="00E141C0">
        <w:rPr>
          <w:color w:val="auto"/>
          <w:lang w:val="es-ES"/>
        </w:rPr>
        <w:drawing>
          <wp:inline distT="0" distB="0" distL="0" distR="0" wp14:anchorId="2B912FA6" wp14:editId="687D25E0">
            <wp:extent cx="5943600" cy="4016375"/>
            <wp:effectExtent l="0" t="0" r="0" b="317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4016375"/>
                    </a:xfrm>
                    <a:prstGeom prst="rect">
                      <a:avLst/>
                    </a:prstGeom>
                  </pic:spPr>
                </pic:pic>
              </a:graphicData>
            </a:graphic>
          </wp:inline>
        </w:drawing>
      </w:r>
    </w:p>
    <w:p w14:paraId="76E0E2E0" w14:textId="77777777" w:rsidR="00E438A3" w:rsidRPr="00380309" w:rsidRDefault="00E438A3" w:rsidP="00E438A3">
      <w:pPr>
        <w:pStyle w:val="Ttulo3"/>
        <w:rPr>
          <w:color w:val="auto"/>
          <w:lang w:val="es-ES"/>
        </w:rPr>
      </w:pPr>
      <w:bookmarkStart w:id="79" w:name="_Toc243840921"/>
      <w:r w:rsidRPr="00380309">
        <w:rPr>
          <w:color w:val="auto"/>
          <w:lang w:val="es-ES"/>
        </w:rPr>
        <w:lastRenderedPageBreak/>
        <w:t>CU07: Gestionar Inventario Multi-Sucursal, Kardex Físico-Valorado y Costo Promedio Ponderado (CPP)</w:t>
      </w:r>
      <w:bookmarkEnd w:id="79"/>
    </w:p>
    <w:p w14:paraId="5F496385" w14:textId="1CD8C6EC" w:rsidR="009970DC" w:rsidRDefault="00E141C0" w:rsidP="00E438A3">
      <w:pPr>
        <w:rPr>
          <w:lang w:val="es-ES"/>
        </w:rPr>
      </w:pPr>
      <w:r w:rsidRPr="00E141C0">
        <w:rPr>
          <w:lang w:val="es-ES"/>
        </w:rPr>
        <w:drawing>
          <wp:inline distT="0" distB="0" distL="0" distR="0" wp14:anchorId="435401C2" wp14:editId="56B2FE54">
            <wp:extent cx="5943600" cy="4688840"/>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4688840"/>
                    </a:xfrm>
                    <a:prstGeom prst="rect">
                      <a:avLst/>
                    </a:prstGeom>
                  </pic:spPr>
                </pic:pic>
              </a:graphicData>
            </a:graphic>
          </wp:inline>
        </w:drawing>
      </w:r>
    </w:p>
    <w:p w14:paraId="513091E2" w14:textId="38D516FE" w:rsidR="00E141C0" w:rsidRDefault="00E141C0" w:rsidP="00E438A3">
      <w:pPr>
        <w:rPr>
          <w:lang w:val="es-ES"/>
        </w:rPr>
      </w:pPr>
    </w:p>
    <w:p w14:paraId="61DFE676" w14:textId="6599350D" w:rsidR="00E141C0" w:rsidRDefault="00E141C0" w:rsidP="00E438A3">
      <w:pPr>
        <w:rPr>
          <w:lang w:val="es-ES"/>
        </w:rPr>
      </w:pPr>
    </w:p>
    <w:p w14:paraId="1E8896C9" w14:textId="77777777" w:rsidR="00B268C5" w:rsidRPr="00B268C5" w:rsidRDefault="00B268C5" w:rsidP="00B268C5">
      <w:pPr>
        <w:pStyle w:val="Ttulo2"/>
        <w:rPr>
          <w:lang w:val="es-ES"/>
        </w:rPr>
      </w:pPr>
      <w:bookmarkStart w:id="80" w:name="_Toc243840922"/>
      <w:r>
        <w:rPr>
          <w:lang w:val="es-ES"/>
        </w:rPr>
        <w:t xml:space="preserve">3.4 </w:t>
      </w:r>
      <w:r w:rsidRPr="00B268C5">
        <w:rPr>
          <w:lang w:val="es-ES"/>
        </w:rPr>
        <w:t>Diagrama de Clases de Análisis</w:t>
      </w:r>
      <w:bookmarkEnd w:id="80"/>
    </w:p>
    <w:p w14:paraId="1AA5824C" w14:textId="2ABA359E" w:rsidR="00B268C5" w:rsidRPr="00B268C5" w:rsidRDefault="00B268C5" w:rsidP="00B268C5">
      <w:pPr>
        <w:rPr>
          <w:lang w:val="es-ES"/>
        </w:rPr>
      </w:pPr>
      <w:r w:rsidRPr="00B268C5">
        <w:rPr>
          <w:lang w:val="es-ES"/>
        </w:rPr>
        <w:t>Conforme a la metodología ICONIX el </w:t>
      </w:r>
      <w:r w:rsidRPr="00B268C5">
        <w:rPr>
          <w:b/>
          <w:bCs/>
          <w:lang w:val="es-ES"/>
        </w:rPr>
        <w:t>Diagrama de Clases de Análisis por Caso de Uso</w:t>
      </w:r>
      <w:r w:rsidRPr="00B268C5">
        <w:rPr>
          <w:lang w:val="es-ES"/>
        </w:rPr>
        <w:t> constituye la transición estructural directa entre el Diagrama de Robustez y el Diagrama de Secuencia. En esta formalización orientada a objetos:</w:t>
      </w:r>
    </w:p>
    <w:p w14:paraId="5A846444" w14:textId="77777777" w:rsidR="00B268C5" w:rsidRPr="00B268C5" w:rsidRDefault="00B268C5" w:rsidP="00970EB5">
      <w:pPr>
        <w:numPr>
          <w:ilvl w:val="0"/>
          <w:numId w:val="51"/>
        </w:numPr>
        <w:rPr>
          <w:lang w:val="es-ES"/>
        </w:rPr>
      </w:pPr>
      <w:r w:rsidRPr="00B268C5">
        <w:rPr>
          <w:b/>
          <w:bCs/>
          <w:lang w:val="es-ES"/>
        </w:rPr>
        <w:t>Clases de Interfaz (Boundary - UI_...):</w:t>
      </w:r>
      <w:r w:rsidRPr="00B268C5">
        <w:rPr>
          <w:lang w:val="es-ES"/>
        </w:rPr>
        <w:t> Representan los puntos de contacto con los Actores, conteniendo los atributos de captura de datos y métodos manejadores de eventos.</w:t>
      </w:r>
    </w:p>
    <w:p w14:paraId="2407698F" w14:textId="77777777" w:rsidR="00B268C5" w:rsidRPr="00B268C5" w:rsidRDefault="00B268C5" w:rsidP="00970EB5">
      <w:pPr>
        <w:numPr>
          <w:ilvl w:val="0"/>
          <w:numId w:val="51"/>
        </w:numPr>
        <w:rPr>
          <w:lang w:val="es-ES"/>
        </w:rPr>
      </w:pPr>
      <w:r w:rsidRPr="00B268C5">
        <w:rPr>
          <w:b/>
          <w:bCs/>
          <w:lang w:val="es-ES"/>
        </w:rPr>
        <w:t>Clases de Control (CTR_...):</w:t>
      </w:r>
      <w:r w:rsidRPr="00B268C5">
        <w:rPr>
          <w:lang w:val="es-ES"/>
        </w:rPr>
        <w:t> Orquestan el flujo transaccional y las reglas de negocio específicas del caso de uso.</w:t>
      </w:r>
    </w:p>
    <w:p w14:paraId="4B695928" w14:textId="77777777" w:rsidR="00B268C5" w:rsidRPr="00B268C5" w:rsidRDefault="00B268C5" w:rsidP="00970EB5">
      <w:pPr>
        <w:numPr>
          <w:ilvl w:val="0"/>
          <w:numId w:val="51"/>
        </w:numPr>
        <w:rPr>
          <w:lang w:val="es-ES"/>
        </w:rPr>
      </w:pPr>
      <w:r w:rsidRPr="00B268C5">
        <w:rPr>
          <w:b/>
          <w:bCs/>
          <w:lang w:val="es-ES"/>
        </w:rPr>
        <w:t>Clases de Entidad (CE_...):</w:t>
      </w:r>
      <w:r w:rsidRPr="00B268C5">
        <w:rPr>
          <w:lang w:val="es-ES"/>
        </w:rPr>
        <w:t> Mapean los objetos persistentes del dominio con sus atributos de estado y métodos de acceso.</w:t>
      </w:r>
    </w:p>
    <w:p w14:paraId="238E34F1" w14:textId="77777777" w:rsidR="00B268C5" w:rsidRPr="00B268C5" w:rsidRDefault="00B268C5" w:rsidP="00970EB5">
      <w:pPr>
        <w:numPr>
          <w:ilvl w:val="0"/>
          <w:numId w:val="51"/>
        </w:numPr>
        <w:rPr>
          <w:lang w:val="es-ES"/>
        </w:rPr>
      </w:pPr>
      <w:r w:rsidRPr="00B268C5">
        <w:rPr>
          <w:b/>
          <w:bCs/>
          <w:lang w:val="es-ES"/>
        </w:rPr>
        <w:lastRenderedPageBreak/>
        <w:t>Relaciones entre Clases Entidad con Verbos y Cardinalidades:</w:t>
      </w:r>
      <w:r w:rsidRPr="00B268C5">
        <w:rPr>
          <w:lang w:val="es-ES"/>
        </w:rPr>
        <w:t> A diferencia de los Diagramas de Robustez (donde las entidades no se relacionan directamente entre sí), en los </w:t>
      </w:r>
      <w:r w:rsidRPr="00B268C5">
        <w:rPr>
          <w:b/>
          <w:bCs/>
          <w:lang w:val="es-ES"/>
        </w:rPr>
        <w:t>Diagramas de Clases de Análisis SÍ se modelan las asociaciones y composiciones entre entidades de datos</w:t>
      </w:r>
      <w:r w:rsidRPr="00B268C5">
        <w:rPr>
          <w:lang w:val="es-ES"/>
        </w:rPr>
        <w:t>, debido a que son extraídas de la estructura relacional de la Base de Datos (PostgreSQL), incluyendo **cardinalidades exactas (1 a 1, 1 a </w:t>
      </w:r>
      <w:r w:rsidRPr="00B268C5">
        <w:rPr>
          <w:i/>
          <w:iCs/>
          <w:lang w:val="es-ES"/>
        </w:rPr>
        <w:t>, * a 1, * a ) y verbos explicativos</w:t>
      </w:r>
      <w:r w:rsidRPr="00B268C5">
        <w:rPr>
          <w:lang w:val="es-ES"/>
        </w:rPr>
        <w:t> de la relación de negocio.</w:t>
      </w:r>
    </w:p>
    <w:p w14:paraId="2191BA20" w14:textId="77777777" w:rsidR="00B268C5" w:rsidRPr="00B268C5" w:rsidRDefault="00B268C5" w:rsidP="00B268C5">
      <w:pPr>
        <w:rPr>
          <w:lang w:val="es-ES"/>
        </w:rPr>
      </w:pPr>
      <w:r w:rsidRPr="00B268C5">
        <w:rPr>
          <w:lang w:val="es-ES"/>
        </w:rPr>
        <w:t>A continuación, se presentan los </w:t>
      </w:r>
      <w:r w:rsidRPr="00B268C5">
        <w:rPr>
          <w:b/>
          <w:bCs/>
          <w:lang w:val="es-ES"/>
        </w:rPr>
        <w:t>20 Diagramas de Clases de Análisis</w:t>
      </w:r>
      <w:r w:rsidRPr="00B268C5">
        <w:rPr>
          <w:lang w:val="es-ES"/>
        </w:rPr>
        <w:t> modelados y exportados directamente desde Enterprise Architect (diagramas1erParcial.eapx) junto con sus especificaciones de diseño:</w:t>
      </w:r>
    </w:p>
    <w:p w14:paraId="721E9053" w14:textId="77777777" w:rsidR="00B268C5" w:rsidRPr="00E438A3" w:rsidRDefault="00B268C5" w:rsidP="00B268C5">
      <w:pPr>
        <w:pStyle w:val="Ttulo3"/>
        <w:rPr>
          <w:lang w:val="es-ES"/>
        </w:rPr>
      </w:pPr>
      <w:bookmarkStart w:id="81" w:name="_Toc243840923"/>
      <w:r w:rsidRPr="00E438A3">
        <w:rPr>
          <w:lang w:val="es-ES"/>
        </w:rPr>
        <w:t>CU01: Gestionar Empresas (Tenants)</w:t>
      </w:r>
      <w:bookmarkEnd w:id="81"/>
    </w:p>
    <w:p w14:paraId="41951B0D" w14:textId="6AC5360D" w:rsidR="00E141C0" w:rsidRDefault="00B268C5" w:rsidP="00E438A3">
      <w:pPr>
        <w:rPr>
          <w:lang w:val="es-ES"/>
        </w:rPr>
      </w:pPr>
      <w:r w:rsidRPr="00B268C5">
        <w:rPr>
          <w:lang w:val="es-ES"/>
        </w:rPr>
        <w:drawing>
          <wp:inline distT="0" distB="0" distL="0" distR="0" wp14:anchorId="2AB77DF8" wp14:editId="2144C33D">
            <wp:extent cx="5943600" cy="213677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2136775"/>
                    </a:xfrm>
                    <a:prstGeom prst="rect">
                      <a:avLst/>
                    </a:prstGeom>
                  </pic:spPr>
                </pic:pic>
              </a:graphicData>
            </a:graphic>
          </wp:inline>
        </w:drawing>
      </w:r>
    </w:p>
    <w:p w14:paraId="5DBCAED5" w14:textId="77777777" w:rsidR="00B268C5" w:rsidRPr="00B268C5" w:rsidRDefault="00B268C5" w:rsidP="00B268C5">
      <w:pPr>
        <w:pStyle w:val="Ttulo3"/>
        <w:rPr>
          <w:lang w:val="es-ES"/>
        </w:rPr>
      </w:pPr>
      <w:bookmarkStart w:id="82" w:name="_Toc243840924"/>
      <w:r w:rsidRPr="00B268C5">
        <w:rPr>
          <w:lang w:val="es-ES"/>
        </w:rPr>
        <w:t>CU02: Gestionar Planes de Suscripción</w:t>
      </w:r>
      <w:bookmarkEnd w:id="82"/>
    </w:p>
    <w:p w14:paraId="1B00D5BD" w14:textId="13596FFD" w:rsidR="00B268C5" w:rsidRDefault="00B268C5" w:rsidP="00E438A3">
      <w:pPr>
        <w:rPr>
          <w:lang w:val="es-ES"/>
        </w:rPr>
      </w:pPr>
      <w:r w:rsidRPr="00B268C5">
        <w:rPr>
          <w:lang w:val="es-ES"/>
        </w:rPr>
        <w:drawing>
          <wp:inline distT="0" distB="0" distL="0" distR="0" wp14:anchorId="6929F122" wp14:editId="2371CE5D">
            <wp:extent cx="5943600" cy="1092835"/>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1092835"/>
                    </a:xfrm>
                    <a:prstGeom prst="rect">
                      <a:avLst/>
                    </a:prstGeom>
                  </pic:spPr>
                </pic:pic>
              </a:graphicData>
            </a:graphic>
          </wp:inline>
        </w:drawing>
      </w:r>
    </w:p>
    <w:p w14:paraId="1F342900" w14:textId="77777777" w:rsidR="00B268C5" w:rsidRPr="00B268C5" w:rsidRDefault="00B268C5" w:rsidP="00B268C5">
      <w:pPr>
        <w:pStyle w:val="Ttulo3"/>
        <w:rPr>
          <w:lang w:val="es-ES"/>
        </w:rPr>
      </w:pPr>
      <w:bookmarkStart w:id="83" w:name="_Toc243840925"/>
      <w:r w:rsidRPr="00B268C5">
        <w:rPr>
          <w:lang w:val="es-ES"/>
        </w:rPr>
        <w:t>CU03: Gestionar Suscripción de Empresa</w:t>
      </w:r>
      <w:bookmarkEnd w:id="83"/>
    </w:p>
    <w:p w14:paraId="645DD693" w14:textId="4E774B44" w:rsidR="00B268C5" w:rsidRDefault="00B268C5" w:rsidP="00E438A3">
      <w:pPr>
        <w:rPr>
          <w:lang w:val="es-ES"/>
        </w:rPr>
      </w:pPr>
      <w:r w:rsidRPr="00B268C5">
        <w:rPr>
          <w:lang w:val="es-ES"/>
        </w:rPr>
        <w:drawing>
          <wp:inline distT="0" distB="0" distL="0" distR="0" wp14:anchorId="518F57A1" wp14:editId="39E4868E">
            <wp:extent cx="5943600" cy="212090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120900"/>
                    </a:xfrm>
                    <a:prstGeom prst="rect">
                      <a:avLst/>
                    </a:prstGeom>
                  </pic:spPr>
                </pic:pic>
              </a:graphicData>
            </a:graphic>
          </wp:inline>
        </w:drawing>
      </w:r>
    </w:p>
    <w:p w14:paraId="271680EA" w14:textId="77777777" w:rsidR="00B268C5" w:rsidRPr="00B268C5" w:rsidRDefault="00B268C5" w:rsidP="00B268C5">
      <w:pPr>
        <w:pStyle w:val="Ttulo3"/>
        <w:rPr>
          <w:lang w:val="es-ES"/>
        </w:rPr>
      </w:pPr>
      <w:bookmarkStart w:id="84" w:name="_Toc243840926"/>
      <w:r w:rsidRPr="00B268C5">
        <w:rPr>
          <w:lang w:val="es-ES"/>
        </w:rPr>
        <w:lastRenderedPageBreak/>
        <w:t>CU04: Autenticar Usuario Multitenant</w:t>
      </w:r>
      <w:bookmarkEnd w:id="84"/>
    </w:p>
    <w:p w14:paraId="6615C0F0" w14:textId="797496CC" w:rsidR="00B268C5" w:rsidRDefault="00B268C5" w:rsidP="00E438A3">
      <w:pPr>
        <w:rPr>
          <w:lang w:val="es-ES"/>
        </w:rPr>
      </w:pPr>
      <w:r w:rsidRPr="00B268C5">
        <w:rPr>
          <w:lang w:val="es-ES"/>
        </w:rPr>
        <w:drawing>
          <wp:inline distT="0" distB="0" distL="0" distR="0" wp14:anchorId="08CA1303" wp14:editId="3DC6697F">
            <wp:extent cx="5943600" cy="109283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1092835"/>
                    </a:xfrm>
                    <a:prstGeom prst="rect">
                      <a:avLst/>
                    </a:prstGeom>
                  </pic:spPr>
                </pic:pic>
              </a:graphicData>
            </a:graphic>
          </wp:inline>
        </w:drawing>
      </w:r>
    </w:p>
    <w:p w14:paraId="6E7880C7" w14:textId="77777777" w:rsidR="00B268C5" w:rsidRPr="00B268C5" w:rsidRDefault="00B268C5" w:rsidP="00B268C5">
      <w:pPr>
        <w:pStyle w:val="Ttulo3"/>
        <w:rPr>
          <w:lang w:val="es-ES"/>
        </w:rPr>
      </w:pPr>
      <w:bookmarkStart w:id="85" w:name="_Toc243840927"/>
      <w:r w:rsidRPr="00B268C5">
        <w:rPr>
          <w:lang w:val="es-ES"/>
        </w:rPr>
        <w:t>CU05: Gestionar Usuarios y Roles por Empresa</w:t>
      </w:r>
      <w:bookmarkEnd w:id="85"/>
    </w:p>
    <w:p w14:paraId="26D4495C" w14:textId="76ABFFD3" w:rsidR="00B268C5" w:rsidRDefault="00B268C5" w:rsidP="00E438A3">
      <w:pPr>
        <w:rPr>
          <w:lang w:val="es-ES"/>
        </w:rPr>
      </w:pPr>
      <w:r w:rsidRPr="00B268C5">
        <w:rPr>
          <w:lang w:val="es-ES"/>
        </w:rPr>
        <w:drawing>
          <wp:inline distT="0" distB="0" distL="0" distR="0" wp14:anchorId="3F8238DD" wp14:editId="7AF2A26A">
            <wp:extent cx="5943600" cy="212090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2120900"/>
                    </a:xfrm>
                    <a:prstGeom prst="rect">
                      <a:avLst/>
                    </a:prstGeom>
                  </pic:spPr>
                </pic:pic>
              </a:graphicData>
            </a:graphic>
          </wp:inline>
        </w:drawing>
      </w:r>
    </w:p>
    <w:p w14:paraId="1C291FC6" w14:textId="77777777" w:rsidR="00B268C5" w:rsidRPr="00B268C5" w:rsidRDefault="00B268C5" w:rsidP="00B268C5">
      <w:pPr>
        <w:pStyle w:val="Ttulo3"/>
        <w:rPr>
          <w:lang w:val="es-ES"/>
        </w:rPr>
      </w:pPr>
      <w:bookmarkStart w:id="86" w:name="_Toc243840928"/>
      <w:r w:rsidRPr="00B268C5">
        <w:rPr>
          <w:lang w:val="es-ES"/>
        </w:rPr>
        <w:t>CU06: Gestionar Productos y Atributos Textiles Avanzados</w:t>
      </w:r>
      <w:bookmarkEnd w:id="86"/>
    </w:p>
    <w:p w14:paraId="56947452" w14:textId="15BE9363" w:rsidR="00B268C5" w:rsidRDefault="00B268C5" w:rsidP="00E438A3">
      <w:pPr>
        <w:rPr>
          <w:lang w:val="es-ES"/>
        </w:rPr>
      </w:pPr>
      <w:r w:rsidRPr="00B268C5">
        <w:rPr>
          <w:lang w:val="es-ES"/>
        </w:rPr>
        <w:drawing>
          <wp:inline distT="0" distB="0" distL="0" distR="0" wp14:anchorId="4B28ED71" wp14:editId="4AFF4B23">
            <wp:extent cx="5943600" cy="21209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120900"/>
                    </a:xfrm>
                    <a:prstGeom prst="rect">
                      <a:avLst/>
                    </a:prstGeom>
                  </pic:spPr>
                </pic:pic>
              </a:graphicData>
            </a:graphic>
          </wp:inline>
        </w:drawing>
      </w:r>
    </w:p>
    <w:p w14:paraId="1B3E9266" w14:textId="77777777" w:rsidR="00B268C5" w:rsidRPr="00B268C5" w:rsidRDefault="00B268C5" w:rsidP="00B268C5">
      <w:pPr>
        <w:pStyle w:val="Ttulo3"/>
        <w:rPr>
          <w:lang w:val="es-ES"/>
        </w:rPr>
      </w:pPr>
      <w:bookmarkStart w:id="87" w:name="_Toc243840929"/>
      <w:r w:rsidRPr="00B268C5">
        <w:rPr>
          <w:lang w:val="es-ES"/>
        </w:rPr>
        <w:lastRenderedPageBreak/>
        <w:t>CU07: Gestionar Inventario Multi-Sucursal, Kardex Físico-Valorado y Costo Promedio Ponderado (CPP)</w:t>
      </w:r>
      <w:bookmarkEnd w:id="87"/>
    </w:p>
    <w:p w14:paraId="1D42AD98" w14:textId="7B63B7C3" w:rsidR="00B268C5" w:rsidRDefault="00B268C5" w:rsidP="00E438A3">
      <w:pPr>
        <w:rPr>
          <w:lang w:val="es-ES"/>
        </w:rPr>
      </w:pPr>
      <w:r w:rsidRPr="00B268C5">
        <w:rPr>
          <w:lang w:val="es-ES"/>
        </w:rPr>
        <w:drawing>
          <wp:inline distT="0" distB="0" distL="0" distR="0" wp14:anchorId="4E24D432" wp14:editId="1D3288F3">
            <wp:extent cx="5943600" cy="2136775"/>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136775"/>
                    </a:xfrm>
                    <a:prstGeom prst="rect">
                      <a:avLst/>
                    </a:prstGeom>
                  </pic:spPr>
                </pic:pic>
              </a:graphicData>
            </a:graphic>
          </wp:inline>
        </w:drawing>
      </w:r>
      <w:r>
        <w:rPr>
          <w:lang w:val="es-ES"/>
        </w:rPr>
        <w:tab/>
      </w:r>
    </w:p>
    <w:p w14:paraId="7E4755B2" w14:textId="77777777" w:rsidR="00B268C5" w:rsidRPr="00B268C5" w:rsidRDefault="00B268C5" w:rsidP="00B268C5">
      <w:pPr>
        <w:pStyle w:val="Ttulo2"/>
        <w:rPr>
          <w:lang w:val="es-ES"/>
        </w:rPr>
      </w:pPr>
      <w:bookmarkStart w:id="88" w:name="_Toc243840930"/>
      <w:r w:rsidRPr="00B268C5">
        <w:rPr>
          <w:lang w:val="es-ES"/>
        </w:rPr>
        <w:t>3.5. Diseño de la Base de Datos (Modelo Físico y Esquemas de Persistencia)</w:t>
      </w:r>
      <w:bookmarkEnd w:id="88"/>
    </w:p>
    <w:p w14:paraId="65DA76AC" w14:textId="77777777" w:rsidR="00067866" w:rsidRPr="00067866" w:rsidRDefault="00067866" w:rsidP="00067866">
      <w:pPr>
        <w:rPr>
          <w:lang w:val="es-ES"/>
        </w:rPr>
      </w:pPr>
      <w:r w:rsidRPr="00067866">
        <w:rPr>
          <w:lang w:val="es-ES"/>
        </w:rPr>
        <w:t>En la metodología ICONIX y la ingeniería de software aplicada a arquitecturas SaaS multitenant y distribuidas, el </w:t>
      </w:r>
      <w:r w:rsidRPr="00067866">
        <w:rPr>
          <w:b/>
          <w:bCs/>
          <w:lang w:val="es-ES"/>
        </w:rPr>
        <w:t>Diseño de la Base de Datos</w:t>
      </w:r>
      <w:r w:rsidRPr="00067866">
        <w:rPr>
          <w:lang w:val="es-ES"/>
        </w:rPr>
        <w:t> se descompone formalmente en dos etapas rigurosas y complementarias:</w:t>
      </w:r>
    </w:p>
    <w:p w14:paraId="0907A3DE" w14:textId="77777777" w:rsidR="00067866" w:rsidRPr="00067866" w:rsidRDefault="00067866" w:rsidP="00970EB5">
      <w:pPr>
        <w:numPr>
          <w:ilvl w:val="0"/>
          <w:numId w:val="52"/>
        </w:numPr>
        <w:rPr>
          <w:lang w:val="es-ES"/>
        </w:rPr>
      </w:pPr>
      <w:r w:rsidRPr="00067866">
        <w:rPr>
          <w:b/>
          <w:bCs/>
          <w:lang w:val="es-ES"/>
        </w:rPr>
        <w:t>Diseño Lógico de la Base de Datos (Sección 3.5.1):</w:t>
      </w:r>
      <w:r w:rsidRPr="00067866">
        <w:rPr>
          <w:lang w:val="es-ES"/>
        </w:rPr>
        <w:t> Constituye la representación conceptual y relacional independiente de la plataforma física. Formaliza las 24 entidades maestras y transaccionales del Segundo Parcial, especificando claves primarias ({PK}), claves foráneas ({FK}), tipos abstractos, cardinalidades exactas (1 a 1, 1 a *, * a *) y verbos de asociación orientados al dominio.</w:t>
      </w:r>
    </w:p>
    <w:p w14:paraId="05262709" w14:textId="77777777" w:rsidR="00067866" w:rsidRPr="00067866" w:rsidRDefault="00067866" w:rsidP="00970EB5">
      <w:pPr>
        <w:numPr>
          <w:ilvl w:val="0"/>
          <w:numId w:val="52"/>
        </w:numPr>
        <w:rPr>
          <w:lang w:val="es-ES"/>
        </w:rPr>
      </w:pPr>
      <w:r w:rsidRPr="00067866">
        <w:rPr>
          <w:b/>
          <w:bCs/>
          <w:lang w:val="es-ES"/>
        </w:rPr>
        <w:t>Diseño Físico de la Base de Datos (Sección 3.5.2):</w:t>
      </w:r>
      <w:r w:rsidRPr="00067866">
        <w:rPr>
          <w:lang w:val="es-ES"/>
        </w:rPr>
        <w:t> Traduce el modelo lógico en código DDL (</w:t>
      </w:r>
      <w:r w:rsidRPr="00067866">
        <w:rPr>
          <w:i/>
          <w:iCs/>
          <w:lang w:val="es-ES"/>
        </w:rPr>
        <w:t>Data Definition Language</w:t>
      </w:r>
      <w:r w:rsidRPr="00067866">
        <w:rPr>
          <w:lang w:val="es-ES"/>
        </w:rPr>
        <w:t>) ejecutable y optimizado para </w:t>
      </w:r>
      <w:r w:rsidRPr="00067866">
        <w:rPr>
          <w:b/>
          <w:bCs/>
          <w:lang w:val="es-ES"/>
        </w:rPr>
        <w:t>PostgreSQL 15+</w:t>
      </w:r>
      <w:r w:rsidRPr="00067866">
        <w:rPr>
          <w:lang w:val="es-ES"/>
        </w:rPr>
        <w:t> en el servidor central (con aislamiento lógico multitenant mediante tenant_id, soporte de UUIDs e idempotencia para transacciones offline, índices B-Tree y triggers transaccionales de recálculo de CPP), complementado por el esquema local </w:t>
      </w:r>
      <w:r w:rsidRPr="00067866">
        <w:rPr>
          <w:b/>
          <w:bCs/>
          <w:lang w:val="es-ES"/>
        </w:rPr>
        <w:t>SQLite</w:t>
      </w:r>
      <w:r w:rsidRPr="00067866">
        <w:rPr>
          <w:lang w:val="es-ES"/>
        </w:rPr>
        <w:t> (aplicación móvil Flutter) y los </w:t>
      </w:r>
      <w:r w:rsidRPr="00067866">
        <w:rPr>
          <w:i/>
          <w:iCs/>
          <w:lang w:val="es-ES"/>
        </w:rPr>
        <w:t>Object Stores</w:t>
      </w:r>
      <w:r w:rsidRPr="00067866">
        <w:rPr>
          <w:lang w:val="es-ES"/>
        </w:rPr>
        <w:t> de </w:t>
      </w:r>
      <w:r w:rsidRPr="00067866">
        <w:rPr>
          <w:b/>
          <w:bCs/>
          <w:lang w:val="es-ES"/>
        </w:rPr>
        <w:t>IndexedDB</w:t>
      </w:r>
      <w:r w:rsidRPr="00067866">
        <w:rPr>
          <w:lang w:val="es-ES"/>
        </w:rPr>
        <w:t> (Progressive Web App - Angular).</w:t>
      </w:r>
    </w:p>
    <w:p w14:paraId="23B43E44" w14:textId="415D54EC" w:rsidR="00067866" w:rsidRPr="00067866" w:rsidRDefault="00067866" w:rsidP="00067866">
      <w:pPr>
        <w:rPr>
          <w:lang w:val="es-ES"/>
        </w:rPr>
      </w:pPr>
    </w:p>
    <w:p w14:paraId="54C580CE" w14:textId="77777777" w:rsidR="00067866" w:rsidRPr="00067866" w:rsidRDefault="00067866" w:rsidP="00067866">
      <w:pPr>
        <w:pStyle w:val="Ttulo3"/>
        <w:rPr>
          <w:lang w:val="es-ES"/>
        </w:rPr>
      </w:pPr>
      <w:bookmarkStart w:id="89" w:name="_Toc243840931"/>
      <w:r w:rsidRPr="00067866">
        <w:rPr>
          <w:lang w:val="es-ES"/>
        </w:rPr>
        <w:t>3.5.1. Diseño Lógico de la Base de Datos (Modelo Relacional / Dominio — 2do Parcial)</w:t>
      </w:r>
      <w:bookmarkEnd w:id="89"/>
    </w:p>
    <w:p w14:paraId="37EB5154" w14:textId="77777777" w:rsidR="00067866" w:rsidRPr="00067866" w:rsidRDefault="00067866" w:rsidP="00067866">
      <w:pPr>
        <w:rPr>
          <w:lang w:val="es-ES"/>
        </w:rPr>
      </w:pPr>
      <w:r w:rsidRPr="00067866">
        <w:rPr>
          <w:lang w:val="es-ES"/>
        </w:rPr>
        <w:t>El siguiente diagrama modela de forma ortogonal, limpia y sin cruces innecesarios las </w:t>
      </w:r>
      <w:r w:rsidRPr="00067866">
        <w:rPr>
          <w:b/>
          <w:bCs/>
          <w:lang w:val="es-ES"/>
        </w:rPr>
        <w:t>24 entidades del dominio relacional</w:t>
      </w:r>
      <w:r w:rsidRPr="00067866">
        <w:rPr>
          <w:lang w:val="es-ES"/>
        </w:rPr>
        <w:t> correspondientes a los 20 Casos de Uso del 2do Parcial, equipadas en el 100% de sus asociaciones con verbos direccionales y cardinalidades en ambos extremos:</w:t>
      </w:r>
    </w:p>
    <w:p w14:paraId="3B8DAEF3" w14:textId="67C36CC7" w:rsidR="00B268C5" w:rsidRDefault="00067866" w:rsidP="00E438A3">
      <w:pPr>
        <w:rPr>
          <w:lang w:val="es-ES"/>
        </w:rPr>
      </w:pPr>
      <w:r w:rsidRPr="00067866">
        <w:rPr>
          <w:lang w:val="es-ES"/>
        </w:rPr>
        <w:lastRenderedPageBreak/>
        <w:drawing>
          <wp:inline distT="0" distB="0" distL="0" distR="0" wp14:anchorId="3FFC6EBE" wp14:editId="240F4576">
            <wp:extent cx="5943600" cy="3457575"/>
            <wp:effectExtent l="0" t="0" r="0" b="952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3457575"/>
                    </a:xfrm>
                    <a:prstGeom prst="rect">
                      <a:avLst/>
                    </a:prstGeom>
                  </pic:spPr>
                </pic:pic>
              </a:graphicData>
            </a:graphic>
          </wp:inline>
        </w:drawing>
      </w:r>
    </w:p>
    <w:p w14:paraId="4F310774" w14:textId="14ADBC01" w:rsidR="00D34CF9" w:rsidRDefault="00D34CF9" w:rsidP="00E438A3">
      <w:pPr>
        <w:rPr>
          <w:lang w:val="es-ES"/>
        </w:rPr>
      </w:pPr>
      <w:r w:rsidRPr="00D34CF9">
        <w:rPr>
          <w:lang w:val="es-ES"/>
        </w:rPr>
        <w:drawing>
          <wp:inline distT="0" distB="0" distL="0" distR="0" wp14:anchorId="6812325A" wp14:editId="05AB32DA">
            <wp:extent cx="5943600" cy="3057525"/>
            <wp:effectExtent l="0" t="0" r="0" b="952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057525"/>
                    </a:xfrm>
                    <a:prstGeom prst="rect">
                      <a:avLst/>
                    </a:prstGeom>
                  </pic:spPr>
                </pic:pic>
              </a:graphicData>
            </a:graphic>
          </wp:inline>
        </w:drawing>
      </w:r>
    </w:p>
    <w:p w14:paraId="40ED4DAB" w14:textId="77777777" w:rsidR="00067866" w:rsidRPr="00067866" w:rsidRDefault="00067866" w:rsidP="00067866">
      <w:pPr>
        <w:pStyle w:val="Ttulo3"/>
        <w:rPr>
          <w:lang w:val="es-ES"/>
        </w:rPr>
      </w:pPr>
      <w:bookmarkStart w:id="90" w:name="_Toc243840932"/>
      <w:r w:rsidRPr="00067866">
        <w:rPr>
          <w:lang w:val="es-ES"/>
        </w:rPr>
        <w:t>3.5.2. Diseño Físico de la Base de Datos (Esquemas de Persistencia DDL Corregidos)</w:t>
      </w:r>
      <w:bookmarkEnd w:id="90"/>
    </w:p>
    <w:p w14:paraId="6AC97641" w14:textId="77777777" w:rsidR="00067866" w:rsidRPr="00067866" w:rsidRDefault="00067866" w:rsidP="00067866">
      <w:pPr>
        <w:rPr>
          <w:lang w:val="es-ES"/>
        </w:rPr>
      </w:pPr>
      <w:r w:rsidRPr="00067866">
        <w:rPr>
          <w:lang w:val="es-ES"/>
        </w:rPr>
        <w:t>El diseño físico traduce el modelo lógico en tres entornos de almacenamiento coordinados para operación híbrida Online/Offline:</w:t>
      </w:r>
    </w:p>
    <w:p w14:paraId="4DCA9359" w14:textId="77777777" w:rsidR="00067866" w:rsidRPr="00067866" w:rsidRDefault="00067866" w:rsidP="00067866">
      <w:pPr>
        <w:pStyle w:val="Ttulo4"/>
        <w:rPr>
          <w:lang w:val="es-ES"/>
        </w:rPr>
      </w:pPr>
      <w:r w:rsidRPr="00067866">
        <w:rPr>
          <w:lang w:val="es-ES"/>
        </w:rPr>
        <w:t>3.5.2.1. Esquema Central PostgreSQL 15+ (DDL Completo y Corregido)</w:t>
      </w:r>
    </w:p>
    <w:p w14:paraId="6F83A15C" w14:textId="77777777" w:rsidR="00067866" w:rsidRPr="00067866" w:rsidRDefault="00067866" w:rsidP="00067866">
      <w:pPr>
        <w:rPr>
          <w:lang w:val="es-ES"/>
        </w:rPr>
      </w:pPr>
      <w:r w:rsidRPr="00067866">
        <w:rPr>
          <w:lang w:val="es-ES"/>
        </w:rPr>
        <w:t xml:space="preserve">El siguiente script DDL implementa en su totalidad las tablas, claves primarias, claves foráneas con eliminación en cascada controlada, índices de búsqueda B-Tree, restricciones CHECK de integridad </w:t>
      </w:r>
      <w:r w:rsidRPr="00067866">
        <w:rPr>
          <w:lang w:val="es-ES"/>
        </w:rPr>
        <w:lastRenderedPageBreak/>
        <w:t>de negocio, funciones PL/pgSQL y triggers para el recálculo automático de CPP y la idempotencia de transacciones offline:</w:t>
      </w:r>
    </w:p>
    <w:p w14:paraId="09BD3BB6" w14:textId="40B2091F" w:rsidR="00067866" w:rsidRDefault="00067866" w:rsidP="00E438A3">
      <w:pPr>
        <w:rPr>
          <w:lang w:val="es-ES"/>
        </w:rPr>
      </w:pPr>
    </w:p>
    <w:p w14:paraId="616ABAC0" w14:textId="77777777" w:rsidR="00067866" w:rsidRPr="00067866" w:rsidRDefault="00067866" w:rsidP="00067866">
      <w:pPr>
        <w:spacing w:after="0"/>
        <w:rPr>
          <w:rFonts w:ascii="Consolas" w:hAnsi="Consolas"/>
          <w:sz w:val="16"/>
          <w:szCs w:val="16"/>
        </w:rPr>
      </w:pPr>
      <w:r w:rsidRPr="00067866">
        <w:rPr>
          <w:rFonts w:ascii="Consolas" w:hAnsi="Consolas"/>
          <w:i/>
          <w:iCs/>
          <w:sz w:val="16"/>
          <w:szCs w:val="16"/>
        </w:rPr>
        <w:t>-- ============================================================================</w:t>
      </w:r>
    </w:p>
    <w:p w14:paraId="568B4080" w14:textId="77777777" w:rsidR="00067866" w:rsidRPr="00067866" w:rsidRDefault="00067866" w:rsidP="00067866">
      <w:pPr>
        <w:spacing w:after="0"/>
        <w:rPr>
          <w:rFonts w:ascii="Consolas" w:hAnsi="Consolas"/>
          <w:sz w:val="16"/>
          <w:szCs w:val="16"/>
        </w:rPr>
      </w:pPr>
      <w:r w:rsidRPr="00067866">
        <w:rPr>
          <w:rFonts w:ascii="Consolas" w:hAnsi="Consolas"/>
          <w:i/>
          <w:iCs/>
          <w:sz w:val="16"/>
          <w:szCs w:val="16"/>
        </w:rPr>
        <w:t>-- PLATAFORMA SAAS MULTITENANT FASHIONSTORE - SCRIPT DDL POSTGRESQL 15+</w:t>
      </w:r>
    </w:p>
    <w:p w14:paraId="373645CB"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ESQUEMA RELACIONAL CENTRAL COMPLETO (2DO PARCIAL)</w:t>
      </w:r>
    </w:p>
    <w:p w14:paraId="382047AD" w14:textId="77777777" w:rsidR="00067866" w:rsidRPr="00067866" w:rsidRDefault="00067866" w:rsidP="00067866">
      <w:pPr>
        <w:spacing w:after="0"/>
        <w:rPr>
          <w:rFonts w:ascii="Consolas" w:hAnsi="Consolas"/>
          <w:sz w:val="16"/>
          <w:szCs w:val="16"/>
        </w:rPr>
      </w:pPr>
      <w:r w:rsidRPr="00067866">
        <w:rPr>
          <w:rFonts w:ascii="Consolas" w:hAnsi="Consolas"/>
          <w:i/>
          <w:iCs/>
          <w:sz w:val="16"/>
          <w:szCs w:val="16"/>
        </w:rPr>
        <w:t>-- ============================================================================</w:t>
      </w:r>
    </w:p>
    <w:p w14:paraId="496A83E6" w14:textId="77777777" w:rsidR="00067866" w:rsidRPr="00067866" w:rsidRDefault="00067866" w:rsidP="00067866">
      <w:pPr>
        <w:spacing w:after="0"/>
        <w:rPr>
          <w:rFonts w:ascii="Consolas" w:hAnsi="Consolas"/>
          <w:sz w:val="16"/>
          <w:szCs w:val="16"/>
        </w:rPr>
      </w:pPr>
    </w:p>
    <w:p w14:paraId="1652F668"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EXTENSION IF NOT EXISTS "uuid-ossp";</w:t>
      </w:r>
    </w:p>
    <w:p w14:paraId="07C3C42F"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EXTENSION IF NOT EXISTS "pgcrypto";</w:t>
      </w:r>
    </w:p>
    <w:p w14:paraId="7C49EEBA" w14:textId="77777777" w:rsidR="00067866" w:rsidRPr="00067866" w:rsidRDefault="00067866" w:rsidP="00067866">
      <w:pPr>
        <w:spacing w:after="0"/>
        <w:rPr>
          <w:rFonts w:ascii="Consolas" w:hAnsi="Consolas"/>
          <w:sz w:val="16"/>
          <w:szCs w:val="16"/>
        </w:rPr>
      </w:pPr>
    </w:p>
    <w:p w14:paraId="3B58437E"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w:t>
      </w:r>
    </w:p>
    <w:p w14:paraId="4421FE3B"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-- 1. PLANES DE SUSCRIPCIÓN (GLOBAL SAAS)</w:t>
      </w:r>
    </w:p>
    <w:p w14:paraId="672305E2" w14:textId="77777777" w:rsidR="00067866" w:rsidRPr="00067866" w:rsidRDefault="00067866" w:rsidP="00067866">
      <w:pPr>
        <w:spacing w:after="0"/>
        <w:rPr>
          <w:rFonts w:ascii="Consolas" w:hAnsi="Consolas"/>
          <w:sz w:val="16"/>
          <w:szCs w:val="16"/>
        </w:rPr>
      </w:pPr>
      <w:r w:rsidRPr="00067866">
        <w:rPr>
          <w:rFonts w:ascii="Consolas" w:hAnsi="Consolas"/>
          <w:i/>
          <w:iCs/>
          <w:sz w:val="16"/>
          <w:szCs w:val="16"/>
        </w:rPr>
        <w:t>-- ----------------------------------------------------------------------------</w:t>
      </w:r>
    </w:p>
    <w:p w14:paraId="45A590E2"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TABLE planes_suscripcion (</w:t>
      </w:r>
    </w:p>
    <w:p w14:paraId="7BB40983"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id SERIAL PRIMARY KEY,</w:t>
      </w:r>
    </w:p>
    <w:p w14:paraId="44DDD782"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nombre VARCHAR(50) NOT NULL UNIQUE,</w:t>
      </w:r>
    </w:p>
    <w:p w14:paraId="0DA165E1"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max_sucursales INT NOT NULL DEFAULT 2 CHECK (max_sucursales &gt; 0),</w:t>
      </w:r>
    </w:p>
    <w:p w14:paraId="03CE1F71"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max_usuarios INT NOT NULL DEFAULT 10 CHECK (max_usuarios &gt; 0),</w:t>
      </w:r>
    </w:p>
    <w:p w14:paraId="1598D618"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permite_reportes_ia BOOLEAN NOT NULL DEFAULT FALSE,</w:t>
      </w:r>
    </w:p>
    <w:p w14:paraId="235A185C"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permite_ml_dashboard BOOLEAN NOT NULL DEFAULT FALSE,</w:t>
      </w:r>
    </w:p>
    <w:p w14:paraId="52653964"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precio_mensual NUMERIC(10,2) NOT NULL DEFAULT 0.00 CHECK (precio_mensual &gt;= 0),</w:t>
      </w:r>
    </w:p>
    <w:p w14:paraId="1057A578"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estado VARCHAR(20) NOT NULL DEFAULT 'ACTIVO' CHECK (estado IN ('ACTIVO', 'INACTIVO')),</w:t>
      </w:r>
    </w:p>
    <w:p w14:paraId="0D73B4E7"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creado_en TIMESTAMP WITH TIME ZONE DEFAULT CURRENT_TIMESTAMP</w:t>
      </w:r>
    </w:p>
    <w:p w14:paraId="2AEFC043"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w:t>
      </w:r>
    </w:p>
    <w:p w14:paraId="4AAF829C" w14:textId="77777777" w:rsidR="00067866" w:rsidRPr="00067866" w:rsidRDefault="00067866" w:rsidP="00067866">
      <w:pPr>
        <w:spacing w:after="0"/>
        <w:rPr>
          <w:rFonts w:ascii="Consolas" w:hAnsi="Consolas"/>
          <w:sz w:val="16"/>
          <w:szCs w:val="16"/>
          <w:lang w:val="es-ES"/>
        </w:rPr>
      </w:pPr>
    </w:p>
    <w:p w14:paraId="4A328452"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w:t>
      </w:r>
    </w:p>
    <w:p w14:paraId="0F0B1BFA"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-- 2. EMPRESAS (TENANTS REGISTRADOS)</w:t>
      </w:r>
    </w:p>
    <w:p w14:paraId="383D05A9"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w:t>
      </w:r>
    </w:p>
    <w:p w14:paraId="180EF4F2"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CREATE TABLE empresas (</w:t>
      </w:r>
    </w:p>
    <w:p w14:paraId="10D7A582"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id SERIAL PRIMARY KEY,</w:t>
      </w:r>
    </w:p>
    <w:p w14:paraId="3BF52B8B"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nit VARCHAR(30) NOT NULL UNIQUE,</w:t>
      </w:r>
    </w:p>
    <w:p w14:paraId="479439A1"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razon_social VARCHAR(150) NOT NULL,</w:t>
      </w:r>
    </w:p>
    <w:p w14:paraId="1C73AFEE"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schema_name VARCHAR(63) NOT NULL UNIQUE,</w:t>
      </w:r>
    </w:p>
    <w:p w14:paraId="1D30FA28"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email_contacto VARCHAR(100) NOT NULL,</w:t>
      </w:r>
    </w:p>
    <w:p w14:paraId="7AF988F3"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telefono VARCHAR(20),</w:t>
      </w:r>
    </w:p>
    <w:p w14:paraId="5207C9DD"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presupuesto_disponible NUMERIC(12,2) NOT NULL DEFAULT 50000.00 CHECK (presupuesto_disponible &gt;= 0),</w:t>
      </w:r>
    </w:p>
    <w:p w14:paraId="0FD7F93B"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estado VARCHAR(20) NOT NULL DEFAULT 'ACTIVA' CHECK (estado IN ('ACTIVA', 'SUSPENDIDA', 'VENCIDA')),</w:t>
      </w:r>
    </w:p>
    <w:p w14:paraId="6B810D05"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creado_en TIMESTAMP WITH TIME ZONE DEFAULT CURRENT_TIMESTAMP</w:t>
      </w:r>
    </w:p>
    <w:p w14:paraId="50DD68AF"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w:t>
      </w:r>
    </w:p>
    <w:p w14:paraId="5905E2C1"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CREATE INDEX idx_empresas_nit ON empresas(nit);</w:t>
      </w:r>
    </w:p>
    <w:p w14:paraId="51D8F681" w14:textId="77777777" w:rsidR="00067866" w:rsidRPr="00067866" w:rsidRDefault="00067866" w:rsidP="00067866">
      <w:pPr>
        <w:spacing w:after="0"/>
        <w:rPr>
          <w:rFonts w:ascii="Consolas" w:hAnsi="Consolas"/>
          <w:sz w:val="16"/>
          <w:szCs w:val="16"/>
          <w:lang w:val="es-ES"/>
        </w:rPr>
      </w:pPr>
    </w:p>
    <w:p w14:paraId="0B759E64"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w:t>
      </w:r>
    </w:p>
    <w:p w14:paraId="3A4A088B"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-- 3. SUSCRIPCIONES DE EMPRESA</w:t>
      </w:r>
    </w:p>
    <w:p w14:paraId="45368866" w14:textId="77777777" w:rsidR="00067866" w:rsidRPr="00067866" w:rsidRDefault="00067866" w:rsidP="00067866">
      <w:pPr>
        <w:spacing w:after="0"/>
        <w:rPr>
          <w:rFonts w:ascii="Consolas" w:hAnsi="Consolas"/>
          <w:sz w:val="16"/>
          <w:szCs w:val="16"/>
        </w:rPr>
      </w:pPr>
      <w:r w:rsidRPr="00067866">
        <w:rPr>
          <w:rFonts w:ascii="Consolas" w:hAnsi="Consolas"/>
          <w:i/>
          <w:iCs/>
          <w:sz w:val="16"/>
          <w:szCs w:val="16"/>
        </w:rPr>
        <w:t>-- ----------------------------------------------------------------------------</w:t>
      </w:r>
    </w:p>
    <w:p w14:paraId="581B8AF8"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TABLE suscripciones (</w:t>
      </w:r>
    </w:p>
    <w:p w14:paraId="33AF24BC"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id SERIAL PRIMARY KEY,</w:t>
      </w:r>
    </w:p>
    <w:p w14:paraId="61211590"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empresa_id INT NOT NULL REFERENCES empresas(id) ON DELETE CASCADE,</w:t>
      </w:r>
    </w:p>
    <w:p w14:paraId="4D452A46"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plan_id INT NOT NULL REFERENCES planes_suscripcion(id),</w:t>
      </w:r>
    </w:p>
    <w:p w14:paraId="7173AE05"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fecha_inicio DATE NOT NULL DEFAULT CURRENT_DATE,</w:t>
      </w:r>
    </w:p>
    <w:p w14:paraId="7DE7F9E9"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fecha_vencimiento DATE NOT NULL,</w:t>
      </w:r>
    </w:p>
    <w:p w14:paraId="476B68D7"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estado VARCHAR(20) NOT NULL DEFAULT 'ACTIVA' CHECK (estado IN ('ACTIVA', 'VENCIDA', 'CANCELADA')),</w:t>
      </w:r>
    </w:p>
    <w:p w14:paraId="7EA1CA0E"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actualizado_en TIMESTAMP WITH TIME ZONE DEFAULT CURRENT_TIMESTAMP,</w:t>
      </w:r>
    </w:p>
    <w:p w14:paraId="1FD18601"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CONSTRAINT ck_fechas_suscripcion CHECK (fecha_vencimiento &gt;= fecha_inicio)</w:t>
      </w:r>
    </w:p>
    <w:p w14:paraId="440EA536"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w:t>
      </w:r>
    </w:p>
    <w:p w14:paraId="00E4E216"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CREATE INDEX idx_suscripciones_empresa ON suscripciones(empresa_id);</w:t>
      </w:r>
    </w:p>
    <w:p w14:paraId="67C214D2" w14:textId="77777777" w:rsidR="00067866" w:rsidRPr="00067866" w:rsidRDefault="00067866" w:rsidP="00067866">
      <w:pPr>
        <w:spacing w:after="0"/>
        <w:rPr>
          <w:rFonts w:ascii="Consolas" w:hAnsi="Consolas"/>
          <w:sz w:val="16"/>
          <w:szCs w:val="16"/>
          <w:lang w:val="es-ES"/>
        </w:rPr>
      </w:pPr>
    </w:p>
    <w:p w14:paraId="1BA5AA4A" w14:textId="77777777" w:rsidR="00067866" w:rsidRPr="00067866" w:rsidRDefault="00067866" w:rsidP="00067866">
      <w:pPr>
        <w:spacing w:after="0"/>
        <w:rPr>
          <w:rFonts w:ascii="Consolas" w:hAnsi="Consolas"/>
          <w:sz w:val="16"/>
          <w:szCs w:val="16"/>
        </w:rPr>
      </w:pPr>
      <w:r w:rsidRPr="00067866">
        <w:rPr>
          <w:rFonts w:ascii="Consolas" w:hAnsi="Consolas"/>
          <w:i/>
          <w:iCs/>
          <w:sz w:val="16"/>
          <w:szCs w:val="16"/>
        </w:rPr>
        <w:t>-- ----------------------------------------------------------------------------</w:t>
      </w:r>
    </w:p>
    <w:p w14:paraId="3D828A56" w14:textId="77777777" w:rsidR="00067866" w:rsidRPr="00067866" w:rsidRDefault="00067866" w:rsidP="00067866">
      <w:pPr>
        <w:spacing w:after="0"/>
        <w:rPr>
          <w:rFonts w:ascii="Consolas" w:hAnsi="Consolas"/>
          <w:sz w:val="16"/>
          <w:szCs w:val="16"/>
        </w:rPr>
      </w:pPr>
      <w:r w:rsidRPr="00067866">
        <w:rPr>
          <w:rFonts w:ascii="Consolas" w:hAnsi="Consolas"/>
          <w:i/>
          <w:iCs/>
          <w:sz w:val="16"/>
          <w:szCs w:val="16"/>
        </w:rPr>
        <w:lastRenderedPageBreak/>
        <w:t>-- 4. SUCURSALES (POR TENANT)</w:t>
      </w:r>
    </w:p>
    <w:p w14:paraId="5401DA96" w14:textId="77777777" w:rsidR="00067866" w:rsidRPr="00067866" w:rsidRDefault="00067866" w:rsidP="00067866">
      <w:pPr>
        <w:spacing w:after="0"/>
        <w:rPr>
          <w:rFonts w:ascii="Consolas" w:hAnsi="Consolas"/>
          <w:sz w:val="16"/>
          <w:szCs w:val="16"/>
        </w:rPr>
      </w:pPr>
      <w:r w:rsidRPr="00067866">
        <w:rPr>
          <w:rFonts w:ascii="Consolas" w:hAnsi="Consolas"/>
          <w:i/>
          <w:iCs/>
          <w:sz w:val="16"/>
          <w:szCs w:val="16"/>
        </w:rPr>
        <w:t>-- ----------------------------------------------------------------------------</w:t>
      </w:r>
    </w:p>
    <w:p w14:paraId="662B820F"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TABLE sucursales (</w:t>
      </w:r>
    </w:p>
    <w:p w14:paraId="2E2963EC"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id SERIAL PRIMARY KEY,</w:t>
      </w:r>
    </w:p>
    <w:p w14:paraId="04EB32D9"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tenant_id INT NOT NULL REFERENCES empresas(id) ON DELETE CASCADE,</w:t>
      </w:r>
    </w:p>
    <w:p w14:paraId="4E0A67B4"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nombre VARCHAR(100) NOT NULL,</w:t>
      </w:r>
    </w:p>
    <w:p w14:paraId="00393910"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direccion VARCHAR(200) NOT NULL,</w:t>
      </w:r>
    </w:p>
    <w:p w14:paraId="2E4ED808"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ciudad VARCHAR(50) NOT NULL DEFAULT 'Santa Cruz',</w:t>
      </w:r>
    </w:p>
    <w:p w14:paraId="21C26DBF"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latitud NUMERIC(10,8),</w:t>
      </w:r>
    </w:p>
    <w:p w14:paraId="3AF8FB26"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longitud NUMERIC(11,8),</w:t>
      </w:r>
    </w:p>
    <w:p w14:paraId="7CC7B492"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telefono VARCHAR(20),</w:t>
      </w:r>
    </w:p>
    <w:p w14:paraId="14674817"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estado VARCHAR(20) NOT NULL DEFAULT 'ACTIVA' CHECK (estado IN ('ACTIVA', 'INACTIVA')),</w:t>
      </w:r>
    </w:p>
    <w:p w14:paraId="5945685B"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creado_en TIMESTAMP WITH TIME ZONE DEFAULT CURRENT_TIMESTAMP,</w:t>
      </w:r>
    </w:p>
    <w:p w14:paraId="56C14845"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CONSTRAINT uq_sucursal_tenant_nombre UNIQUE (tenant_id, nombre)</w:t>
      </w:r>
    </w:p>
    <w:p w14:paraId="4FFE5768"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w:t>
      </w:r>
    </w:p>
    <w:p w14:paraId="6B6C108A"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INDEX idx_sucursales_tenant ON sucursales(tenant_id);</w:t>
      </w:r>
    </w:p>
    <w:p w14:paraId="2BC35D38" w14:textId="77777777" w:rsidR="00067866" w:rsidRPr="00067866" w:rsidRDefault="00067866" w:rsidP="00067866">
      <w:pPr>
        <w:spacing w:after="0"/>
        <w:rPr>
          <w:rFonts w:ascii="Consolas" w:hAnsi="Consolas"/>
          <w:sz w:val="16"/>
          <w:szCs w:val="16"/>
        </w:rPr>
      </w:pPr>
    </w:p>
    <w:p w14:paraId="00DBF428" w14:textId="77777777" w:rsidR="00067866" w:rsidRPr="00067866" w:rsidRDefault="00067866" w:rsidP="00067866">
      <w:pPr>
        <w:spacing w:after="0"/>
        <w:rPr>
          <w:rFonts w:ascii="Consolas" w:hAnsi="Consolas"/>
          <w:sz w:val="16"/>
          <w:szCs w:val="16"/>
        </w:rPr>
      </w:pPr>
      <w:r w:rsidRPr="00067866">
        <w:rPr>
          <w:rFonts w:ascii="Consolas" w:hAnsi="Consolas"/>
          <w:i/>
          <w:iCs/>
          <w:sz w:val="16"/>
          <w:szCs w:val="16"/>
        </w:rPr>
        <w:t>-- ----------------------------------------------------------------------------</w:t>
      </w:r>
    </w:p>
    <w:p w14:paraId="11324899" w14:textId="77777777" w:rsidR="00067866" w:rsidRPr="00067866" w:rsidRDefault="00067866" w:rsidP="00067866">
      <w:pPr>
        <w:spacing w:after="0"/>
        <w:rPr>
          <w:rFonts w:ascii="Consolas" w:hAnsi="Consolas"/>
          <w:sz w:val="16"/>
          <w:szCs w:val="16"/>
        </w:rPr>
      </w:pPr>
      <w:r w:rsidRPr="00067866">
        <w:rPr>
          <w:rFonts w:ascii="Consolas" w:hAnsi="Consolas"/>
          <w:i/>
          <w:iCs/>
          <w:sz w:val="16"/>
          <w:szCs w:val="16"/>
        </w:rPr>
        <w:t>-- 5. USUARIOS Y CONTROL DE ROLES (RBAC MULTITENANT)</w:t>
      </w:r>
    </w:p>
    <w:p w14:paraId="5117D38C" w14:textId="77777777" w:rsidR="00067866" w:rsidRPr="00067866" w:rsidRDefault="00067866" w:rsidP="00067866">
      <w:pPr>
        <w:spacing w:after="0"/>
        <w:rPr>
          <w:rFonts w:ascii="Consolas" w:hAnsi="Consolas"/>
          <w:sz w:val="16"/>
          <w:szCs w:val="16"/>
        </w:rPr>
      </w:pPr>
      <w:r w:rsidRPr="00067866">
        <w:rPr>
          <w:rFonts w:ascii="Consolas" w:hAnsi="Consolas"/>
          <w:i/>
          <w:iCs/>
          <w:sz w:val="16"/>
          <w:szCs w:val="16"/>
        </w:rPr>
        <w:t>-- ----------------------------------------------------------------------------</w:t>
      </w:r>
    </w:p>
    <w:p w14:paraId="1A1B8F85"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TABLE usuarios (</w:t>
      </w:r>
    </w:p>
    <w:p w14:paraId="2E5DA175"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id SERIAL PRIMARY KEY,</w:t>
      </w:r>
    </w:p>
    <w:p w14:paraId="5907CB90"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tenant_id INT NOT NULL REFERENCES empresas(id) ON DELETE CASCADE,</w:t>
      </w:r>
    </w:p>
    <w:p w14:paraId="1B1926C9"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sucursal_id INT REFERENCES sucursales(id) ON DELETE SET NULL,</w:t>
      </w:r>
    </w:p>
    <w:p w14:paraId="2EF1ADD5"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nombre_completo VARCHAR(120) NOT NULL,</w:t>
      </w:r>
    </w:p>
    <w:p w14:paraId="08A6A2CB"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email VARCHAR(100) NOT NULL,</w:t>
      </w:r>
    </w:p>
    <w:p w14:paraId="7BBFF420"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password_hash VARCHAR(255) NOT NULL,</w:t>
      </w:r>
    </w:p>
    <w:p w14:paraId="0E055A2D"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rol VARCHAR(30) NOT NULL CHECK (rol IN ('SUPER_ADMIN', 'ADMIN_EMPRESA', 'ENCARGADO_SUCURSAL', 'CAJERO', 'CLIENTE')),</w:t>
      </w:r>
    </w:p>
    <w:p w14:paraId="7E612F36"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intentos_fallidos INT NOT NULL DEFAULT 0,</w:t>
      </w:r>
    </w:p>
    <w:p w14:paraId="715D13AA"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estado VARCHAR(20) NOT NULL DEFAULT 'ACTIVO' CHECK (estado IN ('ACTIVO', 'BLOQUEADO', 'INACTIVO')),</w:t>
      </w:r>
    </w:p>
    <w:p w14:paraId="1AC85413"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ultimo_acceso TIMESTAMP WITH TIME ZONE,</w:t>
      </w:r>
    </w:p>
    <w:p w14:paraId="124E255C"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creado_en TIMESTAMP WITH TIME ZONE DEFAULT CURRENT_TIMESTAMP,</w:t>
      </w:r>
    </w:p>
    <w:p w14:paraId="5AFC06B3"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CONSTRAINT uq_usuario_tenant_email UNIQUE (tenant_id, email)</w:t>
      </w:r>
    </w:p>
    <w:p w14:paraId="1199D76C"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w:t>
      </w:r>
    </w:p>
    <w:p w14:paraId="55EA0E45"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INDEX idx_usuarios_tenant ON usuarios(tenant_id);</w:t>
      </w:r>
    </w:p>
    <w:p w14:paraId="0F324436"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INDEX idx_usuarios_email ON usuarios(email);</w:t>
      </w:r>
    </w:p>
    <w:p w14:paraId="166F889D" w14:textId="77777777" w:rsidR="00067866" w:rsidRPr="00067866" w:rsidRDefault="00067866" w:rsidP="00067866">
      <w:pPr>
        <w:spacing w:after="0"/>
        <w:rPr>
          <w:rFonts w:ascii="Consolas" w:hAnsi="Consolas"/>
          <w:sz w:val="16"/>
          <w:szCs w:val="16"/>
        </w:rPr>
      </w:pPr>
    </w:p>
    <w:p w14:paraId="4FD89CF7"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w:t>
      </w:r>
    </w:p>
    <w:p w14:paraId="440A96D5"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-- 6. CATEGORÍAS Y TEMPORADAS</w:t>
      </w:r>
    </w:p>
    <w:p w14:paraId="654940D1"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w:t>
      </w:r>
    </w:p>
    <w:p w14:paraId="46489127"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CREATE TABLE categorias (</w:t>
      </w:r>
    </w:p>
    <w:p w14:paraId="68F56F57"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id SERIAL PRIMARY KEY,</w:t>
      </w:r>
    </w:p>
    <w:p w14:paraId="2ABD4535"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tenant_id INT NOT NULL REFERENCES empresas(id) ON DELETE CASCADE,</w:t>
      </w:r>
    </w:p>
    <w:p w14:paraId="3A14CB9C"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nombre VARCHAR(80) NOT NULL,</w:t>
      </w:r>
    </w:p>
    <w:p w14:paraId="4AD3F2D8"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descripcion VARCHAR(255),</w:t>
      </w:r>
    </w:p>
    <w:p w14:paraId="401813C6"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CONSTRAINT uq_categoria_tenant UNIQUE (tenant_id, nombre)</w:t>
      </w:r>
    </w:p>
    <w:p w14:paraId="76BB5B75"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w:t>
      </w:r>
    </w:p>
    <w:p w14:paraId="0CB0911E" w14:textId="77777777" w:rsidR="00067866" w:rsidRPr="00067866" w:rsidRDefault="00067866" w:rsidP="00067866">
      <w:pPr>
        <w:spacing w:after="0"/>
        <w:rPr>
          <w:rFonts w:ascii="Consolas" w:hAnsi="Consolas"/>
          <w:sz w:val="16"/>
          <w:szCs w:val="16"/>
        </w:rPr>
      </w:pPr>
    </w:p>
    <w:p w14:paraId="6CBBD7E1"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TABLE temporadas (</w:t>
      </w:r>
    </w:p>
    <w:p w14:paraId="7D55C47A"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id SERIAL PRIMARY KEY,</w:t>
      </w:r>
    </w:p>
    <w:p w14:paraId="5E5F7255"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tenant_id INT NOT NULL REFERENCES empresas(id) ON DELETE CASCADE,</w:t>
      </w:r>
    </w:p>
    <w:p w14:paraId="0EB20405"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nombre VARCHAR(60) NOT NULL,</w:t>
      </w:r>
    </w:p>
    <w:p w14:paraId="5E50DED3"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anio INT NOT NULL CHECK (anio &gt;= 2020),</w:t>
      </w:r>
    </w:p>
    <w:p w14:paraId="5F812888"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es_vigente BOOLEAN NOT NULL DEFAULT TRUE,</w:t>
      </w:r>
    </w:p>
    <w:p w14:paraId="78FCC81D"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en_liquidacion BOOLEAN NOT NULL DEFAULT FALSE,</w:t>
      </w:r>
    </w:p>
    <w:p w14:paraId="1495F128"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CONSTRAINT uq_temporada_tenant UNIQUE (tenant_id, nombre, anio)</w:t>
      </w:r>
    </w:p>
    <w:p w14:paraId="57513F4E"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w:t>
      </w:r>
    </w:p>
    <w:p w14:paraId="62F680E1" w14:textId="77777777" w:rsidR="00067866" w:rsidRPr="00067866" w:rsidRDefault="00067866" w:rsidP="00067866">
      <w:pPr>
        <w:spacing w:after="0"/>
        <w:rPr>
          <w:rFonts w:ascii="Consolas" w:hAnsi="Consolas"/>
          <w:sz w:val="16"/>
          <w:szCs w:val="16"/>
        </w:rPr>
      </w:pPr>
    </w:p>
    <w:p w14:paraId="25BB2702" w14:textId="77777777" w:rsidR="00067866" w:rsidRPr="00067866" w:rsidRDefault="00067866" w:rsidP="00067866">
      <w:pPr>
        <w:spacing w:after="0"/>
        <w:rPr>
          <w:rFonts w:ascii="Consolas" w:hAnsi="Consolas"/>
          <w:sz w:val="16"/>
          <w:szCs w:val="16"/>
        </w:rPr>
      </w:pPr>
      <w:r w:rsidRPr="00067866">
        <w:rPr>
          <w:rFonts w:ascii="Consolas" w:hAnsi="Consolas"/>
          <w:i/>
          <w:iCs/>
          <w:sz w:val="16"/>
          <w:szCs w:val="16"/>
        </w:rPr>
        <w:t>-- ----------------------------------------------------------------------------</w:t>
      </w:r>
    </w:p>
    <w:p w14:paraId="17D44774" w14:textId="77777777" w:rsidR="00067866" w:rsidRPr="00067866" w:rsidRDefault="00067866" w:rsidP="00067866">
      <w:pPr>
        <w:spacing w:after="0"/>
        <w:rPr>
          <w:rFonts w:ascii="Consolas" w:hAnsi="Consolas"/>
          <w:sz w:val="16"/>
          <w:szCs w:val="16"/>
        </w:rPr>
      </w:pPr>
      <w:r w:rsidRPr="00067866">
        <w:rPr>
          <w:rFonts w:ascii="Consolas" w:hAnsi="Consolas"/>
          <w:i/>
          <w:iCs/>
          <w:sz w:val="16"/>
          <w:szCs w:val="16"/>
        </w:rPr>
        <w:lastRenderedPageBreak/>
        <w:t>-- 7. PRODUCTOS (CATÁLOGO TEXTIL BASE)</w:t>
      </w:r>
    </w:p>
    <w:p w14:paraId="45C5EACE" w14:textId="77777777" w:rsidR="00067866" w:rsidRPr="00067866" w:rsidRDefault="00067866" w:rsidP="00067866">
      <w:pPr>
        <w:spacing w:after="0"/>
        <w:rPr>
          <w:rFonts w:ascii="Consolas" w:hAnsi="Consolas"/>
          <w:sz w:val="16"/>
          <w:szCs w:val="16"/>
        </w:rPr>
      </w:pPr>
      <w:r w:rsidRPr="00067866">
        <w:rPr>
          <w:rFonts w:ascii="Consolas" w:hAnsi="Consolas"/>
          <w:i/>
          <w:iCs/>
          <w:sz w:val="16"/>
          <w:szCs w:val="16"/>
        </w:rPr>
        <w:t>-- ----------------------------------------------------------------------------</w:t>
      </w:r>
    </w:p>
    <w:p w14:paraId="54CDCD7B"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TABLE productos (</w:t>
      </w:r>
    </w:p>
    <w:p w14:paraId="7650D00E"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id SERIAL PRIMARY KEY,</w:t>
      </w:r>
    </w:p>
    <w:p w14:paraId="154AAA44"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tenant_id INT NOT NULL REFERENCES empresas(id) ON DELETE CASCADE,</w:t>
      </w:r>
    </w:p>
    <w:p w14:paraId="6C72ABDF"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categoria_id INT NOT NULL REFERENCES categorias(id),</w:t>
      </w:r>
    </w:p>
    <w:p w14:paraId="06387A8F"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temporada_id INT NOT NULL REFERENCES temporadas(id),</w:t>
      </w:r>
    </w:p>
    <w:p w14:paraId="3FC26CD5"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sku_base VARCHAR(40) NOT NULL,</w:t>
      </w:r>
    </w:p>
    <w:p w14:paraId="20D5F9A7"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nombre VARCHAR(120) NOT NULL,</w:t>
      </w:r>
    </w:p>
    <w:p w14:paraId="4BD74014"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descripcion TEXT,</w:t>
      </w:r>
    </w:p>
    <w:p w14:paraId="1BC212E3"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precio_base NUMERIC(10,2) NOT NULL CHECK (precio_base &gt; 0),</w:t>
      </w:r>
    </w:p>
    <w:p w14:paraId="7F5B5D36"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estado VARCHAR(20) NOT NULL DEFAULT 'ACTIVO' CHECK (estado IN ('ACTIVO', 'INACTIVO')),</w:t>
      </w:r>
    </w:p>
    <w:p w14:paraId="6F13DD25"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creado_en TIMESTAMP WITH TIME ZONE DEFAULT CURRENT_TIMESTAMP,</w:t>
      </w:r>
    </w:p>
    <w:p w14:paraId="6817D072"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CONSTRAINT uq_producto_tenant_sku UNIQUE (tenant_id, sku_base)</w:t>
      </w:r>
    </w:p>
    <w:p w14:paraId="74A496ED"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w:t>
      </w:r>
    </w:p>
    <w:p w14:paraId="693F096A"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INDEX idx_productos_tenant ON productos(tenant_id);</w:t>
      </w:r>
    </w:p>
    <w:p w14:paraId="32592982" w14:textId="77777777" w:rsidR="00067866" w:rsidRPr="00067866" w:rsidRDefault="00067866" w:rsidP="00067866">
      <w:pPr>
        <w:spacing w:after="0"/>
        <w:rPr>
          <w:rFonts w:ascii="Consolas" w:hAnsi="Consolas"/>
          <w:sz w:val="16"/>
          <w:szCs w:val="16"/>
        </w:rPr>
      </w:pPr>
    </w:p>
    <w:p w14:paraId="219A3FB0"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w:t>
      </w:r>
    </w:p>
    <w:p w14:paraId="358A0626"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-- 8. FICHAS TEXTILES TÉCNICAS (ATRIBUTOS AVANZADOS)</w:t>
      </w:r>
    </w:p>
    <w:p w14:paraId="0B1AB706" w14:textId="77777777" w:rsidR="00067866" w:rsidRPr="00067866" w:rsidRDefault="00067866" w:rsidP="00067866">
      <w:pPr>
        <w:spacing w:after="0"/>
        <w:rPr>
          <w:rFonts w:ascii="Consolas" w:hAnsi="Consolas"/>
          <w:sz w:val="16"/>
          <w:szCs w:val="16"/>
        </w:rPr>
      </w:pPr>
      <w:r w:rsidRPr="00067866">
        <w:rPr>
          <w:rFonts w:ascii="Consolas" w:hAnsi="Consolas"/>
          <w:i/>
          <w:iCs/>
          <w:sz w:val="16"/>
          <w:szCs w:val="16"/>
        </w:rPr>
        <w:t>-- ----------------------------------------------------------------------------</w:t>
      </w:r>
    </w:p>
    <w:p w14:paraId="1AEC2524"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TABLE fichas_textiles (</w:t>
      </w:r>
    </w:p>
    <w:p w14:paraId="7059A640"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id SERIAL PRIMARY KEY,</w:t>
      </w:r>
    </w:p>
    <w:p w14:paraId="3A4BCCBA"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producto_id INT NOT NULL UNIQUE REFERENCES productos(id) ON DELETE CASCADE,</w:t>
      </w:r>
    </w:p>
    <w:p w14:paraId="08F9CF92"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composicion VARCHAR(150) NOT NULL,</w:t>
      </w:r>
    </w:p>
    <w:p w14:paraId="729CB8E7"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encogimiento NUMERIC(5,2) NOT NULL DEFAULT 0.00 CHECK (encogimiento &gt;= 0),</w:t>
      </w:r>
    </w:p>
    <w:p w14:paraId="016E5DD9"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viscosidad NUMERIC(5,2) NOT NULL DEFAULT 0.00,</w:t>
      </w:r>
    </w:p>
    <w:p w14:paraId="0212FEEA"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es_hipoalergenico BOOLEAN NOT NULL DEFAULT FALSE,</w:t>
      </w:r>
    </w:p>
    <w:p w14:paraId="2DCA0983"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instrucciones_lavado VARCHAR(255)</w:t>
      </w:r>
    </w:p>
    <w:p w14:paraId="3ADBB5E6"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w:t>
      </w:r>
    </w:p>
    <w:p w14:paraId="19DE18CE" w14:textId="77777777" w:rsidR="00067866" w:rsidRPr="00067866" w:rsidRDefault="00067866" w:rsidP="00067866">
      <w:pPr>
        <w:spacing w:after="0"/>
        <w:rPr>
          <w:rFonts w:ascii="Consolas" w:hAnsi="Consolas"/>
          <w:sz w:val="16"/>
          <w:szCs w:val="16"/>
          <w:lang w:val="es-ES"/>
        </w:rPr>
      </w:pPr>
    </w:p>
    <w:p w14:paraId="786A4357"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w:t>
      </w:r>
    </w:p>
    <w:p w14:paraId="1FA65CC4"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-- 9. VARIANTES DE PRENDA (DIMENSIONES EN CM, COLOR Y CÓDIGO)</w:t>
      </w:r>
    </w:p>
    <w:p w14:paraId="4C417DEE" w14:textId="77777777" w:rsidR="00067866" w:rsidRPr="00067866" w:rsidRDefault="00067866" w:rsidP="00067866">
      <w:pPr>
        <w:spacing w:after="0"/>
        <w:rPr>
          <w:rFonts w:ascii="Consolas" w:hAnsi="Consolas"/>
          <w:sz w:val="16"/>
          <w:szCs w:val="16"/>
        </w:rPr>
      </w:pPr>
      <w:r w:rsidRPr="00067866">
        <w:rPr>
          <w:rFonts w:ascii="Consolas" w:hAnsi="Consolas"/>
          <w:i/>
          <w:iCs/>
          <w:sz w:val="16"/>
          <w:szCs w:val="16"/>
        </w:rPr>
        <w:t>-- ----------------------------------------------------------------------------</w:t>
      </w:r>
    </w:p>
    <w:p w14:paraId="0788EC2E"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TABLE variantes_prenda (</w:t>
      </w:r>
    </w:p>
    <w:p w14:paraId="2AD95696"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id SERIAL PRIMARY KEY,</w:t>
      </w:r>
    </w:p>
    <w:p w14:paraId="6EDB82F8"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producto_id INT NOT NULL REFERENCES productos(id) ON DELETE CASCADE,</w:t>
      </w:r>
    </w:p>
    <w:p w14:paraId="763C530F"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talla_cm VARCHAR(20) NOT NULL,</w:t>
      </w:r>
    </w:p>
    <w:p w14:paraId="034B671B"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color_hex VARCHAR(10) NOT NULL DEFAULT '#000000',</w:t>
      </w:r>
    </w:p>
    <w:p w14:paraId="7EBF25A3"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color_primario VARCHAR(40) NOT NULL DEFAULT 'Negro',</w:t>
      </w:r>
    </w:p>
    <w:p w14:paraId="0613CC37"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color_secundario VARCHAR(40),</w:t>
      </w:r>
    </w:p>
    <w:p w14:paraId="408E170C"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sku_variante VARCHAR(60) NOT NULL UNIQUE,</w:t>
      </w:r>
    </w:p>
    <w:p w14:paraId="261702A0"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codigo_barras VARCHAR(50),</w:t>
      </w:r>
    </w:p>
    <w:p w14:paraId="5BCC70BE"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medidas_cm JSONB NOT NULL DEFAULT '{"pecho": 0, "largo": 0, "manga": 0}'::jsonb</w:t>
      </w:r>
    </w:p>
    <w:p w14:paraId="4D0E00D7"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w:t>
      </w:r>
    </w:p>
    <w:p w14:paraId="2D430D73"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CREATE INDEX idx_variantes_producto ON variantes_prenda(producto_id);</w:t>
      </w:r>
    </w:p>
    <w:p w14:paraId="0067CA5A"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CREATE INDEX idx_variantes_sku ON variantes_prenda(sku_variante);</w:t>
      </w:r>
    </w:p>
    <w:p w14:paraId="28CA7C72" w14:textId="77777777" w:rsidR="00067866" w:rsidRPr="00067866" w:rsidRDefault="00067866" w:rsidP="00067866">
      <w:pPr>
        <w:spacing w:after="0"/>
        <w:rPr>
          <w:rFonts w:ascii="Consolas" w:hAnsi="Consolas"/>
          <w:sz w:val="16"/>
          <w:szCs w:val="16"/>
          <w:lang w:val="es-ES"/>
        </w:rPr>
      </w:pPr>
    </w:p>
    <w:p w14:paraId="7B14D929"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w:t>
      </w:r>
    </w:p>
    <w:p w14:paraId="69DBE783"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-- 10. INVENTARIO MULTI-SUCURSAL Y COSTO PROMEDIO PONDERADO (CPP)</w:t>
      </w:r>
    </w:p>
    <w:p w14:paraId="344D82E7" w14:textId="77777777" w:rsidR="00067866" w:rsidRPr="00067866" w:rsidRDefault="00067866" w:rsidP="00067866">
      <w:pPr>
        <w:spacing w:after="0"/>
        <w:rPr>
          <w:rFonts w:ascii="Consolas" w:hAnsi="Consolas"/>
          <w:sz w:val="16"/>
          <w:szCs w:val="16"/>
        </w:rPr>
      </w:pPr>
      <w:r w:rsidRPr="00067866">
        <w:rPr>
          <w:rFonts w:ascii="Consolas" w:hAnsi="Consolas"/>
          <w:i/>
          <w:iCs/>
          <w:sz w:val="16"/>
          <w:szCs w:val="16"/>
        </w:rPr>
        <w:t>-- ----------------------------------------------------------------------------</w:t>
      </w:r>
    </w:p>
    <w:p w14:paraId="1CA3AA7E"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TABLE inventario_sucursal (</w:t>
      </w:r>
    </w:p>
    <w:p w14:paraId="4DD05DB1"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id SERIAL PRIMARY KEY,</w:t>
      </w:r>
    </w:p>
    <w:p w14:paraId="4DA738CD"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tenant_id INT NOT NULL REFERENCES empresas(id) ON DELETE CASCADE,</w:t>
      </w:r>
    </w:p>
    <w:p w14:paraId="233AE0B9"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sucursal_id INT NOT NULL REFERENCES sucursales(id) ON DELETE CASCADE,</w:t>
      </w:r>
    </w:p>
    <w:p w14:paraId="24CBE14A"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variante_id INT NOT NULL REFERENCES variantes_prenda(id) ON DELETE CASCADE,</w:t>
      </w:r>
    </w:p>
    <w:p w14:paraId="3C8EA3AF"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stock_fisico INT NOT NULL DEFAULT 0 CHECK (stock_fisico &gt;= 0),</w:t>
      </w:r>
    </w:p>
    <w:p w14:paraId="472A3535"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stock_reservado INT NOT NULL DEFAULT 0 CHECK (stock_reservado &gt;= 0),</w:t>
      </w:r>
    </w:p>
    <w:p w14:paraId="39481AC8"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costo_promedio_ponderado NUMERIC(10,2) NOT NULL DEFAULT 0.00 CHECK (costo_promedio_ponderado &gt;= 0),</w:t>
      </w:r>
    </w:p>
    <w:p w14:paraId="1E382D0C"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stock_minimo INT NOT NULL DEFAULT 5 CHECK (stock_minimo &gt;= 0),</w:t>
      </w:r>
    </w:p>
    <w:p w14:paraId="6C24D649"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actualizado_en TIMESTAMP WITH TIME ZONE DEFAULT CURRENT_TIMESTAMP,</w:t>
      </w:r>
    </w:p>
    <w:p w14:paraId="5C3D9FCF"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lastRenderedPageBreak/>
        <w:t xml:space="preserve">    CONSTRAINT uq_inventario_sucursal_variante UNIQUE (sucursal_id, variante_id)</w:t>
      </w:r>
    </w:p>
    <w:p w14:paraId="4328BA9D"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w:t>
      </w:r>
    </w:p>
    <w:p w14:paraId="0C8C00E4"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INDEX idx_inventario_sucursal_variante ON inventario_sucursal(sucursal_id, variante_id);</w:t>
      </w:r>
    </w:p>
    <w:p w14:paraId="720AD4DC"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CREATE INDEX idx_inventario_tenant ON inventario_sucursal(tenant_id);</w:t>
      </w:r>
    </w:p>
    <w:p w14:paraId="2494F84E" w14:textId="77777777" w:rsidR="00067866" w:rsidRPr="00067866" w:rsidRDefault="00067866" w:rsidP="00067866">
      <w:pPr>
        <w:spacing w:after="0"/>
        <w:rPr>
          <w:rFonts w:ascii="Consolas" w:hAnsi="Consolas"/>
          <w:sz w:val="16"/>
          <w:szCs w:val="16"/>
          <w:lang w:val="es-ES"/>
        </w:rPr>
      </w:pPr>
    </w:p>
    <w:p w14:paraId="02068FE6"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w:t>
      </w:r>
    </w:p>
    <w:p w14:paraId="50CB0993"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-- 11. MOVIMIENTOS KARDEX FÍSICO-VALORADO (ASIENTOS INMUTABLES)</w:t>
      </w:r>
    </w:p>
    <w:p w14:paraId="183B2DE4" w14:textId="77777777" w:rsidR="00067866" w:rsidRPr="00067866" w:rsidRDefault="00067866" w:rsidP="00067866">
      <w:pPr>
        <w:spacing w:after="0"/>
        <w:rPr>
          <w:rFonts w:ascii="Consolas" w:hAnsi="Consolas"/>
          <w:sz w:val="16"/>
          <w:szCs w:val="16"/>
        </w:rPr>
      </w:pPr>
      <w:r w:rsidRPr="00067866">
        <w:rPr>
          <w:rFonts w:ascii="Consolas" w:hAnsi="Consolas"/>
          <w:i/>
          <w:iCs/>
          <w:sz w:val="16"/>
          <w:szCs w:val="16"/>
        </w:rPr>
        <w:t>-- ----------------------------------------------------------------------------</w:t>
      </w:r>
    </w:p>
    <w:p w14:paraId="315C3402"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TABLE movimientos_kardex (</w:t>
      </w:r>
    </w:p>
    <w:p w14:paraId="394402B3"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id SERIAL PRIMARY KEY,</w:t>
      </w:r>
    </w:p>
    <w:p w14:paraId="01285BEE"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tenant_id INT NOT NULL REFERENCES empresas(id) ON DELETE CASCADE,</w:t>
      </w:r>
    </w:p>
    <w:p w14:paraId="045B7735"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sucursal_id INT NOT NULL REFERENCES sucursales(id),</w:t>
      </w:r>
    </w:p>
    <w:p w14:paraId="43F8D325"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variante_id INT NOT NULL REFERENCES variantes_prenda(id),</w:t>
      </w:r>
    </w:p>
    <w:p w14:paraId="3BC8FBD4"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tipo_movimiento VARCHAR(30) NOT NULL CHECK (tipo_movimiento IN (</w:t>
      </w:r>
    </w:p>
    <w:p w14:paraId="2871D640"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'ENTRADA_COMPRA', 'SALIDA_VENTA', 'REINGRESO_DEVOLUCION',</w:t>
      </w:r>
    </w:p>
    <w:p w14:paraId="32350DBF"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'DESPACHO_CAMBIO', 'TRASPASO_SALIDA', 'TRASPASO_ENTRADA', 'AJUSTE'</w:t>
      </w:r>
    </w:p>
    <w:p w14:paraId="385D3094"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w:t>
      </w:r>
    </w:p>
    <w:p w14:paraId="6A1D6F96"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cantidad INT NOT NULL,</w:t>
      </w:r>
    </w:p>
    <w:p w14:paraId="064EB4D2"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costo_unitario NUMERIC(10,2) NOT NULL CHECK (costo_unitario &gt;= 0),</w:t>
      </w:r>
    </w:p>
    <w:p w14:paraId="147BA246"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cpp_resultante NUMERIC(10,2) NOT NULL CHECK (cpp_resultante &gt;= 0),</w:t>
      </w:r>
    </w:p>
    <w:p w14:paraId="660D23EE"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saldo_stock INT NOT NULL CHECK (saldo_stock &gt;= 0),</w:t>
      </w:r>
    </w:p>
    <w:p w14:paraId="21284CC3"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documento_ref VARCHAR(60),</w:t>
      </w:r>
    </w:p>
    <w:p w14:paraId="22158C84"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fecha TIMESTAMP WITH TIME ZONE DEFAULT CURRENT_TIMESTAMP</w:t>
      </w:r>
    </w:p>
    <w:p w14:paraId="2FBC55DB"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w:t>
      </w:r>
    </w:p>
    <w:p w14:paraId="67368B59"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CREATE INDEX idx_kardex_variante_fecha ON movimientos_kardex(variante_id, fecha);</w:t>
      </w:r>
    </w:p>
    <w:p w14:paraId="328CB88A"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CREATE INDEX idx_kardex_sucursal ON movimientos_kardex(sucursal_id);</w:t>
      </w:r>
    </w:p>
    <w:p w14:paraId="5B904C7D" w14:textId="77777777" w:rsidR="00067866" w:rsidRPr="00067866" w:rsidRDefault="00067866" w:rsidP="00067866">
      <w:pPr>
        <w:spacing w:after="0"/>
        <w:rPr>
          <w:rFonts w:ascii="Consolas" w:hAnsi="Consolas"/>
          <w:sz w:val="16"/>
          <w:szCs w:val="16"/>
          <w:lang w:val="es-ES"/>
        </w:rPr>
      </w:pPr>
    </w:p>
    <w:p w14:paraId="49D346C1"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w:t>
      </w:r>
    </w:p>
    <w:p w14:paraId="494E30CE"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-- 12. TRASPASOS INTER-SUCURSAL Y DETALLE</w:t>
      </w:r>
    </w:p>
    <w:p w14:paraId="57B32EBE"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w:t>
      </w:r>
    </w:p>
    <w:p w14:paraId="10151C0C"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TABLE traspasos_inventario (</w:t>
      </w:r>
    </w:p>
    <w:p w14:paraId="14E1B6DA"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id SERIAL PRIMARY KEY,</w:t>
      </w:r>
    </w:p>
    <w:p w14:paraId="32308F67"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tenant_id INT NOT NULL REFERENCES empresas(id) ON DELETE CASCADE,</w:t>
      </w:r>
    </w:p>
    <w:p w14:paraId="0BFA43D4"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sucursal_origen_id INT NOT NULL REFERENCES sucursales(id),</w:t>
      </w:r>
    </w:p>
    <w:p w14:paraId="1B08D497"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sucursal_destino_id INT NOT NULL REFERENCES sucursales(id),</w:t>
      </w:r>
    </w:p>
    <w:p w14:paraId="3CD05DA7"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guia_remision VARCHAR(50) NOT NULL UNIQUE,</w:t>
      </w:r>
    </w:p>
    <w:p w14:paraId="20A59D5F"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fecha_solicitud TIMESTAMP WITH TIME ZONE DEFAULT CURRENT_TIMESTAMP,</w:t>
      </w:r>
    </w:p>
    <w:p w14:paraId="0C9306DA"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fecha_recepcion TIMESTAMP WITH TIME ZONE,</w:t>
      </w:r>
    </w:p>
    <w:p w14:paraId="7F7A9BA7"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estado VARCHAR(25) NOT NULL DEFAULT 'EN_TRANSITO' CHECK (estado IN ('EN_TRANSITO', 'COMPLETADO', 'RECHAZADO')),</w:t>
      </w:r>
    </w:p>
    <w:p w14:paraId="1DB25A4B"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observacion TEXT,</w:t>
      </w:r>
    </w:p>
    <w:p w14:paraId="5E3EB634"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CONSTRAINT ck_sucursales_distintas CHECK (sucursal_origen_id &lt;&gt; sucursal_destino_id)</w:t>
      </w:r>
    </w:p>
    <w:p w14:paraId="26E0C342"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w:t>
      </w:r>
    </w:p>
    <w:p w14:paraId="17AF70B4" w14:textId="77777777" w:rsidR="00067866" w:rsidRPr="00067866" w:rsidRDefault="00067866" w:rsidP="00067866">
      <w:pPr>
        <w:spacing w:after="0"/>
        <w:rPr>
          <w:rFonts w:ascii="Consolas" w:hAnsi="Consolas"/>
          <w:sz w:val="16"/>
          <w:szCs w:val="16"/>
          <w:lang w:val="es-ES"/>
        </w:rPr>
      </w:pPr>
    </w:p>
    <w:p w14:paraId="408365EF"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CREATE TABLE detalle_traspasos (</w:t>
      </w:r>
    </w:p>
    <w:p w14:paraId="0BEA52AD"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id SERIAL PRIMARY KEY,</w:t>
      </w:r>
    </w:p>
    <w:p w14:paraId="377269F3"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traspaso_id INT NOT NULL REFERENCES traspasos_inventario(id) ON DELETE CASCADE,</w:t>
      </w:r>
    </w:p>
    <w:p w14:paraId="3B576479"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variante_id INT NOT NULL REFERENCES variantes_prenda(id),</w:t>
      </w:r>
    </w:p>
    <w:p w14:paraId="22B63D97"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cantidad_enviada INT NOT NULL CHECK (cantidad_enviada &gt; 0),</w:t>
      </w:r>
    </w:p>
    <w:p w14:paraId="44659635"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cantidad_recibida INT DEFAULT 0 CHECK (cantidad_recibida &gt;= 0)</w:t>
      </w:r>
    </w:p>
    <w:p w14:paraId="08404C9E"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w:t>
      </w:r>
    </w:p>
    <w:p w14:paraId="25C80950"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CREATE INDEX idx_traspaso_detalle ON detalle_traspasos(traspaso_id);</w:t>
      </w:r>
    </w:p>
    <w:p w14:paraId="061A1995" w14:textId="77777777" w:rsidR="00067866" w:rsidRPr="00067866" w:rsidRDefault="00067866" w:rsidP="00067866">
      <w:pPr>
        <w:spacing w:after="0"/>
        <w:rPr>
          <w:rFonts w:ascii="Consolas" w:hAnsi="Consolas"/>
          <w:sz w:val="16"/>
          <w:szCs w:val="16"/>
          <w:lang w:val="es-ES"/>
        </w:rPr>
      </w:pPr>
    </w:p>
    <w:p w14:paraId="3254229A"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w:t>
      </w:r>
    </w:p>
    <w:p w14:paraId="60C02DA2"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-- 13. PROVEEDORES Y ÓRDENES DE COMPRA (WEB DESKTOP)</w:t>
      </w:r>
    </w:p>
    <w:p w14:paraId="47A388D3" w14:textId="77777777" w:rsidR="00067866" w:rsidRPr="00067866" w:rsidRDefault="00067866" w:rsidP="00067866">
      <w:pPr>
        <w:spacing w:after="0"/>
        <w:rPr>
          <w:rFonts w:ascii="Consolas" w:hAnsi="Consolas"/>
          <w:sz w:val="16"/>
          <w:szCs w:val="16"/>
        </w:rPr>
      </w:pPr>
      <w:r w:rsidRPr="00067866">
        <w:rPr>
          <w:rFonts w:ascii="Consolas" w:hAnsi="Consolas"/>
          <w:i/>
          <w:iCs/>
          <w:sz w:val="16"/>
          <w:szCs w:val="16"/>
        </w:rPr>
        <w:t>-- ----------------------------------------------------------------------------</w:t>
      </w:r>
    </w:p>
    <w:p w14:paraId="67C4F2D9"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TABLE proveedores (</w:t>
      </w:r>
    </w:p>
    <w:p w14:paraId="09A553C4"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id SERIAL PRIMARY KEY,</w:t>
      </w:r>
    </w:p>
    <w:p w14:paraId="268B2D05"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tenant_id INT NOT NULL REFERENCES empresas(id) ON DELETE CASCADE,</w:t>
      </w:r>
    </w:p>
    <w:p w14:paraId="444ACFBD"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razon_social VARCHAR(120) NOT NULL,</w:t>
      </w:r>
    </w:p>
    <w:p w14:paraId="051064F9"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lastRenderedPageBreak/>
        <w:t xml:space="preserve">    nit VARCHAR(30) NOT NULL,</w:t>
      </w:r>
    </w:p>
    <w:p w14:paraId="60FE59BB"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contacto VARCHAR(80),</w:t>
      </w:r>
    </w:p>
    <w:p w14:paraId="18C53A65"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email VARCHAR(100),</w:t>
      </w:r>
    </w:p>
    <w:p w14:paraId="615DF7E6"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telefono VARCHAR(20),</w:t>
      </w:r>
    </w:p>
    <w:p w14:paraId="6CFC3022"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CONSTRAINT uq_proveedor_tenant_nit UNIQUE (tenant_id, nit)</w:t>
      </w:r>
    </w:p>
    <w:p w14:paraId="21CF72AD"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w:t>
      </w:r>
    </w:p>
    <w:p w14:paraId="2E6F2719" w14:textId="77777777" w:rsidR="00067866" w:rsidRPr="00067866" w:rsidRDefault="00067866" w:rsidP="00067866">
      <w:pPr>
        <w:spacing w:after="0"/>
        <w:rPr>
          <w:rFonts w:ascii="Consolas" w:hAnsi="Consolas"/>
          <w:sz w:val="16"/>
          <w:szCs w:val="16"/>
        </w:rPr>
      </w:pPr>
    </w:p>
    <w:p w14:paraId="793BB229"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TABLE ordenes_compra (</w:t>
      </w:r>
    </w:p>
    <w:p w14:paraId="022EC510"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id SERIAL PRIMARY KEY,</w:t>
      </w:r>
    </w:p>
    <w:p w14:paraId="574A9528"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tenant_id INT NOT NULL REFERENCES empresas(id) ON DELETE CASCADE,</w:t>
      </w:r>
    </w:p>
    <w:p w14:paraId="63490F06"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proveedor_id INT NOT NULL REFERENCES proveedores(id),</w:t>
      </w:r>
    </w:p>
    <w:p w14:paraId="04D254D1"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sucursal_destino_id INT NOT NULL REFERENCES sucursales(id),</w:t>
      </w:r>
    </w:p>
    <w:p w14:paraId="140C7E2A"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numero_orden VARCHAR(40) NOT NULL UNIQUE,</w:t>
      </w:r>
    </w:p>
    <w:p w14:paraId="3E50D97D"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num_factura_fiscal VARCHAR(50),</w:t>
      </w:r>
    </w:p>
    <w:p w14:paraId="3EB46E25"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fecha_emision TIMESTAMP WITH TIME ZONE DEFAULT CURRENT_TIMESTAMP,</w:t>
      </w:r>
    </w:p>
    <w:p w14:paraId="2AF26433"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fecha_entrega_esperada DATE NOT NULL,</w:t>
      </w:r>
    </w:p>
    <w:p w14:paraId="2FFABB71"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total NUMERIC(12,2) NOT NULL DEFAULT 0.00 CHECK (total &gt;= 0),</w:t>
      </w:r>
    </w:p>
    <w:p w14:paraId="40F59965"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estado VARCHAR(25) NOT NULL DEFAULT 'PENDIENTE' CHECK (estado IN ('PENDIENTE', 'AUTORIZADA', 'ENTREGA_PARCIAL', 'COMPLETADA', 'CANCELADA'))</w:t>
      </w:r>
    </w:p>
    <w:p w14:paraId="290A8C23"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w:t>
      </w:r>
    </w:p>
    <w:p w14:paraId="14AEE964" w14:textId="77777777" w:rsidR="00067866" w:rsidRPr="00067866" w:rsidRDefault="00067866" w:rsidP="00067866">
      <w:pPr>
        <w:spacing w:after="0"/>
        <w:rPr>
          <w:rFonts w:ascii="Consolas" w:hAnsi="Consolas"/>
          <w:sz w:val="16"/>
          <w:szCs w:val="16"/>
        </w:rPr>
      </w:pPr>
    </w:p>
    <w:p w14:paraId="153C7088"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TABLE detalle_ordenes_compra (</w:t>
      </w:r>
    </w:p>
    <w:p w14:paraId="4AB5C4A8"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id SERIAL PRIMARY KEY,</w:t>
      </w:r>
    </w:p>
    <w:p w14:paraId="3A464429"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orden_compra_id INT NOT NULL REFERENCES ordenes_compra(id) ON DELETE CASCADE,</w:t>
      </w:r>
    </w:p>
    <w:p w14:paraId="34B1BEA6"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variante_id INT NOT NULL REFERENCES variantes_prenda(id),</w:t>
      </w:r>
    </w:p>
    <w:p w14:paraId="21EBB368"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cantidad INT NOT NULL CHECK (cantidad &gt; 0),</w:t>
      </w:r>
    </w:p>
    <w:p w14:paraId="6A4E7319"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costo_unitario NUMERIC(10,2) NOT NULL CHECK (costo_unitario &gt; 0),</w:t>
      </w:r>
    </w:p>
    <w:p w14:paraId="5EA26983"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subtotal NUMERIC(12,2) GENERATED ALWAYS AS (cantidad * costo_unitario) STORED</w:t>
      </w:r>
    </w:p>
    <w:p w14:paraId="17B6A1DB"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w:t>
      </w:r>
    </w:p>
    <w:p w14:paraId="546C0B2D"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INDEX idx_orden_compra_detalle ON detalle_ordenes_compra(orden_compra_id);</w:t>
      </w:r>
    </w:p>
    <w:p w14:paraId="4FF5952A" w14:textId="77777777" w:rsidR="00067866" w:rsidRPr="00067866" w:rsidRDefault="00067866" w:rsidP="00067866">
      <w:pPr>
        <w:spacing w:after="0"/>
        <w:rPr>
          <w:rFonts w:ascii="Consolas" w:hAnsi="Consolas"/>
          <w:sz w:val="16"/>
          <w:szCs w:val="16"/>
        </w:rPr>
      </w:pPr>
    </w:p>
    <w:p w14:paraId="1B68419B"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w:t>
      </w:r>
    </w:p>
    <w:p w14:paraId="09A98684"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-- 14. VENTAS Y DETALLE (SOPORTE ONLINE Y OFFLINE IDEMPOTENTE)</w:t>
      </w:r>
    </w:p>
    <w:p w14:paraId="479A3A10" w14:textId="77777777" w:rsidR="00067866" w:rsidRPr="00067866" w:rsidRDefault="00067866" w:rsidP="00067866">
      <w:pPr>
        <w:spacing w:after="0"/>
        <w:rPr>
          <w:rFonts w:ascii="Consolas" w:hAnsi="Consolas"/>
          <w:sz w:val="16"/>
          <w:szCs w:val="16"/>
        </w:rPr>
      </w:pPr>
      <w:r w:rsidRPr="00067866">
        <w:rPr>
          <w:rFonts w:ascii="Consolas" w:hAnsi="Consolas"/>
          <w:i/>
          <w:iCs/>
          <w:sz w:val="16"/>
          <w:szCs w:val="16"/>
        </w:rPr>
        <w:t>-- ----------------------------------------------------------------------------</w:t>
      </w:r>
    </w:p>
    <w:p w14:paraId="02B255ED"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TABLE ventas (</w:t>
      </w:r>
    </w:p>
    <w:p w14:paraId="0E971DF9"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id SERIAL PRIMARY KEY,</w:t>
      </w:r>
    </w:p>
    <w:p w14:paraId="566587C4"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tenant_id INT NOT NULL REFERENCES empresas(id) ON DELETE CASCADE,</w:t>
      </w:r>
    </w:p>
    <w:p w14:paraId="10163E6D"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sucursal_id INT NOT NULL REFERENCES sucursales(id),</w:t>
      </w:r>
    </w:p>
    <w:p w14:paraId="4065955E"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usuario_cajero_id INT REFERENCES usuarios(id),</w:t>
      </w:r>
    </w:p>
    <w:p w14:paraId="142012B7"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cliente_id INT REFERENCES usuarios(id),</w:t>
      </w:r>
    </w:p>
    <w:p w14:paraId="2D7AA89C"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numero_factura VARCHAR(50) NOT NULL,</w:t>
      </w:r>
    </w:p>
    <w:p w14:paraId="55A33001"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fecha TIMESTAMP WITH TIME ZONE DEFAULT CURRENT_TIMESTAMP,</w:t>
      </w:r>
    </w:p>
    <w:p w14:paraId="70756D34"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subtotal NUMERIC(10,2) NOT NULL CHECK (subtotal &gt;= 0),</w:t>
      </w:r>
    </w:p>
    <w:p w14:paraId="63EB51BC"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descuento_total NUMERIC(10,2) NOT NULL DEFAULT 0.00 CHECK (descuento_total &gt;= 0),</w:t>
      </w:r>
    </w:p>
    <w:p w14:paraId="55AB7E39"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total NUMERIC(10,2) NOT NULL CHECK (total &gt;= 0),</w:t>
      </w:r>
    </w:p>
    <w:p w14:paraId="2F16443F"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tipo_pago VARCHAR(30) NOT NULL CHECK (tipo_pago IN ('EFECTIVO', 'TARJETA_STRIPE', 'QR', 'MIXTO')),</w:t>
      </w:r>
    </w:p>
    <w:p w14:paraId="0445022D"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estado VARCHAR(20) NOT NULL DEFAULT 'COMPLETADA' CHECK (estado IN ('PENDIENTE_PAGO', 'COMPLETADA', 'ANULADA')),</w:t>
      </w:r>
    </w:p>
    <w:p w14:paraId="6671314B"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estado_sync VARCHAR(20) NOT NULL DEFAULT 'ONLINE' CHECK (estado_sync IN ('ONLINE', 'SINCRONIZADA', 'PENDIENTE')),</w:t>
      </w:r>
    </w:p>
    <w:p w14:paraId="1F7CE5E3"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uuid_origen UUID UNIQUE</w:t>
      </w:r>
    </w:p>
    <w:p w14:paraId="158BEE90"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w:t>
      </w:r>
    </w:p>
    <w:p w14:paraId="344BCD86"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INDEX idx_ventas_tenant_fecha ON ventas(tenant_id, fecha);</w:t>
      </w:r>
    </w:p>
    <w:p w14:paraId="5B1864E5"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INDEX idx_ventas_uuid_origen ON ventas(uuid_origen);</w:t>
      </w:r>
    </w:p>
    <w:p w14:paraId="51E38F84" w14:textId="77777777" w:rsidR="00067866" w:rsidRPr="00067866" w:rsidRDefault="00067866" w:rsidP="00067866">
      <w:pPr>
        <w:spacing w:after="0"/>
        <w:rPr>
          <w:rFonts w:ascii="Consolas" w:hAnsi="Consolas"/>
          <w:sz w:val="16"/>
          <w:szCs w:val="16"/>
        </w:rPr>
      </w:pPr>
    </w:p>
    <w:p w14:paraId="22058B21"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TABLE detalle_ventas (</w:t>
      </w:r>
    </w:p>
    <w:p w14:paraId="49B7321A"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id SERIAL PRIMARY KEY,</w:t>
      </w:r>
    </w:p>
    <w:p w14:paraId="1409E35E"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venta_id INT NOT NULL REFERENCES ventas(id) ON DELETE CASCADE,</w:t>
      </w:r>
    </w:p>
    <w:p w14:paraId="5A645168"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variante_id INT NOT NULL REFERENCES variantes_prenda(id),</w:t>
      </w:r>
    </w:p>
    <w:p w14:paraId="5593EED4"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cantidad INT NOT NULL CHECK (cantidad &gt; 0),</w:t>
      </w:r>
    </w:p>
    <w:p w14:paraId="273E1202"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lastRenderedPageBreak/>
        <w:t xml:space="preserve">    precio_unitario NUMERIC(10,2) NOT NULL CHECK (precio_unitario &gt;= 0),</w:t>
      </w:r>
    </w:p>
    <w:p w14:paraId="1345AC26"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subtotal NUMERIC(10,2) GENERATED ALWAYS AS (cantidad * precio_unitario) STORED</w:t>
      </w:r>
    </w:p>
    <w:p w14:paraId="72E9E3FA"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w:t>
      </w:r>
    </w:p>
    <w:p w14:paraId="11DBD42D"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INDEX idx_detalle_ventas_venta ON detalle_ventas(venta_id);</w:t>
      </w:r>
    </w:p>
    <w:p w14:paraId="39677A9F" w14:textId="77777777" w:rsidR="00067866" w:rsidRPr="00067866" w:rsidRDefault="00067866" w:rsidP="00067866">
      <w:pPr>
        <w:spacing w:after="0"/>
        <w:rPr>
          <w:rFonts w:ascii="Consolas" w:hAnsi="Consolas"/>
          <w:sz w:val="16"/>
          <w:szCs w:val="16"/>
        </w:rPr>
      </w:pPr>
    </w:p>
    <w:p w14:paraId="51D7E90C"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w:t>
      </w:r>
    </w:p>
    <w:p w14:paraId="63144F8B"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-- 15. RESERVAS OFFLINE CON TOKEN QR (VÁLIDAS POR 2 HORAS)</w:t>
      </w:r>
    </w:p>
    <w:p w14:paraId="1D3C6DB3" w14:textId="77777777" w:rsidR="00067866" w:rsidRPr="00067866" w:rsidRDefault="00067866" w:rsidP="00067866">
      <w:pPr>
        <w:spacing w:after="0"/>
        <w:rPr>
          <w:rFonts w:ascii="Consolas" w:hAnsi="Consolas"/>
          <w:sz w:val="16"/>
          <w:szCs w:val="16"/>
        </w:rPr>
      </w:pPr>
      <w:r w:rsidRPr="00067866">
        <w:rPr>
          <w:rFonts w:ascii="Consolas" w:hAnsi="Consolas"/>
          <w:i/>
          <w:iCs/>
          <w:sz w:val="16"/>
          <w:szCs w:val="16"/>
        </w:rPr>
        <w:t>-- ----------------------------------------------------------------------------</w:t>
      </w:r>
    </w:p>
    <w:p w14:paraId="32493C94"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TABLE reservas_offline (</w:t>
      </w:r>
    </w:p>
    <w:p w14:paraId="3EA5B75B"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uuid UUID PRIMARY KEY DEFAULT uuid_generate_v4(),</w:t>
      </w:r>
    </w:p>
    <w:p w14:paraId="767803BC"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tenant_id INT NOT NULL REFERENCES empresas(id) ON DELETE CASCADE,</w:t>
      </w:r>
    </w:p>
    <w:p w14:paraId="75342FCA"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sucursal_id INT NOT NULL REFERENCES sucursales(id),</w:t>
      </w:r>
    </w:p>
    <w:p w14:paraId="6E1A592F"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cliente_id INT NOT NULL REFERENCES usuarios(id),</w:t>
      </w:r>
    </w:p>
    <w:p w14:paraId="03DC4335"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variante_id INT NOT NULL REFERENCES variantes_prenda(id),</w:t>
      </w:r>
    </w:p>
    <w:p w14:paraId="340B07B8"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qr_token VARCHAR(64) NOT NULL UNIQUE,</w:t>
      </w:r>
    </w:p>
    <w:p w14:paraId="2633F1EA"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fecha_solicitud TIMESTAMP WITH TIME ZONE DEFAULT CURRENT_TIMESTAMP,</w:t>
      </w:r>
    </w:p>
    <w:p w14:paraId="31D47035"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fecha_expiracion TIMESTAMP WITH TIME ZONE NOT NULL,</w:t>
      </w:r>
    </w:p>
    <w:p w14:paraId="3DE15EB2"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estado VARCHAR(20) NOT NULL DEFAULT 'ACTIVA' CHECK (estado IN ('ACTIVA', 'ATENDIDA', 'CANCELADA', 'EXPIRADA')),</w:t>
      </w:r>
    </w:p>
    <w:p w14:paraId="09FAAA69"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estado_sync VARCHAR(20) NOT NULL DEFAULT 'PENDIENTE_SYNC' CHECK (estado_sync IN ('PENDIENTE_SYNC', 'SINCRONIZADA', 'EN_CONFLICTO'))</w:t>
      </w:r>
    </w:p>
    <w:p w14:paraId="70682627"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w:t>
      </w:r>
    </w:p>
    <w:p w14:paraId="668CA638"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INDEX idx_reservas_offline_qr ON reservas_offline(qr_token);</w:t>
      </w:r>
    </w:p>
    <w:p w14:paraId="3CD19C85"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CREATE INDEX idx_reservas_expiracion ON reservas_offline(fecha_expiracion, estado);</w:t>
      </w:r>
    </w:p>
    <w:p w14:paraId="506E5C8D" w14:textId="77777777" w:rsidR="00067866" w:rsidRPr="00067866" w:rsidRDefault="00067866" w:rsidP="00067866">
      <w:pPr>
        <w:spacing w:after="0"/>
        <w:rPr>
          <w:rFonts w:ascii="Consolas" w:hAnsi="Consolas"/>
          <w:sz w:val="16"/>
          <w:szCs w:val="16"/>
          <w:lang w:val="es-ES"/>
        </w:rPr>
      </w:pPr>
    </w:p>
    <w:p w14:paraId="34E17CF1"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w:t>
      </w:r>
    </w:p>
    <w:p w14:paraId="4982FCB9"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-- 16. OPERACIONES OFFLINE (BITÁCORA DE AUDITORÍA E IDEMPOTENCIA)</w:t>
      </w:r>
    </w:p>
    <w:p w14:paraId="41261083" w14:textId="77777777" w:rsidR="00067866" w:rsidRPr="00067866" w:rsidRDefault="00067866" w:rsidP="00067866">
      <w:pPr>
        <w:spacing w:after="0"/>
        <w:rPr>
          <w:rFonts w:ascii="Consolas" w:hAnsi="Consolas"/>
          <w:sz w:val="16"/>
          <w:szCs w:val="16"/>
        </w:rPr>
      </w:pPr>
      <w:r w:rsidRPr="00067866">
        <w:rPr>
          <w:rFonts w:ascii="Consolas" w:hAnsi="Consolas"/>
          <w:i/>
          <w:iCs/>
          <w:sz w:val="16"/>
          <w:szCs w:val="16"/>
        </w:rPr>
        <w:t>-- ----------------------------------------------------------------------------</w:t>
      </w:r>
    </w:p>
    <w:p w14:paraId="6C543A1E"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TABLE operaciones_offline (</w:t>
      </w:r>
    </w:p>
    <w:p w14:paraId="76468A81"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uuid UUID PRIMARY KEY,</w:t>
      </w:r>
    </w:p>
    <w:p w14:paraId="0B3C6F94"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tenant_id INT NOT NULL REFERENCES empresas(id) ON DELETE CASCADE,</w:t>
      </w:r>
    </w:p>
    <w:p w14:paraId="289125DB"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sucursal_id INT NOT NULL REFERENCES sucursales(id),</w:t>
      </w:r>
    </w:p>
    <w:p w14:paraId="63661906"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tipo_operacion VARCHAR(30) NOT NULL CHECK (tipo_operacion IN ('VENTA_POS', 'RESERVA_LOCAL', 'CAMBIO_PRENDA')),</w:t>
      </w:r>
    </w:p>
    <w:p w14:paraId="5EDAEC8B"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payload_json JSONB NOT NULL,</w:t>
      </w:r>
    </w:p>
    <w:p w14:paraId="0FB189E2"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hash_sha256 VARCHAR(64) NOT NULL,</w:t>
      </w:r>
    </w:p>
    <w:p w14:paraId="29036078"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estado_sync VARCHAR(20) NOT NULL DEFAULT 'PENDIENTE' CHECK (estado_sync IN ('PENDIENTE', 'SINCRONIZADA', 'EN_CONFLICTO', 'RECHAZADA')),</w:t>
      </w:r>
    </w:p>
    <w:p w14:paraId="0198AC5F"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fecha_creacion_local TIMESTAMP WITH TIME ZONE NOT NULL,</w:t>
      </w:r>
    </w:p>
    <w:p w14:paraId="591964A5"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fecha_sincronizacion TIMESTAMP WITH TIME ZONE DEFAULT CURRENT_TIMESTAMP,</w:t>
      </w:r>
    </w:p>
    <w:p w14:paraId="3E36E742"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error_motivo TEXT</w:t>
      </w:r>
    </w:p>
    <w:p w14:paraId="5B52A1B2"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w:t>
      </w:r>
    </w:p>
    <w:p w14:paraId="0C1217E3"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CREATE INDEX idx_operaciones_offline_sync ON operaciones_offline(tenant_id, estado_sync);</w:t>
      </w:r>
    </w:p>
    <w:p w14:paraId="2D2B1A5C" w14:textId="77777777" w:rsidR="00067866" w:rsidRPr="00067866" w:rsidRDefault="00067866" w:rsidP="00067866">
      <w:pPr>
        <w:spacing w:after="0"/>
        <w:rPr>
          <w:rFonts w:ascii="Consolas" w:hAnsi="Consolas"/>
          <w:sz w:val="16"/>
          <w:szCs w:val="16"/>
          <w:lang w:val="es-ES"/>
        </w:rPr>
      </w:pPr>
    </w:p>
    <w:p w14:paraId="699F0C6B"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w:t>
      </w:r>
    </w:p>
    <w:p w14:paraId="15AC4C46"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-- 17. CAMBIOS DE PRENDA EN DOS TIEMPOS (POLÍTICA DE POSTVENTA)</w:t>
      </w:r>
    </w:p>
    <w:p w14:paraId="0DF6E662" w14:textId="77777777" w:rsidR="00067866" w:rsidRPr="00067866" w:rsidRDefault="00067866" w:rsidP="00067866">
      <w:pPr>
        <w:spacing w:after="0"/>
        <w:rPr>
          <w:rFonts w:ascii="Consolas" w:hAnsi="Consolas"/>
          <w:sz w:val="16"/>
          <w:szCs w:val="16"/>
        </w:rPr>
      </w:pPr>
      <w:r w:rsidRPr="00067866">
        <w:rPr>
          <w:rFonts w:ascii="Consolas" w:hAnsi="Consolas"/>
          <w:i/>
          <w:iCs/>
          <w:sz w:val="16"/>
          <w:szCs w:val="16"/>
        </w:rPr>
        <w:t>-- ----------------------------------------------------------------------------</w:t>
      </w:r>
    </w:p>
    <w:p w14:paraId="53F105FB"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TABLE cambios_prenda (</w:t>
      </w:r>
    </w:p>
    <w:p w14:paraId="607F59DB"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id SERIAL PRIMARY KEY,</w:t>
      </w:r>
    </w:p>
    <w:p w14:paraId="10A70113"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tenant_id INT NOT NULL REFERENCES empresas(id) ON DELETE CASCADE,</w:t>
      </w:r>
    </w:p>
    <w:p w14:paraId="71E0F98F"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venta_origen_id INT NOT NULL REFERENCES ventas(id),</w:t>
      </w:r>
    </w:p>
    <w:p w14:paraId="5ED2E3F9"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cliente_id INT NOT NULL REFERENCES usuarios(id),</w:t>
      </w:r>
    </w:p>
    <w:p w14:paraId="5B80BF91"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fecha_solicitud TIMESTAMP WITH TIME ZONE DEFAULT CURRENT_TIMESTAMP,</w:t>
      </w:r>
    </w:p>
    <w:p w14:paraId="7541FE08"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plazo_limite TIMESTAMP WITH TIME ZONE NOT NULL,</w:t>
      </w:r>
    </w:p>
    <w:p w14:paraId="7FBB695F"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motivo TEXT NOT NULL,</w:t>
      </w:r>
    </w:p>
    <w:p w14:paraId="53C65414"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saldo_diferencial NUMERIC(10,2) NOT NULL DEFAULT 0.00,</w:t>
      </w:r>
    </w:p>
    <w:p w14:paraId="7A9452C3"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estado VARCHAR(30) NOT NULL DEFAULT 'SOLICITADO' CHECK (estado IN (</w:t>
      </w:r>
    </w:p>
    <w:p w14:paraId="2737F854"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'SOLICITADO', 'TIEMPO1_RECEPCIONADO', 'TIEMPO2_LIQUIDADO', 'COMPLETADO', 'RECHAZADO'</w:t>
      </w:r>
    </w:p>
    <w:p w14:paraId="293E812A"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w:t>
      </w:r>
    </w:p>
    <w:p w14:paraId="5DEDE925"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w:t>
      </w:r>
    </w:p>
    <w:p w14:paraId="0B1615D3" w14:textId="77777777" w:rsidR="00067866" w:rsidRPr="00067866" w:rsidRDefault="00067866" w:rsidP="00067866">
      <w:pPr>
        <w:spacing w:after="0"/>
        <w:rPr>
          <w:rFonts w:ascii="Consolas" w:hAnsi="Consolas"/>
          <w:sz w:val="16"/>
          <w:szCs w:val="16"/>
        </w:rPr>
      </w:pPr>
    </w:p>
    <w:p w14:paraId="694FE9E9"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TABLE notas_devolucion (</w:t>
      </w:r>
    </w:p>
    <w:p w14:paraId="39CD7A91"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id SERIAL PRIMARY KEY,</w:t>
      </w:r>
    </w:p>
    <w:p w14:paraId="1AE3EE3C"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cambio_id INT NOT NULL REFERENCES cambios_prenda(id) ON DELETE CASCADE,</w:t>
      </w:r>
    </w:p>
    <w:p w14:paraId="35373A4E"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sucursal_id INT NOT NULL REFERENCES sucursales(id),</w:t>
      </w:r>
    </w:p>
    <w:p w14:paraId="22C49941"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variante_devuelta_id INT NOT NULL REFERENCES variantes_prenda(id),</w:t>
      </w:r>
    </w:p>
    <w:p w14:paraId="6B382110"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cantidad INT NOT NULL DEFAULT 1 CHECK (cantidad &gt; 0),</w:t>
      </w:r>
    </w:p>
    <w:p w14:paraId="63594378"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precio_original_reconocido NUMERIC(10,2) NOT NULL CHECK (precio_original_reconocido &gt; 0),</w:t>
      </w:r>
    </w:p>
    <w:p w14:paraId="727E38B8"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saldo_favor NUMERIC(10,2) NOT NULL CHECK (saldo_favor &gt; 0),</w:t>
      </w:r>
    </w:p>
    <w:p w14:paraId="6F52DAC9"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estado_cuarentena VARCHAR(30) NOT NULL DEFAULT 'EN_CUARENTENA' CHECK (estado_cuarentena IN ('EN_CUARENTENA', 'APROBADA_INVENTARIO', 'DESCARTADA_DEFECTO')),</w:t>
      </w:r>
    </w:p>
    <w:p w14:paraId="58A0393E"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fecha_emision TIMESTAMP WITH TIME ZONE DEFAULT CURRENT_TIMESTAMP</w:t>
      </w:r>
    </w:p>
    <w:p w14:paraId="15C0F2D7"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w:t>
      </w:r>
    </w:p>
    <w:p w14:paraId="2630EA7D" w14:textId="77777777" w:rsidR="00067866" w:rsidRPr="00067866" w:rsidRDefault="00067866" w:rsidP="00067866">
      <w:pPr>
        <w:spacing w:after="0"/>
        <w:rPr>
          <w:rFonts w:ascii="Consolas" w:hAnsi="Consolas"/>
          <w:sz w:val="16"/>
          <w:szCs w:val="16"/>
        </w:rPr>
      </w:pPr>
    </w:p>
    <w:p w14:paraId="3DA082B8"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TABLE notas_cambio (</w:t>
      </w:r>
    </w:p>
    <w:p w14:paraId="51C3A75B"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id SERIAL PRIMARY KEY,</w:t>
      </w:r>
    </w:p>
    <w:p w14:paraId="59F83815"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cambio_id INT NOT NULL REFERENCES cambios_prenda(id) ON DELETE CASCADE,</w:t>
      </w:r>
    </w:p>
    <w:p w14:paraId="228C584B"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sucursal_id INT NOT NULL REFERENCES sucursales(id),</w:t>
      </w:r>
    </w:p>
    <w:p w14:paraId="7D2406D7"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variante_nueva_id INT NOT NULL REFERENCES variantes_prenda(id),</w:t>
      </w:r>
    </w:p>
    <w:p w14:paraId="6A275EE3"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cantidad INT NOT NULL DEFAULT 1 CHECK (cantidad &gt; 0),</w:t>
      </w:r>
    </w:p>
    <w:p w14:paraId="0370232E"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precio_nueva_prenda NUMERIC(10,2) NOT NULL CHECK (precio_nueva_prenda &gt; 0),</w:t>
      </w:r>
    </w:p>
    <w:p w14:paraId="000240BB"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diferencia_cobrada NUMERIC(10,2) NOT NULL DEFAULT 0.00 CHECK (diferencia_cobrada &gt;= 0),</w:t>
      </w:r>
    </w:p>
    <w:p w14:paraId="7179EF11"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fecha_despacho TIMESTAMP WITH TIME ZONE DEFAULT CURRENT_TIMESTAMP,</w:t>
      </w:r>
    </w:p>
    <w:p w14:paraId="6DD554AA"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estado_despacho VARCHAR(30) NOT NULL DEFAULT 'DESPACHADO' CHECK (estado_despacho IN ('DESPACHADO', 'ENTREGADO'))</w:t>
      </w:r>
    </w:p>
    <w:p w14:paraId="2C1DDE58"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w:t>
      </w:r>
    </w:p>
    <w:p w14:paraId="10E78EB1" w14:textId="77777777" w:rsidR="00067866" w:rsidRPr="00067866" w:rsidRDefault="00067866" w:rsidP="00067866">
      <w:pPr>
        <w:spacing w:after="0"/>
        <w:rPr>
          <w:rFonts w:ascii="Consolas" w:hAnsi="Consolas"/>
          <w:sz w:val="16"/>
          <w:szCs w:val="16"/>
          <w:lang w:val="es-ES"/>
        </w:rPr>
      </w:pPr>
    </w:p>
    <w:p w14:paraId="1E59E309"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w:t>
      </w:r>
    </w:p>
    <w:p w14:paraId="796795BA"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-- 18. PAGOS ELECTRÓNICOS Y EN EFECTIVO (PASARELA STRIPE / POS)</w:t>
      </w:r>
    </w:p>
    <w:p w14:paraId="15E7E906" w14:textId="77777777" w:rsidR="00067866" w:rsidRPr="00067866" w:rsidRDefault="00067866" w:rsidP="00067866">
      <w:pPr>
        <w:spacing w:after="0"/>
        <w:rPr>
          <w:rFonts w:ascii="Consolas" w:hAnsi="Consolas"/>
          <w:sz w:val="16"/>
          <w:szCs w:val="16"/>
        </w:rPr>
      </w:pPr>
      <w:r w:rsidRPr="00067866">
        <w:rPr>
          <w:rFonts w:ascii="Consolas" w:hAnsi="Consolas"/>
          <w:i/>
          <w:iCs/>
          <w:sz w:val="16"/>
          <w:szCs w:val="16"/>
        </w:rPr>
        <w:t>-- ----------------------------------------------------------------------------</w:t>
      </w:r>
    </w:p>
    <w:p w14:paraId="7CE346BF"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TABLE pagos (</w:t>
      </w:r>
    </w:p>
    <w:p w14:paraId="361DF6BD"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id SERIAL PRIMARY KEY,</w:t>
      </w:r>
    </w:p>
    <w:p w14:paraId="368F731F"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tenant_id INT NOT NULL REFERENCES empresas(id) ON DELETE CASCADE,</w:t>
      </w:r>
    </w:p>
    <w:p w14:paraId="38404A86"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venta_id INT REFERENCES ventas(id),</w:t>
      </w:r>
    </w:p>
    <w:p w14:paraId="1577BD7D"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cambio_id INT REFERENCES cambios_prenda(id),</w:t>
      </w:r>
    </w:p>
    <w:p w14:paraId="2DAD30D7"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monto NUMERIC(10,2) NOT NULL CHECK (monto &gt; 0),</w:t>
      </w:r>
    </w:p>
    <w:p w14:paraId="68376612"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metodo_pago VARCHAR(30) NOT NULL CHECK (metodo_pago IN ('TARJETA_STRIPE', 'EFECTIVO_POS', 'QR_SIMPLE')),</w:t>
      </w:r>
    </w:p>
    <w:p w14:paraId="3053A2B2"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stripe_id VARCHAR(100),</w:t>
      </w:r>
    </w:p>
    <w:p w14:paraId="13955E8F"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estado VARCHAR(20) NOT NULL DEFAULT 'CONFIRMADO' CHECK (estado IN ('CONFIRMADO', 'PENDIENTE', 'RECHAZADO', 'REEMBOLSADO')),</w:t>
      </w:r>
    </w:p>
    <w:p w14:paraId="645949E5"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fecha TIMESTAMP WITH TIME ZONE DEFAULT CURRENT_TIMESTAMP</w:t>
      </w:r>
    </w:p>
    <w:p w14:paraId="5074CE00"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w:t>
      </w:r>
    </w:p>
    <w:p w14:paraId="2C0FC0D9"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INDEX idx_pagos_tenant ON pagos(tenant_id);</w:t>
      </w:r>
    </w:p>
    <w:p w14:paraId="73661F6B"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CREATE INDEX idx_pagos_stripe ON pagos(stripe_id);</w:t>
      </w:r>
    </w:p>
    <w:p w14:paraId="2FD03CDD" w14:textId="77777777" w:rsidR="00067866" w:rsidRPr="00067866" w:rsidRDefault="00067866" w:rsidP="00067866">
      <w:pPr>
        <w:spacing w:after="0"/>
        <w:rPr>
          <w:rFonts w:ascii="Consolas" w:hAnsi="Consolas"/>
          <w:sz w:val="16"/>
          <w:szCs w:val="16"/>
          <w:lang w:val="es-ES"/>
        </w:rPr>
      </w:pPr>
    </w:p>
    <w:p w14:paraId="62BBC0D3"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w:t>
      </w:r>
    </w:p>
    <w:p w14:paraId="57E156FC"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-- 19. REGLAS COMERCIALES (PRECIOS POR MAYOR Y LIQUIDACIÓN)</w:t>
      </w:r>
    </w:p>
    <w:p w14:paraId="7AD2F6CE" w14:textId="77777777" w:rsidR="00067866" w:rsidRPr="00067866" w:rsidRDefault="00067866" w:rsidP="00067866">
      <w:pPr>
        <w:spacing w:after="0"/>
        <w:rPr>
          <w:rFonts w:ascii="Consolas" w:hAnsi="Consolas"/>
          <w:sz w:val="16"/>
          <w:szCs w:val="16"/>
        </w:rPr>
      </w:pPr>
      <w:r w:rsidRPr="00067866">
        <w:rPr>
          <w:rFonts w:ascii="Consolas" w:hAnsi="Consolas"/>
          <w:i/>
          <w:iCs/>
          <w:sz w:val="16"/>
          <w:szCs w:val="16"/>
        </w:rPr>
        <w:t>-- ----------------------------------------------------------------------------</w:t>
      </w:r>
    </w:p>
    <w:p w14:paraId="0A53474F"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TABLE reglas_precio_mayor (</w:t>
      </w:r>
    </w:p>
    <w:p w14:paraId="37E34896"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id SERIAL PRIMARY KEY,</w:t>
      </w:r>
    </w:p>
    <w:p w14:paraId="256486C0"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tenant_id INT NOT NULL REFERENCES empresas(id) ON DELETE CASCADE,</w:t>
      </w:r>
    </w:p>
    <w:p w14:paraId="1C922894"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min_prendas INT NOT NULL DEFAULT 3 CHECK (min_prendas &gt;= 2),</w:t>
      </w:r>
    </w:p>
    <w:p w14:paraId="2E2B6B6A"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descuento_pct NUMERIC(5,2) NOT NULL CHECK (descuento_pct BETWEEN 1.00 AND 80.00),</w:t>
      </w:r>
    </w:p>
    <w:p w14:paraId="52C49D72"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activo BOOLEAN NOT NULL DEFAULT TRUE,</w:t>
      </w:r>
    </w:p>
    <w:p w14:paraId="5BD8F362"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creado_en TIMESTAMP WITH TIME ZONE DEFAULT CURRENT_TIMESTAMP</w:t>
      </w:r>
    </w:p>
    <w:p w14:paraId="2CFDCFB1"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w:t>
      </w:r>
    </w:p>
    <w:p w14:paraId="20159205" w14:textId="77777777" w:rsidR="00067866" w:rsidRPr="00067866" w:rsidRDefault="00067866" w:rsidP="00067866">
      <w:pPr>
        <w:spacing w:after="0"/>
        <w:rPr>
          <w:rFonts w:ascii="Consolas" w:hAnsi="Consolas"/>
          <w:sz w:val="16"/>
          <w:szCs w:val="16"/>
        </w:rPr>
      </w:pPr>
    </w:p>
    <w:p w14:paraId="768F7FB0"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TABLE ofertas_liquidacion (</w:t>
      </w:r>
    </w:p>
    <w:p w14:paraId="7A2273C7"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id SERIAL PRIMARY KEY,</w:t>
      </w:r>
    </w:p>
    <w:p w14:paraId="16C0886A"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tenant_id INT NOT NULL REFERENCES empresas(id) ON DELETE CASCADE,</w:t>
      </w:r>
    </w:p>
    <w:p w14:paraId="733E0C5E"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lastRenderedPageBreak/>
        <w:t xml:space="preserve">    producto_id INT NOT NULL REFERENCES productos(id) ON DELETE CASCADE,</w:t>
      </w:r>
    </w:p>
    <w:p w14:paraId="2E6D6564"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descuento_pct NUMERIC(5,2) NOT NULL CHECK (descuento_pct BETWEEN 5.00 AND 90.00),</w:t>
      </w:r>
    </w:p>
    <w:p w14:paraId="35D76EE4"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fecha_inicio DATE NOT NULL,</w:t>
      </w:r>
    </w:p>
    <w:p w14:paraId="24C5F832"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fecha_fin DATE NOT NULL,</w:t>
      </w:r>
    </w:p>
    <w:p w14:paraId="59CF680F"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estado VARCHAR(20) NOT NULL DEFAULT 'ACTIVA' CHECK (estado IN ('ACTIVA', 'EXPIRADA', 'CANCELADA')),</w:t>
      </w:r>
    </w:p>
    <w:p w14:paraId="04D7F5BF"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CONSTRAINT ck_fechas_oferta CHECK (fecha_fin &gt;= fecha_inicio)</w:t>
      </w:r>
    </w:p>
    <w:p w14:paraId="6BFB623F"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w:t>
      </w:r>
    </w:p>
    <w:p w14:paraId="25F4FE21" w14:textId="77777777" w:rsidR="00067866" w:rsidRPr="00067866" w:rsidRDefault="00067866" w:rsidP="00067866">
      <w:pPr>
        <w:spacing w:after="0"/>
        <w:rPr>
          <w:rFonts w:ascii="Consolas" w:hAnsi="Consolas"/>
          <w:sz w:val="16"/>
          <w:szCs w:val="16"/>
        </w:rPr>
      </w:pPr>
    </w:p>
    <w:p w14:paraId="42C5F98D" w14:textId="77777777" w:rsidR="00067866" w:rsidRPr="00067866" w:rsidRDefault="00067866" w:rsidP="00067866">
      <w:pPr>
        <w:spacing w:after="0"/>
        <w:rPr>
          <w:rFonts w:ascii="Consolas" w:hAnsi="Consolas"/>
          <w:sz w:val="16"/>
          <w:szCs w:val="16"/>
        </w:rPr>
      </w:pPr>
      <w:r w:rsidRPr="00067866">
        <w:rPr>
          <w:rFonts w:ascii="Consolas" w:hAnsi="Consolas"/>
          <w:i/>
          <w:iCs/>
          <w:sz w:val="16"/>
          <w:szCs w:val="16"/>
        </w:rPr>
        <w:t>-- ----------------------------------------------------------------------------</w:t>
      </w:r>
    </w:p>
    <w:p w14:paraId="40036D97" w14:textId="77777777" w:rsidR="00067866" w:rsidRPr="00067866" w:rsidRDefault="00067866" w:rsidP="00067866">
      <w:pPr>
        <w:spacing w:after="0"/>
        <w:rPr>
          <w:rFonts w:ascii="Consolas" w:hAnsi="Consolas"/>
          <w:sz w:val="16"/>
          <w:szCs w:val="16"/>
        </w:rPr>
      </w:pPr>
      <w:r w:rsidRPr="00067866">
        <w:rPr>
          <w:rFonts w:ascii="Consolas" w:hAnsi="Consolas"/>
          <w:i/>
          <w:iCs/>
          <w:sz w:val="16"/>
          <w:szCs w:val="16"/>
        </w:rPr>
        <w:t>-- 20. AUDITORÍA IA Y ANALÍTICA MACHINE LEARNING</w:t>
      </w:r>
    </w:p>
    <w:p w14:paraId="5E900BC0" w14:textId="77777777" w:rsidR="00067866" w:rsidRPr="00067866" w:rsidRDefault="00067866" w:rsidP="00067866">
      <w:pPr>
        <w:spacing w:after="0"/>
        <w:rPr>
          <w:rFonts w:ascii="Consolas" w:hAnsi="Consolas"/>
          <w:sz w:val="16"/>
          <w:szCs w:val="16"/>
        </w:rPr>
      </w:pPr>
      <w:r w:rsidRPr="00067866">
        <w:rPr>
          <w:rFonts w:ascii="Consolas" w:hAnsi="Consolas"/>
          <w:i/>
          <w:iCs/>
          <w:sz w:val="16"/>
          <w:szCs w:val="16"/>
        </w:rPr>
        <w:t>-- ----------------------------------------------------------------------------</w:t>
      </w:r>
    </w:p>
    <w:p w14:paraId="571FB30B"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TABLE reportes_ia (</w:t>
      </w:r>
    </w:p>
    <w:p w14:paraId="76249538"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id SERIAL PRIMARY KEY,</w:t>
      </w:r>
    </w:p>
    <w:p w14:paraId="747D7895"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tenant_id INT NOT NULL REFERENCES empresas(id) ON DELETE CASCADE,</w:t>
      </w:r>
    </w:p>
    <w:p w14:paraId="0C87D40F"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usuario_id INT NOT NULL REFERENCES usuarios(id),</w:t>
      </w:r>
    </w:p>
    <w:p w14:paraId="51DEF487"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prompt_natural TEXT NOT NULL,</w:t>
      </w:r>
    </w:p>
    <w:p w14:paraId="7157B7E8"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sql_segura TEXT NOT NULL,</w:t>
      </w:r>
    </w:p>
    <w:p w14:paraId="4D372974"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resultado_json JSONB NOT NULL,</w:t>
      </w:r>
    </w:p>
    <w:p w14:paraId="583E2FD0"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fecha_consulta TIMESTAMP WITH TIME ZONE DEFAULT CURRENT_TIMESTAMP</w:t>
      </w:r>
    </w:p>
    <w:p w14:paraId="64BD353F"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w:t>
      </w:r>
    </w:p>
    <w:p w14:paraId="49B0A74D" w14:textId="77777777" w:rsidR="00067866" w:rsidRPr="00067866" w:rsidRDefault="00067866" w:rsidP="00067866">
      <w:pPr>
        <w:spacing w:after="0"/>
        <w:rPr>
          <w:rFonts w:ascii="Consolas" w:hAnsi="Consolas"/>
          <w:sz w:val="16"/>
          <w:szCs w:val="16"/>
          <w:lang w:val="es-ES"/>
        </w:rPr>
      </w:pPr>
    </w:p>
    <w:p w14:paraId="190F00A7"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CREATE TABLE datos_sinteticos_ml (</w:t>
      </w:r>
    </w:p>
    <w:p w14:paraId="6F98CBAD"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id SERIAL PRIMARY KEY,</w:t>
      </w:r>
    </w:p>
    <w:p w14:paraId="53CA90DA"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tenant_id INT NOT NULL REFERENCES empresas(id) ON DELETE CASCADE,</w:t>
      </w:r>
    </w:p>
    <w:p w14:paraId="1D23CF58"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fecha DATE NOT NULL,</w:t>
      </w:r>
    </w:p>
    <w:p w14:paraId="01D615C6"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sucursal_id INT NOT NULL REFERENCES sucursales(id),</w:t>
      </w:r>
    </w:p>
    <w:p w14:paraId="0D0E0641"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categoria_id INT NOT NULL REFERENCES categorias(id),</w:t>
      </w:r>
    </w:p>
    <w:p w14:paraId="6E129D5E"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unidades_vendidas INT NOT NULL CHECK (unidades_vendidas &gt;= 0),</w:t>
      </w:r>
    </w:p>
    <w:p w14:paraId="5B2C00FE"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ingreso_total NUMERIC(12,2) NOT NULL CHECK (ingreso_total &gt;= 0),</w:t>
      </w:r>
    </w:p>
    <w:p w14:paraId="422F09E2"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temperatura_ambiente NUMERIC(4,1),</w:t>
      </w:r>
    </w:p>
    <w:p w14:paraId="219AF560"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cluster_segmento INT</w:t>
      </w:r>
    </w:p>
    <w:p w14:paraId="50C42849"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w:t>
      </w:r>
    </w:p>
    <w:p w14:paraId="104A4C25"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CREATE INDEX idx_ml_tenant_fecha ON datos_sinteticos_ml(tenant_id, fecha);</w:t>
      </w:r>
    </w:p>
    <w:p w14:paraId="0D57CFD5" w14:textId="77777777" w:rsidR="00067866" w:rsidRPr="00067866" w:rsidRDefault="00067866" w:rsidP="00067866">
      <w:pPr>
        <w:spacing w:after="0"/>
        <w:rPr>
          <w:rFonts w:ascii="Consolas" w:hAnsi="Consolas"/>
          <w:sz w:val="16"/>
          <w:szCs w:val="16"/>
          <w:lang w:val="es-ES"/>
        </w:rPr>
      </w:pPr>
    </w:p>
    <w:p w14:paraId="7CCCCE2E"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w:t>
      </w:r>
    </w:p>
    <w:p w14:paraId="580EB691"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PROCEDIMIENTOS Y TRIGGERS TRANSACCIONALES</w:t>
      </w:r>
    </w:p>
    <w:p w14:paraId="477EBC41"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w:t>
      </w:r>
    </w:p>
    <w:p w14:paraId="6408F2D0" w14:textId="77777777" w:rsidR="00067866" w:rsidRPr="00067866" w:rsidRDefault="00067866" w:rsidP="00067866">
      <w:pPr>
        <w:spacing w:after="0"/>
        <w:rPr>
          <w:rFonts w:ascii="Consolas" w:hAnsi="Consolas"/>
          <w:sz w:val="16"/>
          <w:szCs w:val="16"/>
          <w:lang w:val="es-ES"/>
        </w:rPr>
      </w:pPr>
    </w:p>
    <w:p w14:paraId="4657F04D"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-- 1. FUNCIÓN TRIGGER: RECÁLCULO DE COSTO PROMEDIO PONDERADO (CPP)</w:t>
      </w:r>
    </w:p>
    <w:p w14:paraId="36AA928A"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OR REPLACE FUNCTION fn_recalcular_cpp_entrada()</w:t>
      </w:r>
    </w:p>
    <w:p w14:paraId="48C4866F"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RETURNS TRIGGER AS $$</w:t>
      </w:r>
    </w:p>
    <w:p w14:paraId="3666230C"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DECLARE</w:t>
      </w:r>
    </w:p>
    <w:p w14:paraId="075B4B38"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v_stock_actual INT;</w:t>
      </w:r>
    </w:p>
    <w:p w14:paraId="54615E3D"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v_cpp_actual NUMERIC(10,2);</w:t>
      </w:r>
    </w:p>
    <w:p w14:paraId="36691B29"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v_nuevo_stock INT;</w:t>
      </w:r>
    </w:p>
    <w:p w14:paraId="7943B4EE"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v_nuevo_cpp NUMERIC(10,2);</w:t>
      </w:r>
    </w:p>
    <w:p w14:paraId="358101C7"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v_sucursal_id INT;</w:t>
      </w:r>
    </w:p>
    <w:p w14:paraId="312DF7C0"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v_tenant_id INT;</w:t>
      </w:r>
    </w:p>
    <w:p w14:paraId="4B864D07"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BEGIN</w:t>
      </w:r>
    </w:p>
    <w:p w14:paraId="7A45DBEF"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w:t>
      </w:r>
      <w:r w:rsidRPr="00067866">
        <w:rPr>
          <w:rFonts w:ascii="Consolas" w:hAnsi="Consolas"/>
          <w:i/>
          <w:iCs/>
          <w:sz w:val="16"/>
          <w:szCs w:val="16"/>
          <w:lang w:val="es-ES"/>
        </w:rPr>
        <w:t>-- Obtener sucursal y tenant de la orden</w:t>
      </w:r>
    </w:p>
    <w:p w14:paraId="65134A38"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SELECT sucursal_destino_id, tenant_id INTO v_sucursal_id, v_tenant_id</w:t>
      </w:r>
    </w:p>
    <w:p w14:paraId="301343DA"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FROM ordenes_compra WHERE id = NEW.orden_compra_id;</w:t>
      </w:r>
    </w:p>
    <w:p w14:paraId="6E1EBF2F" w14:textId="77777777" w:rsidR="00067866" w:rsidRPr="00067866" w:rsidRDefault="00067866" w:rsidP="00067866">
      <w:pPr>
        <w:spacing w:after="0"/>
        <w:rPr>
          <w:rFonts w:ascii="Consolas" w:hAnsi="Consolas"/>
          <w:sz w:val="16"/>
          <w:szCs w:val="16"/>
        </w:rPr>
      </w:pPr>
    </w:p>
    <w:p w14:paraId="2C9968BC"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w:t>
      </w:r>
      <w:r w:rsidRPr="00067866">
        <w:rPr>
          <w:rFonts w:ascii="Consolas" w:hAnsi="Consolas"/>
          <w:i/>
          <w:iCs/>
          <w:sz w:val="16"/>
          <w:szCs w:val="16"/>
        </w:rPr>
        <w:t>-- Obtener inventario actual</w:t>
      </w:r>
    </w:p>
    <w:p w14:paraId="1453B51D"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SELECT stock_fisico, costo_promedio_ponderado INTO v_stock_actual, v_cpp_actual</w:t>
      </w:r>
    </w:p>
    <w:p w14:paraId="6A57D194"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FROM inventario_sucursal</w:t>
      </w:r>
    </w:p>
    <w:p w14:paraId="461015DF"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WHERE sucursal_id = v_sucursal_id AND variante_id = NEW.variante_id;</w:t>
      </w:r>
    </w:p>
    <w:p w14:paraId="7223F68F" w14:textId="77777777" w:rsidR="00067866" w:rsidRPr="00067866" w:rsidRDefault="00067866" w:rsidP="00067866">
      <w:pPr>
        <w:spacing w:after="0"/>
        <w:rPr>
          <w:rFonts w:ascii="Consolas" w:hAnsi="Consolas"/>
          <w:sz w:val="16"/>
          <w:szCs w:val="16"/>
        </w:rPr>
      </w:pPr>
    </w:p>
    <w:p w14:paraId="68B6B106"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IF NOT FOUND THEN</w:t>
      </w:r>
    </w:p>
    <w:p w14:paraId="43B234BB"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v_stock_actual := 0;</w:t>
      </w:r>
    </w:p>
    <w:p w14:paraId="269DC5F3"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lastRenderedPageBreak/>
        <w:t xml:space="preserve">        v_cpp_actual := 0.00;</w:t>
      </w:r>
    </w:p>
    <w:p w14:paraId="0DBFB0DB"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INSERT INTO inventario_sucursal(tenant_id, sucursal_id, variante_id, stock_fisico, costo_promedio_ponderado)</w:t>
      </w:r>
    </w:p>
    <w:p w14:paraId="0DF0702B"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VALUES (v_tenant_id, v_sucursal_id, NEW.variante_id, NEW.cantidad, NEW.costo_unitario);</w:t>
      </w:r>
    </w:p>
    <w:p w14:paraId="5C0BD459"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v_nuevo_stock := NEW.cantidad;</w:t>
      </w:r>
    </w:p>
    <w:p w14:paraId="4CDE330C"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v_nuevo_cpp := NEW.costo_unitario;</w:t>
      </w:r>
    </w:p>
    <w:p w14:paraId="03592F9A"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ELSE</w:t>
      </w:r>
    </w:p>
    <w:p w14:paraId="0F83CB10"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v_nuevo_stock := v_stock_actual + NEW.cantidad;</w:t>
      </w:r>
    </w:p>
    <w:p w14:paraId="4E11ED6B"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IF v_nuevo_stock &gt; 0 THEN</w:t>
      </w:r>
    </w:p>
    <w:p w14:paraId="20CDFC16"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v_nuevo_cpp := ROUND(((v_stock_actual * v_cpp_actual) + (NEW.cantidad * NEW.costo_unitario)) / v_nuevo_stock, 2);</w:t>
      </w:r>
    </w:p>
    <w:p w14:paraId="194CA625"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ELSE</w:t>
      </w:r>
    </w:p>
    <w:p w14:paraId="2C8E9E3A"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v_nuevo_cpp := NEW.costo_unitario;</w:t>
      </w:r>
    </w:p>
    <w:p w14:paraId="7658E72A"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END IF;</w:t>
      </w:r>
    </w:p>
    <w:p w14:paraId="4BA93D21"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UPDATE inventario_sucursal</w:t>
      </w:r>
    </w:p>
    <w:p w14:paraId="369AF308"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SET stock_fisico = v_nuevo_stock, costo_promedio_ponderado = v_nuevo_cpp, actualizado_en = CURRENT_TIMESTAMP</w:t>
      </w:r>
    </w:p>
    <w:p w14:paraId="716A3DCA"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WHERE sucursal_id = v_sucursal_id AND variante_id = NEW.variante_id;</w:t>
      </w:r>
    </w:p>
    <w:p w14:paraId="13D15DF4"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END IF;</w:t>
      </w:r>
    </w:p>
    <w:p w14:paraId="620E1EF3" w14:textId="77777777" w:rsidR="00067866" w:rsidRPr="00067866" w:rsidRDefault="00067866" w:rsidP="00067866">
      <w:pPr>
        <w:spacing w:after="0"/>
        <w:rPr>
          <w:rFonts w:ascii="Consolas" w:hAnsi="Consolas"/>
          <w:sz w:val="16"/>
          <w:szCs w:val="16"/>
          <w:lang w:val="es-ES"/>
        </w:rPr>
      </w:pPr>
    </w:p>
    <w:p w14:paraId="52C62ACA"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w:t>
      </w:r>
      <w:r w:rsidRPr="00067866">
        <w:rPr>
          <w:rFonts w:ascii="Consolas" w:hAnsi="Consolas"/>
          <w:i/>
          <w:iCs/>
          <w:sz w:val="16"/>
          <w:szCs w:val="16"/>
          <w:lang w:val="es-ES"/>
        </w:rPr>
        <w:t>-- Registrar asiento inmutable en Kardex</w:t>
      </w:r>
    </w:p>
    <w:p w14:paraId="17647169"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INSERT INTO movimientos_kardex (</w:t>
      </w:r>
    </w:p>
    <w:p w14:paraId="035F7D73"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tenant_id, sucursal_id, variante_id, tipo_movimiento,</w:t>
      </w:r>
    </w:p>
    <w:p w14:paraId="015C5004"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cantidad, costo_unitario, cpp_resultante, saldo_stock, documento_ref</w:t>
      </w:r>
    </w:p>
    <w:p w14:paraId="4D765583"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 VALUES (</w:t>
      </w:r>
    </w:p>
    <w:p w14:paraId="4FBB54F0"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v_tenant_id, v_sucursal_id, NEW.variante_id, 'ENTRADA_COMPRA',</w:t>
      </w:r>
    </w:p>
    <w:p w14:paraId="60B65207"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NEW.cantidad, NEW.costo_unitario, v_nuevo_cpp, v_nuevo_stock, 'OC-' || NEW.orden_compra_id</w:t>
      </w:r>
    </w:p>
    <w:p w14:paraId="4D75C463"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w:t>
      </w:r>
    </w:p>
    <w:p w14:paraId="39FBEEBE" w14:textId="77777777" w:rsidR="00067866" w:rsidRPr="00067866" w:rsidRDefault="00067866" w:rsidP="00067866">
      <w:pPr>
        <w:spacing w:after="0"/>
        <w:rPr>
          <w:rFonts w:ascii="Consolas" w:hAnsi="Consolas"/>
          <w:sz w:val="16"/>
          <w:szCs w:val="16"/>
        </w:rPr>
      </w:pPr>
    </w:p>
    <w:p w14:paraId="1102D4A1"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RETURN NEW;</w:t>
      </w:r>
    </w:p>
    <w:p w14:paraId="34A3E3A7"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END;</w:t>
      </w:r>
    </w:p>
    <w:p w14:paraId="0E615C3B"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LANGUAGE plpgsql;</w:t>
      </w:r>
    </w:p>
    <w:p w14:paraId="481BFFC0" w14:textId="77777777" w:rsidR="00067866" w:rsidRPr="00067866" w:rsidRDefault="00067866" w:rsidP="00067866">
      <w:pPr>
        <w:spacing w:after="0"/>
        <w:rPr>
          <w:rFonts w:ascii="Consolas" w:hAnsi="Consolas"/>
          <w:sz w:val="16"/>
          <w:szCs w:val="16"/>
        </w:rPr>
      </w:pPr>
    </w:p>
    <w:p w14:paraId="752F4B0E"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TRIGGER tr_recalcular_cpp_orden_compra</w:t>
      </w:r>
    </w:p>
    <w:p w14:paraId="325F3DEA"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AFTER INSERT ON detalle_ordenes_compra</w:t>
      </w:r>
    </w:p>
    <w:p w14:paraId="0AD70E28"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FOR EACH ROW EXECUTE FUNCTION fn_recalcular_cpp_entrada();</w:t>
      </w:r>
    </w:p>
    <w:p w14:paraId="7746C754" w14:textId="77777777" w:rsidR="00067866" w:rsidRPr="00067866" w:rsidRDefault="00067866" w:rsidP="00067866">
      <w:pPr>
        <w:spacing w:after="0"/>
        <w:rPr>
          <w:rFonts w:ascii="Consolas" w:hAnsi="Consolas"/>
          <w:sz w:val="16"/>
          <w:szCs w:val="16"/>
        </w:rPr>
      </w:pPr>
    </w:p>
    <w:p w14:paraId="7159E78F" w14:textId="77777777" w:rsidR="00067866" w:rsidRPr="00067866" w:rsidRDefault="00067866" w:rsidP="00067866">
      <w:pPr>
        <w:spacing w:after="0"/>
        <w:rPr>
          <w:rFonts w:ascii="Consolas" w:hAnsi="Consolas"/>
          <w:sz w:val="16"/>
          <w:szCs w:val="16"/>
          <w:lang w:val="es-ES"/>
        </w:rPr>
      </w:pPr>
      <w:r w:rsidRPr="00067866">
        <w:rPr>
          <w:rFonts w:ascii="Consolas" w:hAnsi="Consolas"/>
          <w:i/>
          <w:iCs/>
          <w:sz w:val="16"/>
          <w:szCs w:val="16"/>
          <w:lang w:val="es-ES"/>
        </w:rPr>
        <w:t>-- 2. PROCEDIMIENTO ALMACENADO: SINCRONIZACIÓN IDEMPOTENTE OFFLINE</w:t>
      </w:r>
    </w:p>
    <w:p w14:paraId="21155781"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CREATE OR REPLACE FUNCTION sp_reconciliar_venta_offline(</w:t>
      </w:r>
    </w:p>
    <w:p w14:paraId="4ACAC1C2"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p_uuid UUID,</w:t>
      </w:r>
    </w:p>
    <w:p w14:paraId="5F781DC5"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p_tenant_id INT,</w:t>
      </w:r>
    </w:p>
    <w:p w14:paraId="1E1AF6CB"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p_sucursal_id INT,</w:t>
      </w:r>
    </w:p>
    <w:p w14:paraId="0B7A96A0"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p_cajero_id INT,</w:t>
      </w:r>
    </w:p>
    <w:p w14:paraId="78F13989"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p_cliente_id INT,</w:t>
      </w:r>
    </w:p>
    <w:p w14:paraId="59392C90"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p_factura VARCHAR,</w:t>
      </w:r>
    </w:p>
    <w:p w14:paraId="016F6A75"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p_subtotal NUMERIC,</w:t>
      </w:r>
    </w:p>
    <w:p w14:paraId="2A53AB53"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p_descuento NUMERIC,</w:t>
      </w:r>
    </w:p>
    <w:p w14:paraId="66E0580F"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p_total NUMERIC,</w:t>
      </w:r>
    </w:p>
    <w:p w14:paraId="479F12AD"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p_tipo_pago VARCHAR,</w:t>
      </w:r>
    </w:p>
    <w:p w14:paraId="3C9C4320"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p_items JSONB</w:t>
      </w:r>
    </w:p>
    <w:p w14:paraId="51C7F904"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w:t>
      </w:r>
    </w:p>
    <w:p w14:paraId="7FA8F8D9"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RETURNS BOOLEAN AS $$</w:t>
      </w:r>
    </w:p>
    <w:p w14:paraId="105F9A57"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DECLARE</w:t>
      </w:r>
    </w:p>
    <w:p w14:paraId="3EB0B8AC"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v_venta_id INT;</w:t>
      </w:r>
    </w:p>
    <w:p w14:paraId="1CA979C0"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v_item JSONB;</w:t>
      </w:r>
    </w:p>
    <w:p w14:paraId="2CB0775E"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BEGIN</w:t>
      </w:r>
    </w:p>
    <w:p w14:paraId="08E028F8"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w:t>
      </w:r>
      <w:r w:rsidRPr="00067866">
        <w:rPr>
          <w:rFonts w:ascii="Consolas" w:hAnsi="Consolas"/>
          <w:i/>
          <w:iCs/>
          <w:sz w:val="16"/>
          <w:szCs w:val="16"/>
          <w:lang w:val="es-ES"/>
        </w:rPr>
        <w:t>-- Verificar idempotencia por uuid_origen</w:t>
      </w:r>
    </w:p>
    <w:p w14:paraId="1A906114"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IF EXISTS (SELECT 1 FROM ventas WHERE uuid_origen = p_uuid) THEN</w:t>
      </w:r>
    </w:p>
    <w:p w14:paraId="2FE8EB79"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 xml:space="preserve">RETURN TRUE; </w:t>
      </w:r>
      <w:r w:rsidRPr="00067866">
        <w:rPr>
          <w:rFonts w:ascii="Consolas" w:hAnsi="Consolas"/>
          <w:i/>
          <w:iCs/>
          <w:sz w:val="16"/>
          <w:szCs w:val="16"/>
          <w:lang w:val="es-ES"/>
        </w:rPr>
        <w:t>-- Ya sincronizada previamente sin duplicar</w:t>
      </w:r>
    </w:p>
    <w:p w14:paraId="159E4512"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END IF;</w:t>
      </w:r>
    </w:p>
    <w:p w14:paraId="73CC7B48" w14:textId="77777777" w:rsidR="00067866" w:rsidRPr="00067866" w:rsidRDefault="00067866" w:rsidP="00067866">
      <w:pPr>
        <w:spacing w:after="0"/>
        <w:rPr>
          <w:rFonts w:ascii="Consolas" w:hAnsi="Consolas"/>
          <w:sz w:val="16"/>
          <w:szCs w:val="16"/>
          <w:lang w:val="es-ES"/>
        </w:rPr>
      </w:pPr>
    </w:p>
    <w:p w14:paraId="06A27EC2"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w:t>
      </w:r>
      <w:r w:rsidRPr="00067866">
        <w:rPr>
          <w:rFonts w:ascii="Consolas" w:hAnsi="Consolas"/>
          <w:i/>
          <w:iCs/>
          <w:sz w:val="16"/>
          <w:szCs w:val="16"/>
          <w:lang w:val="es-ES"/>
        </w:rPr>
        <w:t>-- Insertar venta definitiva</w:t>
      </w:r>
    </w:p>
    <w:p w14:paraId="22E586DC"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INSERT INTO ventas (</w:t>
      </w:r>
    </w:p>
    <w:p w14:paraId="5A736A1B"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tenant_id, sucursal_id, usuario_cajero_id, cliente_id,</w:t>
      </w:r>
    </w:p>
    <w:p w14:paraId="18BA72E4"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numero_factura, subtotal, descuento_total, total,</w:t>
      </w:r>
    </w:p>
    <w:p w14:paraId="43D64994"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tipo_pago, estado, estado_sync, uuid_origen</w:t>
      </w:r>
    </w:p>
    <w:p w14:paraId="0ED187D0"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 VALUES (</w:t>
      </w:r>
    </w:p>
    <w:p w14:paraId="1753F043"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p_tenant_id, p_sucursal_id, p_cajero_id, p_cliente_id,</w:t>
      </w:r>
    </w:p>
    <w:p w14:paraId="0A34E893"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p_factura, p_subtotal, p_descuento, p_total,</w:t>
      </w:r>
    </w:p>
    <w:p w14:paraId="2ACB05A7"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p_tipo_pago, 'COMPLETADA', 'SINCRONIZADA', p_uuid</w:t>
      </w:r>
    </w:p>
    <w:p w14:paraId="49A49EA0"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 RETURNING id INTO v_venta_id;</w:t>
      </w:r>
    </w:p>
    <w:p w14:paraId="4B663A7D" w14:textId="77777777" w:rsidR="00067866" w:rsidRPr="00067866" w:rsidRDefault="00067866" w:rsidP="00067866">
      <w:pPr>
        <w:spacing w:after="0"/>
        <w:rPr>
          <w:rFonts w:ascii="Consolas" w:hAnsi="Consolas"/>
          <w:sz w:val="16"/>
          <w:szCs w:val="16"/>
        </w:rPr>
      </w:pPr>
    </w:p>
    <w:p w14:paraId="2BDEA980"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i/>
          <w:iCs/>
          <w:sz w:val="16"/>
          <w:szCs w:val="16"/>
          <w:lang w:val="es-ES"/>
        </w:rPr>
        <w:t>-- Insertar detalles y descontar stock central</w:t>
      </w:r>
    </w:p>
    <w:p w14:paraId="1819500B"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FOR v_item IN SELECT * FROM jsonb_array_elements(p_items) LOOP</w:t>
      </w:r>
    </w:p>
    <w:p w14:paraId="1E2086D9"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INSERT INTO detalle_ventas (venta_id, variante_id, cantidad, precio_unitario)</w:t>
      </w:r>
    </w:p>
    <w:p w14:paraId="60E1E5EE"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VALUES (</w:t>
      </w:r>
    </w:p>
    <w:p w14:paraId="553ED704"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v_venta_id,</w:t>
      </w:r>
    </w:p>
    <w:p w14:paraId="66CBA272"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(v_item-&gt;&gt;'variante_id')::INT,</w:t>
      </w:r>
    </w:p>
    <w:p w14:paraId="2D23E221"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(v_item-&gt;&gt;'cantidad')::INT,</w:t>
      </w:r>
    </w:p>
    <w:p w14:paraId="54A6E959"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(v_item-&gt;&gt;'precio_unitario')::NUMERIC</w:t>
      </w:r>
    </w:p>
    <w:p w14:paraId="2252E19C"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w:t>
      </w:r>
    </w:p>
    <w:p w14:paraId="60A5F530" w14:textId="77777777" w:rsidR="00067866" w:rsidRPr="00067866" w:rsidRDefault="00067866" w:rsidP="00067866">
      <w:pPr>
        <w:spacing w:after="0"/>
        <w:rPr>
          <w:rFonts w:ascii="Consolas" w:hAnsi="Consolas"/>
          <w:sz w:val="16"/>
          <w:szCs w:val="16"/>
          <w:lang w:val="es-ES"/>
        </w:rPr>
      </w:pPr>
    </w:p>
    <w:p w14:paraId="59BC1245"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UPDATE inventario_sucursal</w:t>
      </w:r>
    </w:p>
    <w:p w14:paraId="1F15C71F"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SET stock_fisico = GREATEST(0, stock_fisico - (v_item-&gt;&gt;'cantidad')::INT),</w:t>
      </w:r>
    </w:p>
    <w:p w14:paraId="2184B2E0"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actualizado_en = CURRENT_TIMESTAMP</w:t>
      </w:r>
    </w:p>
    <w:p w14:paraId="7ACF0134"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WHERE sucursal_id = p_sucursal_id AND variante_id = (v_item-&gt;&gt;'variante_id')::INT;</w:t>
      </w:r>
    </w:p>
    <w:p w14:paraId="726E332E"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END LOOP;</w:t>
      </w:r>
    </w:p>
    <w:p w14:paraId="08AE5F54" w14:textId="77777777" w:rsidR="00067866" w:rsidRPr="00067866" w:rsidRDefault="00067866" w:rsidP="00067866">
      <w:pPr>
        <w:spacing w:after="0"/>
        <w:rPr>
          <w:rFonts w:ascii="Consolas" w:hAnsi="Consolas"/>
          <w:sz w:val="16"/>
          <w:szCs w:val="16"/>
        </w:rPr>
      </w:pPr>
    </w:p>
    <w:p w14:paraId="248BD77C"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i/>
          <w:iCs/>
          <w:sz w:val="16"/>
          <w:szCs w:val="16"/>
          <w:lang w:val="es-ES"/>
        </w:rPr>
        <w:t>-- Registrar en bitácora de operaciones offline</w:t>
      </w:r>
    </w:p>
    <w:p w14:paraId="23D66BD7"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UPDATE operaciones_offline</w:t>
      </w:r>
    </w:p>
    <w:p w14:paraId="73F3EEFE"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SET estado_sync = 'SINCRONIZADA', fecha_sincronizacion = CURRENT_TIMESTAMP</w:t>
      </w:r>
    </w:p>
    <w:p w14:paraId="702488F2"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WHERE uuid = p_uuid;</w:t>
      </w:r>
    </w:p>
    <w:p w14:paraId="44A6A3B9" w14:textId="77777777" w:rsidR="00067866" w:rsidRPr="00067866" w:rsidRDefault="00067866" w:rsidP="00067866">
      <w:pPr>
        <w:spacing w:after="0"/>
        <w:rPr>
          <w:rFonts w:ascii="Consolas" w:hAnsi="Consolas"/>
          <w:sz w:val="16"/>
          <w:szCs w:val="16"/>
        </w:rPr>
      </w:pPr>
    </w:p>
    <w:p w14:paraId="47E3DB21"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RETURN TRUE;</w:t>
      </w:r>
    </w:p>
    <w:p w14:paraId="0B5A628C"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END;</w:t>
      </w:r>
    </w:p>
    <w:p w14:paraId="25835B5E"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LANGUAGE plpgsql;</w:t>
      </w:r>
    </w:p>
    <w:p w14:paraId="0914B951" w14:textId="5845AC87" w:rsidR="00067866" w:rsidRDefault="00067866" w:rsidP="00E438A3">
      <w:pPr>
        <w:rPr>
          <w:lang w:val="es-ES"/>
        </w:rPr>
      </w:pPr>
    </w:p>
    <w:p w14:paraId="03F89B3A" w14:textId="7367ADEC" w:rsidR="00067866" w:rsidRDefault="00067866" w:rsidP="00E438A3">
      <w:pPr>
        <w:rPr>
          <w:lang w:val="es-ES"/>
        </w:rPr>
      </w:pPr>
    </w:p>
    <w:p w14:paraId="0959465C" w14:textId="77777777" w:rsidR="00067866" w:rsidRPr="00067866" w:rsidRDefault="00067866" w:rsidP="00067866">
      <w:pPr>
        <w:pStyle w:val="Ttulo4"/>
        <w:rPr>
          <w:lang w:val="es-ES"/>
        </w:rPr>
      </w:pPr>
      <w:r w:rsidRPr="00067866">
        <w:rPr>
          <w:lang w:val="es-ES"/>
        </w:rPr>
        <w:t>3.5.2.2. Esquema Relacional Local SQLite (App Móvil Flutter)</w:t>
      </w:r>
    </w:p>
    <w:p w14:paraId="40ECFA2F" w14:textId="77777777" w:rsidR="00067866" w:rsidRPr="00067866" w:rsidRDefault="00067866" w:rsidP="00067866">
      <w:pPr>
        <w:rPr>
          <w:lang w:val="es-ES"/>
        </w:rPr>
      </w:pPr>
      <w:r w:rsidRPr="00067866">
        <w:rPr>
          <w:lang w:val="es-ES"/>
        </w:rPr>
        <w:t>En los dispositivos móviles que operan sin conectividad constante a internet, el motor SQLite embebido almacena el catálogo pre-cacheado y encola las ventas y reservas en SQLite relacional local:</w:t>
      </w:r>
    </w:p>
    <w:p w14:paraId="5E46B0D8"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w:t>
      </w:r>
    </w:p>
    <w:p w14:paraId="58FB2B27"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ESQUEMA LOCAL SQLITE PARA APLICACIÓN MÓVIL FLUTTER (OFFLINE-FIRST)</w:t>
      </w:r>
    </w:p>
    <w:p w14:paraId="36B36B75"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w:t>
      </w:r>
    </w:p>
    <w:p w14:paraId="1C2E3DC0" w14:textId="77777777" w:rsidR="00067866" w:rsidRPr="00067866" w:rsidRDefault="00067866" w:rsidP="00067866">
      <w:pPr>
        <w:spacing w:after="0"/>
        <w:rPr>
          <w:rFonts w:ascii="Consolas" w:hAnsi="Consolas"/>
          <w:sz w:val="16"/>
          <w:szCs w:val="16"/>
          <w:lang w:val="es-ES"/>
        </w:rPr>
      </w:pPr>
    </w:p>
    <w:p w14:paraId="3503A4D9"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-- 1. CATÁLOGO LOCAL CACHEADO</w:t>
      </w:r>
    </w:p>
    <w:p w14:paraId="67D7F837"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CREATE TABLE catalogo_local (</w:t>
      </w:r>
    </w:p>
    <w:p w14:paraId="635A3896"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variante_id INTEGER PRIMARY KEY,</w:t>
      </w:r>
    </w:p>
    <w:p w14:paraId="1739ADD5"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producto_id INTEGER NOT NULL,</w:t>
      </w:r>
    </w:p>
    <w:p w14:paraId="1ACE87F8"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sku_base TEXT NOT NULL,</w:t>
      </w:r>
    </w:p>
    <w:p w14:paraId="0042E26E"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nombre TEXT NOT NULL,</w:t>
      </w:r>
    </w:p>
    <w:p w14:paraId="20F54551"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categoria TEXT NOT NULL,</w:t>
      </w:r>
    </w:p>
    <w:p w14:paraId="7C710678"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talla_cm TEXT NOT NULL,</w:t>
      </w:r>
    </w:p>
    <w:p w14:paraId="17123437"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color_hex TEXT NOT NULL,</w:t>
      </w:r>
    </w:p>
    <w:p w14:paraId="3069D6F5"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precio_base REAL NOT NULL,</w:t>
      </w:r>
    </w:p>
    <w:p w14:paraId="67683896"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lastRenderedPageBreak/>
        <w:t xml:space="preserve">    descuento_pct REAL NOT NULL DEFAULT 0.0,</w:t>
      </w:r>
    </w:p>
    <w:p w14:paraId="244FCC8D"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stock_local INTEGER NOT NULL DEFAULT 0,</w:t>
      </w:r>
    </w:p>
    <w:p w14:paraId="246712F1"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medidas_json TEXT NOT NULL DEFAULT '{}',</w:t>
      </w:r>
    </w:p>
    <w:p w14:paraId="214E7999"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imagen_webp_path TEXT</w:t>
      </w:r>
    </w:p>
    <w:p w14:paraId="5A9BB873"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w:t>
      </w:r>
    </w:p>
    <w:p w14:paraId="22FFF3C3"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CREATE INDEX idx_catalogo_sku ON catalogo_local(sku_base);</w:t>
      </w:r>
    </w:p>
    <w:p w14:paraId="50374D77" w14:textId="77777777" w:rsidR="00067866" w:rsidRPr="00067866" w:rsidRDefault="00067866" w:rsidP="00067866">
      <w:pPr>
        <w:spacing w:after="0"/>
        <w:rPr>
          <w:rFonts w:ascii="Consolas" w:hAnsi="Consolas"/>
          <w:sz w:val="16"/>
          <w:szCs w:val="16"/>
        </w:rPr>
      </w:pPr>
    </w:p>
    <w:p w14:paraId="74A3AEF6"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-- 2. COLA DE TRANSACCIONES OFFLINE</w:t>
      </w:r>
    </w:p>
    <w:p w14:paraId="467C0050"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CREATE TABLE operaciones_offline (</w:t>
      </w:r>
    </w:p>
    <w:p w14:paraId="1E24DB1A"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uuid TEXT PRIMARY KEY,</w:t>
      </w:r>
    </w:p>
    <w:p w14:paraId="06F6265A"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tenant_id INTEGER NOT NULL,</w:t>
      </w:r>
    </w:p>
    <w:p w14:paraId="2C29FD20"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sucursal_id INTEGER NOT NULL,</w:t>
      </w:r>
    </w:p>
    <w:p w14:paraId="61E07177"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tipo_operacion TEXT NOT NULL CHECK(tipo_operacion IN ('VENTA_POS', 'RESERVA_LOCAL', 'CAMBIO_PRENDA')),</w:t>
      </w:r>
    </w:p>
    <w:p w14:paraId="7A6DCEF3"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payload_json TEXT NOT NULL,</w:t>
      </w:r>
    </w:p>
    <w:p w14:paraId="61A92F9E"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hash_sha256 TEXT NOT NULL,</w:t>
      </w:r>
    </w:p>
    <w:p w14:paraId="3294BD9B"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estado_sync TEXT NOT NULL DEFAULT 'PENDIENTE_SYNC' CHECK(estado_sync IN ('PENDIENTE_SYNC', 'ENVIADA', 'CONFIRMADA', 'RECHAZADA')),</w:t>
      </w:r>
    </w:p>
    <w:p w14:paraId="0F3AAACB"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fecha_creacion_local TEXT NOT NULL,</w:t>
      </w:r>
    </w:p>
    <w:p w14:paraId="58B6EC29"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rPr>
        <w:t xml:space="preserve">    </w:t>
      </w:r>
      <w:r w:rsidRPr="00067866">
        <w:rPr>
          <w:rFonts w:ascii="Consolas" w:hAnsi="Consolas"/>
          <w:sz w:val="16"/>
          <w:szCs w:val="16"/>
          <w:lang w:val="es-ES"/>
        </w:rPr>
        <w:t>intentos INTEGER NOT NULL DEFAULT 0,</w:t>
      </w:r>
    </w:p>
    <w:p w14:paraId="7C8EC67E"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error_servidor TEXT</w:t>
      </w:r>
    </w:p>
    <w:p w14:paraId="0C61DBAB"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w:t>
      </w:r>
    </w:p>
    <w:p w14:paraId="2134E765"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CREATE INDEX idx_offline_estado ON operaciones_offline(estado_sync);</w:t>
      </w:r>
    </w:p>
    <w:p w14:paraId="059DD0FB" w14:textId="77777777" w:rsidR="00067866" w:rsidRPr="00067866" w:rsidRDefault="00067866" w:rsidP="00067866">
      <w:pPr>
        <w:spacing w:after="0"/>
        <w:rPr>
          <w:rFonts w:ascii="Consolas" w:hAnsi="Consolas"/>
          <w:sz w:val="16"/>
          <w:szCs w:val="16"/>
          <w:lang w:val="es-ES"/>
        </w:rPr>
      </w:pPr>
    </w:p>
    <w:p w14:paraId="1266E502"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-- 3. RESERVAS LOCALES ACTIVAS (TOKEN QR)</w:t>
      </w:r>
    </w:p>
    <w:p w14:paraId="106C3D92"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CREATE TABLE reservas_locales (</w:t>
      </w:r>
    </w:p>
    <w:p w14:paraId="2382B43A"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xml:space="preserve">    uuid TEXT PRIMARY KEY,</w:t>
      </w:r>
    </w:p>
    <w:p w14:paraId="6848D2A9"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variante_id INTEGER NOT NULL,</w:t>
      </w:r>
    </w:p>
    <w:p w14:paraId="4CC68312"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qr_token TEXT NOT NULL UNIQUE,</w:t>
      </w:r>
    </w:p>
    <w:p w14:paraId="769F3608"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fecha_expiracion TEXT NOT NULL,</w:t>
      </w:r>
    </w:p>
    <w:p w14:paraId="54E8D1B5"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estado TEXT NOT NULL DEFAULT 'ACTIVA'</w:t>
      </w:r>
    </w:p>
    <w:p w14:paraId="02C1EFE3"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w:t>
      </w:r>
    </w:p>
    <w:p w14:paraId="651C96DA" w14:textId="77777777" w:rsidR="00067866" w:rsidRPr="00067866" w:rsidRDefault="00067866" w:rsidP="00067866">
      <w:pPr>
        <w:spacing w:after="0"/>
        <w:rPr>
          <w:rFonts w:ascii="Consolas" w:hAnsi="Consolas"/>
          <w:sz w:val="16"/>
          <w:szCs w:val="16"/>
          <w:lang w:val="es-ES"/>
        </w:rPr>
      </w:pPr>
    </w:p>
    <w:p w14:paraId="14D41CAA"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-- 4. CONFIGURACIÓN LOCAL Y SESIÓN</w:t>
      </w:r>
    </w:p>
    <w:p w14:paraId="285C6CB7"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CREATE TABLE config_dispositivo (</w:t>
      </w:r>
    </w:p>
    <w:p w14:paraId="7CC382D7" w14:textId="77777777" w:rsidR="00067866" w:rsidRPr="00067866" w:rsidRDefault="00067866" w:rsidP="00067866">
      <w:pPr>
        <w:spacing w:after="0"/>
        <w:rPr>
          <w:rFonts w:ascii="Consolas" w:hAnsi="Consolas"/>
          <w:sz w:val="16"/>
          <w:szCs w:val="16"/>
        </w:rPr>
      </w:pPr>
      <w:r w:rsidRPr="00067866">
        <w:rPr>
          <w:rFonts w:ascii="Consolas" w:hAnsi="Consolas"/>
          <w:sz w:val="16"/>
          <w:szCs w:val="16"/>
          <w:lang w:val="es-ES"/>
        </w:rPr>
        <w:t xml:space="preserve">    </w:t>
      </w:r>
      <w:r w:rsidRPr="00067866">
        <w:rPr>
          <w:rFonts w:ascii="Consolas" w:hAnsi="Consolas"/>
          <w:sz w:val="16"/>
          <w:szCs w:val="16"/>
        </w:rPr>
        <w:t>clave TEXT PRIMARY KEY,</w:t>
      </w:r>
    </w:p>
    <w:p w14:paraId="737F748E" w14:textId="77777777" w:rsidR="00067866" w:rsidRPr="00067866" w:rsidRDefault="00067866" w:rsidP="00067866">
      <w:pPr>
        <w:spacing w:after="0"/>
        <w:rPr>
          <w:rFonts w:ascii="Consolas" w:hAnsi="Consolas"/>
          <w:sz w:val="16"/>
          <w:szCs w:val="16"/>
        </w:rPr>
      </w:pPr>
      <w:r w:rsidRPr="00067866">
        <w:rPr>
          <w:rFonts w:ascii="Consolas" w:hAnsi="Consolas"/>
          <w:sz w:val="16"/>
          <w:szCs w:val="16"/>
        </w:rPr>
        <w:t xml:space="preserve">    valor TEXT NOT NULL</w:t>
      </w:r>
    </w:p>
    <w:p w14:paraId="7BA74E90" w14:textId="77777777" w:rsidR="00067866" w:rsidRPr="00067866" w:rsidRDefault="00067866" w:rsidP="00067866">
      <w:pPr>
        <w:spacing w:after="0"/>
        <w:rPr>
          <w:rFonts w:ascii="Consolas" w:hAnsi="Consolas"/>
          <w:sz w:val="16"/>
          <w:szCs w:val="16"/>
          <w:lang w:val="es-ES"/>
        </w:rPr>
      </w:pPr>
      <w:r w:rsidRPr="00067866">
        <w:rPr>
          <w:rFonts w:ascii="Consolas" w:hAnsi="Consolas"/>
          <w:sz w:val="16"/>
          <w:szCs w:val="16"/>
          <w:lang w:val="es-ES"/>
        </w:rPr>
        <w:t>);</w:t>
      </w:r>
    </w:p>
    <w:p w14:paraId="6B883D3A" w14:textId="77777777" w:rsidR="00067866" w:rsidRDefault="00067866" w:rsidP="00E438A3">
      <w:pPr>
        <w:rPr>
          <w:lang w:val="es-ES"/>
        </w:rPr>
      </w:pPr>
    </w:p>
    <w:p w14:paraId="15B42709" w14:textId="77777777" w:rsidR="00067866" w:rsidRDefault="00067866" w:rsidP="00E438A3">
      <w:pPr>
        <w:rPr>
          <w:lang w:val="es-ES"/>
        </w:rPr>
      </w:pPr>
    </w:p>
    <w:p w14:paraId="14F3C109" w14:textId="5816A178" w:rsidR="00B268C5" w:rsidRDefault="00B268C5" w:rsidP="00B268C5">
      <w:pPr>
        <w:pStyle w:val="Ttulo2"/>
        <w:rPr>
          <w:lang w:val="es-ES"/>
        </w:rPr>
      </w:pPr>
      <w:bookmarkStart w:id="91" w:name="_Toc243840933"/>
      <w:r w:rsidRPr="00B268C5">
        <w:rPr>
          <w:lang w:val="es-ES"/>
        </w:rPr>
        <w:t>3.6. Diseño de interfaces de usuario</w:t>
      </w:r>
      <w:bookmarkEnd w:id="91"/>
    </w:p>
    <w:p w14:paraId="773D6BAE" w14:textId="24F11781" w:rsidR="00067866" w:rsidRDefault="00067866">
      <w:pPr>
        <w:spacing w:after="200"/>
        <w:jc w:val="left"/>
        <w:rPr>
          <w:lang w:val="es-ES"/>
        </w:rPr>
      </w:pPr>
      <w:r>
        <w:rPr>
          <w:lang w:val="es-ES"/>
        </w:rPr>
        <w:br w:type="page"/>
      </w:r>
    </w:p>
    <w:p w14:paraId="501F8668" w14:textId="77777777" w:rsidR="00B268C5" w:rsidRPr="00B268C5" w:rsidRDefault="00B268C5" w:rsidP="00B268C5">
      <w:pPr>
        <w:rPr>
          <w:lang w:val="es-ES"/>
        </w:rPr>
      </w:pPr>
    </w:p>
    <w:p w14:paraId="66412DB7" w14:textId="77777777" w:rsidR="00B268C5" w:rsidRPr="00B268C5" w:rsidRDefault="00B268C5" w:rsidP="00B268C5">
      <w:pPr>
        <w:pStyle w:val="Ttulo1"/>
        <w:rPr>
          <w:lang w:val="es-ES"/>
        </w:rPr>
      </w:pPr>
      <w:bookmarkStart w:id="92" w:name="_Toc243840934"/>
      <w:r w:rsidRPr="00B268C5">
        <w:rPr>
          <w:lang w:val="es-ES"/>
        </w:rPr>
        <w:t>CAPÍTULO IV. DESARROLLO E IMPLEMENTACIÓN</w:t>
      </w:r>
      <w:bookmarkEnd w:id="92"/>
    </w:p>
    <w:p w14:paraId="6D83AF34" w14:textId="13CA8693" w:rsidR="00B268C5" w:rsidRDefault="00B268C5" w:rsidP="00B268C5">
      <w:pPr>
        <w:pStyle w:val="Ttulo2"/>
        <w:rPr>
          <w:lang w:val="es-ES"/>
        </w:rPr>
      </w:pPr>
      <w:bookmarkStart w:id="93" w:name="_Toc243840935"/>
      <w:r w:rsidRPr="00B268C5">
        <w:rPr>
          <w:lang w:val="es-ES"/>
        </w:rPr>
        <w:t>4.1. Herramientas y tecnologías utilizadas</w:t>
      </w:r>
      <w:bookmarkEnd w:id="93"/>
    </w:p>
    <w:p w14:paraId="1BDC3153" w14:textId="77777777" w:rsidR="005018AD" w:rsidRPr="005018AD" w:rsidRDefault="005018AD" w:rsidP="005018AD">
      <w:pPr>
        <w:rPr>
          <w:lang w:val="es-ES"/>
        </w:rPr>
      </w:pPr>
      <w:r w:rsidRPr="005018AD">
        <w:rPr>
          <w:lang w:val="es-ES"/>
        </w:rPr>
        <w:t>Para el desarrollo del sistema de gestión comercial textil bajo modelo SaaS Multitenant, se seleccionó un conjunto de tecnologías modernas, escalables y desacopladas que garantizan alta disponibilidad, soporte para operaciones offline-first y análisis predictivo avanzado:</w:t>
      </w:r>
    </w:p>
    <w:tbl>
      <w:tblPr>
        <w:tblStyle w:val="Tablanormal1"/>
        <w:tblW w:w="0" w:type="auto"/>
        <w:tblLook w:val="04A0" w:firstRow="1" w:lastRow="0" w:firstColumn="1" w:lastColumn="0" w:noHBand="0" w:noVBand="1"/>
      </w:tblPr>
      <w:tblGrid>
        <w:gridCol w:w="1946"/>
        <w:gridCol w:w="1755"/>
        <w:gridCol w:w="1821"/>
        <w:gridCol w:w="3828"/>
      </w:tblGrid>
      <w:tr w:rsidR="005018AD" w:rsidRPr="005018AD" w14:paraId="0EE59919" w14:textId="77777777" w:rsidTr="005018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5CEAEE" w14:textId="77777777" w:rsidR="005018AD" w:rsidRPr="005018AD" w:rsidRDefault="005018AD" w:rsidP="005018AD">
            <w:pPr>
              <w:spacing w:line="276" w:lineRule="auto"/>
              <w:rPr>
                <w:lang w:val="es-ES"/>
              </w:rPr>
            </w:pPr>
            <w:r w:rsidRPr="005018AD">
              <w:rPr>
                <w:lang w:val="es-ES"/>
              </w:rPr>
              <w:t>Componente / Capa</w:t>
            </w:r>
          </w:p>
        </w:tc>
        <w:tc>
          <w:tcPr>
            <w:tcW w:w="0" w:type="auto"/>
            <w:hideMark/>
          </w:tcPr>
          <w:p w14:paraId="2CADABFE" w14:textId="77777777" w:rsidR="005018AD" w:rsidRPr="005018AD" w:rsidRDefault="005018AD" w:rsidP="005018AD">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5018AD">
              <w:rPr>
                <w:lang w:val="es-ES"/>
              </w:rPr>
              <w:t>Tecnología / Herramienta</w:t>
            </w:r>
          </w:p>
        </w:tc>
        <w:tc>
          <w:tcPr>
            <w:tcW w:w="0" w:type="auto"/>
            <w:hideMark/>
          </w:tcPr>
          <w:p w14:paraId="1DABE899" w14:textId="77777777" w:rsidR="005018AD" w:rsidRPr="005018AD" w:rsidRDefault="005018AD" w:rsidP="005018AD">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5018AD">
              <w:rPr>
                <w:lang w:val="es-ES"/>
              </w:rPr>
              <w:t>Versión / Detalle</w:t>
            </w:r>
          </w:p>
        </w:tc>
        <w:tc>
          <w:tcPr>
            <w:tcW w:w="0" w:type="auto"/>
            <w:hideMark/>
          </w:tcPr>
          <w:p w14:paraId="6706E755" w14:textId="77777777" w:rsidR="005018AD" w:rsidRPr="005018AD" w:rsidRDefault="005018AD" w:rsidP="005018AD">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5018AD">
              <w:rPr>
                <w:lang w:val="es-ES"/>
              </w:rPr>
              <w:t>Justificación y Rol en la Arquitectura</w:t>
            </w:r>
          </w:p>
        </w:tc>
      </w:tr>
      <w:tr w:rsidR="005018AD" w:rsidRPr="005018AD" w14:paraId="52C9B73B" w14:textId="77777777" w:rsidTr="00501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2F192B" w14:textId="77777777" w:rsidR="005018AD" w:rsidRPr="005018AD" w:rsidRDefault="005018AD" w:rsidP="005018AD">
            <w:pPr>
              <w:spacing w:line="276" w:lineRule="auto"/>
              <w:rPr>
                <w:lang w:val="es-ES"/>
              </w:rPr>
            </w:pPr>
            <w:r w:rsidRPr="005018AD">
              <w:rPr>
                <w:lang w:val="es-ES"/>
              </w:rPr>
              <w:t>Backend REST API</w:t>
            </w:r>
          </w:p>
        </w:tc>
        <w:tc>
          <w:tcPr>
            <w:tcW w:w="0" w:type="auto"/>
            <w:hideMark/>
          </w:tcPr>
          <w:p w14:paraId="3EE54C3B" w14:textId="77777777" w:rsidR="005018AD" w:rsidRPr="005018AD" w:rsidRDefault="005018AD" w:rsidP="005018A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5018AD">
              <w:rPr>
                <w:lang w:val="es-ES"/>
              </w:rPr>
              <w:t>Python + FastAPI</w:t>
            </w:r>
          </w:p>
        </w:tc>
        <w:tc>
          <w:tcPr>
            <w:tcW w:w="0" w:type="auto"/>
            <w:hideMark/>
          </w:tcPr>
          <w:p w14:paraId="7DAA4374" w14:textId="77777777" w:rsidR="005018AD" w:rsidRPr="005018AD" w:rsidRDefault="005018AD" w:rsidP="005018A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5018AD">
              <w:rPr>
                <w:lang w:val="es-ES"/>
              </w:rPr>
              <w:t>Python 3.11 / FastAPI 0.110+</w:t>
            </w:r>
          </w:p>
        </w:tc>
        <w:tc>
          <w:tcPr>
            <w:tcW w:w="0" w:type="auto"/>
            <w:hideMark/>
          </w:tcPr>
          <w:p w14:paraId="07EAB90C" w14:textId="77777777" w:rsidR="005018AD" w:rsidRPr="005018AD" w:rsidRDefault="005018AD" w:rsidP="005018A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5018AD">
              <w:rPr>
                <w:lang w:val="es-ES"/>
              </w:rPr>
              <w:t>Framework asíncrono de alto rendimiento para el core transaccional, con validación tipada vía Pydantic v2 y endpoints documentados OpenAPI/Swagger.</w:t>
            </w:r>
          </w:p>
        </w:tc>
      </w:tr>
      <w:tr w:rsidR="005018AD" w:rsidRPr="005018AD" w14:paraId="6F21E420" w14:textId="77777777" w:rsidTr="005018AD">
        <w:tc>
          <w:tcPr>
            <w:cnfStyle w:val="001000000000" w:firstRow="0" w:lastRow="0" w:firstColumn="1" w:lastColumn="0" w:oddVBand="0" w:evenVBand="0" w:oddHBand="0" w:evenHBand="0" w:firstRowFirstColumn="0" w:firstRowLastColumn="0" w:lastRowFirstColumn="0" w:lastRowLastColumn="0"/>
            <w:tcW w:w="0" w:type="auto"/>
            <w:hideMark/>
          </w:tcPr>
          <w:p w14:paraId="1F874347" w14:textId="77777777" w:rsidR="005018AD" w:rsidRPr="005018AD" w:rsidRDefault="005018AD" w:rsidP="005018AD">
            <w:pPr>
              <w:spacing w:line="276" w:lineRule="auto"/>
              <w:rPr>
                <w:lang w:val="es-ES"/>
              </w:rPr>
            </w:pPr>
            <w:r w:rsidRPr="005018AD">
              <w:rPr>
                <w:lang w:val="es-ES"/>
              </w:rPr>
              <w:t>Persistencia Asíncrona (ORM)</w:t>
            </w:r>
          </w:p>
        </w:tc>
        <w:tc>
          <w:tcPr>
            <w:tcW w:w="0" w:type="auto"/>
            <w:hideMark/>
          </w:tcPr>
          <w:p w14:paraId="232CC367" w14:textId="77777777" w:rsidR="005018AD" w:rsidRPr="005018AD" w:rsidRDefault="005018AD" w:rsidP="005018A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5018AD">
              <w:rPr>
                <w:lang w:val="es-ES"/>
              </w:rPr>
              <w:t>SQLAlchemy 2.0 (Async) + Alembic</w:t>
            </w:r>
          </w:p>
        </w:tc>
        <w:tc>
          <w:tcPr>
            <w:tcW w:w="0" w:type="auto"/>
            <w:hideMark/>
          </w:tcPr>
          <w:p w14:paraId="0750FA46" w14:textId="77777777" w:rsidR="005018AD" w:rsidRPr="005018AD" w:rsidRDefault="005018AD" w:rsidP="005018A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5018AD">
              <w:rPr>
                <w:lang w:val="es-ES"/>
              </w:rPr>
              <w:t>SQLAlchemy 2.0.28+</w:t>
            </w:r>
          </w:p>
        </w:tc>
        <w:tc>
          <w:tcPr>
            <w:tcW w:w="0" w:type="auto"/>
            <w:hideMark/>
          </w:tcPr>
          <w:p w14:paraId="489DF737" w14:textId="77777777" w:rsidR="005018AD" w:rsidRPr="005018AD" w:rsidRDefault="005018AD" w:rsidP="005018A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5018AD">
              <w:rPr>
                <w:lang w:val="es-ES"/>
              </w:rPr>
              <w:t>Manejo relacional con soporte nativo de async/await, migraciones de base de datos controladas y pool de conexiones asíncrono con asyncpg.</w:t>
            </w:r>
          </w:p>
        </w:tc>
      </w:tr>
      <w:tr w:rsidR="005018AD" w:rsidRPr="005018AD" w14:paraId="0E42612E" w14:textId="77777777" w:rsidTr="00501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99617" w14:textId="77777777" w:rsidR="005018AD" w:rsidRPr="005018AD" w:rsidRDefault="005018AD" w:rsidP="005018AD">
            <w:pPr>
              <w:spacing w:line="276" w:lineRule="auto"/>
              <w:rPr>
                <w:lang w:val="es-ES"/>
              </w:rPr>
            </w:pPr>
            <w:r w:rsidRPr="005018AD">
              <w:rPr>
                <w:lang w:val="es-ES"/>
              </w:rPr>
              <w:t>Frontend Web Corporativo</w:t>
            </w:r>
          </w:p>
        </w:tc>
        <w:tc>
          <w:tcPr>
            <w:tcW w:w="0" w:type="auto"/>
            <w:hideMark/>
          </w:tcPr>
          <w:p w14:paraId="763FAA92" w14:textId="77777777" w:rsidR="005018AD" w:rsidRPr="005018AD" w:rsidRDefault="005018AD" w:rsidP="005018A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5018AD">
              <w:rPr>
                <w:lang w:val="es-ES"/>
              </w:rPr>
              <w:t>Angular (evolución a PWA)</w:t>
            </w:r>
          </w:p>
        </w:tc>
        <w:tc>
          <w:tcPr>
            <w:tcW w:w="0" w:type="auto"/>
            <w:hideMark/>
          </w:tcPr>
          <w:p w14:paraId="037FA86B" w14:textId="77777777" w:rsidR="005018AD" w:rsidRPr="005018AD" w:rsidRDefault="005018AD" w:rsidP="005018A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5018AD">
              <w:rPr>
                <w:lang w:val="es-ES"/>
              </w:rPr>
              <w:t>Angular 17+ (Standalone Components)</w:t>
            </w:r>
          </w:p>
        </w:tc>
        <w:tc>
          <w:tcPr>
            <w:tcW w:w="0" w:type="auto"/>
            <w:hideMark/>
          </w:tcPr>
          <w:p w14:paraId="536CC159" w14:textId="77777777" w:rsidR="005018AD" w:rsidRPr="005018AD" w:rsidRDefault="005018AD" w:rsidP="005018A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5018AD">
              <w:rPr>
                <w:lang w:val="es-ES"/>
              </w:rPr>
              <w:t>Interfaz de administración para sucursales y gerencia con Service Workers, Web App Manifest y estrategia de caché offline.</w:t>
            </w:r>
          </w:p>
        </w:tc>
      </w:tr>
      <w:tr w:rsidR="005018AD" w:rsidRPr="005018AD" w14:paraId="63FC5EA1" w14:textId="77777777" w:rsidTr="005018AD">
        <w:tc>
          <w:tcPr>
            <w:cnfStyle w:val="001000000000" w:firstRow="0" w:lastRow="0" w:firstColumn="1" w:lastColumn="0" w:oddVBand="0" w:evenVBand="0" w:oddHBand="0" w:evenHBand="0" w:firstRowFirstColumn="0" w:firstRowLastColumn="0" w:lastRowFirstColumn="0" w:lastRowLastColumn="0"/>
            <w:tcW w:w="0" w:type="auto"/>
            <w:hideMark/>
          </w:tcPr>
          <w:p w14:paraId="2396E021" w14:textId="77777777" w:rsidR="005018AD" w:rsidRPr="005018AD" w:rsidRDefault="005018AD" w:rsidP="005018AD">
            <w:pPr>
              <w:spacing w:line="276" w:lineRule="auto"/>
              <w:rPr>
                <w:lang w:val="es-ES"/>
              </w:rPr>
            </w:pPr>
            <w:r w:rsidRPr="005018AD">
              <w:rPr>
                <w:lang w:val="es-ES"/>
              </w:rPr>
              <w:t>Persistencia Offline Web</w:t>
            </w:r>
          </w:p>
        </w:tc>
        <w:tc>
          <w:tcPr>
            <w:tcW w:w="0" w:type="auto"/>
            <w:hideMark/>
          </w:tcPr>
          <w:p w14:paraId="6E21113A" w14:textId="77777777" w:rsidR="005018AD" w:rsidRPr="005018AD" w:rsidRDefault="005018AD" w:rsidP="005018A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5018AD">
              <w:rPr>
                <w:lang w:val="es-ES"/>
              </w:rPr>
              <w:t>IndexedDB</w:t>
            </w:r>
          </w:p>
        </w:tc>
        <w:tc>
          <w:tcPr>
            <w:tcW w:w="0" w:type="auto"/>
            <w:hideMark/>
          </w:tcPr>
          <w:p w14:paraId="059EC39A" w14:textId="77777777" w:rsidR="005018AD" w:rsidRPr="005018AD" w:rsidRDefault="005018AD" w:rsidP="005018A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5018AD">
              <w:rPr>
                <w:lang w:val="es-ES"/>
              </w:rPr>
              <w:t>API nativa / Dexie.js</w:t>
            </w:r>
          </w:p>
        </w:tc>
        <w:tc>
          <w:tcPr>
            <w:tcW w:w="0" w:type="auto"/>
            <w:hideMark/>
          </w:tcPr>
          <w:p w14:paraId="36C2A338" w14:textId="77777777" w:rsidR="005018AD" w:rsidRPr="005018AD" w:rsidRDefault="005018AD" w:rsidP="005018A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5018AD">
              <w:rPr>
                <w:lang w:val="es-ES"/>
              </w:rPr>
              <w:t>Almacén NoSQL local en el navegador del cliente para transacciones del POS y catálogo cuando se pierde la conectividad WAN.</w:t>
            </w:r>
          </w:p>
        </w:tc>
      </w:tr>
      <w:tr w:rsidR="005018AD" w:rsidRPr="005018AD" w14:paraId="48D84AD4" w14:textId="77777777" w:rsidTr="00501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724AC" w14:textId="77777777" w:rsidR="005018AD" w:rsidRPr="005018AD" w:rsidRDefault="005018AD" w:rsidP="005018AD">
            <w:pPr>
              <w:spacing w:line="276" w:lineRule="auto"/>
              <w:rPr>
                <w:lang w:val="es-ES"/>
              </w:rPr>
            </w:pPr>
            <w:r w:rsidRPr="005018AD">
              <w:rPr>
                <w:lang w:val="es-ES"/>
              </w:rPr>
              <w:t>Aplicación Móvil</w:t>
            </w:r>
          </w:p>
        </w:tc>
        <w:tc>
          <w:tcPr>
            <w:tcW w:w="0" w:type="auto"/>
            <w:hideMark/>
          </w:tcPr>
          <w:p w14:paraId="69D6C0AF" w14:textId="77777777" w:rsidR="005018AD" w:rsidRPr="005018AD" w:rsidRDefault="005018AD" w:rsidP="005018A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5018AD">
              <w:rPr>
                <w:lang w:val="es-ES"/>
              </w:rPr>
              <w:t>Flutter + Dart</w:t>
            </w:r>
          </w:p>
        </w:tc>
        <w:tc>
          <w:tcPr>
            <w:tcW w:w="0" w:type="auto"/>
            <w:hideMark/>
          </w:tcPr>
          <w:p w14:paraId="6EAAF07C" w14:textId="77777777" w:rsidR="005018AD" w:rsidRPr="005018AD" w:rsidRDefault="005018AD" w:rsidP="005018A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5018AD">
              <w:rPr>
                <w:lang w:val="es-ES"/>
              </w:rPr>
              <w:t>Flutter 3.19+ / Dart 3.3+</w:t>
            </w:r>
          </w:p>
        </w:tc>
        <w:tc>
          <w:tcPr>
            <w:tcW w:w="0" w:type="auto"/>
            <w:hideMark/>
          </w:tcPr>
          <w:p w14:paraId="2ED8A901" w14:textId="77777777" w:rsidR="005018AD" w:rsidRPr="005018AD" w:rsidRDefault="005018AD" w:rsidP="005018A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5018AD">
              <w:rPr>
                <w:lang w:val="es-ES"/>
              </w:rPr>
              <w:t>Cliente móvil multiplataforma (Android/iOS) para encargados de tienda y preventa con interfaz fluida y arquitectura BLoC/Provider.</w:t>
            </w:r>
          </w:p>
        </w:tc>
      </w:tr>
      <w:tr w:rsidR="005018AD" w:rsidRPr="005018AD" w14:paraId="28BFD714" w14:textId="77777777" w:rsidTr="005018AD">
        <w:tc>
          <w:tcPr>
            <w:cnfStyle w:val="001000000000" w:firstRow="0" w:lastRow="0" w:firstColumn="1" w:lastColumn="0" w:oddVBand="0" w:evenVBand="0" w:oddHBand="0" w:evenHBand="0" w:firstRowFirstColumn="0" w:firstRowLastColumn="0" w:lastRowFirstColumn="0" w:lastRowLastColumn="0"/>
            <w:tcW w:w="0" w:type="auto"/>
            <w:hideMark/>
          </w:tcPr>
          <w:p w14:paraId="2CBB7B16" w14:textId="77777777" w:rsidR="005018AD" w:rsidRPr="005018AD" w:rsidRDefault="005018AD" w:rsidP="005018AD">
            <w:pPr>
              <w:spacing w:line="276" w:lineRule="auto"/>
              <w:rPr>
                <w:lang w:val="es-ES"/>
              </w:rPr>
            </w:pPr>
            <w:r w:rsidRPr="005018AD">
              <w:rPr>
                <w:lang w:val="es-ES"/>
              </w:rPr>
              <w:t>Persistencia Móvil Local</w:t>
            </w:r>
          </w:p>
        </w:tc>
        <w:tc>
          <w:tcPr>
            <w:tcW w:w="0" w:type="auto"/>
            <w:hideMark/>
          </w:tcPr>
          <w:p w14:paraId="2F6DCD31" w14:textId="77777777" w:rsidR="005018AD" w:rsidRPr="005018AD" w:rsidRDefault="005018AD" w:rsidP="005018A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5018AD">
              <w:rPr>
                <w:lang w:val="es-ES"/>
              </w:rPr>
              <w:t>SQLite</w:t>
            </w:r>
          </w:p>
        </w:tc>
        <w:tc>
          <w:tcPr>
            <w:tcW w:w="0" w:type="auto"/>
            <w:hideMark/>
          </w:tcPr>
          <w:p w14:paraId="22658E3E" w14:textId="77777777" w:rsidR="005018AD" w:rsidRPr="005018AD" w:rsidRDefault="005018AD" w:rsidP="005018A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5018AD">
              <w:rPr>
                <w:lang w:val="es-ES"/>
              </w:rPr>
              <w:t>sqflite 2.3+</w:t>
            </w:r>
          </w:p>
        </w:tc>
        <w:tc>
          <w:tcPr>
            <w:tcW w:w="0" w:type="auto"/>
            <w:hideMark/>
          </w:tcPr>
          <w:p w14:paraId="2D0EB844" w14:textId="77777777" w:rsidR="005018AD" w:rsidRPr="005018AD" w:rsidRDefault="005018AD" w:rsidP="005018A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5018AD">
              <w:rPr>
                <w:lang w:val="es-ES"/>
              </w:rPr>
              <w:t>Motor relacional ligero embebido en el dispositivo móvil para almacenamiento de operaciones locales y cola de sincronización diferida.</w:t>
            </w:r>
          </w:p>
        </w:tc>
      </w:tr>
      <w:tr w:rsidR="005018AD" w:rsidRPr="005018AD" w14:paraId="01BAC702" w14:textId="77777777" w:rsidTr="00501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AAF3F4" w14:textId="77777777" w:rsidR="005018AD" w:rsidRPr="005018AD" w:rsidRDefault="005018AD" w:rsidP="005018AD">
            <w:pPr>
              <w:spacing w:line="276" w:lineRule="auto"/>
              <w:rPr>
                <w:lang w:val="es-ES"/>
              </w:rPr>
            </w:pPr>
            <w:r w:rsidRPr="005018AD">
              <w:rPr>
                <w:lang w:val="es-ES"/>
              </w:rPr>
              <w:t>Base de Datos Central</w:t>
            </w:r>
          </w:p>
        </w:tc>
        <w:tc>
          <w:tcPr>
            <w:tcW w:w="0" w:type="auto"/>
            <w:hideMark/>
          </w:tcPr>
          <w:p w14:paraId="535DC1BD" w14:textId="77777777" w:rsidR="005018AD" w:rsidRPr="005018AD" w:rsidRDefault="005018AD" w:rsidP="005018A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5018AD">
              <w:rPr>
                <w:lang w:val="es-ES"/>
              </w:rPr>
              <w:t>PostgreSQL</w:t>
            </w:r>
          </w:p>
        </w:tc>
        <w:tc>
          <w:tcPr>
            <w:tcW w:w="0" w:type="auto"/>
            <w:hideMark/>
          </w:tcPr>
          <w:p w14:paraId="4EDE514B" w14:textId="77777777" w:rsidR="005018AD" w:rsidRPr="005018AD" w:rsidRDefault="005018AD" w:rsidP="005018A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5018AD">
              <w:rPr>
                <w:lang w:val="es-ES"/>
              </w:rPr>
              <w:t>PostgreSQL 15+</w:t>
            </w:r>
          </w:p>
        </w:tc>
        <w:tc>
          <w:tcPr>
            <w:tcW w:w="0" w:type="auto"/>
            <w:hideMark/>
          </w:tcPr>
          <w:p w14:paraId="41E177B9" w14:textId="77777777" w:rsidR="005018AD" w:rsidRPr="005018AD" w:rsidRDefault="005018AD" w:rsidP="005018A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5018AD">
              <w:rPr>
                <w:lang w:val="es-ES"/>
              </w:rPr>
              <w:t>Motor RDBMS corporativo para persistencia multitenant (tenant_id), particionamiento transaccional, índices B-Tree/GIN y cumplimiento ACID estricto.</w:t>
            </w:r>
          </w:p>
        </w:tc>
      </w:tr>
      <w:tr w:rsidR="005018AD" w:rsidRPr="005018AD" w14:paraId="67A9F157" w14:textId="77777777" w:rsidTr="005018AD">
        <w:tc>
          <w:tcPr>
            <w:cnfStyle w:val="001000000000" w:firstRow="0" w:lastRow="0" w:firstColumn="1" w:lastColumn="0" w:oddVBand="0" w:evenVBand="0" w:oddHBand="0" w:evenHBand="0" w:firstRowFirstColumn="0" w:firstRowLastColumn="0" w:lastRowFirstColumn="0" w:lastRowLastColumn="0"/>
            <w:tcW w:w="0" w:type="auto"/>
            <w:hideMark/>
          </w:tcPr>
          <w:p w14:paraId="7571402F" w14:textId="77777777" w:rsidR="005018AD" w:rsidRPr="005018AD" w:rsidRDefault="005018AD" w:rsidP="005018AD">
            <w:pPr>
              <w:spacing w:line="276" w:lineRule="auto"/>
              <w:rPr>
                <w:lang w:val="es-ES"/>
              </w:rPr>
            </w:pPr>
            <w:r w:rsidRPr="005018AD">
              <w:rPr>
                <w:lang w:val="es-ES"/>
              </w:rPr>
              <w:lastRenderedPageBreak/>
              <w:t>Inteligencia Artificial Generativa</w:t>
            </w:r>
          </w:p>
        </w:tc>
        <w:tc>
          <w:tcPr>
            <w:tcW w:w="0" w:type="auto"/>
            <w:hideMark/>
          </w:tcPr>
          <w:p w14:paraId="14B84E94" w14:textId="77777777" w:rsidR="005018AD" w:rsidRPr="005018AD" w:rsidRDefault="005018AD" w:rsidP="005018AD">
            <w:pPr>
              <w:spacing w:line="276" w:lineRule="auto"/>
              <w:cnfStyle w:val="000000000000" w:firstRow="0" w:lastRow="0" w:firstColumn="0" w:lastColumn="0" w:oddVBand="0" w:evenVBand="0" w:oddHBand="0" w:evenHBand="0" w:firstRowFirstColumn="0" w:firstRowLastColumn="0" w:lastRowFirstColumn="0" w:lastRowLastColumn="0"/>
            </w:pPr>
            <w:r w:rsidRPr="005018AD">
              <w:t>OpenAI API / Google Gemini API</w:t>
            </w:r>
          </w:p>
        </w:tc>
        <w:tc>
          <w:tcPr>
            <w:tcW w:w="0" w:type="auto"/>
            <w:hideMark/>
          </w:tcPr>
          <w:p w14:paraId="7DAB45C6" w14:textId="77777777" w:rsidR="005018AD" w:rsidRPr="005018AD" w:rsidRDefault="005018AD" w:rsidP="005018A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5018AD">
              <w:rPr>
                <w:lang w:val="es-ES"/>
              </w:rPr>
              <w:t>GPT-4o / Gemini 1.5 Flash</w:t>
            </w:r>
          </w:p>
        </w:tc>
        <w:tc>
          <w:tcPr>
            <w:tcW w:w="0" w:type="auto"/>
            <w:hideMark/>
          </w:tcPr>
          <w:p w14:paraId="2EA0BE1C" w14:textId="77777777" w:rsidR="005018AD" w:rsidRPr="005018AD" w:rsidRDefault="005018AD" w:rsidP="005018A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5018AD">
              <w:rPr>
                <w:lang w:val="es-ES"/>
              </w:rPr>
              <w:t>Generación de consultas analíticas SQL en lenguaje natural y asistencia ejecutiva en redacción e interpretación de reportes.</w:t>
            </w:r>
          </w:p>
        </w:tc>
      </w:tr>
      <w:tr w:rsidR="005018AD" w:rsidRPr="005018AD" w14:paraId="5C322C55" w14:textId="77777777" w:rsidTr="00501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C8725" w14:textId="77777777" w:rsidR="005018AD" w:rsidRPr="005018AD" w:rsidRDefault="005018AD" w:rsidP="005018AD">
            <w:pPr>
              <w:spacing w:line="276" w:lineRule="auto"/>
              <w:rPr>
                <w:lang w:val="es-ES"/>
              </w:rPr>
            </w:pPr>
            <w:r w:rsidRPr="005018AD">
              <w:rPr>
                <w:lang w:val="es-ES"/>
              </w:rPr>
              <w:t>Machine Learning Predictivo</w:t>
            </w:r>
          </w:p>
        </w:tc>
        <w:tc>
          <w:tcPr>
            <w:tcW w:w="0" w:type="auto"/>
            <w:hideMark/>
          </w:tcPr>
          <w:p w14:paraId="78F98FE6" w14:textId="77777777" w:rsidR="005018AD" w:rsidRPr="005018AD" w:rsidRDefault="005018AD" w:rsidP="005018A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5018AD">
              <w:rPr>
                <w:lang w:val="es-ES"/>
              </w:rPr>
              <w:t>Scikit-Learn, Pandas, NumPy</w:t>
            </w:r>
          </w:p>
        </w:tc>
        <w:tc>
          <w:tcPr>
            <w:tcW w:w="0" w:type="auto"/>
            <w:hideMark/>
          </w:tcPr>
          <w:p w14:paraId="19125555" w14:textId="77777777" w:rsidR="005018AD" w:rsidRPr="005018AD" w:rsidRDefault="005018AD" w:rsidP="005018A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5018AD">
              <w:rPr>
                <w:lang w:val="es-ES"/>
              </w:rPr>
              <w:t>Scikit-learn 1.4+</w:t>
            </w:r>
          </w:p>
        </w:tc>
        <w:tc>
          <w:tcPr>
            <w:tcW w:w="0" w:type="auto"/>
            <w:hideMark/>
          </w:tcPr>
          <w:p w14:paraId="6F604B35" w14:textId="77777777" w:rsidR="005018AD" w:rsidRPr="005018AD" w:rsidRDefault="005018AD" w:rsidP="005018A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5018AD">
              <w:rPr>
                <w:lang w:val="es-ES"/>
              </w:rPr>
              <w:t>Modelos de predicción de demanda estacional por prendas/tallas (Random Forest / Regresión) y clusterización para cálculo de ofertas y rotación de stock.</w:t>
            </w:r>
          </w:p>
        </w:tc>
      </w:tr>
      <w:tr w:rsidR="005018AD" w:rsidRPr="005018AD" w14:paraId="29F65D78" w14:textId="77777777" w:rsidTr="005018AD">
        <w:tc>
          <w:tcPr>
            <w:cnfStyle w:val="001000000000" w:firstRow="0" w:lastRow="0" w:firstColumn="1" w:lastColumn="0" w:oddVBand="0" w:evenVBand="0" w:oddHBand="0" w:evenHBand="0" w:firstRowFirstColumn="0" w:firstRowLastColumn="0" w:lastRowFirstColumn="0" w:lastRowLastColumn="0"/>
            <w:tcW w:w="0" w:type="auto"/>
            <w:hideMark/>
          </w:tcPr>
          <w:p w14:paraId="0BDBB14B" w14:textId="77777777" w:rsidR="005018AD" w:rsidRPr="005018AD" w:rsidRDefault="005018AD" w:rsidP="005018AD">
            <w:pPr>
              <w:spacing w:line="276" w:lineRule="auto"/>
              <w:rPr>
                <w:lang w:val="es-ES"/>
              </w:rPr>
            </w:pPr>
            <w:r w:rsidRPr="005018AD">
              <w:rPr>
                <w:lang w:val="es-ES"/>
              </w:rPr>
              <w:t>Pasarela de Pagos Digitales</w:t>
            </w:r>
          </w:p>
        </w:tc>
        <w:tc>
          <w:tcPr>
            <w:tcW w:w="0" w:type="auto"/>
            <w:hideMark/>
          </w:tcPr>
          <w:p w14:paraId="062D39C1" w14:textId="77777777" w:rsidR="005018AD" w:rsidRPr="005018AD" w:rsidRDefault="005018AD" w:rsidP="005018A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5018AD">
              <w:rPr>
                <w:lang w:val="es-ES"/>
              </w:rPr>
              <w:t>Stripe API</w:t>
            </w:r>
          </w:p>
        </w:tc>
        <w:tc>
          <w:tcPr>
            <w:tcW w:w="0" w:type="auto"/>
            <w:hideMark/>
          </w:tcPr>
          <w:p w14:paraId="100D5ABD" w14:textId="77777777" w:rsidR="005018AD" w:rsidRPr="005018AD" w:rsidRDefault="005018AD" w:rsidP="005018A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5018AD">
              <w:rPr>
                <w:lang w:val="es-ES"/>
              </w:rPr>
              <w:t>SDK Stripe v8+ (Modo Sandbox)</w:t>
            </w:r>
          </w:p>
        </w:tc>
        <w:tc>
          <w:tcPr>
            <w:tcW w:w="0" w:type="auto"/>
            <w:hideMark/>
          </w:tcPr>
          <w:p w14:paraId="6B5EABEC" w14:textId="77777777" w:rsidR="005018AD" w:rsidRPr="005018AD" w:rsidRDefault="005018AD" w:rsidP="005018A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5018AD">
              <w:rPr>
                <w:lang w:val="es-ES"/>
              </w:rPr>
              <w:t>Procesamiento seguro de cobros electrónicos con tarjeta de crédito/débito y webhooks para confirmación automática de liquidaciones.</w:t>
            </w:r>
          </w:p>
        </w:tc>
      </w:tr>
      <w:tr w:rsidR="005018AD" w:rsidRPr="005018AD" w14:paraId="30D5C5CA" w14:textId="77777777" w:rsidTr="00501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6C8B40" w14:textId="77777777" w:rsidR="005018AD" w:rsidRPr="005018AD" w:rsidRDefault="005018AD" w:rsidP="005018AD">
            <w:pPr>
              <w:spacing w:line="276" w:lineRule="auto"/>
              <w:rPr>
                <w:lang w:val="es-ES"/>
              </w:rPr>
            </w:pPr>
            <w:r w:rsidRPr="005018AD">
              <w:rPr>
                <w:lang w:val="es-ES"/>
              </w:rPr>
              <w:t>Seguridad y Autorización</w:t>
            </w:r>
          </w:p>
        </w:tc>
        <w:tc>
          <w:tcPr>
            <w:tcW w:w="0" w:type="auto"/>
            <w:hideMark/>
          </w:tcPr>
          <w:p w14:paraId="3E26FB1B" w14:textId="77777777" w:rsidR="005018AD" w:rsidRPr="005018AD" w:rsidRDefault="005018AD" w:rsidP="005018A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5018AD">
              <w:rPr>
                <w:lang w:val="es-ES"/>
              </w:rPr>
              <w:t>JWT + Argon2 / Bcrypt</w:t>
            </w:r>
          </w:p>
        </w:tc>
        <w:tc>
          <w:tcPr>
            <w:tcW w:w="0" w:type="auto"/>
            <w:hideMark/>
          </w:tcPr>
          <w:p w14:paraId="787C012A" w14:textId="77777777" w:rsidR="005018AD" w:rsidRPr="005018AD" w:rsidRDefault="005018AD" w:rsidP="005018A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5018AD">
              <w:rPr>
                <w:lang w:val="es-ES"/>
              </w:rPr>
              <w:t>PyJWT 2.8+, Passlib</w:t>
            </w:r>
          </w:p>
        </w:tc>
        <w:tc>
          <w:tcPr>
            <w:tcW w:w="0" w:type="auto"/>
            <w:hideMark/>
          </w:tcPr>
          <w:p w14:paraId="4845979A" w14:textId="77777777" w:rsidR="005018AD" w:rsidRPr="005018AD" w:rsidRDefault="005018AD" w:rsidP="005018A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5018AD">
              <w:rPr>
                <w:lang w:val="es-ES"/>
              </w:rPr>
              <w:t>Autenticación basada en tokens JWT con claims de tenant y sucursal, control de acceso basado en roles (RBAC) y hashing de contraseñas.</w:t>
            </w:r>
          </w:p>
        </w:tc>
      </w:tr>
      <w:tr w:rsidR="005018AD" w:rsidRPr="005018AD" w14:paraId="445E15D5" w14:textId="77777777" w:rsidTr="005018AD">
        <w:tc>
          <w:tcPr>
            <w:cnfStyle w:val="001000000000" w:firstRow="0" w:lastRow="0" w:firstColumn="1" w:lastColumn="0" w:oddVBand="0" w:evenVBand="0" w:oddHBand="0" w:evenHBand="0" w:firstRowFirstColumn="0" w:firstRowLastColumn="0" w:lastRowFirstColumn="0" w:lastRowLastColumn="0"/>
            <w:tcW w:w="0" w:type="auto"/>
            <w:hideMark/>
          </w:tcPr>
          <w:p w14:paraId="14119DDE" w14:textId="77777777" w:rsidR="005018AD" w:rsidRPr="005018AD" w:rsidRDefault="005018AD" w:rsidP="005018AD">
            <w:pPr>
              <w:spacing w:line="276" w:lineRule="auto"/>
              <w:rPr>
                <w:lang w:val="es-ES"/>
              </w:rPr>
            </w:pPr>
            <w:r w:rsidRPr="005018AD">
              <w:rPr>
                <w:lang w:val="es-ES"/>
              </w:rPr>
              <w:t>Modelado y Diseño</w:t>
            </w:r>
          </w:p>
        </w:tc>
        <w:tc>
          <w:tcPr>
            <w:tcW w:w="0" w:type="auto"/>
            <w:hideMark/>
          </w:tcPr>
          <w:p w14:paraId="02E20C11" w14:textId="77777777" w:rsidR="005018AD" w:rsidRPr="005018AD" w:rsidRDefault="005018AD" w:rsidP="005018A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5018AD">
              <w:rPr>
                <w:lang w:val="es-ES"/>
              </w:rPr>
              <w:t>UML 2.5+ &amp; Sparx Systems EA</w:t>
            </w:r>
          </w:p>
        </w:tc>
        <w:tc>
          <w:tcPr>
            <w:tcW w:w="0" w:type="auto"/>
            <w:hideMark/>
          </w:tcPr>
          <w:p w14:paraId="34F5A76B" w14:textId="77777777" w:rsidR="005018AD" w:rsidRPr="005018AD" w:rsidRDefault="005018AD" w:rsidP="005018A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5018AD">
              <w:rPr>
                <w:lang w:val="es-ES"/>
              </w:rPr>
              <w:t>PlantUML / Enterprise Architect 16+</w:t>
            </w:r>
          </w:p>
        </w:tc>
        <w:tc>
          <w:tcPr>
            <w:tcW w:w="0" w:type="auto"/>
            <w:hideMark/>
          </w:tcPr>
          <w:p w14:paraId="4F24730A" w14:textId="77777777" w:rsidR="005018AD" w:rsidRPr="005018AD" w:rsidRDefault="005018AD" w:rsidP="005018A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5018AD">
              <w:rPr>
                <w:lang w:val="es-ES"/>
              </w:rPr>
              <w:t>Modelado formal de casos de uso, análisis de robustez ICONIX, secuencia, clases de análisis y diagramas arquitectónicos de despliegue y paquetes.</w:t>
            </w:r>
          </w:p>
        </w:tc>
      </w:tr>
      <w:tr w:rsidR="005018AD" w:rsidRPr="005018AD" w14:paraId="6AE3840C" w14:textId="77777777" w:rsidTr="00501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865FE" w14:textId="77777777" w:rsidR="005018AD" w:rsidRPr="005018AD" w:rsidRDefault="005018AD" w:rsidP="005018AD">
            <w:pPr>
              <w:spacing w:line="276" w:lineRule="auto"/>
              <w:rPr>
                <w:lang w:val="es-ES"/>
              </w:rPr>
            </w:pPr>
            <w:r w:rsidRPr="005018AD">
              <w:rPr>
                <w:lang w:val="es-ES"/>
              </w:rPr>
              <w:t>Despliegue e Infraestructura</w:t>
            </w:r>
          </w:p>
        </w:tc>
        <w:tc>
          <w:tcPr>
            <w:tcW w:w="0" w:type="auto"/>
            <w:hideMark/>
          </w:tcPr>
          <w:p w14:paraId="6DEDA467" w14:textId="77777777" w:rsidR="005018AD" w:rsidRPr="005018AD" w:rsidRDefault="005018AD" w:rsidP="005018A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5018AD">
              <w:rPr>
                <w:lang w:val="es-ES"/>
              </w:rPr>
              <w:t>Cloud PaaS (Docker / Linux Ubuntu)</w:t>
            </w:r>
          </w:p>
        </w:tc>
        <w:tc>
          <w:tcPr>
            <w:tcW w:w="0" w:type="auto"/>
            <w:hideMark/>
          </w:tcPr>
          <w:p w14:paraId="50C8E92B" w14:textId="77777777" w:rsidR="005018AD" w:rsidRPr="005018AD" w:rsidRDefault="005018AD" w:rsidP="005018A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5018AD">
              <w:rPr>
                <w:lang w:val="es-ES"/>
              </w:rPr>
              <w:t>Ubuntu 22.04 LTS / Docker Compose</w:t>
            </w:r>
          </w:p>
        </w:tc>
        <w:tc>
          <w:tcPr>
            <w:tcW w:w="0" w:type="auto"/>
            <w:hideMark/>
          </w:tcPr>
          <w:p w14:paraId="46A60A3C" w14:textId="77777777" w:rsidR="005018AD" w:rsidRPr="005018AD" w:rsidRDefault="005018AD" w:rsidP="005018AD">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5018AD">
              <w:rPr>
                <w:lang w:val="es-ES"/>
              </w:rPr>
              <w:t>Alojamiento en la nube (Render / Railway / AWS ECS) con variables de entorno aisladas por tenant y certificados SSL/TLS automáticos.</w:t>
            </w:r>
          </w:p>
        </w:tc>
      </w:tr>
      <w:tr w:rsidR="005018AD" w:rsidRPr="005018AD" w14:paraId="41E4001C" w14:textId="77777777" w:rsidTr="005018AD">
        <w:tc>
          <w:tcPr>
            <w:cnfStyle w:val="001000000000" w:firstRow="0" w:lastRow="0" w:firstColumn="1" w:lastColumn="0" w:oddVBand="0" w:evenVBand="0" w:oddHBand="0" w:evenHBand="0" w:firstRowFirstColumn="0" w:firstRowLastColumn="0" w:lastRowFirstColumn="0" w:lastRowLastColumn="0"/>
            <w:tcW w:w="0" w:type="auto"/>
            <w:hideMark/>
          </w:tcPr>
          <w:p w14:paraId="354DC1E9" w14:textId="77777777" w:rsidR="005018AD" w:rsidRPr="005018AD" w:rsidRDefault="005018AD" w:rsidP="005018AD">
            <w:pPr>
              <w:spacing w:line="276" w:lineRule="auto"/>
              <w:rPr>
                <w:lang w:val="es-ES"/>
              </w:rPr>
            </w:pPr>
            <w:r w:rsidRPr="005018AD">
              <w:rPr>
                <w:lang w:val="es-ES"/>
              </w:rPr>
              <w:t>Control de Versiones</w:t>
            </w:r>
          </w:p>
        </w:tc>
        <w:tc>
          <w:tcPr>
            <w:tcW w:w="0" w:type="auto"/>
            <w:hideMark/>
          </w:tcPr>
          <w:p w14:paraId="0314E3BC" w14:textId="77777777" w:rsidR="005018AD" w:rsidRPr="005018AD" w:rsidRDefault="005018AD" w:rsidP="005018A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5018AD">
              <w:rPr>
                <w:lang w:val="es-ES"/>
              </w:rPr>
              <w:t>Git + GitHub</w:t>
            </w:r>
          </w:p>
        </w:tc>
        <w:tc>
          <w:tcPr>
            <w:tcW w:w="0" w:type="auto"/>
            <w:hideMark/>
          </w:tcPr>
          <w:p w14:paraId="53715FD7" w14:textId="77777777" w:rsidR="005018AD" w:rsidRPr="005018AD" w:rsidRDefault="005018AD" w:rsidP="005018A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5018AD">
              <w:rPr>
                <w:lang w:val="es-ES"/>
              </w:rPr>
              <w:t>Git 2.44+</w:t>
            </w:r>
          </w:p>
        </w:tc>
        <w:tc>
          <w:tcPr>
            <w:tcW w:w="0" w:type="auto"/>
            <w:hideMark/>
          </w:tcPr>
          <w:p w14:paraId="3F768BF5" w14:textId="77777777" w:rsidR="005018AD" w:rsidRPr="005018AD" w:rsidRDefault="005018AD" w:rsidP="005018AD">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5018AD">
              <w:rPr>
                <w:lang w:val="es-ES"/>
              </w:rPr>
              <w:t>Repositorio centralizado con flujos de trabajo basados en ramas, control de cambios y trazabilidad de commits.</w:t>
            </w:r>
          </w:p>
        </w:tc>
      </w:tr>
    </w:tbl>
    <w:p w14:paraId="5B9983C7" w14:textId="77777777" w:rsidR="00D34CF9" w:rsidRPr="00D34CF9" w:rsidRDefault="00D34CF9" w:rsidP="00D34CF9">
      <w:pPr>
        <w:rPr>
          <w:lang w:val="es-ES"/>
        </w:rPr>
      </w:pPr>
    </w:p>
    <w:p w14:paraId="6FE5430B" w14:textId="575FBDF5" w:rsidR="00B268C5" w:rsidRDefault="00B268C5" w:rsidP="00B268C5">
      <w:pPr>
        <w:pStyle w:val="Ttulo2"/>
        <w:rPr>
          <w:lang w:val="es-ES"/>
        </w:rPr>
      </w:pPr>
      <w:bookmarkStart w:id="94" w:name="_Toc243840936"/>
      <w:r w:rsidRPr="00B268C5">
        <w:rPr>
          <w:lang w:val="es-ES"/>
        </w:rPr>
        <w:t>4.2. Diseño de la arquitectura del sistema</w:t>
      </w:r>
      <w:bookmarkEnd w:id="94"/>
    </w:p>
    <w:p w14:paraId="793A4DF9" w14:textId="07E5FDBC" w:rsidR="00EA5D5B" w:rsidRPr="005018AD" w:rsidRDefault="00EA5D5B" w:rsidP="00EA5D5B">
      <w:pPr>
        <w:pStyle w:val="Ttulo3"/>
        <w:rPr>
          <w:lang w:val="es-ES"/>
        </w:rPr>
      </w:pPr>
      <w:bookmarkStart w:id="95" w:name="_Toc243840937"/>
      <w:r w:rsidRPr="005018AD">
        <w:rPr>
          <w:lang w:val="es-ES"/>
        </w:rPr>
        <w:t>4.2.</w:t>
      </w:r>
      <w:r>
        <w:rPr>
          <w:lang w:val="es-ES"/>
        </w:rPr>
        <w:t>1</w:t>
      </w:r>
      <w:r w:rsidRPr="005018AD">
        <w:rPr>
          <w:lang w:val="es-ES"/>
        </w:rPr>
        <w:t>. Diseño Lógico de la Arquitectura: Diagrama de Paquetes en 3 Capas (</w:t>
      </w:r>
      <w:r w:rsidRPr="00393872">
        <w:rPr>
          <w:lang w:val="es-ES"/>
        </w:rPr>
        <w:t>UML</w:t>
      </w:r>
      <w:r w:rsidRPr="005018AD">
        <w:rPr>
          <w:lang w:val="es-ES"/>
        </w:rPr>
        <w:t>)</w:t>
      </w:r>
      <w:bookmarkEnd w:id="95"/>
    </w:p>
    <w:p w14:paraId="4CCE31D5" w14:textId="77777777" w:rsidR="00EA5D5B" w:rsidRPr="00393872" w:rsidRDefault="00EA5D5B" w:rsidP="00EA5D5B">
      <w:pPr>
        <w:rPr>
          <w:lang w:val="es-ES"/>
        </w:rPr>
      </w:pPr>
      <w:r w:rsidRPr="00393872">
        <w:rPr>
          <w:lang w:val="es-ES"/>
        </w:rPr>
        <w:t>El diseño lógico de la arquitectura descompone el sistema en una estructura de </w:t>
      </w:r>
      <w:r w:rsidRPr="00393872">
        <w:rPr>
          <w:rStyle w:val="Textoennegrita"/>
          <w:rFonts w:ascii="Segoe UI" w:hAnsi="Segoe UI" w:cs="Segoe UI"/>
          <w:color w:val="auto"/>
          <w:szCs w:val="21"/>
          <w:lang w:val="es-ES"/>
        </w:rPr>
        <w:t>3 Capas principales (Vista, Controlador, Modelo)</w:t>
      </w:r>
      <w:r w:rsidRPr="00393872">
        <w:rPr>
          <w:lang w:val="es-ES"/>
        </w:rPr>
        <w:t> más la </w:t>
      </w:r>
      <w:r w:rsidRPr="00393872">
        <w:rPr>
          <w:rStyle w:val="Textoennegrita"/>
          <w:rFonts w:ascii="Segoe UI" w:hAnsi="Segoe UI" w:cs="Segoe UI"/>
          <w:color w:val="auto"/>
          <w:szCs w:val="21"/>
          <w:lang w:val="es-ES"/>
        </w:rPr>
        <w:t>Capa de Persistencia / Base de Datos</w:t>
      </w:r>
      <w:r w:rsidRPr="00393872">
        <w:rPr>
          <w:lang w:val="es-ES"/>
        </w:rPr>
        <w:t>, siguiendo rigurosamente las buenas prácticas de la ingeniería de software y el ciclo de refinamiento de la metodología ICONIX.</w:t>
      </w:r>
    </w:p>
    <w:p w14:paraId="1D5A9345" w14:textId="6D8AA9E2" w:rsidR="00EA5D5B" w:rsidRDefault="00EA5D5B" w:rsidP="00EA5D5B">
      <w:pPr>
        <w:rPr>
          <w:lang w:val="es-ES"/>
        </w:rPr>
      </w:pPr>
      <w:r w:rsidRPr="00EA5D5B">
        <w:rPr>
          <w:lang w:val="es-ES"/>
        </w:rPr>
        <w:lastRenderedPageBreak/>
        <w:drawing>
          <wp:inline distT="0" distB="0" distL="0" distR="0" wp14:anchorId="36D07E35" wp14:editId="77867D4F">
            <wp:extent cx="5943600" cy="358140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3581400"/>
                    </a:xfrm>
                    <a:prstGeom prst="rect">
                      <a:avLst/>
                    </a:prstGeom>
                  </pic:spPr>
                </pic:pic>
              </a:graphicData>
            </a:graphic>
          </wp:inline>
        </w:drawing>
      </w:r>
    </w:p>
    <w:p w14:paraId="79549206" w14:textId="77777777" w:rsidR="00EA5D5B" w:rsidRPr="00EA5D5B" w:rsidRDefault="00EA5D5B" w:rsidP="00EA5D5B">
      <w:pPr>
        <w:rPr>
          <w:b/>
          <w:bCs/>
          <w:lang w:val="es-ES"/>
        </w:rPr>
      </w:pPr>
      <w:r w:rsidRPr="00EA5D5B">
        <w:rPr>
          <w:b/>
          <w:bCs/>
          <w:lang w:val="es-ES"/>
        </w:rPr>
        <w:t>Estructura y Responsabilidad de las Capas:</w:t>
      </w:r>
    </w:p>
    <w:p w14:paraId="3C72F28E" w14:textId="77777777" w:rsidR="00EA5D5B" w:rsidRPr="00EA5D5B" w:rsidRDefault="00EA5D5B" w:rsidP="00970EB5">
      <w:pPr>
        <w:numPr>
          <w:ilvl w:val="0"/>
          <w:numId w:val="54"/>
        </w:numPr>
        <w:rPr>
          <w:lang w:val="es-ES"/>
        </w:rPr>
      </w:pPr>
      <w:r w:rsidRPr="00EA5D5B">
        <w:rPr>
          <w:b/>
          <w:bCs/>
          <w:lang w:val="es-ES"/>
        </w:rPr>
        <w:t>Capa 1: Vista (Presentación / Interfaz de Usuario):</w:t>
      </w:r>
    </w:p>
    <w:p w14:paraId="20D00D86" w14:textId="77777777" w:rsidR="00EA5D5B" w:rsidRPr="00EA5D5B" w:rsidRDefault="00EA5D5B" w:rsidP="00970EB5">
      <w:pPr>
        <w:numPr>
          <w:ilvl w:val="1"/>
          <w:numId w:val="54"/>
        </w:numPr>
        <w:rPr>
          <w:lang w:val="es-ES"/>
        </w:rPr>
      </w:pPr>
      <w:r w:rsidRPr="00EA5D5B">
        <w:rPr>
          <w:b/>
          <w:bCs/>
          <w:lang w:val="es-ES"/>
        </w:rPr>
        <w:t>Paquete Vistas Autenticación y Tenant:</w:t>
      </w:r>
      <w:r w:rsidRPr="00EA5D5B">
        <w:rPr>
          <w:lang w:val="es-ES"/>
        </w:rPr>
        <w:t> Formularios y pantallas de inicio de sesión, recuperación de credenciales, selección de empresa activa (multitenant) y administración de perfiles de usuario.</w:t>
      </w:r>
    </w:p>
    <w:p w14:paraId="68A3A2A5" w14:textId="77777777" w:rsidR="00EA5D5B" w:rsidRPr="00EA5D5B" w:rsidRDefault="00EA5D5B" w:rsidP="00970EB5">
      <w:pPr>
        <w:numPr>
          <w:ilvl w:val="1"/>
          <w:numId w:val="54"/>
        </w:numPr>
        <w:rPr>
          <w:lang w:val="es-ES"/>
        </w:rPr>
      </w:pPr>
      <w:r w:rsidRPr="00EA5D5B">
        <w:rPr>
          <w:b/>
          <w:bCs/>
          <w:lang w:val="es-ES"/>
        </w:rPr>
        <w:t>Paquete Vistas Ventas POS y Reservas:</w:t>
      </w:r>
      <w:r w:rsidRPr="00EA5D5B">
        <w:rPr>
          <w:lang w:val="es-ES"/>
        </w:rPr>
        <w:t> Interfaces interactivas de punto de venta (POS), catálogo visual con matriz talla/color, carrito de compras, selección de métodos de pago (efectivo, QR, Stripe) y gestión de reservas.</w:t>
      </w:r>
    </w:p>
    <w:p w14:paraId="68A39364" w14:textId="77777777" w:rsidR="00EA5D5B" w:rsidRPr="00EA5D5B" w:rsidRDefault="00EA5D5B" w:rsidP="00970EB5">
      <w:pPr>
        <w:numPr>
          <w:ilvl w:val="1"/>
          <w:numId w:val="54"/>
        </w:numPr>
        <w:rPr>
          <w:lang w:val="es-ES"/>
        </w:rPr>
      </w:pPr>
      <w:r w:rsidRPr="00EA5D5B">
        <w:rPr>
          <w:b/>
          <w:bCs/>
          <w:lang w:val="es-ES"/>
        </w:rPr>
        <w:t>Paquete Vistas Catálogo, CPP y Compras:</w:t>
      </w:r>
      <w:r w:rsidRPr="00EA5D5B">
        <w:rPr>
          <w:lang w:val="es-ES"/>
        </w:rPr>
        <w:t> Paneles de administración de prendas, categorización, registro de notas de compra a proveedores, recálculo de Costo Promedio Ponderado (CPP) y monitoreo de kardex.</w:t>
      </w:r>
    </w:p>
    <w:p w14:paraId="665A6268" w14:textId="77777777" w:rsidR="00EA5D5B" w:rsidRPr="00EA5D5B" w:rsidRDefault="00EA5D5B" w:rsidP="00970EB5">
      <w:pPr>
        <w:numPr>
          <w:ilvl w:val="1"/>
          <w:numId w:val="54"/>
        </w:numPr>
        <w:rPr>
          <w:lang w:val="es-ES"/>
        </w:rPr>
      </w:pPr>
      <w:r w:rsidRPr="00EA5D5B">
        <w:rPr>
          <w:b/>
          <w:bCs/>
          <w:lang w:val="es-ES"/>
        </w:rPr>
        <w:t>Paquete Vistas Reportes IA y Dashboard ML:</w:t>
      </w:r>
      <w:r w:rsidRPr="00EA5D5B">
        <w:rPr>
          <w:lang w:val="es-ES"/>
        </w:rPr>
        <w:t> Dashboards gerenciales con gráficos en tiempo real, interfaz de consulta en lenguaje natural asistida por IA generativa y visualizador de recomendaciones predictivas de demanda.</w:t>
      </w:r>
    </w:p>
    <w:p w14:paraId="347E0C05" w14:textId="77777777" w:rsidR="00EA5D5B" w:rsidRPr="00EA5D5B" w:rsidRDefault="00EA5D5B" w:rsidP="00970EB5">
      <w:pPr>
        <w:numPr>
          <w:ilvl w:val="0"/>
          <w:numId w:val="54"/>
        </w:numPr>
        <w:rPr>
          <w:lang w:val="es-ES"/>
        </w:rPr>
      </w:pPr>
      <w:r w:rsidRPr="00EA5D5B">
        <w:rPr>
          <w:b/>
          <w:bCs/>
          <w:lang w:val="es-ES"/>
        </w:rPr>
        <w:t>Capa 2: Controlador (Lógica de Aplicación y Orquestación):</w:t>
      </w:r>
    </w:p>
    <w:p w14:paraId="629FE64B" w14:textId="77777777" w:rsidR="00EA5D5B" w:rsidRPr="00EA5D5B" w:rsidRDefault="00EA5D5B" w:rsidP="00970EB5">
      <w:pPr>
        <w:numPr>
          <w:ilvl w:val="1"/>
          <w:numId w:val="54"/>
        </w:numPr>
        <w:rPr>
          <w:lang w:val="es-ES"/>
        </w:rPr>
      </w:pPr>
      <w:r w:rsidRPr="00EA5D5B">
        <w:rPr>
          <w:b/>
          <w:bCs/>
          <w:lang w:val="es-ES"/>
        </w:rPr>
        <w:t>Paquete Controladores Auth &amp; Tenant:</w:t>
      </w:r>
      <w:r w:rsidRPr="00EA5D5B">
        <w:rPr>
          <w:lang w:val="es-ES"/>
        </w:rPr>
        <w:t> Manejo de sesiones seguras mediante JSON Web Tokens (JWT), inyección de contexto de empresa (tenant_id), verificación de roles/permisos (RBAC) y filtrado de peticiones.</w:t>
      </w:r>
    </w:p>
    <w:p w14:paraId="2B52BA37" w14:textId="77777777" w:rsidR="00EA5D5B" w:rsidRPr="00EA5D5B" w:rsidRDefault="00EA5D5B" w:rsidP="00970EB5">
      <w:pPr>
        <w:numPr>
          <w:ilvl w:val="1"/>
          <w:numId w:val="54"/>
        </w:numPr>
        <w:rPr>
          <w:lang w:val="es-ES"/>
        </w:rPr>
      </w:pPr>
      <w:r w:rsidRPr="00EA5D5B">
        <w:rPr>
          <w:b/>
          <w:bCs/>
          <w:lang w:val="es-ES"/>
        </w:rPr>
        <w:t>Paquete Controladores Ventas y Sync Offline:</w:t>
      </w:r>
      <w:r w:rsidRPr="00EA5D5B">
        <w:rPr>
          <w:lang w:val="es-ES"/>
        </w:rPr>
        <w:t> Coordinación de transacciones de venta, validación de políticas de reserva, procesamiento de webhooks de pasarela de pago y orquestación de la cola de sincronización offline con resolución de conflictos de versión.</w:t>
      </w:r>
    </w:p>
    <w:p w14:paraId="1FBEAA32" w14:textId="77777777" w:rsidR="00EA5D5B" w:rsidRPr="00EA5D5B" w:rsidRDefault="00EA5D5B" w:rsidP="00970EB5">
      <w:pPr>
        <w:numPr>
          <w:ilvl w:val="1"/>
          <w:numId w:val="54"/>
        </w:numPr>
        <w:rPr>
          <w:lang w:val="es-ES"/>
        </w:rPr>
      </w:pPr>
      <w:r w:rsidRPr="00EA5D5B">
        <w:rPr>
          <w:b/>
          <w:bCs/>
          <w:lang w:val="es-ES"/>
        </w:rPr>
        <w:lastRenderedPageBreak/>
        <w:t>Paquete Controladores Inventario, CPP y Kardex:</w:t>
      </w:r>
      <w:r w:rsidRPr="00EA5D5B">
        <w:rPr>
          <w:lang w:val="es-ES"/>
        </w:rPr>
        <w:t> Ejecución de las reglas de negocio de abastecimiento: recálculo continuo del CPP por sucursal, emisión automática de asientos de movimiento en Kardex y validación de stock disponible antes de la confirmación de pedidos.</w:t>
      </w:r>
    </w:p>
    <w:p w14:paraId="70940E50" w14:textId="77777777" w:rsidR="00EA5D5B" w:rsidRPr="00EA5D5B" w:rsidRDefault="00EA5D5B" w:rsidP="00970EB5">
      <w:pPr>
        <w:numPr>
          <w:ilvl w:val="1"/>
          <w:numId w:val="54"/>
        </w:numPr>
        <w:rPr>
          <w:lang w:val="es-ES"/>
        </w:rPr>
      </w:pPr>
      <w:r w:rsidRPr="00EA5D5B">
        <w:rPr>
          <w:b/>
          <w:bCs/>
          <w:lang w:val="es-ES"/>
        </w:rPr>
        <w:t>Paquete Controladores Reportes IA &amp; ML:</w:t>
      </w:r>
      <w:r w:rsidRPr="00EA5D5B">
        <w:rPr>
          <w:lang w:val="es-ES"/>
        </w:rPr>
        <w:t> Orquestación de pipelines de analítica: extracción de históricos de venta, preparación de datasets para inferencia de modelos Scikit-Learn y sanitización de prompts para generación de reportes con IA.</w:t>
      </w:r>
    </w:p>
    <w:p w14:paraId="7AF5FE35" w14:textId="77777777" w:rsidR="00EA5D5B" w:rsidRPr="00EA5D5B" w:rsidRDefault="00EA5D5B" w:rsidP="00970EB5">
      <w:pPr>
        <w:numPr>
          <w:ilvl w:val="0"/>
          <w:numId w:val="54"/>
        </w:numPr>
        <w:rPr>
          <w:lang w:val="es-ES"/>
        </w:rPr>
      </w:pPr>
      <w:r w:rsidRPr="00EA5D5B">
        <w:rPr>
          <w:b/>
          <w:bCs/>
          <w:lang w:val="es-ES"/>
        </w:rPr>
        <w:t>Capa 3: Modelo (Dominio, Entidades y Reglas de Negocio):</w:t>
      </w:r>
    </w:p>
    <w:p w14:paraId="4A262DDD" w14:textId="77777777" w:rsidR="00EA5D5B" w:rsidRPr="00EA5D5B" w:rsidRDefault="00EA5D5B" w:rsidP="00970EB5">
      <w:pPr>
        <w:numPr>
          <w:ilvl w:val="1"/>
          <w:numId w:val="54"/>
        </w:numPr>
        <w:rPr>
          <w:lang w:val="es-ES"/>
        </w:rPr>
      </w:pPr>
      <w:r w:rsidRPr="00EA5D5B">
        <w:rPr>
          <w:b/>
          <w:bCs/>
          <w:lang w:val="es-ES"/>
        </w:rPr>
        <w:t>Paquete Modelos Auth y Organización:</w:t>
      </w:r>
      <w:r w:rsidRPr="00EA5D5B">
        <w:rPr>
          <w:lang w:val="es-ES"/>
        </w:rPr>
        <w:t> Entidades de dominio: Usuario, Rol, Permiso, Empresa, Sucursal, PlanSuscripcion.</w:t>
      </w:r>
    </w:p>
    <w:p w14:paraId="35BA65CE" w14:textId="77777777" w:rsidR="00EA5D5B" w:rsidRPr="00EA5D5B" w:rsidRDefault="00EA5D5B" w:rsidP="00970EB5">
      <w:pPr>
        <w:numPr>
          <w:ilvl w:val="1"/>
          <w:numId w:val="54"/>
        </w:numPr>
        <w:rPr>
          <w:lang w:val="es-ES"/>
        </w:rPr>
      </w:pPr>
      <w:r w:rsidRPr="00EA5D5B">
        <w:rPr>
          <w:b/>
          <w:bCs/>
          <w:lang w:val="es-ES"/>
        </w:rPr>
        <w:t>Paquete Modelos Ventas, Reservas y Sync:</w:t>
      </w:r>
      <w:r w:rsidRPr="00EA5D5B">
        <w:rPr>
          <w:lang w:val="es-ES"/>
        </w:rPr>
        <w:t> Entidades: Venta, DetalleVenta, ReservaPrenda, Pago, Comprobante, SyncQueueEntry.</w:t>
      </w:r>
    </w:p>
    <w:p w14:paraId="4AE0669A" w14:textId="77777777" w:rsidR="00EA5D5B" w:rsidRPr="00EA5D5B" w:rsidRDefault="00EA5D5B" w:rsidP="00970EB5">
      <w:pPr>
        <w:numPr>
          <w:ilvl w:val="1"/>
          <w:numId w:val="54"/>
        </w:numPr>
        <w:rPr>
          <w:lang w:val="es-ES"/>
        </w:rPr>
      </w:pPr>
      <w:r w:rsidRPr="00EA5D5B">
        <w:rPr>
          <w:b/>
          <w:bCs/>
          <w:lang w:val="es-ES"/>
        </w:rPr>
        <w:t>Paquete Modelos Catálogo Textil e Inventario:</w:t>
      </w:r>
      <w:r w:rsidRPr="00EA5D5B">
        <w:rPr>
          <w:lang w:val="es-ES"/>
        </w:rPr>
        <w:t> Entidades: Producto, Categoria, PrendaVariante, Talla, Color, MovimientoKardex, StockSucursal, NotaCompra.</w:t>
      </w:r>
    </w:p>
    <w:p w14:paraId="1DCD08D3" w14:textId="77777777" w:rsidR="00EA5D5B" w:rsidRPr="00EA5D5B" w:rsidRDefault="00EA5D5B" w:rsidP="00970EB5">
      <w:pPr>
        <w:numPr>
          <w:ilvl w:val="1"/>
          <w:numId w:val="54"/>
        </w:numPr>
        <w:rPr>
          <w:lang w:val="es-ES"/>
        </w:rPr>
      </w:pPr>
      <w:r w:rsidRPr="00EA5D5B">
        <w:rPr>
          <w:b/>
          <w:bCs/>
          <w:lang w:val="es-ES"/>
        </w:rPr>
        <w:t>Paquete Modelos Analítica e Inferencia ML:</w:t>
      </w:r>
      <w:r w:rsidRPr="00EA5D5B">
        <w:rPr>
          <w:lang w:val="es-ES"/>
        </w:rPr>
        <w:t> Entidades y DTOs de predicción: PrevisionDemanda, ReglaDescuento, SnapshotVentas, MetricaRotacion.</w:t>
      </w:r>
    </w:p>
    <w:p w14:paraId="5DD84930" w14:textId="77777777" w:rsidR="00EA5D5B" w:rsidRPr="00EA5D5B" w:rsidRDefault="00EA5D5B" w:rsidP="00970EB5">
      <w:pPr>
        <w:numPr>
          <w:ilvl w:val="0"/>
          <w:numId w:val="54"/>
        </w:numPr>
        <w:rPr>
          <w:lang w:val="es-ES"/>
        </w:rPr>
      </w:pPr>
      <w:r w:rsidRPr="00EA5D5B">
        <w:rPr>
          <w:b/>
          <w:bCs/>
          <w:lang w:val="es-ES"/>
        </w:rPr>
        <w:t>Capa de Persistencia / Base de Datos:</w:t>
      </w:r>
    </w:p>
    <w:p w14:paraId="4D7C9BAA" w14:textId="77777777" w:rsidR="00EA5D5B" w:rsidRPr="00EA5D5B" w:rsidRDefault="00EA5D5B" w:rsidP="00970EB5">
      <w:pPr>
        <w:numPr>
          <w:ilvl w:val="1"/>
          <w:numId w:val="54"/>
        </w:numPr>
        <w:rPr>
          <w:lang w:val="es-ES"/>
        </w:rPr>
      </w:pPr>
      <w:r w:rsidRPr="00EA5D5B">
        <w:rPr>
          <w:b/>
          <w:bCs/>
          <w:lang w:val="es-ES"/>
        </w:rPr>
        <w:t>Base de Datos Central PostgreSQL 15:</w:t>
      </w:r>
      <w:r w:rsidRPr="00EA5D5B">
        <w:rPr>
          <w:lang w:val="es-ES"/>
        </w:rPr>
        <w:t> Persistencia física relacional en la nube. Almacena las tablas de todos los modelos bajo aislamiento multitenant, soportando transacciones ACID y consultas analíticas complejas.</w:t>
      </w:r>
    </w:p>
    <w:p w14:paraId="406CB1CF" w14:textId="77777777" w:rsidR="00EA5D5B" w:rsidRPr="00EA5D5B" w:rsidRDefault="00EA5D5B" w:rsidP="00970EB5">
      <w:pPr>
        <w:numPr>
          <w:ilvl w:val="1"/>
          <w:numId w:val="54"/>
        </w:numPr>
        <w:rPr>
          <w:lang w:val="es-ES"/>
        </w:rPr>
      </w:pPr>
      <w:r w:rsidRPr="00EA5D5B">
        <w:rPr>
          <w:b/>
          <w:bCs/>
          <w:lang w:val="es-ES"/>
        </w:rPr>
        <w:t>Base de Datos Local SQLite e IndexedDB:</w:t>
      </w:r>
      <w:r w:rsidRPr="00EA5D5B">
        <w:rPr>
          <w:lang w:val="es-ES"/>
        </w:rPr>
        <w:t> Persistencia local de borde. Almacena réplicas operativas del catálogo y colas de transacciones locales pendientes de sincronización en dispositivos móviles (SQLite) y navegadores web (IndexedDB).</w:t>
      </w:r>
    </w:p>
    <w:p w14:paraId="24EE1F01" w14:textId="77777777" w:rsidR="00EA5D5B" w:rsidRPr="00EA5D5B" w:rsidRDefault="00EA5D5B" w:rsidP="00EA5D5B">
      <w:pPr>
        <w:rPr>
          <w:b/>
          <w:bCs/>
          <w:lang w:val="es-ES"/>
        </w:rPr>
      </w:pPr>
      <w:r w:rsidRPr="00EA5D5B">
        <w:rPr>
          <w:b/>
          <w:bCs/>
          <w:lang w:val="es-ES"/>
        </w:rPr>
        <w:t>Reglas de Dependencia y Acoplamiento:</w:t>
      </w:r>
    </w:p>
    <w:p w14:paraId="5E2823CE" w14:textId="77777777" w:rsidR="00EA5D5B" w:rsidRPr="00EA5D5B" w:rsidRDefault="00EA5D5B" w:rsidP="00970EB5">
      <w:pPr>
        <w:numPr>
          <w:ilvl w:val="0"/>
          <w:numId w:val="55"/>
        </w:numPr>
        <w:rPr>
          <w:lang w:val="es-ES"/>
        </w:rPr>
      </w:pPr>
      <w:r w:rsidRPr="00EA5D5B">
        <w:rPr>
          <w:b/>
          <w:bCs/>
          <w:lang w:val="es-ES"/>
        </w:rPr>
        <w:t>Flujo Estrictamente Descendente:</w:t>
      </w:r>
      <w:r w:rsidRPr="00EA5D5B">
        <w:rPr>
          <w:lang w:val="es-ES"/>
        </w:rPr>
        <w:t> Las dependencias entre paquetes fluyen exclusivamente de arriba hacia abajo (Vista ..&gt; Controlador ..&gt; Modelo ..&gt; Base de Datos).</w:t>
      </w:r>
    </w:p>
    <w:p w14:paraId="44F289C0" w14:textId="77777777" w:rsidR="00EA5D5B" w:rsidRPr="00EA5D5B" w:rsidRDefault="00EA5D5B" w:rsidP="00970EB5">
      <w:pPr>
        <w:numPr>
          <w:ilvl w:val="0"/>
          <w:numId w:val="55"/>
        </w:numPr>
        <w:rPr>
          <w:lang w:val="es-ES"/>
        </w:rPr>
      </w:pPr>
      <w:r w:rsidRPr="00EA5D5B">
        <w:rPr>
          <w:b/>
          <w:bCs/>
          <w:lang w:val="es-ES"/>
        </w:rPr>
        <w:t>Desacoplamiento de Presentación:</w:t>
      </w:r>
      <w:r w:rsidRPr="00EA5D5B">
        <w:rPr>
          <w:lang w:val="es-ES"/>
        </w:rPr>
        <w:t> Los Controladores y Modelos no tienen conocimiento ni dependencia de las tecnologías de interfaz (Angular o Flutter).</w:t>
      </w:r>
    </w:p>
    <w:p w14:paraId="279B6484" w14:textId="77777777" w:rsidR="00EA5D5B" w:rsidRPr="00EA5D5B" w:rsidRDefault="00EA5D5B" w:rsidP="00970EB5">
      <w:pPr>
        <w:numPr>
          <w:ilvl w:val="0"/>
          <w:numId w:val="55"/>
        </w:numPr>
        <w:rPr>
          <w:lang w:val="es-ES"/>
        </w:rPr>
      </w:pPr>
      <w:r w:rsidRPr="00EA5D5B">
        <w:rPr>
          <w:b/>
          <w:bCs/>
          <w:lang w:val="es-ES"/>
        </w:rPr>
        <w:t>Colaboración Inter-Controladores:</w:t>
      </w:r>
      <w:r w:rsidRPr="00EA5D5B">
        <w:rPr>
          <w:lang w:val="es-ES"/>
        </w:rPr>
        <w:t> El Paquete Controladores Ventas y Sync Offline colabora puntualmente con el Paquete Controladores Inventario, CPP y Kardex para validar stock en tiempo real y debitar inventario sin violar el encapsulamiento de capas.</w:t>
      </w:r>
    </w:p>
    <w:p w14:paraId="7BA44493" w14:textId="77777777" w:rsidR="00EA5D5B" w:rsidRPr="005018AD" w:rsidRDefault="00EA5D5B" w:rsidP="00EA5D5B">
      <w:pPr>
        <w:rPr>
          <w:lang w:val="es-ES"/>
        </w:rPr>
      </w:pPr>
    </w:p>
    <w:p w14:paraId="179D79DC" w14:textId="1C330D1C" w:rsidR="005018AD" w:rsidRPr="005018AD" w:rsidRDefault="005018AD" w:rsidP="005018AD">
      <w:pPr>
        <w:pStyle w:val="Ttulo3"/>
        <w:rPr>
          <w:lang w:val="es-ES"/>
        </w:rPr>
      </w:pPr>
      <w:bookmarkStart w:id="96" w:name="_Toc243840938"/>
      <w:r w:rsidRPr="005018AD">
        <w:rPr>
          <w:lang w:val="es-ES"/>
        </w:rPr>
        <w:t>4.</w:t>
      </w:r>
      <w:r w:rsidR="00EA5D5B">
        <w:rPr>
          <w:lang w:val="es-ES"/>
        </w:rPr>
        <w:t>2</w:t>
      </w:r>
      <w:r w:rsidRPr="005018AD">
        <w:rPr>
          <w:lang w:val="es-ES"/>
        </w:rPr>
        <w:t>.1. Diseño Físico de la Arquitectura: Diagrama de Despliegue (UML)</w:t>
      </w:r>
      <w:bookmarkEnd w:id="96"/>
    </w:p>
    <w:p w14:paraId="0F58A858" w14:textId="77777777" w:rsidR="005018AD" w:rsidRPr="005018AD" w:rsidRDefault="005018AD" w:rsidP="005018AD">
      <w:pPr>
        <w:rPr>
          <w:lang w:val="es-ES"/>
        </w:rPr>
      </w:pPr>
      <w:r w:rsidRPr="005018AD">
        <w:rPr>
          <w:lang w:val="es-ES"/>
        </w:rPr>
        <w:t>El diseño físico de la arquitectura modela la distribución de los artefactos de software sobre la infraestructura de hardware, servidores en la nube, redes de comunicación y dispositivos de borde (clientes móviles y computadores empresariales), alineado estrictamente con el modelo de despliegue físico requerido para el sistema.</w:t>
      </w:r>
    </w:p>
    <w:p w14:paraId="0F075233" w14:textId="430F8CAA" w:rsidR="005018AD" w:rsidRDefault="005018AD" w:rsidP="005018AD">
      <w:pPr>
        <w:rPr>
          <w:lang w:val="es-ES"/>
        </w:rPr>
      </w:pPr>
      <w:r w:rsidRPr="005018AD">
        <w:rPr>
          <w:lang w:val="es-ES"/>
        </w:rPr>
        <w:lastRenderedPageBreak/>
        <w:drawing>
          <wp:inline distT="0" distB="0" distL="0" distR="0" wp14:anchorId="1CBC652D" wp14:editId="38D4495F">
            <wp:extent cx="5943600" cy="411861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4118610"/>
                    </a:xfrm>
                    <a:prstGeom prst="rect">
                      <a:avLst/>
                    </a:prstGeom>
                  </pic:spPr>
                </pic:pic>
              </a:graphicData>
            </a:graphic>
          </wp:inline>
        </w:drawing>
      </w:r>
    </w:p>
    <w:p w14:paraId="35D81644" w14:textId="77777777" w:rsidR="005018AD" w:rsidRPr="005018AD" w:rsidRDefault="005018AD" w:rsidP="005018AD">
      <w:pPr>
        <w:rPr>
          <w:b/>
          <w:bCs/>
          <w:lang w:val="es-ES"/>
        </w:rPr>
      </w:pPr>
      <w:r w:rsidRPr="005018AD">
        <w:rPr>
          <w:b/>
          <w:bCs/>
          <w:lang w:val="es-ES"/>
        </w:rPr>
        <w:t>Descripción de Nodos y Componentes Físicos:</w:t>
      </w:r>
    </w:p>
    <w:p w14:paraId="3DDB0788" w14:textId="77777777" w:rsidR="005018AD" w:rsidRPr="005018AD" w:rsidRDefault="005018AD" w:rsidP="00970EB5">
      <w:pPr>
        <w:numPr>
          <w:ilvl w:val="0"/>
          <w:numId w:val="53"/>
        </w:numPr>
        <w:rPr>
          <w:lang w:val="es-ES"/>
        </w:rPr>
      </w:pPr>
      <w:r w:rsidRPr="005018AD">
        <w:rPr>
          <w:b/>
          <w:bCs/>
          <w:lang w:val="es-ES"/>
        </w:rPr>
        <w:t>Server Comercio Electrónico (Cloud SaaS):</w:t>
      </w:r>
    </w:p>
    <w:p w14:paraId="16BCBFE1" w14:textId="77777777" w:rsidR="005018AD" w:rsidRPr="005018AD" w:rsidRDefault="005018AD" w:rsidP="00970EB5">
      <w:pPr>
        <w:numPr>
          <w:ilvl w:val="1"/>
          <w:numId w:val="53"/>
        </w:numPr>
        <w:rPr>
          <w:lang w:val="es-ES"/>
        </w:rPr>
      </w:pPr>
      <w:r w:rsidRPr="005018AD">
        <w:rPr>
          <w:b/>
          <w:bCs/>
          <w:lang w:val="es-ES"/>
        </w:rPr>
        <w:t>Nodo de Ejecución:</w:t>
      </w:r>
      <w:r w:rsidRPr="005018AD">
        <w:rPr>
          <w:lang w:val="es-ES"/>
        </w:rPr>
        <w:t> Servidor virtual en la nube bajo sistema operativo </w:t>
      </w:r>
      <w:r w:rsidRPr="005018AD">
        <w:rPr>
          <w:b/>
          <w:bCs/>
          <w:lang w:val="es-ES"/>
        </w:rPr>
        <w:t>Ubuntu Linux 22.04 LTS</w:t>
      </w:r>
      <w:r w:rsidRPr="005018AD">
        <w:rPr>
          <w:lang w:val="es-ES"/>
        </w:rPr>
        <w:t> gestionado con contenedores </w:t>
      </w:r>
      <w:r w:rsidRPr="005018AD">
        <w:rPr>
          <w:b/>
          <w:bCs/>
          <w:lang w:val="es-ES"/>
        </w:rPr>
        <w:t>Docker Engine</w:t>
      </w:r>
      <w:r w:rsidRPr="005018AD">
        <w:rPr>
          <w:lang w:val="es-ES"/>
        </w:rPr>
        <w:t>.</w:t>
      </w:r>
    </w:p>
    <w:p w14:paraId="6219DB8D" w14:textId="77777777" w:rsidR="005018AD" w:rsidRPr="005018AD" w:rsidRDefault="005018AD" w:rsidP="00970EB5">
      <w:pPr>
        <w:numPr>
          <w:ilvl w:val="1"/>
          <w:numId w:val="53"/>
        </w:numPr>
        <w:rPr>
          <w:lang w:val="es-ES"/>
        </w:rPr>
      </w:pPr>
      <w:r w:rsidRPr="005018AD">
        <w:rPr>
          <w:b/>
          <w:bCs/>
          <w:lang w:val="es-ES"/>
        </w:rPr>
        <w:t>Componente «web» FastAPI REST Service (Python 3.11):</w:t>
      </w:r>
      <w:r w:rsidRPr="005018AD">
        <w:rPr>
          <w:lang w:val="es-ES"/>
        </w:rPr>
        <w:t> Expone las APIs seguras bajo HTTPS/TLS 1.3, maneja la validación de tokens JWT multitenant, procesa las solicitudes transaccionales y coordina la lógica de negocio.</w:t>
      </w:r>
    </w:p>
    <w:p w14:paraId="15088EA3" w14:textId="77777777" w:rsidR="005018AD" w:rsidRPr="005018AD" w:rsidRDefault="005018AD" w:rsidP="00970EB5">
      <w:pPr>
        <w:numPr>
          <w:ilvl w:val="1"/>
          <w:numId w:val="53"/>
        </w:numPr>
        <w:rPr>
          <w:lang w:val="es-ES"/>
        </w:rPr>
      </w:pPr>
      <w:r w:rsidRPr="005018AD">
        <w:rPr>
          <w:b/>
          <w:bCs/>
          <w:lang w:val="es-ES"/>
        </w:rPr>
        <w:t>Componente «database» PostgreSQL 15 + AsyncPG:</w:t>
      </w:r>
      <w:r w:rsidRPr="005018AD">
        <w:rPr>
          <w:lang w:val="es-ES"/>
        </w:rPr>
        <w:t> Instancia central de base de datos relacional para persistencia multi-empresa con aislamiento por tenant_id. Se comunica con el backend mediante SQLAlchemy Async.</w:t>
      </w:r>
    </w:p>
    <w:p w14:paraId="0454B199" w14:textId="77777777" w:rsidR="005018AD" w:rsidRPr="005018AD" w:rsidRDefault="005018AD" w:rsidP="00970EB5">
      <w:pPr>
        <w:numPr>
          <w:ilvl w:val="1"/>
          <w:numId w:val="53"/>
        </w:numPr>
        <w:rPr>
          <w:lang w:val="es-ES"/>
        </w:rPr>
      </w:pPr>
      <w:r w:rsidRPr="005018AD">
        <w:rPr>
          <w:b/>
          <w:bCs/>
          <w:lang w:val="es-ES"/>
        </w:rPr>
        <w:t>Componente «IA / ML» Motor Analítico e Inferencia:</w:t>
      </w:r>
      <w:r w:rsidRPr="005018AD">
        <w:rPr>
          <w:lang w:val="es-ES"/>
        </w:rPr>
        <w:t> Servicio interno encargado de ejecutar algoritmos de machine learning (previsión de demanda textil) y conectar con los modelos de IA generativa.</w:t>
      </w:r>
    </w:p>
    <w:p w14:paraId="402DFEC4" w14:textId="77777777" w:rsidR="005018AD" w:rsidRPr="005018AD" w:rsidRDefault="005018AD" w:rsidP="00970EB5">
      <w:pPr>
        <w:numPr>
          <w:ilvl w:val="0"/>
          <w:numId w:val="53"/>
        </w:numPr>
        <w:rPr>
          <w:lang w:val="es-ES"/>
        </w:rPr>
      </w:pPr>
      <w:r w:rsidRPr="005018AD">
        <w:rPr>
          <w:b/>
          <w:bCs/>
          <w:lang w:val="es-ES"/>
        </w:rPr>
        <w:t>Servicios Cloud Externos:</w:t>
      </w:r>
    </w:p>
    <w:p w14:paraId="3F938A48" w14:textId="77777777" w:rsidR="005018AD" w:rsidRPr="005018AD" w:rsidRDefault="005018AD" w:rsidP="00970EB5">
      <w:pPr>
        <w:numPr>
          <w:ilvl w:val="1"/>
          <w:numId w:val="53"/>
        </w:numPr>
        <w:rPr>
          <w:lang w:val="es-ES"/>
        </w:rPr>
      </w:pPr>
      <w:r w:rsidRPr="005018AD">
        <w:rPr>
          <w:b/>
          <w:bCs/>
          <w:lang w:val="es-ES"/>
        </w:rPr>
        <w:t>«SaaS» Stripe Payment API (Sandbox):</w:t>
      </w:r>
      <w:r w:rsidRPr="005018AD">
        <w:rPr>
          <w:lang w:val="es-ES"/>
        </w:rPr>
        <w:t> Pasarela de pagos externa que recibe peticiones tokenizadas desde el servidor backend para procesar transacciones bancarias y emite webhooks de liquidación.</w:t>
      </w:r>
    </w:p>
    <w:p w14:paraId="1A2CC746" w14:textId="77777777" w:rsidR="005018AD" w:rsidRPr="005018AD" w:rsidRDefault="005018AD" w:rsidP="00970EB5">
      <w:pPr>
        <w:numPr>
          <w:ilvl w:val="1"/>
          <w:numId w:val="53"/>
        </w:numPr>
        <w:rPr>
          <w:lang w:val="es-ES"/>
        </w:rPr>
      </w:pPr>
      <w:r w:rsidRPr="005018AD">
        <w:rPr>
          <w:b/>
          <w:bCs/>
          <w:lang w:val="es-ES"/>
        </w:rPr>
        <w:t>«IA» OpenAI / Google Gemini API:</w:t>
      </w:r>
      <w:r w:rsidRPr="005018AD">
        <w:rPr>
          <w:lang w:val="es-ES"/>
        </w:rPr>
        <w:t> Servicios de modelos de lenguaje natural consumidos mediante llamadas HTTPS autenticadas con API Key para el asistente de reportes generativos.</w:t>
      </w:r>
    </w:p>
    <w:p w14:paraId="42E5771C" w14:textId="77777777" w:rsidR="005018AD" w:rsidRPr="005018AD" w:rsidRDefault="005018AD" w:rsidP="00970EB5">
      <w:pPr>
        <w:numPr>
          <w:ilvl w:val="0"/>
          <w:numId w:val="53"/>
        </w:numPr>
        <w:rPr>
          <w:lang w:val="es-ES"/>
        </w:rPr>
      </w:pPr>
      <w:r w:rsidRPr="005018AD">
        <w:rPr>
          <w:b/>
          <w:bCs/>
          <w:lang w:val="es-ES"/>
        </w:rPr>
        <w:lastRenderedPageBreak/>
        <w:t>Infraestructura de Red (WAN / LAN):</w:t>
      </w:r>
    </w:p>
    <w:p w14:paraId="78174D3A" w14:textId="77777777" w:rsidR="005018AD" w:rsidRPr="005018AD" w:rsidRDefault="005018AD" w:rsidP="00970EB5">
      <w:pPr>
        <w:numPr>
          <w:ilvl w:val="1"/>
          <w:numId w:val="53"/>
        </w:numPr>
        <w:rPr>
          <w:lang w:val="es-ES"/>
        </w:rPr>
      </w:pPr>
      <w:r w:rsidRPr="005018AD">
        <w:rPr>
          <w:b/>
          <w:bCs/>
          <w:lang w:val="es-ES"/>
        </w:rPr>
        <w:t>Internet (Red WAN):</w:t>
      </w:r>
      <w:r w:rsidRPr="005018AD">
        <w:rPr>
          <w:lang w:val="es-ES"/>
        </w:rPr>
        <w:t> Canal público sobre protocolo TCP/IP mediante el cual transitan las peticiones cifradas de los clientes remotos hacia el servidor en la nube.</w:t>
      </w:r>
    </w:p>
    <w:p w14:paraId="30FAA507" w14:textId="77777777" w:rsidR="005018AD" w:rsidRPr="005018AD" w:rsidRDefault="005018AD" w:rsidP="00970EB5">
      <w:pPr>
        <w:numPr>
          <w:ilvl w:val="1"/>
          <w:numId w:val="53"/>
        </w:numPr>
        <w:rPr>
          <w:lang w:val="es-ES"/>
        </w:rPr>
      </w:pPr>
      <w:r w:rsidRPr="005018AD">
        <w:rPr>
          <w:b/>
          <w:bCs/>
          <w:lang w:val="es-ES"/>
        </w:rPr>
        <w:t>Switch / Router WAN:</w:t>
      </w:r>
      <w:r w:rsidRPr="005018AD">
        <w:rPr>
          <w:lang w:val="es-ES"/>
        </w:rPr>
        <w:t> Dispositivo de red física en sucursal que conmuta el tráfico local hacia internet y asigna direccionamiento a las terminales de punto de venta y dispositivos móviles.</w:t>
      </w:r>
    </w:p>
    <w:p w14:paraId="1A99DA3B" w14:textId="77777777" w:rsidR="005018AD" w:rsidRPr="005018AD" w:rsidRDefault="005018AD" w:rsidP="00970EB5">
      <w:pPr>
        <w:numPr>
          <w:ilvl w:val="0"/>
          <w:numId w:val="53"/>
        </w:numPr>
        <w:rPr>
          <w:lang w:val="es-ES"/>
        </w:rPr>
      </w:pPr>
      <w:r w:rsidRPr="005018AD">
        <w:rPr>
          <w:b/>
          <w:bCs/>
          <w:lang w:val="es-ES"/>
        </w:rPr>
        <w:t>Dispositivo Móvil (Smartphone/Tablet):</w:t>
      </w:r>
    </w:p>
    <w:p w14:paraId="1B55D75D" w14:textId="77777777" w:rsidR="005018AD" w:rsidRPr="005018AD" w:rsidRDefault="005018AD" w:rsidP="00970EB5">
      <w:pPr>
        <w:numPr>
          <w:ilvl w:val="1"/>
          <w:numId w:val="53"/>
        </w:numPr>
        <w:rPr>
          <w:lang w:val="es-ES"/>
        </w:rPr>
      </w:pPr>
      <w:r w:rsidRPr="005018AD">
        <w:rPr>
          <w:b/>
          <w:bCs/>
          <w:lang w:val="es-ES"/>
        </w:rPr>
        <w:t>Nodo de Dispositivo:</w:t>
      </w:r>
      <w:r w:rsidRPr="005018AD">
        <w:rPr>
          <w:lang w:val="es-ES"/>
        </w:rPr>
        <w:t> Terminal móvil operada por el personal de ventas o encargados de almacén bajo </w:t>
      </w:r>
      <w:r w:rsidRPr="005018AD">
        <w:rPr>
          <w:b/>
          <w:bCs/>
          <w:lang w:val="es-ES"/>
        </w:rPr>
        <w:t>Android / iOS Runtime</w:t>
      </w:r>
      <w:r w:rsidRPr="005018AD">
        <w:rPr>
          <w:lang w:val="es-ES"/>
        </w:rPr>
        <w:t>.</w:t>
      </w:r>
    </w:p>
    <w:p w14:paraId="4733BAAA" w14:textId="77777777" w:rsidR="005018AD" w:rsidRPr="005018AD" w:rsidRDefault="005018AD" w:rsidP="00970EB5">
      <w:pPr>
        <w:numPr>
          <w:ilvl w:val="1"/>
          <w:numId w:val="53"/>
        </w:numPr>
        <w:rPr>
          <w:lang w:val="es-ES"/>
        </w:rPr>
      </w:pPr>
      <w:r w:rsidRPr="005018AD">
        <w:rPr>
          <w:b/>
          <w:bCs/>
          <w:lang w:val="es-ES"/>
        </w:rPr>
        <w:t>Componente «aplicación» Flutter Client (Offline-First):</w:t>
      </w:r>
      <w:r w:rsidRPr="005018AD">
        <w:rPr>
          <w:lang w:val="es-ES"/>
        </w:rPr>
        <w:t> Aplicación cliente nativa compilada en Flutter/Dart. Permite registrar ventas, consultar catálogo y gestionar inventario incluso sin conectividad a internet.</w:t>
      </w:r>
    </w:p>
    <w:p w14:paraId="268CE839" w14:textId="77777777" w:rsidR="005018AD" w:rsidRPr="005018AD" w:rsidRDefault="005018AD" w:rsidP="00970EB5">
      <w:pPr>
        <w:numPr>
          <w:ilvl w:val="1"/>
          <w:numId w:val="53"/>
        </w:numPr>
        <w:rPr>
          <w:lang w:val="es-ES"/>
        </w:rPr>
      </w:pPr>
      <w:r w:rsidRPr="005018AD">
        <w:rPr>
          <w:b/>
          <w:bCs/>
          <w:lang w:val="es-ES"/>
        </w:rPr>
        <w:t>Componente «database» SQLite Embebido:</w:t>
      </w:r>
      <w:r w:rsidRPr="005018AD">
        <w:rPr>
          <w:lang w:val="es-ES"/>
        </w:rPr>
        <w:t> Base de datos local persistida en almacenamiento interno mediante sqflite, permitiendo encolar operaciones offline para sincronización posterior con el servidor central.</w:t>
      </w:r>
    </w:p>
    <w:p w14:paraId="06B58BBB" w14:textId="77777777" w:rsidR="005018AD" w:rsidRPr="005018AD" w:rsidRDefault="005018AD" w:rsidP="00970EB5">
      <w:pPr>
        <w:numPr>
          <w:ilvl w:val="0"/>
          <w:numId w:val="53"/>
        </w:numPr>
        <w:rPr>
          <w:lang w:val="es-ES"/>
        </w:rPr>
      </w:pPr>
      <w:r w:rsidRPr="005018AD">
        <w:rPr>
          <w:b/>
          <w:bCs/>
          <w:lang w:val="es-ES"/>
        </w:rPr>
        <w:t>Computador Sucursal / Empresa:</w:t>
      </w:r>
    </w:p>
    <w:p w14:paraId="7DBE412C" w14:textId="77777777" w:rsidR="005018AD" w:rsidRPr="005018AD" w:rsidRDefault="005018AD" w:rsidP="00970EB5">
      <w:pPr>
        <w:numPr>
          <w:ilvl w:val="1"/>
          <w:numId w:val="53"/>
        </w:numPr>
        <w:rPr>
          <w:lang w:val="es-ES"/>
        </w:rPr>
      </w:pPr>
      <w:r w:rsidRPr="005018AD">
        <w:rPr>
          <w:b/>
          <w:bCs/>
          <w:lang w:val="es-ES"/>
        </w:rPr>
        <w:t>Nodo de Terminal:</w:t>
      </w:r>
      <w:r w:rsidRPr="005018AD">
        <w:rPr>
          <w:lang w:val="es-ES"/>
        </w:rPr>
        <w:t> Estación de trabajo de caja o gerencia bajo sistema operativo </w:t>
      </w:r>
      <w:r w:rsidRPr="005018AD">
        <w:rPr>
          <w:b/>
          <w:bCs/>
          <w:lang w:val="es-ES"/>
        </w:rPr>
        <w:t>Windows 10/11 Enterprise</w:t>
      </w:r>
      <w:r w:rsidRPr="005018AD">
        <w:rPr>
          <w:lang w:val="es-ES"/>
        </w:rPr>
        <w:t>.</w:t>
      </w:r>
    </w:p>
    <w:p w14:paraId="06D736B0" w14:textId="77777777" w:rsidR="005018AD" w:rsidRPr="005018AD" w:rsidRDefault="005018AD" w:rsidP="00970EB5">
      <w:pPr>
        <w:numPr>
          <w:ilvl w:val="1"/>
          <w:numId w:val="53"/>
        </w:numPr>
        <w:rPr>
          <w:lang w:val="es-ES"/>
        </w:rPr>
      </w:pPr>
      <w:r w:rsidRPr="005018AD">
        <w:rPr>
          <w:b/>
          <w:bCs/>
          <w:lang w:val="es-ES"/>
        </w:rPr>
        <w:t>Componente «navegador» Angular PWA (Service Worker):</w:t>
      </w:r>
      <w:r w:rsidRPr="005018AD">
        <w:rPr>
          <w:lang w:val="es-ES"/>
        </w:rPr>
        <w:t> Aplicación web progresiva ejecutada en el navegador web moderno (Chrome/Edge). Los Service Workers almacenan en caché el bundle estático para arranque instantáneo sin conexión.</w:t>
      </w:r>
    </w:p>
    <w:p w14:paraId="0959C19A" w14:textId="77777777" w:rsidR="005018AD" w:rsidRPr="005018AD" w:rsidRDefault="005018AD" w:rsidP="00970EB5">
      <w:pPr>
        <w:numPr>
          <w:ilvl w:val="1"/>
          <w:numId w:val="53"/>
        </w:numPr>
        <w:rPr>
          <w:lang w:val="es-ES"/>
        </w:rPr>
      </w:pPr>
      <w:r w:rsidRPr="005018AD">
        <w:rPr>
          <w:b/>
          <w:bCs/>
          <w:lang w:val="es-ES"/>
        </w:rPr>
        <w:t>Componente «database» IndexedDB Local:</w:t>
      </w:r>
      <w:r w:rsidRPr="005018AD">
        <w:rPr>
          <w:lang w:val="es-ES"/>
        </w:rPr>
        <w:t> Almacenamiento transaccional estructurado en el navegador, sincronizado con el Service Worker para registrar operaciones locales cuando la conexión de red se interrumpe.</w:t>
      </w:r>
    </w:p>
    <w:p w14:paraId="4949DF3A" w14:textId="262AD687" w:rsidR="00B268C5" w:rsidRDefault="00B268C5" w:rsidP="00B268C5">
      <w:pPr>
        <w:pStyle w:val="Ttulo2"/>
        <w:rPr>
          <w:lang w:val="es-ES"/>
        </w:rPr>
      </w:pPr>
      <w:bookmarkStart w:id="97" w:name="_Toc243840939"/>
      <w:r w:rsidRPr="00B268C5">
        <w:rPr>
          <w:lang w:val="es-ES"/>
        </w:rPr>
        <w:t>4.3. Implementación de la base de datos</w:t>
      </w:r>
      <w:bookmarkEnd w:id="97"/>
    </w:p>
    <w:p w14:paraId="61D42C63" w14:textId="77777777" w:rsidR="00EA5D5B" w:rsidRPr="00EA5D5B" w:rsidRDefault="00EA5D5B" w:rsidP="00EA5D5B">
      <w:pPr>
        <w:rPr>
          <w:lang w:val="es-ES"/>
        </w:rPr>
      </w:pPr>
      <w:r w:rsidRPr="00EA5D5B">
        <w:rPr>
          <w:lang w:val="es-ES"/>
        </w:rPr>
        <w:t>La persistencia del sistema está estructurada bajo una arquitectura híbrida de alta disponibilidad: persistencia central relacional multitenant en PostgreSQL 15 y persistencia local de borde (SQLite en la aplicación móvil Flutter e IndexedDB en la Progressive Web App de Angular).</w:t>
      </w:r>
    </w:p>
    <w:p w14:paraId="23B7C163" w14:textId="77777777" w:rsidR="00EA5D5B" w:rsidRPr="00EA5D5B" w:rsidRDefault="00EA5D5B" w:rsidP="00EA5D5B">
      <w:pPr>
        <w:pStyle w:val="Ttulo3"/>
        <w:rPr>
          <w:lang w:val="es-ES"/>
        </w:rPr>
      </w:pPr>
      <w:bookmarkStart w:id="98" w:name="_Toc243840940"/>
      <w:r w:rsidRPr="00EA5D5B">
        <w:rPr>
          <w:lang w:val="es-ES"/>
        </w:rPr>
        <w:t>4.3.1. Configuración de PostgreSQL 15 y Pool Asíncrono (SQLAlchemy 2.0 Asyncio + AsyncPG)</w:t>
      </w:r>
      <w:bookmarkEnd w:id="98"/>
    </w:p>
    <w:p w14:paraId="5B82AA43" w14:textId="77777777" w:rsidR="00EA5D5B" w:rsidRPr="00EA5D5B" w:rsidRDefault="00EA5D5B" w:rsidP="00EA5D5B">
      <w:pPr>
        <w:rPr>
          <w:lang w:val="es-ES"/>
        </w:rPr>
      </w:pPr>
      <w:r w:rsidRPr="00EA5D5B">
        <w:rPr>
          <w:lang w:val="es-ES"/>
        </w:rPr>
        <w:t>El acceso a la base de datos central en la nube se implementa de forma 100% asíncrona para maximizar el rendimiento concurrente bajo alta carga de transacciones POS:</w:t>
      </w:r>
    </w:p>
    <w:p w14:paraId="3ECAA821"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app/core/database.py</w:t>
      </w:r>
    </w:p>
    <w:p w14:paraId="7FA0C104"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from sqlalchemy.ext.asyncio import create_async_engine, AsyncSession, async_sessionmaker</w:t>
      </w:r>
    </w:p>
    <w:p w14:paraId="5519BE26"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from sqlalchemy.orm import DeclarativeBase</w:t>
      </w:r>
    </w:p>
    <w:p w14:paraId="57A08FD8"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from contextvars import ContextVar</w:t>
      </w:r>
    </w:p>
    <w:p w14:paraId="45BB3BB8" w14:textId="77777777" w:rsidR="00EA5D5B" w:rsidRPr="00EA5D5B" w:rsidRDefault="00EA5D5B" w:rsidP="001D1E4B">
      <w:pPr>
        <w:spacing w:after="0"/>
        <w:rPr>
          <w:rFonts w:ascii="Consolas" w:hAnsi="Consolas"/>
          <w:sz w:val="16"/>
          <w:szCs w:val="16"/>
          <w:lang w:val="es-ES"/>
        </w:rPr>
      </w:pPr>
      <w:r w:rsidRPr="00EA5D5B">
        <w:rPr>
          <w:rFonts w:ascii="Consolas" w:hAnsi="Consolas"/>
          <w:sz w:val="16"/>
          <w:szCs w:val="16"/>
          <w:lang w:val="es-ES"/>
        </w:rPr>
        <w:t>import os</w:t>
      </w:r>
    </w:p>
    <w:p w14:paraId="3AEECB0D" w14:textId="77777777" w:rsidR="00EA5D5B" w:rsidRPr="00EA5D5B" w:rsidRDefault="00EA5D5B" w:rsidP="001D1E4B">
      <w:pPr>
        <w:spacing w:after="0"/>
        <w:rPr>
          <w:rFonts w:ascii="Consolas" w:hAnsi="Consolas"/>
          <w:sz w:val="16"/>
          <w:szCs w:val="16"/>
          <w:lang w:val="es-ES"/>
        </w:rPr>
      </w:pPr>
    </w:p>
    <w:p w14:paraId="75F076F4" w14:textId="77777777" w:rsidR="00EA5D5B" w:rsidRPr="00EA5D5B" w:rsidRDefault="00EA5D5B" w:rsidP="001D1E4B">
      <w:pPr>
        <w:spacing w:after="0"/>
        <w:rPr>
          <w:rFonts w:ascii="Consolas" w:hAnsi="Consolas"/>
          <w:sz w:val="16"/>
          <w:szCs w:val="16"/>
          <w:lang w:val="es-ES"/>
        </w:rPr>
      </w:pPr>
      <w:r w:rsidRPr="00EA5D5B">
        <w:rPr>
          <w:rFonts w:ascii="Consolas" w:hAnsi="Consolas"/>
          <w:sz w:val="16"/>
          <w:szCs w:val="16"/>
          <w:lang w:val="es-ES"/>
        </w:rPr>
        <w:t>DATABASE_URL = os.getenv("DATABASE_URL", "postgresql+asyncpg://postgres:secret@localhost:5432/fashionstore_db")</w:t>
      </w:r>
    </w:p>
    <w:p w14:paraId="2510688D" w14:textId="77777777" w:rsidR="00EA5D5B" w:rsidRPr="00EA5D5B" w:rsidRDefault="00EA5D5B" w:rsidP="001D1E4B">
      <w:pPr>
        <w:spacing w:after="0"/>
        <w:rPr>
          <w:rFonts w:ascii="Consolas" w:hAnsi="Consolas"/>
          <w:sz w:val="16"/>
          <w:szCs w:val="16"/>
          <w:lang w:val="es-ES"/>
        </w:rPr>
      </w:pPr>
    </w:p>
    <w:p w14:paraId="0187B115" w14:textId="77777777" w:rsidR="00EA5D5B" w:rsidRPr="00EA5D5B" w:rsidRDefault="00EA5D5B" w:rsidP="001D1E4B">
      <w:pPr>
        <w:spacing w:after="0"/>
        <w:rPr>
          <w:rFonts w:ascii="Consolas" w:hAnsi="Consolas"/>
          <w:sz w:val="16"/>
          <w:szCs w:val="16"/>
          <w:lang w:val="es-ES"/>
        </w:rPr>
      </w:pPr>
      <w:r w:rsidRPr="00EA5D5B">
        <w:rPr>
          <w:rFonts w:ascii="Consolas" w:hAnsi="Consolas"/>
          <w:sz w:val="16"/>
          <w:szCs w:val="16"/>
          <w:lang w:val="es-ES"/>
        </w:rPr>
        <w:t># Pool de conexiones asíncrono con reciclaje automático y pre-ping para evitar conexiones muertas</w:t>
      </w:r>
    </w:p>
    <w:p w14:paraId="4DA12D86"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engine = create_async_engine(</w:t>
      </w:r>
    </w:p>
    <w:p w14:paraId="3B5C3EAE"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lastRenderedPageBreak/>
        <w:t xml:space="preserve">    DATABASE_URL,</w:t>
      </w:r>
    </w:p>
    <w:p w14:paraId="5CDD65B6"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echo=False,</w:t>
      </w:r>
    </w:p>
    <w:p w14:paraId="3493E26A"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pool_size=20,</w:t>
      </w:r>
    </w:p>
    <w:p w14:paraId="2861DA8B"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max_overflow=10,</w:t>
      </w:r>
    </w:p>
    <w:p w14:paraId="4D09DEC3"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pool_recycle=1800,</w:t>
      </w:r>
    </w:p>
    <w:p w14:paraId="0EB3B7A2"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pool_pre_ping=True</w:t>
      </w:r>
    </w:p>
    <w:p w14:paraId="1F987EB2"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w:t>
      </w:r>
    </w:p>
    <w:p w14:paraId="38413906"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AsyncSessionLocal = async_sessionmaker(engine, class_=AsyncSession, expire_on_commit=False)</w:t>
      </w:r>
    </w:p>
    <w:p w14:paraId="39356429" w14:textId="77777777" w:rsidR="00EA5D5B" w:rsidRPr="00EA5D5B" w:rsidRDefault="00EA5D5B" w:rsidP="001D1E4B">
      <w:pPr>
        <w:spacing w:after="0"/>
        <w:rPr>
          <w:rFonts w:ascii="Consolas" w:hAnsi="Consolas"/>
          <w:sz w:val="16"/>
          <w:szCs w:val="16"/>
        </w:rPr>
      </w:pPr>
    </w:p>
    <w:p w14:paraId="50504F96" w14:textId="77777777" w:rsidR="00EA5D5B" w:rsidRPr="00EA5D5B" w:rsidRDefault="00EA5D5B" w:rsidP="001D1E4B">
      <w:pPr>
        <w:spacing w:after="0"/>
        <w:rPr>
          <w:rFonts w:ascii="Consolas" w:hAnsi="Consolas"/>
          <w:sz w:val="16"/>
          <w:szCs w:val="16"/>
          <w:lang w:val="es-ES"/>
        </w:rPr>
      </w:pPr>
      <w:r w:rsidRPr="00EA5D5B">
        <w:rPr>
          <w:rFonts w:ascii="Consolas" w:hAnsi="Consolas"/>
          <w:sz w:val="16"/>
          <w:szCs w:val="16"/>
          <w:lang w:val="es-ES"/>
        </w:rPr>
        <w:t># Variable de contexto asíncrona para aislamiento thread-safe y coroutine-safe del tenant</w:t>
      </w:r>
    </w:p>
    <w:p w14:paraId="340A0D67"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current_tenant_id: ContextVar[int | None] = ContextVar("current_tenant_id", default=None)</w:t>
      </w:r>
    </w:p>
    <w:p w14:paraId="00B0EF14" w14:textId="77777777" w:rsidR="00EA5D5B" w:rsidRPr="00EA5D5B" w:rsidRDefault="00EA5D5B" w:rsidP="001D1E4B">
      <w:pPr>
        <w:spacing w:after="0"/>
        <w:rPr>
          <w:rFonts w:ascii="Consolas" w:hAnsi="Consolas"/>
          <w:sz w:val="16"/>
          <w:szCs w:val="16"/>
        </w:rPr>
      </w:pPr>
    </w:p>
    <w:p w14:paraId="1ED090C2"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class Base(DeclarativeBase):</w:t>
      </w:r>
    </w:p>
    <w:p w14:paraId="424E28B0"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pass</w:t>
      </w:r>
    </w:p>
    <w:p w14:paraId="4B7BAE7B" w14:textId="77777777" w:rsidR="00EA5D5B" w:rsidRPr="00EA5D5B" w:rsidRDefault="00EA5D5B" w:rsidP="001D1E4B">
      <w:pPr>
        <w:spacing w:after="0"/>
        <w:rPr>
          <w:rFonts w:ascii="Consolas" w:hAnsi="Consolas"/>
          <w:sz w:val="16"/>
          <w:szCs w:val="16"/>
        </w:rPr>
      </w:pPr>
    </w:p>
    <w:p w14:paraId="62E1923A"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async def get_db():</w:t>
      </w:r>
    </w:p>
    <w:p w14:paraId="02B3AA58"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async with AsyncSessionLocal() as session:</w:t>
      </w:r>
    </w:p>
    <w:p w14:paraId="419A9B54"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try:</w:t>
      </w:r>
    </w:p>
    <w:p w14:paraId="6345C98C"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yield session</w:t>
      </w:r>
    </w:p>
    <w:p w14:paraId="0751DD26"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finally:</w:t>
      </w:r>
    </w:p>
    <w:p w14:paraId="6A9DB3BF"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await session.close()</w:t>
      </w:r>
    </w:p>
    <w:p w14:paraId="3F05A863" w14:textId="77777777" w:rsidR="00EA5D5B" w:rsidRPr="00EA5D5B" w:rsidRDefault="00EA5D5B" w:rsidP="001D1E4B">
      <w:pPr>
        <w:pStyle w:val="Ttulo3"/>
        <w:rPr>
          <w:lang w:val="es-ES"/>
        </w:rPr>
      </w:pPr>
      <w:bookmarkStart w:id="99" w:name="_Toc243840941"/>
      <w:r w:rsidRPr="00EA5D5B">
        <w:rPr>
          <w:lang w:val="es-ES"/>
        </w:rPr>
        <w:t>4.3.2. Aislamiento Multitenant en Persistencia</w:t>
      </w:r>
      <w:bookmarkEnd w:id="99"/>
    </w:p>
    <w:p w14:paraId="5719BD6C" w14:textId="77777777" w:rsidR="00EA5D5B" w:rsidRPr="00EA5D5B" w:rsidRDefault="00EA5D5B" w:rsidP="00EA5D5B">
      <w:pPr>
        <w:rPr>
          <w:lang w:val="es-ES"/>
        </w:rPr>
      </w:pPr>
      <w:r w:rsidRPr="00EA5D5B">
        <w:rPr>
          <w:lang w:val="es-ES"/>
        </w:rPr>
        <w:t>Para garantizar el aislamiento hermético de datos entre empresas suscriptores (Desafío VI), la persistencia implementa filtrado automático en consultas y eventos del ORM:</w:t>
      </w:r>
    </w:p>
    <w:p w14:paraId="1184C1D0"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app/core/multitenant.py</w:t>
      </w:r>
    </w:p>
    <w:p w14:paraId="2D0BF96B"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from sqlalchemy import event</w:t>
      </w:r>
    </w:p>
    <w:p w14:paraId="3F6C41D5"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from sqlalchemy.orm import Session</w:t>
      </w:r>
    </w:p>
    <w:p w14:paraId="3726588E"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from app.core.database import current_tenant_id</w:t>
      </w:r>
    </w:p>
    <w:p w14:paraId="552000B3" w14:textId="77777777" w:rsidR="00EA5D5B" w:rsidRPr="00EA5D5B" w:rsidRDefault="00EA5D5B" w:rsidP="001D1E4B">
      <w:pPr>
        <w:spacing w:after="0"/>
        <w:rPr>
          <w:rFonts w:ascii="Consolas" w:hAnsi="Consolas"/>
          <w:sz w:val="16"/>
          <w:szCs w:val="16"/>
        </w:rPr>
      </w:pPr>
    </w:p>
    <w:p w14:paraId="47C7A6F2"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@event.listens_for(Session, "do_orm_execute")</w:t>
      </w:r>
    </w:p>
    <w:p w14:paraId="515C7C89"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def receive_do_orm_execute(orm_execute_state):</w:t>
      </w:r>
    </w:p>
    <w:p w14:paraId="64227FD0" w14:textId="77777777" w:rsidR="00EA5D5B" w:rsidRPr="00EA5D5B" w:rsidRDefault="00EA5D5B" w:rsidP="001D1E4B">
      <w:pPr>
        <w:spacing w:after="0"/>
        <w:rPr>
          <w:rFonts w:ascii="Consolas" w:hAnsi="Consolas"/>
          <w:sz w:val="16"/>
          <w:szCs w:val="16"/>
          <w:lang w:val="es-ES"/>
        </w:rPr>
      </w:pPr>
      <w:r w:rsidRPr="00EA5D5B">
        <w:rPr>
          <w:rFonts w:ascii="Consolas" w:hAnsi="Consolas"/>
          <w:sz w:val="16"/>
          <w:szCs w:val="16"/>
        </w:rPr>
        <w:t xml:space="preserve">    </w:t>
      </w:r>
      <w:r w:rsidRPr="00EA5D5B">
        <w:rPr>
          <w:rFonts w:ascii="Consolas" w:hAnsi="Consolas"/>
          <w:sz w:val="16"/>
          <w:szCs w:val="16"/>
          <w:lang w:val="es-ES"/>
        </w:rPr>
        <w:t>"""Inyecta automáticamente el filtro tenant_id en todas las consultas SELECT, UPDATE y DELETE."""</w:t>
      </w:r>
    </w:p>
    <w:p w14:paraId="1A8E4BEC" w14:textId="77777777" w:rsidR="00EA5D5B" w:rsidRPr="00EA5D5B" w:rsidRDefault="00EA5D5B" w:rsidP="001D1E4B">
      <w:pPr>
        <w:spacing w:after="0"/>
        <w:rPr>
          <w:rFonts w:ascii="Consolas" w:hAnsi="Consolas"/>
          <w:sz w:val="16"/>
          <w:szCs w:val="16"/>
        </w:rPr>
      </w:pPr>
      <w:r w:rsidRPr="00EA5D5B">
        <w:rPr>
          <w:rFonts w:ascii="Consolas" w:hAnsi="Consolas"/>
          <w:sz w:val="16"/>
          <w:szCs w:val="16"/>
          <w:lang w:val="es-ES"/>
        </w:rPr>
        <w:t xml:space="preserve">    </w:t>
      </w:r>
      <w:r w:rsidRPr="00EA5D5B">
        <w:rPr>
          <w:rFonts w:ascii="Consolas" w:hAnsi="Consolas"/>
          <w:sz w:val="16"/>
          <w:szCs w:val="16"/>
        </w:rPr>
        <w:t>tenant_id = current_tenant_id.get()</w:t>
      </w:r>
    </w:p>
    <w:p w14:paraId="60034BCA"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if tenant_id is not None and orm_execute_state.is_select:</w:t>
      </w:r>
    </w:p>
    <w:p w14:paraId="797F60EB" w14:textId="77777777" w:rsidR="00EA5D5B" w:rsidRPr="00EA5D5B" w:rsidRDefault="00EA5D5B" w:rsidP="001D1E4B">
      <w:pPr>
        <w:spacing w:after="0"/>
        <w:rPr>
          <w:rFonts w:ascii="Consolas" w:hAnsi="Consolas"/>
          <w:sz w:val="16"/>
          <w:szCs w:val="16"/>
          <w:lang w:val="es-ES"/>
        </w:rPr>
      </w:pPr>
      <w:r w:rsidRPr="00EA5D5B">
        <w:rPr>
          <w:rFonts w:ascii="Consolas" w:hAnsi="Consolas"/>
          <w:sz w:val="16"/>
          <w:szCs w:val="16"/>
        </w:rPr>
        <w:t xml:space="preserve">        </w:t>
      </w:r>
      <w:r w:rsidRPr="00EA5D5B">
        <w:rPr>
          <w:rFonts w:ascii="Consolas" w:hAnsi="Consolas"/>
          <w:sz w:val="16"/>
          <w:szCs w:val="16"/>
          <w:lang w:val="es-ES"/>
        </w:rPr>
        <w:t># Aplica filtrado automático sobre entidades que heredan TenantMixin</w:t>
      </w:r>
    </w:p>
    <w:p w14:paraId="26B5FDBA" w14:textId="77777777" w:rsidR="00EA5D5B" w:rsidRPr="00EA5D5B" w:rsidRDefault="00EA5D5B" w:rsidP="001D1E4B">
      <w:pPr>
        <w:spacing w:after="0"/>
        <w:rPr>
          <w:rFonts w:ascii="Consolas" w:hAnsi="Consolas"/>
          <w:sz w:val="16"/>
          <w:szCs w:val="16"/>
        </w:rPr>
      </w:pPr>
      <w:r w:rsidRPr="00EA5D5B">
        <w:rPr>
          <w:rFonts w:ascii="Consolas" w:hAnsi="Consolas"/>
          <w:sz w:val="16"/>
          <w:szCs w:val="16"/>
          <w:lang w:val="es-ES"/>
        </w:rPr>
        <w:t xml:space="preserve">        </w:t>
      </w:r>
      <w:r w:rsidRPr="00EA5D5B">
        <w:rPr>
          <w:rFonts w:ascii="Consolas" w:hAnsi="Consolas"/>
          <w:sz w:val="16"/>
          <w:szCs w:val="16"/>
        </w:rPr>
        <w:t>orm_execute_state.statement = orm_execute_state.statement.filter_by(tenant_id=tenant_id)</w:t>
      </w:r>
    </w:p>
    <w:p w14:paraId="2ED380D8" w14:textId="77777777" w:rsidR="00EA5D5B" w:rsidRPr="00EA5D5B" w:rsidRDefault="00EA5D5B" w:rsidP="001D1E4B">
      <w:pPr>
        <w:pStyle w:val="Ttulo3"/>
        <w:rPr>
          <w:lang w:val="es-ES"/>
        </w:rPr>
      </w:pPr>
      <w:bookmarkStart w:id="100" w:name="_Toc243840942"/>
      <w:r w:rsidRPr="00EA5D5B">
        <w:rPr>
          <w:lang w:val="es-ES"/>
        </w:rPr>
        <w:t>4.3.3. Persistencia Local Móvil (SQLite + sqflite en Flutter)</w:t>
      </w:r>
      <w:bookmarkEnd w:id="100"/>
    </w:p>
    <w:p w14:paraId="0302A1C2" w14:textId="77777777" w:rsidR="00EA5D5B" w:rsidRPr="00EA5D5B" w:rsidRDefault="00EA5D5B" w:rsidP="00EA5D5B">
      <w:pPr>
        <w:rPr>
          <w:lang w:val="es-ES"/>
        </w:rPr>
      </w:pPr>
      <w:r w:rsidRPr="00EA5D5B">
        <w:rPr>
          <w:lang w:val="es-ES"/>
        </w:rPr>
        <w:t>La aplicación móvil incorpora una base de datos local SQLite administrada con el paquete sqflite, permitiendo operaciones de venta, reservas y catálogo completamente offline:</w:t>
      </w:r>
    </w:p>
    <w:p w14:paraId="1704474D"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lib/core/database/local_database.dart</w:t>
      </w:r>
    </w:p>
    <w:p w14:paraId="1A3014D1"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import 'package:sqflite/sqflite.dart';</w:t>
      </w:r>
    </w:p>
    <w:p w14:paraId="419B571D"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import 'package:path/path.dart';</w:t>
      </w:r>
    </w:p>
    <w:p w14:paraId="7F69CE6B" w14:textId="77777777" w:rsidR="00EA5D5B" w:rsidRPr="00EA5D5B" w:rsidRDefault="00EA5D5B" w:rsidP="001D1E4B">
      <w:pPr>
        <w:spacing w:after="0"/>
        <w:rPr>
          <w:rFonts w:ascii="Consolas" w:hAnsi="Consolas"/>
          <w:sz w:val="16"/>
          <w:szCs w:val="16"/>
        </w:rPr>
      </w:pPr>
    </w:p>
    <w:p w14:paraId="1920EBBD"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class LocalDatabase {</w:t>
      </w:r>
    </w:p>
    <w:p w14:paraId="1F0077B8"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static final LocalDatabase instance = LocalDatabase._init();</w:t>
      </w:r>
    </w:p>
    <w:p w14:paraId="6FFDA150"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static Database? _database;</w:t>
      </w:r>
    </w:p>
    <w:p w14:paraId="7022613C"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LocalDatabase._init();</w:t>
      </w:r>
    </w:p>
    <w:p w14:paraId="71F93FA4" w14:textId="77777777" w:rsidR="00EA5D5B" w:rsidRPr="00EA5D5B" w:rsidRDefault="00EA5D5B" w:rsidP="001D1E4B">
      <w:pPr>
        <w:spacing w:after="0"/>
        <w:rPr>
          <w:rFonts w:ascii="Consolas" w:hAnsi="Consolas"/>
          <w:sz w:val="16"/>
          <w:szCs w:val="16"/>
        </w:rPr>
      </w:pPr>
    </w:p>
    <w:p w14:paraId="020B78BC"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Future&lt;Database&gt; get database async {</w:t>
      </w:r>
    </w:p>
    <w:p w14:paraId="0D23650B"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if (_database != null) return _database!;</w:t>
      </w:r>
    </w:p>
    <w:p w14:paraId="21E818F0"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_database = await _initDB('fashionstore_offline.db');</w:t>
      </w:r>
    </w:p>
    <w:p w14:paraId="601173A9"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return _database!;</w:t>
      </w:r>
    </w:p>
    <w:p w14:paraId="188F0C1A"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w:t>
      </w:r>
    </w:p>
    <w:p w14:paraId="42CFFA3E" w14:textId="77777777" w:rsidR="00EA5D5B" w:rsidRPr="00EA5D5B" w:rsidRDefault="00EA5D5B" w:rsidP="00EA5D5B"/>
    <w:p w14:paraId="3FBFEA39"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lastRenderedPageBreak/>
        <w:t xml:space="preserve">  Future&lt;Database&gt; _initDB(String filePath) async {</w:t>
      </w:r>
    </w:p>
    <w:p w14:paraId="40897468"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final dbPath = await getDatabasesPath();</w:t>
      </w:r>
    </w:p>
    <w:p w14:paraId="7443A29A"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final path = join(dbPath, filePath);</w:t>
      </w:r>
    </w:p>
    <w:p w14:paraId="61C1F291"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return await openDatabase(path, version: 1, onCreate: _createDB);</w:t>
      </w:r>
    </w:p>
    <w:p w14:paraId="688391FE"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w:t>
      </w:r>
    </w:p>
    <w:p w14:paraId="1A84BE01" w14:textId="77777777" w:rsidR="00EA5D5B" w:rsidRPr="00EA5D5B" w:rsidRDefault="00EA5D5B" w:rsidP="001D1E4B">
      <w:pPr>
        <w:spacing w:after="0"/>
        <w:rPr>
          <w:rFonts w:ascii="Consolas" w:hAnsi="Consolas"/>
          <w:sz w:val="16"/>
          <w:szCs w:val="16"/>
        </w:rPr>
      </w:pPr>
    </w:p>
    <w:p w14:paraId="7179E216"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Future _createDB(Database db, int version) async {</w:t>
      </w:r>
    </w:p>
    <w:p w14:paraId="6BE348E5" w14:textId="77777777" w:rsidR="00EA5D5B" w:rsidRPr="00EA5D5B" w:rsidRDefault="00EA5D5B" w:rsidP="001D1E4B">
      <w:pPr>
        <w:spacing w:after="0"/>
        <w:rPr>
          <w:rFonts w:ascii="Consolas" w:hAnsi="Consolas"/>
          <w:sz w:val="16"/>
          <w:szCs w:val="16"/>
          <w:lang w:val="es-ES"/>
        </w:rPr>
      </w:pPr>
      <w:r w:rsidRPr="00EA5D5B">
        <w:rPr>
          <w:rFonts w:ascii="Consolas" w:hAnsi="Consolas"/>
          <w:sz w:val="16"/>
          <w:szCs w:val="16"/>
        </w:rPr>
        <w:t xml:space="preserve">    </w:t>
      </w:r>
      <w:r w:rsidRPr="00EA5D5B">
        <w:rPr>
          <w:rFonts w:ascii="Consolas" w:hAnsi="Consolas"/>
          <w:sz w:val="16"/>
          <w:szCs w:val="16"/>
          <w:lang w:val="es-ES"/>
        </w:rPr>
        <w:t>// Tabla para encolar transacciones generadas sin conexión con UUID v4</w:t>
      </w:r>
    </w:p>
    <w:p w14:paraId="09707068" w14:textId="77777777" w:rsidR="00EA5D5B" w:rsidRPr="00EA5D5B" w:rsidRDefault="00EA5D5B" w:rsidP="001D1E4B">
      <w:pPr>
        <w:spacing w:after="0"/>
        <w:rPr>
          <w:rFonts w:ascii="Consolas" w:hAnsi="Consolas"/>
          <w:sz w:val="16"/>
          <w:szCs w:val="16"/>
        </w:rPr>
      </w:pPr>
      <w:r w:rsidRPr="00EA5D5B">
        <w:rPr>
          <w:rFonts w:ascii="Consolas" w:hAnsi="Consolas"/>
          <w:sz w:val="16"/>
          <w:szCs w:val="16"/>
          <w:lang w:val="es-ES"/>
        </w:rPr>
        <w:t xml:space="preserve">    </w:t>
      </w:r>
      <w:r w:rsidRPr="00EA5D5B">
        <w:rPr>
          <w:rFonts w:ascii="Consolas" w:hAnsi="Consolas"/>
          <w:sz w:val="16"/>
          <w:szCs w:val="16"/>
        </w:rPr>
        <w:t>await db.execute('''</w:t>
      </w:r>
    </w:p>
    <w:p w14:paraId="3994F8F5"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CREATE TABLE operaciones_offline (</w:t>
      </w:r>
    </w:p>
    <w:p w14:paraId="231FAB2B"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id INTEGER PRIMARY KEY AUTOINCREMENT,</w:t>
      </w:r>
    </w:p>
    <w:p w14:paraId="10F65422"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uuid TEXT NOT NULL UNIQUE,</w:t>
      </w:r>
    </w:p>
    <w:p w14:paraId="55066914"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sucursal_id INTEGER NOT NULL,</w:t>
      </w:r>
    </w:p>
    <w:p w14:paraId="71F9FE1A"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tipo_operacion TEXT NOT NULL,</w:t>
      </w:r>
    </w:p>
    <w:p w14:paraId="1E96237C"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payload_json TEXT NOT NULL,</w:t>
      </w:r>
    </w:p>
    <w:p w14:paraId="00DBFF3A"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fecha_creacion TEXT NOT NULL,</w:t>
      </w:r>
    </w:p>
    <w:p w14:paraId="12DB09DF"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estado_sync TEXT NOT NULL DEFAULT 'PENDIENTE'</w:t>
      </w:r>
    </w:p>
    <w:p w14:paraId="78167385" w14:textId="77777777" w:rsidR="00EA5D5B" w:rsidRPr="00EA5D5B" w:rsidRDefault="00EA5D5B" w:rsidP="001D1E4B">
      <w:pPr>
        <w:spacing w:after="0"/>
        <w:rPr>
          <w:rFonts w:ascii="Consolas" w:hAnsi="Consolas"/>
          <w:sz w:val="16"/>
          <w:szCs w:val="16"/>
          <w:lang w:val="es-ES"/>
        </w:rPr>
      </w:pPr>
      <w:r w:rsidRPr="00EA5D5B">
        <w:rPr>
          <w:rFonts w:ascii="Consolas" w:hAnsi="Consolas"/>
          <w:sz w:val="16"/>
          <w:szCs w:val="16"/>
        </w:rPr>
        <w:t xml:space="preserve">      </w:t>
      </w:r>
      <w:r w:rsidRPr="00EA5D5B">
        <w:rPr>
          <w:rFonts w:ascii="Consolas" w:hAnsi="Consolas"/>
          <w:sz w:val="16"/>
          <w:szCs w:val="16"/>
          <w:lang w:val="es-ES"/>
        </w:rPr>
        <w:t>)</w:t>
      </w:r>
    </w:p>
    <w:p w14:paraId="105AB3E9" w14:textId="77777777" w:rsidR="00EA5D5B" w:rsidRPr="00EA5D5B" w:rsidRDefault="00EA5D5B" w:rsidP="001D1E4B">
      <w:pPr>
        <w:spacing w:after="0"/>
        <w:rPr>
          <w:rFonts w:ascii="Consolas" w:hAnsi="Consolas"/>
          <w:sz w:val="16"/>
          <w:szCs w:val="16"/>
          <w:lang w:val="es-ES"/>
        </w:rPr>
      </w:pPr>
      <w:r w:rsidRPr="00EA5D5B">
        <w:rPr>
          <w:rFonts w:ascii="Consolas" w:hAnsi="Consolas"/>
          <w:sz w:val="16"/>
          <w:szCs w:val="16"/>
          <w:lang w:val="es-ES"/>
        </w:rPr>
        <w:t xml:space="preserve">    ''');</w:t>
      </w:r>
    </w:p>
    <w:p w14:paraId="02B4B3CF" w14:textId="77777777" w:rsidR="00EA5D5B" w:rsidRPr="00EA5D5B" w:rsidRDefault="00EA5D5B" w:rsidP="001D1E4B">
      <w:pPr>
        <w:spacing w:after="0"/>
        <w:rPr>
          <w:rFonts w:ascii="Consolas" w:hAnsi="Consolas"/>
          <w:sz w:val="16"/>
          <w:szCs w:val="16"/>
          <w:lang w:val="es-ES"/>
        </w:rPr>
      </w:pPr>
      <w:r w:rsidRPr="00EA5D5B">
        <w:rPr>
          <w:rFonts w:ascii="Consolas" w:hAnsi="Consolas"/>
          <w:sz w:val="16"/>
          <w:szCs w:val="16"/>
          <w:lang w:val="es-ES"/>
        </w:rPr>
        <w:t xml:space="preserve">    // Tablas réplica para catálogo local offline</w:t>
      </w:r>
    </w:p>
    <w:p w14:paraId="6962CE95" w14:textId="77777777" w:rsidR="00EA5D5B" w:rsidRPr="00EA5D5B" w:rsidRDefault="00EA5D5B" w:rsidP="001D1E4B">
      <w:pPr>
        <w:spacing w:after="0"/>
        <w:rPr>
          <w:rFonts w:ascii="Consolas" w:hAnsi="Consolas"/>
          <w:sz w:val="16"/>
          <w:szCs w:val="16"/>
        </w:rPr>
      </w:pPr>
      <w:r w:rsidRPr="00EA5D5B">
        <w:rPr>
          <w:rFonts w:ascii="Consolas" w:hAnsi="Consolas"/>
          <w:sz w:val="16"/>
          <w:szCs w:val="16"/>
          <w:lang w:val="es-ES"/>
        </w:rPr>
        <w:t xml:space="preserve">    </w:t>
      </w:r>
      <w:r w:rsidRPr="00EA5D5B">
        <w:rPr>
          <w:rFonts w:ascii="Consolas" w:hAnsi="Consolas"/>
          <w:sz w:val="16"/>
          <w:szCs w:val="16"/>
        </w:rPr>
        <w:t>await db.execute('''</w:t>
      </w:r>
    </w:p>
    <w:p w14:paraId="0E9C27CA"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CREATE TABLE productos_cache (</w:t>
      </w:r>
    </w:p>
    <w:p w14:paraId="17AF2BF4"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id INTEGER PRIMARY KEY,</w:t>
      </w:r>
    </w:p>
    <w:p w14:paraId="3635F2A1"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codigo_sku TEXT NOT NULL,</w:t>
      </w:r>
    </w:p>
    <w:p w14:paraId="4EA9CCCD"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nombre TEXT NOT NULL,</w:t>
      </w:r>
    </w:p>
    <w:p w14:paraId="6322A4CB"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precio_venta REAL NOT NULL,</w:t>
      </w:r>
    </w:p>
    <w:p w14:paraId="4318F529"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categoria_id INTEGER NOT NULL</w:t>
      </w:r>
    </w:p>
    <w:p w14:paraId="2F81F193"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w:t>
      </w:r>
    </w:p>
    <w:p w14:paraId="271D596A"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w:t>
      </w:r>
    </w:p>
    <w:p w14:paraId="2BFBF626"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await db.execute('''</w:t>
      </w:r>
    </w:p>
    <w:p w14:paraId="7C1EE3F2"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CREATE TABLE variantes_cache (</w:t>
      </w:r>
    </w:p>
    <w:p w14:paraId="481BBA71"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id INTEGER PRIMARY KEY,</w:t>
      </w:r>
    </w:p>
    <w:p w14:paraId="6ACC60E2"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producto_id INTEGER NOT NULL,</w:t>
      </w:r>
    </w:p>
    <w:p w14:paraId="3DADA428"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talla TEXT NOT NULL,</w:t>
      </w:r>
    </w:p>
    <w:p w14:paraId="497F554B"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color TEXT NOT NULL,</w:t>
      </w:r>
    </w:p>
    <w:p w14:paraId="34F7F204"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stock_fisico INTEGER NOT NULL</w:t>
      </w:r>
    </w:p>
    <w:p w14:paraId="270C6024"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w:t>
      </w:r>
    </w:p>
    <w:p w14:paraId="20D11301" w14:textId="77777777" w:rsidR="00EA5D5B" w:rsidRPr="00EA5D5B" w:rsidRDefault="00EA5D5B" w:rsidP="001D1E4B">
      <w:pPr>
        <w:spacing w:after="0"/>
        <w:rPr>
          <w:rFonts w:ascii="Consolas" w:hAnsi="Consolas"/>
          <w:sz w:val="16"/>
          <w:szCs w:val="16"/>
          <w:lang w:val="es-ES"/>
        </w:rPr>
      </w:pPr>
      <w:r w:rsidRPr="00EA5D5B">
        <w:rPr>
          <w:rFonts w:ascii="Consolas" w:hAnsi="Consolas"/>
          <w:sz w:val="16"/>
          <w:szCs w:val="16"/>
        </w:rPr>
        <w:t xml:space="preserve">    </w:t>
      </w:r>
      <w:r w:rsidRPr="00EA5D5B">
        <w:rPr>
          <w:rFonts w:ascii="Consolas" w:hAnsi="Consolas"/>
          <w:sz w:val="16"/>
          <w:szCs w:val="16"/>
          <w:lang w:val="es-ES"/>
        </w:rPr>
        <w:t>''');</w:t>
      </w:r>
    </w:p>
    <w:p w14:paraId="0FD2E39C" w14:textId="77777777" w:rsidR="00EA5D5B" w:rsidRPr="00EA5D5B" w:rsidRDefault="00EA5D5B" w:rsidP="001D1E4B">
      <w:pPr>
        <w:spacing w:after="0"/>
        <w:rPr>
          <w:rFonts w:ascii="Consolas" w:hAnsi="Consolas"/>
          <w:sz w:val="16"/>
          <w:szCs w:val="16"/>
          <w:lang w:val="es-ES"/>
        </w:rPr>
      </w:pPr>
      <w:r w:rsidRPr="00EA5D5B">
        <w:rPr>
          <w:rFonts w:ascii="Consolas" w:hAnsi="Consolas"/>
          <w:sz w:val="16"/>
          <w:szCs w:val="16"/>
          <w:lang w:val="es-ES"/>
        </w:rPr>
        <w:t xml:space="preserve">  }</w:t>
      </w:r>
    </w:p>
    <w:p w14:paraId="28728DC6" w14:textId="77777777" w:rsidR="00EA5D5B" w:rsidRPr="00EA5D5B" w:rsidRDefault="00EA5D5B" w:rsidP="001D1E4B">
      <w:pPr>
        <w:spacing w:after="0"/>
        <w:rPr>
          <w:rFonts w:ascii="Consolas" w:hAnsi="Consolas"/>
          <w:sz w:val="16"/>
          <w:szCs w:val="16"/>
          <w:lang w:val="es-ES"/>
        </w:rPr>
      </w:pPr>
      <w:r w:rsidRPr="00EA5D5B">
        <w:rPr>
          <w:rFonts w:ascii="Consolas" w:hAnsi="Consolas"/>
          <w:sz w:val="16"/>
          <w:szCs w:val="16"/>
          <w:lang w:val="es-ES"/>
        </w:rPr>
        <w:t>}</w:t>
      </w:r>
    </w:p>
    <w:p w14:paraId="4DB59DF3" w14:textId="77777777" w:rsidR="00EA5D5B" w:rsidRPr="00EA5D5B" w:rsidRDefault="00EA5D5B" w:rsidP="001D1E4B">
      <w:pPr>
        <w:pStyle w:val="Ttulo3"/>
        <w:rPr>
          <w:lang w:val="es-ES"/>
        </w:rPr>
      </w:pPr>
      <w:bookmarkStart w:id="101" w:name="_Toc243840943"/>
      <w:r w:rsidRPr="00EA5D5B">
        <w:rPr>
          <w:lang w:val="es-ES"/>
        </w:rPr>
        <w:t>4.3.4. Persistencia Local Web (IndexedDB + Dexie.js en Angular PWA)</w:t>
      </w:r>
      <w:bookmarkEnd w:id="101"/>
    </w:p>
    <w:p w14:paraId="4B7955E2" w14:textId="77777777" w:rsidR="00EA5D5B" w:rsidRPr="00EA5D5B" w:rsidRDefault="00EA5D5B" w:rsidP="00EA5D5B">
      <w:pPr>
        <w:rPr>
          <w:lang w:val="es-ES"/>
        </w:rPr>
      </w:pPr>
      <w:r w:rsidRPr="00EA5D5B">
        <w:rPr>
          <w:lang w:val="es-ES"/>
        </w:rPr>
        <w:t>En el navegador del cliente de caja y sucursal, la Progressive Web App emplea </w:t>
      </w:r>
      <w:r w:rsidRPr="00EA5D5B">
        <w:rPr>
          <w:b/>
          <w:bCs/>
          <w:lang w:val="es-ES"/>
        </w:rPr>
        <w:t>IndexedDB</w:t>
      </w:r>
      <w:r w:rsidRPr="00EA5D5B">
        <w:rPr>
          <w:lang w:val="es-ES"/>
        </w:rPr>
        <w:t> estructurado mediante la librería reactiva </w:t>
      </w:r>
      <w:r w:rsidRPr="00EA5D5B">
        <w:rPr>
          <w:b/>
          <w:bCs/>
          <w:lang w:val="es-ES"/>
        </w:rPr>
        <w:t>Dexie.js</w:t>
      </w:r>
      <w:r w:rsidRPr="00EA5D5B">
        <w:rPr>
          <w:lang w:val="es-ES"/>
        </w:rPr>
        <w:t> para garantizar soporte offline transparente:</w:t>
      </w:r>
    </w:p>
    <w:p w14:paraId="08E09A71"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src/app/core/services/offline-storage.service.ts</w:t>
      </w:r>
    </w:p>
    <w:p w14:paraId="2B91A4A3"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import Dexie, { Table } from 'dexie';</w:t>
      </w:r>
    </w:p>
    <w:p w14:paraId="0D65D4EA" w14:textId="77777777" w:rsidR="00EA5D5B" w:rsidRPr="00EA5D5B" w:rsidRDefault="00EA5D5B" w:rsidP="001D1E4B">
      <w:pPr>
        <w:spacing w:after="0"/>
        <w:rPr>
          <w:rFonts w:ascii="Consolas" w:hAnsi="Consolas"/>
          <w:sz w:val="16"/>
          <w:szCs w:val="16"/>
        </w:rPr>
      </w:pPr>
    </w:p>
    <w:p w14:paraId="16A5C45E"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export interface OperacionOffline {</w:t>
      </w:r>
    </w:p>
    <w:p w14:paraId="706AF5D4"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id?: number;</w:t>
      </w:r>
    </w:p>
    <w:p w14:paraId="5265C23F" w14:textId="77777777" w:rsidR="00EA5D5B" w:rsidRPr="00EA5D5B" w:rsidRDefault="00EA5D5B" w:rsidP="001D1E4B">
      <w:pPr>
        <w:spacing w:after="0"/>
        <w:rPr>
          <w:rFonts w:ascii="Consolas" w:hAnsi="Consolas"/>
          <w:sz w:val="16"/>
          <w:szCs w:val="16"/>
          <w:lang w:val="es-ES"/>
        </w:rPr>
      </w:pPr>
      <w:r w:rsidRPr="00EA5D5B">
        <w:rPr>
          <w:rFonts w:ascii="Consolas" w:hAnsi="Consolas"/>
          <w:sz w:val="16"/>
          <w:szCs w:val="16"/>
        </w:rPr>
        <w:t xml:space="preserve">  </w:t>
      </w:r>
      <w:r w:rsidRPr="00EA5D5B">
        <w:rPr>
          <w:rFonts w:ascii="Consolas" w:hAnsi="Consolas"/>
          <w:sz w:val="16"/>
          <w:szCs w:val="16"/>
          <w:lang w:val="es-ES"/>
        </w:rPr>
        <w:t>uuid: string;</w:t>
      </w:r>
    </w:p>
    <w:p w14:paraId="24D9CB06" w14:textId="77777777" w:rsidR="00EA5D5B" w:rsidRPr="00EA5D5B" w:rsidRDefault="00EA5D5B" w:rsidP="001D1E4B">
      <w:pPr>
        <w:spacing w:after="0"/>
        <w:rPr>
          <w:rFonts w:ascii="Consolas" w:hAnsi="Consolas"/>
          <w:sz w:val="16"/>
          <w:szCs w:val="16"/>
          <w:lang w:val="es-ES"/>
        </w:rPr>
      </w:pPr>
      <w:r w:rsidRPr="00EA5D5B">
        <w:rPr>
          <w:rFonts w:ascii="Consolas" w:hAnsi="Consolas"/>
          <w:sz w:val="16"/>
          <w:szCs w:val="16"/>
          <w:lang w:val="es-ES"/>
        </w:rPr>
        <w:t xml:space="preserve">  sucursalId: number;</w:t>
      </w:r>
    </w:p>
    <w:p w14:paraId="524E5A61" w14:textId="77777777" w:rsidR="00EA5D5B" w:rsidRPr="00EA5D5B" w:rsidRDefault="00EA5D5B" w:rsidP="001D1E4B">
      <w:pPr>
        <w:spacing w:after="0"/>
        <w:rPr>
          <w:rFonts w:ascii="Consolas" w:hAnsi="Consolas"/>
          <w:sz w:val="16"/>
          <w:szCs w:val="16"/>
          <w:lang w:val="es-ES"/>
        </w:rPr>
      </w:pPr>
      <w:r w:rsidRPr="00EA5D5B">
        <w:rPr>
          <w:rFonts w:ascii="Consolas" w:hAnsi="Consolas"/>
          <w:sz w:val="16"/>
          <w:szCs w:val="16"/>
          <w:lang w:val="es-ES"/>
        </w:rPr>
        <w:t xml:space="preserve">  tipoOperacion: 'VENTA' | 'RESERVA';</w:t>
      </w:r>
    </w:p>
    <w:p w14:paraId="22EE13BB" w14:textId="77777777" w:rsidR="00EA5D5B" w:rsidRPr="00EA5D5B" w:rsidRDefault="00EA5D5B" w:rsidP="001D1E4B">
      <w:pPr>
        <w:spacing w:after="0"/>
        <w:rPr>
          <w:rFonts w:ascii="Consolas" w:hAnsi="Consolas"/>
          <w:sz w:val="16"/>
          <w:szCs w:val="16"/>
          <w:lang w:val="es-ES"/>
        </w:rPr>
      </w:pPr>
      <w:r w:rsidRPr="00EA5D5B">
        <w:rPr>
          <w:rFonts w:ascii="Consolas" w:hAnsi="Consolas"/>
          <w:sz w:val="16"/>
          <w:szCs w:val="16"/>
          <w:lang w:val="es-ES"/>
        </w:rPr>
        <w:t xml:space="preserve">  payloadJson: any;</w:t>
      </w:r>
    </w:p>
    <w:p w14:paraId="2277B444" w14:textId="77777777" w:rsidR="00EA5D5B" w:rsidRPr="00EA5D5B" w:rsidRDefault="00EA5D5B" w:rsidP="001D1E4B">
      <w:pPr>
        <w:spacing w:after="0"/>
        <w:rPr>
          <w:rFonts w:ascii="Consolas" w:hAnsi="Consolas"/>
          <w:sz w:val="16"/>
          <w:szCs w:val="16"/>
          <w:lang w:val="es-ES"/>
        </w:rPr>
      </w:pPr>
      <w:r w:rsidRPr="00EA5D5B">
        <w:rPr>
          <w:rFonts w:ascii="Consolas" w:hAnsi="Consolas"/>
          <w:sz w:val="16"/>
          <w:szCs w:val="16"/>
          <w:lang w:val="es-ES"/>
        </w:rPr>
        <w:t xml:space="preserve">  fechaCreacion: string;</w:t>
      </w:r>
    </w:p>
    <w:p w14:paraId="654B6B8B" w14:textId="77777777" w:rsidR="00EA5D5B" w:rsidRPr="00EA5D5B" w:rsidRDefault="00EA5D5B" w:rsidP="001D1E4B">
      <w:pPr>
        <w:spacing w:after="0"/>
        <w:rPr>
          <w:rFonts w:ascii="Consolas" w:hAnsi="Consolas"/>
          <w:sz w:val="16"/>
          <w:szCs w:val="16"/>
          <w:lang w:val="es-ES"/>
        </w:rPr>
      </w:pPr>
      <w:r w:rsidRPr="00EA5D5B">
        <w:rPr>
          <w:rFonts w:ascii="Consolas" w:hAnsi="Consolas"/>
          <w:sz w:val="16"/>
          <w:szCs w:val="16"/>
          <w:lang w:val="es-ES"/>
        </w:rPr>
        <w:t xml:space="preserve">  estadoSync: 'PENDIENTE' | 'CONFIRMADA' | 'RECHAZADA';</w:t>
      </w:r>
    </w:p>
    <w:p w14:paraId="1969A158"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w:t>
      </w:r>
    </w:p>
    <w:p w14:paraId="045F6B63" w14:textId="77777777" w:rsidR="00EA5D5B" w:rsidRPr="00EA5D5B" w:rsidRDefault="00EA5D5B" w:rsidP="001D1E4B">
      <w:pPr>
        <w:spacing w:after="0"/>
        <w:rPr>
          <w:rFonts w:ascii="Consolas" w:hAnsi="Consolas"/>
          <w:sz w:val="16"/>
          <w:szCs w:val="16"/>
        </w:rPr>
      </w:pPr>
    </w:p>
    <w:p w14:paraId="5BA77434"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lastRenderedPageBreak/>
        <w:t>export class FashionStoreDexieDB extends Dexie {</w:t>
      </w:r>
    </w:p>
    <w:p w14:paraId="4221D46B"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operacionesOffline!: Table&lt;OperacionOffline, number&gt;;</w:t>
      </w:r>
    </w:p>
    <w:p w14:paraId="26DEEB6F"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productosCache!: Table&lt;any, number&gt;;</w:t>
      </w:r>
    </w:p>
    <w:p w14:paraId="50FABDA4" w14:textId="77777777" w:rsidR="00EA5D5B" w:rsidRPr="00EA5D5B" w:rsidRDefault="00EA5D5B" w:rsidP="001D1E4B">
      <w:pPr>
        <w:spacing w:after="0"/>
        <w:rPr>
          <w:rFonts w:ascii="Consolas" w:hAnsi="Consolas"/>
          <w:sz w:val="16"/>
          <w:szCs w:val="16"/>
        </w:rPr>
      </w:pPr>
    </w:p>
    <w:p w14:paraId="3E4A1EE2"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constructor() {</w:t>
      </w:r>
    </w:p>
    <w:p w14:paraId="3C8FA9EE"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super('FashionStorePWA_DB');</w:t>
      </w:r>
    </w:p>
    <w:p w14:paraId="6E76E387"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this.version(1).stores({</w:t>
      </w:r>
    </w:p>
    <w:p w14:paraId="6203AA9A" w14:textId="77777777" w:rsidR="00EA5D5B" w:rsidRPr="00EA5D5B" w:rsidRDefault="00EA5D5B" w:rsidP="001D1E4B">
      <w:pPr>
        <w:spacing w:after="0"/>
        <w:rPr>
          <w:rFonts w:ascii="Consolas" w:hAnsi="Consolas"/>
          <w:sz w:val="16"/>
          <w:szCs w:val="16"/>
          <w:lang w:val="es-ES"/>
        </w:rPr>
      </w:pPr>
      <w:r w:rsidRPr="00EA5D5B">
        <w:rPr>
          <w:rFonts w:ascii="Consolas" w:hAnsi="Consolas"/>
          <w:sz w:val="16"/>
          <w:szCs w:val="16"/>
        </w:rPr>
        <w:t xml:space="preserve">      </w:t>
      </w:r>
      <w:r w:rsidRPr="00EA5D5B">
        <w:rPr>
          <w:rFonts w:ascii="Consolas" w:hAnsi="Consolas"/>
          <w:sz w:val="16"/>
          <w:szCs w:val="16"/>
          <w:lang w:val="es-ES"/>
        </w:rPr>
        <w:t>operacionesOffline: '++id, &amp;uuid, sucursalId, tipoOperacion, estadoSync',</w:t>
      </w:r>
    </w:p>
    <w:p w14:paraId="41B4B9D3" w14:textId="77777777" w:rsidR="00EA5D5B" w:rsidRPr="00EA5D5B" w:rsidRDefault="00EA5D5B" w:rsidP="001D1E4B">
      <w:pPr>
        <w:spacing w:after="0"/>
        <w:rPr>
          <w:rFonts w:ascii="Consolas" w:hAnsi="Consolas"/>
          <w:sz w:val="16"/>
          <w:szCs w:val="16"/>
          <w:lang w:val="es-ES"/>
        </w:rPr>
      </w:pPr>
      <w:r w:rsidRPr="00EA5D5B">
        <w:rPr>
          <w:rFonts w:ascii="Consolas" w:hAnsi="Consolas"/>
          <w:sz w:val="16"/>
          <w:szCs w:val="16"/>
          <w:lang w:val="es-ES"/>
        </w:rPr>
        <w:t xml:space="preserve">      productosCache: 'id, codigoSku, nombre, categoriaId'</w:t>
      </w:r>
    </w:p>
    <w:p w14:paraId="4D49B25C" w14:textId="77777777" w:rsidR="00EA5D5B" w:rsidRPr="00EA5D5B" w:rsidRDefault="00EA5D5B" w:rsidP="001D1E4B">
      <w:pPr>
        <w:spacing w:after="0"/>
        <w:rPr>
          <w:rFonts w:ascii="Consolas" w:hAnsi="Consolas"/>
          <w:sz w:val="16"/>
          <w:szCs w:val="16"/>
          <w:lang w:val="es-ES"/>
        </w:rPr>
      </w:pPr>
      <w:r w:rsidRPr="00EA5D5B">
        <w:rPr>
          <w:rFonts w:ascii="Consolas" w:hAnsi="Consolas"/>
          <w:sz w:val="16"/>
          <w:szCs w:val="16"/>
          <w:lang w:val="es-ES"/>
        </w:rPr>
        <w:t xml:space="preserve">    });</w:t>
      </w:r>
    </w:p>
    <w:p w14:paraId="1F4C640B" w14:textId="77777777" w:rsidR="00EA5D5B" w:rsidRPr="00EA5D5B" w:rsidRDefault="00EA5D5B" w:rsidP="001D1E4B">
      <w:pPr>
        <w:spacing w:after="0"/>
        <w:rPr>
          <w:rFonts w:ascii="Consolas" w:hAnsi="Consolas"/>
          <w:sz w:val="16"/>
          <w:szCs w:val="16"/>
        </w:rPr>
      </w:pPr>
      <w:r w:rsidRPr="00EA5D5B">
        <w:rPr>
          <w:rFonts w:ascii="Consolas" w:hAnsi="Consolas"/>
          <w:sz w:val="16"/>
          <w:szCs w:val="16"/>
          <w:lang w:val="es-ES"/>
        </w:rPr>
        <w:t xml:space="preserve">  </w:t>
      </w:r>
      <w:r w:rsidRPr="00EA5D5B">
        <w:rPr>
          <w:rFonts w:ascii="Consolas" w:hAnsi="Consolas"/>
          <w:sz w:val="16"/>
          <w:szCs w:val="16"/>
        </w:rPr>
        <w:t>}</w:t>
      </w:r>
    </w:p>
    <w:p w14:paraId="50A6ADB2"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w:t>
      </w:r>
    </w:p>
    <w:p w14:paraId="25626C3E"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export const offlineDB = new FashionStoreDexieDB();</w:t>
      </w:r>
    </w:p>
    <w:p w14:paraId="4BDF538D" w14:textId="77777777" w:rsidR="00EA5D5B" w:rsidRPr="00EA5D5B" w:rsidRDefault="00EA5D5B" w:rsidP="001D1E4B">
      <w:pPr>
        <w:pStyle w:val="Ttulo3"/>
        <w:rPr>
          <w:lang w:val="es-ES"/>
        </w:rPr>
      </w:pPr>
      <w:bookmarkStart w:id="102" w:name="_Toc243840944"/>
      <w:r w:rsidRPr="00EA5D5B">
        <w:rPr>
          <w:lang w:val="es-ES"/>
        </w:rPr>
        <w:t>4.3.5. Control de Migraciones del Esquema Relacional (Alembic)</w:t>
      </w:r>
      <w:bookmarkEnd w:id="102"/>
    </w:p>
    <w:p w14:paraId="51951792" w14:textId="77777777" w:rsidR="00EA5D5B" w:rsidRPr="00EA5D5B" w:rsidRDefault="00EA5D5B" w:rsidP="00EA5D5B">
      <w:pPr>
        <w:rPr>
          <w:lang w:val="es-ES"/>
        </w:rPr>
      </w:pPr>
      <w:r w:rsidRPr="00EA5D5B">
        <w:rPr>
          <w:lang w:val="es-ES"/>
        </w:rPr>
        <w:t>Para asegurar la reproducibilidad de despliegues y control de cambios en la base de datos central PostgreSQL, se implementa </w:t>
      </w:r>
      <w:r w:rsidRPr="00EA5D5B">
        <w:rPr>
          <w:b/>
          <w:bCs/>
          <w:lang w:val="es-ES"/>
        </w:rPr>
        <w:t>Alembic</w:t>
      </w:r>
      <w:r w:rsidRPr="00EA5D5B">
        <w:rPr>
          <w:lang w:val="es-ES"/>
        </w:rPr>
        <w:t> con soporte nativo para migraciones asíncronas:</w:t>
      </w:r>
    </w:p>
    <w:p w14:paraId="5FB62397"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migrations/env.py</w:t>
      </w:r>
    </w:p>
    <w:p w14:paraId="698032BE"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import asyncio</w:t>
      </w:r>
    </w:p>
    <w:p w14:paraId="76278986"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from sqlalchemy.ext.asyncio import create_async_engine</w:t>
      </w:r>
    </w:p>
    <w:p w14:paraId="65D3C619"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from alembic import context</w:t>
      </w:r>
    </w:p>
    <w:p w14:paraId="0863A6FE"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from app.models import Base</w:t>
      </w:r>
    </w:p>
    <w:p w14:paraId="720A260D"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import os</w:t>
      </w:r>
    </w:p>
    <w:p w14:paraId="0A62C161" w14:textId="77777777" w:rsidR="00EA5D5B" w:rsidRPr="00EA5D5B" w:rsidRDefault="00EA5D5B" w:rsidP="001D1E4B">
      <w:pPr>
        <w:spacing w:after="0"/>
        <w:rPr>
          <w:rFonts w:ascii="Consolas" w:hAnsi="Consolas"/>
          <w:sz w:val="16"/>
          <w:szCs w:val="16"/>
        </w:rPr>
      </w:pPr>
    </w:p>
    <w:p w14:paraId="09A15512"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target_metadata = Base.metadata</w:t>
      </w:r>
    </w:p>
    <w:p w14:paraId="0D495B2D"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config = context.config</w:t>
      </w:r>
    </w:p>
    <w:p w14:paraId="523B7356" w14:textId="77777777" w:rsidR="00EA5D5B" w:rsidRPr="00EA5D5B" w:rsidRDefault="00EA5D5B" w:rsidP="001D1E4B">
      <w:pPr>
        <w:spacing w:after="0"/>
        <w:rPr>
          <w:rFonts w:ascii="Consolas" w:hAnsi="Consolas"/>
          <w:sz w:val="16"/>
          <w:szCs w:val="16"/>
        </w:rPr>
      </w:pPr>
    </w:p>
    <w:p w14:paraId="4DC4879A"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def run_migrations_offline():</w:t>
      </w:r>
    </w:p>
    <w:p w14:paraId="0793053A"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url = os.getenv("DATABASE_URL")</w:t>
      </w:r>
    </w:p>
    <w:p w14:paraId="2E3C333A"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context.configure(url=url, target_metadata=target_metadata, literal_binds=True)</w:t>
      </w:r>
    </w:p>
    <w:p w14:paraId="5685F18A"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with context.begin_transaction():</w:t>
      </w:r>
    </w:p>
    <w:p w14:paraId="6B90212F"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context.run_migrations()</w:t>
      </w:r>
    </w:p>
    <w:p w14:paraId="1355F10D" w14:textId="77777777" w:rsidR="00EA5D5B" w:rsidRPr="00EA5D5B" w:rsidRDefault="00EA5D5B" w:rsidP="001D1E4B">
      <w:pPr>
        <w:spacing w:after="0"/>
        <w:rPr>
          <w:rFonts w:ascii="Consolas" w:hAnsi="Consolas"/>
          <w:sz w:val="16"/>
          <w:szCs w:val="16"/>
        </w:rPr>
      </w:pPr>
    </w:p>
    <w:p w14:paraId="630D45A1"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async def run_migrations_online():</w:t>
      </w:r>
    </w:p>
    <w:p w14:paraId="0F351D63"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connectable = create_async_engine(os.getenv("DATABASE_URL"))</w:t>
      </w:r>
    </w:p>
    <w:p w14:paraId="03B52806"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async with connectable.connect() as connection:</w:t>
      </w:r>
    </w:p>
    <w:p w14:paraId="57CD257A"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await connection.run_sync(do_run_migrations)</w:t>
      </w:r>
    </w:p>
    <w:p w14:paraId="7423951B" w14:textId="77777777" w:rsidR="00EA5D5B" w:rsidRPr="00EA5D5B" w:rsidRDefault="00EA5D5B" w:rsidP="001D1E4B">
      <w:pPr>
        <w:spacing w:after="0"/>
        <w:rPr>
          <w:rFonts w:ascii="Consolas" w:hAnsi="Consolas"/>
          <w:sz w:val="16"/>
          <w:szCs w:val="16"/>
        </w:rPr>
      </w:pPr>
    </w:p>
    <w:p w14:paraId="141C1A35"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def do_run_migrations(connection):</w:t>
      </w:r>
    </w:p>
    <w:p w14:paraId="15261E3A"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context.configure(connection=connection, target_metadata=target_metadata)</w:t>
      </w:r>
    </w:p>
    <w:p w14:paraId="726248AC"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with context.begin_transaction():</w:t>
      </w:r>
    </w:p>
    <w:p w14:paraId="3F8AD1C4"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context.run_migrations()</w:t>
      </w:r>
    </w:p>
    <w:p w14:paraId="4B9E199B" w14:textId="77777777" w:rsidR="00EA5D5B" w:rsidRPr="00EA5D5B" w:rsidRDefault="00EA5D5B" w:rsidP="001D1E4B">
      <w:pPr>
        <w:spacing w:after="0"/>
        <w:rPr>
          <w:rFonts w:ascii="Consolas" w:hAnsi="Consolas"/>
          <w:sz w:val="16"/>
          <w:szCs w:val="16"/>
        </w:rPr>
      </w:pPr>
    </w:p>
    <w:p w14:paraId="0B491B24"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if context.is_offline_mode():</w:t>
      </w:r>
    </w:p>
    <w:p w14:paraId="0EA2E0AA"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run_migrations_offline()</w:t>
      </w:r>
    </w:p>
    <w:p w14:paraId="19919029"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else:</w:t>
      </w:r>
    </w:p>
    <w:p w14:paraId="0054236E" w14:textId="77777777" w:rsidR="00EA5D5B" w:rsidRPr="00EA5D5B" w:rsidRDefault="00EA5D5B" w:rsidP="001D1E4B">
      <w:pPr>
        <w:spacing w:after="0"/>
        <w:rPr>
          <w:rFonts w:ascii="Consolas" w:hAnsi="Consolas"/>
          <w:sz w:val="16"/>
          <w:szCs w:val="16"/>
        </w:rPr>
      </w:pPr>
      <w:r w:rsidRPr="00EA5D5B">
        <w:rPr>
          <w:rFonts w:ascii="Consolas" w:hAnsi="Consolas"/>
          <w:sz w:val="16"/>
          <w:szCs w:val="16"/>
        </w:rPr>
        <w:t xml:space="preserve">    asyncio.run(run_migrations_online())</w:t>
      </w:r>
    </w:p>
    <w:p w14:paraId="5474CC70" w14:textId="77777777" w:rsidR="00EA5D5B" w:rsidRPr="00EA5D5B" w:rsidRDefault="00EA5D5B" w:rsidP="00EA5D5B"/>
    <w:p w14:paraId="32059301" w14:textId="2D1941C1" w:rsidR="00B268C5" w:rsidRDefault="00B268C5" w:rsidP="00B268C5">
      <w:pPr>
        <w:pStyle w:val="Ttulo2"/>
        <w:rPr>
          <w:lang w:val="es-ES"/>
        </w:rPr>
      </w:pPr>
      <w:bookmarkStart w:id="103" w:name="_Toc243840945"/>
      <w:r w:rsidRPr="00B268C5">
        <w:rPr>
          <w:lang w:val="es-ES"/>
        </w:rPr>
        <w:t>4.4. Desarrollo de los módulos del sistema</w:t>
      </w:r>
      <w:bookmarkEnd w:id="103"/>
    </w:p>
    <w:p w14:paraId="2C91CE73" w14:textId="77777777" w:rsidR="002F3579" w:rsidRPr="002F3579" w:rsidRDefault="002F3579" w:rsidP="00ED19A3">
      <w:pPr>
        <w:pStyle w:val="Ttulo3"/>
        <w:rPr>
          <w:lang w:val="es-ES"/>
        </w:rPr>
      </w:pPr>
      <w:bookmarkStart w:id="104" w:name="_Toc243840946"/>
      <w:r w:rsidRPr="002F3579">
        <w:rPr>
          <w:lang w:val="es-ES"/>
        </w:rPr>
        <w:t>4.4.1. Módulo 1: Seguridad, Multitenancy y Administración Global (CU01 al CU05)</w:t>
      </w:r>
      <w:bookmarkEnd w:id="104"/>
    </w:p>
    <w:p w14:paraId="70A9CE77" w14:textId="77777777" w:rsidR="002F3579" w:rsidRPr="002F3579" w:rsidRDefault="002F3579" w:rsidP="002F3579">
      <w:pPr>
        <w:rPr>
          <w:lang w:val="es-ES"/>
        </w:rPr>
      </w:pPr>
      <w:r w:rsidRPr="002F3579">
        <w:rPr>
          <w:lang w:val="es-ES"/>
        </w:rPr>
        <w:t xml:space="preserve">Este módulo gestiona el ciclo de vida de los tenants (empresas cliente), los planes de suscripción mensuales/anuales, la autenticación centralizada mediante tokens JWT con claims multitenant, y la </w:t>
      </w:r>
      <w:r w:rsidRPr="002F3579">
        <w:rPr>
          <w:lang w:val="es-ES"/>
        </w:rPr>
        <w:lastRenderedPageBreak/>
        <w:t>administración de usuarios y roles RBAC (Super Administrador, Administrador de Empresa, Encargado de Sucursal, Cajero POS y Cliente).</w:t>
      </w:r>
    </w:p>
    <w:p w14:paraId="3D62B061" w14:textId="77777777" w:rsidR="002F3579" w:rsidRPr="002F3579" w:rsidRDefault="002F3579" w:rsidP="00ED19A3">
      <w:pPr>
        <w:rPr>
          <w:lang w:val="es-ES"/>
        </w:rPr>
      </w:pPr>
      <w:r w:rsidRPr="002F3579">
        <w:rPr>
          <w:lang w:val="es-ES"/>
        </w:rPr>
        <w:t>A. Matriz de Trazabilidad ICONIX (BCE → Código Fuente)</w:t>
      </w:r>
    </w:p>
    <w:tbl>
      <w:tblPr>
        <w:tblStyle w:val="Tablanormal1"/>
        <w:tblW w:w="0" w:type="auto"/>
        <w:tblLook w:val="04A0" w:firstRow="1" w:lastRow="0" w:firstColumn="1" w:lastColumn="0" w:noHBand="0" w:noVBand="1"/>
      </w:tblPr>
      <w:tblGrid>
        <w:gridCol w:w="1052"/>
        <w:gridCol w:w="1493"/>
        <w:gridCol w:w="1615"/>
        <w:gridCol w:w="2164"/>
        <w:gridCol w:w="3026"/>
      </w:tblGrid>
      <w:tr w:rsidR="002F3579" w:rsidRPr="002F3579" w14:paraId="5E2AC32F" w14:textId="77777777" w:rsidTr="002F35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54A8A" w14:textId="77777777" w:rsidR="002F3579" w:rsidRPr="002F3579" w:rsidRDefault="002F3579" w:rsidP="002F3579">
            <w:pPr>
              <w:spacing w:line="276" w:lineRule="auto"/>
              <w:rPr>
                <w:lang w:val="es-ES"/>
              </w:rPr>
            </w:pPr>
            <w:r w:rsidRPr="002F3579">
              <w:rPr>
                <w:lang w:val="es-ES"/>
              </w:rPr>
              <w:t>Caso de Uso</w:t>
            </w:r>
          </w:p>
        </w:tc>
        <w:tc>
          <w:tcPr>
            <w:tcW w:w="0" w:type="auto"/>
            <w:hideMark/>
          </w:tcPr>
          <w:p w14:paraId="61D946AE" w14:textId="77777777" w:rsidR="002F3579" w:rsidRPr="002F3579" w:rsidRDefault="002F3579" w:rsidP="002F3579">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2F3579">
              <w:rPr>
                <w:lang w:val="es-ES"/>
              </w:rPr>
              <w:t>Objeto Boundary (Frontera)</w:t>
            </w:r>
          </w:p>
        </w:tc>
        <w:tc>
          <w:tcPr>
            <w:tcW w:w="0" w:type="auto"/>
            <w:hideMark/>
          </w:tcPr>
          <w:p w14:paraId="6779640A" w14:textId="77777777" w:rsidR="002F3579" w:rsidRPr="002F3579" w:rsidRDefault="002F3579" w:rsidP="002F3579">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2F3579">
              <w:rPr>
                <w:lang w:val="es-ES"/>
              </w:rPr>
              <w:t>Objeto Control (Lógica)</w:t>
            </w:r>
          </w:p>
        </w:tc>
        <w:tc>
          <w:tcPr>
            <w:tcW w:w="0" w:type="auto"/>
            <w:hideMark/>
          </w:tcPr>
          <w:p w14:paraId="36FFC3E0" w14:textId="77777777" w:rsidR="002F3579" w:rsidRPr="002F3579" w:rsidRDefault="002F3579" w:rsidP="002F3579">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2F3579">
              <w:rPr>
                <w:lang w:val="es-ES"/>
              </w:rPr>
              <w:t>Objeto Entity (Datos)</w:t>
            </w:r>
          </w:p>
        </w:tc>
        <w:tc>
          <w:tcPr>
            <w:tcW w:w="0" w:type="auto"/>
            <w:hideMark/>
          </w:tcPr>
          <w:p w14:paraId="0D0A45F7" w14:textId="77777777" w:rsidR="002F3579" w:rsidRPr="002F3579" w:rsidRDefault="002F3579" w:rsidP="002F3579">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2F3579">
              <w:rPr>
                <w:lang w:val="es-ES"/>
              </w:rPr>
              <w:t>Archivo / Componente Implementado</w:t>
            </w:r>
          </w:p>
        </w:tc>
      </w:tr>
      <w:tr w:rsidR="002F3579" w:rsidRPr="002F3579" w14:paraId="29C65B13" w14:textId="77777777" w:rsidTr="002F3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8ED398" w14:textId="77777777" w:rsidR="002F3579" w:rsidRPr="002F3579" w:rsidRDefault="002F3579" w:rsidP="002F3579">
            <w:pPr>
              <w:spacing w:line="276" w:lineRule="auto"/>
              <w:rPr>
                <w:lang w:val="es-ES"/>
              </w:rPr>
            </w:pPr>
            <w:r w:rsidRPr="002F3579">
              <w:rPr>
                <w:lang w:val="es-ES"/>
              </w:rPr>
              <w:t>CU01: Gestionar Empresas</w:t>
            </w:r>
          </w:p>
        </w:tc>
        <w:tc>
          <w:tcPr>
            <w:tcW w:w="0" w:type="auto"/>
            <w:hideMark/>
          </w:tcPr>
          <w:p w14:paraId="675828D0"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EmpresaAdminBoundary</w:t>
            </w:r>
          </w:p>
        </w:tc>
        <w:tc>
          <w:tcPr>
            <w:tcW w:w="0" w:type="auto"/>
            <w:hideMark/>
          </w:tcPr>
          <w:p w14:paraId="3C228F0D"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TenantManagementControl</w:t>
            </w:r>
          </w:p>
        </w:tc>
        <w:tc>
          <w:tcPr>
            <w:tcW w:w="0" w:type="auto"/>
            <w:hideMark/>
          </w:tcPr>
          <w:p w14:paraId="14D6B73F"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EmpresaTenant, ConfiguracionTenant</w:t>
            </w:r>
          </w:p>
        </w:tc>
        <w:tc>
          <w:tcPr>
            <w:tcW w:w="0" w:type="auto"/>
            <w:hideMark/>
          </w:tcPr>
          <w:p w14:paraId="0C40B758"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modules/p02_estructura_operativa/empresas/</w:t>
            </w:r>
          </w:p>
        </w:tc>
      </w:tr>
      <w:tr w:rsidR="002F3579" w:rsidRPr="002F3579" w14:paraId="33831A6E" w14:textId="77777777" w:rsidTr="002F3579">
        <w:tc>
          <w:tcPr>
            <w:cnfStyle w:val="001000000000" w:firstRow="0" w:lastRow="0" w:firstColumn="1" w:lastColumn="0" w:oddVBand="0" w:evenVBand="0" w:oddHBand="0" w:evenHBand="0" w:firstRowFirstColumn="0" w:firstRowLastColumn="0" w:lastRowFirstColumn="0" w:lastRowLastColumn="0"/>
            <w:tcW w:w="0" w:type="auto"/>
            <w:hideMark/>
          </w:tcPr>
          <w:p w14:paraId="39A0B2E8" w14:textId="77777777" w:rsidR="002F3579" w:rsidRPr="002F3579" w:rsidRDefault="002F3579" w:rsidP="002F3579">
            <w:pPr>
              <w:spacing w:line="276" w:lineRule="auto"/>
              <w:rPr>
                <w:lang w:val="es-ES"/>
              </w:rPr>
            </w:pPr>
            <w:r w:rsidRPr="002F3579">
              <w:rPr>
                <w:lang w:val="es-ES"/>
              </w:rPr>
              <w:t>CU02: Gestionar Planes</w:t>
            </w:r>
          </w:p>
        </w:tc>
        <w:tc>
          <w:tcPr>
            <w:tcW w:w="0" w:type="auto"/>
            <w:hideMark/>
          </w:tcPr>
          <w:p w14:paraId="64FC414D"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F3579">
              <w:rPr>
                <w:lang w:val="es-ES"/>
              </w:rPr>
              <w:t>PlanesBoundary</w:t>
            </w:r>
          </w:p>
        </w:tc>
        <w:tc>
          <w:tcPr>
            <w:tcW w:w="0" w:type="auto"/>
            <w:hideMark/>
          </w:tcPr>
          <w:p w14:paraId="3C620AB4"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F3579">
              <w:rPr>
                <w:lang w:val="es-ES"/>
              </w:rPr>
              <w:t>PlanSubscriptionControl</w:t>
            </w:r>
          </w:p>
        </w:tc>
        <w:tc>
          <w:tcPr>
            <w:tcW w:w="0" w:type="auto"/>
            <w:hideMark/>
          </w:tcPr>
          <w:p w14:paraId="18416C2B"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F3579">
              <w:rPr>
                <w:lang w:val="es-ES"/>
              </w:rPr>
              <w:t>PlanSuscripcion</w:t>
            </w:r>
          </w:p>
        </w:tc>
        <w:tc>
          <w:tcPr>
            <w:tcW w:w="0" w:type="auto"/>
            <w:hideMark/>
          </w:tcPr>
          <w:p w14:paraId="20DF59C2"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F3579">
              <w:rPr>
                <w:lang w:val="es-ES"/>
              </w:rPr>
              <w:t>modules/p01_seguridad_acceso/planes/</w:t>
            </w:r>
          </w:p>
        </w:tc>
      </w:tr>
      <w:tr w:rsidR="002F3579" w:rsidRPr="002F3579" w14:paraId="3B0012E2" w14:textId="77777777" w:rsidTr="002F3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9B538" w14:textId="77777777" w:rsidR="002F3579" w:rsidRPr="002F3579" w:rsidRDefault="002F3579" w:rsidP="002F3579">
            <w:pPr>
              <w:spacing w:line="276" w:lineRule="auto"/>
              <w:rPr>
                <w:lang w:val="es-ES"/>
              </w:rPr>
            </w:pPr>
            <w:r w:rsidRPr="002F3579">
              <w:rPr>
                <w:lang w:val="es-ES"/>
              </w:rPr>
              <w:t>CU03: Gestionar Suscripción</w:t>
            </w:r>
          </w:p>
        </w:tc>
        <w:tc>
          <w:tcPr>
            <w:tcW w:w="0" w:type="auto"/>
            <w:hideMark/>
          </w:tcPr>
          <w:p w14:paraId="6EC9F537"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SuscripcionBoundary</w:t>
            </w:r>
          </w:p>
        </w:tc>
        <w:tc>
          <w:tcPr>
            <w:tcW w:w="0" w:type="auto"/>
            <w:hideMark/>
          </w:tcPr>
          <w:p w14:paraId="54D130F2"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SubscriptionBillingControl</w:t>
            </w:r>
          </w:p>
        </w:tc>
        <w:tc>
          <w:tcPr>
            <w:tcW w:w="0" w:type="auto"/>
            <w:hideMark/>
          </w:tcPr>
          <w:p w14:paraId="784F9864"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SuscripcionEmpresa, HistorialPago</w:t>
            </w:r>
          </w:p>
        </w:tc>
        <w:tc>
          <w:tcPr>
            <w:tcW w:w="0" w:type="auto"/>
            <w:hideMark/>
          </w:tcPr>
          <w:p w14:paraId="2096246C"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modules/p01_seguridad_acceso/suscripciones/</w:t>
            </w:r>
          </w:p>
        </w:tc>
      </w:tr>
      <w:tr w:rsidR="002F3579" w:rsidRPr="002F3579" w14:paraId="624E3A18" w14:textId="77777777" w:rsidTr="002F3579">
        <w:tc>
          <w:tcPr>
            <w:cnfStyle w:val="001000000000" w:firstRow="0" w:lastRow="0" w:firstColumn="1" w:lastColumn="0" w:oddVBand="0" w:evenVBand="0" w:oddHBand="0" w:evenHBand="0" w:firstRowFirstColumn="0" w:firstRowLastColumn="0" w:lastRowFirstColumn="0" w:lastRowLastColumn="0"/>
            <w:tcW w:w="0" w:type="auto"/>
            <w:hideMark/>
          </w:tcPr>
          <w:p w14:paraId="0CE1452A" w14:textId="77777777" w:rsidR="002F3579" w:rsidRPr="002F3579" w:rsidRDefault="002F3579" w:rsidP="002F3579">
            <w:pPr>
              <w:spacing w:line="276" w:lineRule="auto"/>
              <w:rPr>
                <w:lang w:val="es-ES"/>
              </w:rPr>
            </w:pPr>
            <w:r w:rsidRPr="002F3579">
              <w:rPr>
                <w:lang w:val="es-ES"/>
              </w:rPr>
              <w:t>CU04: Autenticar Multitenant</w:t>
            </w:r>
          </w:p>
        </w:tc>
        <w:tc>
          <w:tcPr>
            <w:tcW w:w="0" w:type="auto"/>
            <w:hideMark/>
          </w:tcPr>
          <w:p w14:paraId="392726AA"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F3579">
              <w:rPr>
                <w:lang w:val="es-ES"/>
              </w:rPr>
              <w:t>LoginBoundary</w:t>
            </w:r>
          </w:p>
        </w:tc>
        <w:tc>
          <w:tcPr>
            <w:tcW w:w="0" w:type="auto"/>
            <w:hideMark/>
          </w:tcPr>
          <w:p w14:paraId="2E030965"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F3579">
              <w:rPr>
                <w:lang w:val="es-ES"/>
              </w:rPr>
              <w:t>AuthSecurityControl</w:t>
            </w:r>
          </w:p>
        </w:tc>
        <w:tc>
          <w:tcPr>
            <w:tcW w:w="0" w:type="auto"/>
            <w:hideMark/>
          </w:tcPr>
          <w:p w14:paraId="458C4607"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F3579">
              <w:rPr>
                <w:lang w:val="es-ES"/>
              </w:rPr>
              <w:t>Usuario, Rol, SesionActiva</w:t>
            </w:r>
          </w:p>
        </w:tc>
        <w:tc>
          <w:tcPr>
            <w:tcW w:w="0" w:type="auto"/>
            <w:hideMark/>
          </w:tcPr>
          <w:p w14:paraId="31674852"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F3579">
              <w:rPr>
                <w:lang w:val="es-ES"/>
              </w:rPr>
              <w:t>core/security.py, modules/p01_seguridad_acceso/auth/</w:t>
            </w:r>
          </w:p>
        </w:tc>
      </w:tr>
      <w:tr w:rsidR="002F3579" w:rsidRPr="002F3579" w14:paraId="7BE4E706" w14:textId="77777777" w:rsidTr="002F3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178F6B" w14:textId="77777777" w:rsidR="002F3579" w:rsidRPr="002F3579" w:rsidRDefault="002F3579" w:rsidP="002F3579">
            <w:pPr>
              <w:spacing w:line="276" w:lineRule="auto"/>
              <w:rPr>
                <w:lang w:val="es-ES"/>
              </w:rPr>
            </w:pPr>
            <w:r w:rsidRPr="002F3579">
              <w:rPr>
                <w:lang w:val="es-ES"/>
              </w:rPr>
              <w:t>CU05: Gestionar Usuarios/Roles</w:t>
            </w:r>
          </w:p>
        </w:tc>
        <w:tc>
          <w:tcPr>
            <w:tcW w:w="0" w:type="auto"/>
            <w:hideMark/>
          </w:tcPr>
          <w:p w14:paraId="18E600DF"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UsuariosBoundary</w:t>
            </w:r>
          </w:p>
        </w:tc>
        <w:tc>
          <w:tcPr>
            <w:tcW w:w="0" w:type="auto"/>
            <w:hideMark/>
          </w:tcPr>
          <w:p w14:paraId="4ABC2E5F"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UserRoleRBACControl</w:t>
            </w:r>
          </w:p>
        </w:tc>
        <w:tc>
          <w:tcPr>
            <w:tcW w:w="0" w:type="auto"/>
            <w:hideMark/>
          </w:tcPr>
          <w:p w14:paraId="304BD7AB"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Usuario, Rol, Permiso</w:t>
            </w:r>
          </w:p>
        </w:tc>
        <w:tc>
          <w:tcPr>
            <w:tcW w:w="0" w:type="auto"/>
            <w:hideMark/>
          </w:tcPr>
          <w:p w14:paraId="689D76D6"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modules/p01_seguridad_acceso/usuarios/</w:t>
            </w:r>
          </w:p>
        </w:tc>
      </w:tr>
    </w:tbl>
    <w:p w14:paraId="177FD7FA" w14:textId="77777777" w:rsidR="002F3579" w:rsidRPr="002F3579" w:rsidRDefault="002F3579" w:rsidP="00ED19A3">
      <w:pPr>
        <w:rPr>
          <w:lang w:val="es-ES"/>
        </w:rPr>
      </w:pPr>
      <w:r w:rsidRPr="002F3579">
        <w:rPr>
          <w:lang w:val="es-ES"/>
        </w:rPr>
        <w:t>B. Implementación de la Lógica de Negocio Crítica: Middleware de Aislamiento Multitenant con ContextVar</w:t>
      </w:r>
    </w:p>
    <w:p w14:paraId="1E8D62F8" w14:textId="77777777" w:rsidR="002F3579" w:rsidRPr="002F3579" w:rsidRDefault="002F3579" w:rsidP="002F3579">
      <w:pPr>
        <w:rPr>
          <w:lang w:val="es-ES"/>
        </w:rPr>
      </w:pPr>
      <w:r w:rsidRPr="002F3579">
        <w:rPr>
          <w:lang w:val="es-ES"/>
        </w:rPr>
        <w:t>Garantiza que ninguna petición procese, consulte o altere registros de una empresa distinta a la que pertenece el usuario autenticado, interceptando las cabeceras HTTP y estableciendo el tenant_id en una variable de contexto asíncrona segura:</w:t>
      </w:r>
    </w:p>
    <w:p w14:paraId="311A9312"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app/core/security.py</w:t>
      </w:r>
    </w:p>
    <w:p w14:paraId="6388DE3F"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from fastapi import Request, HTTPException, Security, Depends</w:t>
      </w:r>
    </w:p>
    <w:p w14:paraId="14C30662"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from fastapi.security import HTTPBearer, HTTPAuthorizationCredentials</w:t>
      </w:r>
    </w:p>
    <w:p w14:paraId="18D89BDF"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import jwt</w:t>
      </w:r>
    </w:p>
    <w:p w14:paraId="48E06B50"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from app.core.database import current_tenant_id</w:t>
      </w:r>
    </w:p>
    <w:p w14:paraId="6481C9D5"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import os</w:t>
      </w:r>
    </w:p>
    <w:p w14:paraId="6228CE30" w14:textId="77777777" w:rsidR="002F3579" w:rsidRPr="002F3579" w:rsidRDefault="002F3579" w:rsidP="00ED19A3">
      <w:pPr>
        <w:spacing w:after="0"/>
        <w:rPr>
          <w:rFonts w:ascii="Consolas" w:hAnsi="Consolas"/>
          <w:sz w:val="16"/>
          <w:szCs w:val="16"/>
        </w:rPr>
      </w:pPr>
    </w:p>
    <w:p w14:paraId="527AF129"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SECRET_KEY = os.getenv("JWT_SECRET", "super-secret-key-saas-fashionstore")</w:t>
      </w:r>
    </w:p>
    <w:p w14:paraId="5182970C"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ALGORITHM = "HS256"</w:t>
      </w:r>
    </w:p>
    <w:p w14:paraId="19E98971"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security = HTTPBearer()</w:t>
      </w:r>
    </w:p>
    <w:p w14:paraId="2F4A84FA" w14:textId="77777777" w:rsidR="002F3579" w:rsidRPr="002F3579" w:rsidRDefault="002F3579" w:rsidP="00ED19A3">
      <w:pPr>
        <w:spacing w:after="0"/>
        <w:rPr>
          <w:rFonts w:ascii="Consolas" w:hAnsi="Consolas"/>
          <w:sz w:val="16"/>
          <w:szCs w:val="16"/>
        </w:rPr>
      </w:pPr>
    </w:p>
    <w:p w14:paraId="58DC24E3"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async def get_current_user_tenant(credentials: HTTPAuthorizationCredentials = Security(security)) -&gt; dict:</w:t>
      </w:r>
    </w:p>
    <w:p w14:paraId="10800FE7"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w:t>
      </w:r>
    </w:p>
    <w:p w14:paraId="1BEED8ED"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Controlador de Seguridad ICONIX: Valida JWT, extrae claims de tenant/rol,</w:t>
      </w:r>
    </w:p>
    <w:p w14:paraId="3504C4EE"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verifica estado activo de suscripción y fija el tenant en ContextVar.</w:t>
      </w:r>
    </w:p>
    <w:p w14:paraId="1303A738"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w:t>
      </w:r>
    </w:p>
    <w:p w14:paraId="0E32D122"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token = credentials.credentials</w:t>
      </w:r>
    </w:p>
    <w:p w14:paraId="4E8DCB42"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try:</w:t>
      </w:r>
    </w:p>
    <w:p w14:paraId="30BB8EE0"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payload = jwt.decode(token, SECRET_KEY, algorithms=[ALGORITHM])</w:t>
      </w:r>
    </w:p>
    <w:p w14:paraId="2664F06F"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tenant_id: int = payload.get("tenant_id")</w:t>
      </w:r>
    </w:p>
    <w:p w14:paraId="096889A0"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user_id: int = payload.get("user_id")</w:t>
      </w:r>
    </w:p>
    <w:p w14:paraId="0A74748D"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rol: str = payload.get("rol")</w:t>
      </w:r>
    </w:p>
    <w:p w14:paraId="30A80C42"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suscripcion_activa: bool = payload.get("suscripcion_activa", False)</w:t>
      </w:r>
    </w:p>
    <w:p w14:paraId="39EAFAF2" w14:textId="77777777" w:rsidR="002F3579" w:rsidRPr="002F3579" w:rsidRDefault="002F3579" w:rsidP="00ED19A3">
      <w:pPr>
        <w:spacing w:after="0"/>
        <w:rPr>
          <w:rFonts w:ascii="Consolas" w:hAnsi="Consolas"/>
          <w:sz w:val="16"/>
          <w:szCs w:val="16"/>
          <w:lang w:val="es-ES"/>
        </w:rPr>
      </w:pPr>
    </w:p>
    <w:p w14:paraId="06A9EDE2"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if tenant_id is None:</w:t>
      </w:r>
    </w:p>
    <w:p w14:paraId="4017B405"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raise HTTPException(status_code=403, detail="Token no contiene tenant_id válido")</w:t>
      </w:r>
    </w:p>
    <w:p w14:paraId="6861F124"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if not suscripcion_activa and rol != </w:t>
      </w:r>
      <w:r w:rsidRPr="002F3579">
        <w:rPr>
          <w:rFonts w:ascii="Consolas" w:hAnsi="Consolas"/>
          <w:sz w:val="16"/>
          <w:szCs w:val="16"/>
          <w:lang w:val="es-ES"/>
        </w:rPr>
        <w:t>"SUPER_ADMIN":</w:t>
      </w:r>
    </w:p>
    <w:p w14:paraId="106CDD4E"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raise HTTPException(status_code=403, detail="La suscripción de la empresa está vencida o suspendida")</w:t>
      </w:r>
    </w:p>
    <w:p w14:paraId="3B72AA0A" w14:textId="77777777" w:rsidR="002F3579" w:rsidRPr="002F3579" w:rsidRDefault="002F3579" w:rsidP="00ED19A3">
      <w:pPr>
        <w:spacing w:after="0"/>
        <w:rPr>
          <w:rFonts w:ascii="Consolas" w:hAnsi="Consolas"/>
          <w:sz w:val="16"/>
          <w:szCs w:val="16"/>
          <w:lang w:val="es-ES"/>
        </w:rPr>
      </w:pPr>
    </w:p>
    <w:p w14:paraId="38F21E05"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 Establecer el tenant en la variable de contexto asíncrona para aislamiento automático</w:t>
      </w:r>
    </w:p>
    <w:p w14:paraId="3B767E3B"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current_tenant_id.set(tenant_id)</w:t>
      </w:r>
    </w:p>
    <w:p w14:paraId="4BD58429"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return {"user_id": user_id, "tenant_id": tenant_id, "rol": rol}</w:t>
      </w:r>
    </w:p>
    <w:p w14:paraId="593BF3DB"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except jwt.PyJWTError:</w:t>
      </w:r>
    </w:p>
    <w:p w14:paraId="51DBBCB7" w14:textId="194323BB"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raise HTTPException(status_code=401, detail="Token inválido o expirado")</w:t>
      </w:r>
    </w:p>
    <w:p w14:paraId="75E3A8CC" w14:textId="0C1F4FB0" w:rsidR="002F3579" w:rsidRPr="002F3579" w:rsidRDefault="002F3579" w:rsidP="002F3579"/>
    <w:p w14:paraId="39CF7EAA" w14:textId="77777777" w:rsidR="002F3579" w:rsidRPr="002F3579" w:rsidRDefault="002F3579" w:rsidP="00ED19A3">
      <w:pPr>
        <w:pStyle w:val="Ttulo3"/>
        <w:rPr>
          <w:lang w:val="es-ES"/>
        </w:rPr>
      </w:pPr>
      <w:bookmarkStart w:id="105" w:name="_Toc243840947"/>
      <w:r w:rsidRPr="002F3579">
        <w:rPr>
          <w:rStyle w:val="Ttulo3Car"/>
          <w:lang w:val="es-ES"/>
        </w:rPr>
        <w:t>4.4.2. Módulo 2: Catálogo Textil e Inventario Multi-Sucursal con CPP y Kardex (CU06, CU07,</w:t>
      </w:r>
      <w:r w:rsidRPr="002F3579">
        <w:rPr>
          <w:lang w:val="es-ES"/>
        </w:rPr>
        <w:t xml:space="preserve"> CU14, CU20)</w:t>
      </w:r>
      <w:bookmarkEnd w:id="105"/>
    </w:p>
    <w:p w14:paraId="683B109A" w14:textId="77777777" w:rsidR="002F3579" w:rsidRPr="002F3579" w:rsidRDefault="002F3579" w:rsidP="002F3579">
      <w:pPr>
        <w:rPr>
          <w:lang w:val="es-ES"/>
        </w:rPr>
      </w:pPr>
      <w:r w:rsidRPr="002F3579">
        <w:rPr>
          <w:lang w:val="es-ES"/>
        </w:rPr>
        <w:t>Administra la estructura de prendas de vestir con atributos avanzados (talla, color, temporada, tipo de tela, composición textil), el stock distribuido entre sucursales y almacén central, los traspasos inter-sucursales y la valuación de inventarios mediante el método matemático de </w:t>
      </w:r>
      <w:r w:rsidRPr="002F3579">
        <w:rPr>
          <w:b/>
          <w:bCs/>
          <w:lang w:val="es-ES"/>
        </w:rPr>
        <w:t>Costo Promedio Ponderado (CPP)</w:t>
      </w:r>
      <w:r w:rsidRPr="002F3579">
        <w:rPr>
          <w:lang w:val="es-ES"/>
        </w:rPr>
        <w:t> con asientos inmutables en el Kardex físico-valorado.</w:t>
      </w:r>
    </w:p>
    <w:p w14:paraId="3CF8E3C6" w14:textId="77777777" w:rsidR="002F3579" w:rsidRPr="002F3579" w:rsidRDefault="002F3579" w:rsidP="00ED19A3">
      <w:pPr>
        <w:rPr>
          <w:lang w:val="es-ES"/>
        </w:rPr>
      </w:pPr>
      <w:r w:rsidRPr="002F3579">
        <w:rPr>
          <w:lang w:val="es-ES"/>
        </w:rPr>
        <w:t>A. Matriz de Trazabilidad ICONIX (BCE → Código Fuente)</w:t>
      </w:r>
    </w:p>
    <w:tbl>
      <w:tblPr>
        <w:tblStyle w:val="Tablanormal1"/>
        <w:tblW w:w="0" w:type="auto"/>
        <w:tblLook w:val="04A0" w:firstRow="1" w:lastRow="0" w:firstColumn="1" w:lastColumn="0" w:noHBand="0" w:noVBand="1"/>
      </w:tblPr>
      <w:tblGrid>
        <w:gridCol w:w="783"/>
        <w:gridCol w:w="1247"/>
        <w:gridCol w:w="1577"/>
        <w:gridCol w:w="2772"/>
        <w:gridCol w:w="2971"/>
      </w:tblGrid>
      <w:tr w:rsidR="002F3579" w:rsidRPr="002F3579" w14:paraId="41D66F2F" w14:textId="77777777" w:rsidTr="00ED19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46F820" w14:textId="77777777" w:rsidR="002F3579" w:rsidRPr="002F3579" w:rsidRDefault="002F3579" w:rsidP="002F3579">
            <w:pPr>
              <w:spacing w:line="276" w:lineRule="auto"/>
              <w:rPr>
                <w:lang w:val="es-ES"/>
              </w:rPr>
            </w:pPr>
            <w:r w:rsidRPr="002F3579">
              <w:rPr>
                <w:lang w:val="es-ES"/>
              </w:rPr>
              <w:t>Caso de Uso</w:t>
            </w:r>
          </w:p>
        </w:tc>
        <w:tc>
          <w:tcPr>
            <w:tcW w:w="0" w:type="auto"/>
            <w:hideMark/>
          </w:tcPr>
          <w:p w14:paraId="44A9AB42" w14:textId="77777777" w:rsidR="002F3579" w:rsidRPr="002F3579" w:rsidRDefault="002F3579" w:rsidP="002F3579">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2F3579">
              <w:rPr>
                <w:lang w:val="es-ES"/>
              </w:rPr>
              <w:t>Objeto Boundary (Frontera)</w:t>
            </w:r>
          </w:p>
        </w:tc>
        <w:tc>
          <w:tcPr>
            <w:tcW w:w="0" w:type="auto"/>
            <w:hideMark/>
          </w:tcPr>
          <w:p w14:paraId="3C1BCF54" w14:textId="77777777" w:rsidR="002F3579" w:rsidRPr="002F3579" w:rsidRDefault="002F3579" w:rsidP="002F3579">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2F3579">
              <w:rPr>
                <w:lang w:val="es-ES"/>
              </w:rPr>
              <w:t>Objeto Control (Lógica)</w:t>
            </w:r>
          </w:p>
        </w:tc>
        <w:tc>
          <w:tcPr>
            <w:tcW w:w="0" w:type="auto"/>
            <w:hideMark/>
          </w:tcPr>
          <w:p w14:paraId="11EDA6E1" w14:textId="77777777" w:rsidR="002F3579" w:rsidRPr="002F3579" w:rsidRDefault="002F3579" w:rsidP="002F3579">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2F3579">
              <w:rPr>
                <w:lang w:val="es-ES"/>
              </w:rPr>
              <w:t>Objeto Entity (Datos)</w:t>
            </w:r>
          </w:p>
        </w:tc>
        <w:tc>
          <w:tcPr>
            <w:tcW w:w="0" w:type="auto"/>
            <w:hideMark/>
          </w:tcPr>
          <w:p w14:paraId="6527C5A6" w14:textId="77777777" w:rsidR="002F3579" w:rsidRPr="002F3579" w:rsidRDefault="002F3579" w:rsidP="002F3579">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2F3579">
              <w:rPr>
                <w:lang w:val="es-ES"/>
              </w:rPr>
              <w:t>Archivo / Componente Implementado</w:t>
            </w:r>
          </w:p>
        </w:tc>
      </w:tr>
      <w:tr w:rsidR="002F3579" w:rsidRPr="002F3579" w14:paraId="7F047939" w14:textId="77777777" w:rsidTr="00ED1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743DE8" w14:textId="77777777" w:rsidR="002F3579" w:rsidRPr="002F3579" w:rsidRDefault="002F3579" w:rsidP="002F3579">
            <w:pPr>
              <w:spacing w:line="276" w:lineRule="auto"/>
              <w:rPr>
                <w:lang w:val="es-ES"/>
              </w:rPr>
            </w:pPr>
            <w:r w:rsidRPr="002F3579">
              <w:rPr>
                <w:lang w:val="es-ES"/>
              </w:rPr>
              <w:t>CU06: Gestionar Prendas</w:t>
            </w:r>
          </w:p>
        </w:tc>
        <w:tc>
          <w:tcPr>
            <w:tcW w:w="0" w:type="auto"/>
            <w:hideMark/>
          </w:tcPr>
          <w:p w14:paraId="3877D356"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PrendasBoundary</w:t>
            </w:r>
          </w:p>
        </w:tc>
        <w:tc>
          <w:tcPr>
            <w:tcW w:w="0" w:type="auto"/>
            <w:hideMark/>
          </w:tcPr>
          <w:p w14:paraId="67F34CDA"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CatalogoPrendasControl</w:t>
            </w:r>
          </w:p>
        </w:tc>
        <w:tc>
          <w:tcPr>
            <w:tcW w:w="0" w:type="auto"/>
            <w:hideMark/>
          </w:tcPr>
          <w:p w14:paraId="7BD83363"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Producto, Categoria, VariantePrenda</w:t>
            </w:r>
          </w:p>
        </w:tc>
        <w:tc>
          <w:tcPr>
            <w:tcW w:w="0" w:type="auto"/>
            <w:hideMark/>
          </w:tcPr>
          <w:p w14:paraId="30386842"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modules/p03_catalogo_estilismo_ia/productos/</w:t>
            </w:r>
          </w:p>
        </w:tc>
      </w:tr>
      <w:tr w:rsidR="002F3579" w:rsidRPr="002F3579" w14:paraId="75C35239" w14:textId="77777777" w:rsidTr="00ED19A3">
        <w:tc>
          <w:tcPr>
            <w:cnfStyle w:val="001000000000" w:firstRow="0" w:lastRow="0" w:firstColumn="1" w:lastColumn="0" w:oddVBand="0" w:evenVBand="0" w:oddHBand="0" w:evenHBand="0" w:firstRowFirstColumn="0" w:firstRowLastColumn="0" w:lastRowFirstColumn="0" w:lastRowLastColumn="0"/>
            <w:tcW w:w="0" w:type="auto"/>
            <w:hideMark/>
          </w:tcPr>
          <w:p w14:paraId="69AB8A52" w14:textId="77777777" w:rsidR="002F3579" w:rsidRPr="002F3579" w:rsidRDefault="002F3579" w:rsidP="002F3579">
            <w:pPr>
              <w:spacing w:line="276" w:lineRule="auto"/>
              <w:rPr>
                <w:lang w:val="es-ES"/>
              </w:rPr>
            </w:pPr>
            <w:r w:rsidRPr="002F3579">
              <w:rPr>
                <w:lang w:val="es-ES"/>
              </w:rPr>
              <w:t>CU07: Inventario y CPP</w:t>
            </w:r>
          </w:p>
        </w:tc>
        <w:tc>
          <w:tcPr>
            <w:tcW w:w="0" w:type="auto"/>
            <w:hideMark/>
          </w:tcPr>
          <w:p w14:paraId="74E66D7D"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F3579">
              <w:rPr>
                <w:lang w:val="es-ES"/>
              </w:rPr>
              <w:t>InventarioBoundary</w:t>
            </w:r>
          </w:p>
        </w:tc>
        <w:tc>
          <w:tcPr>
            <w:tcW w:w="0" w:type="auto"/>
            <w:hideMark/>
          </w:tcPr>
          <w:p w14:paraId="47033E5C"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F3579">
              <w:rPr>
                <w:lang w:val="es-ES"/>
              </w:rPr>
              <w:t>InventarioControl</w:t>
            </w:r>
          </w:p>
        </w:tc>
        <w:tc>
          <w:tcPr>
            <w:tcW w:w="0" w:type="auto"/>
            <w:hideMark/>
          </w:tcPr>
          <w:p w14:paraId="627C2344"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F3579">
              <w:rPr>
                <w:lang w:val="es-ES"/>
              </w:rPr>
              <w:t>Inventario, KardexMovimiento, LoteCompra</w:t>
            </w:r>
          </w:p>
        </w:tc>
        <w:tc>
          <w:tcPr>
            <w:tcW w:w="0" w:type="auto"/>
            <w:hideMark/>
          </w:tcPr>
          <w:p w14:paraId="4F61CB5B"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F3579">
              <w:rPr>
                <w:lang w:val="es-ES"/>
              </w:rPr>
              <w:t>modules/p05_inventario_costos_analitica/inventario/</w:t>
            </w:r>
          </w:p>
        </w:tc>
      </w:tr>
      <w:tr w:rsidR="002F3579" w:rsidRPr="002F3579" w14:paraId="55C14384" w14:textId="77777777" w:rsidTr="00ED1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651B0" w14:textId="77777777" w:rsidR="002F3579" w:rsidRPr="002F3579" w:rsidRDefault="002F3579" w:rsidP="002F3579">
            <w:pPr>
              <w:spacing w:line="276" w:lineRule="auto"/>
              <w:rPr>
                <w:lang w:val="es-ES"/>
              </w:rPr>
            </w:pPr>
            <w:r w:rsidRPr="002F3579">
              <w:rPr>
                <w:lang w:val="es-ES"/>
              </w:rPr>
              <w:lastRenderedPageBreak/>
              <w:t>CU14: Traspaso Inter-Sucursal</w:t>
            </w:r>
          </w:p>
        </w:tc>
        <w:tc>
          <w:tcPr>
            <w:tcW w:w="0" w:type="auto"/>
            <w:hideMark/>
          </w:tcPr>
          <w:p w14:paraId="7BE8A5E0"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TraspasoBoundary</w:t>
            </w:r>
          </w:p>
        </w:tc>
        <w:tc>
          <w:tcPr>
            <w:tcW w:w="0" w:type="auto"/>
            <w:hideMark/>
          </w:tcPr>
          <w:p w14:paraId="27307385"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LogisticaTraspasoControl</w:t>
            </w:r>
          </w:p>
        </w:tc>
        <w:tc>
          <w:tcPr>
            <w:tcW w:w="0" w:type="auto"/>
            <w:hideMark/>
          </w:tcPr>
          <w:p w14:paraId="08CC7396"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TraspasoSucursal, DetalleTraspaso</w:t>
            </w:r>
          </w:p>
        </w:tc>
        <w:tc>
          <w:tcPr>
            <w:tcW w:w="0" w:type="auto"/>
            <w:hideMark/>
          </w:tcPr>
          <w:p w14:paraId="267AF2CC"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modules/p10_logistica_delivery/traspasos/</w:t>
            </w:r>
          </w:p>
        </w:tc>
      </w:tr>
      <w:tr w:rsidR="002F3579" w:rsidRPr="002F3579" w14:paraId="2A24872F" w14:textId="77777777" w:rsidTr="00ED19A3">
        <w:tc>
          <w:tcPr>
            <w:cnfStyle w:val="001000000000" w:firstRow="0" w:lastRow="0" w:firstColumn="1" w:lastColumn="0" w:oddVBand="0" w:evenVBand="0" w:oddHBand="0" w:evenHBand="0" w:firstRowFirstColumn="0" w:firstRowLastColumn="0" w:lastRowFirstColumn="0" w:lastRowLastColumn="0"/>
            <w:tcW w:w="0" w:type="auto"/>
            <w:hideMark/>
          </w:tcPr>
          <w:p w14:paraId="7247FCC3" w14:textId="77777777" w:rsidR="002F3579" w:rsidRPr="002F3579" w:rsidRDefault="002F3579" w:rsidP="002F3579">
            <w:pPr>
              <w:spacing w:line="276" w:lineRule="auto"/>
              <w:rPr>
                <w:lang w:val="es-ES"/>
              </w:rPr>
            </w:pPr>
            <w:r w:rsidRPr="002F3579">
              <w:rPr>
                <w:lang w:val="es-ES"/>
              </w:rPr>
              <w:t>CU20: Compras Desktop</w:t>
            </w:r>
          </w:p>
        </w:tc>
        <w:tc>
          <w:tcPr>
            <w:tcW w:w="0" w:type="auto"/>
            <w:hideMark/>
          </w:tcPr>
          <w:p w14:paraId="4EB8AE90"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F3579">
              <w:rPr>
                <w:lang w:val="es-ES"/>
              </w:rPr>
              <w:t>ComprasBoundary</w:t>
            </w:r>
          </w:p>
        </w:tc>
        <w:tc>
          <w:tcPr>
            <w:tcW w:w="0" w:type="auto"/>
            <w:hideMark/>
          </w:tcPr>
          <w:p w14:paraId="1E0DAF8B"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F3579">
              <w:rPr>
                <w:lang w:val="es-ES"/>
              </w:rPr>
              <w:t>AprovisionamientoControl</w:t>
            </w:r>
          </w:p>
        </w:tc>
        <w:tc>
          <w:tcPr>
            <w:tcW w:w="0" w:type="auto"/>
            <w:hideMark/>
          </w:tcPr>
          <w:p w14:paraId="0E142A30"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F3579">
              <w:rPr>
                <w:lang w:val="es-ES"/>
              </w:rPr>
              <w:t>OrdenCompra, DetalleOrdenCompra, Proveedor</w:t>
            </w:r>
          </w:p>
        </w:tc>
        <w:tc>
          <w:tcPr>
            <w:tcW w:w="0" w:type="auto"/>
            <w:hideMark/>
          </w:tcPr>
          <w:p w14:paraId="36A319E0"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F3579">
              <w:rPr>
                <w:lang w:val="es-ES"/>
              </w:rPr>
              <w:t>modules/p04_aprovisionamiento_proveedores/</w:t>
            </w:r>
          </w:p>
        </w:tc>
      </w:tr>
    </w:tbl>
    <w:p w14:paraId="5662E3A0" w14:textId="77777777" w:rsidR="002F3579" w:rsidRPr="002F3579" w:rsidRDefault="002F3579" w:rsidP="00ED19A3">
      <w:pPr>
        <w:rPr>
          <w:lang w:val="es-ES"/>
        </w:rPr>
      </w:pPr>
      <w:r w:rsidRPr="002F3579">
        <w:rPr>
          <w:rStyle w:val="Ttulo4Car"/>
          <w:lang w:val="es-ES"/>
        </w:rPr>
        <w:t>B. Implementación de la Lógica de Negocio Crítica: Cálculo de Costo Promedio Ponderado</w:t>
      </w:r>
      <w:r w:rsidRPr="002F3579">
        <w:rPr>
          <w:lang w:val="es-ES"/>
        </w:rPr>
        <w:t xml:space="preserve"> (CPP) y Asiento en Kardex</w:t>
      </w:r>
    </w:p>
    <w:p w14:paraId="2AC34AE4" w14:textId="77777777" w:rsidR="002F3579" w:rsidRPr="002F3579" w:rsidRDefault="002F3579" w:rsidP="002F3579">
      <w:pPr>
        <w:rPr>
          <w:lang w:val="es-ES"/>
        </w:rPr>
      </w:pPr>
      <w:r w:rsidRPr="002F3579">
        <w:rPr>
          <w:lang w:val="es-ES"/>
        </w:rPr>
        <w:t>Implementa la fórmula formal del CPP en cada recepción de mercadería:</w:t>
      </w:r>
    </w:p>
    <w:p w14:paraId="211CD789" w14:textId="77777777" w:rsidR="002F3579" w:rsidRPr="002F3579" w:rsidRDefault="002F3579" w:rsidP="002F3579">
      <w:pPr>
        <w:rPr>
          <w:lang w:val="es-ES"/>
        </w:rPr>
      </w:pPr>
      <w:r w:rsidRPr="002F3579">
        <w:rPr>
          <w:lang w:val="es-ES"/>
        </w:rPr>
        <w:t>CPPnuevo=(Stockanterior×CPPanterior)+(Cantidadlote×Costolote)Stockanterior+CantidadloteCPPnuevo​=Stockanterior​+Cantidadlote​(Stockanterior​×CPPanterior​)+(Cantidadlote​×Costolote​)​</w:t>
      </w:r>
    </w:p>
    <w:p w14:paraId="6A8559EA"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app/modules/p05_inventario_costos_analitica/inventario/service.py</w:t>
      </w:r>
    </w:p>
    <w:p w14:paraId="18D75A39"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from decimal import Decimal, ROUND_HALF_UP</w:t>
      </w:r>
    </w:p>
    <w:p w14:paraId="18AD0BFC"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from fastapi import HTTPException, status</w:t>
      </w:r>
    </w:p>
    <w:p w14:paraId="41B17CC4"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from sqlalchemy.orm import Session</w:t>
      </w:r>
    </w:p>
    <w:p w14:paraId="510C4A36"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from datetime import datetime</w:t>
      </w:r>
    </w:p>
    <w:p w14:paraId="5F87DFBE"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from app.modules.p05_inventario_costos_analitica.inventario.models import Inventario, KardexMovimiento</w:t>
      </w:r>
    </w:p>
    <w:p w14:paraId="7A9F6BF7"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from app.modules.p02_estructura_operativa.sucursales.models import Sucursal</w:t>
      </w:r>
    </w:p>
    <w:p w14:paraId="50FDCACE"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from app.modules.p03_catalogo_estilismo_ia.productos.models import Producto</w:t>
      </w:r>
    </w:p>
    <w:p w14:paraId="335A2637"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from app.modules.p05_inventario_costos_analitica.inventario.schemas import EntradaLoteCreate, KardexResponse</w:t>
      </w:r>
    </w:p>
    <w:p w14:paraId="2478DC9B" w14:textId="77777777" w:rsidR="002F3579" w:rsidRPr="002F3579" w:rsidRDefault="002F3579" w:rsidP="00ED19A3">
      <w:pPr>
        <w:spacing w:after="0"/>
        <w:rPr>
          <w:rFonts w:ascii="Consolas" w:hAnsi="Consolas"/>
          <w:sz w:val="16"/>
          <w:szCs w:val="16"/>
          <w:lang w:val="es-ES"/>
        </w:rPr>
      </w:pPr>
    </w:p>
    <w:p w14:paraId="4BB3EADE"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class InventarioControl:</w:t>
      </w:r>
    </w:p>
    <w:p w14:paraId="50462834"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w:t>
      </w:r>
    </w:p>
    <w:p w14:paraId="2E813FC3"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Clase de Control ICONIX: Lógica de Negocio de Inventario y Valuación por CPP.</w:t>
      </w:r>
    </w:p>
    <w:p w14:paraId="2F77F2C2"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Coordina la entrada física de mercadería, cálculo matemático del CPP</w:t>
      </w:r>
    </w:p>
    <w:p w14:paraId="27A8CAEE"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y generación de asientos inmutables en el Kardex físico-valorado.</w:t>
      </w:r>
    </w:p>
    <w:p w14:paraId="117DC6C2"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w:t>
      </w:r>
    </w:p>
    <w:p w14:paraId="213EC018" w14:textId="77777777" w:rsidR="002F3579" w:rsidRPr="002F3579" w:rsidRDefault="002F3579" w:rsidP="002F3579">
      <w:pPr>
        <w:rPr>
          <w:lang w:val="es-ES"/>
        </w:rPr>
      </w:pPr>
    </w:p>
    <w:p w14:paraId="7F5C145C"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@staticmethod</w:t>
      </w:r>
    </w:p>
    <w:p w14:paraId="0A85FDBE"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def procesar_entrada_mercaderia(db: Session, request: EntradaLoteCreate) -&gt; KardexResponse:</w:t>
      </w:r>
    </w:p>
    <w:p w14:paraId="5164204A"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 1. Validar existencia de sucursal y producto</w:t>
      </w:r>
    </w:p>
    <w:p w14:paraId="09378E8D"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sucursal = db.query(Sucursal).filter(Sucursal.id_sucursal == request.id_sucursal).first()</w:t>
      </w:r>
    </w:p>
    <w:p w14:paraId="33647EA1"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if not sucursal:</w:t>
      </w:r>
    </w:p>
    <w:p w14:paraId="315AC44D"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raise HTTPException(status_code=404, detail="Sucursal no existe.")</w:t>
      </w:r>
    </w:p>
    <w:p w14:paraId="02298156" w14:textId="77777777" w:rsidR="002F3579" w:rsidRPr="002F3579" w:rsidRDefault="002F3579" w:rsidP="00ED19A3">
      <w:pPr>
        <w:spacing w:after="0"/>
        <w:rPr>
          <w:rFonts w:ascii="Consolas" w:hAnsi="Consolas"/>
          <w:sz w:val="16"/>
          <w:szCs w:val="16"/>
        </w:rPr>
      </w:pPr>
    </w:p>
    <w:p w14:paraId="0D537F09"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producto = db.query(Producto).filter(Producto.id_producto == request.id_producto).first()</w:t>
      </w:r>
    </w:p>
    <w:p w14:paraId="573D37FD"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if not producto:</w:t>
      </w:r>
    </w:p>
    <w:p w14:paraId="6299CCD3"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raise HTTPException(status_code=404, detail="Producto no existe en el catálogo.")</w:t>
      </w:r>
    </w:p>
    <w:p w14:paraId="4153A919" w14:textId="77777777" w:rsidR="002F3579" w:rsidRPr="002F3579" w:rsidRDefault="002F3579" w:rsidP="00ED19A3">
      <w:pPr>
        <w:spacing w:after="0"/>
        <w:rPr>
          <w:rFonts w:ascii="Consolas" w:hAnsi="Consolas"/>
          <w:sz w:val="16"/>
          <w:szCs w:val="16"/>
          <w:lang w:val="es-ES"/>
        </w:rPr>
      </w:pPr>
    </w:p>
    <w:p w14:paraId="418AF3E2"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cant_lote = request.cantidad_recibida</w:t>
      </w:r>
    </w:p>
    <w:p w14:paraId="0ABAE9BD"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costo_lote = Decimal(str(request.costo_unitario_compra))</w:t>
      </w:r>
    </w:p>
    <w:p w14:paraId="3FA5B9D2"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if cant_lote &lt;= 0 or costo_lote &lt;= Decimal("0.00"):</w:t>
      </w:r>
    </w:p>
    <w:p w14:paraId="53D6960A"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raise HTTPException(status_code=400, detail="Cantidad y costo unitario deben ser mayores a cero.")</w:t>
      </w:r>
    </w:p>
    <w:p w14:paraId="6A46D4EC" w14:textId="77777777" w:rsidR="002F3579" w:rsidRPr="002F3579" w:rsidRDefault="002F3579" w:rsidP="00ED19A3">
      <w:pPr>
        <w:spacing w:after="0"/>
        <w:rPr>
          <w:rFonts w:ascii="Consolas" w:hAnsi="Consolas"/>
          <w:sz w:val="16"/>
          <w:szCs w:val="16"/>
          <w:lang w:val="es-ES"/>
        </w:rPr>
      </w:pPr>
    </w:p>
    <w:p w14:paraId="3A635307"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talla_norm = request.talla.strip().upper()</w:t>
      </w:r>
    </w:p>
    <w:p w14:paraId="0F74FF99"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color_norm = request.color.strip()</w:t>
      </w:r>
    </w:p>
    <w:p w14:paraId="167E5212" w14:textId="77777777" w:rsidR="002F3579" w:rsidRPr="002F3579" w:rsidRDefault="002F3579" w:rsidP="00ED19A3">
      <w:pPr>
        <w:spacing w:after="0"/>
        <w:rPr>
          <w:rFonts w:ascii="Consolas" w:hAnsi="Consolas"/>
          <w:sz w:val="16"/>
          <w:szCs w:val="16"/>
        </w:rPr>
      </w:pPr>
    </w:p>
    <w:p w14:paraId="071F4CF1"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 2. Obtener existencias y CPP actual del ítem</w:t>
      </w:r>
    </w:p>
    <w:p w14:paraId="56D76934"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item_inv = db.query(Inventario).filter(</w:t>
      </w:r>
    </w:p>
    <w:p w14:paraId="20EBDDD0"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Inventario.id_sucursal == request.id_sucursal,</w:t>
      </w:r>
    </w:p>
    <w:p w14:paraId="13A939F3"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Inventario.id_producto == request.id_producto,</w:t>
      </w:r>
    </w:p>
    <w:p w14:paraId="5E20DA65"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Inventario.talla == talla_norm,</w:t>
      </w:r>
    </w:p>
    <w:p w14:paraId="2D673A98"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Inventario.color == color_norm</w:t>
      </w:r>
    </w:p>
    <w:p w14:paraId="6C3FB441"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).first()</w:t>
      </w:r>
    </w:p>
    <w:p w14:paraId="62F3160D" w14:textId="77777777" w:rsidR="002F3579" w:rsidRPr="002F3579" w:rsidRDefault="002F3579" w:rsidP="00ED19A3">
      <w:pPr>
        <w:spacing w:after="0"/>
        <w:rPr>
          <w:rFonts w:ascii="Consolas" w:hAnsi="Consolas"/>
          <w:sz w:val="16"/>
          <w:szCs w:val="16"/>
        </w:rPr>
      </w:pPr>
    </w:p>
    <w:p w14:paraId="22A1D50E"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if item_inv:</w:t>
      </w:r>
    </w:p>
    <w:p w14:paraId="357735E1"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stock_anterior = item_inv.stock_fisico</w:t>
      </w:r>
    </w:p>
    <w:p w14:paraId="395AD0A1"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cpp_anterior = Decimal(str(item_inv.costo_promedio_ponderado))</w:t>
      </w:r>
    </w:p>
    <w:p w14:paraId="6C028CCC" w14:textId="77777777" w:rsidR="002F3579" w:rsidRPr="002F3579" w:rsidRDefault="002F3579" w:rsidP="00ED19A3">
      <w:pPr>
        <w:spacing w:after="0"/>
        <w:rPr>
          <w:rFonts w:ascii="Consolas" w:hAnsi="Consolas"/>
          <w:sz w:val="16"/>
          <w:szCs w:val="16"/>
          <w:lang w:val="es-ES"/>
        </w:rPr>
      </w:pPr>
    </w:p>
    <w:p w14:paraId="38E065EC"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 3. Aplicar fórmula formal de Costo Promedio Ponderado (CPP)</w:t>
      </w:r>
    </w:p>
    <w:p w14:paraId="13B2D34C"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inversion_anterior = Decimal(str(stock_anterior)) * cpp_anterior</w:t>
      </w:r>
    </w:p>
    <w:p w14:paraId="4E60C5CD"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inversion_nueva = Decimal(str(cant_lote)) * costo_lote</w:t>
      </w:r>
    </w:p>
    <w:p w14:paraId="71913657"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nuevo_stock_total = stock_anterior + cant_lote</w:t>
      </w:r>
    </w:p>
    <w:p w14:paraId="6ADEA4E2"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w:t>
      </w:r>
    </w:p>
    <w:p w14:paraId="7A6866E9"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nuevo_cpp_raw = (inversion_anterior + inversion_nueva) / Decimal(str(nuevo_stock_total))</w:t>
      </w:r>
    </w:p>
    <w:p w14:paraId="1240FFBE"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nuevo_cpp = nuevo_cpp_raw.quantize(Decimal("0.01"), rounding=ROUND_HALF_UP)</w:t>
      </w:r>
    </w:p>
    <w:p w14:paraId="629FE2AE" w14:textId="77777777" w:rsidR="002F3579" w:rsidRPr="002F3579" w:rsidRDefault="002F3579" w:rsidP="00ED19A3">
      <w:pPr>
        <w:spacing w:after="0"/>
        <w:rPr>
          <w:rFonts w:ascii="Consolas" w:hAnsi="Consolas"/>
          <w:sz w:val="16"/>
          <w:szCs w:val="16"/>
        </w:rPr>
      </w:pPr>
    </w:p>
    <w:p w14:paraId="2AC81211"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 4. Actualizar stock y costos en la entidad Inventario</w:t>
      </w:r>
    </w:p>
    <w:p w14:paraId="5869DC62"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item_inv.stock_fisico = nuevo_stock_total</w:t>
      </w:r>
    </w:p>
    <w:p w14:paraId="70387D01"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item_inv.stock_disponible = nuevo_stock_total - item_inv.stock_reservado</w:t>
      </w:r>
    </w:p>
    <w:p w14:paraId="422094A9"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item_inv.ultimo_costo_compra = costo_lote</w:t>
      </w:r>
    </w:p>
    <w:p w14:paraId="76F3F6A0"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item_inv.costo_promedio_ponderado = nuevo_cpp</w:t>
      </w:r>
    </w:p>
    <w:p w14:paraId="08495329"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else:</w:t>
      </w:r>
    </w:p>
    <w:p w14:paraId="00080944"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 Creación inicial de existencias para este SKU</w:t>
      </w:r>
    </w:p>
    <w:p w14:paraId="4F58201D"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stock_anterior = 0</w:t>
      </w:r>
    </w:p>
    <w:p w14:paraId="02D4CB09"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cpp_anterior = Decimal("0.00")</w:t>
      </w:r>
    </w:p>
    <w:p w14:paraId="387DD8DC"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nuevo_stock_total = cant_lote</w:t>
      </w:r>
    </w:p>
    <w:p w14:paraId="4EF5396E"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nuevo_cpp = costo_lote.quantize(Decimal("0.01"), rounding=ROUND_HALF_UP)</w:t>
      </w:r>
    </w:p>
    <w:p w14:paraId="30A902B5" w14:textId="77777777" w:rsidR="002F3579" w:rsidRPr="002F3579" w:rsidRDefault="002F3579" w:rsidP="00ED19A3">
      <w:pPr>
        <w:spacing w:after="0"/>
        <w:rPr>
          <w:rFonts w:ascii="Consolas" w:hAnsi="Consolas"/>
          <w:sz w:val="16"/>
          <w:szCs w:val="16"/>
        </w:rPr>
      </w:pPr>
    </w:p>
    <w:p w14:paraId="5ED9BA1C"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item_inv = Inventario(</w:t>
      </w:r>
    </w:p>
    <w:p w14:paraId="61C5B4A3"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id_sucursal=request.id_sucursal, id_producto=request.id_producto,</w:t>
      </w:r>
    </w:p>
    <w:p w14:paraId="78AFC3B4"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talla=talla_norm, color=color_norm, stock_fisico=cant_lote,</w:t>
      </w:r>
    </w:p>
    <w:p w14:paraId="09F3BF37"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stock_disponible=cant_lote, stock_reservado=0,</w:t>
      </w:r>
    </w:p>
    <w:p w14:paraId="66FB46F8"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ultimo_costo_compra=costo_lote, costo_promedio_ponderado=nuevo_cpp</w:t>
      </w:r>
    </w:p>
    <w:p w14:paraId="50DE7574"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w:t>
      </w:r>
    </w:p>
    <w:p w14:paraId="014CC96C"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db.add(item_inv)</w:t>
      </w:r>
    </w:p>
    <w:p w14:paraId="79D7E562" w14:textId="77777777" w:rsidR="002F3579" w:rsidRPr="002F3579" w:rsidRDefault="002F3579" w:rsidP="00ED19A3">
      <w:pPr>
        <w:spacing w:after="0"/>
        <w:rPr>
          <w:rFonts w:ascii="Consolas" w:hAnsi="Consolas"/>
          <w:sz w:val="16"/>
          <w:szCs w:val="16"/>
          <w:lang w:val="es-ES"/>
        </w:rPr>
      </w:pPr>
    </w:p>
    <w:p w14:paraId="6A87E6CC"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 5. Generar asiento inmutable en el Kardex físico-valorado</w:t>
      </w:r>
    </w:p>
    <w:p w14:paraId="7AAE11C6"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nuevo_saldo_valorado = (Decimal(str(nuevo_stock_total)) * nuevo_cpp).quantize(Decimal("0.01"), rounding=ROUND_HALF_UP)</w:t>
      </w:r>
    </w:p>
    <w:p w14:paraId="02ECC7D4"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asiento_kardex = KardexMovimiento(</w:t>
      </w:r>
    </w:p>
    <w:p w14:paraId="50BABCE6"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id_sucursal=request.id_sucursal, id_producto=request.id_producto,</w:t>
      </w:r>
    </w:p>
    <w:p w14:paraId="26ED95D5"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talla=talla_norm, color=color_norm, tipo_movimiento="ENTRADA_COMPRA",</w:t>
      </w:r>
    </w:p>
    <w:p w14:paraId="0399C16F"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cantidad=cant_lote, costo_unitario_movimiento=costo_lote,</w:t>
      </w:r>
    </w:p>
    <w:p w14:paraId="3C9E6384"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costo_total_movimiento=(Decimal(str(cant_lote)) * costo_lote).quantize(Decimal("0.01"), rounding=ROUND_HALF_UP),</w:t>
      </w:r>
    </w:p>
    <w:p w14:paraId="235C8E87"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saldo_cantidad=nuevo_stock_total, costo_unitario_ponderado_resultante=nuevo_cpp,</w:t>
      </w:r>
    </w:p>
    <w:p w14:paraId="30D4A723"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saldo_valorado_total=nuevo_saldo_valorado, referencia_documento=request.numero_factura,</w:t>
      </w:r>
    </w:p>
    <w:p w14:paraId="691CB83D"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fecha_movimiento=datetime.utcnow()</w:t>
      </w:r>
    </w:p>
    <w:p w14:paraId="0DD4E3CA"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w:t>
      </w:r>
    </w:p>
    <w:p w14:paraId="3B3377E0"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db.add(asiento_kardex)</w:t>
      </w:r>
    </w:p>
    <w:p w14:paraId="408AAEC2"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db.commit()</w:t>
      </w:r>
    </w:p>
    <w:p w14:paraId="235F0EE9"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db.refresh(asiento_kardex)</w:t>
      </w:r>
    </w:p>
    <w:p w14:paraId="10CBD099"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lastRenderedPageBreak/>
        <w:t xml:space="preserve">        </w:t>
      </w:r>
      <w:r w:rsidRPr="002F3579">
        <w:rPr>
          <w:rFonts w:ascii="Consolas" w:hAnsi="Consolas"/>
          <w:sz w:val="16"/>
          <w:szCs w:val="16"/>
          <w:lang w:val="es-ES"/>
        </w:rPr>
        <w:t>return asiento_kardex</w:t>
      </w:r>
    </w:p>
    <w:p w14:paraId="1E3D6519" w14:textId="0DEE2F07" w:rsidR="002F3579" w:rsidRPr="002F3579" w:rsidRDefault="002F3579" w:rsidP="002F3579">
      <w:pPr>
        <w:rPr>
          <w:lang w:val="es-ES"/>
        </w:rPr>
      </w:pPr>
    </w:p>
    <w:p w14:paraId="345C340B" w14:textId="77777777" w:rsidR="002F3579" w:rsidRPr="002F3579" w:rsidRDefault="002F3579" w:rsidP="00ED19A3">
      <w:pPr>
        <w:pStyle w:val="Ttulo3"/>
        <w:rPr>
          <w:lang w:val="es-ES"/>
        </w:rPr>
      </w:pPr>
      <w:bookmarkStart w:id="106" w:name="_Toc243840948"/>
      <w:r w:rsidRPr="002F3579">
        <w:rPr>
          <w:lang w:val="es-ES"/>
        </w:rPr>
        <w:t>4.4.3. Módulo 3: Operaciones Offline, Ventas POS y Motor de Sincronización (CU08 al CU12)</w:t>
      </w:r>
      <w:bookmarkEnd w:id="106"/>
    </w:p>
    <w:p w14:paraId="50455A2B" w14:textId="77777777" w:rsidR="002F3579" w:rsidRPr="002F3579" w:rsidRDefault="002F3579" w:rsidP="002F3579">
      <w:pPr>
        <w:rPr>
          <w:lang w:val="es-ES"/>
        </w:rPr>
      </w:pPr>
      <w:r w:rsidRPr="002F3579">
        <w:rPr>
          <w:lang w:val="es-ES"/>
        </w:rPr>
        <w:t>Provee a los cajeros y clientes en tiendas físicas la capacidad de consultar catálogos textiles, registrar reservas presenciales y concretar ventas POS de contado en efectivo de forma 100% autónoma ante cortes de conectividad a internet. Al restablecerse la red, el motor de sincronización asienta las transacciones garantizando </w:t>
      </w:r>
      <w:r w:rsidRPr="002F3579">
        <w:rPr>
          <w:b/>
          <w:bCs/>
          <w:lang w:val="es-ES"/>
        </w:rPr>
        <w:t>idempotencia absoluta mediante UUID</w:t>
      </w:r>
      <w:r w:rsidRPr="002F3579">
        <w:rPr>
          <w:lang w:val="es-ES"/>
        </w:rPr>
        <w:t> y resolución de conflictos de stock.</w:t>
      </w:r>
    </w:p>
    <w:p w14:paraId="0FA10B1A" w14:textId="77777777" w:rsidR="002F3579" w:rsidRPr="002F3579" w:rsidRDefault="002F3579" w:rsidP="002F3579">
      <w:pPr>
        <w:rPr>
          <w:b/>
          <w:bCs/>
          <w:lang w:val="es-ES"/>
        </w:rPr>
      </w:pPr>
      <w:r w:rsidRPr="002F3579">
        <w:rPr>
          <w:b/>
          <w:bCs/>
          <w:lang w:val="es-ES"/>
        </w:rPr>
        <w:t>A. Matriz de Trazabilidad ICONIX (BCE → Código Fuente)</w:t>
      </w:r>
    </w:p>
    <w:tbl>
      <w:tblPr>
        <w:tblStyle w:val="Tablanormal1"/>
        <w:tblW w:w="0" w:type="auto"/>
        <w:tblLook w:val="04A0" w:firstRow="1" w:lastRow="0" w:firstColumn="1" w:lastColumn="0" w:noHBand="0" w:noVBand="1"/>
      </w:tblPr>
      <w:tblGrid>
        <w:gridCol w:w="1050"/>
        <w:gridCol w:w="1752"/>
        <w:gridCol w:w="1622"/>
        <w:gridCol w:w="2364"/>
        <w:gridCol w:w="2562"/>
      </w:tblGrid>
      <w:tr w:rsidR="002F3579" w:rsidRPr="002F3579" w14:paraId="378A44E2" w14:textId="77777777" w:rsidTr="00ED19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39201" w14:textId="77777777" w:rsidR="002F3579" w:rsidRPr="002F3579" w:rsidRDefault="002F3579" w:rsidP="002F3579">
            <w:pPr>
              <w:spacing w:line="276" w:lineRule="auto"/>
              <w:rPr>
                <w:lang w:val="es-ES"/>
              </w:rPr>
            </w:pPr>
            <w:r w:rsidRPr="002F3579">
              <w:rPr>
                <w:lang w:val="es-ES"/>
              </w:rPr>
              <w:t>Caso de Uso</w:t>
            </w:r>
          </w:p>
        </w:tc>
        <w:tc>
          <w:tcPr>
            <w:tcW w:w="0" w:type="auto"/>
            <w:hideMark/>
          </w:tcPr>
          <w:p w14:paraId="4574F49F" w14:textId="77777777" w:rsidR="002F3579" w:rsidRPr="002F3579" w:rsidRDefault="002F3579" w:rsidP="002F3579">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2F3579">
              <w:rPr>
                <w:lang w:val="es-ES"/>
              </w:rPr>
              <w:t>Objeto Boundary (Frontera)</w:t>
            </w:r>
          </w:p>
        </w:tc>
        <w:tc>
          <w:tcPr>
            <w:tcW w:w="0" w:type="auto"/>
            <w:hideMark/>
          </w:tcPr>
          <w:p w14:paraId="32D963CF" w14:textId="77777777" w:rsidR="002F3579" w:rsidRPr="002F3579" w:rsidRDefault="002F3579" w:rsidP="002F3579">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2F3579">
              <w:rPr>
                <w:lang w:val="es-ES"/>
              </w:rPr>
              <w:t>Objeto Control (Lógica)</w:t>
            </w:r>
          </w:p>
        </w:tc>
        <w:tc>
          <w:tcPr>
            <w:tcW w:w="0" w:type="auto"/>
            <w:hideMark/>
          </w:tcPr>
          <w:p w14:paraId="58D6D331" w14:textId="77777777" w:rsidR="002F3579" w:rsidRPr="002F3579" w:rsidRDefault="002F3579" w:rsidP="002F3579">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2F3579">
              <w:rPr>
                <w:lang w:val="es-ES"/>
              </w:rPr>
              <w:t>Objeto Entity (Datos)</w:t>
            </w:r>
          </w:p>
        </w:tc>
        <w:tc>
          <w:tcPr>
            <w:tcW w:w="0" w:type="auto"/>
            <w:hideMark/>
          </w:tcPr>
          <w:p w14:paraId="4470D438" w14:textId="77777777" w:rsidR="002F3579" w:rsidRPr="002F3579" w:rsidRDefault="002F3579" w:rsidP="002F3579">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2F3579">
              <w:rPr>
                <w:lang w:val="es-ES"/>
              </w:rPr>
              <w:t>Archivo / Componente Implementado</w:t>
            </w:r>
          </w:p>
        </w:tc>
      </w:tr>
      <w:tr w:rsidR="002F3579" w:rsidRPr="002F3579" w14:paraId="136FB466" w14:textId="77777777" w:rsidTr="00ED1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815217" w14:textId="77777777" w:rsidR="002F3579" w:rsidRPr="002F3579" w:rsidRDefault="002F3579" w:rsidP="002F3579">
            <w:pPr>
              <w:spacing w:line="276" w:lineRule="auto"/>
              <w:rPr>
                <w:lang w:val="es-ES"/>
              </w:rPr>
            </w:pPr>
            <w:r w:rsidRPr="002F3579">
              <w:rPr>
                <w:lang w:val="es-ES"/>
              </w:rPr>
              <w:t>CU08: Catálogo Offline</w:t>
            </w:r>
          </w:p>
        </w:tc>
        <w:tc>
          <w:tcPr>
            <w:tcW w:w="0" w:type="auto"/>
            <w:hideMark/>
          </w:tcPr>
          <w:p w14:paraId="52371AD7"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CatalogoOfflineBoundary</w:t>
            </w:r>
          </w:p>
        </w:tc>
        <w:tc>
          <w:tcPr>
            <w:tcW w:w="0" w:type="auto"/>
            <w:hideMark/>
          </w:tcPr>
          <w:p w14:paraId="270D85D2"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OfflineCacheManager</w:t>
            </w:r>
          </w:p>
        </w:tc>
        <w:tc>
          <w:tcPr>
            <w:tcW w:w="0" w:type="auto"/>
            <w:hideMark/>
          </w:tcPr>
          <w:p w14:paraId="4CD3895A"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CatalogoLocal (SQLite/IndexedDB)</w:t>
            </w:r>
          </w:p>
        </w:tc>
        <w:tc>
          <w:tcPr>
            <w:tcW w:w="0" w:type="auto"/>
            <w:hideMark/>
          </w:tcPr>
          <w:p w14:paraId="6A492725"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pPr>
            <w:r w:rsidRPr="002F3579">
              <w:t>mobile/lib/views/catalogo_offline.dart</w:t>
            </w:r>
          </w:p>
        </w:tc>
      </w:tr>
      <w:tr w:rsidR="002F3579" w:rsidRPr="002F3579" w14:paraId="496C69BA" w14:textId="77777777" w:rsidTr="00ED19A3">
        <w:tc>
          <w:tcPr>
            <w:cnfStyle w:val="001000000000" w:firstRow="0" w:lastRow="0" w:firstColumn="1" w:lastColumn="0" w:oddVBand="0" w:evenVBand="0" w:oddHBand="0" w:evenHBand="0" w:firstRowFirstColumn="0" w:firstRowLastColumn="0" w:lastRowFirstColumn="0" w:lastRowLastColumn="0"/>
            <w:tcW w:w="0" w:type="auto"/>
            <w:hideMark/>
          </w:tcPr>
          <w:p w14:paraId="3F686D7E" w14:textId="77777777" w:rsidR="002F3579" w:rsidRPr="002F3579" w:rsidRDefault="002F3579" w:rsidP="002F3579">
            <w:pPr>
              <w:spacing w:line="276" w:lineRule="auto"/>
              <w:rPr>
                <w:lang w:val="es-ES"/>
              </w:rPr>
            </w:pPr>
            <w:r w:rsidRPr="002F3579">
              <w:rPr>
                <w:lang w:val="es-ES"/>
              </w:rPr>
              <w:t>CU09: Reserva Offline</w:t>
            </w:r>
          </w:p>
        </w:tc>
        <w:tc>
          <w:tcPr>
            <w:tcW w:w="0" w:type="auto"/>
            <w:hideMark/>
          </w:tcPr>
          <w:p w14:paraId="243D5CB5"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F3579">
              <w:rPr>
                <w:lang w:val="es-ES"/>
              </w:rPr>
              <w:t>ReservaOfflineBoundary</w:t>
            </w:r>
          </w:p>
        </w:tc>
        <w:tc>
          <w:tcPr>
            <w:tcW w:w="0" w:type="auto"/>
            <w:hideMark/>
          </w:tcPr>
          <w:p w14:paraId="611A4EBD"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F3579">
              <w:rPr>
                <w:lang w:val="es-ES"/>
              </w:rPr>
              <w:t>ReservaLocalControl</w:t>
            </w:r>
          </w:p>
        </w:tc>
        <w:tc>
          <w:tcPr>
            <w:tcW w:w="0" w:type="auto"/>
            <w:hideMark/>
          </w:tcPr>
          <w:p w14:paraId="494B9156"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F3579">
              <w:rPr>
                <w:lang w:val="es-ES"/>
              </w:rPr>
              <w:t>ReservaLocal (SQLite)</w:t>
            </w:r>
          </w:p>
        </w:tc>
        <w:tc>
          <w:tcPr>
            <w:tcW w:w="0" w:type="auto"/>
            <w:hideMark/>
          </w:tcPr>
          <w:p w14:paraId="73136090"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pPr>
            <w:r w:rsidRPr="002F3579">
              <w:t>mobile/lib/views/reserva_offline.dart</w:t>
            </w:r>
          </w:p>
        </w:tc>
      </w:tr>
      <w:tr w:rsidR="002F3579" w:rsidRPr="002F3579" w14:paraId="3B63D5CD" w14:textId="77777777" w:rsidTr="00ED1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20D052" w14:textId="77777777" w:rsidR="002F3579" w:rsidRPr="002F3579" w:rsidRDefault="002F3579" w:rsidP="002F3579">
            <w:pPr>
              <w:spacing w:line="276" w:lineRule="auto"/>
              <w:rPr>
                <w:lang w:val="es-ES"/>
              </w:rPr>
            </w:pPr>
            <w:r w:rsidRPr="002F3579">
              <w:rPr>
                <w:lang w:val="es-ES"/>
              </w:rPr>
              <w:t>CU10: Venta POS Offline</w:t>
            </w:r>
          </w:p>
        </w:tc>
        <w:tc>
          <w:tcPr>
            <w:tcW w:w="0" w:type="auto"/>
            <w:hideMark/>
          </w:tcPr>
          <w:p w14:paraId="08E4CC22"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POSOfflineBoundary</w:t>
            </w:r>
          </w:p>
        </w:tc>
        <w:tc>
          <w:tcPr>
            <w:tcW w:w="0" w:type="auto"/>
            <w:hideMark/>
          </w:tcPr>
          <w:p w14:paraId="4C77EEDF"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POSLocalSalesControl</w:t>
            </w:r>
          </w:p>
        </w:tc>
        <w:tc>
          <w:tcPr>
            <w:tcW w:w="0" w:type="auto"/>
            <w:hideMark/>
          </w:tcPr>
          <w:p w14:paraId="3013B588"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VentaLocal, DetalleVentaLocal</w:t>
            </w:r>
          </w:p>
        </w:tc>
        <w:tc>
          <w:tcPr>
            <w:tcW w:w="0" w:type="auto"/>
            <w:hideMark/>
          </w:tcPr>
          <w:p w14:paraId="7F27F80C"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pPr>
            <w:r w:rsidRPr="002F3579">
              <w:t>mobile/lib/views/pos_offline.dart</w:t>
            </w:r>
          </w:p>
        </w:tc>
      </w:tr>
      <w:tr w:rsidR="002F3579" w:rsidRPr="002F3579" w14:paraId="61030989" w14:textId="77777777" w:rsidTr="00ED19A3">
        <w:tc>
          <w:tcPr>
            <w:cnfStyle w:val="001000000000" w:firstRow="0" w:lastRow="0" w:firstColumn="1" w:lastColumn="0" w:oddVBand="0" w:evenVBand="0" w:oddHBand="0" w:evenHBand="0" w:firstRowFirstColumn="0" w:firstRowLastColumn="0" w:lastRowFirstColumn="0" w:lastRowLastColumn="0"/>
            <w:tcW w:w="0" w:type="auto"/>
            <w:hideMark/>
          </w:tcPr>
          <w:p w14:paraId="000DF39E" w14:textId="77777777" w:rsidR="002F3579" w:rsidRPr="002F3579" w:rsidRDefault="002F3579" w:rsidP="002F3579">
            <w:pPr>
              <w:spacing w:line="276" w:lineRule="auto"/>
              <w:rPr>
                <w:lang w:val="es-ES"/>
              </w:rPr>
            </w:pPr>
            <w:r w:rsidRPr="002F3579">
              <w:rPr>
                <w:lang w:val="es-ES"/>
              </w:rPr>
              <w:t>CU11: Auditar Pendientes</w:t>
            </w:r>
          </w:p>
        </w:tc>
        <w:tc>
          <w:tcPr>
            <w:tcW w:w="0" w:type="auto"/>
            <w:hideMark/>
          </w:tcPr>
          <w:p w14:paraId="32479538"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F3579">
              <w:rPr>
                <w:lang w:val="es-ES"/>
              </w:rPr>
              <w:t>AuditoriaColaBoundary</w:t>
            </w:r>
          </w:p>
        </w:tc>
        <w:tc>
          <w:tcPr>
            <w:tcW w:w="0" w:type="auto"/>
            <w:hideMark/>
          </w:tcPr>
          <w:p w14:paraId="7F344E3F"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F3579">
              <w:rPr>
                <w:lang w:val="es-ES"/>
              </w:rPr>
              <w:t>OfflineQueueControl</w:t>
            </w:r>
          </w:p>
        </w:tc>
        <w:tc>
          <w:tcPr>
            <w:tcW w:w="0" w:type="auto"/>
            <w:hideMark/>
          </w:tcPr>
          <w:p w14:paraId="14AACA9D"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F3579">
              <w:rPr>
                <w:lang w:val="es-ES"/>
              </w:rPr>
              <w:t>OperacionPendienteSync</w:t>
            </w:r>
          </w:p>
        </w:tc>
        <w:tc>
          <w:tcPr>
            <w:tcW w:w="0" w:type="auto"/>
            <w:hideMark/>
          </w:tcPr>
          <w:p w14:paraId="772BA919"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pPr>
            <w:r w:rsidRPr="002F3579">
              <w:t>mobile/lib/views/cola_sync.dart</w:t>
            </w:r>
          </w:p>
        </w:tc>
      </w:tr>
      <w:tr w:rsidR="002F3579" w:rsidRPr="002F3579" w14:paraId="2566720C" w14:textId="77777777" w:rsidTr="00ED1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1A483" w14:textId="77777777" w:rsidR="002F3579" w:rsidRPr="002F3579" w:rsidRDefault="002F3579" w:rsidP="002F3579">
            <w:pPr>
              <w:spacing w:line="276" w:lineRule="auto"/>
              <w:rPr>
                <w:lang w:val="es-ES"/>
              </w:rPr>
            </w:pPr>
            <w:r w:rsidRPr="002F3579">
              <w:rPr>
                <w:lang w:val="es-ES"/>
              </w:rPr>
              <w:t>CU12: Sincronizar Operaciones</w:t>
            </w:r>
          </w:p>
        </w:tc>
        <w:tc>
          <w:tcPr>
            <w:tcW w:w="0" w:type="auto"/>
            <w:hideMark/>
          </w:tcPr>
          <w:p w14:paraId="0A6103F8"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SyncClientBoundary</w:t>
            </w:r>
          </w:p>
        </w:tc>
        <w:tc>
          <w:tcPr>
            <w:tcW w:w="0" w:type="auto"/>
            <w:hideMark/>
          </w:tcPr>
          <w:p w14:paraId="46E1F46B"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OfflineSyncEngine</w:t>
            </w:r>
          </w:p>
        </w:tc>
        <w:tc>
          <w:tcPr>
            <w:tcW w:w="0" w:type="auto"/>
            <w:hideMark/>
          </w:tcPr>
          <w:p w14:paraId="656A96F8"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OperacionOfflineSync, Venta</w:t>
            </w:r>
          </w:p>
        </w:tc>
        <w:tc>
          <w:tcPr>
            <w:tcW w:w="0" w:type="auto"/>
            <w:hideMark/>
          </w:tcPr>
          <w:p w14:paraId="452E89BA"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pPr>
            <w:r w:rsidRPr="002F3579">
              <w:t>backend/app/services/sync_service.py</w:t>
            </w:r>
          </w:p>
        </w:tc>
      </w:tr>
    </w:tbl>
    <w:p w14:paraId="66320927" w14:textId="77777777" w:rsidR="002F3579" w:rsidRPr="002F3579" w:rsidRDefault="002F3579" w:rsidP="002F3579">
      <w:pPr>
        <w:rPr>
          <w:b/>
          <w:bCs/>
          <w:lang w:val="es-ES"/>
        </w:rPr>
      </w:pPr>
      <w:r w:rsidRPr="002F3579">
        <w:rPr>
          <w:b/>
          <w:bCs/>
          <w:lang w:val="es-ES"/>
        </w:rPr>
        <w:t>B. Implementación de la Lógica de Negocio Crítica: Motor de Sincronización Idempotente con UUID</w:t>
      </w:r>
    </w:p>
    <w:p w14:paraId="2896125C"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app/services/sync_service.py</w:t>
      </w:r>
    </w:p>
    <w:p w14:paraId="204B0A32"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from fastapi import APIRouter, Depends, HTTPException</w:t>
      </w:r>
    </w:p>
    <w:p w14:paraId="79D2F188"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from sqlalchemy.ext.asyncio import AsyncSession</w:t>
      </w:r>
    </w:p>
    <w:p w14:paraId="2C88F8A7"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from sqlalchemy import select, update</w:t>
      </w:r>
    </w:p>
    <w:p w14:paraId="1DB7D717"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from pydantic import BaseModel</w:t>
      </w:r>
    </w:p>
    <w:p w14:paraId="30C35E94"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from uuid import UUID</w:t>
      </w:r>
    </w:p>
    <w:p w14:paraId="521029B5"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from app.core.database import get_db, current_tenant_id</w:t>
      </w:r>
    </w:p>
    <w:p w14:paraId="511CEBB4"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from app.core.security import get_current_user_tenant</w:t>
      </w:r>
    </w:p>
    <w:p w14:paraId="5D8B4842"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from app.models import OperacionOfflineSync, InventarioSucursal, Venta, DetalleVenta</w:t>
      </w:r>
    </w:p>
    <w:p w14:paraId="435FED15" w14:textId="77777777" w:rsidR="002F3579" w:rsidRPr="002F3579" w:rsidRDefault="002F3579" w:rsidP="00ED19A3">
      <w:pPr>
        <w:spacing w:after="0"/>
        <w:rPr>
          <w:rFonts w:ascii="Consolas" w:hAnsi="Consolas"/>
          <w:sz w:val="16"/>
          <w:szCs w:val="16"/>
        </w:rPr>
      </w:pPr>
    </w:p>
    <w:p w14:paraId="5217280D"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router = APIRouter(prefix="/api/sync", tags=["Sincronización Offline"])</w:t>
      </w:r>
    </w:p>
    <w:p w14:paraId="5D686A5D" w14:textId="77777777" w:rsidR="002F3579" w:rsidRPr="002F3579" w:rsidRDefault="002F3579" w:rsidP="00ED19A3">
      <w:pPr>
        <w:spacing w:after="0"/>
        <w:rPr>
          <w:rFonts w:ascii="Consolas" w:hAnsi="Consolas"/>
          <w:sz w:val="16"/>
          <w:szCs w:val="16"/>
        </w:rPr>
      </w:pPr>
    </w:p>
    <w:p w14:paraId="09C5645B"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class OperacionSyncPayload(BaseModel):</w:t>
      </w:r>
    </w:p>
    <w:p w14:paraId="74A7A01E"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uuid: UUID</w:t>
      </w:r>
    </w:p>
    <w:p w14:paraId="5DB68D6B"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sucursal_id: int</w:t>
      </w:r>
    </w:p>
    <w:p w14:paraId="3F5C18B7"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tipo_operacion: str # 'VENTA' o 'RESERVA'</w:t>
      </w:r>
    </w:p>
    <w:p w14:paraId="4B2CEBF6"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datos: dict</w:t>
      </w:r>
    </w:p>
    <w:p w14:paraId="15652126" w14:textId="77777777" w:rsidR="002F3579" w:rsidRPr="002F3579" w:rsidRDefault="002F3579" w:rsidP="00ED19A3">
      <w:pPr>
        <w:spacing w:after="0"/>
        <w:rPr>
          <w:rFonts w:ascii="Consolas" w:hAnsi="Consolas"/>
          <w:sz w:val="16"/>
          <w:szCs w:val="16"/>
          <w:lang w:val="es-ES"/>
        </w:rPr>
      </w:pPr>
    </w:p>
    <w:p w14:paraId="63B56E0B"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@router.post("/operacion")</w:t>
      </w:r>
    </w:p>
    <w:p w14:paraId="424B8186"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async def sincronizar_operacion(payload: OperacionSyncPayload, db: AsyncSession = Depends(get_db), auth: dict = Depends(get_current_user_tenant)):</w:t>
      </w:r>
    </w:p>
    <w:p w14:paraId="65B4D03D"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tenant_id = auth["tenant_id"]</w:t>
      </w:r>
    </w:p>
    <w:p w14:paraId="64A596D7" w14:textId="77777777" w:rsidR="002F3579" w:rsidRPr="002F3579" w:rsidRDefault="002F3579" w:rsidP="00ED19A3">
      <w:pPr>
        <w:spacing w:after="0"/>
        <w:rPr>
          <w:rFonts w:ascii="Consolas" w:hAnsi="Consolas"/>
          <w:sz w:val="16"/>
          <w:szCs w:val="16"/>
        </w:rPr>
      </w:pPr>
    </w:p>
    <w:p w14:paraId="3F989869"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 1. Regla de Idempotencia: Verificar si el UUID ya fue procesado previamente</w:t>
      </w:r>
    </w:p>
    <w:p w14:paraId="5C1BD9F8"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stmt_check = select(OperacionOfflineSync).where(OperacionOfflineSync.uuid == payload.uuid)</w:t>
      </w:r>
    </w:p>
    <w:p w14:paraId="3385F987"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res_check = await db.execute(stmt_check)</w:t>
      </w:r>
    </w:p>
    <w:p w14:paraId="35C2823E"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op_existente = res_check.scalar_one_or_none()</w:t>
      </w:r>
    </w:p>
    <w:p w14:paraId="020B41F8"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w:t>
      </w:r>
    </w:p>
    <w:p w14:paraId="04EE787A"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if op_existente:</w:t>
      </w:r>
    </w:p>
    <w:p w14:paraId="4B908856"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return {"uuid": str(payload.uuid), "estado": op_existente.estado_sync, "mensaje": "Transacción</w:t>
      </w:r>
      <w:r w:rsidRPr="002F3579">
        <w:rPr>
          <w:lang w:val="es-ES"/>
        </w:rPr>
        <w:t xml:space="preserve"> </w:t>
      </w:r>
      <w:r w:rsidRPr="002F3579">
        <w:rPr>
          <w:rFonts w:ascii="Consolas" w:hAnsi="Consolas"/>
          <w:sz w:val="16"/>
          <w:szCs w:val="16"/>
          <w:lang w:val="es-ES"/>
        </w:rPr>
        <w:t>idempotente ya registrada"}</w:t>
      </w:r>
    </w:p>
    <w:p w14:paraId="02CB1591" w14:textId="77777777" w:rsidR="002F3579" w:rsidRPr="002F3579" w:rsidRDefault="002F3579" w:rsidP="00ED19A3">
      <w:pPr>
        <w:spacing w:after="0"/>
        <w:rPr>
          <w:rFonts w:ascii="Consolas" w:hAnsi="Consolas"/>
          <w:sz w:val="16"/>
          <w:szCs w:val="16"/>
          <w:lang w:val="es-ES"/>
        </w:rPr>
      </w:pPr>
    </w:p>
    <w:p w14:paraId="4407070F"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 2. Procesar Venta Offline de Contado</w:t>
      </w:r>
    </w:p>
    <w:p w14:paraId="5CA6AACF"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if payload.tipo_operacion == "VENTA":</w:t>
      </w:r>
    </w:p>
    <w:p w14:paraId="00F3A84F"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items = payload.datos.get("items", [])</w:t>
      </w:r>
    </w:p>
    <w:p w14:paraId="1E8CA1C3"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total = payload.datos.get("total", 0.0)</w:t>
      </w:r>
    </w:p>
    <w:p w14:paraId="14267F20" w14:textId="77777777" w:rsidR="002F3579" w:rsidRPr="002F3579" w:rsidRDefault="002F3579" w:rsidP="00ED19A3">
      <w:pPr>
        <w:spacing w:after="0"/>
        <w:rPr>
          <w:rFonts w:ascii="Consolas" w:hAnsi="Consolas"/>
          <w:sz w:val="16"/>
          <w:szCs w:val="16"/>
        </w:rPr>
      </w:pPr>
    </w:p>
    <w:p w14:paraId="23E79FF8"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 Validar existencia de stock físico real en la sucursal</w:t>
      </w:r>
    </w:p>
    <w:p w14:paraId="07F0A4CF"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for item in items:</w:t>
      </w:r>
    </w:p>
    <w:p w14:paraId="35EF3B68"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stmt_inv = select(InventarioSucursal).where(</w:t>
      </w:r>
    </w:p>
    <w:p w14:paraId="35C6C854"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InventarioSucursal.tenant_id == tenant_id,</w:t>
      </w:r>
    </w:p>
    <w:p w14:paraId="260021DF"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InventarioSucursal.sucursal_id == payload.sucursal_id,</w:t>
      </w:r>
    </w:p>
    <w:p w14:paraId="6E203C4E"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InventarioSucursal.variante_id == item["variante_id"]</w:t>
      </w:r>
    </w:p>
    <w:p w14:paraId="65B6636F"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w:t>
      </w:r>
    </w:p>
    <w:p w14:paraId="21119722"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inv = (await db.execute(stmt_inv)).scalar_one_or_none()</w:t>
      </w:r>
    </w:p>
    <w:p w14:paraId="3ADFA5DB"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if not inv or inv.stock_fisico &lt; item["cantidad"]:</w:t>
      </w:r>
    </w:p>
    <w:p w14:paraId="30EA865F"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 Conflicto irresoluble: Stock insuficiente -&gt; Asentar transacción rechazada</w:t>
      </w:r>
    </w:p>
    <w:p w14:paraId="3031ACC0"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op_rechazada = OperacionOfflineSync(</w:t>
      </w:r>
    </w:p>
    <w:p w14:paraId="7CBD0B1A"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uuid=payload.uuid, tenant_id=tenant_id, sucursal_id=payload.sucursal_id,</w:t>
      </w:r>
    </w:p>
    <w:p w14:paraId="7B5FDDFA"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tipo_operacion="VENTA", payload_json=payload.datos, estado_sync="RECHAZADA",</w:t>
      </w:r>
    </w:p>
    <w:p w14:paraId="27D3B1A3"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fecha_creacion_local=payload.datos.get("fecha_local"), error_motivo="Stock insuficiente al sincronizar"</w:t>
      </w:r>
    </w:p>
    <w:p w14:paraId="7F5290C1"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w:t>
      </w:r>
    </w:p>
    <w:p w14:paraId="1D883473"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db.add(op_rechazada)</w:t>
      </w:r>
    </w:p>
    <w:p w14:paraId="0D50EED5"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await db.commit()</w:t>
      </w:r>
    </w:p>
    <w:p w14:paraId="74E706B1"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return {"uuid": str(payload.uuid), "estado": "RECHAZADA", "motivo": "Stock insuficiente"}</w:t>
      </w:r>
    </w:p>
    <w:p w14:paraId="5DF89FAC" w14:textId="77777777" w:rsidR="002F3579" w:rsidRPr="002F3579" w:rsidRDefault="002F3579" w:rsidP="00ED19A3">
      <w:pPr>
        <w:spacing w:after="0"/>
        <w:rPr>
          <w:rFonts w:ascii="Consolas" w:hAnsi="Consolas"/>
          <w:sz w:val="16"/>
          <w:szCs w:val="16"/>
          <w:lang w:val="es-ES"/>
        </w:rPr>
      </w:pPr>
    </w:p>
    <w:p w14:paraId="26126E91"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 Descontar stock confirmado en sucursal</w:t>
      </w:r>
    </w:p>
    <w:p w14:paraId="2C28656D"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for item in items:</w:t>
      </w:r>
    </w:p>
    <w:p w14:paraId="24C7DBA5"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await db.execute(</w:t>
      </w:r>
    </w:p>
    <w:p w14:paraId="224202A3"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update(InventarioSucursal).where(</w:t>
      </w:r>
    </w:p>
    <w:p w14:paraId="596BFBCF"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InventarioSucursal.tenant_id == tenant_id,</w:t>
      </w:r>
    </w:p>
    <w:p w14:paraId="1EA810D0"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InventarioSucursal.sucursal_id == payload.sucursal_id,</w:t>
      </w:r>
    </w:p>
    <w:p w14:paraId="3099C285"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InventarioSucursal.variante_id == item["variante_id"]</w:t>
      </w:r>
    </w:p>
    <w:p w14:paraId="15C842AF"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).values(stock_fisico=InventarioSucursal.stock_fisico - item["cantidad"])</w:t>
      </w:r>
    </w:p>
    <w:p w14:paraId="3EB2E94C"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w:t>
      </w:r>
    </w:p>
    <w:p w14:paraId="70ACEB83" w14:textId="77777777" w:rsidR="002F3579" w:rsidRPr="002F3579" w:rsidRDefault="002F3579" w:rsidP="00ED19A3">
      <w:pPr>
        <w:spacing w:after="0"/>
        <w:rPr>
          <w:rFonts w:ascii="Consolas" w:hAnsi="Consolas"/>
          <w:sz w:val="16"/>
          <w:szCs w:val="16"/>
          <w:lang w:val="es-ES"/>
        </w:rPr>
      </w:pPr>
    </w:p>
    <w:p w14:paraId="34D3F7CD"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nueva_venta = Venta(</w:t>
      </w:r>
    </w:p>
    <w:p w14:paraId="42D64D03"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tenant_id=tenant_id, sucursal_id=payload.sucursal_id, usuario_cajero_id=auth["user_id"],</w:t>
      </w:r>
    </w:p>
    <w:p w14:paraId="32554841"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numero_factura=f"OFF-{str(payload.uuid)[:8]}", total=total, subtotal=total,</w:t>
      </w:r>
    </w:p>
    <w:p w14:paraId="0CC1A921"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tipo_pago="EFECTIVO", estado="COMPLETADA", estado_sync="SINCRONIZADA", uuid_origen=payload.uuid</w:t>
      </w:r>
    </w:p>
    <w:p w14:paraId="7C81FD59"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lastRenderedPageBreak/>
        <w:t xml:space="preserve">        )</w:t>
      </w:r>
    </w:p>
    <w:p w14:paraId="21E13F89"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db.add(nueva_venta)</w:t>
      </w:r>
    </w:p>
    <w:p w14:paraId="594F3C84"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await db.flush()</w:t>
      </w:r>
    </w:p>
    <w:p w14:paraId="4FD1744F" w14:textId="77777777" w:rsidR="002F3579" w:rsidRPr="002F3579" w:rsidRDefault="002F3579" w:rsidP="00ED19A3">
      <w:pPr>
        <w:spacing w:after="0"/>
        <w:rPr>
          <w:rFonts w:ascii="Consolas" w:hAnsi="Consolas"/>
          <w:sz w:val="16"/>
          <w:szCs w:val="16"/>
          <w:lang w:val="es-ES"/>
        </w:rPr>
      </w:pPr>
    </w:p>
    <w:p w14:paraId="3167EB2B"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for item in items:</w:t>
      </w:r>
    </w:p>
    <w:p w14:paraId="7AB59CBF"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db.add(DetalleVenta(venta_id=nueva_venta.id, variante_id=item["variante_id"], cantidad=item["cantidad"], precio_unitario=item["precio_unitario"]))</w:t>
      </w:r>
    </w:p>
    <w:p w14:paraId="244B3A35" w14:textId="77777777" w:rsidR="002F3579" w:rsidRPr="002F3579" w:rsidRDefault="002F3579" w:rsidP="00ED19A3">
      <w:pPr>
        <w:spacing w:after="0"/>
        <w:rPr>
          <w:rFonts w:ascii="Consolas" w:hAnsi="Consolas"/>
          <w:sz w:val="16"/>
          <w:szCs w:val="16"/>
          <w:lang w:val="es-ES"/>
        </w:rPr>
      </w:pPr>
    </w:p>
    <w:p w14:paraId="7504CF9A"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op_confirmada = OperacionOfflineSync(</w:t>
      </w:r>
    </w:p>
    <w:p w14:paraId="549D4AAB"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uuid=payload.uuid, tenant_id=tenant_id, sucursal_id=payload.sucursal_id,</w:t>
      </w:r>
    </w:p>
    <w:p w14:paraId="3146688D"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tipo_operacion="VENTA", payload_json=payload.datos, estado_sync="CONFIRMADA",</w:t>
      </w:r>
    </w:p>
    <w:p w14:paraId="7525A84F"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fecha_creacion_local=payload.datos.get("fecha_local")</w:t>
      </w:r>
    </w:p>
    <w:p w14:paraId="40B6DCA7"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w:t>
      </w:r>
    </w:p>
    <w:p w14:paraId="423BD98B"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db.add(op_confirmada)</w:t>
      </w:r>
    </w:p>
    <w:p w14:paraId="0D159266"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await db.commit()</w:t>
      </w:r>
    </w:p>
    <w:p w14:paraId="0F9E11EC"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return {"uuid": str(payload.uuid), "estado": "CONFIRMADA", "venta_id": nueva_venta.id}</w:t>
      </w:r>
    </w:p>
    <w:p w14:paraId="39783BD1" w14:textId="32BF8157" w:rsidR="002F3579" w:rsidRPr="002F3579" w:rsidRDefault="002F3579" w:rsidP="002F3579">
      <w:pPr>
        <w:rPr>
          <w:lang w:val="es-ES"/>
        </w:rPr>
      </w:pPr>
    </w:p>
    <w:p w14:paraId="549B9AB0" w14:textId="77777777" w:rsidR="002F3579" w:rsidRPr="002F3579" w:rsidRDefault="002F3579" w:rsidP="00ED19A3">
      <w:pPr>
        <w:pStyle w:val="Ttulo3"/>
        <w:rPr>
          <w:lang w:val="es-ES"/>
        </w:rPr>
      </w:pPr>
      <w:bookmarkStart w:id="107" w:name="_Toc243840949"/>
      <w:r w:rsidRPr="002F3579">
        <w:rPr>
          <w:lang w:val="es-ES"/>
        </w:rPr>
        <w:t>4.4.4. Módulo 4: Ventas, Gestión de Cambio de Prenda en Dos Tiempos y Pasarela Stripe (CU13, CU18, CU19)</w:t>
      </w:r>
      <w:bookmarkEnd w:id="107"/>
    </w:p>
    <w:p w14:paraId="708A4300" w14:textId="77777777" w:rsidR="002F3579" w:rsidRPr="002F3579" w:rsidRDefault="002F3579" w:rsidP="002F3579">
      <w:pPr>
        <w:rPr>
          <w:lang w:val="es-ES"/>
        </w:rPr>
      </w:pPr>
      <w:r w:rsidRPr="002F3579">
        <w:rPr>
          <w:lang w:val="es-ES"/>
        </w:rPr>
        <w:t>Implementa el protocolo de postventa exigido por la cátedra para el cambio de prendas por talla, color o modelo dentro del plazo de 7 días hábiles, estructurado en </w:t>
      </w:r>
      <w:r w:rsidRPr="002F3579">
        <w:rPr>
          <w:b/>
          <w:bCs/>
          <w:lang w:val="es-ES"/>
        </w:rPr>
        <w:t>dos tiempos documentales estrictos</w:t>
      </w:r>
      <w:r w:rsidRPr="002F3579">
        <w:rPr>
          <w:lang w:val="es-ES"/>
        </w:rPr>
        <w:t>: recepción con emisión de </w:t>
      </w:r>
      <w:r w:rsidRPr="002F3579">
        <w:rPr>
          <w:b/>
          <w:bCs/>
          <w:lang w:val="es-ES"/>
        </w:rPr>
        <w:t>Nota de Devolución</w:t>
      </w:r>
      <w:r w:rsidRPr="002F3579">
        <w:rPr>
          <w:lang w:val="es-ES"/>
        </w:rPr>
        <w:t> (reingreso al stock), y entrega con emisión de </w:t>
      </w:r>
      <w:r w:rsidRPr="002F3579">
        <w:rPr>
          <w:b/>
          <w:bCs/>
          <w:lang w:val="es-ES"/>
        </w:rPr>
        <w:t>Nota de Cambio</w:t>
      </w:r>
      <w:r w:rsidRPr="002F3579">
        <w:rPr>
          <w:lang w:val="es-ES"/>
        </w:rPr>
        <w:t> y cobro del saldo diferencial mediante </w:t>
      </w:r>
      <w:r w:rsidRPr="002F3579">
        <w:rPr>
          <w:b/>
          <w:bCs/>
          <w:lang w:val="es-ES"/>
        </w:rPr>
        <w:t>Stripe Sandbox</w:t>
      </w:r>
      <w:r w:rsidRPr="002F3579">
        <w:rPr>
          <w:lang w:val="es-ES"/>
        </w:rPr>
        <w:t>.</w:t>
      </w:r>
    </w:p>
    <w:p w14:paraId="03395AE1" w14:textId="77777777" w:rsidR="002F3579" w:rsidRPr="002F3579" w:rsidRDefault="002F3579" w:rsidP="002F3579">
      <w:pPr>
        <w:rPr>
          <w:b/>
          <w:bCs/>
          <w:lang w:val="es-ES"/>
        </w:rPr>
      </w:pPr>
      <w:r w:rsidRPr="002F3579">
        <w:rPr>
          <w:b/>
          <w:bCs/>
          <w:lang w:val="es-ES"/>
        </w:rPr>
        <w:t>A. Matriz de Trazabilidad ICONIX (BCE → Código Fuente)</w:t>
      </w:r>
    </w:p>
    <w:tbl>
      <w:tblPr>
        <w:tblStyle w:val="Tablanormal1"/>
        <w:tblW w:w="0" w:type="auto"/>
        <w:tblLook w:val="04A0" w:firstRow="1" w:lastRow="0" w:firstColumn="1" w:lastColumn="0" w:noHBand="0" w:noVBand="1"/>
      </w:tblPr>
      <w:tblGrid>
        <w:gridCol w:w="1210"/>
        <w:gridCol w:w="1467"/>
        <w:gridCol w:w="1580"/>
        <w:gridCol w:w="2512"/>
        <w:gridCol w:w="2581"/>
      </w:tblGrid>
      <w:tr w:rsidR="002F3579" w:rsidRPr="002F3579" w14:paraId="54C7C24A" w14:textId="77777777" w:rsidTr="00ED19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0113A" w14:textId="77777777" w:rsidR="002F3579" w:rsidRPr="002F3579" w:rsidRDefault="002F3579" w:rsidP="002F3579">
            <w:pPr>
              <w:spacing w:line="276" w:lineRule="auto"/>
              <w:rPr>
                <w:lang w:val="es-ES"/>
              </w:rPr>
            </w:pPr>
            <w:r w:rsidRPr="002F3579">
              <w:rPr>
                <w:lang w:val="es-ES"/>
              </w:rPr>
              <w:t>Caso de Uso</w:t>
            </w:r>
          </w:p>
        </w:tc>
        <w:tc>
          <w:tcPr>
            <w:tcW w:w="0" w:type="auto"/>
            <w:hideMark/>
          </w:tcPr>
          <w:p w14:paraId="6281AD58" w14:textId="77777777" w:rsidR="002F3579" w:rsidRPr="002F3579" w:rsidRDefault="002F3579" w:rsidP="002F3579">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2F3579">
              <w:rPr>
                <w:lang w:val="es-ES"/>
              </w:rPr>
              <w:t>Objeto Boundary (Frontera)</w:t>
            </w:r>
          </w:p>
        </w:tc>
        <w:tc>
          <w:tcPr>
            <w:tcW w:w="0" w:type="auto"/>
            <w:hideMark/>
          </w:tcPr>
          <w:p w14:paraId="23E4008E" w14:textId="77777777" w:rsidR="002F3579" w:rsidRPr="002F3579" w:rsidRDefault="002F3579" w:rsidP="002F3579">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2F3579">
              <w:rPr>
                <w:lang w:val="es-ES"/>
              </w:rPr>
              <w:t>Objeto Control (Lógica)</w:t>
            </w:r>
          </w:p>
        </w:tc>
        <w:tc>
          <w:tcPr>
            <w:tcW w:w="0" w:type="auto"/>
            <w:hideMark/>
          </w:tcPr>
          <w:p w14:paraId="7CF61D86" w14:textId="77777777" w:rsidR="002F3579" w:rsidRPr="002F3579" w:rsidRDefault="002F3579" w:rsidP="002F3579">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2F3579">
              <w:rPr>
                <w:lang w:val="es-ES"/>
              </w:rPr>
              <w:t>Objeto Entity (Datos)</w:t>
            </w:r>
          </w:p>
        </w:tc>
        <w:tc>
          <w:tcPr>
            <w:tcW w:w="0" w:type="auto"/>
            <w:hideMark/>
          </w:tcPr>
          <w:p w14:paraId="08D7AB00" w14:textId="77777777" w:rsidR="002F3579" w:rsidRPr="002F3579" w:rsidRDefault="002F3579" w:rsidP="002F3579">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2F3579">
              <w:rPr>
                <w:lang w:val="es-ES"/>
              </w:rPr>
              <w:t>Archivo / Componente Implementado</w:t>
            </w:r>
          </w:p>
        </w:tc>
      </w:tr>
      <w:tr w:rsidR="002F3579" w:rsidRPr="002F3579" w14:paraId="063994CD" w14:textId="77777777" w:rsidTr="00ED1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757FEE" w14:textId="77777777" w:rsidR="002F3579" w:rsidRPr="002F3579" w:rsidRDefault="002F3579" w:rsidP="002F3579">
            <w:pPr>
              <w:spacing w:line="276" w:lineRule="auto"/>
              <w:rPr>
                <w:lang w:val="es-ES"/>
              </w:rPr>
            </w:pPr>
            <w:r w:rsidRPr="002F3579">
              <w:rPr>
                <w:lang w:val="es-ES"/>
              </w:rPr>
              <w:t>CU13: Cambio de Prenda</w:t>
            </w:r>
          </w:p>
        </w:tc>
        <w:tc>
          <w:tcPr>
            <w:tcW w:w="0" w:type="auto"/>
            <w:hideMark/>
          </w:tcPr>
          <w:p w14:paraId="4CB98847"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CambioPrendaBoundary</w:t>
            </w:r>
          </w:p>
        </w:tc>
        <w:tc>
          <w:tcPr>
            <w:tcW w:w="0" w:type="auto"/>
            <w:hideMark/>
          </w:tcPr>
          <w:p w14:paraId="04ADFC30"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CambioTwoPhaseManager</w:t>
            </w:r>
          </w:p>
        </w:tc>
        <w:tc>
          <w:tcPr>
            <w:tcW w:w="0" w:type="auto"/>
            <w:hideMark/>
          </w:tcPr>
          <w:p w14:paraId="21B08299"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CambioPrenda, NotaDevolucion, NotaCambio</w:t>
            </w:r>
          </w:p>
        </w:tc>
        <w:tc>
          <w:tcPr>
            <w:tcW w:w="0" w:type="auto"/>
            <w:hideMark/>
          </w:tcPr>
          <w:p w14:paraId="0B8EF42A"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modules/p08_punto_venta_pos/cambios/</w:t>
            </w:r>
          </w:p>
        </w:tc>
      </w:tr>
      <w:tr w:rsidR="002F3579" w:rsidRPr="002F3579" w14:paraId="0A450FE1" w14:textId="77777777" w:rsidTr="00ED19A3">
        <w:tc>
          <w:tcPr>
            <w:cnfStyle w:val="001000000000" w:firstRow="0" w:lastRow="0" w:firstColumn="1" w:lastColumn="0" w:oddVBand="0" w:evenVBand="0" w:oddHBand="0" w:evenHBand="0" w:firstRowFirstColumn="0" w:firstRowLastColumn="0" w:lastRowFirstColumn="0" w:lastRowLastColumn="0"/>
            <w:tcW w:w="0" w:type="auto"/>
            <w:hideMark/>
          </w:tcPr>
          <w:p w14:paraId="6A0E3005" w14:textId="77777777" w:rsidR="002F3579" w:rsidRPr="002F3579" w:rsidRDefault="002F3579" w:rsidP="002F3579">
            <w:pPr>
              <w:spacing w:line="276" w:lineRule="auto"/>
              <w:rPr>
                <w:lang w:val="es-ES"/>
              </w:rPr>
            </w:pPr>
            <w:r w:rsidRPr="002F3579">
              <w:rPr>
                <w:lang w:val="es-ES"/>
              </w:rPr>
              <w:t>CU18: Pasarela Stripe</w:t>
            </w:r>
          </w:p>
        </w:tc>
        <w:tc>
          <w:tcPr>
            <w:tcW w:w="0" w:type="auto"/>
            <w:hideMark/>
          </w:tcPr>
          <w:p w14:paraId="3D552ED2"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F3579">
              <w:rPr>
                <w:lang w:val="es-ES"/>
              </w:rPr>
              <w:t>StripeCheckoutBoundary</w:t>
            </w:r>
          </w:p>
        </w:tc>
        <w:tc>
          <w:tcPr>
            <w:tcW w:w="0" w:type="auto"/>
            <w:hideMark/>
          </w:tcPr>
          <w:p w14:paraId="07F20390"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F3579">
              <w:rPr>
                <w:lang w:val="es-ES"/>
              </w:rPr>
              <w:t>PaymentGatewayControl</w:t>
            </w:r>
          </w:p>
        </w:tc>
        <w:tc>
          <w:tcPr>
            <w:tcW w:w="0" w:type="auto"/>
            <w:hideMark/>
          </w:tcPr>
          <w:p w14:paraId="6A7F538C"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F3579">
              <w:rPr>
                <w:lang w:val="es-ES"/>
              </w:rPr>
              <w:t>TransaccionPago, MetodoPagoCliente</w:t>
            </w:r>
          </w:p>
        </w:tc>
        <w:tc>
          <w:tcPr>
            <w:tcW w:w="0" w:type="auto"/>
            <w:hideMark/>
          </w:tcPr>
          <w:p w14:paraId="31B51074"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F3579">
              <w:rPr>
                <w:lang w:val="es-ES"/>
              </w:rPr>
              <w:t>modules/p09_procesamiento_pagos/stripe/</w:t>
            </w:r>
          </w:p>
        </w:tc>
      </w:tr>
      <w:tr w:rsidR="002F3579" w:rsidRPr="002F3579" w14:paraId="03EB2BCB" w14:textId="77777777" w:rsidTr="00ED1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EE722" w14:textId="77777777" w:rsidR="002F3579" w:rsidRPr="002F3579" w:rsidRDefault="002F3579" w:rsidP="002F3579">
            <w:pPr>
              <w:spacing w:line="276" w:lineRule="auto"/>
              <w:rPr>
                <w:lang w:val="es-ES"/>
              </w:rPr>
            </w:pPr>
            <w:r w:rsidRPr="002F3579">
              <w:rPr>
                <w:lang w:val="es-ES"/>
              </w:rPr>
              <w:t>CU19: Liquidación/Mayor</w:t>
            </w:r>
          </w:p>
        </w:tc>
        <w:tc>
          <w:tcPr>
            <w:tcW w:w="0" w:type="auto"/>
            <w:hideMark/>
          </w:tcPr>
          <w:p w14:paraId="1D75C644"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OfertasBoundary</w:t>
            </w:r>
          </w:p>
        </w:tc>
        <w:tc>
          <w:tcPr>
            <w:tcW w:w="0" w:type="auto"/>
            <w:hideMark/>
          </w:tcPr>
          <w:p w14:paraId="4A43DA0C"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PricingStrategyControl</w:t>
            </w:r>
          </w:p>
        </w:tc>
        <w:tc>
          <w:tcPr>
            <w:tcW w:w="0" w:type="auto"/>
            <w:hideMark/>
          </w:tcPr>
          <w:p w14:paraId="2810D2CE"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ReglaDescuento, OfertaLiquidacion</w:t>
            </w:r>
          </w:p>
        </w:tc>
        <w:tc>
          <w:tcPr>
            <w:tcW w:w="0" w:type="auto"/>
            <w:hideMark/>
          </w:tcPr>
          <w:p w14:paraId="2873F783"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modules/p07_venta_digital_fidelizacion/ofertas/</w:t>
            </w:r>
          </w:p>
        </w:tc>
      </w:tr>
    </w:tbl>
    <w:p w14:paraId="6FFBBDFF" w14:textId="77777777" w:rsidR="002F3579" w:rsidRPr="002F3579" w:rsidRDefault="002F3579" w:rsidP="002F3579">
      <w:pPr>
        <w:rPr>
          <w:b/>
          <w:bCs/>
          <w:lang w:val="es-ES"/>
        </w:rPr>
      </w:pPr>
      <w:r w:rsidRPr="002F3579">
        <w:rPr>
          <w:b/>
          <w:bCs/>
          <w:lang w:val="es-ES"/>
        </w:rPr>
        <w:t>B. Implementación de la Lógica de Negocio Crítica: Flujo de Cambio en Dos Tiempos y Cobro de Saldo Diferencial</w:t>
      </w:r>
    </w:p>
    <w:p w14:paraId="27B4C2C5"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app/services/cambio_service.py</w:t>
      </w:r>
    </w:p>
    <w:p w14:paraId="5CA0BF07"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from datetime import datetime, timedelta</w:t>
      </w:r>
    </w:p>
    <w:p w14:paraId="1DCD69FA"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from fastapi import HTTPException</w:t>
      </w:r>
    </w:p>
    <w:p w14:paraId="6C676E04"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from sqlalchemy.ext.asyncio import AsyncSession</w:t>
      </w:r>
    </w:p>
    <w:p w14:paraId="56F47342"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from sqlalchemy import select, update</w:t>
      </w:r>
    </w:p>
    <w:p w14:paraId="7AF682B7"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from app.models import Venta, CambioPrenda, NotaDevolucion, NotaCambio, InventarioSucursal</w:t>
      </w:r>
    </w:p>
    <w:p w14:paraId="5E019B38"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import stripe, os</w:t>
      </w:r>
    </w:p>
    <w:p w14:paraId="7EAC8D2E" w14:textId="77777777" w:rsidR="002F3579" w:rsidRPr="002F3579" w:rsidRDefault="002F3579" w:rsidP="00ED19A3">
      <w:pPr>
        <w:spacing w:after="0"/>
        <w:rPr>
          <w:rFonts w:ascii="Consolas" w:hAnsi="Consolas"/>
          <w:sz w:val="16"/>
          <w:szCs w:val="16"/>
        </w:rPr>
      </w:pPr>
    </w:p>
    <w:p w14:paraId="3CB115BF"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stripe.api_key = os.getenv("STRIPE_SECRET_KEY", "sk_test_mock")</w:t>
      </w:r>
    </w:p>
    <w:p w14:paraId="709C19EC" w14:textId="77777777" w:rsidR="002F3579" w:rsidRPr="002F3579" w:rsidRDefault="002F3579" w:rsidP="00ED19A3">
      <w:pPr>
        <w:spacing w:after="0"/>
        <w:rPr>
          <w:rFonts w:ascii="Consolas" w:hAnsi="Consolas"/>
          <w:sz w:val="16"/>
          <w:szCs w:val="16"/>
        </w:rPr>
      </w:pPr>
    </w:p>
    <w:p w14:paraId="2F9B7543"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async def procesar_devolucion_tiempo1(venta_id: int, variante_dev_id: int, sucursal_id: int, db: AsyncSession, tenant_id: int):</w:t>
      </w:r>
    </w:p>
    <w:p w14:paraId="79EE4EFF"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w:t>
      </w:r>
    </w:p>
    <w:p w14:paraId="46598DAA"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TIEMPO 1: Validar plazo de 7 días hábiles, registrar recepción física,</w:t>
      </w:r>
    </w:p>
    <w:p w14:paraId="749C8480"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reingresar mercadería al inventario (+1) y emitir Nota de Devolución.</w:t>
      </w:r>
    </w:p>
    <w:p w14:paraId="33942939"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w:t>
      </w:r>
    </w:p>
    <w:p w14:paraId="55FE39F6"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stmt_v = select(Venta).where(Venta.id == venta_id, Venta.tenant_id == tenant_id)</w:t>
      </w:r>
    </w:p>
    <w:p w14:paraId="15026C6F"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venta = (await db.execute(stmt_v)).scalar_one_or_none()</w:t>
      </w:r>
    </w:p>
    <w:p w14:paraId="19069E8A"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if not venta or (datetime.utcnow() - venta.fecha).days &gt; 7:</w:t>
      </w:r>
    </w:p>
    <w:p w14:paraId="2DFCE129"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raise HTTPException(status_code=400, detail="Plazo de cambio de 7 días hábiles vencido")</w:t>
      </w:r>
    </w:p>
    <w:p w14:paraId="5956B13E" w14:textId="77777777" w:rsidR="002F3579" w:rsidRPr="002F3579" w:rsidRDefault="002F3579" w:rsidP="00ED19A3">
      <w:pPr>
        <w:spacing w:after="0"/>
        <w:rPr>
          <w:rFonts w:ascii="Consolas" w:hAnsi="Consolas"/>
          <w:sz w:val="16"/>
          <w:szCs w:val="16"/>
          <w:lang w:val="es-ES"/>
        </w:rPr>
      </w:pPr>
    </w:p>
    <w:p w14:paraId="6DDA7F12"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cambio = CambioPrenda(</w:t>
      </w:r>
    </w:p>
    <w:p w14:paraId="7249D6CA"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tenant_id=tenant_id, venta_origen_id=venta_id, cliente_id=venta.cliente_id,</w:t>
      </w:r>
    </w:p>
    <w:p w14:paraId="15C1E9F6"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plazo_limite=datetime.utcnow() + timedelta(days=7), motivo="Cambio de talla",</w:t>
      </w:r>
    </w:p>
    <w:p w14:paraId="4B394F78"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estado="PRENDA_RECEPCIONADA"</w:t>
      </w:r>
    </w:p>
    <w:p w14:paraId="70AA84E9"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w:t>
      </w:r>
    </w:p>
    <w:p w14:paraId="58B9C213"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db.add(cambio)</w:t>
      </w:r>
    </w:p>
    <w:p w14:paraId="69572E3D"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await db.flush()</w:t>
      </w:r>
    </w:p>
    <w:p w14:paraId="5095C41C" w14:textId="77777777" w:rsidR="002F3579" w:rsidRPr="002F3579" w:rsidRDefault="002F3579" w:rsidP="00ED19A3">
      <w:pPr>
        <w:spacing w:after="0"/>
        <w:rPr>
          <w:rFonts w:ascii="Consolas" w:hAnsi="Consolas"/>
          <w:sz w:val="16"/>
          <w:szCs w:val="16"/>
          <w:lang w:val="es-ES"/>
        </w:rPr>
      </w:pPr>
    </w:p>
    <w:p w14:paraId="1C9139DF"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nota_dev = NotaDevolucion(</w:t>
      </w:r>
    </w:p>
    <w:p w14:paraId="0A65CF5F"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cambio_id=cambio.id, sucursal_id=sucursal_id, variante_devuelta_id=variante_dev_id,</w:t>
      </w:r>
    </w:p>
    <w:p w14:paraId="7ED11B31"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cantidad=1, precio_original_reconocido=50.00</w:t>
      </w:r>
    </w:p>
    <w:p w14:paraId="370D2308"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w:t>
      </w:r>
    </w:p>
    <w:p w14:paraId="0E05CA0B"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db.add(nota_dev)</w:t>
      </w:r>
    </w:p>
    <w:p w14:paraId="0F24BD33" w14:textId="77777777" w:rsidR="002F3579" w:rsidRPr="002F3579" w:rsidRDefault="002F3579" w:rsidP="00ED19A3">
      <w:pPr>
        <w:spacing w:after="0"/>
        <w:rPr>
          <w:rFonts w:ascii="Consolas" w:hAnsi="Consolas"/>
          <w:sz w:val="16"/>
          <w:szCs w:val="16"/>
          <w:lang w:val="es-ES"/>
        </w:rPr>
      </w:pPr>
    </w:p>
    <w:p w14:paraId="0F7AFFA8"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 Reingreso físico al inventario de la sucursal</w:t>
      </w:r>
    </w:p>
    <w:p w14:paraId="7CAE975C"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await db.execute(</w:t>
      </w:r>
    </w:p>
    <w:p w14:paraId="50F1A1A0"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update(InventarioSucursal).where(</w:t>
      </w:r>
    </w:p>
    <w:p w14:paraId="60D2650B"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InventarioSucursal.sucursal_id == sucursal_id,</w:t>
      </w:r>
    </w:p>
    <w:p w14:paraId="027B42BF"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InventarioSucursal.variante_id == variante_dev_id</w:t>
      </w:r>
    </w:p>
    <w:p w14:paraId="4DBC5481"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).values(stock_fisico=InventarioSucursal.stock_fisico + 1)</w:t>
      </w:r>
    </w:p>
    <w:p w14:paraId="4D02BEC5"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w:t>
      </w:r>
    </w:p>
    <w:p w14:paraId="7D5D573E"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await db.commit()</w:t>
      </w:r>
    </w:p>
    <w:p w14:paraId="00E8D0E6"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return {"cambio_id": cambio.id, "saldo_a_favor": 50.00, "mensaje": "Nota de devolución emitida. Prenda reingresada al inventario."}</w:t>
      </w:r>
    </w:p>
    <w:p w14:paraId="7EA2C644" w14:textId="77777777" w:rsidR="002F3579" w:rsidRPr="002F3579" w:rsidRDefault="002F3579" w:rsidP="00ED19A3">
      <w:pPr>
        <w:spacing w:after="0"/>
        <w:rPr>
          <w:rFonts w:ascii="Consolas" w:hAnsi="Consolas"/>
          <w:sz w:val="16"/>
          <w:szCs w:val="16"/>
          <w:lang w:val="es-ES"/>
        </w:rPr>
      </w:pPr>
    </w:p>
    <w:p w14:paraId="459D202E"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async def procesar_despacho_tiempo2(cambio_id: int, variante_nueva_id: int, precio_nuevo: float, stripe_payment_token: str, db: AsyncSession, tenant_id: int):</w:t>
      </w:r>
    </w:p>
    <w:p w14:paraId="37E8654B"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w:t>
      </w:r>
    </w:p>
    <w:p w14:paraId="6982CD41"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TIEMPO 2: Cobrar saldo diferencial mediante pasarela Stripe si la prenda nueva es de mayor valor,</w:t>
      </w:r>
    </w:p>
    <w:p w14:paraId="5A091CBD"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descontar inventario (-1) y emitir Nota de Cambio final.</w:t>
      </w:r>
    </w:p>
    <w:p w14:paraId="2AA06E9B"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w:t>
      </w:r>
    </w:p>
    <w:p w14:paraId="67BFF205"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diferencia = precio_nuevo - 50.00 # Ejemplo: 70 Bs (nueva) - 50 Bs (favor) = 20 Bs saldo a pagar</w:t>
      </w:r>
    </w:p>
    <w:p w14:paraId="49B48F1F"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if diferencia &gt; 0:</w:t>
      </w:r>
    </w:p>
    <w:p w14:paraId="2EE361EB"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charge = stripe.PaymentIntent.create(</w:t>
      </w:r>
    </w:p>
    <w:p w14:paraId="64303D0D"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amount=int(diferencia * 100), currency="bob",</w:t>
      </w:r>
    </w:p>
    <w:p w14:paraId="29A2FCE8"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payment_method=stripe_payment_token, confirm=True</w:t>
      </w:r>
    </w:p>
    <w:p w14:paraId="6CCD1A4F"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w:t>
      </w:r>
    </w:p>
    <w:p w14:paraId="13773439"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if charge.status != "succeeded":</w:t>
      </w:r>
    </w:p>
    <w:p w14:paraId="5F1B3B5B"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raise HTTPException(status_code=402, detail="Pago de saldo rechazado por la pasarela bancaria")</w:t>
      </w:r>
    </w:p>
    <w:p w14:paraId="32C10B4B" w14:textId="77777777" w:rsidR="002F3579" w:rsidRPr="002F3579" w:rsidRDefault="002F3579" w:rsidP="00ED19A3">
      <w:pPr>
        <w:spacing w:after="0"/>
        <w:rPr>
          <w:rFonts w:ascii="Consolas" w:hAnsi="Consolas"/>
          <w:sz w:val="16"/>
          <w:szCs w:val="16"/>
          <w:lang w:val="es-ES"/>
        </w:rPr>
      </w:pPr>
    </w:p>
    <w:p w14:paraId="32DB120A"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nota_cam = NotaCambio(</w:t>
      </w:r>
    </w:p>
    <w:p w14:paraId="194FE2A6"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cambio_id=cambio_id, sucursal_id=1, variante_nueva_id=variante_nueva_id,</w:t>
      </w:r>
    </w:p>
    <w:p w14:paraId="28B6CC0E"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cantidad=1, precio_nueva_prenda=precio_nuevo</w:t>
      </w:r>
    </w:p>
    <w:p w14:paraId="07BEEF16"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w:t>
      </w:r>
    </w:p>
    <w:p w14:paraId="42E6C2BC"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db.add(nota_cam)</w:t>
      </w:r>
    </w:p>
    <w:p w14:paraId="29C9726D"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w:t>
      </w:r>
    </w:p>
    <w:p w14:paraId="3037880E"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 Despacho físico de la nueva prenda</w:t>
      </w:r>
    </w:p>
    <w:p w14:paraId="5D6B4D5D"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await db.execute(</w:t>
      </w:r>
    </w:p>
    <w:p w14:paraId="7883BF2D"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lastRenderedPageBreak/>
        <w:t xml:space="preserve">        update(InventarioSucursal).where(</w:t>
      </w:r>
    </w:p>
    <w:p w14:paraId="714A0BBE"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InventarioSucursal.variante_id == variante_nueva_id</w:t>
      </w:r>
    </w:p>
    <w:p w14:paraId="40B17587"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).values(stock_fisico=InventarioSucursal.stock_fisico - 1)</w:t>
      </w:r>
    </w:p>
    <w:p w14:paraId="72F69F78"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w:t>
      </w:r>
    </w:p>
    <w:p w14:paraId="7A50C037"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await db.execute(</w:t>
      </w:r>
    </w:p>
    <w:p w14:paraId="06EB077A"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update(CambioPrenda).where(</w:t>
      </w:r>
    </w:p>
    <w:p w14:paraId="018A92CA"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CambioPrenda.id == cambio_id</w:t>
      </w:r>
    </w:p>
    <w:p w14:paraId="3C2DFD17"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).values(estado="COMPLETADO", saldo_diferencial=diferencia)</w:t>
      </w:r>
    </w:p>
    <w:p w14:paraId="4B532D8D"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w:t>
      </w:r>
    </w:p>
    <w:p w14:paraId="5107697E"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await db.commit()</w:t>
      </w:r>
    </w:p>
    <w:p w14:paraId="2466D680"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return {"status": "COMPLETADO", "nota_cambio_id": nota_cam.id, "diferencia_pagada": diferencia}</w:t>
      </w:r>
    </w:p>
    <w:p w14:paraId="7755E9FB" w14:textId="77777777" w:rsidR="002F3579" w:rsidRPr="002F3579" w:rsidRDefault="002F3579" w:rsidP="00ED19A3">
      <w:pPr>
        <w:pStyle w:val="Ttulo3"/>
        <w:rPr>
          <w:lang w:val="es-ES"/>
        </w:rPr>
      </w:pPr>
      <w:bookmarkStart w:id="108" w:name="_Toc243840950"/>
      <w:r w:rsidRPr="002F3579">
        <w:rPr>
          <w:lang w:val="es-ES"/>
        </w:rPr>
        <w:t>4.4.5. Módulo 5: Inteligencia Artificial Generativa y Analítica Predictiva con Machine Learning (CU15 al CU17)</w:t>
      </w:r>
      <w:bookmarkEnd w:id="108"/>
    </w:p>
    <w:p w14:paraId="35FE32BA" w14:textId="77777777" w:rsidR="002F3579" w:rsidRPr="002F3579" w:rsidRDefault="002F3579" w:rsidP="002F3579">
      <w:pPr>
        <w:rPr>
          <w:lang w:val="es-ES"/>
        </w:rPr>
      </w:pPr>
      <w:r w:rsidRPr="002F3579">
        <w:rPr>
          <w:lang w:val="es-ES"/>
        </w:rPr>
        <w:t>Integra modelos de lenguaje natural (OpenAI GPT-3.5 / Google Gemini) para la generación de reportes gerenciales dinámicos mediante conversión de consultas en lenguaje natural a código SQL analítico seguro, así como modelos matemáticos de Machine Learning con </w:t>
      </w:r>
      <w:r w:rsidRPr="002F3579">
        <w:rPr>
          <w:b/>
          <w:bCs/>
          <w:lang w:val="es-ES"/>
        </w:rPr>
        <w:t>Scikit-Learn</w:t>
      </w:r>
      <w:r w:rsidRPr="002F3579">
        <w:rPr>
          <w:lang w:val="es-ES"/>
        </w:rPr>
        <w:t> para previsión de demanda textil (supervisado) y clustering de prendas para liquidación (no supervisado).</w:t>
      </w:r>
    </w:p>
    <w:p w14:paraId="73ECDCD0" w14:textId="77777777" w:rsidR="002F3579" w:rsidRPr="002F3579" w:rsidRDefault="002F3579" w:rsidP="002F3579">
      <w:pPr>
        <w:rPr>
          <w:b/>
          <w:bCs/>
          <w:lang w:val="es-ES"/>
        </w:rPr>
      </w:pPr>
      <w:r w:rsidRPr="002F3579">
        <w:rPr>
          <w:b/>
          <w:bCs/>
          <w:lang w:val="es-ES"/>
        </w:rPr>
        <w:t>A. Matriz de Trazabilidad ICONIX (BCE → Código Fuente)</w:t>
      </w:r>
    </w:p>
    <w:tbl>
      <w:tblPr>
        <w:tblStyle w:val="Tablanormal1"/>
        <w:tblW w:w="0" w:type="auto"/>
        <w:tblLook w:val="04A0" w:firstRow="1" w:lastRow="0" w:firstColumn="1" w:lastColumn="0" w:noHBand="0" w:noVBand="1"/>
      </w:tblPr>
      <w:tblGrid>
        <w:gridCol w:w="932"/>
        <w:gridCol w:w="1665"/>
        <w:gridCol w:w="1466"/>
        <w:gridCol w:w="2259"/>
        <w:gridCol w:w="3028"/>
      </w:tblGrid>
      <w:tr w:rsidR="002F3579" w:rsidRPr="002F3579" w14:paraId="06672EA6" w14:textId="77777777" w:rsidTr="00ED19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E01032" w14:textId="77777777" w:rsidR="002F3579" w:rsidRPr="002F3579" w:rsidRDefault="002F3579" w:rsidP="002F3579">
            <w:pPr>
              <w:spacing w:line="276" w:lineRule="auto"/>
              <w:rPr>
                <w:lang w:val="es-ES"/>
              </w:rPr>
            </w:pPr>
            <w:r w:rsidRPr="002F3579">
              <w:rPr>
                <w:lang w:val="es-ES"/>
              </w:rPr>
              <w:t>Caso de Uso</w:t>
            </w:r>
          </w:p>
        </w:tc>
        <w:tc>
          <w:tcPr>
            <w:tcW w:w="0" w:type="auto"/>
            <w:hideMark/>
          </w:tcPr>
          <w:p w14:paraId="0EDA3917" w14:textId="77777777" w:rsidR="002F3579" w:rsidRPr="002F3579" w:rsidRDefault="002F3579" w:rsidP="002F3579">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2F3579">
              <w:rPr>
                <w:lang w:val="es-ES"/>
              </w:rPr>
              <w:t>Objeto Boundary (Frontera)</w:t>
            </w:r>
          </w:p>
        </w:tc>
        <w:tc>
          <w:tcPr>
            <w:tcW w:w="0" w:type="auto"/>
            <w:hideMark/>
          </w:tcPr>
          <w:p w14:paraId="64CCE28C" w14:textId="77777777" w:rsidR="002F3579" w:rsidRPr="002F3579" w:rsidRDefault="002F3579" w:rsidP="002F3579">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2F3579">
              <w:rPr>
                <w:lang w:val="es-ES"/>
              </w:rPr>
              <w:t>Objeto Control (Lógica)</w:t>
            </w:r>
          </w:p>
        </w:tc>
        <w:tc>
          <w:tcPr>
            <w:tcW w:w="0" w:type="auto"/>
            <w:hideMark/>
          </w:tcPr>
          <w:p w14:paraId="231C01BB" w14:textId="77777777" w:rsidR="002F3579" w:rsidRPr="002F3579" w:rsidRDefault="002F3579" w:rsidP="002F3579">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2F3579">
              <w:rPr>
                <w:lang w:val="es-ES"/>
              </w:rPr>
              <w:t>Objeto Entity (Datos)</w:t>
            </w:r>
          </w:p>
        </w:tc>
        <w:tc>
          <w:tcPr>
            <w:tcW w:w="0" w:type="auto"/>
            <w:hideMark/>
          </w:tcPr>
          <w:p w14:paraId="047B39DB" w14:textId="77777777" w:rsidR="002F3579" w:rsidRPr="002F3579" w:rsidRDefault="002F3579" w:rsidP="002F3579">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2F3579">
              <w:rPr>
                <w:lang w:val="es-ES"/>
              </w:rPr>
              <w:t>Archivo / Componente Implementado</w:t>
            </w:r>
          </w:p>
        </w:tc>
      </w:tr>
      <w:tr w:rsidR="002F3579" w:rsidRPr="002F3579" w14:paraId="6969EBA5" w14:textId="77777777" w:rsidTr="00ED1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55099" w14:textId="77777777" w:rsidR="002F3579" w:rsidRPr="002F3579" w:rsidRDefault="002F3579" w:rsidP="002F3579">
            <w:pPr>
              <w:spacing w:line="276" w:lineRule="auto"/>
              <w:rPr>
                <w:lang w:val="es-ES"/>
              </w:rPr>
            </w:pPr>
            <w:r w:rsidRPr="002F3579">
              <w:rPr>
                <w:lang w:val="es-ES"/>
              </w:rPr>
              <w:t>CU15: Reportes IA</w:t>
            </w:r>
          </w:p>
        </w:tc>
        <w:tc>
          <w:tcPr>
            <w:tcW w:w="0" w:type="auto"/>
            <w:hideMark/>
          </w:tcPr>
          <w:p w14:paraId="12A1E390"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AIReporterBoundary</w:t>
            </w:r>
          </w:p>
        </w:tc>
        <w:tc>
          <w:tcPr>
            <w:tcW w:w="0" w:type="auto"/>
            <w:hideMark/>
          </w:tcPr>
          <w:p w14:paraId="67A3C6F4"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AIReporterService</w:t>
            </w:r>
          </w:p>
        </w:tc>
        <w:tc>
          <w:tcPr>
            <w:tcW w:w="0" w:type="auto"/>
            <w:hideMark/>
          </w:tcPr>
          <w:p w14:paraId="11146EF6"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ConsultaAnalitica, ReporteLog</w:t>
            </w:r>
          </w:p>
        </w:tc>
        <w:tc>
          <w:tcPr>
            <w:tcW w:w="0" w:type="auto"/>
            <w:hideMark/>
          </w:tcPr>
          <w:p w14:paraId="57F1918E"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pPr>
            <w:r w:rsidRPr="002F3579">
              <w:t>backend/app/services/ai_report_service.py</w:t>
            </w:r>
          </w:p>
        </w:tc>
      </w:tr>
      <w:tr w:rsidR="002F3579" w:rsidRPr="002F3579" w14:paraId="0B1E7D22" w14:textId="77777777" w:rsidTr="00ED19A3">
        <w:tc>
          <w:tcPr>
            <w:cnfStyle w:val="001000000000" w:firstRow="0" w:lastRow="0" w:firstColumn="1" w:lastColumn="0" w:oddVBand="0" w:evenVBand="0" w:oddHBand="0" w:evenHBand="0" w:firstRowFirstColumn="0" w:firstRowLastColumn="0" w:lastRowFirstColumn="0" w:lastRowLastColumn="0"/>
            <w:tcW w:w="0" w:type="auto"/>
            <w:hideMark/>
          </w:tcPr>
          <w:p w14:paraId="1F820AD6" w14:textId="77777777" w:rsidR="002F3579" w:rsidRPr="002F3579" w:rsidRDefault="002F3579" w:rsidP="002F3579">
            <w:pPr>
              <w:spacing w:line="276" w:lineRule="auto"/>
              <w:rPr>
                <w:lang w:val="es-ES"/>
              </w:rPr>
            </w:pPr>
            <w:r w:rsidRPr="002F3579">
              <w:rPr>
                <w:lang w:val="es-ES"/>
              </w:rPr>
              <w:t>CU16: Exportar Reportes</w:t>
            </w:r>
          </w:p>
        </w:tc>
        <w:tc>
          <w:tcPr>
            <w:tcW w:w="0" w:type="auto"/>
            <w:hideMark/>
          </w:tcPr>
          <w:p w14:paraId="5AE66AD0"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F3579">
              <w:rPr>
                <w:lang w:val="es-ES"/>
              </w:rPr>
              <w:t>ExportReportBoundary</w:t>
            </w:r>
          </w:p>
        </w:tc>
        <w:tc>
          <w:tcPr>
            <w:tcW w:w="0" w:type="auto"/>
            <w:hideMark/>
          </w:tcPr>
          <w:p w14:paraId="549C9ACF"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F3579">
              <w:rPr>
                <w:lang w:val="es-ES"/>
              </w:rPr>
              <w:t>ReportExportControl</w:t>
            </w:r>
          </w:p>
        </w:tc>
        <w:tc>
          <w:tcPr>
            <w:tcW w:w="0" w:type="auto"/>
            <w:hideMark/>
          </w:tcPr>
          <w:p w14:paraId="16EBCA99"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2F3579">
              <w:rPr>
                <w:lang w:val="es-ES"/>
              </w:rPr>
              <w:t>PlantillaExcel, DocumentoPDF</w:t>
            </w:r>
          </w:p>
        </w:tc>
        <w:tc>
          <w:tcPr>
            <w:tcW w:w="0" w:type="auto"/>
            <w:hideMark/>
          </w:tcPr>
          <w:p w14:paraId="6EC8096D" w14:textId="77777777" w:rsidR="002F3579" w:rsidRPr="002F3579" w:rsidRDefault="002F3579" w:rsidP="002F3579">
            <w:pPr>
              <w:spacing w:line="276" w:lineRule="auto"/>
              <w:cnfStyle w:val="000000000000" w:firstRow="0" w:lastRow="0" w:firstColumn="0" w:lastColumn="0" w:oddVBand="0" w:evenVBand="0" w:oddHBand="0" w:evenHBand="0" w:firstRowFirstColumn="0" w:firstRowLastColumn="0" w:lastRowFirstColumn="0" w:lastRowLastColumn="0"/>
            </w:pPr>
            <w:r w:rsidRPr="002F3579">
              <w:t>backend/app/services/export_service.py</w:t>
            </w:r>
          </w:p>
        </w:tc>
      </w:tr>
      <w:tr w:rsidR="002F3579" w:rsidRPr="002F3579" w14:paraId="4C64BC02" w14:textId="77777777" w:rsidTr="00ED1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B32F6F" w14:textId="77777777" w:rsidR="002F3579" w:rsidRPr="002F3579" w:rsidRDefault="002F3579" w:rsidP="002F3579">
            <w:pPr>
              <w:spacing w:line="276" w:lineRule="auto"/>
              <w:rPr>
                <w:lang w:val="es-ES"/>
              </w:rPr>
            </w:pPr>
            <w:r w:rsidRPr="002F3579">
              <w:rPr>
                <w:lang w:val="es-ES"/>
              </w:rPr>
              <w:t>CU17: Dashboard ML</w:t>
            </w:r>
          </w:p>
        </w:tc>
        <w:tc>
          <w:tcPr>
            <w:tcW w:w="0" w:type="auto"/>
            <w:hideMark/>
          </w:tcPr>
          <w:p w14:paraId="142F8400"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MLDashboardBoundary</w:t>
            </w:r>
          </w:p>
        </w:tc>
        <w:tc>
          <w:tcPr>
            <w:tcW w:w="0" w:type="auto"/>
            <w:hideMark/>
          </w:tcPr>
          <w:p w14:paraId="7DE7C332"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MLAnalyticsService</w:t>
            </w:r>
          </w:p>
        </w:tc>
        <w:tc>
          <w:tcPr>
            <w:tcW w:w="0" w:type="auto"/>
            <w:hideMark/>
          </w:tcPr>
          <w:p w14:paraId="3F385524"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2F3579">
              <w:rPr>
                <w:lang w:val="es-ES"/>
              </w:rPr>
              <w:t>ModeloPrediccion, ClusterPrenda</w:t>
            </w:r>
          </w:p>
        </w:tc>
        <w:tc>
          <w:tcPr>
            <w:tcW w:w="0" w:type="auto"/>
            <w:hideMark/>
          </w:tcPr>
          <w:p w14:paraId="6F272935" w14:textId="77777777" w:rsidR="002F3579" w:rsidRPr="002F3579" w:rsidRDefault="002F3579" w:rsidP="002F3579">
            <w:pPr>
              <w:spacing w:line="276" w:lineRule="auto"/>
              <w:cnfStyle w:val="000000100000" w:firstRow="0" w:lastRow="0" w:firstColumn="0" w:lastColumn="0" w:oddVBand="0" w:evenVBand="0" w:oddHBand="1" w:evenHBand="0" w:firstRowFirstColumn="0" w:firstRowLastColumn="0" w:lastRowFirstColumn="0" w:lastRowLastColumn="0"/>
            </w:pPr>
            <w:r w:rsidRPr="002F3579">
              <w:t>backend/app/services/ml_analytics_service.py</w:t>
            </w:r>
          </w:p>
        </w:tc>
      </w:tr>
    </w:tbl>
    <w:p w14:paraId="4F8D65FA" w14:textId="77777777" w:rsidR="002F3579" w:rsidRPr="002F3579" w:rsidRDefault="002F3579" w:rsidP="002F3579">
      <w:pPr>
        <w:rPr>
          <w:b/>
          <w:bCs/>
          <w:lang w:val="es-ES"/>
        </w:rPr>
      </w:pPr>
      <w:r w:rsidRPr="002F3579">
        <w:rPr>
          <w:b/>
          <w:bCs/>
          <w:lang w:val="es-ES"/>
        </w:rPr>
        <w:t>B. Implementación de la Lógica de Negocio Crítica: Text-to-SQL con Restricción de Tenant y Modelos Scikit-Learn</w:t>
      </w:r>
    </w:p>
    <w:p w14:paraId="7E8E0C12"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app/services/ai_report_service.py</w:t>
      </w:r>
    </w:p>
    <w:p w14:paraId="2A721017"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from fastapi import HTTPException</w:t>
      </w:r>
    </w:p>
    <w:p w14:paraId="74E01E70"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from sqlalchemy.ext.asyncio import AsyncSession</w:t>
      </w:r>
    </w:p>
    <w:p w14:paraId="54FCB7F5"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import openai, json</w:t>
      </w:r>
    </w:p>
    <w:p w14:paraId="7E2A02D9" w14:textId="77777777" w:rsidR="002F3579" w:rsidRPr="002F3579" w:rsidRDefault="002F3579" w:rsidP="00ED19A3">
      <w:pPr>
        <w:spacing w:after="0"/>
        <w:rPr>
          <w:rFonts w:ascii="Consolas" w:hAnsi="Consolas"/>
          <w:sz w:val="16"/>
          <w:szCs w:val="16"/>
        </w:rPr>
      </w:pPr>
    </w:p>
    <w:p w14:paraId="2CBC3EA9"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async def generar_reporte_ia(prompt_usuario: str, tenant_id: int, db: AsyncSession):</w:t>
      </w:r>
    </w:p>
    <w:p w14:paraId="4CBCAEBD"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w:t>
      </w:r>
    </w:p>
    <w:p w14:paraId="7D885E3A"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Controlador de IA Generativa: Transforma lenguaje natural a SQL SELECT PostgreSQL 15,</w:t>
      </w:r>
    </w:p>
    <w:p w14:paraId="7393C18A"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inyectando de forma obligatoria el filtro WHERE tenant_id = :tenant_id.</w:t>
      </w:r>
    </w:p>
    <w:p w14:paraId="0674CFAF"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w:t>
      </w:r>
    </w:p>
    <w:p w14:paraId="4A502C7D"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system_prompt = f"""</w:t>
      </w:r>
    </w:p>
    <w:p w14:paraId="00C78EEE"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Eres un asistente analítico de FashionStore SaaS. Genera exclusivamente consultas SQL SELECT para PostgreSQL 15.</w:t>
      </w:r>
    </w:p>
    <w:p w14:paraId="02C2F9EF"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lastRenderedPageBreak/>
        <w:t xml:space="preserve">    Es obligatorio e innegociable restringir cada consulta con `WHERE tenant_id = {tenant_id}`.</w:t>
      </w:r>
    </w:p>
    <w:p w14:paraId="0CFB0585"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Tablas disponibles: ventas (id, tenant_id, sucursal_id, total, fecha), detalle_ventas (venta_id, variante_id, cantidad, precio_unitario, subtotal),</w:t>
      </w:r>
    </w:p>
    <w:p w14:paraId="150F6711"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sucursales (id, tenant_id, nombre), productos (id, tenant_id, nombre, categoria_id), inventario_sucursal (tenant_id, sucursal_id, variante_id, stock_fisico).</w:t>
      </w:r>
    </w:p>
    <w:p w14:paraId="0AF1B4AB"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Responde estrictamente en formato JSON: {{"sql": "...", "tipo_grafico": "barras|lineas|pastel|tabla", "titulo": "..."}}</w:t>
      </w:r>
    </w:p>
    <w:p w14:paraId="75ACB50C"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w:t>
      </w:r>
    </w:p>
    <w:p w14:paraId="7DAA7EA6"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response = openai.ChatCompletion.create(</w:t>
      </w:r>
    </w:p>
    <w:p w14:paraId="10C998B9"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model="gpt-3.5-turbo-1106",</w:t>
      </w:r>
    </w:p>
    <w:p w14:paraId="20F4B2C6"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messages=[{"role": "system", "content": system_prompt}, {"role": "user", "content": prompt_usuario}],</w:t>
      </w:r>
    </w:p>
    <w:p w14:paraId="667B06EE"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response_format={"type": "json_object"}</w:t>
      </w:r>
    </w:p>
    <w:p w14:paraId="18C5D0B9"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w:t>
      </w:r>
    </w:p>
    <w:p w14:paraId="77E51123"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data = json.loads(response.choices[0].message.content)</w:t>
      </w:r>
    </w:p>
    <w:p w14:paraId="29CF53F1"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sql_query = data["sql"]</w:t>
      </w:r>
    </w:p>
    <w:p w14:paraId="11D41181" w14:textId="77777777" w:rsidR="002F3579" w:rsidRPr="002F3579" w:rsidRDefault="002F3579" w:rsidP="00ED19A3">
      <w:pPr>
        <w:spacing w:after="0"/>
        <w:rPr>
          <w:rFonts w:ascii="Consolas" w:hAnsi="Consolas"/>
          <w:sz w:val="16"/>
          <w:szCs w:val="16"/>
          <w:lang w:val="es-ES"/>
        </w:rPr>
      </w:pPr>
    </w:p>
    <w:p w14:paraId="0FB04A3F"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 Validación de seguridad: Solo consultas SELECT y verificación de aislamiento multitenant</w:t>
      </w:r>
    </w:p>
    <w:p w14:paraId="791D1831"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if not sql_query.strip().upper().startswith("SELECT") or f"tenant_id = {tenant_id}" not in sql_query:</w:t>
      </w:r>
    </w:p>
    <w:p w14:paraId="6C3610AD"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raise HTTPException(status_code=403, detail="Consulta SQL rechazada por violar el aislamiento de empresa")</w:t>
      </w:r>
    </w:p>
    <w:p w14:paraId="712AA6DE" w14:textId="77777777" w:rsidR="002F3579" w:rsidRPr="002F3579" w:rsidRDefault="002F3579" w:rsidP="00ED19A3">
      <w:pPr>
        <w:spacing w:after="0"/>
        <w:rPr>
          <w:rFonts w:ascii="Consolas" w:hAnsi="Consolas"/>
          <w:sz w:val="16"/>
          <w:szCs w:val="16"/>
          <w:lang w:val="es-ES"/>
        </w:rPr>
      </w:pPr>
    </w:p>
    <w:p w14:paraId="0C5093C1"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result = await db.execute(sql_query)</w:t>
      </w:r>
    </w:p>
    <w:p w14:paraId="0A410565"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filas = [dict(row._mapping) for row in result.fetchall()]</w:t>
      </w:r>
    </w:p>
    <w:p w14:paraId="7B78A298"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return {"titulo": data["titulo"], "tipo_grafico": data["tipo_grafico"], "datos": filas, "sql": sql_query}</w:t>
      </w:r>
    </w:p>
    <w:p w14:paraId="5E02962E"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app/services/ml_analytics_service.py</w:t>
      </w:r>
    </w:p>
    <w:p w14:paraId="24485162"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import numpy as np</w:t>
      </w:r>
    </w:p>
    <w:p w14:paraId="0566DAF2"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import pandas as pd</w:t>
      </w:r>
    </w:p>
    <w:p w14:paraId="55EA2E2F"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from sklearn.ensemble import RandomForestRegressor</w:t>
      </w:r>
    </w:p>
    <w:p w14:paraId="13FAAABA"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from sklearn.cluster import KMeans</w:t>
      </w:r>
    </w:p>
    <w:p w14:paraId="12745965"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from sklearn.preprocessing import StandardScaler</w:t>
      </w:r>
    </w:p>
    <w:p w14:paraId="14963789"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from sqlalchemy.ext.asyncio import AsyncSession</w:t>
      </w:r>
    </w:p>
    <w:p w14:paraId="61DD2CF4"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from sqlalchemy import select</w:t>
      </w:r>
    </w:p>
    <w:p w14:paraId="7D127097"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from app.models import DetalleVenta, Venta</w:t>
      </w:r>
    </w:p>
    <w:p w14:paraId="47765CE5" w14:textId="77777777" w:rsidR="002F3579" w:rsidRPr="002F3579" w:rsidRDefault="002F3579" w:rsidP="00ED19A3">
      <w:pPr>
        <w:spacing w:after="0"/>
        <w:rPr>
          <w:rFonts w:ascii="Consolas" w:hAnsi="Consolas"/>
          <w:sz w:val="16"/>
          <w:szCs w:val="16"/>
        </w:rPr>
      </w:pPr>
    </w:p>
    <w:p w14:paraId="22D6A9C4"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async def predecir_demanda_estacional(variante_id: int, mes_objetivo: int, db: AsyncSession, tenant_id: int):</w:t>
      </w:r>
    </w:p>
    <w:p w14:paraId="203B7F40"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"""Modelo Supervisado: Random Forest Regressor para predecir unidades demandadas por SKU para el próximo mes."""</w:t>
      </w:r>
    </w:p>
    <w:p w14:paraId="258D72D3"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stmt = (</w:t>
      </w:r>
    </w:p>
    <w:p w14:paraId="3E7AC173"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select(Venta.fecha, DetalleVenta.cantidad)</w:t>
      </w:r>
    </w:p>
    <w:p w14:paraId="065C267B"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.join(DetalleVenta, Venta.id == DetalleVenta.venta_id)</w:t>
      </w:r>
    </w:p>
    <w:p w14:paraId="183CFE06"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.where(Venta.tenant_id == tenant_id, DetalleVenta.variante_id == variante_id)</w:t>
      </w:r>
    </w:p>
    <w:p w14:paraId="76E9EEA3"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w:t>
      </w:r>
    </w:p>
    <w:p w14:paraId="0774E7D7"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records = (await db.execute(stmt)).all()</w:t>
      </w:r>
    </w:p>
    <w:p w14:paraId="2AEEEA10"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w:t>
      </w:r>
    </w:p>
    <w:p w14:paraId="2A96422D"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if len(records) &lt; 5:</w:t>
      </w:r>
    </w:p>
    <w:p w14:paraId="6175946F"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return {"variante_id": variante_id, "demanda_estimada": 10, "confianza": "BAJA_DATOS_SINTETICOS"}</w:t>
      </w:r>
    </w:p>
    <w:p w14:paraId="76CC493A" w14:textId="77777777" w:rsidR="002F3579" w:rsidRPr="002F3579" w:rsidRDefault="002F3579" w:rsidP="00ED19A3">
      <w:pPr>
        <w:spacing w:after="0"/>
        <w:rPr>
          <w:rFonts w:ascii="Consolas" w:hAnsi="Consolas"/>
          <w:sz w:val="16"/>
          <w:szCs w:val="16"/>
          <w:lang w:val="es-ES"/>
        </w:rPr>
      </w:pPr>
    </w:p>
    <w:p w14:paraId="16222D49"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df = pd.DataFrame([{"mes": r.fecha.month, "cantidad": r.cantidad} for r in records])</w:t>
      </w:r>
    </w:p>
    <w:p w14:paraId="382FFCB2"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X = df[["mes"]].values</w:t>
      </w:r>
    </w:p>
    <w:p w14:paraId="23FE14D4"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y = df["cantidad"].values</w:t>
      </w:r>
    </w:p>
    <w:p w14:paraId="6571CC86" w14:textId="77777777" w:rsidR="002F3579" w:rsidRPr="002F3579" w:rsidRDefault="002F3579" w:rsidP="00ED19A3">
      <w:pPr>
        <w:spacing w:after="0"/>
        <w:rPr>
          <w:rFonts w:ascii="Consolas" w:hAnsi="Consolas"/>
          <w:sz w:val="16"/>
          <w:szCs w:val="16"/>
          <w:lang w:val="es-ES"/>
        </w:rPr>
      </w:pPr>
    </w:p>
    <w:p w14:paraId="59C023C5"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model = RandomForestRegressor(n_estimators=50, random_state=42)</w:t>
      </w:r>
    </w:p>
    <w:p w14:paraId="3B291668"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model.fit(X, y)</w:t>
      </w:r>
    </w:p>
    <w:p w14:paraId="324D6574"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w:t>
      </w:r>
    </w:p>
    <w:p w14:paraId="5E39EC87"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prediccion = model.predict(np.array([[mes_objetivo]]))</w:t>
      </w:r>
    </w:p>
    <w:p w14:paraId="6F33EBA1"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return {</w:t>
      </w:r>
    </w:p>
    <w:p w14:paraId="35E3719B"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"variante_id": variante_id,</w:t>
      </w:r>
    </w:p>
    <w:p w14:paraId="718A135C"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lastRenderedPageBreak/>
        <w:t xml:space="preserve">        </w:t>
      </w:r>
      <w:r w:rsidRPr="002F3579">
        <w:rPr>
          <w:rFonts w:ascii="Consolas" w:hAnsi="Consolas"/>
          <w:sz w:val="16"/>
          <w:szCs w:val="16"/>
          <w:lang w:val="es-ES"/>
        </w:rPr>
        <w:t>"mes_objetivo": mes_objetivo,</w:t>
      </w:r>
    </w:p>
    <w:p w14:paraId="59159845"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"demanda_estimada_unidades": int(np.round(prediccion[0])),</w:t>
      </w:r>
    </w:p>
    <w:p w14:paraId="2C7F85FB"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"confianza": "ALTA_MODELO_ENTRENADO"</w:t>
      </w:r>
    </w:p>
    <w:p w14:paraId="3343ABC7"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w:t>
      </w:r>
    </w:p>
    <w:p w14:paraId="4621B09B" w14:textId="77777777" w:rsidR="002F3579" w:rsidRPr="002F3579" w:rsidRDefault="002F3579" w:rsidP="00ED19A3">
      <w:pPr>
        <w:spacing w:after="0"/>
        <w:rPr>
          <w:rFonts w:ascii="Consolas" w:hAnsi="Consolas"/>
          <w:sz w:val="16"/>
          <w:szCs w:val="16"/>
          <w:lang w:val="es-ES"/>
        </w:rPr>
      </w:pPr>
    </w:p>
    <w:p w14:paraId="158116CF"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async def recomendar_ofertas_liquidacion_clustering(db: AsyncSession, tenant_id: int):</w:t>
      </w:r>
    </w:p>
    <w:p w14:paraId="1454B747"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"""Modelo No Supervisado: K-Means para segmentar prendas de baja rotación y recomendar descuentos (30%, 40%, 60%)."""</w:t>
      </w:r>
    </w:p>
    <w:p w14:paraId="1107DB7D"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 Matriz de features por SKU: [dias_en_stock, total_unidades_vendidas, stock_remanente]</w:t>
      </w:r>
    </w:p>
    <w:p w14:paraId="757C02D4"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datos_prendas = np.array([</w:t>
      </w:r>
    </w:p>
    <w:p w14:paraId="3185769A"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[180, 2, 25],  # Alta permanencia, bajas ventas -&gt; Cluster 0: Liquidación agresiva (60%)</w:t>
      </w:r>
    </w:p>
    <w:p w14:paraId="6823C7E3"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[90, 15, 10],  # Rotación media -&gt; Cluster 1: Descuento moderado (30%)</w:t>
      </w:r>
    </w:p>
    <w:p w14:paraId="3FB8366B"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[30, 45, 5],   # Alta rotación -&gt; Cluster 2: Precio regular (0%)</w:t>
      </w:r>
    </w:p>
    <w:p w14:paraId="190C7061"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[150, 4, 18],  # Muy baja rotación -&gt; Cluster 0: Liquidación (40%)</w:t>
      </w:r>
    </w:p>
    <w:p w14:paraId="0D3FF3FC" w14:textId="77777777" w:rsidR="002F3579" w:rsidRPr="002F3579" w:rsidRDefault="002F3579" w:rsidP="00ED19A3">
      <w:pPr>
        <w:spacing w:after="0"/>
        <w:rPr>
          <w:rFonts w:ascii="Consolas" w:hAnsi="Consolas"/>
          <w:sz w:val="16"/>
          <w:szCs w:val="16"/>
        </w:rPr>
      </w:pPr>
      <w:r w:rsidRPr="002F3579">
        <w:rPr>
          <w:rFonts w:ascii="Consolas" w:hAnsi="Consolas"/>
          <w:sz w:val="16"/>
          <w:szCs w:val="16"/>
          <w:lang w:val="es-ES"/>
        </w:rPr>
        <w:t xml:space="preserve">    </w:t>
      </w:r>
      <w:r w:rsidRPr="002F3579">
        <w:rPr>
          <w:rFonts w:ascii="Consolas" w:hAnsi="Consolas"/>
          <w:sz w:val="16"/>
          <w:szCs w:val="16"/>
        </w:rPr>
        <w:t>])</w:t>
      </w:r>
    </w:p>
    <w:p w14:paraId="697FCD9B"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w:t>
      </w:r>
    </w:p>
    <w:p w14:paraId="66FFA2F3"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scaler = StandardScaler()</w:t>
      </w:r>
    </w:p>
    <w:p w14:paraId="781B36D7"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X_scaled = scaler.fit_transform(datos_prendas)</w:t>
      </w:r>
    </w:p>
    <w:p w14:paraId="4713CBE5"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w:t>
      </w:r>
    </w:p>
    <w:p w14:paraId="5D81D859"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kmeans = KMeans(n_clusters=3, random_state=42, n_init=10)</w:t>
      </w:r>
    </w:p>
    <w:p w14:paraId="5955A519"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clusters = kmeans.fit_predict(X_scaled)</w:t>
      </w:r>
    </w:p>
    <w:p w14:paraId="45AB96F5" w14:textId="77777777" w:rsidR="002F3579" w:rsidRPr="002F3579" w:rsidRDefault="002F3579" w:rsidP="00ED19A3">
      <w:pPr>
        <w:spacing w:after="0"/>
        <w:rPr>
          <w:rFonts w:ascii="Consolas" w:hAnsi="Consolas"/>
          <w:sz w:val="16"/>
          <w:szCs w:val="16"/>
        </w:rPr>
      </w:pPr>
      <w:r w:rsidRPr="002F3579">
        <w:rPr>
          <w:rFonts w:ascii="Consolas" w:hAnsi="Consolas"/>
          <w:sz w:val="16"/>
          <w:szCs w:val="16"/>
        </w:rPr>
        <w:t xml:space="preserve">    </w:t>
      </w:r>
    </w:p>
    <w:p w14:paraId="62CB1DE7"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rPr>
        <w:t xml:space="preserve">    </w:t>
      </w:r>
      <w:r w:rsidRPr="002F3579">
        <w:rPr>
          <w:rFonts w:ascii="Consolas" w:hAnsi="Consolas"/>
          <w:sz w:val="16"/>
          <w:szCs w:val="16"/>
          <w:lang w:val="es-ES"/>
        </w:rPr>
        <w:t>reglas_descuento = {0: 60.0, 1: 30.0, 2: 0.0}</w:t>
      </w:r>
    </w:p>
    <w:p w14:paraId="25470C26"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recomendaciones = []</w:t>
      </w:r>
    </w:p>
    <w:p w14:paraId="31A9D07E"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for idx, cluster_id in enumerate(clusters):</w:t>
      </w:r>
    </w:p>
    <w:p w14:paraId="5AB03E93"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recomendaciones.append({</w:t>
      </w:r>
    </w:p>
    <w:p w14:paraId="365D6E36"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"prenda_idx": idx,</w:t>
      </w:r>
    </w:p>
    <w:p w14:paraId="3959DB2B"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"cluster_asignado": int(cluster_id),</w:t>
      </w:r>
    </w:p>
    <w:p w14:paraId="4739DA63"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"descuento_sugerido_pct": reglas_descuento.get(cluster_id, 40.0)</w:t>
      </w:r>
    </w:p>
    <w:p w14:paraId="117BD2AC"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w:t>
      </w:r>
    </w:p>
    <w:p w14:paraId="564DC7A1" w14:textId="77777777" w:rsidR="002F3579" w:rsidRPr="002F3579" w:rsidRDefault="002F3579" w:rsidP="00ED19A3">
      <w:pPr>
        <w:spacing w:after="0"/>
        <w:rPr>
          <w:rFonts w:ascii="Consolas" w:hAnsi="Consolas"/>
          <w:sz w:val="16"/>
          <w:szCs w:val="16"/>
          <w:lang w:val="es-ES"/>
        </w:rPr>
      </w:pPr>
      <w:r w:rsidRPr="002F3579">
        <w:rPr>
          <w:rFonts w:ascii="Consolas" w:hAnsi="Consolas"/>
          <w:sz w:val="16"/>
          <w:szCs w:val="16"/>
          <w:lang w:val="es-ES"/>
        </w:rPr>
        <w:t xml:space="preserve">    return recomendaciones</w:t>
      </w:r>
    </w:p>
    <w:p w14:paraId="3CFC4BCD" w14:textId="77777777" w:rsidR="002F3579" w:rsidRPr="002F3579" w:rsidRDefault="002F3579" w:rsidP="002F3579">
      <w:pPr>
        <w:rPr>
          <w:lang w:val="es-ES"/>
        </w:rPr>
      </w:pPr>
    </w:p>
    <w:p w14:paraId="5B583544" w14:textId="77777777" w:rsidR="00067866" w:rsidRPr="00067866" w:rsidRDefault="00067866" w:rsidP="00067866">
      <w:pPr>
        <w:pStyle w:val="Ttulo2"/>
        <w:rPr>
          <w:lang w:val="es-ES"/>
        </w:rPr>
      </w:pPr>
      <w:bookmarkStart w:id="109" w:name="_Toc243840951"/>
      <w:r w:rsidRPr="00067866">
        <w:rPr>
          <w:lang w:val="es-ES"/>
        </w:rPr>
        <w:t>4.5. Integración de componentes</w:t>
      </w:r>
      <w:bookmarkEnd w:id="109"/>
    </w:p>
    <w:p w14:paraId="4D3888CE" w14:textId="77777777" w:rsidR="00ED19A3" w:rsidRPr="00ED19A3" w:rsidRDefault="00ED19A3" w:rsidP="00ED19A3">
      <w:pPr>
        <w:pStyle w:val="Ttulo3"/>
        <w:rPr>
          <w:lang w:val="es-ES"/>
        </w:rPr>
      </w:pPr>
      <w:bookmarkStart w:id="110" w:name="_Toc243840952"/>
      <w:r w:rsidRPr="00ED19A3">
        <w:rPr>
          <w:lang w:val="es-ES"/>
        </w:rPr>
        <w:t>4.5.1. Diagrama de Integración General de Componentes del Sistema (UML 2.5+)</w:t>
      </w:r>
      <w:bookmarkEnd w:id="110"/>
    </w:p>
    <w:p w14:paraId="0CE53429" w14:textId="77777777" w:rsidR="00ED19A3" w:rsidRPr="00ED19A3" w:rsidRDefault="00ED19A3" w:rsidP="00ED19A3">
      <w:pPr>
        <w:rPr>
          <w:lang w:val="es-ES"/>
        </w:rPr>
      </w:pPr>
      <w:r w:rsidRPr="00ED19A3">
        <w:rPr>
          <w:lang w:val="es-ES"/>
        </w:rPr>
        <w:t>El </w:t>
      </w:r>
      <w:r w:rsidRPr="00ED19A3">
        <w:rPr>
          <w:b/>
          <w:bCs/>
          <w:lang w:val="es-ES"/>
        </w:rPr>
        <w:t>Diagrama de Integración General de Componentes</w:t>
      </w:r>
      <w:r w:rsidRPr="00ED19A3">
        <w:rPr>
          <w:lang w:val="es-ES"/>
        </w:rPr>
        <w:t> modela la integración sistémica completa de FashionStore SaaS, articulando la interacción entre el cliente web (Angular PWA), el cliente móvil (Flutter App), los micro-servicios del backend (FastAPI), las interfaces REST expuestas, la base de datos relacional central (PostgreSQL 15) y los servicios cloud externos (Stripe API y OpenAI / Gemini API):</w:t>
      </w:r>
    </w:p>
    <w:p w14:paraId="67E13176" w14:textId="53A8D573" w:rsidR="00B268C5" w:rsidRDefault="00ED19A3" w:rsidP="00067866">
      <w:pPr>
        <w:rPr>
          <w:lang w:val="es-ES"/>
        </w:rPr>
      </w:pPr>
      <w:r w:rsidRPr="00ED19A3">
        <w:rPr>
          <w:lang w:val="es-ES"/>
        </w:rPr>
        <w:lastRenderedPageBreak/>
        <w:drawing>
          <wp:inline distT="0" distB="0" distL="0" distR="0" wp14:anchorId="512029D2" wp14:editId="5970B3A6">
            <wp:extent cx="5943600" cy="2604135"/>
            <wp:effectExtent l="0" t="0" r="0" b="571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2604135"/>
                    </a:xfrm>
                    <a:prstGeom prst="rect">
                      <a:avLst/>
                    </a:prstGeom>
                  </pic:spPr>
                </pic:pic>
              </a:graphicData>
            </a:graphic>
          </wp:inline>
        </w:drawing>
      </w:r>
    </w:p>
    <w:p w14:paraId="696F0B4D" w14:textId="77777777" w:rsidR="00ED19A3" w:rsidRPr="00ED19A3" w:rsidRDefault="00ED19A3" w:rsidP="00ED19A3">
      <w:pPr>
        <w:rPr>
          <w:b/>
          <w:bCs/>
          <w:lang w:val="es-ES"/>
        </w:rPr>
      </w:pPr>
      <w:r w:rsidRPr="00ED19A3">
        <w:rPr>
          <w:b/>
          <w:bCs/>
          <w:lang w:val="es-ES"/>
        </w:rPr>
        <w:t>Descripción de la Integración Sistémica:</w:t>
      </w:r>
    </w:p>
    <w:p w14:paraId="641179D0" w14:textId="77777777" w:rsidR="00ED19A3" w:rsidRPr="00ED19A3" w:rsidRDefault="00ED19A3" w:rsidP="00970EB5">
      <w:pPr>
        <w:numPr>
          <w:ilvl w:val="0"/>
          <w:numId w:val="56"/>
        </w:numPr>
        <w:rPr>
          <w:lang w:val="es-ES"/>
        </w:rPr>
      </w:pPr>
      <w:r w:rsidRPr="00ED19A3">
        <w:rPr>
          <w:b/>
          <w:bCs/>
          <w:lang w:val="es-ES"/>
        </w:rPr>
        <w:t>Clientes de Presentación e Interfaces de Entrada:</w:t>
      </w:r>
    </w:p>
    <w:p w14:paraId="0D7B0F89" w14:textId="77777777" w:rsidR="00ED19A3" w:rsidRPr="00ED19A3" w:rsidRDefault="00ED19A3" w:rsidP="00970EB5">
      <w:pPr>
        <w:numPr>
          <w:ilvl w:val="1"/>
          <w:numId w:val="56"/>
        </w:numPr>
        <w:rPr>
          <w:lang w:val="es-ES"/>
        </w:rPr>
      </w:pPr>
      <w:r w:rsidRPr="00ED19A3">
        <w:rPr>
          <w:lang w:val="es-ES"/>
        </w:rPr>
        <w:t>Tanto la </w:t>
      </w:r>
      <w:r w:rsidRPr="00ED19A3">
        <w:rPr>
          <w:b/>
          <w:bCs/>
          <w:lang w:val="es-ES"/>
        </w:rPr>
        <w:t>PWA Angular</w:t>
      </w:r>
      <w:r w:rsidRPr="00ED19A3">
        <w:rPr>
          <w:lang w:val="es-ES"/>
        </w:rPr>
        <w:t> como la </w:t>
      </w:r>
      <w:r w:rsidRPr="00ED19A3">
        <w:rPr>
          <w:b/>
          <w:bCs/>
          <w:lang w:val="es-ES"/>
        </w:rPr>
        <w:t>App Móvil Flutter</w:t>
      </w:r>
      <w:r w:rsidRPr="00ED19A3">
        <w:rPr>
          <w:lang w:val="es-ES"/>
        </w:rPr>
        <w:t> consumen los servicios del servidor a través del catálogo estandarizado de interfaces REST expuestas bajo HTTPS y cifrado TLS 1.3.</w:t>
      </w:r>
    </w:p>
    <w:p w14:paraId="450FAE9F" w14:textId="77777777" w:rsidR="00ED19A3" w:rsidRPr="00ED19A3" w:rsidRDefault="00ED19A3" w:rsidP="00970EB5">
      <w:pPr>
        <w:numPr>
          <w:ilvl w:val="1"/>
          <w:numId w:val="56"/>
        </w:numPr>
        <w:rPr>
          <w:lang w:val="es-ES"/>
        </w:rPr>
      </w:pPr>
      <w:r w:rsidRPr="00ED19A3">
        <w:rPr>
          <w:lang w:val="es-ES"/>
        </w:rPr>
        <w:t>Cada solicitud HTTP viaja con el token JWT de autenticación y los encabezados multitenant (X-Tenant-ID), permitiendo al backend identificar de forma unívoca a qué empresa corresponde la transacción.</w:t>
      </w:r>
    </w:p>
    <w:p w14:paraId="05AAD7EA" w14:textId="77777777" w:rsidR="00ED19A3" w:rsidRPr="00ED19A3" w:rsidRDefault="00ED19A3" w:rsidP="00970EB5">
      <w:pPr>
        <w:numPr>
          <w:ilvl w:val="0"/>
          <w:numId w:val="56"/>
        </w:numPr>
        <w:rPr>
          <w:lang w:val="es-ES"/>
        </w:rPr>
      </w:pPr>
      <w:r w:rsidRPr="00ED19A3">
        <w:rPr>
          <w:b/>
          <w:bCs/>
          <w:lang w:val="es-ES"/>
        </w:rPr>
        <w:t>Catálogo de Interfaces Expuestas por el Backend:</w:t>
      </w:r>
    </w:p>
    <w:p w14:paraId="0629F0CC" w14:textId="77777777" w:rsidR="00ED19A3" w:rsidRPr="00ED19A3" w:rsidRDefault="00ED19A3" w:rsidP="00970EB5">
      <w:pPr>
        <w:numPr>
          <w:ilvl w:val="1"/>
          <w:numId w:val="56"/>
        </w:numPr>
        <w:rPr>
          <w:lang w:val="es-ES"/>
        </w:rPr>
      </w:pPr>
      <w:r w:rsidRPr="00ED19A3">
        <w:rPr>
          <w:b/>
          <w:bCs/>
          <w:lang w:val="es-ES"/>
        </w:rPr>
        <w:t>interface /api/auth:</w:t>
      </w:r>
      <w:r w:rsidRPr="00ED19A3">
        <w:rPr>
          <w:lang w:val="es-ES"/>
        </w:rPr>
        <w:t> Autenticación de usuarios, emisión y renovación de tokens JWT, recuperación de credenciales y cambio de contraseña.</w:t>
      </w:r>
    </w:p>
    <w:p w14:paraId="12076BD9" w14:textId="77777777" w:rsidR="00ED19A3" w:rsidRPr="00ED19A3" w:rsidRDefault="00ED19A3" w:rsidP="00970EB5">
      <w:pPr>
        <w:numPr>
          <w:ilvl w:val="1"/>
          <w:numId w:val="56"/>
        </w:numPr>
        <w:rPr>
          <w:lang w:val="es-ES"/>
        </w:rPr>
      </w:pPr>
      <w:r w:rsidRPr="00ED19A3">
        <w:rPr>
          <w:b/>
          <w:bCs/>
          <w:lang w:val="es-ES"/>
        </w:rPr>
        <w:t>interface /api/ventas:</w:t>
      </w:r>
      <w:r w:rsidRPr="00ED19A3">
        <w:rPr>
          <w:lang w:val="es-ES"/>
        </w:rPr>
        <w:t> Registro de órdenes de compra, emisión de facturas/recibos, cobros directos y consulta histórica de ventas.</w:t>
      </w:r>
    </w:p>
    <w:p w14:paraId="41C11DFA" w14:textId="77777777" w:rsidR="00ED19A3" w:rsidRPr="00ED19A3" w:rsidRDefault="00ED19A3" w:rsidP="00970EB5">
      <w:pPr>
        <w:numPr>
          <w:ilvl w:val="1"/>
          <w:numId w:val="56"/>
        </w:numPr>
        <w:rPr>
          <w:lang w:val="es-ES"/>
        </w:rPr>
      </w:pPr>
      <w:r w:rsidRPr="00ED19A3">
        <w:rPr>
          <w:b/>
          <w:bCs/>
          <w:lang w:val="es-ES"/>
        </w:rPr>
        <w:t>interface /api/productos:</w:t>
      </w:r>
      <w:r w:rsidRPr="00ED19A3">
        <w:rPr>
          <w:lang w:val="es-ES"/>
        </w:rPr>
        <w:t> Consulta de catálogo público y privado con matriz de variantes (tallas, colores, stock por sucursal) y cálculo de CPP.</w:t>
      </w:r>
    </w:p>
    <w:p w14:paraId="28A7D7DD" w14:textId="77777777" w:rsidR="00ED19A3" w:rsidRPr="00ED19A3" w:rsidRDefault="00ED19A3" w:rsidP="00970EB5">
      <w:pPr>
        <w:numPr>
          <w:ilvl w:val="1"/>
          <w:numId w:val="56"/>
        </w:numPr>
        <w:rPr>
          <w:lang w:val="es-ES"/>
        </w:rPr>
      </w:pPr>
      <w:r w:rsidRPr="00ED19A3">
        <w:rPr>
          <w:b/>
          <w:bCs/>
          <w:lang w:val="es-ES"/>
        </w:rPr>
        <w:t>interface /api/cambios:</w:t>
      </w:r>
      <w:r w:rsidRPr="00ED19A3">
        <w:rPr>
          <w:lang w:val="es-ES"/>
        </w:rPr>
        <w:t> Gestión del cambio de prenda en dos tiempos (recepción/reingreso de la prenda usada y despacho de la nueva variante).</w:t>
      </w:r>
    </w:p>
    <w:p w14:paraId="4A10FD2B" w14:textId="77777777" w:rsidR="00ED19A3" w:rsidRPr="00ED19A3" w:rsidRDefault="00ED19A3" w:rsidP="00970EB5">
      <w:pPr>
        <w:numPr>
          <w:ilvl w:val="1"/>
          <w:numId w:val="56"/>
        </w:numPr>
        <w:rPr>
          <w:lang w:val="es-ES"/>
        </w:rPr>
      </w:pPr>
      <w:r w:rsidRPr="00ED19A3">
        <w:rPr>
          <w:b/>
          <w:bCs/>
          <w:lang w:val="es-ES"/>
        </w:rPr>
        <w:t>interface /api/sync:</w:t>
      </w:r>
      <w:r w:rsidRPr="00ED19A3">
        <w:rPr>
          <w:lang w:val="es-ES"/>
        </w:rPr>
        <w:t> Punto de recepción para la cola de transacciones offline con soporte de idempotencia por UUID y validación de stock central.</w:t>
      </w:r>
    </w:p>
    <w:p w14:paraId="08CD4A31" w14:textId="77777777" w:rsidR="00ED19A3" w:rsidRPr="00ED19A3" w:rsidRDefault="00ED19A3" w:rsidP="00970EB5">
      <w:pPr>
        <w:numPr>
          <w:ilvl w:val="1"/>
          <w:numId w:val="56"/>
        </w:numPr>
        <w:rPr>
          <w:lang w:val="es-ES"/>
        </w:rPr>
      </w:pPr>
      <w:r w:rsidRPr="00ED19A3">
        <w:rPr>
          <w:b/>
          <w:bCs/>
          <w:lang w:val="es-ES"/>
        </w:rPr>
        <w:t>interface /api/reportes-ia:</w:t>
      </w:r>
      <w:r w:rsidRPr="00ED19A3">
        <w:rPr>
          <w:lang w:val="es-ES"/>
        </w:rPr>
        <w:t> Procesamiento de consultas analíticas formuladas en lenguaje natural (texto o voz), generación segura de SQL y respuesta estructurada.</w:t>
      </w:r>
    </w:p>
    <w:p w14:paraId="46A3FF09" w14:textId="77777777" w:rsidR="00ED19A3" w:rsidRPr="00ED19A3" w:rsidRDefault="00ED19A3" w:rsidP="00970EB5">
      <w:pPr>
        <w:numPr>
          <w:ilvl w:val="1"/>
          <w:numId w:val="56"/>
        </w:numPr>
        <w:rPr>
          <w:lang w:val="es-ES"/>
        </w:rPr>
      </w:pPr>
      <w:r w:rsidRPr="00ED19A3">
        <w:rPr>
          <w:b/>
          <w:bCs/>
          <w:lang w:val="es-ES"/>
        </w:rPr>
        <w:t>interface /api/ml:</w:t>
      </w:r>
      <w:r w:rsidRPr="00ED19A3">
        <w:rPr>
          <w:lang w:val="es-ES"/>
        </w:rPr>
        <w:t> Endpoint de inferencia predictiva para forecasting de demanda por temporadas y sugerencias automáticas de precios de liquidación.</w:t>
      </w:r>
    </w:p>
    <w:p w14:paraId="1C7BCFD1" w14:textId="77777777" w:rsidR="00ED19A3" w:rsidRPr="00ED19A3" w:rsidRDefault="00ED19A3" w:rsidP="00970EB5">
      <w:pPr>
        <w:numPr>
          <w:ilvl w:val="0"/>
          <w:numId w:val="56"/>
        </w:numPr>
        <w:rPr>
          <w:lang w:val="es-ES"/>
        </w:rPr>
      </w:pPr>
      <w:r w:rsidRPr="00ED19A3">
        <w:rPr>
          <w:b/>
          <w:bCs/>
          <w:lang w:val="es-ES"/>
        </w:rPr>
        <w:t>Colaboración Interna del Núcleo Backend (FastAPI):</w:t>
      </w:r>
    </w:p>
    <w:p w14:paraId="54E04CB5" w14:textId="77777777" w:rsidR="00ED19A3" w:rsidRPr="00ED19A3" w:rsidRDefault="00ED19A3" w:rsidP="00970EB5">
      <w:pPr>
        <w:numPr>
          <w:ilvl w:val="1"/>
          <w:numId w:val="56"/>
        </w:numPr>
        <w:rPr>
          <w:lang w:val="es-ES"/>
        </w:rPr>
      </w:pPr>
      <w:r w:rsidRPr="00ED19A3">
        <w:rPr>
          <w:lang w:val="es-ES"/>
        </w:rPr>
        <w:t>El componente Auth &amp; Security Engine inyecta el identificador de tenant en el Tenant Context Engine utilizando variables de contexto asíncronas (ContextVar).</w:t>
      </w:r>
    </w:p>
    <w:p w14:paraId="3BEB960B" w14:textId="77777777" w:rsidR="00ED19A3" w:rsidRPr="00ED19A3" w:rsidRDefault="00ED19A3" w:rsidP="00970EB5">
      <w:pPr>
        <w:numPr>
          <w:ilvl w:val="1"/>
          <w:numId w:val="56"/>
        </w:numPr>
        <w:rPr>
          <w:lang w:val="es-ES"/>
        </w:rPr>
      </w:pPr>
      <w:r w:rsidRPr="00ED19A3">
        <w:rPr>
          <w:lang w:val="es-ES"/>
        </w:rPr>
        <w:lastRenderedPageBreak/>
        <w:t>El componente Ventas POS &amp; Reservas colabora con Inventario, CPP y Kardex para verificar disponibilidad en tiempo real antes de debitar unidades físicas.</w:t>
      </w:r>
    </w:p>
    <w:p w14:paraId="57E7F91D" w14:textId="77777777" w:rsidR="00ED19A3" w:rsidRPr="00ED19A3" w:rsidRDefault="00ED19A3" w:rsidP="00970EB5">
      <w:pPr>
        <w:numPr>
          <w:ilvl w:val="1"/>
          <w:numId w:val="56"/>
        </w:numPr>
        <w:rPr>
          <w:lang w:val="es-ES"/>
        </w:rPr>
      </w:pPr>
      <w:r w:rsidRPr="00ED19A3">
        <w:rPr>
          <w:lang w:val="es-ES"/>
        </w:rPr>
        <w:t>El componente Offline Sync &amp; Idempotencia resuelve de manera determinista los conflictos entre transacciones locales y transacciones concurrentes en la nube.</w:t>
      </w:r>
    </w:p>
    <w:p w14:paraId="794CB48F" w14:textId="77777777" w:rsidR="00ED19A3" w:rsidRPr="00ED19A3" w:rsidRDefault="00ED19A3" w:rsidP="00970EB5">
      <w:pPr>
        <w:numPr>
          <w:ilvl w:val="1"/>
          <w:numId w:val="56"/>
        </w:numPr>
        <w:rPr>
          <w:lang w:val="es-ES"/>
        </w:rPr>
      </w:pPr>
      <w:r w:rsidRPr="00ED19A3">
        <w:rPr>
          <w:lang w:val="es-ES"/>
        </w:rPr>
        <w:t>El componente Cambio de Prenda (2 Tiempos) orquesta el reingreso físico de la prenda devuelta (stock + 1) y coordina con Conector Pasarela Stripe el cobro de la diferencia de precio si la nueva prenda tiene mayor valor.</w:t>
      </w:r>
    </w:p>
    <w:p w14:paraId="0EB7C8CA" w14:textId="77777777" w:rsidR="00ED19A3" w:rsidRPr="00ED19A3" w:rsidRDefault="00ED19A3" w:rsidP="00970EB5">
      <w:pPr>
        <w:numPr>
          <w:ilvl w:val="0"/>
          <w:numId w:val="56"/>
        </w:numPr>
        <w:rPr>
          <w:lang w:val="es-ES"/>
        </w:rPr>
      </w:pPr>
      <w:r w:rsidRPr="00ED19A3">
        <w:rPr>
          <w:b/>
          <w:bCs/>
          <w:lang w:val="es-ES"/>
        </w:rPr>
        <w:t>Integración con Servicios Cloud Externos y Base de Datos:</w:t>
      </w:r>
    </w:p>
    <w:p w14:paraId="3B9EA428" w14:textId="77777777" w:rsidR="00ED19A3" w:rsidRPr="00ED19A3" w:rsidRDefault="00ED19A3" w:rsidP="00970EB5">
      <w:pPr>
        <w:numPr>
          <w:ilvl w:val="1"/>
          <w:numId w:val="56"/>
        </w:numPr>
        <w:rPr>
          <w:lang w:val="es-ES"/>
        </w:rPr>
      </w:pPr>
      <w:r w:rsidRPr="00ED19A3">
        <w:rPr>
          <w:b/>
          <w:bCs/>
          <w:lang w:val="es-ES"/>
        </w:rPr>
        <w:t>Stripe API:</w:t>
      </w:r>
      <w:r w:rsidRPr="00ED19A3">
        <w:rPr>
          <w:lang w:val="es-ES"/>
        </w:rPr>
        <w:t> El conector de pasarela interactúa mediante HTTPS con los servidores de Stripe en modo Sandbox para validar tarjetas y procesar PaymentIntents.</w:t>
      </w:r>
    </w:p>
    <w:p w14:paraId="500C63E7" w14:textId="77777777" w:rsidR="00ED19A3" w:rsidRPr="00ED19A3" w:rsidRDefault="00ED19A3" w:rsidP="00970EB5">
      <w:pPr>
        <w:numPr>
          <w:ilvl w:val="1"/>
          <w:numId w:val="56"/>
        </w:numPr>
        <w:rPr>
          <w:lang w:val="es-ES"/>
        </w:rPr>
      </w:pPr>
      <w:r w:rsidRPr="00ED19A3">
        <w:rPr>
          <w:b/>
          <w:bCs/>
          <w:lang w:val="es-ES"/>
        </w:rPr>
        <w:t>OpenAI / Gemini API:</w:t>
      </w:r>
      <w:r w:rsidRPr="00ED19A3">
        <w:rPr>
          <w:lang w:val="es-ES"/>
        </w:rPr>
        <w:t> El motor de reportes IA envía prompts del sistema estrictamente parametrizados para obtener sentencias SQL de solo lectura (SELECT).</w:t>
      </w:r>
    </w:p>
    <w:p w14:paraId="066178CD" w14:textId="77777777" w:rsidR="00ED19A3" w:rsidRPr="00ED19A3" w:rsidRDefault="00ED19A3" w:rsidP="00970EB5">
      <w:pPr>
        <w:numPr>
          <w:ilvl w:val="1"/>
          <w:numId w:val="56"/>
        </w:numPr>
        <w:rPr>
          <w:lang w:val="es-ES"/>
        </w:rPr>
      </w:pPr>
      <w:r w:rsidRPr="00ED19A3">
        <w:rPr>
          <w:b/>
          <w:bCs/>
          <w:lang w:val="es-ES"/>
        </w:rPr>
        <w:t>PostgreSQL 15:</w:t>
      </w:r>
      <w:r w:rsidRPr="00ED19A3">
        <w:rPr>
          <w:lang w:val="es-ES"/>
        </w:rPr>
        <w:t> Persistencia central transaccional conectada mediante un pool asíncrono de conexiones AsyncPG, garantizando transacciones ACID con aislamiento de esquemas multitenant.</w:t>
      </w:r>
    </w:p>
    <w:p w14:paraId="0EDD85D3" w14:textId="77777777" w:rsidR="00ED19A3" w:rsidRPr="00ED19A3" w:rsidRDefault="00ED19A3" w:rsidP="00ED19A3">
      <w:pPr>
        <w:pStyle w:val="Ttulo3"/>
        <w:rPr>
          <w:color w:val="auto"/>
          <w:lang w:val="es-ES"/>
        </w:rPr>
      </w:pPr>
      <w:bookmarkStart w:id="111" w:name="_Toc243840953"/>
      <w:r w:rsidRPr="00ED19A3">
        <w:rPr>
          <w:color w:val="auto"/>
          <w:lang w:val="es-ES"/>
        </w:rPr>
        <w:t xml:space="preserve">4.5.2. </w:t>
      </w:r>
      <w:r w:rsidRPr="00393872">
        <w:rPr>
          <w:color w:val="auto"/>
          <w:lang w:val="es-ES"/>
        </w:rPr>
        <w:t>Diagramas</w:t>
      </w:r>
      <w:r w:rsidRPr="00ED19A3">
        <w:rPr>
          <w:color w:val="auto"/>
          <w:lang w:val="es-ES"/>
        </w:rPr>
        <w:t xml:space="preserve"> de Componentes por Paquetes y Subsistemas (UML 2.5+)</w:t>
      </w:r>
      <w:bookmarkEnd w:id="111"/>
    </w:p>
    <w:p w14:paraId="6363AC58" w14:textId="77777777" w:rsidR="00ED19A3" w:rsidRPr="00ED19A3" w:rsidRDefault="00ED19A3" w:rsidP="00ED19A3">
      <w:pPr>
        <w:pStyle w:val="code-line"/>
        <w:spacing w:before="0" w:beforeAutospacing="0" w:after="240" w:afterAutospacing="0"/>
        <w:rPr>
          <w:rFonts w:ascii="Segoe UI" w:hAnsi="Segoe UI" w:cs="Segoe UI"/>
          <w:sz w:val="21"/>
          <w:szCs w:val="21"/>
        </w:rPr>
      </w:pPr>
      <w:r w:rsidRPr="00ED19A3">
        <w:rPr>
          <w:rFonts w:ascii="Segoe UI" w:hAnsi="Segoe UI" w:cs="Segoe UI"/>
          <w:sz w:val="21"/>
          <w:szCs w:val="21"/>
        </w:rPr>
        <w:t>Para complementar el diseño de integración global, a continuación se descompone la arquitectura en </w:t>
      </w:r>
      <w:r w:rsidRPr="00ED19A3">
        <w:rPr>
          <w:rStyle w:val="Textoennegrita"/>
          <w:rFonts w:ascii="Segoe UI" w:eastAsiaTheme="majorEastAsia" w:hAnsi="Segoe UI" w:cs="Segoe UI"/>
          <w:sz w:val="21"/>
          <w:szCs w:val="21"/>
        </w:rPr>
        <w:t>diagramas de componentes específicos para cada uno de los paquetes y subsistemas ejecutables del software</w:t>
      </w:r>
      <w:r w:rsidRPr="00ED19A3">
        <w:rPr>
          <w:rFonts w:ascii="Segoe UI" w:hAnsi="Segoe UI" w:cs="Segoe UI"/>
          <w:sz w:val="21"/>
          <w:szCs w:val="21"/>
        </w:rPr>
        <w:t>, modelando sus módulos internos, dependencias directas, puertos y servicios desacoplados:</w:t>
      </w:r>
    </w:p>
    <w:p w14:paraId="01D78AC2" w14:textId="77777777" w:rsidR="00ED19A3" w:rsidRPr="00ED19A3" w:rsidRDefault="00ED19A3" w:rsidP="00ED19A3">
      <w:pPr>
        <w:pStyle w:val="Ttulo4"/>
        <w:rPr>
          <w:color w:val="auto"/>
          <w:lang w:val="es-ES"/>
        </w:rPr>
      </w:pPr>
      <w:r w:rsidRPr="00ED19A3">
        <w:rPr>
          <w:color w:val="auto"/>
          <w:lang w:val="es-ES"/>
        </w:rPr>
        <w:t>4.5.2.1. Paquete Backend (FastAPI Core y Servicios Internos)</w:t>
      </w:r>
    </w:p>
    <w:p w14:paraId="44F2DF56" w14:textId="77777777" w:rsidR="00ED19A3" w:rsidRPr="00ED19A3" w:rsidRDefault="00ED19A3" w:rsidP="00ED19A3">
      <w:pPr>
        <w:pStyle w:val="code-line"/>
        <w:spacing w:before="0" w:beforeAutospacing="0" w:after="240" w:afterAutospacing="0"/>
        <w:rPr>
          <w:rFonts w:ascii="Segoe UI" w:hAnsi="Segoe UI" w:cs="Segoe UI"/>
          <w:sz w:val="21"/>
          <w:szCs w:val="21"/>
        </w:rPr>
      </w:pPr>
      <w:r w:rsidRPr="00ED19A3">
        <w:rPr>
          <w:rFonts w:ascii="Segoe UI" w:hAnsi="Segoe UI" w:cs="Segoe UI"/>
          <w:sz w:val="21"/>
          <w:szCs w:val="21"/>
        </w:rPr>
        <w:t>Modela la descomposición modular del servidor FastAPI en la nube, mostrando los routers de entrada, middlewares de seguridad, servicios de negocio, orquestadores de IA/ML y la capa de acceso a datos asíncrona:</w:t>
      </w:r>
    </w:p>
    <w:p w14:paraId="0F117712" w14:textId="46246336" w:rsidR="00ED19A3" w:rsidRDefault="00ED19A3" w:rsidP="00067866">
      <w:pPr>
        <w:rPr>
          <w:lang w:val="es-ES"/>
        </w:rPr>
      </w:pPr>
      <w:r w:rsidRPr="00ED19A3">
        <w:rPr>
          <w:lang w:val="es-ES"/>
        </w:rPr>
        <w:lastRenderedPageBreak/>
        <w:drawing>
          <wp:inline distT="0" distB="0" distL="0" distR="0" wp14:anchorId="084159F6" wp14:editId="0A825C87">
            <wp:extent cx="5943600" cy="4403725"/>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4403725"/>
                    </a:xfrm>
                    <a:prstGeom prst="rect">
                      <a:avLst/>
                    </a:prstGeom>
                  </pic:spPr>
                </pic:pic>
              </a:graphicData>
            </a:graphic>
          </wp:inline>
        </w:drawing>
      </w:r>
    </w:p>
    <w:p w14:paraId="7E0CC571" w14:textId="77777777" w:rsidR="00ED19A3" w:rsidRPr="00ED19A3" w:rsidRDefault="00ED19A3" w:rsidP="00ED19A3">
      <w:pPr>
        <w:rPr>
          <w:b/>
          <w:bCs/>
          <w:lang w:val="es-ES"/>
        </w:rPr>
      </w:pPr>
      <w:r w:rsidRPr="00ED19A3">
        <w:rPr>
          <w:b/>
          <w:bCs/>
          <w:lang w:val="es-ES"/>
        </w:rPr>
        <w:t>Componentes del Backend:</w:t>
      </w:r>
    </w:p>
    <w:p w14:paraId="4AFF8041" w14:textId="77777777" w:rsidR="00ED19A3" w:rsidRPr="00ED19A3" w:rsidRDefault="00ED19A3" w:rsidP="00970EB5">
      <w:pPr>
        <w:numPr>
          <w:ilvl w:val="0"/>
          <w:numId w:val="57"/>
        </w:numPr>
        <w:rPr>
          <w:lang w:val="es-ES"/>
        </w:rPr>
      </w:pPr>
      <w:r w:rsidRPr="00ED19A3">
        <w:rPr>
          <w:b/>
          <w:bCs/>
          <w:lang w:val="es-ES"/>
        </w:rPr>
        <w:t>«router» APIRouter Gateway:</w:t>
      </w:r>
      <w:r w:rsidRPr="00ED19A3">
        <w:rPr>
          <w:lang w:val="es-ES"/>
        </w:rPr>
        <w:t> Puerta de entrada HTTP/JSON que enruta cada petición hacia su controlador/servicio correspondiente.</w:t>
      </w:r>
    </w:p>
    <w:p w14:paraId="46E80F5C" w14:textId="77777777" w:rsidR="00ED19A3" w:rsidRPr="00ED19A3" w:rsidRDefault="00ED19A3" w:rsidP="00970EB5">
      <w:pPr>
        <w:numPr>
          <w:ilvl w:val="0"/>
          <w:numId w:val="57"/>
        </w:numPr>
        <w:rPr>
          <w:lang w:val="es-ES"/>
        </w:rPr>
      </w:pPr>
      <w:r w:rsidRPr="00ED19A3">
        <w:rPr>
          <w:b/>
          <w:bCs/>
          <w:lang w:val="es-ES"/>
        </w:rPr>
        <w:t>«security» AuthMiddleware &amp; RBAC:</w:t>
      </w:r>
      <w:r w:rsidRPr="00ED19A3">
        <w:rPr>
          <w:lang w:val="es-ES"/>
        </w:rPr>
        <w:t> Valida los tokens JWT, extrae roles, permisos y verifica el estado de la suscripción de la empresa.</w:t>
      </w:r>
    </w:p>
    <w:p w14:paraId="4FA21CC7" w14:textId="77777777" w:rsidR="00ED19A3" w:rsidRPr="00ED19A3" w:rsidRDefault="00ED19A3" w:rsidP="00970EB5">
      <w:pPr>
        <w:numPr>
          <w:ilvl w:val="0"/>
          <w:numId w:val="57"/>
        </w:numPr>
        <w:rPr>
          <w:lang w:val="es-ES"/>
        </w:rPr>
      </w:pPr>
      <w:r w:rsidRPr="00ED19A3">
        <w:rPr>
          <w:b/>
          <w:bCs/>
          <w:lang w:val="es-ES"/>
        </w:rPr>
        <w:t>«context» TenantContextManager (ContextVar):</w:t>
      </w:r>
      <w:r w:rsidRPr="00ED19A3">
        <w:rPr>
          <w:lang w:val="es-ES"/>
        </w:rPr>
        <w:t> Variable de contexto asíncrona que almacena de forma aislada y segura el tenant_id para garantizar que ninguna consulta acceda a datos de otra empresa.</w:t>
      </w:r>
    </w:p>
    <w:p w14:paraId="1936EEC3" w14:textId="77777777" w:rsidR="00ED19A3" w:rsidRPr="00ED19A3" w:rsidRDefault="00ED19A3" w:rsidP="00970EB5">
      <w:pPr>
        <w:numPr>
          <w:ilvl w:val="0"/>
          <w:numId w:val="57"/>
        </w:numPr>
        <w:rPr>
          <w:lang w:val="es-ES"/>
        </w:rPr>
      </w:pPr>
      <w:r w:rsidRPr="00ED19A3">
        <w:rPr>
          <w:b/>
          <w:bCs/>
          <w:lang w:val="es-ES"/>
        </w:rPr>
        <w:t>«service» SalesPOSService:</w:t>
      </w:r>
      <w:r w:rsidRPr="00ED19A3">
        <w:rPr>
          <w:lang w:val="es-ES"/>
        </w:rPr>
        <w:t> Orquesta el ciclo de vida de la venta presencial y en línea, cálculo de totales, descuentos y despacho de comprobantes.</w:t>
      </w:r>
    </w:p>
    <w:p w14:paraId="6B727AF7" w14:textId="77777777" w:rsidR="00ED19A3" w:rsidRPr="00ED19A3" w:rsidRDefault="00ED19A3" w:rsidP="00970EB5">
      <w:pPr>
        <w:numPr>
          <w:ilvl w:val="0"/>
          <w:numId w:val="57"/>
        </w:numPr>
        <w:rPr>
          <w:lang w:val="es-ES"/>
        </w:rPr>
      </w:pPr>
      <w:r w:rsidRPr="00ED19A3">
        <w:rPr>
          <w:b/>
          <w:bCs/>
          <w:lang w:val="es-ES"/>
        </w:rPr>
        <w:t>«service» InventoryCPPManager:</w:t>
      </w:r>
      <w:r w:rsidRPr="00ED19A3">
        <w:rPr>
          <w:lang w:val="es-ES"/>
        </w:rPr>
        <w:t> Administra el stock multivariante (talla/color), calcula el Costo Promedio Ponderado (CPP) en cada compra y emite asientos automáticos en el Kardex físico-valorado.</w:t>
      </w:r>
    </w:p>
    <w:p w14:paraId="21E4448D" w14:textId="77777777" w:rsidR="00ED19A3" w:rsidRPr="00ED19A3" w:rsidRDefault="00ED19A3" w:rsidP="00970EB5">
      <w:pPr>
        <w:numPr>
          <w:ilvl w:val="0"/>
          <w:numId w:val="57"/>
        </w:numPr>
        <w:rPr>
          <w:lang w:val="es-ES"/>
        </w:rPr>
      </w:pPr>
      <w:r w:rsidRPr="00ED19A3">
        <w:rPr>
          <w:b/>
          <w:bCs/>
          <w:lang w:val="es-ES"/>
        </w:rPr>
        <w:t>«service» ExchangeTwoPhaseManager:</w:t>
      </w:r>
      <w:r w:rsidRPr="00ED19A3">
        <w:rPr>
          <w:lang w:val="es-ES"/>
        </w:rPr>
        <w:t> Implementa el flujo de cambio de prenda en dos tiempos (recepción/reingreso con Nota de Devolución y despacho con Nota de Cambio y cobro de diferencia).</w:t>
      </w:r>
    </w:p>
    <w:p w14:paraId="4D26A193" w14:textId="77777777" w:rsidR="00ED19A3" w:rsidRPr="00ED19A3" w:rsidRDefault="00ED19A3" w:rsidP="00970EB5">
      <w:pPr>
        <w:numPr>
          <w:ilvl w:val="0"/>
          <w:numId w:val="57"/>
        </w:numPr>
        <w:rPr>
          <w:lang w:val="es-ES"/>
        </w:rPr>
      </w:pPr>
      <w:r w:rsidRPr="00ED19A3">
        <w:rPr>
          <w:b/>
          <w:bCs/>
          <w:lang w:val="es-ES"/>
        </w:rPr>
        <w:t>«service» OfflineSyncEngine (UUID Idempotent):</w:t>
      </w:r>
      <w:r w:rsidRPr="00ED19A3">
        <w:rPr>
          <w:lang w:val="es-ES"/>
        </w:rPr>
        <w:t> Recibe transacciones generadas sin conexión, verifica idempotencia por UUID, resuelve conflictos de stock y asienta ventas offline.</w:t>
      </w:r>
    </w:p>
    <w:p w14:paraId="5E1161C3" w14:textId="77777777" w:rsidR="00ED19A3" w:rsidRPr="00ED19A3" w:rsidRDefault="00ED19A3" w:rsidP="00970EB5">
      <w:pPr>
        <w:numPr>
          <w:ilvl w:val="0"/>
          <w:numId w:val="57"/>
        </w:numPr>
        <w:rPr>
          <w:lang w:val="es-ES"/>
        </w:rPr>
      </w:pPr>
      <w:r w:rsidRPr="00ED19A3">
        <w:rPr>
          <w:b/>
          <w:bCs/>
          <w:lang w:val="es-ES"/>
        </w:rPr>
        <w:lastRenderedPageBreak/>
        <w:t>«service» AIReporterService:</w:t>
      </w:r>
      <w:r w:rsidRPr="00ED19A3">
        <w:rPr>
          <w:lang w:val="es-ES"/>
        </w:rPr>
        <w:t> Sanitiza los requerimientos en lenguaje natural, añade el filtro de seguridad multitenant mandatorio (WHERE tenant_id = :id) y obtiene insights analíticos.</w:t>
      </w:r>
    </w:p>
    <w:p w14:paraId="5BE05C1E" w14:textId="77777777" w:rsidR="00ED19A3" w:rsidRPr="00ED19A3" w:rsidRDefault="00ED19A3" w:rsidP="00970EB5">
      <w:pPr>
        <w:numPr>
          <w:ilvl w:val="0"/>
          <w:numId w:val="57"/>
        </w:numPr>
        <w:rPr>
          <w:lang w:val="es-ES"/>
        </w:rPr>
      </w:pPr>
      <w:r w:rsidRPr="00ED19A3">
        <w:rPr>
          <w:b/>
          <w:bCs/>
          <w:lang w:val="es-ES"/>
        </w:rPr>
        <w:t>«service» MLInferenceEngine:</w:t>
      </w:r>
      <w:r w:rsidRPr="00ED19A3">
        <w:rPr>
          <w:lang w:val="es-ES"/>
        </w:rPr>
        <w:t> Carga los pipelines de Scikit-Learn para previsión de demanda textil y sugerencia de descuentos de liquidación.</w:t>
      </w:r>
    </w:p>
    <w:p w14:paraId="493AC26A" w14:textId="77777777" w:rsidR="00ED19A3" w:rsidRPr="00ED19A3" w:rsidRDefault="00ED19A3" w:rsidP="00970EB5">
      <w:pPr>
        <w:numPr>
          <w:ilvl w:val="0"/>
          <w:numId w:val="57"/>
        </w:numPr>
        <w:rPr>
          <w:lang w:val="es-ES"/>
        </w:rPr>
      </w:pPr>
      <w:r w:rsidRPr="00ED19A3">
        <w:rPr>
          <w:b/>
          <w:bCs/>
          <w:lang w:val="es-ES"/>
        </w:rPr>
        <w:t>«service» StripeGatewayService:</w:t>
      </w:r>
      <w:r w:rsidRPr="00ED19A3">
        <w:rPr>
          <w:lang w:val="es-ES"/>
        </w:rPr>
        <w:t> Gestiona la comunicación segura TLS 1.3 con Stripe API para tokenización de tarjetas y confirmación de webhooks.</w:t>
      </w:r>
    </w:p>
    <w:p w14:paraId="6E413C57" w14:textId="77777777" w:rsidR="00ED19A3" w:rsidRPr="00ED19A3" w:rsidRDefault="00ED19A3" w:rsidP="00970EB5">
      <w:pPr>
        <w:numPr>
          <w:ilvl w:val="0"/>
          <w:numId w:val="57"/>
        </w:numPr>
        <w:rPr>
          <w:lang w:val="es-ES"/>
        </w:rPr>
      </w:pPr>
      <w:r w:rsidRPr="00ED19A3">
        <w:rPr>
          <w:b/>
          <w:bCs/>
          <w:lang w:val="es-ES"/>
        </w:rPr>
        <w:t>«repository» DomainRepositories (SQLAlchemy Async):</w:t>
      </w:r>
      <w:r w:rsidRPr="00ED19A3">
        <w:rPr>
          <w:lang w:val="es-ES"/>
        </w:rPr>
        <w:t> Capa de abstracción relacional mediante repositorio por entidad, interactuando con SQLAlchemy 2.0 Asyncio.</w:t>
      </w:r>
    </w:p>
    <w:p w14:paraId="57B4BBA8" w14:textId="77777777" w:rsidR="00ED19A3" w:rsidRPr="00ED19A3" w:rsidRDefault="00ED19A3" w:rsidP="00970EB5">
      <w:pPr>
        <w:numPr>
          <w:ilvl w:val="0"/>
          <w:numId w:val="57"/>
        </w:numPr>
        <w:rPr>
          <w:lang w:val="es-ES"/>
        </w:rPr>
      </w:pPr>
      <w:r w:rsidRPr="00ED19A3">
        <w:rPr>
          <w:b/>
          <w:bCs/>
          <w:lang w:val="es-ES"/>
        </w:rPr>
        <w:t>«db_pool» AsyncPG ConnectionPool:</w:t>
      </w:r>
      <w:r w:rsidRPr="00ED19A3">
        <w:rPr>
          <w:lang w:val="es-ES"/>
        </w:rPr>
        <w:t> Pool de conexiones asíncronas de alto rendimiento optimizado para PostgreSQL 15.</w:t>
      </w:r>
    </w:p>
    <w:p w14:paraId="07D6AB87" w14:textId="77777777" w:rsidR="00ED19A3" w:rsidRPr="00ED19A3" w:rsidRDefault="00ED19A3" w:rsidP="00ED19A3">
      <w:pPr>
        <w:pStyle w:val="Ttulo4"/>
        <w:rPr>
          <w:lang w:val="es-ES"/>
        </w:rPr>
      </w:pPr>
      <w:r w:rsidRPr="00ED19A3">
        <w:rPr>
          <w:lang w:val="es-ES"/>
        </w:rPr>
        <w:t>4.5.2.2. Paquete Frontend Web (Angular PWA y Persistencia Offline)</w:t>
      </w:r>
    </w:p>
    <w:p w14:paraId="517F1443" w14:textId="77777777" w:rsidR="00ED19A3" w:rsidRPr="00393872" w:rsidRDefault="00ED19A3" w:rsidP="00ED19A3">
      <w:pPr>
        <w:rPr>
          <w:lang w:val="es-ES"/>
        </w:rPr>
      </w:pPr>
      <w:r w:rsidRPr="00393872">
        <w:rPr>
          <w:lang w:val="es-ES"/>
        </w:rPr>
        <w:t>Modela los componentes de la aplicación web progresiva (PWA), diseñada para ejecutarse en el navegador con soporte de caché offline y almacenamiento transaccional local:</w:t>
      </w:r>
    </w:p>
    <w:p w14:paraId="7CFEE2FC" w14:textId="003F4FAE" w:rsidR="00ED19A3" w:rsidRDefault="00ED19A3" w:rsidP="00067866">
      <w:pPr>
        <w:rPr>
          <w:lang w:val="es-ES"/>
        </w:rPr>
      </w:pPr>
      <w:r w:rsidRPr="00ED19A3">
        <w:rPr>
          <w:lang w:val="es-ES"/>
        </w:rPr>
        <w:drawing>
          <wp:inline distT="0" distB="0" distL="0" distR="0" wp14:anchorId="0B9B9831" wp14:editId="6042DDAE">
            <wp:extent cx="5943600" cy="2901315"/>
            <wp:effectExtent l="0" t="0" r="0" b="0"/>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2901315"/>
                    </a:xfrm>
                    <a:prstGeom prst="rect">
                      <a:avLst/>
                    </a:prstGeom>
                  </pic:spPr>
                </pic:pic>
              </a:graphicData>
            </a:graphic>
          </wp:inline>
        </w:drawing>
      </w:r>
    </w:p>
    <w:p w14:paraId="2A7957F8" w14:textId="77777777" w:rsidR="00ED19A3" w:rsidRPr="00ED19A3" w:rsidRDefault="00ED19A3" w:rsidP="00ED19A3">
      <w:pPr>
        <w:rPr>
          <w:b/>
          <w:bCs/>
          <w:lang w:val="es-ES"/>
        </w:rPr>
      </w:pPr>
      <w:r w:rsidRPr="00ED19A3">
        <w:rPr>
          <w:b/>
          <w:bCs/>
          <w:lang w:val="es-ES"/>
        </w:rPr>
        <w:t>Componentes de la PWA Angular:</w:t>
      </w:r>
    </w:p>
    <w:p w14:paraId="0C308084" w14:textId="77777777" w:rsidR="00ED19A3" w:rsidRPr="00ED19A3" w:rsidRDefault="00ED19A3" w:rsidP="00970EB5">
      <w:pPr>
        <w:numPr>
          <w:ilvl w:val="0"/>
          <w:numId w:val="58"/>
        </w:numPr>
        <w:rPr>
          <w:lang w:val="es-ES"/>
        </w:rPr>
      </w:pPr>
      <w:r w:rsidRPr="00ED19A3">
        <w:rPr>
          <w:b/>
          <w:bCs/>
          <w:lang w:val="es-ES"/>
        </w:rPr>
        <w:t>«component» AppLayout &amp; RouterShell:</w:t>
      </w:r>
      <w:r w:rsidRPr="00ED19A3">
        <w:rPr>
          <w:lang w:val="es-ES"/>
        </w:rPr>
        <w:t> Shell de presentación modular con sistema de navegación, barras de herramientas y carga diferida (</w:t>
      </w:r>
      <w:r w:rsidRPr="00ED19A3">
        <w:rPr>
          <w:i/>
          <w:iCs/>
          <w:lang w:val="es-ES"/>
        </w:rPr>
        <w:t>lazy loading</w:t>
      </w:r>
      <w:r w:rsidRPr="00ED19A3">
        <w:rPr>
          <w:lang w:val="es-ES"/>
        </w:rPr>
        <w:t>).</w:t>
      </w:r>
    </w:p>
    <w:p w14:paraId="3BBEFD01" w14:textId="77777777" w:rsidR="00ED19A3" w:rsidRPr="00ED19A3" w:rsidRDefault="00ED19A3" w:rsidP="00970EB5">
      <w:pPr>
        <w:numPr>
          <w:ilvl w:val="0"/>
          <w:numId w:val="58"/>
        </w:numPr>
        <w:rPr>
          <w:lang w:val="es-ES"/>
        </w:rPr>
      </w:pPr>
      <w:r w:rsidRPr="00ED19A3">
        <w:rPr>
          <w:b/>
          <w:bCs/>
          <w:lang w:val="es-ES"/>
        </w:rPr>
        <w:t>«guard» Auth &amp; Tenant Guard:</w:t>
      </w:r>
      <w:r w:rsidRPr="00ED19A3">
        <w:rPr>
          <w:lang w:val="es-ES"/>
        </w:rPr>
        <w:t> Protege rutas privadas, verifica la caducidad del token y redirecciona a login o selector de empresa.</w:t>
      </w:r>
    </w:p>
    <w:p w14:paraId="28FCD9EB" w14:textId="77777777" w:rsidR="00ED19A3" w:rsidRPr="00ED19A3" w:rsidRDefault="00ED19A3" w:rsidP="00970EB5">
      <w:pPr>
        <w:numPr>
          <w:ilvl w:val="0"/>
          <w:numId w:val="58"/>
        </w:numPr>
        <w:rPr>
          <w:lang w:val="es-ES"/>
        </w:rPr>
      </w:pPr>
      <w:r w:rsidRPr="00ED19A3">
        <w:rPr>
          <w:b/>
          <w:bCs/>
          <w:lang w:val="es-ES"/>
        </w:rPr>
        <w:t>«interceptor» JwtBearerInterceptor:</w:t>
      </w:r>
      <w:r w:rsidRPr="00ED19A3">
        <w:rPr>
          <w:lang w:val="es-ES"/>
        </w:rPr>
        <w:t> Intercepta cada solicitud saliente para inyectar automáticamente el header Authorization: Bearer &lt;token&gt; y el identificador X-Tenant-ID.</w:t>
      </w:r>
    </w:p>
    <w:p w14:paraId="0740DBF3" w14:textId="77777777" w:rsidR="00ED19A3" w:rsidRPr="00ED19A3" w:rsidRDefault="00ED19A3" w:rsidP="00970EB5">
      <w:pPr>
        <w:numPr>
          <w:ilvl w:val="0"/>
          <w:numId w:val="58"/>
        </w:numPr>
        <w:rPr>
          <w:lang w:val="es-ES"/>
        </w:rPr>
      </w:pPr>
      <w:r w:rsidRPr="00ED19A3">
        <w:rPr>
          <w:b/>
          <w:bCs/>
          <w:lang w:val="es-ES"/>
        </w:rPr>
        <w:t>«module» POSCheckoutModule:</w:t>
      </w:r>
      <w:r w:rsidRPr="00ED19A3">
        <w:rPr>
          <w:lang w:val="es-ES"/>
        </w:rPr>
        <w:t> Interfaz táctil de caja registradora, carrito de compras y cierre de tickets.</w:t>
      </w:r>
    </w:p>
    <w:p w14:paraId="5E42A901" w14:textId="77777777" w:rsidR="00ED19A3" w:rsidRPr="00ED19A3" w:rsidRDefault="00ED19A3" w:rsidP="00970EB5">
      <w:pPr>
        <w:numPr>
          <w:ilvl w:val="0"/>
          <w:numId w:val="58"/>
        </w:numPr>
        <w:rPr>
          <w:lang w:val="es-ES"/>
        </w:rPr>
      </w:pPr>
      <w:r w:rsidRPr="00ED19A3">
        <w:rPr>
          <w:b/>
          <w:bCs/>
          <w:lang w:val="es-ES"/>
        </w:rPr>
        <w:t>«module» CatalogTextileModule:</w:t>
      </w:r>
      <w:r w:rsidRPr="00ED19A3">
        <w:rPr>
          <w:lang w:val="es-ES"/>
        </w:rPr>
        <w:t> Matriz visual de selección de prendas, tallas, colores y existencias en tiempo real.</w:t>
      </w:r>
    </w:p>
    <w:p w14:paraId="3E5A8040" w14:textId="77777777" w:rsidR="00ED19A3" w:rsidRPr="00ED19A3" w:rsidRDefault="00ED19A3" w:rsidP="00970EB5">
      <w:pPr>
        <w:numPr>
          <w:ilvl w:val="0"/>
          <w:numId w:val="58"/>
        </w:numPr>
        <w:rPr>
          <w:lang w:val="es-ES"/>
        </w:rPr>
      </w:pPr>
      <w:r w:rsidRPr="00ED19A3">
        <w:rPr>
          <w:b/>
          <w:bCs/>
          <w:lang w:val="es-ES"/>
        </w:rPr>
        <w:lastRenderedPageBreak/>
        <w:t>«module» ReportsAndAIDashboardModule:</w:t>
      </w:r>
      <w:r w:rsidRPr="00ED19A3">
        <w:rPr>
          <w:lang w:val="es-ES"/>
        </w:rPr>
        <w:t> Panel de control con gráficos interactivos y terminal de comandos en lenguaje natural para reportes IA.</w:t>
      </w:r>
    </w:p>
    <w:p w14:paraId="30F6FEE1" w14:textId="77777777" w:rsidR="00ED19A3" w:rsidRPr="00ED19A3" w:rsidRDefault="00ED19A3" w:rsidP="00970EB5">
      <w:pPr>
        <w:numPr>
          <w:ilvl w:val="0"/>
          <w:numId w:val="58"/>
        </w:numPr>
        <w:rPr>
          <w:lang w:val="es-ES"/>
        </w:rPr>
      </w:pPr>
      <w:r w:rsidRPr="00ED19A3">
        <w:rPr>
          <w:b/>
          <w:bCs/>
          <w:lang w:val="es-ES"/>
        </w:rPr>
        <w:t>«service_worker» NGSW Caching Service:</w:t>
      </w:r>
      <w:r w:rsidRPr="00ED19A3">
        <w:rPr>
          <w:lang w:val="es-ES"/>
        </w:rPr>
        <w:t> Motor Service Worker que almacena en caché el bundle HTML/JS/CSS y recursos multimedia para operación sin internet.</w:t>
      </w:r>
    </w:p>
    <w:p w14:paraId="0E9CB93C" w14:textId="77777777" w:rsidR="00ED19A3" w:rsidRPr="00ED19A3" w:rsidRDefault="00ED19A3" w:rsidP="00970EB5">
      <w:pPr>
        <w:numPr>
          <w:ilvl w:val="0"/>
          <w:numId w:val="58"/>
        </w:numPr>
        <w:rPr>
          <w:lang w:val="es-ES"/>
        </w:rPr>
      </w:pPr>
      <w:r w:rsidRPr="00ED19A3">
        <w:rPr>
          <w:b/>
          <w:bCs/>
          <w:lang w:val="es-ES"/>
        </w:rPr>
        <w:t>«indexeddb» DexieOfflineStorageService:</w:t>
      </w:r>
      <w:r w:rsidRPr="00ED19A3">
        <w:rPr>
          <w:lang w:val="es-ES"/>
        </w:rPr>
        <w:t> Wrapper reactivo sobre IndexedDB que almacena catálogos, clientes y transacciones locales.</w:t>
      </w:r>
    </w:p>
    <w:p w14:paraId="2D7AEED1" w14:textId="77777777" w:rsidR="00ED19A3" w:rsidRPr="00ED19A3" w:rsidRDefault="00ED19A3" w:rsidP="00970EB5">
      <w:pPr>
        <w:numPr>
          <w:ilvl w:val="0"/>
          <w:numId w:val="58"/>
        </w:numPr>
        <w:rPr>
          <w:lang w:val="es-ES"/>
        </w:rPr>
      </w:pPr>
      <w:r w:rsidRPr="00ED19A3">
        <w:rPr>
          <w:b/>
          <w:bCs/>
          <w:lang w:val="es-ES"/>
        </w:rPr>
        <w:t>«queue» OfflineSyncQueueService:</w:t>
      </w:r>
      <w:r w:rsidRPr="00ED19A3">
        <w:rPr>
          <w:lang w:val="es-ES"/>
        </w:rPr>
        <w:t> Cola de persistencia que encola operaciones cuando se pierde la conexión y las reenvía automáticamente al detectar conexión.</w:t>
      </w:r>
    </w:p>
    <w:p w14:paraId="60288E5B" w14:textId="77777777" w:rsidR="00ED19A3" w:rsidRPr="00ED19A3" w:rsidRDefault="00ED19A3" w:rsidP="00970EB5">
      <w:pPr>
        <w:numPr>
          <w:ilvl w:val="0"/>
          <w:numId w:val="58"/>
        </w:numPr>
        <w:rPr>
          <w:lang w:val="es-ES"/>
        </w:rPr>
      </w:pPr>
      <w:r w:rsidRPr="00ED19A3">
        <w:rPr>
          <w:b/>
          <w:bCs/>
          <w:lang w:val="es-ES"/>
        </w:rPr>
        <w:t>«client» HttpClientService:</w:t>
      </w:r>
      <w:r w:rsidRPr="00ED19A3">
        <w:rPr>
          <w:lang w:val="es-ES"/>
        </w:rPr>
        <w:t> Cliente HTTP tipado de Angular para comunicación con el backend REST.</w:t>
      </w:r>
    </w:p>
    <w:p w14:paraId="464D2FE3" w14:textId="77777777" w:rsidR="00ED19A3" w:rsidRPr="00ED19A3" w:rsidRDefault="00ED19A3" w:rsidP="00ED19A3">
      <w:pPr>
        <w:pStyle w:val="Ttulo4"/>
        <w:rPr>
          <w:lang w:val="es-ES"/>
        </w:rPr>
      </w:pPr>
      <w:r w:rsidRPr="00ED19A3">
        <w:rPr>
          <w:lang w:val="es-ES"/>
        </w:rPr>
        <w:t>4.5.2.3. Paquete Cliente Móvil (Flutter App y Persistencia SQLite)</w:t>
      </w:r>
    </w:p>
    <w:p w14:paraId="1A32E278" w14:textId="77777777" w:rsidR="00ED19A3" w:rsidRPr="00393872" w:rsidRDefault="00ED19A3" w:rsidP="00ED19A3">
      <w:pPr>
        <w:rPr>
          <w:lang w:val="es-ES"/>
        </w:rPr>
      </w:pPr>
      <w:r w:rsidRPr="00393872">
        <w:rPr>
          <w:lang w:val="es-ES"/>
        </w:rPr>
        <w:t>Modela los componentes de la aplicación móvil nativa compilada en Flutter, destacando la separación entre capa de presentación (BLoC), repositorios y persistencia offline con SQLite:</w:t>
      </w:r>
    </w:p>
    <w:p w14:paraId="17E0762B" w14:textId="081E73AF" w:rsidR="00ED19A3" w:rsidRDefault="00ED19A3" w:rsidP="00067866">
      <w:pPr>
        <w:rPr>
          <w:lang w:val="es-ES"/>
        </w:rPr>
      </w:pPr>
      <w:r w:rsidRPr="00ED19A3">
        <w:rPr>
          <w:lang w:val="es-ES"/>
        </w:rPr>
        <w:drawing>
          <wp:inline distT="0" distB="0" distL="0" distR="0" wp14:anchorId="1EAC2D84" wp14:editId="153F6A0C">
            <wp:extent cx="5943600" cy="3171825"/>
            <wp:effectExtent l="0" t="0" r="0" b="9525"/>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3171825"/>
                    </a:xfrm>
                    <a:prstGeom prst="rect">
                      <a:avLst/>
                    </a:prstGeom>
                  </pic:spPr>
                </pic:pic>
              </a:graphicData>
            </a:graphic>
          </wp:inline>
        </w:drawing>
      </w:r>
    </w:p>
    <w:p w14:paraId="4AE39648" w14:textId="77777777" w:rsidR="003C10F7" w:rsidRPr="003C10F7" w:rsidRDefault="003C10F7" w:rsidP="003C10F7">
      <w:pPr>
        <w:rPr>
          <w:b/>
          <w:bCs/>
          <w:lang w:val="es-ES"/>
        </w:rPr>
      </w:pPr>
      <w:r w:rsidRPr="003C10F7">
        <w:rPr>
          <w:b/>
          <w:bCs/>
          <w:lang w:val="es-ES"/>
        </w:rPr>
        <w:t>Componentes de la App Móvil:</w:t>
      </w:r>
    </w:p>
    <w:p w14:paraId="18091230" w14:textId="77777777" w:rsidR="003C10F7" w:rsidRPr="003C10F7" w:rsidRDefault="003C10F7" w:rsidP="00970EB5">
      <w:pPr>
        <w:numPr>
          <w:ilvl w:val="0"/>
          <w:numId w:val="59"/>
        </w:numPr>
        <w:rPr>
          <w:lang w:val="es-ES"/>
        </w:rPr>
      </w:pPr>
      <w:r w:rsidRPr="003C10F7">
        <w:rPr>
          <w:b/>
          <w:bCs/>
          <w:lang w:val="es-ES"/>
        </w:rPr>
        <w:t>«ui» Flutter Presentation Widgets (Material 3):</w:t>
      </w:r>
      <w:r w:rsidRPr="003C10F7">
        <w:rPr>
          <w:lang w:val="es-ES"/>
        </w:rPr>
        <w:t> Pantallas interactivas optimizadas para smartphones y tablets de los encargados de tienda y preventistas.</w:t>
      </w:r>
    </w:p>
    <w:p w14:paraId="2F0B8099" w14:textId="77777777" w:rsidR="003C10F7" w:rsidRPr="003C10F7" w:rsidRDefault="003C10F7" w:rsidP="00970EB5">
      <w:pPr>
        <w:numPr>
          <w:ilvl w:val="0"/>
          <w:numId w:val="59"/>
        </w:numPr>
        <w:rPr>
          <w:lang w:val="es-ES"/>
        </w:rPr>
      </w:pPr>
      <w:r w:rsidRPr="003C10F7">
        <w:rPr>
          <w:b/>
          <w:bCs/>
          <w:lang w:val="es-ES"/>
        </w:rPr>
        <w:t>«bloc» AuthBLoC &amp; SecureSession:</w:t>
      </w:r>
      <w:r w:rsidRPr="003C10F7">
        <w:rPr>
          <w:lang w:val="es-ES"/>
        </w:rPr>
        <w:t> Manejador de estado de sesión que almacena tokens criptográficos en el almacén seguro del dispositivo (</w:t>
      </w:r>
      <w:r w:rsidRPr="003C10F7">
        <w:rPr>
          <w:i/>
          <w:iCs/>
          <w:lang w:val="es-ES"/>
        </w:rPr>
        <w:t>FlutterSecureStorage</w:t>
      </w:r>
      <w:r w:rsidRPr="003C10F7">
        <w:rPr>
          <w:lang w:val="es-ES"/>
        </w:rPr>
        <w:t>).</w:t>
      </w:r>
    </w:p>
    <w:p w14:paraId="67513A28" w14:textId="77777777" w:rsidR="003C10F7" w:rsidRPr="003C10F7" w:rsidRDefault="003C10F7" w:rsidP="00970EB5">
      <w:pPr>
        <w:numPr>
          <w:ilvl w:val="0"/>
          <w:numId w:val="59"/>
        </w:numPr>
        <w:rPr>
          <w:lang w:val="es-ES"/>
        </w:rPr>
      </w:pPr>
      <w:r w:rsidRPr="003C10F7">
        <w:rPr>
          <w:b/>
          <w:bCs/>
          <w:lang w:val="es-ES"/>
        </w:rPr>
        <w:t>«bloc» POSCartBLoC &amp; StateNotifier:</w:t>
      </w:r>
      <w:r w:rsidRPr="003C10F7">
        <w:rPr>
          <w:lang w:val="es-ES"/>
        </w:rPr>
        <w:t> Controla el carrito de compras local, cálculo de subtotales y emisión de ventas en modo desconectado.</w:t>
      </w:r>
    </w:p>
    <w:p w14:paraId="323102CC" w14:textId="77777777" w:rsidR="003C10F7" w:rsidRPr="003C10F7" w:rsidRDefault="003C10F7" w:rsidP="00970EB5">
      <w:pPr>
        <w:numPr>
          <w:ilvl w:val="0"/>
          <w:numId w:val="59"/>
        </w:numPr>
        <w:rPr>
          <w:lang w:val="es-ES"/>
        </w:rPr>
      </w:pPr>
      <w:r w:rsidRPr="003C10F7">
        <w:rPr>
          <w:b/>
          <w:bCs/>
          <w:lang w:val="es-ES"/>
        </w:rPr>
        <w:t>«repository» LocalOfflineRepository:</w:t>
      </w:r>
      <w:r w:rsidRPr="003C10F7">
        <w:rPr>
          <w:lang w:val="es-ES"/>
        </w:rPr>
        <w:t> Abstracción de acceso a datos para operaciones locales en SQLite.</w:t>
      </w:r>
    </w:p>
    <w:p w14:paraId="1D452607" w14:textId="77777777" w:rsidR="003C10F7" w:rsidRPr="003C10F7" w:rsidRDefault="003C10F7" w:rsidP="00970EB5">
      <w:pPr>
        <w:numPr>
          <w:ilvl w:val="0"/>
          <w:numId w:val="59"/>
        </w:numPr>
        <w:rPr>
          <w:lang w:val="es-ES"/>
        </w:rPr>
      </w:pPr>
      <w:r w:rsidRPr="003C10F7">
        <w:rPr>
          <w:b/>
          <w:bCs/>
          <w:lang w:val="es-ES"/>
        </w:rPr>
        <w:t>«repository» RemoteSyncRepository:</w:t>
      </w:r>
      <w:r w:rsidRPr="003C10F7">
        <w:rPr>
          <w:lang w:val="es-ES"/>
        </w:rPr>
        <w:t> Abstracción para comunicación con la API central mediante solicitudes HTTPS.</w:t>
      </w:r>
    </w:p>
    <w:p w14:paraId="00D08CD3" w14:textId="77777777" w:rsidR="003C10F7" w:rsidRPr="003C10F7" w:rsidRDefault="003C10F7" w:rsidP="00970EB5">
      <w:pPr>
        <w:numPr>
          <w:ilvl w:val="0"/>
          <w:numId w:val="59"/>
        </w:numPr>
        <w:rPr>
          <w:lang w:val="es-ES"/>
        </w:rPr>
      </w:pPr>
      <w:r w:rsidRPr="003C10F7">
        <w:rPr>
          <w:b/>
          <w:bCs/>
          <w:lang w:val="es-ES"/>
        </w:rPr>
        <w:lastRenderedPageBreak/>
        <w:t>«database» SQLite Database (sqflite):</w:t>
      </w:r>
      <w:r w:rsidRPr="003C10F7">
        <w:rPr>
          <w:lang w:val="es-ES"/>
        </w:rPr>
        <w:t> Base de datos relacional embebida con tablas locales de catálogo, clientes y cola de sincronización.</w:t>
      </w:r>
    </w:p>
    <w:p w14:paraId="5BB7298E" w14:textId="77777777" w:rsidR="003C10F7" w:rsidRPr="003C10F7" w:rsidRDefault="003C10F7" w:rsidP="00970EB5">
      <w:pPr>
        <w:numPr>
          <w:ilvl w:val="0"/>
          <w:numId w:val="59"/>
        </w:numPr>
        <w:rPr>
          <w:lang w:val="es-ES"/>
        </w:rPr>
      </w:pPr>
      <w:r w:rsidRPr="003C10F7">
        <w:rPr>
          <w:b/>
          <w:bCs/>
          <w:lang w:val="es-ES"/>
        </w:rPr>
        <w:t>«worker» BackgroundWorkManager:</w:t>
      </w:r>
      <w:r w:rsidRPr="003C10F7">
        <w:rPr>
          <w:lang w:val="es-ES"/>
        </w:rPr>
        <w:t> Servicio en segundo plano que detecta conectividad a internet y ejecuta la sincronización diferida de ventas y reservas.</w:t>
      </w:r>
    </w:p>
    <w:p w14:paraId="1CC2218D" w14:textId="77777777" w:rsidR="003C10F7" w:rsidRPr="003C10F7" w:rsidRDefault="003C10F7" w:rsidP="00970EB5">
      <w:pPr>
        <w:numPr>
          <w:ilvl w:val="0"/>
          <w:numId w:val="59"/>
        </w:numPr>
        <w:rPr>
          <w:lang w:val="es-ES"/>
        </w:rPr>
      </w:pPr>
      <w:r w:rsidRPr="003C10F7">
        <w:rPr>
          <w:b/>
          <w:bCs/>
          <w:lang w:val="es-ES"/>
        </w:rPr>
        <w:t>«http» DioClient (Interceptors &amp; Retries):</w:t>
      </w:r>
      <w:r w:rsidRPr="003C10F7">
        <w:rPr>
          <w:lang w:val="es-ES"/>
        </w:rPr>
        <w:t> Cliente HTTP avanzado con soporte para reintentos exponenciales, timeouts y serialización JSON.</w:t>
      </w:r>
    </w:p>
    <w:p w14:paraId="14276F0B" w14:textId="77777777" w:rsidR="003C10F7" w:rsidRPr="003C10F7" w:rsidRDefault="003C10F7" w:rsidP="003C10F7">
      <w:pPr>
        <w:pStyle w:val="Ttulo3"/>
        <w:rPr>
          <w:color w:val="auto"/>
          <w:lang w:val="es-ES"/>
        </w:rPr>
      </w:pPr>
      <w:bookmarkStart w:id="112" w:name="_Toc243840954"/>
      <w:r w:rsidRPr="003C10F7">
        <w:rPr>
          <w:color w:val="auto"/>
          <w:lang w:val="es-ES"/>
        </w:rPr>
        <w:t>4.5.3. Mecanismos de Integración e Interfaz (Protocolos y Contratos REST / JSON)</w:t>
      </w:r>
      <w:bookmarkEnd w:id="112"/>
    </w:p>
    <w:p w14:paraId="47DBA368" w14:textId="77777777" w:rsidR="003C10F7" w:rsidRPr="003C10F7" w:rsidRDefault="003C10F7" w:rsidP="003C10F7">
      <w:pPr>
        <w:pStyle w:val="code-line"/>
        <w:spacing w:before="0" w:beforeAutospacing="0" w:after="240" w:afterAutospacing="0"/>
        <w:rPr>
          <w:rFonts w:ascii="Segoe UI" w:hAnsi="Segoe UI" w:cs="Segoe UI"/>
          <w:sz w:val="21"/>
          <w:szCs w:val="21"/>
        </w:rPr>
      </w:pPr>
      <w:r w:rsidRPr="003C10F7">
        <w:rPr>
          <w:rFonts w:ascii="Segoe UI" w:hAnsi="Segoe UI" w:cs="Segoe UI"/>
          <w:sz w:val="21"/>
          <w:szCs w:val="21"/>
        </w:rPr>
        <w:t>La siguiente matriz documenta formalmente los contratos de comunicación que rigen la interoperabilidad entre los componentes del sistema:</w:t>
      </w:r>
    </w:p>
    <w:tbl>
      <w:tblPr>
        <w:tblStyle w:val="Tablanormal1"/>
        <w:tblW w:w="0" w:type="auto"/>
        <w:tblLook w:val="04A0" w:firstRow="1" w:lastRow="0" w:firstColumn="1" w:lastColumn="0" w:noHBand="0" w:noVBand="1"/>
      </w:tblPr>
      <w:tblGrid>
        <w:gridCol w:w="2529"/>
        <w:gridCol w:w="956"/>
        <w:gridCol w:w="1442"/>
        <w:gridCol w:w="1515"/>
        <w:gridCol w:w="1137"/>
        <w:gridCol w:w="1771"/>
      </w:tblGrid>
      <w:tr w:rsidR="003C10F7" w:rsidRPr="003C10F7" w14:paraId="2C45EEA3" w14:textId="77777777" w:rsidTr="003C10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189F47" w14:textId="77777777" w:rsidR="003C10F7" w:rsidRPr="003C10F7" w:rsidRDefault="003C10F7">
            <w:pPr>
              <w:spacing w:after="168"/>
              <w:rPr>
                <w:rFonts w:ascii="Segoe UI" w:hAnsi="Segoe UI" w:cs="Segoe UI"/>
                <w:color w:val="auto"/>
                <w:szCs w:val="21"/>
              </w:rPr>
            </w:pPr>
            <w:r w:rsidRPr="003C10F7">
              <w:rPr>
                <w:rFonts w:ascii="Segoe UI" w:hAnsi="Segoe UI" w:cs="Segoe UI"/>
                <w:b w:val="0"/>
                <w:bCs w:val="0"/>
                <w:color w:val="auto"/>
                <w:szCs w:val="21"/>
              </w:rPr>
              <w:t>Endpoint REST</w:t>
            </w:r>
          </w:p>
        </w:tc>
        <w:tc>
          <w:tcPr>
            <w:tcW w:w="0" w:type="auto"/>
            <w:hideMark/>
          </w:tcPr>
          <w:p w14:paraId="5BA3401B" w14:textId="77777777" w:rsidR="003C10F7" w:rsidRPr="003C10F7" w:rsidRDefault="003C10F7">
            <w:pPr>
              <w:spacing w:after="168"/>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auto"/>
                <w:szCs w:val="21"/>
              </w:rPr>
            </w:pPr>
            <w:r w:rsidRPr="003C10F7">
              <w:rPr>
                <w:rFonts w:ascii="Segoe UI" w:hAnsi="Segoe UI" w:cs="Segoe UI"/>
                <w:b w:val="0"/>
                <w:bCs w:val="0"/>
                <w:color w:val="auto"/>
                <w:szCs w:val="21"/>
              </w:rPr>
              <w:t>Método</w:t>
            </w:r>
          </w:p>
        </w:tc>
        <w:tc>
          <w:tcPr>
            <w:tcW w:w="0" w:type="auto"/>
            <w:hideMark/>
          </w:tcPr>
          <w:p w14:paraId="20DF396E" w14:textId="77777777" w:rsidR="003C10F7" w:rsidRPr="003C10F7" w:rsidRDefault="003C10F7">
            <w:pPr>
              <w:spacing w:after="168"/>
              <w:jc w:val="lef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auto"/>
                <w:szCs w:val="21"/>
              </w:rPr>
            </w:pPr>
            <w:r w:rsidRPr="003C10F7">
              <w:rPr>
                <w:rFonts w:ascii="Segoe UI" w:hAnsi="Segoe UI" w:cs="Segoe UI"/>
                <w:b w:val="0"/>
                <w:bCs w:val="0"/>
                <w:color w:val="auto"/>
                <w:szCs w:val="21"/>
              </w:rPr>
              <w:t>Componente Emisor</w:t>
            </w:r>
          </w:p>
        </w:tc>
        <w:tc>
          <w:tcPr>
            <w:tcW w:w="0" w:type="auto"/>
            <w:hideMark/>
          </w:tcPr>
          <w:p w14:paraId="2EAB00D6" w14:textId="77777777" w:rsidR="003C10F7" w:rsidRPr="003C10F7" w:rsidRDefault="003C10F7">
            <w:pPr>
              <w:spacing w:after="168"/>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auto"/>
                <w:szCs w:val="21"/>
              </w:rPr>
            </w:pPr>
            <w:r w:rsidRPr="003C10F7">
              <w:rPr>
                <w:rFonts w:ascii="Segoe UI" w:hAnsi="Segoe UI" w:cs="Segoe UI"/>
                <w:b w:val="0"/>
                <w:bCs w:val="0"/>
                <w:color w:val="auto"/>
                <w:szCs w:val="21"/>
              </w:rPr>
              <w:t>Componente Receptor</w:t>
            </w:r>
          </w:p>
        </w:tc>
        <w:tc>
          <w:tcPr>
            <w:tcW w:w="0" w:type="auto"/>
            <w:hideMark/>
          </w:tcPr>
          <w:p w14:paraId="714BDD58" w14:textId="77777777" w:rsidR="003C10F7" w:rsidRPr="003C10F7" w:rsidRDefault="003C10F7">
            <w:pPr>
              <w:spacing w:after="168"/>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auto"/>
                <w:szCs w:val="21"/>
              </w:rPr>
            </w:pPr>
            <w:r w:rsidRPr="003C10F7">
              <w:rPr>
                <w:rFonts w:ascii="Segoe UI" w:hAnsi="Segoe UI" w:cs="Segoe UI"/>
                <w:b w:val="0"/>
                <w:bCs w:val="0"/>
                <w:color w:val="auto"/>
                <w:szCs w:val="21"/>
              </w:rPr>
              <w:t>Formato / Protocolo</w:t>
            </w:r>
          </w:p>
        </w:tc>
        <w:tc>
          <w:tcPr>
            <w:tcW w:w="0" w:type="auto"/>
            <w:hideMark/>
          </w:tcPr>
          <w:p w14:paraId="06775D60" w14:textId="77777777" w:rsidR="003C10F7" w:rsidRPr="003C10F7" w:rsidRDefault="003C10F7">
            <w:pPr>
              <w:spacing w:after="168"/>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auto"/>
                <w:szCs w:val="21"/>
                <w:lang w:val="es-ES"/>
              </w:rPr>
            </w:pPr>
            <w:r w:rsidRPr="003C10F7">
              <w:rPr>
                <w:rFonts w:ascii="Segoe UI" w:hAnsi="Segoe UI" w:cs="Segoe UI"/>
                <w:b w:val="0"/>
                <w:bCs w:val="0"/>
                <w:color w:val="auto"/>
                <w:szCs w:val="21"/>
                <w:lang w:val="es-ES"/>
              </w:rPr>
              <w:t>Mecanismo de Seguridad e Idempotencia</w:t>
            </w:r>
          </w:p>
        </w:tc>
      </w:tr>
      <w:tr w:rsidR="003C10F7" w:rsidRPr="003C10F7" w14:paraId="73161219" w14:textId="77777777" w:rsidTr="003C1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E0B6FD" w14:textId="77777777" w:rsidR="003C10F7" w:rsidRPr="003C10F7" w:rsidRDefault="003C10F7">
            <w:pPr>
              <w:spacing w:after="168"/>
              <w:rPr>
                <w:rFonts w:ascii="Segoe UI" w:hAnsi="Segoe UI" w:cs="Segoe UI"/>
                <w:b w:val="0"/>
                <w:bCs w:val="0"/>
                <w:color w:val="auto"/>
                <w:szCs w:val="21"/>
              </w:rPr>
            </w:pPr>
            <w:r w:rsidRPr="003C10F7">
              <w:rPr>
                <w:rStyle w:val="CdigoHTML"/>
                <w:rFonts w:ascii="Consolas" w:eastAsiaTheme="majorEastAsia" w:hAnsi="Consolas"/>
                <w:color w:val="auto"/>
                <w:szCs w:val="21"/>
              </w:rPr>
              <w:t>/api/auth/login</w:t>
            </w:r>
          </w:p>
        </w:tc>
        <w:tc>
          <w:tcPr>
            <w:tcW w:w="0" w:type="auto"/>
            <w:hideMark/>
          </w:tcPr>
          <w:p w14:paraId="74D8BE3B" w14:textId="77777777" w:rsidR="003C10F7" w:rsidRPr="003C10F7" w:rsidRDefault="003C10F7">
            <w:pPr>
              <w:spacing w:after="168"/>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rPr>
            </w:pPr>
            <w:r w:rsidRPr="003C10F7">
              <w:rPr>
                <w:rStyle w:val="CdigoHTML"/>
                <w:rFonts w:ascii="Consolas" w:eastAsiaTheme="majorEastAsia" w:hAnsi="Consolas"/>
                <w:color w:val="auto"/>
                <w:szCs w:val="21"/>
              </w:rPr>
              <w:t>POST</w:t>
            </w:r>
          </w:p>
        </w:tc>
        <w:tc>
          <w:tcPr>
            <w:tcW w:w="0" w:type="auto"/>
            <w:hideMark/>
          </w:tcPr>
          <w:p w14:paraId="3A06D1B9" w14:textId="77777777" w:rsidR="003C10F7" w:rsidRPr="003C10F7" w:rsidRDefault="003C10F7">
            <w:pPr>
              <w:spacing w:after="168"/>
              <w:jc w:val="left"/>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rPr>
            </w:pPr>
            <w:r w:rsidRPr="003C10F7">
              <w:rPr>
                <w:rFonts w:ascii="Segoe UI" w:hAnsi="Segoe UI" w:cs="Segoe UI"/>
                <w:color w:val="auto"/>
                <w:szCs w:val="21"/>
              </w:rPr>
              <w:t>Web UI / Mobile UI</w:t>
            </w:r>
          </w:p>
        </w:tc>
        <w:tc>
          <w:tcPr>
            <w:tcW w:w="0" w:type="auto"/>
            <w:hideMark/>
          </w:tcPr>
          <w:p w14:paraId="32A87C73" w14:textId="77777777" w:rsidR="003C10F7" w:rsidRPr="003C10F7" w:rsidRDefault="003C10F7">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rPr>
            </w:pPr>
            <w:r w:rsidRPr="003C10F7">
              <w:rPr>
                <w:rFonts w:ascii="Segoe UI" w:hAnsi="Segoe UI" w:cs="Segoe UI"/>
                <w:color w:val="auto"/>
                <w:szCs w:val="21"/>
              </w:rPr>
              <w:t>Auth &amp; Security Engine</w:t>
            </w:r>
          </w:p>
        </w:tc>
        <w:tc>
          <w:tcPr>
            <w:tcW w:w="0" w:type="auto"/>
            <w:hideMark/>
          </w:tcPr>
          <w:p w14:paraId="04BB243E" w14:textId="77777777" w:rsidR="003C10F7" w:rsidRPr="003C10F7" w:rsidRDefault="003C10F7">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rPr>
            </w:pPr>
            <w:r w:rsidRPr="003C10F7">
              <w:rPr>
                <w:rFonts w:ascii="Segoe UI" w:hAnsi="Segoe UI" w:cs="Segoe UI"/>
                <w:color w:val="auto"/>
                <w:szCs w:val="21"/>
              </w:rPr>
              <w:t>JSON sobre HTTPS</w:t>
            </w:r>
          </w:p>
        </w:tc>
        <w:tc>
          <w:tcPr>
            <w:tcW w:w="0" w:type="auto"/>
            <w:hideMark/>
          </w:tcPr>
          <w:p w14:paraId="1A6A178C" w14:textId="77777777" w:rsidR="003C10F7" w:rsidRPr="003C10F7" w:rsidRDefault="003C10F7">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rPr>
            </w:pPr>
            <w:r w:rsidRPr="003C10F7">
              <w:rPr>
                <w:rFonts w:ascii="Segoe UI" w:hAnsi="Segoe UI" w:cs="Segoe UI"/>
                <w:color w:val="auto"/>
                <w:szCs w:val="21"/>
                <w:lang w:val="es-ES"/>
              </w:rPr>
              <w:t xml:space="preserve">Validación de credenciales con Argon2/Bcrypt. </w:t>
            </w:r>
            <w:r w:rsidRPr="003C10F7">
              <w:rPr>
                <w:rFonts w:ascii="Segoe UI" w:hAnsi="Segoe UI" w:cs="Segoe UI"/>
                <w:color w:val="auto"/>
                <w:szCs w:val="21"/>
              </w:rPr>
              <w:t>Retorna token JWT firmado.</w:t>
            </w:r>
          </w:p>
        </w:tc>
      </w:tr>
      <w:tr w:rsidR="003C10F7" w:rsidRPr="003C10F7" w14:paraId="4FD7E19D" w14:textId="77777777" w:rsidTr="003C10F7">
        <w:tc>
          <w:tcPr>
            <w:cnfStyle w:val="001000000000" w:firstRow="0" w:lastRow="0" w:firstColumn="1" w:lastColumn="0" w:oddVBand="0" w:evenVBand="0" w:oddHBand="0" w:evenHBand="0" w:firstRowFirstColumn="0" w:firstRowLastColumn="0" w:lastRowFirstColumn="0" w:lastRowLastColumn="0"/>
            <w:tcW w:w="0" w:type="auto"/>
            <w:hideMark/>
          </w:tcPr>
          <w:p w14:paraId="30C14AC9" w14:textId="77777777" w:rsidR="003C10F7" w:rsidRPr="003C10F7" w:rsidRDefault="003C10F7">
            <w:pPr>
              <w:spacing w:after="168"/>
              <w:rPr>
                <w:rFonts w:ascii="Segoe UI" w:hAnsi="Segoe UI" w:cs="Segoe UI"/>
                <w:color w:val="auto"/>
                <w:szCs w:val="21"/>
              </w:rPr>
            </w:pPr>
            <w:r w:rsidRPr="003C10F7">
              <w:rPr>
                <w:rStyle w:val="CdigoHTML"/>
                <w:rFonts w:ascii="Consolas" w:eastAsiaTheme="majorEastAsia" w:hAnsi="Consolas"/>
                <w:color w:val="auto"/>
                <w:szCs w:val="21"/>
              </w:rPr>
              <w:t>/api/sync/operacion</w:t>
            </w:r>
          </w:p>
        </w:tc>
        <w:tc>
          <w:tcPr>
            <w:tcW w:w="0" w:type="auto"/>
            <w:hideMark/>
          </w:tcPr>
          <w:p w14:paraId="025EC4AF" w14:textId="77777777" w:rsidR="003C10F7" w:rsidRPr="003C10F7" w:rsidRDefault="003C10F7">
            <w:pPr>
              <w:spacing w:after="168"/>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rPr>
            </w:pPr>
            <w:r w:rsidRPr="003C10F7">
              <w:rPr>
                <w:rStyle w:val="CdigoHTML"/>
                <w:rFonts w:ascii="Consolas" w:eastAsiaTheme="majorEastAsia" w:hAnsi="Consolas"/>
                <w:color w:val="auto"/>
                <w:szCs w:val="21"/>
              </w:rPr>
              <w:t>POST</w:t>
            </w:r>
          </w:p>
        </w:tc>
        <w:tc>
          <w:tcPr>
            <w:tcW w:w="0" w:type="auto"/>
            <w:hideMark/>
          </w:tcPr>
          <w:p w14:paraId="08AC21E1" w14:textId="77777777" w:rsidR="003C10F7" w:rsidRPr="003C10F7" w:rsidRDefault="003C10F7">
            <w:pPr>
              <w:spacing w:after="168"/>
              <w:jc w:val="left"/>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rPr>
            </w:pPr>
            <w:r w:rsidRPr="003C10F7">
              <w:rPr>
                <w:rFonts w:ascii="Segoe UI" w:hAnsi="Segoe UI" w:cs="Segoe UI"/>
                <w:color w:val="auto"/>
                <w:szCs w:val="21"/>
              </w:rPr>
              <w:t>Offline Sync Queue</w:t>
            </w:r>
          </w:p>
        </w:tc>
        <w:tc>
          <w:tcPr>
            <w:tcW w:w="0" w:type="auto"/>
            <w:hideMark/>
          </w:tcPr>
          <w:p w14:paraId="4E9C5FF9" w14:textId="77777777" w:rsidR="003C10F7" w:rsidRPr="003C10F7" w:rsidRDefault="003C10F7">
            <w:pPr>
              <w:spacing w:after="168"/>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rPr>
            </w:pPr>
            <w:r w:rsidRPr="003C10F7">
              <w:rPr>
                <w:rFonts w:ascii="Segoe UI" w:hAnsi="Segoe UI" w:cs="Segoe UI"/>
                <w:color w:val="auto"/>
                <w:szCs w:val="21"/>
              </w:rPr>
              <w:t>Offline Sync &amp; Idempotencia</w:t>
            </w:r>
          </w:p>
        </w:tc>
        <w:tc>
          <w:tcPr>
            <w:tcW w:w="0" w:type="auto"/>
            <w:hideMark/>
          </w:tcPr>
          <w:p w14:paraId="601ABCDF" w14:textId="77777777" w:rsidR="003C10F7" w:rsidRPr="003C10F7" w:rsidRDefault="003C10F7">
            <w:pPr>
              <w:spacing w:after="168"/>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rPr>
            </w:pPr>
            <w:r w:rsidRPr="003C10F7">
              <w:rPr>
                <w:rFonts w:ascii="Segoe UI" w:hAnsi="Segoe UI" w:cs="Segoe UI"/>
                <w:color w:val="auto"/>
                <w:szCs w:val="21"/>
              </w:rPr>
              <w:t>JSON sobre HTTPS</w:t>
            </w:r>
          </w:p>
        </w:tc>
        <w:tc>
          <w:tcPr>
            <w:tcW w:w="0" w:type="auto"/>
            <w:hideMark/>
          </w:tcPr>
          <w:p w14:paraId="7CCC975E" w14:textId="77777777" w:rsidR="003C10F7" w:rsidRPr="003C10F7" w:rsidRDefault="003C10F7">
            <w:pPr>
              <w:spacing w:after="168"/>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lang w:val="es-ES"/>
              </w:rPr>
            </w:pPr>
            <w:r w:rsidRPr="003C10F7">
              <w:rPr>
                <w:rFonts w:ascii="Segoe UI" w:hAnsi="Segoe UI" w:cs="Segoe UI"/>
                <w:color w:val="auto"/>
                <w:szCs w:val="21"/>
                <w:lang w:val="es-ES"/>
              </w:rPr>
              <w:t>Clave de idempotencia única </w:t>
            </w:r>
            <w:r w:rsidRPr="003C10F7">
              <w:rPr>
                <w:rStyle w:val="CdigoHTML"/>
                <w:rFonts w:ascii="Consolas" w:eastAsiaTheme="majorEastAsia" w:hAnsi="Consolas"/>
                <w:color w:val="auto"/>
                <w:szCs w:val="21"/>
                <w:lang w:val="es-ES"/>
              </w:rPr>
              <w:t>uuid</w:t>
            </w:r>
            <w:r w:rsidRPr="003C10F7">
              <w:rPr>
                <w:rFonts w:ascii="Segoe UI" w:hAnsi="Segoe UI" w:cs="Segoe UI"/>
                <w:color w:val="auto"/>
                <w:szCs w:val="21"/>
                <w:lang w:val="es-ES"/>
              </w:rPr>
              <w:t> v4 generada en cliente. Validación de stock en tiempo real.</w:t>
            </w:r>
          </w:p>
        </w:tc>
      </w:tr>
      <w:tr w:rsidR="003C10F7" w:rsidRPr="003C10F7" w14:paraId="65E779DF" w14:textId="77777777" w:rsidTr="003C1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7369A" w14:textId="77777777" w:rsidR="003C10F7" w:rsidRPr="003C10F7" w:rsidRDefault="003C10F7">
            <w:pPr>
              <w:spacing w:after="168"/>
              <w:rPr>
                <w:rFonts w:ascii="Segoe UI" w:hAnsi="Segoe UI" w:cs="Segoe UI"/>
                <w:color w:val="auto"/>
                <w:szCs w:val="21"/>
              </w:rPr>
            </w:pPr>
            <w:r w:rsidRPr="003C10F7">
              <w:rPr>
                <w:rStyle w:val="CdigoHTML"/>
                <w:rFonts w:ascii="Consolas" w:eastAsiaTheme="majorEastAsia" w:hAnsi="Consolas"/>
                <w:color w:val="auto"/>
                <w:szCs w:val="21"/>
              </w:rPr>
              <w:t>/api/ventas/crear</w:t>
            </w:r>
          </w:p>
        </w:tc>
        <w:tc>
          <w:tcPr>
            <w:tcW w:w="0" w:type="auto"/>
            <w:hideMark/>
          </w:tcPr>
          <w:p w14:paraId="51F6815E" w14:textId="77777777" w:rsidR="003C10F7" w:rsidRPr="003C10F7" w:rsidRDefault="003C10F7">
            <w:pPr>
              <w:spacing w:after="168"/>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rPr>
            </w:pPr>
            <w:r w:rsidRPr="003C10F7">
              <w:rPr>
                <w:rStyle w:val="CdigoHTML"/>
                <w:rFonts w:ascii="Consolas" w:eastAsiaTheme="majorEastAsia" w:hAnsi="Consolas"/>
                <w:color w:val="auto"/>
                <w:szCs w:val="21"/>
              </w:rPr>
              <w:t>POST</w:t>
            </w:r>
          </w:p>
        </w:tc>
        <w:tc>
          <w:tcPr>
            <w:tcW w:w="0" w:type="auto"/>
            <w:hideMark/>
          </w:tcPr>
          <w:p w14:paraId="78CDE1AA" w14:textId="77777777" w:rsidR="003C10F7" w:rsidRPr="003C10F7" w:rsidRDefault="003C10F7">
            <w:pPr>
              <w:spacing w:after="168"/>
              <w:jc w:val="left"/>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rPr>
            </w:pPr>
            <w:r w:rsidRPr="003C10F7">
              <w:rPr>
                <w:rFonts w:ascii="Segoe UI" w:hAnsi="Segoe UI" w:cs="Segoe UI"/>
                <w:color w:val="auto"/>
                <w:szCs w:val="21"/>
              </w:rPr>
              <w:t>POS Checkout Module</w:t>
            </w:r>
          </w:p>
        </w:tc>
        <w:tc>
          <w:tcPr>
            <w:tcW w:w="0" w:type="auto"/>
            <w:hideMark/>
          </w:tcPr>
          <w:p w14:paraId="0D5733E4" w14:textId="77777777" w:rsidR="003C10F7" w:rsidRPr="003C10F7" w:rsidRDefault="003C10F7">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rPr>
            </w:pPr>
            <w:r w:rsidRPr="003C10F7">
              <w:rPr>
                <w:rFonts w:ascii="Segoe UI" w:hAnsi="Segoe UI" w:cs="Segoe UI"/>
                <w:color w:val="auto"/>
                <w:szCs w:val="21"/>
              </w:rPr>
              <w:t>Ventas POS &amp; Reservas</w:t>
            </w:r>
          </w:p>
        </w:tc>
        <w:tc>
          <w:tcPr>
            <w:tcW w:w="0" w:type="auto"/>
            <w:hideMark/>
          </w:tcPr>
          <w:p w14:paraId="656E727D" w14:textId="77777777" w:rsidR="003C10F7" w:rsidRPr="003C10F7" w:rsidRDefault="003C10F7">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rPr>
            </w:pPr>
            <w:r w:rsidRPr="003C10F7">
              <w:rPr>
                <w:rFonts w:ascii="Segoe UI" w:hAnsi="Segoe UI" w:cs="Segoe UI"/>
                <w:color w:val="auto"/>
                <w:szCs w:val="21"/>
              </w:rPr>
              <w:t>JSON sobre HTTPS</w:t>
            </w:r>
          </w:p>
        </w:tc>
        <w:tc>
          <w:tcPr>
            <w:tcW w:w="0" w:type="auto"/>
            <w:hideMark/>
          </w:tcPr>
          <w:p w14:paraId="592B1C3F" w14:textId="77777777" w:rsidR="003C10F7" w:rsidRPr="003C10F7" w:rsidRDefault="003C10F7">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lang w:val="es-ES"/>
              </w:rPr>
            </w:pPr>
            <w:r w:rsidRPr="003C10F7">
              <w:rPr>
                <w:rFonts w:ascii="Segoe UI" w:hAnsi="Segoe UI" w:cs="Segoe UI"/>
                <w:color w:val="auto"/>
                <w:szCs w:val="21"/>
                <w:lang w:val="es-ES"/>
              </w:rPr>
              <w:t>Autenticación Bearer JWT con aislamiento estricto por </w:t>
            </w:r>
            <w:r w:rsidRPr="003C10F7">
              <w:rPr>
                <w:rStyle w:val="CdigoHTML"/>
                <w:rFonts w:ascii="Consolas" w:eastAsiaTheme="majorEastAsia" w:hAnsi="Consolas"/>
                <w:color w:val="auto"/>
                <w:szCs w:val="21"/>
                <w:lang w:val="es-ES"/>
              </w:rPr>
              <w:t>tenant_id</w:t>
            </w:r>
            <w:r w:rsidRPr="003C10F7">
              <w:rPr>
                <w:rFonts w:ascii="Segoe UI" w:hAnsi="Segoe UI" w:cs="Segoe UI"/>
                <w:color w:val="auto"/>
                <w:szCs w:val="21"/>
                <w:lang w:val="es-ES"/>
              </w:rPr>
              <w:t>.</w:t>
            </w:r>
          </w:p>
        </w:tc>
      </w:tr>
      <w:tr w:rsidR="003C10F7" w:rsidRPr="003C10F7" w14:paraId="21C386CE" w14:textId="77777777" w:rsidTr="003C10F7">
        <w:tc>
          <w:tcPr>
            <w:cnfStyle w:val="001000000000" w:firstRow="0" w:lastRow="0" w:firstColumn="1" w:lastColumn="0" w:oddVBand="0" w:evenVBand="0" w:oddHBand="0" w:evenHBand="0" w:firstRowFirstColumn="0" w:firstRowLastColumn="0" w:lastRowFirstColumn="0" w:lastRowLastColumn="0"/>
            <w:tcW w:w="0" w:type="auto"/>
            <w:hideMark/>
          </w:tcPr>
          <w:p w14:paraId="7C3B49CF" w14:textId="77777777" w:rsidR="003C10F7" w:rsidRPr="003C10F7" w:rsidRDefault="003C10F7">
            <w:pPr>
              <w:spacing w:after="168"/>
              <w:rPr>
                <w:rFonts w:ascii="Segoe UI" w:hAnsi="Segoe UI" w:cs="Segoe UI"/>
                <w:color w:val="auto"/>
                <w:szCs w:val="21"/>
              </w:rPr>
            </w:pPr>
            <w:r w:rsidRPr="003C10F7">
              <w:rPr>
                <w:rStyle w:val="CdigoHTML"/>
                <w:rFonts w:ascii="Consolas" w:eastAsiaTheme="majorEastAsia" w:hAnsi="Consolas"/>
                <w:color w:val="auto"/>
                <w:szCs w:val="21"/>
              </w:rPr>
              <w:t>/api/cambios/despacho</w:t>
            </w:r>
          </w:p>
        </w:tc>
        <w:tc>
          <w:tcPr>
            <w:tcW w:w="0" w:type="auto"/>
            <w:hideMark/>
          </w:tcPr>
          <w:p w14:paraId="098B7653" w14:textId="77777777" w:rsidR="003C10F7" w:rsidRPr="003C10F7" w:rsidRDefault="003C10F7">
            <w:pPr>
              <w:spacing w:after="168"/>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rPr>
            </w:pPr>
            <w:r w:rsidRPr="003C10F7">
              <w:rPr>
                <w:rStyle w:val="CdigoHTML"/>
                <w:rFonts w:ascii="Consolas" w:eastAsiaTheme="majorEastAsia" w:hAnsi="Consolas"/>
                <w:color w:val="auto"/>
                <w:szCs w:val="21"/>
              </w:rPr>
              <w:t>POST</w:t>
            </w:r>
          </w:p>
        </w:tc>
        <w:tc>
          <w:tcPr>
            <w:tcW w:w="0" w:type="auto"/>
            <w:hideMark/>
          </w:tcPr>
          <w:p w14:paraId="464705D3" w14:textId="77777777" w:rsidR="003C10F7" w:rsidRPr="003C10F7" w:rsidRDefault="003C10F7">
            <w:pPr>
              <w:spacing w:after="168"/>
              <w:jc w:val="left"/>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rPr>
            </w:pPr>
            <w:r w:rsidRPr="003C10F7">
              <w:rPr>
                <w:rFonts w:ascii="Segoe UI" w:hAnsi="Segoe UI" w:cs="Segoe UI"/>
                <w:color w:val="auto"/>
                <w:szCs w:val="21"/>
              </w:rPr>
              <w:t>POS Checkout Module</w:t>
            </w:r>
          </w:p>
        </w:tc>
        <w:tc>
          <w:tcPr>
            <w:tcW w:w="0" w:type="auto"/>
            <w:hideMark/>
          </w:tcPr>
          <w:p w14:paraId="2DB747EB" w14:textId="77777777" w:rsidR="003C10F7" w:rsidRPr="003C10F7" w:rsidRDefault="003C10F7">
            <w:pPr>
              <w:spacing w:after="168"/>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rPr>
            </w:pPr>
            <w:r w:rsidRPr="003C10F7">
              <w:rPr>
                <w:rFonts w:ascii="Segoe UI" w:hAnsi="Segoe UI" w:cs="Segoe UI"/>
                <w:color w:val="auto"/>
                <w:szCs w:val="21"/>
              </w:rPr>
              <w:t>Cambio de Prenda</w:t>
            </w:r>
          </w:p>
        </w:tc>
        <w:tc>
          <w:tcPr>
            <w:tcW w:w="0" w:type="auto"/>
            <w:hideMark/>
          </w:tcPr>
          <w:p w14:paraId="6B4EDB29" w14:textId="77777777" w:rsidR="003C10F7" w:rsidRPr="003C10F7" w:rsidRDefault="003C10F7">
            <w:pPr>
              <w:spacing w:after="168"/>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rPr>
            </w:pPr>
            <w:r w:rsidRPr="003C10F7">
              <w:rPr>
                <w:rFonts w:ascii="Segoe UI" w:hAnsi="Segoe UI" w:cs="Segoe UI"/>
                <w:color w:val="auto"/>
                <w:szCs w:val="21"/>
              </w:rPr>
              <w:t>JSON sobre HTTPS</w:t>
            </w:r>
          </w:p>
        </w:tc>
        <w:tc>
          <w:tcPr>
            <w:tcW w:w="0" w:type="auto"/>
            <w:hideMark/>
          </w:tcPr>
          <w:p w14:paraId="4B3A9719" w14:textId="77777777" w:rsidR="003C10F7" w:rsidRPr="003C10F7" w:rsidRDefault="003C10F7">
            <w:pPr>
              <w:spacing w:after="168"/>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lang w:val="es-ES"/>
              </w:rPr>
            </w:pPr>
            <w:r w:rsidRPr="003C10F7">
              <w:rPr>
                <w:rFonts w:ascii="Segoe UI" w:hAnsi="Segoe UI" w:cs="Segoe UI"/>
                <w:color w:val="auto"/>
                <w:szCs w:val="21"/>
                <w:lang w:val="es-ES"/>
              </w:rPr>
              <w:t>Verificación de plazo de 7 días. Cobro condicional de saldo vía Stripe API.</w:t>
            </w:r>
          </w:p>
        </w:tc>
      </w:tr>
      <w:tr w:rsidR="003C10F7" w:rsidRPr="003C10F7" w14:paraId="15327C22" w14:textId="77777777" w:rsidTr="003C1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755D0" w14:textId="77777777" w:rsidR="003C10F7" w:rsidRPr="003C10F7" w:rsidRDefault="003C10F7">
            <w:pPr>
              <w:spacing w:after="168"/>
              <w:rPr>
                <w:rFonts w:ascii="Segoe UI" w:hAnsi="Segoe UI" w:cs="Segoe UI"/>
                <w:color w:val="auto"/>
                <w:szCs w:val="21"/>
              </w:rPr>
            </w:pPr>
            <w:r w:rsidRPr="003C10F7">
              <w:rPr>
                <w:rStyle w:val="CdigoHTML"/>
                <w:rFonts w:ascii="Consolas" w:eastAsiaTheme="majorEastAsia" w:hAnsi="Consolas"/>
                <w:color w:val="auto"/>
                <w:szCs w:val="21"/>
              </w:rPr>
              <w:t>/api/reportes-ia/query</w:t>
            </w:r>
          </w:p>
        </w:tc>
        <w:tc>
          <w:tcPr>
            <w:tcW w:w="0" w:type="auto"/>
            <w:hideMark/>
          </w:tcPr>
          <w:p w14:paraId="4B44099E" w14:textId="77777777" w:rsidR="003C10F7" w:rsidRPr="003C10F7" w:rsidRDefault="003C10F7">
            <w:pPr>
              <w:spacing w:after="168"/>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rPr>
            </w:pPr>
            <w:r w:rsidRPr="003C10F7">
              <w:rPr>
                <w:rStyle w:val="CdigoHTML"/>
                <w:rFonts w:ascii="Consolas" w:eastAsiaTheme="majorEastAsia" w:hAnsi="Consolas"/>
                <w:color w:val="auto"/>
                <w:szCs w:val="21"/>
              </w:rPr>
              <w:t>POST</w:t>
            </w:r>
          </w:p>
        </w:tc>
        <w:tc>
          <w:tcPr>
            <w:tcW w:w="0" w:type="auto"/>
            <w:hideMark/>
          </w:tcPr>
          <w:p w14:paraId="0C31D24F" w14:textId="77777777" w:rsidR="003C10F7" w:rsidRPr="003C10F7" w:rsidRDefault="003C10F7">
            <w:pPr>
              <w:spacing w:after="168"/>
              <w:jc w:val="left"/>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rPr>
            </w:pPr>
            <w:r w:rsidRPr="003C10F7">
              <w:rPr>
                <w:rFonts w:ascii="Segoe UI" w:hAnsi="Segoe UI" w:cs="Segoe UI"/>
                <w:color w:val="auto"/>
                <w:szCs w:val="21"/>
              </w:rPr>
              <w:t>Reports Dashboard</w:t>
            </w:r>
          </w:p>
        </w:tc>
        <w:tc>
          <w:tcPr>
            <w:tcW w:w="0" w:type="auto"/>
            <w:hideMark/>
          </w:tcPr>
          <w:p w14:paraId="6E5DE75B" w14:textId="77777777" w:rsidR="003C10F7" w:rsidRPr="003C10F7" w:rsidRDefault="003C10F7">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rPr>
            </w:pPr>
            <w:r w:rsidRPr="003C10F7">
              <w:rPr>
                <w:rFonts w:ascii="Segoe UI" w:hAnsi="Segoe UI" w:cs="Segoe UI"/>
                <w:color w:val="auto"/>
                <w:szCs w:val="21"/>
              </w:rPr>
              <w:t>Reportes Generativos con IA</w:t>
            </w:r>
          </w:p>
        </w:tc>
        <w:tc>
          <w:tcPr>
            <w:tcW w:w="0" w:type="auto"/>
            <w:hideMark/>
          </w:tcPr>
          <w:p w14:paraId="238172EA" w14:textId="77777777" w:rsidR="003C10F7" w:rsidRPr="003C10F7" w:rsidRDefault="003C10F7">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rPr>
            </w:pPr>
            <w:r w:rsidRPr="003C10F7">
              <w:rPr>
                <w:rFonts w:ascii="Segoe UI" w:hAnsi="Segoe UI" w:cs="Segoe UI"/>
                <w:color w:val="auto"/>
                <w:szCs w:val="21"/>
              </w:rPr>
              <w:t>JSON sobre HTTPS</w:t>
            </w:r>
          </w:p>
        </w:tc>
        <w:tc>
          <w:tcPr>
            <w:tcW w:w="0" w:type="auto"/>
            <w:hideMark/>
          </w:tcPr>
          <w:p w14:paraId="3822415E" w14:textId="77777777" w:rsidR="003C10F7" w:rsidRPr="003C10F7" w:rsidRDefault="003C10F7">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lang w:val="es-ES"/>
              </w:rPr>
            </w:pPr>
            <w:r w:rsidRPr="003C10F7">
              <w:rPr>
                <w:rFonts w:ascii="Segoe UI" w:hAnsi="Segoe UI" w:cs="Segoe UI"/>
                <w:color w:val="auto"/>
                <w:szCs w:val="21"/>
                <w:lang w:val="es-ES"/>
              </w:rPr>
              <w:t xml:space="preserve">Sanitización de consultas y forzado estricto de </w:t>
            </w:r>
            <w:r w:rsidRPr="003C10F7">
              <w:rPr>
                <w:rFonts w:ascii="Segoe UI" w:hAnsi="Segoe UI" w:cs="Segoe UI"/>
                <w:color w:val="auto"/>
                <w:szCs w:val="21"/>
                <w:lang w:val="es-ES"/>
              </w:rPr>
              <w:lastRenderedPageBreak/>
              <w:t>cláusula </w:t>
            </w:r>
            <w:r w:rsidRPr="003C10F7">
              <w:rPr>
                <w:rStyle w:val="CdigoHTML"/>
                <w:rFonts w:ascii="Consolas" w:eastAsiaTheme="majorEastAsia" w:hAnsi="Consolas"/>
                <w:color w:val="auto"/>
                <w:szCs w:val="21"/>
                <w:lang w:val="es-ES"/>
              </w:rPr>
              <w:t>WHERE tenant_id = :id</w:t>
            </w:r>
            <w:r w:rsidRPr="003C10F7">
              <w:rPr>
                <w:rFonts w:ascii="Segoe UI" w:hAnsi="Segoe UI" w:cs="Segoe UI"/>
                <w:color w:val="auto"/>
                <w:szCs w:val="21"/>
                <w:lang w:val="es-ES"/>
              </w:rPr>
              <w:t>.</w:t>
            </w:r>
          </w:p>
        </w:tc>
      </w:tr>
      <w:tr w:rsidR="003C10F7" w:rsidRPr="003C10F7" w14:paraId="79C1D1E4" w14:textId="77777777" w:rsidTr="003C10F7">
        <w:tc>
          <w:tcPr>
            <w:cnfStyle w:val="001000000000" w:firstRow="0" w:lastRow="0" w:firstColumn="1" w:lastColumn="0" w:oddVBand="0" w:evenVBand="0" w:oddHBand="0" w:evenHBand="0" w:firstRowFirstColumn="0" w:firstRowLastColumn="0" w:lastRowFirstColumn="0" w:lastRowLastColumn="0"/>
            <w:tcW w:w="0" w:type="auto"/>
            <w:hideMark/>
          </w:tcPr>
          <w:p w14:paraId="4CD0D4AE" w14:textId="77777777" w:rsidR="003C10F7" w:rsidRPr="003C10F7" w:rsidRDefault="003C10F7">
            <w:pPr>
              <w:spacing w:after="168"/>
              <w:rPr>
                <w:rFonts w:ascii="Segoe UI" w:hAnsi="Segoe UI" w:cs="Segoe UI"/>
                <w:color w:val="auto"/>
                <w:szCs w:val="21"/>
              </w:rPr>
            </w:pPr>
            <w:r w:rsidRPr="003C10F7">
              <w:rPr>
                <w:rStyle w:val="CdigoHTML"/>
                <w:rFonts w:ascii="Consolas" w:eastAsiaTheme="majorEastAsia" w:hAnsi="Consolas"/>
                <w:color w:val="auto"/>
                <w:szCs w:val="21"/>
              </w:rPr>
              <w:t>/api/ml/prevision</w:t>
            </w:r>
          </w:p>
        </w:tc>
        <w:tc>
          <w:tcPr>
            <w:tcW w:w="0" w:type="auto"/>
            <w:hideMark/>
          </w:tcPr>
          <w:p w14:paraId="027BF720" w14:textId="77777777" w:rsidR="003C10F7" w:rsidRPr="003C10F7" w:rsidRDefault="003C10F7">
            <w:pPr>
              <w:spacing w:after="168"/>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rPr>
            </w:pPr>
            <w:r w:rsidRPr="003C10F7">
              <w:rPr>
                <w:rStyle w:val="CdigoHTML"/>
                <w:rFonts w:ascii="Consolas" w:eastAsiaTheme="majorEastAsia" w:hAnsi="Consolas"/>
                <w:color w:val="auto"/>
                <w:szCs w:val="21"/>
              </w:rPr>
              <w:t>GET</w:t>
            </w:r>
          </w:p>
        </w:tc>
        <w:tc>
          <w:tcPr>
            <w:tcW w:w="0" w:type="auto"/>
            <w:hideMark/>
          </w:tcPr>
          <w:p w14:paraId="68C426EB" w14:textId="77777777" w:rsidR="003C10F7" w:rsidRPr="003C10F7" w:rsidRDefault="003C10F7">
            <w:pPr>
              <w:spacing w:after="168"/>
              <w:jc w:val="left"/>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rPr>
            </w:pPr>
            <w:r w:rsidRPr="003C10F7">
              <w:rPr>
                <w:rFonts w:ascii="Segoe UI" w:hAnsi="Segoe UI" w:cs="Segoe UI"/>
                <w:color w:val="auto"/>
                <w:szCs w:val="21"/>
              </w:rPr>
              <w:t>Reports Dashboard</w:t>
            </w:r>
          </w:p>
        </w:tc>
        <w:tc>
          <w:tcPr>
            <w:tcW w:w="0" w:type="auto"/>
            <w:hideMark/>
          </w:tcPr>
          <w:p w14:paraId="4815EA3A" w14:textId="77777777" w:rsidR="003C10F7" w:rsidRPr="003C10F7" w:rsidRDefault="003C10F7">
            <w:pPr>
              <w:spacing w:after="168"/>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rPr>
            </w:pPr>
            <w:r w:rsidRPr="003C10F7">
              <w:rPr>
                <w:rFonts w:ascii="Segoe UI" w:hAnsi="Segoe UI" w:cs="Segoe UI"/>
                <w:color w:val="auto"/>
                <w:szCs w:val="21"/>
              </w:rPr>
              <w:t>Motor Analítico ML</w:t>
            </w:r>
          </w:p>
        </w:tc>
        <w:tc>
          <w:tcPr>
            <w:tcW w:w="0" w:type="auto"/>
            <w:hideMark/>
          </w:tcPr>
          <w:p w14:paraId="0BC79049" w14:textId="77777777" w:rsidR="003C10F7" w:rsidRPr="003C10F7" w:rsidRDefault="003C10F7">
            <w:pPr>
              <w:spacing w:after="168"/>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rPr>
            </w:pPr>
            <w:r w:rsidRPr="003C10F7">
              <w:rPr>
                <w:rFonts w:ascii="Segoe UI" w:hAnsi="Segoe UI" w:cs="Segoe UI"/>
                <w:color w:val="auto"/>
                <w:szCs w:val="21"/>
              </w:rPr>
              <w:t>JSON sobre HTTPS</w:t>
            </w:r>
          </w:p>
        </w:tc>
        <w:tc>
          <w:tcPr>
            <w:tcW w:w="0" w:type="auto"/>
            <w:hideMark/>
          </w:tcPr>
          <w:p w14:paraId="01F6F280" w14:textId="77777777" w:rsidR="003C10F7" w:rsidRPr="003C10F7" w:rsidRDefault="003C10F7">
            <w:pPr>
              <w:spacing w:after="168"/>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lang w:val="es-ES"/>
              </w:rPr>
            </w:pPr>
            <w:r w:rsidRPr="003C10F7">
              <w:rPr>
                <w:rFonts w:ascii="Segoe UI" w:hAnsi="Segoe UI" w:cs="Segoe UI"/>
                <w:color w:val="auto"/>
                <w:szCs w:val="21"/>
                <w:lang w:val="es-ES"/>
              </w:rPr>
              <w:t>Inferencia predictiva de demanda estacional por SKU textil y sucursal.</w:t>
            </w:r>
          </w:p>
        </w:tc>
      </w:tr>
    </w:tbl>
    <w:p w14:paraId="1B9E1D48" w14:textId="77777777" w:rsidR="003C10F7" w:rsidRPr="003C10F7" w:rsidRDefault="003C10F7" w:rsidP="003C10F7">
      <w:pPr>
        <w:pStyle w:val="Ttulo3"/>
        <w:rPr>
          <w:color w:val="auto"/>
          <w:lang w:val="es-ES"/>
        </w:rPr>
      </w:pPr>
      <w:bookmarkStart w:id="113" w:name="_Toc243840955"/>
      <w:r w:rsidRPr="003C10F7">
        <w:rPr>
          <w:color w:val="auto"/>
          <w:lang w:val="es-ES"/>
        </w:rPr>
        <w:t>4.5.4. Entornos de Despliegue y URLs Públicas de Producción</w:t>
      </w:r>
      <w:bookmarkEnd w:id="113"/>
    </w:p>
    <w:p w14:paraId="1BD60A88" w14:textId="77777777" w:rsidR="003C10F7" w:rsidRPr="003C10F7" w:rsidRDefault="003C10F7" w:rsidP="003C10F7">
      <w:pPr>
        <w:pStyle w:val="code-line"/>
        <w:spacing w:before="0" w:beforeAutospacing="0" w:after="240" w:afterAutospacing="0"/>
        <w:rPr>
          <w:rFonts w:ascii="Segoe UI" w:hAnsi="Segoe UI" w:cs="Segoe UI"/>
          <w:sz w:val="21"/>
          <w:szCs w:val="21"/>
        </w:rPr>
      </w:pPr>
      <w:r w:rsidRPr="003C10F7">
        <w:rPr>
          <w:rFonts w:ascii="Segoe UI" w:hAnsi="Segoe UI" w:cs="Segoe UI"/>
          <w:sz w:val="21"/>
          <w:szCs w:val="21"/>
        </w:rPr>
        <w:t>La plataforma FashionStore SaaS se encuentra desplegada y accesible externamente para evaluación:</w:t>
      </w:r>
    </w:p>
    <w:tbl>
      <w:tblPr>
        <w:tblStyle w:val="Tablanormal1"/>
        <w:tblW w:w="0" w:type="auto"/>
        <w:tblLook w:val="04A0" w:firstRow="1" w:lastRow="0" w:firstColumn="1" w:lastColumn="0" w:noHBand="0" w:noVBand="1"/>
      </w:tblPr>
      <w:tblGrid>
        <w:gridCol w:w="2155"/>
        <w:gridCol w:w="2261"/>
        <w:gridCol w:w="4934"/>
      </w:tblGrid>
      <w:tr w:rsidR="003C10F7" w:rsidRPr="003C10F7" w14:paraId="24A98604" w14:textId="77777777" w:rsidTr="003C10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EBFCC" w14:textId="77777777" w:rsidR="003C10F7" w:rsidRPr="003C10F7" w:rsidRDefault="003C10F7">
            <w:pPr>
              <w:spacing w:after="168"/>
              <w:rPr>
                <w:rFonts w:ascii="Segoe UI" w:hAnsi="Segoe UI" w:cs="Segoe UI"/>
                <w:color w:val="auto"/>
                <w:szCs w:val="21"/>
              </w:rPr>
            </w:pPr>
            <w:r w:rsidRPr="003C10F7">
              <w:rPr>
                <w:rFonts w:ascii="Segoe UI" w:hAnsi="Segoe UI" w:cs="Segoe UI"/>
                <w:b w:val="0"/>
                <w:bCs w:val="0"/>
                <w:color w:val="auto"/>
                <w:szCs w:val="21"/>
              </w:rPr>
              <w:t>Componente</w:t>
            </w:r>
          </w:p>
        </w:tc>
        <w:tc>
          <w:tcPr>
            <w:tcW w:w="0" w:type="auto"/>
            <w:hideMark/>
          </w:tcPr>
          <w:p w14:paraId="36F0DE62" w14:textId="77777777" w:rsidR="003C10F7" w:rsidRPr="003C10F7" w:rsidRDefault="003C10F7">
            <w:pPr>
              <w:spacing w:after="168"/>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auto"/>
                <w:szCs w:val="21"/>
              </w:rPr>
            </w:pPr>
            <w:r w:rsidRPr="003C10F7">
              <w:rPr>
                <w:rFonts w:ascii="Segoe UI" w:hAnsi="Segoe UI" w:cs="Segoe UI"/>
                <w:b w:val="0"/>
                <w:bCs w:val="0"/>
                <w:color w:val="auto"/>
                <w:szCs w:val="21"/>
              </w:rPr>
              <w:t>Plataforma Cloud</w:t>
            </w:r>
          </w:p>
        </w:tc>
        <w:tc>
          <w:tcPr>
            <w:tcW w:w="0" w:type="auto"/>
            <w:hideMark/>
          </w:tcPr>
          <w:p w14:paraId="51903762" w14:textId="77777777" w:rsidR="003C10F7" w:rsidRPr="003C10F7" w:rsidRDefault="003C10F7">
            <w:pPr>
              <w:spacing w:after="168"/>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auto"/>
                <w:szCs w:val="21"/>
              </w:rPr>
            </w:pPr>
            <w:r w:rsidRPr="003C10F7">
              <w:rPr>
                <w:rFonts w:ascii="Segoe UI" w:hAnsi="Segoe UI" w:cs="Segoe UI"/>
                <w:b w:val="0"/>
                <w:bCs w:val="0"/>
                <w:color w:val="auto"/>
                <w:szCs w:val="21"/>
              </w:rPr>
              <w:t>URL de Despliegue</w:t>
            </w:r>
          </w:p>
        </w:tc>
      </w:tr>
      <w:tr w:rsidR="003C10F7" w:rsidRPr="003C10F7" w14:paraId="2CD490B4" w14:textId="77777777" w:rsidTr="003C1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71202" w14:textId="77777777" w:rsidR="003C10F7" w:rsidRPr="003C10F7" w:rsidRDefault="003C10F7">
            <w:pPr>
              <w:spacing w:after="168"/>
              <w:rPr>
                <w:rFonts w:ascii="Segoe UI" w:hAnsi="Segoe UI" w:cs="Segoe UI"/>
                <w:b w:val="0"/>
                <w:bCs w:val="0"/>
                <w:color w:val="auto"/>
                <w:szCs w:val="21"/>
              </w:rPr>
            </w:pPr>
            <w:r w:rsidRPr="003C10F7">
              <w:rPr>
                <w:rStyle w:val="Textoennegrita"/>
                <w:rFonts w:ascii="Segoe UI" w:hAnsi="Segoe UI" w:cs="Segoe UI"/>
                <w:color w:val="auto"/>
                <w:szCs w:val="21"/>
              </w:rPr>
              <w:t>Backend REST API + Swagger</w:t>
            </w:r>
          </w:p>
        </w:tc>
        <w:tc>
          <w:tcPr>
            <w:tcW w:w="0" w:type="auto"/>
            <w:hideMark/>
          </w:tcPr>
          <w:p w14:paraId="56CAA64D" w14:textId="77777777" w:rsidR="003C10F7" w:rsidRPr="003C10F7" w:rsidRDefault="003C10F7">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rPr>
            </w:pPr>
            <w:r w:rsidRPr="003C10F7">
              <w:rPr>
                <w:rFonts w:ascii="Segoe UI" w:hAnsi="Segoe UI" w:cs="Segoe UI"/>
                <w:color w:val="auto"/>
                <w:szCs w:val="21"/>
              </w:rPr>
              <w:t>Render Cloud</w:t>
            </w:r>
          </w:p>
        </w:tc>
        <w:tc>
          <w:tcPr>
            <w:tcW w:w="0" w:type="auto"/>
            <w:hideMark/>
          </w:tcPr>
          <w:p w14:paraId="375AAE11" w14:textId="77777777" w:rsidR="003C10F7" w:rsidRPr="003C10F7" w:rsidRDefault="003C10F7">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rPr>
            </w:pPr>
            <w:r w:rsidRPr="003C10F7">
              <w:rPr>
                <w:rStyle w:val="CdigoHTML"/>
                <w:rFonts w:ascii="Consolas" w:eastAsiaTheme="majorEastAsia" w:hAnsi="Consolas"/>
                <w:color w:val="auto"/>
                <w:szCs w:val="21"/>
              </w:rPr>
              <w:t>https://fashionstore-api-si2.onrender.com/docs</w:t>
            </w:r>
          </w:p>
        </w:tc>
      </w:tr>
      <w:tr w:rsidR="003C10F7" w:rsidRPr="003C10F7" w14:paraId="3E540110" w14:textId="77777777" w:rsidTr="003C10F7">
        <w:tc>
          <w:tcPr>
            <w:cnfStyle w:val="001000000000" w:firstRow="0" w:lastRow="0" w:firstColumn="1" w:lastColumn="0" w:oddVBand="0" w:evenVBand="0" w:oddHBand="0" w:evenHBand="0" w:firstRowFirstColumn="0" w:firstRowLastColumn="0" w:lastRowFirstColumn="0" w:lastRowLastColumn="0"/>
            <w:tcW w:w="0" w:type="auto"/>
            <w:hideMark/>
          </w:tcPr>
          <w:p w14:paraId="71C00AA7" w14:textId="77777777" w:rsidR="003C10F7" w:rsidRPr="003C10F7" w:rsidRDefault="003C10F7">
            <w:pPr>
              <w:spacing w:after="168"/>
              <w:rPr>
                <w:rFonts w:ascii="Segoe UI" w:hAnsi="Segoe UI" w:cs="Segoe UI"/>
                <w:color w:val="auto"/>
                <w:szCs w:val="21"/>
              </w:rPr>
            </w:pPr>
            <w:r w:rsidRPr="003C10F7">
              <w:rPr>
                <w:rStyle w:val="Textoennegrita"/>
                <w:rFonts w:ascii="Segoe UI" w:hAnsi="Segoe UI" w:cs="Segoe UI"/>
                <w:color w:val="auto"/>
                <w:szCs w:val="21"/>
              </w:rPr>
              <w:t>Frontend Angular PWA</w:t>
            </w:r>
          </w:p>
        </w:tc>
        <w:tc>
          <w:tcPr>
            <w:tcW w:w="0" w:type="auto"/>
            <w:hideMark/>
          </w:tcPr>
          <w:p w14:paraId="6F658A86" w14:textId="77777777" w:rsidR="003C10F7" w:rsidRPr="003C10F7" w:rsidRDefault="003C10F7">
            <w:pPr>
              <w:spacing w:after="168"/>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rPr>
            </w:pPr>
            <w:r w:rsidRPr="003C10F7">
              <w:rPr>
                <w:rFonts w:ascii="Segoe UI" w:hAnsi="Segoe UI" w:cs="Segoe UI"/>
                <w:color w:val="auto"/>
                <w:szCs w:val="21"/>
              </w:rPr>
              <w:t>Vercel / Firebase Hosting</w:t>
            </w:r>
          </w:p>
        </w:tc>
        <w:tc>
          <w:tcPr>
            <w:tcW w:w="0" w:type="auto"/>
            <w:hideMark/>
          </w:tcPr>
          <w:p w14:paraId="25801936" w14:textId="77777777" w:rsidR="003C10F7" w:rsidRPr="003C10F7" w:rsidRDefault="003C10F7">
            <w:pPr>
              <w:spacing w:after="168"/>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rPr>
            </w:pPr>
            <w:r w:rsidRPr="003C10F7">
              <w:rPr>
                <w:rStyle w:val="CdigoHTML"/>
                <w:rFonts w:ascii="Consolas" w:eastAsiaTheme="majorEastAsia" w:hAnsi="Consolas"/>
                <w:color w:val="auto"/>
                <w:szCs w:val="21"/>
              </w:rPr>
              <w:t>https://fashionstore-pwa-si2.web.app</w:t>
            </w:r>
          </w:p>
        </w:tc>
      </w:tr>
      <w:tr w:rsidR="003C10F7" w:rsidRPr="003C10F7" w14:paraId="756A14A6" w14:textId="77777777" w:rsidTr="003C1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B9917D" w14:textId="77777777" w:rsidR="003C10F7" w:rsidRPr="003C10F7" w:rsidRDefault="003C10F7">
            <w:pPr>
              <w:spacing w:after="168"/>
              <w:rPr>
                <w:rFonts w:ascii="Segoe UI" w:hAnsi="Segoe UI" w:cs="Segoe UI"/>
                <w:color w:val="auto"/>
                <w:szCs w:val="21"/>
              </w:rPr>
            </w:pPr>
            <w:r w:rsidRPr="003C10F7">
              <w:rPr>
                <w:rStyle w:val="Textoennegrita"/>
                <w:rFonts w:ascii="Segoe UI" w:hAnsi="Segoe UI" w:cs="Segoe UI"/>
                <w:color w:val="auto"/>
                <w:szCs w:val="21"/>
              </w:rPr>
              <w:t>Base de Datos PostgreSQL</w:t>
            </w:r>
          </w:p>
        </w:tc>
        <w:tc>
          <w:tcPr>
            <w:tcW w:w="0" w:type="auto"/>
            <w:hideMark/>
          </w:tcPr>
          <w:p w14:paraId="650F379C" w14:textId="77777777" w:rsidR="003C10F7" w:rsidRPr="003C10F7" w:rsidRDefault="003C10F7">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rPr>
            </w:pPr>
            <w:r w:rsidRPr="003C10F7">
              <w:rPr>
                <w:rFonts w:ascii="Segoe UI" w:hAnsi="Segoe UI" w:cs="Segoe UI"/>
                <w:color w:val="auto"/>
                <w:szCs w:val="21"/>
              </w:rPr>
              <w:t>Railway Cloud (Postgres 15)</w:t>
            </w:r>
          </w:p>
        </w:tc>
        <w:tc>
          <w:tcPr>
            <w:tcW w:w="0" w:type="auto"/>
            <w:hideMark/>
          </w:tcPr>
          <w:p w14:paraId="13D5354A" w14:textId="77777777" w:rsidR="003C10F7" w:rsidRPr="003C10F7" w:rsidRDefault="003C10F7">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rPr>
            </w:pPr>
            <w:r w:rsidRPr="003C10F7">
              <w:rPr>
                <w:rStyle w:val="CdigoHTML"/>
                <w:rFonts w:ascii="Consolas" w:eastAsiaTheme="majorEastAsia" w:hAnsi="Consolas"/>
                <w:color w:val="auto"/>
                <w:szCs w:val="21"/>
              </w:rPr>
              <w:t>postgresql://...railway.app:5432/railway</w:t>
            </w:r>
          </w:p>
        </w:tc>
      </w:tr>
      <w:tr w:rsidR="003C10F7" w:rsidRPr="003C10F7" w14:paraId="726EC9D7" w14:textId="77777777" w:rsidTr="003C10F7">
        <w:tc>
          <w:tcPr>
            <w:cnfStyle w:val="001000000000" w:firstRow="0" w:lastRow="0" w:firstColumn="1" w:lastColumn="0" w:oddVBand="0" w:evenVBand="0" w:oddHBand="0" w:evenHBand="0" w:firstRowFirstColumn="0" w:firstRowLastColumn="0" w:lastRowFirstColumn="0" w:lastRowLastColumn="0"/>
            <w:tcW w:w="0" w:type="auto"/>
            <w:hideMark/>
          </w:tcPr>
          <w:p w14:paraId="01A70A10" w14:textId="77777777" w:rsidR="003C10F7" w:rsidRPr="003C10F7" w:rsidRDefault="003C10F7">
            <w:pPr>
              <w:spacing w:after="168"/>
              <w:rPr>
                <w:rFonts w:ascii="Segoe UI" w:hAnsi="Segoe UI" w:cs="Segoe UI"/>
                <w:color w:val="auto"/>
                <w:szCs w:val="21"/>
              </w:rPr>
            </w:pPr>
            <w:r w:rsidRPr="003C10F7">
              <w:rPr>
                <w:rStyle w:val="Textoennegrita"/>
                <w:rFonts w:ascii="Segoe UI" w:hAnsi="Segoe UI" w:cs="Segoe UI"/>
                <w:color w:val="auto"/>
                <w:szCs w:val="21"/>
              </w:rPr>
              <w:t>Aplicación Móvil</w:t>
            </w:r>
          </w:p>
        </w:tc>
        <w:tc>
          <w:tcPr>
            <w:tcW w:w="0" w:type="auto"/>
            <w:hideMark/>
          </w:tcPr>
          <w:p w14:paraId="0039AEB4" w14:textId="77777777" w:rsidR="003C10F7" w:rsidRPr="003C10F7" w:rsidRDefault="003C10F7">
            <w:pPr>
              <w:spacing w:after="168"/>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rPr>
            </w:pPr>
            <w:r w:rsidRPr="003C10F7">
              <w:rPr>
                <w:rFonts w:ascii="Segoe UI" w:hAnsi="Segoe UI" w:cs="Segoe UI"/>
                <w:color w:val="auto"/>
                <w:szCs w:val="21"/>
              </w:rPr>
              <w:t>APK compilado en GitHub Actions</w:t>
            </w:r>
          </w:p>
        </w:tc>
        <w:tc>
          <w:tcPr>
            <w:tcW w:w="0" w:type="auto"/>
            <w:hideMark/>
          </w:tcPr>
          <w:p w14:paraId="3FEFED48" w14:textId="77777777" w:rsidR="003C10F7" w:rsidRPr="003C10F7" w:rsidRDefault="003C10F7">
            <w:pPr>
              <w:spacing w:after="168"/>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lang w:val="es-ES"/>
              </w:rPr>
            </w:pPr>
            <w:r w:rsidRPr="003C10F7">
              <w:rPr>
                <w:rFonts w:ascii="Segoe UI" w:hAnsi="Segoe UI" w:cs="Segoe UI"/>
                <w:color w:val="auto"/>
                <w:szCs w:val="21"/>
                <w:lang w:val="es-ES"/>
              </w:rPr>
              <w:t>Descarga directa vía QR en portada</w:t>
            </w:r>
          </w:p>
        </w:tc>
      </w:tr>
    </w:tbl>
    <w:p w14:paraId="1348A704" w14:textId="18617C96" w:rsidR="003C10F7" w:rsidRDefault="003C10F7" w:rsidP="00067866">
      <w:pPr>
        <w:rPr>
          <w:color w:val="auto"/>
          <w:lang w:val="es-ES"/>
        </w:rPr>
      </w:pPr>
    </w:p>
    <w:p w14:paraId="6EF548CD" w14:textId="77777777" w:rsidR="003C10F7" w:rsidRPr="003C10F7" w:rsidRDefault="003C10F7" w:rsidP="00067866">
      <w:pPr>
        <w:rPr>
          <w:color w:val="auto"/>
          <w:lang w:val="es-ES"/>
        </w:rPr>
      </w:pPr>
    </w:p>
    <w:p w14:paraId="3487E13C" w14:textId="77777777" w:rsidR="00067866" w:rsidRPr="00067866" w:rsidRDefault="00067866" w:rsidP="00067866">
      <w:pPr>
        <w:pStyle w:val="Ttulo1"/>
        <w:rPr>
          <w:lang w:val="es-ES"/>
        </w:rPr>
      </w:pPr>
      <w:bookmarkStart w:id="114" w:name="_Toc243840956"/>
      <w:r w:rsidRPr="00067866">
        <w:rPr>
          <w:lang w:val="es-ES"/>
        </w:rPr>
        <w:t>CAPÍTULO V. PRUEBAS Y RESULTADOS</w:t>
      </w:r>
      <w:bookmarkEnd w:id="114"/>
    </w:p>
    <w:p w14:paraId="5BD88A4B" w14:textId="52C7D803" w:rsidR="00067866" w:rsidRDefault="00067866" w:rsidP="00067866">
      <w:pPr>
        <w:pStyle w:val="Ttulo2"/>
        <w:rPr>
          <w:lang w:val="es-ES"/>
        </w:rPr>
      </w:pPr>
      <w:bookmarkStart w:id="115" w:name="_Toc243840957"/>
      <w:r w:rsidRPr="00067866">
        <w:rPr>
          <w:lang w:val="es-ES"/>
        </w:rPr>
        <w:t>5.1. Plan de pruebas</w:t>
      </w:r>
      <w:bookmarkEnd w:id="115"/>
    </w:p>
    <w:p w14:paraId="0FB11DEE" w14:textId="77777777" w:rsidR="008803A4" w:rsidRPr="008803A4" w:rsidRDefault="008803A4" w:rsidP="008803A4">
      <w:pPr>
        <w:rPr>
          <w:lang w:val="es-ES"/>
        </w:rPr>
      </w:pPr>
      <w:r w:rsidRPr="008803A4">
        <w:rPr>
          <w:lang w:val="es-ES"/>
        </w:rPr>
        <w:t>El plan de pruebas tiene como objetivo verificar y validar exhaustivamente el cumplimiento de los requisitos funcionales, no funcionales y las reglas de negocio críticas de FashionStore SaaS, aplicando la filosofía de </w:t>
      </w:r>
      <w:r w:rsidRPr="008803A4">
        <w:rPr>
          <w:b/>
          <w:bCs/>
          <w:lang w:val="es-ES"/>
        </w:rPr>
        <w:t>Diseño Dirigido por Pruebas (Design-Driven Testing - DDT)</w:t>
      </w:r>
      <w:r w:rsidRPr="008803A4">
        <w:rPr>
          <w:lang w:val="es-ES"/>
        </w:rPr>
        <w:t> promovida por la metodología ICONIX.</w:t>
      </w:r>
    </w:p>
    <w:p w14:paraId="18D5DE19" w14:textId="77777777" w:rsidR="008803A4" w:rsidRPr="008803A4" w:rsidRDefault="008803A4" w:rsidP="008803A4">
      <w:pPr>
        <w:rPr>
          <w:b/>
          <w:bCs/>
          <w:lang w:val="es-ES"/>
        </w:rPr>
      </w:pPr>
      <w:r w:rsidRPr="008803A4">
        <w:rPr>
          <w:b/>
          <w:bCs/>
          <w:lang w:val="es-ES"/>
        </w:rPr>
        <w:t>Objetivos y Alcance:</w:t>
      </w:r>
    </w:p>
    <w:p w14:paraId="5FB6261E" w14:textId="77777777" w:rsidR="008803A4" w:rsidRPr="008803A4" w:rsidRDefault="008803A4" w:rsidP="00970EB5">
      <w:pPr>
        <w:numPr>
          <w:ilvl w:val="0"/>
          <w:numId w:val="60"/>
        </w:numPr>
        <w:rPr>
          <w:lang w:val="es-ES"/>
        </w:rPr>
      </w:pPr>
      <w:r w:rsidRPr="008803A4">
        <w:rPr>
          <w:b/>
          <w:bCs/>
          <w:lang w:val="es-ES"/>
        </w:rPr>
        <w:t>Verificación de Reglas Críticas:</w:t>
      </w:r>
      <w:r w:rsidRPr="008803A4">
        <w:rPr>
          <w:lang w:val="es-ES"/>
        </w:rPr>
        <w:t> Comprobar matemáticamente la inmutabilidad del Costo Promedio Ponderado (CPP), la regla de cambio de prenda en dos tiempos (7 días hábiles) y las tarifas mayoristas/liquidación.</w:t>
      </w:r>
    </w:p>
    <w:p w14:paraId="69E14036" w14:textId="77777777" w:rsidR="008803A4" w:rsidRPr="008803A4" w:rsidRDefault="008803A4" w:rsidP="00970EB5">
      <w:pPr>
        <w:numPr>
          <w:ilvl w:val="0"/>
          <w:numId w:val="60"/>
        </w:numPr>
        <w:rPr>
          <w:lang w:val="es-ES"/>
        </w:rPr>
      </w:pPr>
      <w:r w:rsidRPr="008803A4">
        <w:rPr>
          <w:b/>
          <w:bCs/>
          <w:lang w:val="es-ES"/>
        </w:rPr>
        <w:t>Resiliencia Offline-First:</w:t>
      </w:r>
      <w:r w:rsidRPr="008803A4">
        <w:rPr>
          <w:lang w:val="es-ES"/>
        </w:rPr>
        <w:t> Validar el comportamiento autónomo de la aplicación móvil Flutter y la PWA Angular sin conexión a Internet, y la posterior sincronización determinista con resolución de conflictos.</w:t>
      </w:r>
    </w:p>
    <w:p w14:paraId="0169465E" w14:textId="77777777" w:rsidR="008803A4" w:rsidRPr="008803A4" w:rsidRDefault="008803A4" w:rsidP="00970EB5">
      <w:pPr>
        <w:numPr>
          <w:ilvl w:val="0"/>
          <w:numId w:val="60"/>
        </w:numPr>
        <w:rPr>
          <w:lang w:val="es-ES"/>
        </w:rPr>
      </w:pPr>
      <w:r w:rsidRPr="008803A4">
        <w:rPr>
          <w:b/>
          <w:bCs/>
          <w:lang w:val="es-ES"/>
        </w:rPr>
        <w:lastRenderedPageBreak/>
        <w:t>Hermetismo Multitenant:</w:t>
      </w:r>
      <w:r w:rsidRPr="008803A4">
        <w:rPr>
          <w:lang w:val="es-ES"/>
        </w:rPr>
        <w:t> Asegurar que ninguna consulta, reporte o transacción permita fuga de información o acceso cruzado entre empresas.</w:t>
      </w:r>
    </w:p>
    <w:p w14:paraId="3EBD2318" w14:textId="77777777" w:rsidR="008803A4" w:rsidRPr="008803A4" w:rsidRDefault="008803A4" w:rsidP="00970EB5">
      <w:pPr>
        <w:numPr>
          <w:ilvl w:val="0"/>
          <w:numId w:val="60"/>
        </w:numPr>
        <w:rPr>
          <w:lang w:val="es-ES"/>
        </w:rPr>
      </w:pPr>
      <w:r w:rsidRPr="008803A4">
        <w:rPr>
          <w:b/>
          <w:bCs/>
          <w:lang w:val="es-ES"/>
        </w:rPr>
        <w:t>Entorno de Pruebas:</w:t>
      </w:r>
    </w:p>
    <w:p w14:paraId="78F82A3B" w14:textId="77777777" w:rsidR="008803A4" w:rsidRPr="008803A4" w:rsidRDefault="008803A4" w:rsidP="00970EB5">
      <w:pPr>
        <w:numPr>
          <w:ilvl w:val="1"/>
          <w:numId w:val="60"/>
        </w:numPr>
        <w:rPr>
          <w:lang w:val="es-ES"/>
        </w:rPr>
      </w:pPr>
      <w:r w:rsidRPr="008803A4">
        <w:rPr>
          <w:b/>
          <w:bCs/>
          <w:lang w:val="es-ES"/>
        </w:rPr>
        <w:t>Pruebas de Backend:</w:t>
      </w:r>
      <w:r w:rsidRPr="008803A4">
        <w:rPr>
          <w:lang w:val="es-ES"/>
        </w:rPr>
        <w:t> pytest con cliente asíncrono httpx.AsyncClient sobre base de datos PostgreSQL de test en Docker.</w:t>
      </w:r>
    </w:p>
    <w:p w14:paraId="63790EEB" w14:textId="77777777" w:rsidR="008803A4" w:rsidRPr="008803A4" w:rsidRDefault="008803A4" w:rsidP="00970EB5">
      <w:pPr>
        <w:numPr>
          <w:ilvl w:val="1"/>
          <w:numId w:val="60"/>
        </w:numPr>
        <w:rPr>
          <w:lang w:val="es-ES"/>
        </w:rPr>
      </w:pPr>
      <w:r w:rsidRPr="008803A4">
        <w:rPr>
          <w:b/>
          <w:bCs/>
          <w:lang w:val="es-ES"/>
        </w:rPr>
        <w:t>Pruebas de Integración de APIs:</w:t>
      </w:r>
      <w:r w:rsidRPr="008803A4">
        <w:rPr>
          <w:lang w:val="es-ES"/>
        </w:rPr>
        <w:t> Colección automatizada de Postman / Newman con variables de entorno para tokens JWT y assertions de esquema JSON.</w:t>
      </w:r>
    </w:p>
    <w:p w14:paraId="363E4662" w14:textId="77777777" w:rsidR="008803A4" w:rsidRPr="008803A4" w:rsidRDefault="008803A4" w:rsidP="00970EB5">
      <w:pPr>
        <w:numPr>
          <w:ilvl w:val="1"/>
          <w:numId w:val="60"/>
        </w:numPr>
        <w:rPr>
          <w:lang w:val="es-ES"/>
        </w:rPr>
      </w:pPr>
      <w:r w:rsidRPr="008803A4">
        <w:rPr>
          <w:b/>
          <w:bCs/>
          <w:lang w:val="es-ES"/>
        </w:rPr>
        <w:t>Pruebas de Interfaz Móvil y Web:</w:t>
      </w:r>
      <w:r w:rsidRPr="008803A4">
        <w:rPr>
          <w:lang w:val="es-ES"/>
        </w:rPr>
        <w:t> flutter_test para BLoCs y servicios locales de SQLite; Jasmine/Karma para interceptores y servicios Dexie en Angular.</w:t>
      </w:r>
    </w:p>
    <w:p w14:paraId="57B6D4D0" w14:textId="77777777" w:rsidR="008803A4" w:rsidRPr="008803A4" w:rsidRDefault="008803A4" w:rsidP="008803A4">
      <w:pPr>
        <w:rPr>
          <w:lang w:val="es-ES"/>
        </w:rPr>
      </w:pPr>
    </w:p>
    <w:p w14:paraId="1D3E54BC" w14:textId="418B3BA5" w:rsidR="00067866" w:rsidRDefault="00067866" w:rsidP="00067866">
      <w:pPr>
        <w:pStyle w:val="Ttulo2"/>
        <w:rPr>
          <w:lang w:val="es-ES"/>
        </w:rPr>
      </w:pPr>
      <w:bookmarkStart w:id="116" w:name="_Toc243840958"/>
      <w:r w:rsidRPr="00067866">
        <w:rPr>
          <w:lang w:val="es-ES"/>
        </w:rPr>
        <w:t>5.2. Pruebas funcionales</w:t>
      </w:r>
      <w:bookmarkEnd w:id="116"/>
    </w:p>
    <w:p w14:paraId="2F2B710B" w14:textId="77777777" w:rsidR="008803A4" w:rsidRPr="008803A4" w:rsidRDefault="008803A4" w:rsidP="008803A4">
      <w:pPr>
        <w:rPr>
          <w:lang w:val="es-ES"/>
        </w:rPr>
      </w:pPr>
      <w:r w:rsidRPr="008803A4">
        <w:rPr>
          <w:lang w:val="es-ES"/>
        </w:rPr>
        <w:t>Las pruebas funcionales evalúan la concordancia entre las operaciones del software y las especificaciones de los casos de uso nucleares (CU01 al CU20). Cada prueba funcional valida entradas, precondiciones, transformaciones de estado y salidas esperadas:</w:t>
      </w:r>
    </w:p>
    <w:p w14:paraId="309C8A37" w14:textId="77777777" w:rsidR="008803A4" w:rsidRPr="008803A4" w:rsidRDefault="008803A4" w:rsidP="00970EB5">
      <w:pPr>
        <w:numPr>
          <w:ilvl w:val="0"/>
          <w:numId w:val="61"/>
        </w:numPr>
        <w:rPr>
          <w:lang w:val="es-ES"/>
        </w:rPr>
      </w:pPr>
      <w:r w:rsidRPr="008803A4">
        <w:rPr>
          <w:b/>
          <w:bCs/>
          <w:lang w:val="es-ES"/>
        </w:rPr>
        <w:t>Autenticación y Control de Acceso (CU01-CU05):</w:t>
      </w:r>
      <w:r w:rsidRPr="008803A4">
        <w:rPr>
          <w:lang w:val="es-ES"/>
        </w:rPr>
        <w:t> Verificación de bloqueo inmediato de usuarios pertenecientes a empresas con suscripción vencida, unicidad de NIT corporativo y cifrado de credenciales.</w:t>
      </w:r>
    </w:p>
    <w:p w14:paraId="006F23F2" w14:textId="77777777" w:rsidR="008803A4" w:rsidRPr="008803A4" w:rsidRDefault="008803A4" w:rsidP="00970EB5">
      <w:pPr>
        <w:numPr>
          <w:ilvl w:val="0"/>
          <w:numId w:val="61"/>
        </w:numPr>
        <w:rPr>
          <w:lang w:val="es-ES"/>
        </w:rPr>
      </w:pPr>
      <w:r w:rsidRPr="008803A4">
        <w:rPr>
          <w:b/>
          <w:bCs/>
          <w:lang w:val="es-ES"/>
        </w:rPr>
        <w:t>Catálogo Textil e Inventario (CU06-CU07, CU19-CU20):</w:t>
      </w:r>
      <w:r w:rsidRPr="008803A4">
        <w:rPr>
          <w:lang w:val="es-ES"/>
        </w:rPr>
        <w:t> Exactitud de cálculo de CPP con precisión a 2 decimales, inmutabilidad del registro en kardex, tarifas automáticas por volumen (&gt;=3 prendas) y restricción estricta de compras a Web Desktop.</w:t>
      </w:r>
    </w:p>
    <w:p w14:paraId="42C2A4B9" w14:textId="77777777" w:rsidR="008803A4" w:rsidRPr="008803A4" w:rsidRDefault="008803A4" w:rsidP="00970EB5">
      <w:pPr>
        <w:numPr>
          <w:ilvl w:val="0"/>
          <w:numId w:val="61"/>
        </w:numPr>
        <w:rPr>
          <w:lang w:val="es-ES"/>
        </w:rPr>
      </w:pPr>
      <w:r w:rsidRPr="008803A4">
        <w:rPr>
          <w:b/>
          <w:bCs/>
          <w:lang w:val="es-ES"/>
        </w:rPr>
        <w:t>Venta POS y Operaciones Offline (CU08-CU12):</w:t>
      </w:r>
      <w:r w:rsidRPr="008803A4">
        <w:rPr>
          <w:lang w:val="es-ES"/>
        </w:rPr>
        <w:t> Almacenamiento local en SQLite/IndexedDB en ausencia de red, asignación de UUID v4 y respuesta idempotente ante múltiples pulsaciones de cobro.</w:t>
      </w:r>
    </w:p>
    <w:p w14:paraId="403634AF" w14:textId="77777777" w:rsidR="008803A4" w:rsidRPr="008803A4" w:rsidRDefault="008803A4" w:rsidP="00970EB5">
      <w:pPr>
        <w:numPr>
          <w:ilvl w:val="0"/>
          <w:numId w:val="61"/>
        </w:numPr>
        <w:rPr>
          <w:lang w:val="es-ES"/>
        </w:rPr>
      </w:pPr>
      <w:r w:rsidRPr="008803A4">
        <w:rPr>
          <w:b/>
          <w:bCs/>
          <w:lang w:val="es-ES"/>
        </w:rPr>
        <w:t>Postventa y Pasarela Stripe (CU13, CU18):</w:t>
      </w:r>
      <w:r w:rsidRPr="008803A4">
        <w:rPr>
          <w:lang w:val="es-ES"/>
        </w:rPr>
        <w:t> Conciliación a cero entre la Nota de Devolución emitida y la Nota de Cambio con cobro del diferencial vía tarjeta en Stripe Sandbox.</w:t>
      </w:r>
    </w:p>
    <w:p w14:paraId="157C0ED9" w14:textId="78603793" w:rsidR="008803A4" w:rsidRPr="008803A4" w:rsidRDefault="008803A4" w:rsidP="00970EB5">
      <w:pPr>
        <w:numPr>
          <w:ilvl w:val="0"/>
          <w:numId w:val="61"/>
        </w:numPr>
        <w:rPr>
          <w:lang w:val="es-ES"/>
        </w:rPr>
      </w:pPr>
      <w:r w:rsidRPr="008803A4">
        <w:rPr>
          <w:b/>
          <w:bCs/>
          <w:lang w:val="es-ES"/>
        </w:rPr>
        <w:t>Analítica e IA Generativa (CU15-CU17):</w:t>
      </w:r>
      <w:r w:rsidRPr="008803A4">
        <w:rPr>
          <w:lang w:val="es-ES"/>
        </w:rPr>
        <w:t> Validación de consultas SQL seguras con cláusula obligatoria tenant_id, generación de gráficos y previsiones de demanda textil con Scikit-Learn.</w:t>
      </w:r>
    </w:p>
    <w:p w14:paraId="7B4582F1" w14:textId="1E40FA24" w:rsidR="00067866" w:rsidRDefault="00067866" w:rsidP="00067866">
      <w:pPr>
        <w:pStyle w:val="Ttulo2"/>
        <w:rPr>
          <w:lang w:val="es-ES"/>
        </w:rPr>
      </w:pPr>
      <w:bookmarkStart w:id="117" w:name="_Toc243840959"/>
      <w:r w:rsidRPr="00067866">
        <w:rPr>
          <w:lang w:val="es-ES"/>
        </w:rPr>
        <w:t>5.3. Pruebas de integración</w:t>
      </w:r>
      <w:bookmarkEnd w:id="117"/>
    </w:p>
    <w:p w14:paraId="25B5A5E9" w14:textId="77777777" w:rsidR="008803A4" w:rsidRPr="008803A4" w:rsidRDefault="008803A4" w:rsidP="008803A4">
      <w:pPr>
        <w:rPr>
          <w:lang w:val="es-ES"/>
        </w:rPr>
      </w:pPr>
      <w:r w:rsidRPr="008803A4">
        <w:rPr>
          <w:lang w:val="es-ES"/>
        </w:rPr>
        <w:t>Las pruebas de integración validan la interoperabilidad entre los diferentes subsistemas, APIs externas y mecanismos de persistencia:</w:t>
      </w:r>
    </w:p>
    <w:p w14:paraId="44AA8FB8" w14:textId="77777777" w:rsidR="008803A4" w:rsidRPr="008803A4" w:rsidRDefault="008803A4" w:rsidP="008803A4">
      <w:pPr>
        <w:pStyle w:val="Ttulo3"/>
        <w:rPr>
          <w:lang w:val="es-ES"/>
        </w:rPr>
      </w:pPr>
      <w:bookmarkStart w:id="118" w:name="_Toc243840960"/>
      <w:r w:rsidRPr="008803A4">
        <w:rPr>
          <w:lang w:val="es-ES"/>
        </w:rPr>
        <w:t>TI01: Sincronización Offline End-to-End con Reconciliación de Stock</w:t>
      </w:r>
      <w:bookmarkEnd w:id="118"/>
    </w:p>
    <w:tbl>
      <w:tblPr>
        <w:tblStyle w:val="Tablanormal1"/>
        <w:tblW w:w="0" w:type="auto"/>
        <w:tblLook w:val="04A0" w:firstRow="1" w:lastRow="0" w:firstColumn="1" w:lastColumn="0" w:noHBand="0" w:noVBand="1"/>
      </w:tblPr>
      <w:tblGrid>
        <w:gridCol w:w="2199"/>
        <w:gridCol w:w="7151"/>
      </w:tblGrid>
      <w:tr w:rsidR="008803A4" w:rsidRPr="008803A4" w14:paraId="7241C0D3" w14:textId="77777777" w:rsidTr="008803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868E6" w14:textId="77777777" w:rsidR="008803A4" w:rsidRPr="008803A4" w:rsidRDefault="008803A4" w:rsidP="008803A4">
            <w:pPr>
              <w:spacing w:line="276" w:lineRule="auto"/>
              <w:rPr>
                <w:lang w:val="es-ES"/>
              </w:rPr>
            </w:pPr>
            <w:r w:rsidRPr="008803A4">
              <w:rPr>
                <w:lang w:val="es-ES"/>
              </w:rPr>
              <w:t>Atributo</w:t>
            </w:r>
          </w:p>
        </w:tc>
        <w:tc>
          <w:tcPr>
            <w:tcW w:w="0" w:type="auto"/>
            <w:hideMark/>
          </w:tcPr>
          <w:p w14:paraId="00BD1E58"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Detalle</w:t>
            </w:r>
          </w:p>
        </w:tc>
      </w:tr>
      <w:tr w:rsidR="008803A4" w:rsidRPr="008803A4" w14:paraId="5E42BF76"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F5AF5" w14:textId="77777777" w:rsidR="008803A4" w:rsidRPr="008803A4" w:rsidRDefault="008803A4" w:rsidP="008803A4">
            <w:pPr>
              <w:spacing w:line="276" w:lineRule="auto"/>
              <w:rPr>
                <w:lang w:val="es-ES"/>
              </w:rPr>
            </w:pPr>
            <w:r w:rsidRPr="008803A4">
              <w:rPr>
                <w:lang w:val="es-ES"/>
              </w:rPr>
              <w:t>ID Prueba</w:t>
            </w:r>
          </w:p>
        </w:tc>
        <w:tc>
          <w:tcPr>
            <w:tcW w:w="0" w:type="auto"/>
            <w:hideMark/>
          </w:tcPr>
          <w:p w14:paraId="19A15B92"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TI-SYNC-01</w:t>
            </w:r>
          </w:p>
        </w:tc>
      </w:tr>
      <w:tr w:rsidR="008803A4" w:rsidRPr="008803A4" w14:paraId="013668D0"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41B80063" w14:textId="77777777" w:rsidR="008803A4" w:rsidRPr="008803A4" w:rsidRDefault="008803A4" w:rsidP="008803A4">
            <w:pPr>
              <w:spacing w:line="276" w:lineRule="auto"/>
              <w:rPr>
                <w:lang w:val="es-ES"/>
              </w:rPr>
            </w:pPr>
            <w:r w:rsidRPr="008803A4">
              <w:rPr>
                <w:lang w:val="es-ES"/>
              </w:rPr>
              <w:t>Componentes Involucrados</w:t>
            </w:r>
          </w:p>
        </w:tc>
        <w:tc>
          <w:tcPr>
            <w:tcW w:w="0" w:type="auto"/>
            <w:hideMark/>
          </w:tcPr>
          <w:p w14:paraId="4AF3ACBB"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Angular PWA / Flutter Móvil + sync_service + Base de Datos PostgreSQL</w:t>
            </w:r>
          </w:p>
        </w:tc>
      </w:tr>
      <w:tr w:rsidR="008803A4" w:rsidRPr="008803A4" w14:paraId="7E00453F"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5FB61A" w14:textId="77777777" w:rsidR="008803A4" w:rsidRPr="008803A4" w:rsidRDefault="008803A4" w:rsidP="008803A4">
            <w:pPr>
              <w:spacing w:line="276" w:lineRule="auto"/>
              <w:rPr>
                <w:lang w:val="es-ES"/>
              </w:rPr>
            </w:pPr>
            <w:r w:rsidRPr="008803A4">
              <w:rPr>
                <w:lang w:val="es-ES"/>
              </w:rPr>
              <w:t>Objetivo</w:t>
            </w:r>
          </w:p>
        </w:tc>
        <w:tc>
          <w:tcPr>
            <w:tcW w:w="0" w:type="auto"/>
            <w:hideMark/>
          </w:tcPr>
          <w:p w14:paraId="35D9C250"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Verificar que una venta encolada sin conexión en SQLite/IndexedDB se sincroniza y descuenta el stock real al recuperar Internet</w:t>
            </w:r>
          </w:p>
        </w:tc>
      </w:tr>
      <w:tr w:rsidR="008803A4" w:rsidRPr="008803A4" w14:paraId="15CA5BB7"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6B6D83A9" w14:textId="77777777" w:rsidR="008803A4" w:rsidRPr="008803A4" w:rsidRDefault="008803A4" w:rsidP="008803A4">
            <w:pPr>
              <w:spacing w:line="276" w:lineRule="auto"/>
              <w:rPr>
                <w:lang w:val="es-ES"/>
              </w:rPr>
            </w:pPr>
            <w:r w:rsidRPr="008803A4">
              <w:rPr>
                <w:lang w:val="es-ES"/>
              </w:rPr>
              <w:lastRenderedPageBreak/>
              <w:t>Precondiciones</w:t>
            </w:r>
          </w:p>
        </w:tc>
        <w:tc>
          <w:tcPr>
            <w:tcW w:w="0" w:type="auto"/>
            <w:hideMark/>
          </w:tcPr>
          <w:p w14:paraId="6360DB4F"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Stock en servidor de Camisa Polo M = 5 unidades. Dispositivo desconectado de la red.</w:t>
            </w:r>
          </w:p>
        </w:tc>
      </w:tr>
      <w:tr w:rsidR="008803A4" w:rsidRPr="008803A4" w14:paraId="73981588"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D322E" w14:textId="77777777" w:rsidR="008803A4" w:rsidRPr="008803A4" w:rsidRDefault="008803A4" w:rsidP="008803A4">
            <w:pPr>
              <w:spacing w:line="276" w:lineRule="auto"/>
              <w:rPr>
                <w:lang w:val="es-ES"/>
              </w:rPr>
            </w:pPr>
            <w:r w:rsidRPr="008803A4">
              <w:rPr>
                <w:lang w:val="es-ES"/>
              </w:rPr>
              <w:t>Procedimiento</w:t>
            </w:r>
          </w:p>
        </w:tc>
        <w:tc>
          <w:tcPr>
            <w:tcW w:w="0" w:type="auto"/>
            <w:hideMark/>
          </w:tcPr>
          <w:p w14:paraId="32A3847F" w14:textId="77777777" w:rsid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 xml:space="preserve">1. Registrar venta offline de 2 unidades en el cliente. </w:t>
            </w:r>
          </w:p>
          <w:p w14:paraId="26125FDE" w14:textId="77777777" w:rsid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 xml:space="preserve">2. Verificar que se genera UUID y se guarda en operaciones_offline local. </w:t>
            </w:r>
          </w:p>
          <w:p w14:paraId="266E8668" w14:textId="77777777" w:rsid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pPr>
            <w:r w:rsidRPr="008803A4">
              <w:t xml:space="preserve">3. Reconectar conectividad Wi-Fi. </w:t>
            </w:r>
          </w:p>
          <w:p w14:paraId="69DC6EA2" w14:textId="77777777" w:rsid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pPr>
            <w:r w:rsidRPr="008803A4">
              <w:t xml:space="preserve">4. El background worker invoca POST /api/sync/operacion. </w:t>
            </w:r>
          </w:p>
          <w:p w14:paraId="53EAD91D" w14:textId="79270AF6"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pPr>
            <w:r w:rsidRPr="008803A4">
              <w:t>5. Consultar stock en PostgreSQL central.</w:t>
            </w:r>
          </w:p>
        </w:tc>
      </w:tr>
      <w:tr w:rsidR="008803A4" w:rsidRPr="008803A4" w14:paraId="616276AB"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2C7F071B" w14:textId="77777777" w:rsidR="008803A4" w:rsidRPr="008803A4" w:rsidRDefault="008803A4" w:rsidP="008803A4">
            <w:pPr>
              <w:spacing w:line="276" w:lineRule="auto"/>
              <w:rPr>
                <w:lang w:val="es-ES"/>
              </w:rPr>
            </w:pPr>
            <w:r w:rsidRPr="008803A4">
              <w:rPr>
                <w:lang w:val="es-ES"/>
              </w:rPr>
              <w:t>Resultado Esperado</w:t>
            </w:r>
          </w:p>
        </w:tc>
        <w:tc>
          <w:tcPr>
            <w:tcW w:w="0" w:type="auto"/>
            <w:hideMark/>
          </w:tcPr>
          <w:p w14:paraId="204064A9"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Venta creada con estado_sync='SINCRONIZADA', stock en BD central actualizado a 3 unidades, operación local marcada como CONFIRMADA.</w:t>
            </w:r>
          </w:p>
        </w:tc>
      </w:tr>
      <w:tr w:rsidR="008803A4" w:rsidRPr="008803A4" w14:paraId="357C752F"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6F5EB5" w14:textId="77777777" w:rsidR="008803A4" w:rsidRPr="008803A4" w:rsidRDefault="008803A4" w:rsidP="008803A4">
            <w:pPr>
              <w:spacing w:line="276" w:lineRule="auto"/>
              <w:rPr>
                <w:lang w:val="es-ES"/>
              </w:rPr>
            </w:pPr>
            <w:r w:rsidRPr="008803A4">
              <w:rPr>
                <w:lang w:val="es-ES"/>
              </w:rPr>
              <w:t>Estado</w:t>
            </w:r>
          </w:p>
        </w:tc>
        <w:tc>
          <w:tcPr>
            <w:tcW w:w="0" w:type="auto"/>
            <w:hideMark/>
          </w:tcPr>
          <w:p w14:paraId="6090FE66" w14:textId="2A1688DF"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b/>
                <w:bCs/>
                <w:lang w:val="es-ES"/>
              </w:rPr>
              <w:t>PASÓ</w:t>
            </w:r>
            <w:r w:rsidRPr="008803A4">
              <w:rPr>
                <w:lang w:val="es-ES"/>
              </w:rPr>
              <w:t> </w:t>
            </w:r>
          </w:p>
        </w:tc>
      </w:tr>
    </w:tbl>
    <w:p w14:paraId="02A855A8" w14:textId="77777777" w:rsidR="008803A4" w:rsidRPr="008803A4" w:rsidRDefault="008803A4" w:rsidP="008803A4">
      <w:pPr>
        <w:pStyle w:val="Ttulo3"/>
        <w:rPr>
          <w:lang w:val="es-ES"/>
        </w:rPr>
      </w:pPr>
      <w:bookmarkStart w:id="119" w:name="_Toc243840961"/>
      <w:r w:rsidRPr="008803A4">
        <w:rPr>
          <w:lang w:val="es-ES"/>
        </w:rPr>
        <w:t>TI02: Flujo Completo de Cambio de Prenda con Pasarela Stripe</w:t>
      </w:r>
      <w:bookmarkEnd w:id="119"/>
    </w:p>
    <w:tbl>
      <w:tblPr>
        <w:tblStyle w:val="Tablanormal1"/>
        <w:tblW w:w="0" w:type="auto"/>
        <w:tblLook w:val="04A0" w:firstRow="1" w:lastRow="0" w:firstColumn="1" w:lastColumn="0" w:noHBand="0" w:noVBand="1"/>
      </w:tblPr>
      <w:tblGrid>
        <w:gridCol w:w="2279"/>
        <w:gridCol w:w="7071"/>
      </w:tblGrid>
      <w:tr w:rsidR="008803A4" w:rsidRPr="008803A4" w14:paraId="1F44242D" w14:textId="77777777" w:rsidTr="008803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ACFBF" w14:textId="77777777" w:rsidR="008803A4" w:rsidRPr="008803A4" w:rsidRDefault="008803A4" w:rsidP="008803A4">
            <w:pPr>
              <w:spacing w:line="276" w:lineRule="auto"/>
              <w:rPr>
                <w:lang w:val="es-ES"/>
              </w:rPr>
            </w:pPr>
            <w:r w:rsidRPr="008803A4">
              <w:rPr>
                <w:lang w:val="es-ES"/>
              </w:rPr>
              <w:t>Atributo</w:t>
            </w:r>
          </w:p>
        </w:tc>
        <w:tc>
          <w:tcPr>
            <w:tcW w:w="0" w:type="auto"/>
            <w:hideMark/>
          </w:tcPr>
          <w:p w14:paraId="61309154"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Detalle</w:t>
            </w:r>
          </w:p>
        </w:tc>
      </w:tr>
      <w:tr w:rsidR="008803A4" w:rsidRPr="008803A4" w14:paraId="4B9268D4"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C91F7" w14:textId="77777777" w:rsidR="008803A4" w:rsidRPr="008803A4" w:rsidRDefault="008803A4" w:rsidP="008803A4">
            <w:pPr>
              <w:spacing w:line="276" w:lineRule="auto"/>
              <w:rPr>
                <w:lang w:val="es-ES"/>
              </w:rPr>
            </w:pPr>
            <w:r w:rsidRPr="008803A4">
              <w:rPr>
                <w:lang w:val="es-ES"/>
              </w:rPr>
              <w:t>ID Prueba</w:t>
            </w:r>
          </w:p>
        </w:tc>
        <w:tc>
          <w:tcPr>
            <w:tcW w:w="0" w:type="auto"/>
            <w:hideMark/>
          </w:tcPr>
          <w:p w14:paraId="0CE86C60"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TI-CAMBIO-02</w:t>
            </w:r>
          </w:p>
        </w:tc>
      </w:tr>
      <w:tr w:rsidR="008803A4" w:rsidRPr="008803A4" w14:paraId="15FB2431"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4ACC7192" w14:textId="77777777" w:rsidR="008803A4" w:rsidRPr="008803A4" w:rsidRDefault="008803A4" w:rsidP="008803A4">
            <w:pPr>
              <w:spacing w:line="276" w:lineRule="auto"/>
              <w:rPr>
                <w:lang w:val="es-ES"/>
              </w:rPr>
            </w:pPr>
            <w:r w:rsidRPr="008803A4">
              <w:rPr>
                <w:lang w:val="es-ES"/>
              </w:rPr>
              <w:t>Componentes Involucrados</w:t>
            </w:r>
          </w:p>
        </w:tc>
        <w:tc>
          <w:tcPr>
            <w:tcW w:w="0" w:type="auto"/>
            <w:hideMark/>
          </w:tcPr>
          <w:p w14:paraId="202DBEBD"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Front Web POS + cambio_service + Stripe API + Kardex PostgreSQL</w:t>
            </w:r>
          </w:p>
        </w:tc>
      </w:tr>
      <w:tr w:rsidR="008803A4" w:rsidRPr="008803A4" w14:paraId="2D196160"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822DF" w14:textId="77777777" w:rsidR="008803A4" w:rsidRPr="008803A4" w:rsidRDefault="008803A4" w:rsidP="008803A4">
            <w:pPr>
              <w:spacing w:line="276" w:lineRule="auto"/>
              <w:rPr>
                <w:lang w:val="es-ES"/>
              </w:rPr>
            </w:pPr>
            <w:r w:rsidRPr="008803A4">
              <w:rPr>
                <w:lang w:val="es-ES"/>
              </w:rPr>
              <w:t>Objetivo</w:t>
            </w:r>
          </w:p>
        </w:tc>
        <w:tc>
          <w:tcPr>
            <w:tcW w:w="0" w:type="auto"/>
            <w:hideMark/>
          </w:tcPr>
          <w:p w14:paraId="734EB241"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Validar la emisión secuencial de la Nota de Devolución, cobro del saldo diferencial y emisión de la Nota de Cambio</w:t>
            </w:r>
          </w:p>
        </w:tc>
      </w:tr>
      <w:tr w:rsidR="008803A4" w:rsidRPr="008803A4" w14:paraId="40AE0323"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41B959CB" w14:textId="77777777" w:rsidR="008803A4" w:rsidRPr="008803A4" w:rsidRDefault="008803A4" w:rsidP="008803A4">
            <w:pPr>
              <w:spacing w:line="276" w:lineRule="auto"/>
              <w:rPr>
                <w:lang w:val="es-ES"/>
              </w:rPr>
            </w:pPr>
            <w:r w:rsidRPr="008803A4">
              <w:rPr>
                <w:lang w:val="es-ES"/>
              </w:rPr>
              <w:t>Precondiciones</w:t>
            </w:r>
          </w:p>
        </w:tc>
        <w:tc>
          <w:tcPr>
            <w:tcW w:w="0" w:type="auto"/>
            <w:hideMark/>
          </w:tcPr>
          <w:p w14:paraId="7EB6AA3E"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Venta #V100 existente (Camisa M a Bs. 50). Stock Camisa M = 2, Stock Camisa L = 4 (precio Bs. 70).</w:t>
            </w:r>
          </w:p>
        </w:tc>
      </w:tr>
      <w:tr w:rsidR="008803A4" w:rsidRPr="008803A4" w14:paraId="10F11B53"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BB1DDE" w14:textId="77777777" w:rsidR="008803A4" w:rsidRPr="008803A4" w:rsidRDefault="008803A4" w:rsidP="008803A4">
            <w:pPr>
              <w:spacing w:line="276" w:lineRule="auto"/>
              <w:rPr>
                <w:lang w:val="es-ES"/>
              </w:rPr>
            </w:pPr>
            <w:r w:rsidRPr="008803A4">
              <w:rPr>
                <w:lang w:val="es-ES"/>
              </w:rPr>
              <w:t>Procedimiento</w:t>
            </w:r>
          </w:p>
        </w:tc>
        <w:tc>
          <w:tcPr>
            <w:tcW w:w="0" w:type="auto"/>
            <w:hideMark/>
          </w:tcPr>
          <w:p w14:paraId="4D92BCF7" w14:textId="77777777" w:rsid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 xml:space="preserve">1. Iniciar cambio de Camisa M. </w:t>
            </w:r>
          </w:p>
          <w:p w14:paraId="62662AD9" w14:textId="77777777" w:rsid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 xml:space="preserve">2. Verificar emisión de Nota de Devolución y reingreso físico (Stock M pasa a 3). </w:t>
            </w:r>
          </w:p>
          <w:p w14:paraId="40E7BD71" w14:textId="77777777" w:rsid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 xml:space="preserve">3. Seleccionar Camisa L (+Bs. 20). </w:t>
            </w:r>
          </w:p>
          <w:p w14:paraId="716EFB03" w14:textId="77777777" w:rsid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 xml:space="preserve">4. Enviar token de prueba Stripe tok_visa por Bs. 20. </w:t>
            </w:r>
          </w:p>
          <w:p w14:paraId="323FABD7" w14:textId="77777777" w:rsid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 xml:space="preserve">5. Confirmar transacción en Stripe. </w:t>
            </w:r>
          </w:p>
          <w:p w14:paraId="1B75CAC8" w14:textId="49A0A0A5"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6. Verificar emisión de Nota de Cambio y despacho (Stock L pasa a 3).</w:t>
            </w:r>
          </w:p>
        </w:tc>
      </w:tr>
      <w:tr w:rsidR="008803A4" w:rsidRPr="008803A4" w14:paraId="006A35F5"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0CB1E944" w14:textId="77777777" w:rsidR="008803A4" w:rsidRPr="008803A4" w:rsidRDefault="008803A4" w:rsidP="008803A4">
            <w:pPr>
              <w:spacing w:line="276" w:lineRule="auto"/>
              <w:rPr>
                <w:lang w:val="es-ES"/>
              </w:rPr>
            </w:pPr>
            <w:r w:rsidRPr="008803A4">
              <w:rPr>
                <w:lang w:val="es-ES"/>
              </w:rPr>
              <w:t>Resultado Esperado</w:t>
            </w:r>
          </w:p>
        </w:tc>
        <w:tc>
          <w:tcPr>
            <w:tcW w:w="0" w:type="auto"/>
            <w:hideMark/>
          </w:tcPr>
          <w:p w14:paraId="204E8C54"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Dos notas emitidas en BD, inventarios actualizados en kardex, cobro de Bs. 20 registrado con ID de Stripe y cambio en estado COMPLETADO.</w:t>
            </w:r>
          </w:p>
        </w:tc>
      </w:tr>
      <w:tr w:rsidR="008803A4" w:rsidRPr="008803A4" w14:paraId="3CC7303F"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49767" w14:textId="77777777" w:rsidR="008803A4" w:rsidRPr="008803A4" w:rsidRDefault="008803A4" w:rsidP="008803A4">
            <w:pPr>
              <w:spacing w:line="276" w:lineRule="auto"/>
              <w:rPr>
                <w:lang w:val="es-ES"/>
              </w:rPr>
            </w:pPr>
            <w:r w:rsidRPr="008803A4">
              <w:rPr>
                <w:lang w:val="es-ES"/>
              </w:rPr>
              <w:t>Estado</w:t>
            </w:r>
          </w:p>
        </w:tc>
        <w:tc>
          <w:tcPr>
            <w:tcW w:w="0" w:type="auto"/>
            <w:hideMark/>
          </w:tcPr>
          <w:p w14:paraId="16510205" w14:textId="3D8D9600"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b/>
                <w:bCs/>
                <w:lang w:val="es-ES"/>
              </w:rPr>
              <w:t>PASÓ</w:t>
            </w:r>
            <w:r w:rsidRPr="008803A4">
              <w:rPr>
                <w:lang w:val="es-ES"/>
              </w:rPr>
              <w:t> </w:t>
            </w:r>
          </w:p>
        </w:tc>
      </w:tr>
    </w:tbl>
    <w:p w14:paraId="4092C4D3" w14:textId="77777777" w:rsidR="008803A4" w:rsidRPr="008803A4" w:rsidRDefault="008803A4" w:rsidP="008803A4">
      <w:pPr>
        <w:pStyle w:val="Ttulo3"/>
        <w:rPr>
          <w:lang w:val="es-ES"/>
        </w:rPr>
      </w:pPr>
      <w:bookmarkStart w:id="120" w:name="_Toc243840962"/>
      <w:r w:rsidRPr="008803A4">
        <w:rPr>
          <w:lang w:val="es-ES"/>
        </w:rPr>
        <w:t>TI03: Verificación de Aislamiento Estricto Multitenant</w:t>
      </w:r>
      <w:bookmarkEnd w:id="120"/>
    </w:p>
    <w:tbl>
      <w:tblPr>
        <w:tblStyle w:val="Tablanormal1"/>
        <w:tblW w:w="0" w:type="auto"/>
        <w:tblLook w:val="04A0" w:firstRow="1" w:lastRow="0" w:firstColumn="1" w:lastColumn="0" w:noHBand="0" w:noVBand="1"/>
      </w:tblPr>
      <w:tblGrid>
        <w:gridCol w:w="2349"/>
        <w:gridCol w:w="7001"/>
      </w:tblGrid>
      <w:tr w:rsidR="008803A4" w:rsidRPr="008803A4" w14:paraId="12370308" w14:textId="77777777" w:rsidTr="008803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599D5" w14:textId="77777777" w:rsidR="008803A4" w:rsidRPr="008803A4" w:rsidRDefault="008803A4" w:rsidP="008803A4">
            <w:pPr>
              <w:spacing w:line="276" w:lineRule="auto"/>
              <w:rPr>
                <w:lang w:val="es-ES"/>
              </w:rPr>
            </w:pPr>
            <w:r w:rsidRPr="008803A4">
              <w:rPr>
                <w:lang w:val="es-ES"/>
              </w:rPr>
              <w:t>Atributo</w:t>
            </w:r>
          </w:p>
        </w:tc>
        <w:tc>
          <w:tcPr>
            <w:tcW w:w="0" w:type="auto"/>
            <w:hideMark/>
          </w:tcPr>
          <w:p w14:paraId="5B3B6FA5"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Detalle</w:t>
            </w:r>
          </w:p>
        </w:tc>
      </w:tr>
      <w:tr w:rsidR="008803A4" w:rsidRPr="008803A4" w14:paraId="07C619F4"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C0792" w14:textId="77777777" w:rsidR="008803A4" w:rsidRPr="008803A4" w:rsidRDefault="008803A4" w:rsidP="008803A4">
            <w:pPr>
              <w:spacing w:line="276" w:lineRule="auto"/>
              <w:rPr>
                <w:lang w:val="es-ES"/>
              </w:rPr>
            </w:pPr>
            <w:r w:rsidRPr="008803A4">
              <w:rPr>
                <w:lang w:val="es-ES"/>
              </w:rPr>
              <w:t>ID Prueba</w:t>
            </w:r>
          </w:p>
        </w:tc>
        <w:tc>
          <w:tcPr>
            <w:tcW w:w="0" w:type="auto"/>
            <w:hideMark/>
          </w:tcPr>
          <w:p w14:paraId="283B58B0"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TI-TENANT-03</w:t>
            </w:r>
          </w:p>
        </w:tc>
      </w:tr>
      <w:tr w:rsidR="008803A4" w:rsidRPr="008803A4" w14:paraId="16290C03"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55DE5A17" w14:textId="77777777" w:rsidR="008803A4" w:rsidRPr="008803A4" w:rsidRDefault="008803A4" w:rsidP="008803A4">
            <w:pPr>
              <w:spacing w:line="276" w:lineRule="auto"/>
              <w:rPr>
                <w:lang w:val="es-ES"/>
              </w:rPr>
            </w:pPr>
            <w:r w:rsidRPr="008803A4">
              <w:rPr>
                <w:lang w:val="es-ES"/>
              </w:rPr>
              <w:t>Componentes Involucrados</w:t>
            </w:r>
          </w:p>
        </w:tc>
        <w:tc>
          <w:tcPr>
            <w:tcW w:w="0" w:type="auto"/>
            <w:hideMark/>
          </w:tcPr>
          <w:p w14:paraId="4E3303E3"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pPr>
            <w:r w:rsidRPr="008803A4">
              <w:t>JWT Security Middleware + Endpoints REST + PostgreSQL RLS / Filter</w:t>
            </w:r>
          </w:p>
        </w:tc>
      </w:tr>
      <w:tr w:rsidR="008803A4" w:rsidRPr="008803A4" w14:paraId="033BE391"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E7BD3" w14:textId="77777777" w:rsidR="008803A4" w:rsidRPr="008803A4" w:rsidRDefault="008803A4" w:rsidP="008803A4">
            <w:pPr>
              <w:spacing w:line="276" w:lineRule="auto"/>
              <w:rPr>
                <w:lang w:val="es-ES"/>
              </w:rPr>
            </w:pPr>
            <w:r w:rsidRPr="008803A4">
              <w:rPr>
                <w:lang w:val="es-ES"/>
              </w:rPr>
              <w:lastRenderedPageBreak/>
              <w:t>Objetivo</w:t>
            </w:r>
          </w:p>
        </w:tc>
        <w:tc>
          <w:tcPr>
            <w:tcW w:w="0" w:type="auto"/>
            <w:hideMark/>
          </w:tcPr>
          <w:p w14:paraId="09A111FE"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Comprobar que un usuario autenticado de Empresa A no puede leer ni modificar productos, clientes o ventas de Empresa B</w:t>
            </w:r>
          </w:p>
        </w:tc>
      </w:tr>
      <w:tr w:rsidR="008803A4" w:rsidRPr="008803A4" w14:paraId="6437E2AA"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2B95DE2F" w14:textId="77777777" w:rsidR="008803A4" w:rsidRPr="008803A4" w:rsidRDefault="008803A4" w:rsidP="008803A4">
            <w:pPr>
              <w:spacing w:line="276" w:lineRule="auto"/>
              <w:rPr>
                <w:lang w:val="es-ES"/>
              </w:rPr>
            </w:pPr>
            <w:r w:rsidRPr="008803A4">
              <w:rPr>
                <w:lang w:val="es-ES"/>
              </w:rPr>
              <w:t>Precondiciones</w:t>
            </w:r>
          </w:p>
        </w:tc>
        <w:tc>
          <w:tcPr>
            <w:tcW w:w="0" w:type="auto"/>
            <w:hideMark/>
          </w:tcPr>
          <w:p w14:paraId="2F7986DF"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Usuario A autenticado con tenant_id=1. Producto #99 perteneciente a tenant_id=2.</w:t>
            </w:r>
          </w:p>
        </w:tc>
      </w:tr>
      <w:tr w:rsidR="008803A4" w:rsidRPr="008803A4" w14:paraId="1A499E10"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F82CD" w14:textId="77777777" w:rsidR="008803A4" w:rsidRPr="008803A4" w:rsidRDefault="008803A4" w:rsidP="008803A4">
            <w:pPr>
              <w:spacing w:line="276" w:lineRule="auto"/>
              <w:rPr>
                <w:lang w:val="es-ES"/>
              </w:rPr>
            </w:pPr>
            <w:r w:rsidRPr="008803A4">
              <w:rPr>
                <w:lang w:val="es-ES"/>
              </w:rPr>
              <w:t>Procedimiento</w:t>
            </w:r>
          </w:p>
        </w:tc>
        <w:tc>
          <w:tcPr>
            <w:tcW w:w="0" w:type="auto"/>
            <w:hideMark/>
          </w:tcPr>
          <w:p w14:paraId="6BEAE516" w14:textId="77777777" w:rsid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 xml:space="preserve">1. Enviar petición GET /api/productos/99 portando el JWT del Usuario A. </w:t>
            </w:r>
          </w:p>
          <w:p w14:paraId="3B49D3A8" w14:textId="488D3303"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2. Enviar petición POST /api/ventas intentando asignar sucursal_id de Empresa B.</w:t>
            </w:r>
          </w:p>
        </w:tc>
      </w:tr>
      <w:tr w:rsidR="008803A4" w:rsidRPr="008803A4" w14:paraId="745ABE2B"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154190F9" w14:textId="77777777" w:rsidR="008803A4" w:rsidRPr="008803A4" w:rsidRDefault="008803A4" w:rsidP="008803A4">
            <w:pPr>
              <w:spacing w:line="276" w:lineRule="auto"/>
              <w:rPr>
                <w:lang w:val="es-ES"/>
              </w:rPr>
            </w:pPr>
            <w:r w:rsidRPr="008803A4">
              <w:rPr>
                <w:lang w:val="es-ES"/>
              </w:rPr>
              <w:t>Resultado Esperado</w:t>
            </w:r>
          </w:p>
        </w:tc>
        <w:tc>
          <w:tcPr>
            <w:tcW w:w="0" w:type="auto"/>
            <w:hideMark/>
          </w:tcPr>
          <w:p w14:paraId="0F636D09"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Código de respuesta HTTP 404 Not Found o 403 Forbidden. En ningún caso se revelan datos de la Empresa B.</w:t>
            </w:r>
          </w:p>
        </w:tc>
      </w:tr>
      <w:tr w:rsidR="008803A4" w:rsidRPr="008803A4" w14:paraId="310AD26F"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E77E6" w14:textId="77777777" w:rsidR="008803A4" w:rsidRPr="008803A4" w:rsidRDefault="008803A4" w:rsidP="008803A4">
            <w:pPr>
              <w:spacing w:line="276" w:lineRule="auto"/>
              <w:rPr>
                <w:lang w:val="es-ES"/>
              </w:rPr>
            </w:pPr>
            <w:r w:rsidRPr="008803A4">
              <w:rPr>
                <w:lang w:val="es-ES"/>
              </w:rPr>
              <w:t>Estado</w:t>
            </w:r>
          </w:p>
        </w:tc>
        <w:tc>
          <w:tcPr>
            <w:tcW w:w="0" w:type="auto"/>
            <w:hideMark/>
          </w:tcPr>
          <w:p w14:paraId="6F8A8B31" w14:textId="7BC0404F"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b/>
                <w:bCs/>
                <w:lang w:val="es-ES"/>
              </w:rPr>
              <w:t>PASÓ</w:t>
            </w:r>
            <w:r w:rsidRPr="008803A4">
              <w:rPr>
                <w:lang w:val="es-ES"/>
              </w:rPr>
              <w:t> </w:t>
            </w:r>
          </w:p>
        </w:tc>
      </w:tr>
    </w:tbl>
    <w:p w14:paraId="0737BB14" w14:textId="77777777" w:rsidR="008803A4" w:rsidRPr="008803A4" w:rsidRDefault="008803A4" w:rsidP="008803A4">
      <w:pPr>
        <w:pStyle w:val="Ttulo3"/>
        <w:rPr>
          <w:lang w:val="es-ES"/>
        </w:rPr>
      </w:pPr>
      <w:bookmarkStart w:id="121" w:name="_Toc243840963"/>
      <w:r w:rsidRPr="008803A4">
        <w:rPr>
          <w:lang w:val="es-ES"/>
        </w:rPr>
        <w:t>TI04: Generación y Ejecución Segura de Reportes IA</w:t>
      </w:r>
      <w:bookmarkEnd w:id="121"/>
    </w:p>
    <w:tbl>
      <w:tblPr>
        <w:tblStyle w:val="Tablanormal1"/>
        <w:tblW w:w="0" w:type="auto"/>
        <w:tblLook w:val="04A0" w:firstRow="1" w:lastRow="0" w:firstColumn="1" w:lastColumn="0" w:noHBand="0" w:noVBand="1"/>
      </w:tblPr>
      <w:tblGrid>
        <w:gridCol w:w="2295"/>
        <w:gridCol w:w="7055"/>
      </w:tblGrid>
      <w:tr w:rsidR="008803A4" w:rsidRPr="008803A4" w14:paraId="71948C69" w14:textId="77777777" w:rsidTr="008803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109E13" w14:textId="77777777" w:rsidR="008803A4" w:rsidRPr="008803A4" w:rsidRDefault="008803A4" w:rsidP="008803A4">
            <w:pPr>
              <w:spacing w:line="276" w:lineRule="auto"/>
              <w:rPr>
                <w:lang w:val="es-ES"/>
              </w:rPr>
            </w:pPr>
            <w:r w:rsidRPr="008803A4">
              <w:rPr>
                <w:lang w:val="es-ES"/>
              </w:rPr>
              <w:t>Atributo</w:t>
            </w:r>
          </w:p>
        </w:tc>
        <w:tc>
          <w:tcPr>
            <w:tcW w:w="0" w:type="auto"/>
            <w:hideMark/>
          </w:tcPr>
          <w:p w14:paraId="188CEE09"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Detalle</w:t>
            </w:r>
          </w:p>
        </w:tc>
      </w:tr>
      <w:tr w:rsidR="008803A4" w:rsidRPr="008803A4" w14:paraId="76C055E8"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DB8807" w14:textId="77777777" w:rsidR="008803A4" w:rsidRPr="008803A4" w:rsidRDefault="008803A4" w:rsidP="008803A4">
            <w:pPr>
              <w:spacing w:line="276" w:lineRule="auto"/>
              <w:rPr>
                <w:lang w:val="es-ES"/>
              </w:rPr>
            </w:pPr>
            <w:r w:rsidRPr="008803A4">
              <w:rPr>
                <w:lang w:val="es-ES"/>
              </w:rPr>
              <w:t>ID Prueba</w:t>
            </w:r>
          </w:p>
        </w:tc>
        <w:tc>
          <w:tcPr>
            <w:tcW w:w="0" w:type="auto"/>
            <w:hideMark/>
          </w:tcPr>
          <w:p w14:paraId="02FE744D"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TI-IA-04</w:t>
            </w:r>
          </w:p>
        </w:tc>
      </w:tr>
      <w:tr w:rsidR="008803A4" w:rsidRPr="008803A4" w14:paraId="316713CA"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4BAC9E5E" w14:textId="77777777" w:rsidR="008803A4" w:rsidRPr="008803A4" w:rsidRDefault="008803A4" w:rsidP="008803A4">
            <w:pPr>
              <w:spacing w:line="276" w:lineRule="auto"/>
              <w:rPr>
                <w:lang w:val="es-ES"/>
              </w:rPr>
            </w:pPr>
            <w:r w:rsidRPr="008803A4">
              <w:rPr>
                <w:lang w:val="es-ES"/>
              </w:rPr>
              <w:t>Componentes Involucrados</w:t>
            </w:r>
          </w:p>
        </w:tc>
        <w:tc>
          <w:tcPr>
            <w:tcW w:w="0" w:type="auto"/>
            <w:hideMark/>
          </w:tcPr>
          <w:p w14:paraId="38445B15"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pPr>
            <w:r w:rsidRPr="008803A4">
              <w:t>Frontend UI + ai_report_service + OpenAI API + Motor PostgreSQL</w:t>
            </w:r>
          </w:p>
        </w:tc>
      </w:tr>
      <w:tr w:rsidR="008803A4" w:rsidRPr="008803A4" w14:paraId="47908257"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6EFA15" w14:textId="77777777" w:rsidR="008803A4" w:rsidRPr="008803A4" w:rsidRDefault="008803A4" w:rsidP="008803A4">
            <w:pPr>
              <w:spacing w:line="276" w:lineRule="auto"/>
              <w:rPr>
                <w:lang w:val="es-ES"/>
              </w:rPr>
            </w:pPr>
            <w:r w:rsidRPr="008803A4">
              <w:rPr>
                <w:lang w:val="es-ES"/>
              </w:rPr>
              <w:t>Objetivo</w:t>
            </w:r>
          </w:p>
        </w:tc>
        <w:tc>
          <w:tcPr>
            <w:tcW w:w="0" w:type="auto"/>
            <w:hideMark/>
          </w:tcPr>
          <w:p w14:paraId="6E7CDF54"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Verificar que un comando en lenguaje natural genera una consulta SQL válida, restringida por tenant_id y renderizable</w:t>
            </w:r>
          </w:p>
        </w:tc>
      </w:tr>
      <w:tr w:rsidR="008803A4" w:rsidRPr="008803A4" w14:paraId="7004A6D2"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0DE521F2" w14:textId="77777777" w:rsidR="008803A4" w:rsidRPr="008803A4" w:rsidRDefault="008803A4" w:rsidP="008803A4">
            <w:pPr>
              <w:spacing w:line="276" w:lineRule="auto"/>
              <w:rPr>
                <w:lang w:val="es-ES"/>
              </w:rPr>
            </w:pPr>
            <w:r w:rsidRPr="008803A4">
              <w:rPr>
                <w:lang w:val="es-ES"/>
              </w:rPr>
              <w:t>Precondiciones</w:t>
            </w:r>
          </w:p>
        </w:tc>
        <w:tc>
          <w:tcPr>
            <w:tcW w:w="0" w:type="auto"/>
            <w:hideMark/>
          </w:tcPr>
          <w:p w14:paraId="2A53E854"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Tenant con 15 ventas registradas en el mes actual.</w:t>
            </w:r>
          </w:p>
        </w:tc>
      </w:tr>
      <w:tr w:rsidR="008803A4" w:rsidRPr="008803A4" w14:paraId="698B9E01"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0AAFD" w14:textId="77777777" w:rsidR="008803A4" w:rsidRPr="008803A4" w:rsidRDefault="008803A4" w:rsidP="008803A4">
            <w:pPr>
              <w:spacing w:line="276" w:lineRule="auto"/>
              <w:rPr>
                <w:lang w:val="es-ES"/>
              </w:rPr>
            </w:pPr>
            <w:r w:rsidRPr="008803A4">
              <w:rPr>
                <w:lang w:val="es-ES"/>
              </w:rPr>
              <w:t>Procedimiento</w:t>
            </w:r>
          </w:p>
        </w:tc>
        <w:tc>
          <w:tcPr>
            <w:tcW w:w="0" w:type="auto"/>
            <w:hideMark/>
          </w:tcPr>
          <w:p w14:paraId="2760401E" w14:textId="77777777" w:rsid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 xml:space="preserve">1. Ingresar: "Top 5 productos más vendidos este mes". </w:t>
            </w:r>
          </w:p>
          <w:p w14:paraId="3AB4DAB9" w14:textId="77777777" w:rsid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 xml:space="preserve">2. Capturar la consulta SQL devuelta por el LLM. </w:t>
            </w:r>
          </w:p>
          <w:p w14:paraId="42E53FA4" w14:textId="77777777" w:rsid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 xml:space="preserve">3. Verificar que incluya cláusula WHERE tenant_id = X. </w:t>
            </w:r>
          </w:p>
          <w:p w14:paraId="4C2CB0E8" w14:textId="4737CDF6"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4. Ejecutar consulta y formatear en JSON.</w:t>
            </w:r>
          </w:p>
        </w:tc>
      </w:tr>
      <w:tr w:rsidR="008803A4" w:rsidRPr="008803A4" w14:paraId="3FAEA531"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2C397185" w14:textId="77777777" w:rsidR="008803A4" w:rsidRPr="008803A4" w:rsidRDefault="008803A4" w:rsidP="008803A4">
            <w:pPr>
              <w:spacing w:line="276" w:lineRule="auto"/>
              <w:rPr>
                <w:lang w:val="es-ES"/>
              </w:rPr>
            </w:pPr>
            <w:r w:rsidRPr="008803A4">
              <w:rPr>
                <w:lang w:val="es-ES"/>
              </w:rPr>
              <w:t>Resultado Esperado</w:t>
            </w:r>
          </w:p>
        </w:tc>
        <w:tc>
          <w:tcPr>
            <w:tcW w:w="0" w:type="auto"/>
            <w:hideMark/>
          </w:tcPr>
          <w:p w14:paraId="32C4B709"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Respuesta JSON estructurada con datos reales de los 5 productos y tipo de gráfico "barras". Consulta segura ejecutada sin errores de sintaxis.</w:t>
            </w:r>
          </w:p>
        </w:tc>
      </w:tr>
      <w:tr w:rsidR="008803A4" w:rsidRPr="008803A4" w14:paraId="55373A04"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4293C" w14:textId="77777777" w:rsidR="008803A4" w:rsidRPr="008803A4" w:rsidRDefault="008803A4" w:rsidP="008803A4">
            <w:pPr>
              <w:spacing w:line="276" w:lineRule="auto"/>
              <w:rPr>
                <w:lang w:val="es-ES"/>
              </w:rPr>
            </w:pPr>
            <w:r w:rsidRPr="008803A4">
              <w:rPr>
                <w:lang w:val="es-ES"/>
              </w:rPr>
              <w:t>Estado</w:t>
            </w:r>
          </w:p>
        </w:tc>
        <w:tc>
          <w:tcPr>
            <w:tcW w:w="0" w:type="auto"/>
            <w:hideMark/>
          </w:tcPr>
          <w:p w14:paraId="7CAEB3DE" w14:textId="19700D63"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b/>
                <w:bCs/>
                <w:lang w:val="es-ES"/>
              </w:rPr>
              <w:t>PASÓ</w:t>
            </w:r>
            <w:r w:rsidRPr="008803A4">
              <w:rPr>
                <w:lang w:val="es-ES"/>
              </w:rPr>
              <w:t> </w:t>
            </w:r>
          </w:p>
        </w:tc>
      </w:tr>
    </w:tbl>
    <w:p w14:paraId="3DC8F4BF" w14:textId="77777777" w:rsidR="008803A4" w:rsidRPr="008803A4" w:rsidRDefault="008803A4" w:rsidP="008803A4">
      <w:pPr>
        <w:rPr>
          <w:lang w:val="es-ES"/>
        </w:rPr>
      </w:pPr>
    </w:p>
    <w:p w14:paraId="34BD3ECE" w14:textId="3CC747B7" w:rsidR="00067866" w:rsidRDefault="00067866" w:rsidP="00067866">
      <w:pPr>
        <w:pStyle w:val="Ttulo2"/>
        <w:rPr>
          <w:lang w:val="es-ES"/>
        </w:rPr>
      </w:pPr>
      <w:bookmarkStart w:id="122" w:name="_Toc243840964"/>
      <w:r w:rsidRPr="00067866">
        <w:rPr>
          <w:lang w:val="es-ES"/>
        </w:rPr>
        <w:t>5.4. Corrección de errores</w:t>
      </w:r>
      <w:bookmarkEnd w:id="122"/>
    </w:p>
    <w:p w14:paraId="18417028" w14:textId="77777777" w:rsidR="008803A4" w:rsidRPr="008803A4" w:rsidRDefault="008803A4" w:rsidP="008803A4">
      <w:pPr>
        <w:rPr>
          <w:lang w:val="es-ES"/>
        </w:rPr>
      </w:pPr>
      <w:r w:rsidRPr="008803A4">
        <w:rPr>
          <w:lang w:val="es-ES"/>
        </w:rPr>
        <w:t>Durante las fases de integración y pruebas del sistema se identificaron y subsanaron los siguientes defectos:</w:t>
      </w:r>
    </w:p>
    <w:tbl>
      <w:tblPr>
        <w:tblStyle w:val="Tablanormal1"/>
        <w:tblW w:w="0" w:type="auto"/>
        <w:tblLook w:val="04A0" w:firstRow="1" w:lastRow="0" w:firstColumn="1" w:lastColumn="0" w:noHBand="0" w:noVBand="1"/>
      </w:tblPr>
      <w:tblGrid>
        <w:gridCol w:w="636"/>
        <w:gridCol w:w="2068"/>
        <w:gridCol w:w="3035"/>
        <w:gridCol w:w="3611"/>
      </w:tblGrid>
      <w:tr w:rsidR="008803A4" w:rsidRPr="008803A4" w14:paraId="5F0BFFAD" w14:textId="77777777" w:rsidTr="008803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785F3D" w14:textId="77777777" w:rsidR="008803A4" w:rsidRPr="008803A4" w:rsidRDefault="008803A4" w:rsidP="008803A4">
            <w:pPr>
              <w:spacing w:line="276" w:lineRule="auto"/>
              <w:rPr>
                <w:lang w:val="es-ES"/>
              </w:rPr>
            </w:pPr>
            <w:r w:rsidRPr="008803A4">
              <w:rPr>
                <w:lang w:val="es-ES"/>
              </w:rPr>
              <w:t>Nro.</w:t>
            </w:r>
          </w:p>
        </w:tc>
        <w:tc>
          <w:tcPr>
            <w:tcW w:w="0" w:type="auto"/>
            <w:hideMark/>
          </w:tcPr>
          <w:p w14:paraId="21EA5D30"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Defecto Identificado</w:t>
            </w:r>
          </w:p>
        </w:tc>
        <w:tc>
          <w:tcPr>
            <w:tcW w:w="0" w:type="auto"/>
            <w:hideMark/>
          </w:tcPr>
          <w:p w14:paraId="3705AC7E"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Causa Raíz</w:t>
            </w:r>
          </w:p>
        </w:tc>
        <w:tc>
          <w:tcPr>
            <w:tcW w:w="0" w:type="auto"/>
            <w:hideMark/>
          </w:tcPr>
          <w:p w14:paraId="6FB71E22"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Solución Aplicada</w:t>
            </w:r>
          </w:p>
        </w:tc>
      </w:tr>
      <w:tr w:rsidR="008803A4" w:rsidRPr="008803A4" w14:paraId="082D60AD"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C7D77" w14:textId="77777777" w:rsidR="008803A4" w:rsidRPr="008803A4" w:rsidRDefault="008803A4" w:rsidP="008803A4">
            <w:pPr>
              <w:spacing w:line="276" w:lineRule="auto"/>
              <w:rPr>
                <w:lang w:val="es-ES"/>
              </w:rPr>
            </w:pPr>
            <w:r w:rsidRPr="008803A4">
              <w:rPr>
                <w:lang w:val="es-ES"/>
              </w:rPr>
              <w:t>1</w:t>
            </w:r>
          </w:p>
        </w:tc>
        <w:tc>
          <w:tcPr>
            <w:tcW w:w="0" w:type="auto"/>
            <w:hideMark/>
          </w:tcPr>
          <w:p w14:paraId="79463477"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b/>
                <w:bCs/>
                <w:lang w:val="es-ES"/>
              </w:rPr>
              <w:t>Duplicación de transacciones offline</w:t>
            </w:r>
          </w:p>
        </w:tc>
        <w:tc>
          <w:tcPr>
            <w:tcW w:w="0" w:type="auto"/>
            <w:hideMark/>
          </w:tcPr>
          <w:p w14:paraId="1557AB33"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El usuario presionaba repetidas veces "Confirmar Venta" ante la falta de feedback en red lenta.</w:t>
            </w:r>
          </w:p>
        </w:tc>
        <w:tc>
          <w:tcPr>
            <w:tcW w:w="0" w:type="auto"/>
            <w:hideMark/>
          </w:tcPr>
          <w:p w14:paraId="5F4F81A4"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Se implementó generación de </w:t>
            </w:r>
            <w:r w:rsidRPr="008803A4">
              <w:rPr>
                <w:b/>
                <w:bCs/>
                <w:lang w:val="es-ES"/>
              </w:rPr>
              <w:t>UUID v4</w:t>
            </w:r>
            <w:r w:rsidRPr="008803A4">
              <w:rPr>
                <w:lang w:val="es-ES"/>
              </w:rPr>
              <w:t xml:space="preserve"> en el cliente antes de la confirmación y restricción de unicidad (UNIQUE CONSTRAINT) en operaciones_offline_sync. </w:t>
            </w:r>
            <w:r w:rsidRPr="008803A4">
              <w:rPr>
                <w:lang w:val="es-ES"/>
              </w:rPr>
              <w:lastRenderedPageBreak/>
              <w:t>Múltiples envíos retornan respuesta idempotente.</w:t>
            </w:r>
          </w:p>
        </w:tc>
      </w:tr>
      <w:tr w:rsidR="008803A4" w:rsidRPr="008803A4" w14:paraId="704E0D46"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4FE27622" w14:textId="77777777" w:rsidR="008803A4" w:rsidRPr="008803A4" w:rsidRDefault="008803A4" w:rsidP="008803A4">
            <w:pPr>
              <w:spacing w:line="276" w:lineRule="auto"/>
              <w:rPr>
                <w:lang w:val="es-ES"/>
              </w:rPr>
            </w:pPr>
            <w:r w:rsidRPr="008803A4">
              <w:rPr>
                <w:lang w:val="es-ES"/>
              </w:rPr>
              <w:t>2</w:t>
            </w:r>
          </w:p>
        </w:tc>
        <w:tc>
          <w:tcPr>
            <w:tcW w:w="0" w:type="auto"/>
            <w:hideMark/>
          </w:tcPr>
          <w:p w14:paraId="3DDAD36A"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b/>
                <w:bCs/>
                <w:lang w:val="es-ES"/>
              </w:rPr>
              <w:t>Filtrado cruzado en reportes IA</w:t>
            </w:r>
          </w:p>
        </w:tc>
        <w:tc>
          <w:tcPr>
            <w:tcW w:w="0" w:type="auto"/>
            <w:hideMark/>
          </w:tcPr>
          <w:p w14:paraId="0EED53EA"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El LLM ocasionalmente omitía la restricción de tenant en consultas complejas con JOIN.</w:t>
            </w:r>
          </w:p>
        </w:tc>
        <w:tc>
          <w:tcPr>
            <w:tcW w:w="0" w:type="auto"/>
            <w:hideMark/>
          </w:tcPr>
          <w:p w14:paraId="41B8F9A5"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Se implementó un parser de seguridad en FastAPI que inspecciona el árbol sintáctico (AST) del SQL y valida obligatoriamente la presencia de tenant_id = {current_tenant} antes de ejecutarlo en base de datos.</w:t>
            </w:r>
          </w:p>
        </w:tc>
      </w:tr>
      <w:tr w:rsidR="008803A4" w:rsidRPr="008803A4" w14:paraId="50D68EB7"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602A91" w14:textId="77777777" w:rsidR="008803A4" w:rsidRPr="008803A4" w:rsidRDefault="008803A4" w:rsidP="008803A4">
            <w:pPr>
              <w:spacing w:line="276" w:lineRule="auto"/>
              <w:rPr>
                <w:lang w:val="es-ES"/>
              </w:rPr>
            </w:pPr>
            <w:r w:rsidRPr="008803A4">
              <w:rPr>
                <w:lang w:val="es-ES"/>
              </w:rPr>
              <w:t>3</w:t>
            </w:r>
          </w:p>
        </w:tc>
        <w:tc>
          <w:tcPr>
            <w:tcW w:w="0" w:type="auto"/>
            <w:hideMark/>
          </w:tcPr>
          <w:p w14:paraId="6D4DEB7E"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b/>
                <w:bCs/>
                <w:lang w:val="es-ES"/>
              </w:rPr>
              <w:t>Desincronización de Kardex en cambios</w:t>
            </w:r>
          </w:p>
        </w:tc>
        <w:tc>
          <w:tcPr>
            <w:tcW w:w="0" w:type="auto"/>
            <w:hideMark/>
          </w:tcPr>
          <w:p w14:paraId="6150337D"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El inventario de la prenda devuelta no se valoraba al costo histórico de venta original.</w:t>
            </w:r>
          </w:p>
        </w:tc>
        <w:tc>
          <w:tcPr>
            <w:tcW w:w="0" w:type="auto"/>
            <w:hideMark/>
          </w:tcPr>
          <w:p w14:paraId="5CD41FD8"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Se vinculó la NotaDevolucion a la línea original de DetalleVenta para extraer el CPP exacto de la fecha de venta, preservando la exactitud del kardex contable.</w:t>
            </w:r>
          </w:p>
        </w:tc>
      </w:tr>
      <w:tr w:rsidR="008803A4" w:rsidRPr="008803A4" w14:paraId="54A1D1E9"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522DD5E0" w14:textId="77777777" w:rsidR="008803A4" w:rsidRPr="008803A4" w:rsidRDefault="008803A4" w:rsidP="008803A4">
            <w:pPr>
              <w:spacing w:line="276" w:lineRule="auto"/>
              <w:rPr>
                <w:lang w:val="es-ES"/>
              </w:rPr>
            </w:pPr>
            <w:r w:rsidRPr="008803A4">
              <w:rPr>
                <w:lang w:val="es-ES"/>
              </w:rPr>
              <w:t>4</w:t>
            </w:r>
          </w:p>
        </w:tc>
        <w:tc>
          <w:tcPr>
            <w:tcW w:w="0" w:type="auto"/>
            <w:hideMark/>
          </w:tcPr>
          <w:p w14:paraId="4372D295"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b/>
                <w:bCs/>
                <w:lang w:val="es-ES"/>
              </w:rPr>
              <w:t>Bloqueo en bucle de diagramas de secuencia</w:t>
            </w:r>
          </w:p>
        </w:tc>
        <w:tc>
          <w:tcPr>
            <w:tcW w:w="0" w:type="auto"/>
            <w:hideMark/>
          </w:tcPr>
          <w:p w14:paraId="270580A9"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En la primera versión de los modelos UML, los fragmentos loop abarcaban la interfaz gráfica (UI).</w:t>
            </w:r>
          </w:p>
        </w:tc>
        <w:tc>
          <w:tcPr>
            <w:tcW w:w="0" w:type="auto"/>
            <w:hideMark/>
          </w:tcPr>
          <w:p w14:paraId="1925A7C4"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Se corrigió la sintaxis UML según la observación docente: los fragmentos loop solo encierran clases de control y entidades. La interfaz gestiona colecciones completas sin iterar visualmente en el diagrama.</w:t>
            </w:r>
          </w:p>
        </w:tc>
      </w:tr>
    </w:tbl>
    <w:p w14:paraId="441713B8" w14:textId="77777777" w:rsidR="008803A4" w:rsidRPr="008803A4" w:rsidRDefault="008803A4" w:rsidP="008803A4">
      <w:pPr>
        <w:rPr>
          <w:lang w:val="es-ES"/>
        </w:rPr>
      </w:pPr>
    </w:p>
    <w:p w14:paraId="5B1F2400" w14:textId="2D636585" w:rsidR="00067866" w:rsidRDefault="00067866" w:rsidP="00067866">
      <w:pPr>
        <w:pStyle w:val="Ttulo2"/>
        <w:rPr>
          <w:lang w:val="es-ES"/>
        </w:rPr>
      </w:pPr>
      <w:bookmarkStart w:id="123" w:name="_Toc243840965"/>
      <w:r w:rsidRPr="00067866">
        <w:rPr>
          <w:lang w:val="es-ES"/>
        </w:rPr>
        <w:t>5.5. Resultados de las pruebas</w:t>
      </w:r>
      <w:bookmarkEnd w:id="123"/>
    </w:p>
    <w:p w14:paraId="234FF9EE" w14:textId="77777777" w:rsidR="008803A4" w:rsidRPr="008803A4" w:rsidRDefault="008803A4" w:rsidP="008803A4">
      <w:pPr>
        <w:rPr>
          <w:lang w:val="es-ES"/>
        </w:rPr>
      </w:pPr>
      <w:r w:rsidRPr="008803A4">
        <w:rPr>
          <w:lang w:val="es-ES"/>
        </w:rPr>
        <w:t>A continuación se resume el balance cuantitativo de ejecución de pruebas en los diferentes módulos del software:</w:t>
      </w:r>
    </w:p>
    <w:tbl>
      <w:tblPr>
        <w:tblStyle w:val="Tablanormal1"/>
        <w:tblW w:w="0" w:type="auto"/>
        <w:tblLook w:val="04A0" w:firstRow="1" w:lastRow="0" w:firstColumn="1" w:lastColumn="0" w:noHBand="0" w:noVBand="1"/>
      </w:tblPr>
      <w:tblGrid>
        <w:gridCol w:w="3160"/>
        <w:gridCol w:w="2123"/>
        <w:gridCol w:w="1632"/>
        <w:gridCol w:w="1317"/>
        <w:gridCol w:w="1118"/>
      </w:tblGrid>
      <w:tr w:rsidR="008803A4" w:rsidRPr="008803A4" w14:paraId="55AFF410" w14:textId="77777777" w:rsidTr="008803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3DE40" w14:textId="77777777" w:rsidR="008803A4" w:rsidRPr="008803A4" w:rsidRDefault="008803A4" w:rsidP="008803A4">
            <w:pPr>
              <w:spacing w:line="276" w:lineRule="auto"/>
              <w:rPr>
                <w:lang w:val="es-ES"/>
              </w:rPr>
            </w:pPr>
            <w:r w:rsidRPr="008803A4">
              <w:rPr>
                <w:lang w:val="es-ES"/>
              </w:rPr>
              <w:t>Módulo Evaluado</w:t>
            </w:r>
          </w:p>
        </w:tc>
        <w:tc>
          <w:tcPr>
            <w:tcW w:w="0" w:type="auto"/>
            <w:hideMark/>
          </w:tcPr>
          <w:p w14:paraId="36E21F55"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Casos de Prueba Ejecutados</w:t>
            </w:r>
          </w:p>
        </w:tc>
        <w:tc>
          <w:tcPr>
            <w:tcW w:w="0" w:type="auto"/>
            <w:hideMark/>
          </w:tcPr>
          <w:p w14:paraId="1BD8D0CE"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Casos Aprobados</w:t>
            </w:r>
          </w:p>
        </w:tc>
        <w:tc>
          <w:tcPr>
            <w:tcW w:w="0" w:type="auto"/>
            <w:hideMark/>
          </w:tcPr>
          <w:p w14:paraId="67CF28E7"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Casos Fallidos</w:t>
            </w:r>
          </w:p>
        </w:tc>
        <w:tc>
          <w:tcPr>
            <w:tcW w:w="0" w:type="auto"/>
            <w:hideMark/>
          </w:tcPr>
          <w:p w14:paraId="11611D5B"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Tasa de Éxito</w:t>
            </w:r>
          </w:p>
        </w:tc>
      </w:tr>
      <w:tr w:rsidR="008803A4" w:rsidRPr="008803A4" w14:paraId="568EAAE0"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32F901" w14:textId="77777777" w:rsidR="008803A4" w:rsidRPr="008803A4" w:rsidRDefault="008803A4" w:rsidP="008803A4">
            <w:pPr>
              <w:spacing w:line="276" w:lineRule="auto"/>
              <w:rPr>
                <w:lang w:val="es-ES"/>
              </w:rPr>
            </w:pPr>
            <w:r w:rsidRPr="008803A4">
              <w:rPr>
                <w:lang w:val="es-ES"/>
              </w:rPr>
              <w:t>SaaS Multitenant (CU01-CU05)</w:t>
            </w:r>
          </w:p>
        </w:tc>
        <w:tc>
          <w:tcPr>
            <w:tcW w:w="0" w:type="auto"/>
            <w:hideMark/>
          </w:tcPr>
          <w:p w14:paraId="70878A7B"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6</w:t>
            </w:r>
          </w:p>
        </w:tc>
        <w:tc>
          <w:tcPr>
            <w:tcW w:w="0" w:type="auto"/>
            <w:hideMark/>
          </w:tcPr>
          <w:p w14:paraId="1AD878D6"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6</w:t>
            </w:r>
          </w:p>
        </w:tc>
        <w:tc>
          <w:tcPr>
            <w:tcW w:w="0" w:type="auto"/>
            <w:hideMark/>
          </w:tcPr>
          <w:p w14:paraId="7DA06FCC"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0</w:t>
            </w:r>
          </w:p>
        </w:tc>
        <w:tc>
          <w:tcPr>
            <w:tcW w:w="0" w:type="auto"/>
            <w:hideMark/>
          </w:tcPr>
          <w:p w14:paraId="0EEDDEF2"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100%</w:t>
            </w:r>
          </w:p>
        </w:tc>
      </w:tr>
      <w:tr w:rsidR="008803A4" w:rsidRPr="008803A4" w14:paraId="00E5FEF7"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3A3E3FB9" w14:textId="77777777" w:rsidR="008803A4" w:rsidRPr="008803A4" w:rsidRDefault="008803A4" w:rsidP="008803A4">
            <w:pPr>
              <w:spacing w:line="276" w:lineRule="auto"/>
              <w:rPr>
                <w:lang w:val="es-ES"/>
              </w:rPr>
            </w:pPr>
            <w:r w:rsidRPr="008803A4">
              <w:rPr>
                <w:lang w:val="es-ES"/>
              </w:rPr>
              <w:t>Catálogo, Inventario y Compras (CU06, CU18, CU19)</w:t>
            </w:r>
          </w:p>
        </w:tc>
        <w:tc>
          <w:tcPr>
            <w:tcW w:w="0" w:type="auto"/>
            <w:hideMark/>
          </w:tcPr>
          <w:p w14:paraId="011F68B7"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8</w:t>
            </w:r>
          </w:p>
        </w:tc>
        <w:tc>
          <w:tcPr>
            <w:tcW w:w="0" w:type="auto"/>
            <w:hideMark/>
          </w:tcPr>
          <w:p w14:paraId="2D00D30D"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8</w:t>
            </w:r>
          </w:p>
        </w:tc>
        <w:tc>
          <w:tcPr>
            <w:tcW w:w="0" w:type="auto"/>
            <w:hideMark/>
          </w:tcPr>
          <w:p w14:paraId="13AD77C3"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0</w:t>
            </w:r>
          </w:p>
        </w:tc>
        <w:tc>
          <w:tcPr>
            <w:tcW w:w="0" w:type="auto"/>
            <w:hideMark/>
          </w:tcPr>
          <w:p w14:paraId="00D8313F"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100%</w:t>
            </w:r>
          </w:p>
        </w:tc>
      </w:tr>
      <w:tr w:rsidR="008803A4" w:rsidRPr="008803A4" w14:paraId="15721D4C"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7113D" w14:textId="77777777" w:rsidR="008803A4" w:rsidRPr="008803A4" w:rsidRDefault="008803A4" w:rsidP="008803A4">
            <w:pPr>
              <w:spacing w:line="276" w:lineRule="auto"/>
              <w:rPr>
                <w:lang w:val="es-ES"/>
              </w:rPr>
            </w:pPr>
            <w:r w:rsidRPr="008803A4">
              <w:rPr>
                <w:lang w:val="es-ES"/>
              </w:rPr>
              <w:t>Total General</w:t>
            </w:r>
          </w:p>
        </w:tc>
        <w:tc>
          <w:tcPr>
            <w:tcW w:w="0" w:type="auto"/>
            <w:hideMark/>
          </w:tcPr>
          <w:p w14:paraId="7D2D4A2A" w14:textId="25245FBB"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Pr>
                <w:b/>
                <w:bCs/>
                <w:lang w:val="es-ES"/>
              </w:rPr>
              <w:t>14</w:t>
            </w:r>
          </w:p>
        </w:tc>
        <w:tc>
          <w:tcPr>
            <w:tcW w:w="0" w:type="auto"/>
            <w:hideMark/>
          </w:tcPr>
          <w:p w14:paraId="4D833AF2" w14:textId="673E18C9"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Pr>
                <w:b/>
                <w:bCs/>
                <w:lang w:val="es-ES"/>
              </w:rPr>
              <w:t>14</w:t>
            </w:r>
          </w:p>
        </w:tc>
        <w:tc>
          <w:tcPr>
            <w:tcW w:w="0" w:type="auto"/>
            <w:hideMark/>
          </w:tcPr>
          <w:p w14:paraId="3E794256"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b/>
                <w:bCs/>
                <w:lang w:val="es-ES"/>
              </w:rPr>
              <w:t>0</w:t>
            </w:r>
          </w:p>
        </w:tc>
        <w:tc>
          <w:tcPr>
            <w:tcW w:w="0" w:type="auto"/>
            <w:hideMark/>
          </w:tcPr>
          <w:p w14:paraId="4CF2B0B6"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b/>
                <w:bCs/>
                <w:lang w:val="es-ES"/>
              </w:rPr>
              <w:t>100%</w:t>
            </w:r>
          </w:p>
        </w:tc>
      </w:tr>
    </w:tbl>
    <w:p w14:paraId="593A61C7" w14:textId="77777777" w:rsidR="008803A4" w:rsidRPr="008803A4" w:rsidRDefault="008803A4" w:rsidP="008803A4">
      <w:pPr>
        <w:rPr>
          <w:lang w:val="es-ES"/>
        </w:rPr>
      </w:pPr>
    </w:p>
    <w:p w14:paraId="54B4F28F" w14:textId="329967E8" w:rsidR="00067866" w:rsidRDefault="00067866" w:rsidP="00067866">
      <w:pPr>
        <w:pStyle w:val="Ttulo2"/>
        <w:rPr>
          <w:lang w:val="es-ES"/>
        </w:rPr>
      </w:pPr>
      <w:bookmarkStart w:id="124" w:name="_Toc243840966"/>
      <w:r w:rsidRPr="00067866">
        <w:rPr>
          <w:lang w:val="es-ES"/>
        </w:rPr>
        <w:t>5.6. Casos de prueba</w:t>
      </w:r>
      <w:bookmarkEnd w:id="124"/>
    </w:p>
    <w:p w14:paraId="5D522513" w14:textId="77777777" w:rsidR="008803A4" w:rsidRPr="008803A4" w:rsidRDefault="008803A4" w:rsidP="008803A4">
      <w:pPr>
        <w:pStyle w:val="Ttulo3"/>
        <w:rPr>
          <w:lang w:val="es-ES"/>
        </w:rPr>
      </w:pPr>
      <w:bookmarkStart w:id="125" w:name="_Toc243840967"/>
      <w:r w:rsidRPr="008803A4">
        <w:rPr>
          <w:lang w:val="es-ES"/>
        </w:rPr>
        <w:t>5.6.1. Fichas de Casos de Prueba (Pruebas de Aceptación)</w:t>
      </w:r>
      <w:bookmarkEnd w:id="125"/>
    </w:p>
    <w:p w14:paraId="336539EC" w14:textId="77777777" w:rsidR="008803A4" w:rsidRPr="008803A4" w:rsidRDefault="008803A4" w:rsidP="008803A4">
      <w:pPr>
        <w:rPr>
          <w:lang w:val="es-ES"/>
        </w:rPr>
      </w:pPr>
      <w:r w:rsidRPr="008803A4">
        <w:rPr>
          <w:lang w:val="es-ES"/>
        </w:rPr>
        <w:t>Conforme a la metodología </w:t>
      </w:r>
      <w:r w:rsidRPr="008803A4">
        <w:rPr>
          <w:b/>
          <w:bCs/>
          <w:lang w:val="es-ES"/>
        </w:rPr>
        <w:t>ICONIX</w:t>
      </w:r>
      <w:r w:rsidRPr="008803A4">
        <w:rPr>
          <w:lang w:val="es-ES"/>
        </w:rPr>
        <w:t> y la filosofía de </w:t>
      </w:r>
      <w:r w:rsidRPr="008803A4">
        <w:rPr>
          <w:b/>
          <w:bCs/>
          <w:lang w:val="es-ES"/>
        </w:rPr>
        <w:t>Diseño Dirigido por Pruebas (Design-Driven Testing - DDT)</w:t>
      </w:r>
      <w:r w:rsidRPr="008803A4">
        <w:rPr>
          <w:lang w:val="es-ES"/>
        </w:rPr>
        <w:t> formulada por Doug Rosenberg y Matt Stephens (</w:t>
      </w:r>
      <w:r w:rsidRPr="008803A4">
        <w:rPr>
          <w:i/>
          <w:iCs/>
          <w:lang w:val="es-ES"/>
        </w:rPr>
        <w:t>Design-Driven Testing: Test Smarter, Not Harder</w:t>
      </w:r>
      <w:r w:rsidRPr="008803A4">
        <w:rPr>
          <w:lang w:val="es-ES"/>
        </w:rPr>
        <w:t xml:space="preserve">), las pruebas de aceptación representan el cierre formal del ciclo de desarrollo. Cada caso de prueba se deriva directamente de la narrativa del caso de uso y los diagramas de </w:t>
      </w:r>
      <w:r w:rsidRPr="008803A4">
        <w:rPr>
          <w:lang w:val="es-ES"/>
        </w:rPr>
        <w:lastRenderedPageBreak/>
        <w:t>robustez/secuencia, validándose de forma visual sobre las interfaces de usuario (prototipos) implementadas:</w:t>
      </w:r>
    </w:p>
    <w:p w14:paraId="4D6BDB6A" w14:textId="2F9D4AB7" w:rsidR="008803A4" w:rsidRPr="008803A4" w:rsidRDefault="008803A4" w:rsidP="008803A4">
      <w:pPr>
        <w:rPr>
          <w:lang w:val="es-ES"/>
        </w:rPr>
      </w:pPr>
    </w:p>
    <w:p w14:paraId="3DCD52B1" w14:textId="77777777" w:rsidR="008803A4" w:rsidRPr="008803A4" w:rsidRDefault="008803A4" w:rsidP="008803A4">
      <w:pPr>
        <w:pStyle w:val="Ttulo4"/>
        <w:rPr>
          <w:lang w:val="es-ES"/>
        </w:rPr>
      </w:pPr>
      <w:r w:rsidRPr="008803A4">
        <w:rPr>
          <w:lang w:val="es-ES"/>
        </w:rPr>
        <w:t>Prueba de Caso de Uso CU01: Gestionar Empresas</w:t>
      </w:r>
    </w:p>
    <w:p w14:paraId="08EA1A55" w14:textId="77777777" w:rsidR="008803A4" w:rsidRPr="008803A4" w:rsidRDefault="008803A4" w:rsidP="008803A4">
      <w:pPr>
        <w:rPr>
          <w:lang w:val="es-ES"/>
        </w:rPr>
      </w:pPr>
      <w:r w:rsidRPr="008803A4">
        <w:rPr>
          <w:i/>
          <w:iCs/>
          <w:lang w:val="es-ES"/>
        </w:rPr>
        <w:t>(Pruebas de aceptación)</w:t>
      </w:r>
    </w:p>
    <w:tbl>
      <w:tblPr>
        <w:tblStyle w:val="Tablanormal1"/>
        <w:tblW w:w="0" w:type="auto"/>
        <w:tblLook w:val="04A0" w:firstRow="1" w:lastRow="0" w:firstColumn="1" w:lastColumn="0" w:noHBand="0" w:noVBand="1"/>
      </w:tblPr>
      <w:tblGrid>
        <w:gridCol w:w="1780"/>
        <w:gridCol w:w="7570"/>
      </w:tblGrid>
      <w:tr w:rsidR="008803A4" w:rsidRPr="008803A4" w14:paraId="27721385" w14:textId="77777777" w:rsidTr="008803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0F40A" w14:textId="77777777" w:rsidR="008803A4" w:rsidRPr="008803A4" w:rsidRDefault="008803A4" w:rsidP="008803A4">
            <w:pPr>
              <w:spacing w:line="276" w:lineRule="auto"/>
              <w:rPr>
                <w:lang w:val="es-ES"/>
              </w:rPr>
            </w:pPr>
            <w:r w:rsidRPr="008803A4">
              <w:rPr>
                <w:lang w:val="es-ES"/>
              </w:rPr>
              <w:t>Caso de uso 1</w:t>
            </w:r>
          </w:p>
        </w:tc>
        <w:tc>
          <w:tcPr>
            <w:tcW w:w="0" w:type="auto"/>
            <w:hideMark/>
          </w:tcPr>
          <w:p w14:paraId="779EF035"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Gestión de Empresas (SaaS Multitenant)</w:t>
            </w:r>
          </w:p>
        </w:tc>
      </w:tr>
      <w:tr w:rsidR="008803A4" w:rsidRPr="008803A4" w14:paraId="5DCE6F0F"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3AF4E" w14:textId="77777777" w:rsidR="008803A4" w:rsidRPr="008803A4" w:rsidRDefault="008803A4" w:rsidP="008803A4">
            <w:pPr>
              <w:spacing w:line="276" w:lineRule="auto"/>
              <w:rPr>
                <w:lang w:val="es-ES"/>
              </w:rPr>
            </w:pPr>
            <w:r w:rsidRPr="008803A4">
              <w:rPr>
                <w:lang w:val="es-ES"/>
              </w:rPr>
              <w:t>Descripción</w:t>
            </w:r>
          </w:p>
        </w:tc>
        <w:tc>
          <w:tcPr>
            <w:tcW w:w="0" w:type="auto"/>
            <w:hideMark/>
          </w:tcPr>
          <w:p w14:paraId="314922F2"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Este caso de uso permite que el Super Administrador registre nuevas empresas cliente (tenants), configure sus datos jurídicos (NIT, razón social), asigne planes de suscripción y cree automáticamente la cuenta del Administrador de Empresa, garantizando el aislamiento lógico de datos en PostgreSQL mediante tenant_id y esquemas dedicados.</w:t>
            </w:r>
          </w:p>
        </w:tc>
      </w:tr>
      <w:tr w:rsidR="008803A4" w:rsidRPr="008803A4" w14:paraId="3A4302D9"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538787C9" w14:textId="77777777" w:rsidR="008803A4" w:rsidRPr="008803A4" w:rsidRDefault="008803A4" w:rsidP="008803A4">
            <w:pPr>
              <w:spacing w:line="276" w:lineRule="auto"/>
              <w:rPr>
                <w:lang w:val="es-ES"/>
              </w:rPr>
            </w:pPr>
            <w:r w:rsidRPr="008803A4">
              <w:rPr>
                <w:lang w:val="es-ES"/>
              </w:rPr>
              <w:t>Precondiciones</w:t>
            </w:r>
          </w:p>
        </w:tc>
        <w:tc>
          <w:tcPr>
            <w:tcW w:w="0" w:type="auto"/>
            <w:hideMark/>
          </w:tcPr>
          <w:p w14:paraId="11711518"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a) El Super Administrador debe tener sesión iniciada en la plataforma central.</w:t>
            </w:r>
            <w:r w:rsidRPr="008803A4">
              <w:rPr>
                <w:lang w:val="es-ES"/>
              </w:rPr>
              <w:br/>
              <w:t>b) El módulo "Empresas SaaS" debe estar habilitado.</w:t>
            </w:r>
            <w:r w:rsidRPr="008803A4">
              <w:rPr>
                <w:lang w:val="es-ES"/>
              </w:rPr>
              <w:br/>
              <w:t>c) El NIT de la nueva empresa no debe existir previamente en la base de datos central.</w:t>
            </w:r>
          </w:p>
        </w:tc>
      </w:tr>
    </w:tbl>
    <w:p w14:paraId="37D12376" w14:textId="77777777" w:rsidR="008803A4" w:rsidRPr="008803A4" w:rsidRDefault="008803A4" w:rsidP="008803A4">
      <w:pPr>
        <w:rPr>
          <w:vanish/>
          <w:lang w:val="es-ES"/>
        </w:rPr>
      </w:pPr>
    </w:p>
    <w:tbl>
      <w:tblPr>
        <w:tblStyle w:val="Tablanormal1"/>
        <w:tblW w:w="0" w:type="auto"/>
        <w:tblLook w:val="04A0" w:firstRow="1" w:lastRow="0" w:firstColumn="1" w:lastColumn="0" w:noHBand="0" w:noVBand="1"/>
      </w:tblPr>
      <w:tblGrid>
        <w:gridCol w:w="719"/>
        <w:gridCol w:w="2853"/>
        <w:gridCol w:w="3301"/>
        <w:gridCol w:w="2477"/>
      </w:tblGrid>
      <w:tr w:rsidR="008803A4" w:rsidRPr="008803A4" w14:paraId="30C228A9" w14:textId="77777777" w:rsidTr="008803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A3D88" w14:textId="77777777" w:rsidR="008803A4" w:rsidRPr="008803A4" w:rsidRDefault="008803A4" w:rsidP="008803A4">
            <w:pPr>
              <w:spacing w:line="276" w:lineRule="auto"/>
              <w:rPr>
                <w:lang w:val="es-ES"/>
              </w:rPr>
            </w:pPr>
            <w:r w:rsidRPr="008803A4">
              <w:rPr>
                <w:lang w:val="es-ES"/>
              </w:rPr>
              <w:t>Paso</w:t>
            </w:r>
          </w:p>
        </w:tc>
        <w:tc>
          <w:tcPr>
            <w:tcW w:w="0" w:type="auto"/>
            <w:hideMark/>
          </w:tcPr>
          <w:p w14:paraId="5427782D"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Acción</w:t>
            </w:r>
          </w:p>
        </w:tc>
        <w:tc>
          <w:tcPr>
            <w:tcW w:w="0" w:type="auto"/>
            <w:hideMark/>
          </w:tcPr>
          <w:p w14:paraId="093A343D"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Resultado esperado</w:t>
            </w:r>
          </w:p>
        </w:tc>
        <w:tc>
          <w:tcPr>
            <w:tcW w:w="0" w:type="auto"/>
            <w:hideMark/>
          </w:tcPr>
          <w:p w14:paraId="18F2AC21"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Estado (Satisfactorio/Fallido)</w:t>
            </w:r>
          </w:p>
        </w:tc>
      </w:tr>
      <w:tr w:rsidR="008803A4" w:rsidRPr="008803A4" w14:paraId="2DE36B31"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E977D" w14:textId="77777777" w:rsidR="008803A4" w:rsidRPr="008803A4" w:rsidRDefault="008803A4" w:rsidP="008803A4">
            <w:pPr>
              <w:spacing w:line="276" w:lineRule="auto"/>
              <w:rPr>
                <w:lang w:val="es-ES"/>
              </w:rPr>
            </w:pPr>
            <w:r w:rsidRPr="008803A4">
              <w:rPr>
                <w:lang w:val="es-ES"/>
              </w:rPr>
              <w:t>1</w:t>
            </w:r>
          </w:p>
        </w:tc>
        <w:tc>
          <w:tcPr>
            <w:tcW w:w="0" w:type="auto"/>
            <w:hideMark/>
          </w:tcPr>
          <w:p w14:paraId="162663D0"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Acceder al módulo "Gestión de Empresas" desde el menú administrativo.</w:t>
            </w:r>
          </w:p>
        </w:tc>
        <w:tc>
          <w:tcPr>
            <w:tcW w:w="0" w:type="auto"/>
            <w:hideMark/>
          </w:tcPr>
          <w:p w14:paraId="59CFEE64"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Se despliega el listado de tenants registrados con NIT, Razón Social, Plan y Estado.</w:t>
            </w:r>
          </w:p>
        </w:tc>
        <w:tc>
          <w:tcPr>
            <w:tcW w:w="0" w:type="auto"/>
            <w:hideMark/>
          </w:tcPr>
          <w:p w14:paraId="18F94547"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Satisfactorio</w:t>
            </w:r>
          </w:p>
        </w:tc>
      </w:tr>
      <w:tr w:rsidR="008803A4" w:rsidRPr="008803A4" w14:paraId="44F05A3C"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08940BB3" w14:textId="77777777" w:rsidR="008803A4" w:rsidRPr="008803A4" w:rsidRDefault="008803A4" w:rsidP="008803A4">
            <w:pPr>
              <w:spacing w:line="276" w:lineRule="auto"/>
              <w:rPr>
                <w:lang w:val="es-ES"/>
              </w:rPr>
            </w:pPr>
            <w:r w:rsidRPr="008803A4">
              <w:rPr>
                <w:lang w:val="es-ES"/>
              </w:rPr>
              <w:t>2</w:t>
            </w:r>
          </w:p>
        </w:tc>
        <w:tc>
          <w:tcPr>
            <w:tcW w:w="0" w:type="auto"/>
            <w:hideMark/>
          </w:tcPr>
          <w:p w14:paraId="32917DC9"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Pulsar el botón "+ Registrar Empresa".</w:t>
            </w:r>
          </w:p>
        </w:tc>
        <w:tc>
          <w:tcPr>
            <w:tcW w:w="0" w:type="auto"/>
            <w:hideMark/>
          </w:tcPr>
          <w:p w14:paraId="129364DC"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Se abre el modal con formulario de alta de nuevo tenant.</w:t>
            </w:r>
          </w:p>
        </w:tc>
        <w:tc>
          <w:tcPr>
            <w:tcW w:w="0" w:type="auto"/>
            <w:hideMark/>
          </w:tcPr>
          <w:p w14:paraId="3B91016C"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Satisfactorio</w:t>
            </w:r>
          </w:p>
        </w:tc>
      </w:tr>
      <w:tr w:rsidR="008803A4" w:rsidRPr="008803A4" w14:paraId="3FAD1D74"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28D02" w14:textId="77777777" w:rsidR="008803A4" w:rsidRPr="008803A4" w:rsidRDefault="008803A4" w:rsidP="008803A4">
            <w:pPr>
              <w:spacing w:line="276" w:lineRule="auto"/>
              <w:rPr>
                <w:lang w:val="es-ES"/>
              </w:rPr>
            </w:pPr>
            <w:r w:rsidRPr="008803A4">
              <w:rPr>
                <w:lang w:val="es-ES"/>
              </w:rPr>
              <w:t>3</w:t>
            </w:r>
          </w:p>
        </w:tc>
        <w:tc>
          <w:tcPr>
            <w:tcW w:w="0" w:type="auto"/>
            <w:hideMark/>
          </w:tcPr>
          <w:p w14:paraId="69A85E11"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Ingresar NIT ("1029384756"), Razón Social ("Boutique Elegance SRL"), Plan y Email del Admin.</w:t>
            </w:r>
          </w:p>
        </w:tc>
        <w:tc>
          <w:tcPr>
            <w:tcW w:w="0" w:type="auto"/>
            <w:hideMark/>
          </w:tcPr>
          <w:p w14:paraId="7B2D91EE"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Los campos validan formato de correo y formato numérico de NIT en tiempo real.</w:t>
            </w:r>
          </w:p>
        </w:tc>
        <w:tc>
          <w:tcPr>
            <w:tcW w:w="0" w:type="auto"/>
            <w:hideMark/>
          </w:tcPr>
          <w:p w14:paraId="1E445CE9"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Satisfactorio</w:t>
            </w:r>
          </w:p>
        </w:tc>
      </w:tr>
      <w:tr w:rsidR="008803A4" w:rsidRPr="008803A4" w14:paraId="0964EF76"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6F4FB791" w14:textId="77777777" w:rsidR="008803A4" w:rsidRPr="008803A4" w:rsidRDefault="008803A4" w:rsidP="008803A4">
            <w:pPr>
              <w:spacing w:line="276" w:lineRule="auto"/>
              <w:rPr>
                <w:lang w:val="es-ES"/>
              </w:rPr>
            </w:pPr>
            <w:r w:rsidRPr="008803A4">
              <w:rPr>
                <w:lang w:val="es-ES"/>
              </w:rPr>
              <w:t>4</w:t>
            </w:r>
          </w:p>
        </w:tc>
        <w:tc>
          <w:tcPr>
            <w:tcW w:w="0" w:type="auto"/>
            <w:hideMark/>
          </w:tcPr>
          <w:p w14:paraId="60421A01"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Confirmar guardado mediante el botón "Guardar".</w:t>
            </w:r>
          </w:p>
        </w:tc>
        <w:tc>
          <w:tcPr>
            <w:tcW w:w="0" w:type="auto"/>
            <w:hideMark/>
          </w:tcPr>
          <w:p w14:paraId="62EC7A98"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El sistema crea el registro en PostgreSQL, genera el hash bcrypt del admin y asigna el schema multitenant (HTTP 201 Created).</w:t>
            </w:r>
          </w:p>
        </w:tc>
        <w:tc>
          <w:tcPr>
            <w:tcW w:w="0" w:type="auto"/>
            <w:hideMark/>
          </w:tcPr>
          <w:p w14:paraId="2527F814"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Satisfactorio</w:t>
            </w:r>
          </w:p>
        </w:tc>
      </w:tr>
      <w:tr w:rsidR="008803A4" w:rsidRPr="008803A4" w14:paraId="3597263B"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432D54" w14:textId="77777777" w:rsidR="008803A4" w:rsidRPr="008803A4" w:rsidRDefault="008803A4" w:rsidP="008803A4">
            <w:pPr>
              <w:spacing w:line="276" w:lineRule="auto"/>
              <w:rPr>
                <w:lang w:val="es-ES"/>
              </w:rPr>
            </w:pPr>
            <w:r w:rsidRPr="008803A4">
              <w:rPr>
                <w:lang w:val="es-ES"/>
              </w:rPr>
              <w:t>5</w:t>
            </w:r>
          </w:p>
        </w:tc>
        <w:tc>
          <w:tcPr>
            <w:tcW w:w="0" w:type="auto"/>
            <w:hideMark/>
          </w:tcPr>
          <w:p w14:paraId="2C2EB07B"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Visualizar el nuevo tenant en la lista general.</w:t>
            </w:r>
          </w:p>
        </w:tc>
        <w:tc>
          <w:tcPr>
            <w:tcW w:w="0" w:type="auto"/>
            <w:hideMark/>
          </w:tcPr>
          <w:p w14:paraId="163524AC"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La tabla se actualiza de inmediato mostrando la empresa en estado "Activo" con su plan contratado.</w:t>
            </w:r>
          </w:p>
        </w:tc>
        <w:tc>
          <w:tcPr>
            <w:tcW w:w="0" w:type="auto"/>
            <w:hideMark/>
          </w:tcPr>
          <w:p w14:paraId="0FCC8F03"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Satisfactorio</w:t>
            </w:r>
          </w:p>
        </w:tc>
      </w:tr>
      <w:tr w:rsidR="008803A4" w:rsidRPr="008803A4" w14:paraId="7187BFCD"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02A26B7F" w14:textId="77777777" w:rsidR="008803A4" w:rsidRPr="008803A4" w:rsidRDefault="008803A4" w:rsidP="008803A4">
            <w:pPr>
              <w:spacing w:line="276" w:lineRule="auto"/>
              <w:rPr>
                <w:lang w:val="es-ES"/>
              </w:rPr>
            </w:pPr>
            <w:r w:rsidRPr="008803A4">
              <w:rPr>
                <w:lang w:val="es-ES"/>
              </w:rPr>
              <w:t>6</w:t>
            </w:r>
          </w:p>
        </w:tc>
        <w:tc>
          <w:tcPr>
            <w:tcW w:w="0" w:type="auto"/>
            <w:hideMark/>
          </w:tcPr>
          <w:p w14:paraId="2C02943F"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Verificar aislamiento multitenant.</w:t>
            </w:r>
          </w:p>
        </w:tc>
        <w:tc>
          <w:tcPr>
            <w:tcW w:w="0" w:type="auto"/>
            <w:hideMark/>
          </w:tcPr>
          <w:p w14:paraId="79FDF5B3"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Las consultas del nuevo tenant quedan herméticamente aisladas sin exponer datos de otros clientes.</w:t>
            </w:r>
          </w:p>
        </w:tc>
        <w:tc>
          <w:tcPr>
            <w:tcW w:w="0" w:type="auto"/>
            <w:hideMark/>
          </w:tcPr>
          <w:p w14:paraId="1EC7C971"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Satisfactorio</w:t>
            </w:r>
          </w:p>
        </w:tc>
      </w:tr>
    </w:tbl>
    <w:p w14:paraId="7FD60DCF" w14:textId="77777777" w:rsidR="008803A4" w:rsidRPr="008803A4" w:rsidRDefault="008803A4" w:rsidP="008803A4">
      <w:pPr>
        <w:rPr>
          <w:vanish/>
          <w:lang w:val="es-ES"/>
        </w:rPr>
      </w:pPr>
    </w:p>
    <w:tbl>
      <w:tblPr>
        <w:tblStyle w:val="Tablanormal1"/>
        <w:tblW w:w="0" w:type="auto"/>
        <w:tblLook w:val="04A0" w:firstRow="1" w:lastRow="0" w:firstColumn="1" w:lastColumn="0" w:noHBand="0" w:noVBand="1"/>
      </w:tblPr>
      <w:tblGrid>
        <w:gridCol w:w="1309"/>
        <w:gridCol w:w="8041"/>
      </w:tblGrid>
      <w:tr w:rsidR="008803A4" w:rsidRPr="008803A4" w14:paraId="00FBAC20" w14:textId="77777777" w:rsidTr="008803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CC598" w14:textId="77777777" w:rsidR="008803A4" w:rsidRPr="008803A4" w:rsidRDefault="008803A4" w:rsidP="008803A4">
            <w:pPr>
              <w:spacing w:line="276" w:lineRule="auto"/>
              <w:rPr>
                <w:lang w:val="es-ES"/>
              </w:rPr>
            </w:pPr>
            <w:r w:rsidRPr="008803A4">
              <w:rPr>
                <w:lang w:val="es-ES"/>
              </w:rPr>
              <w:lastRenderedPageBreak/>
              <w:t>Responsable</w:t>
            </w:r>
          </w:p>
        </w:tc>
        <w:tc>
          <w:tcPr>
            <w:tcW w:w="0" w:type="auto"/>
            <w:hideMark/>
          </w:tcPr>
          <w:p w14:paraId="1D953AC0"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Super Administrador de Plataforma</w:t>
            </w:r>
          </w:p>
        </w:tc>
      </w:tr>
      <w:tr w:rsidR="008803A4" w:rsidRPr="008803A4" w14:paraId="0087D837"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06E8F8" w14:textId="77777777" w:rsidR="008803A4" w:rsidRPr="008803A4" w:rsidRDefault="008803A4" w:rsidP="008803A4">
            <w:pPr>
              <w:spacing w:line="276" w:lineRule="auto"/>
              <w:rPr>
                <w:lang w:val="es-ES"/>
              </w:rPr>
            </w:pPr>
            <w:r w:rsidRPr="008803A4">
              <w:rPr>
                <w:lang w:val="es-ES"/>
              </w:rPr>
              <w:t>Resultado de la prueba</w:t>
            </w:r>
          </w:p>
        </w:tc>
        <w:tc>
          <w:tcPr>
            <w:tcW w:w="0" w:type="auto"/>
            <w:hideMark/>
          </w:tcPr>
          <w:p w14:paraId="6E24456A"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b/>
                <w:bCs/>
                <w:lang w:val="es-ES"/>
              </w:rPr>
              <w:t>Satisfactorio</w:t>
            </w:r>
          </w:p>
        </w:tc>
      </w:tr>
      <w:tr w:rsidR="008803A4" w:rsidRPr="008803A4" w14:paraId="3BD63F47"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767E6E40" w14:textId="77777777" w:rsidR="008803A4" w:rsidRPr="008803A4" w:rsidRDefault="008803A4" w:rsidP="008803A4">
            <w:pPr>
              <w:spacing w:line="276" w:lineRule="auto"/>
              <w:rPr>
                <w:lang w:val="es-ES"/>
              </w:rPr>
            </w:pPr>
            <w:r w:rsidRPr="008803A4">
              <w:rPr>
                <w:lang w:val="es-ES"/>
              </w:rPr>
              <w:t>Adjunto</w:t>
            </w:r>
          </w:p>
        </w:tc>
        <w:tc>
          <w:tcPr>
            <w:tcW w:w="0" w:type="auto"/>
            <w:hideMark/>
          </w:tcPr>
          <w:p w14:paraId="6B5876E6" w14:textId="21540FCC"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drawing>
                <wp:inline distT="0" distB="0" distL="0" distR="0" wp14:anchorId="30EEC014" wp14:editId="524B973B">
                  <wp:extent cx="5943600" cy="4160520"/>
                  <wp:effectExtent l="0" t="0" r="0" b="0"/>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4160520"/>
                          </a:xfrm>
                          <a:prstGeom prst="rect">
                            <a:avLst/>
                          </a:prstGeom>
                        </pic:spPr>
                      </pic:pic>
                    </a:graphicData>
                  </a:graphic>
                </wp:inline>
              </w:drawing>
            </w:r>
          </w:p>
        </w:tc>
      </w:tr>
    </w:tbl>
    <w:p w14:paraId="5060AE5B" w14:textId="77777777" w:rsidR="008803A4" w:rsidRPr="008803A4" w:rsidRDefault="008803A4" w:rsidP="008803A4">
      <w:pPr>
        <w:rPr>
          <w:lang w:val="es-ES"/>
        </w:rPr>
      </w:pPr>
    </w:p>
    <w:p w14:paraId="4D2CA24B" w14:textId="77777777" w:rsidR="008803A4" w:rsidRPr="00393872" w:rsidRDefault="008803A4" w:rsidP="008803A4">
      <w:pPr>
        <w:pStyle w:val="Ttulo4"/>
        <w:rPr>
          <w:lang w:val="es-ES"/>
        </w:rPr>
      </w:pPr>
      <w:r w:rsidRPr="00393872">
        <w:rPr>
          <w:lang w:val="es-ES"/>
        </w:rPr>
        <w:t>Prueba de Caso de Uso CU02: Gestionar Planes de Suscripción</w:t>
      </w:r>
    </w:p>
    <w:p w14:paraId="445AF6DB" w14:textId="77777777" w:rsidR="008803A4" w:rsidRPr="008803A4" w:rsidRDefault="008803A4" w:rsidP="008803A4">
      <w:pPr>
        <w:rPr>
          <w:lang w:val="es-ES"/>
        </w:rPr>
      </w:pPr>
      <w:r w:rsidRPr="008803A4">
        <w:rPr>
          <w:i/>
          <w:iCs/>
          <w:lang w:val="es-ES"/>
        </w:rPr>
        <w:t>(Pruebas de aceptación)</w:t>
      </w:r>
    </w:p>
    <w:tbl>
      <w:tblPr>
        <w:tblStyle w:val="Tablanormal1"/>
        <w:tblW w:w="0" w:type="auto"/>
        <w:tblLook w:val="04A0" w:firstRow="1" w:lastRow="0" w:firstColumn="1" w:lastColumn="0" w:noHBand="0" w:noVBand="1"/>
      </w:tblPr>
      <w:tblGrid>
        <w:gridCol w:w="1780"/>
        <w:gridCol w:w="7570"/>
      </w:tblGrid>
      <w:tr w:rsidR="008803A4" w:rsidRPr="008803A4" w14:paraId="736340CA" w14:textId="77777777" w:rsidTr="008803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D00B4" w14:textId="77777777" w:rsidR="008803A4" w:rsidRPr="008803A4" w:rsidRDefault="008803A4" w:rsidP="008803A4">
            <w:pPr>
              <w:spacing w:line="276" w:lineRule="auto"/>
              <w:rPr>
                <w:lang w:val="es-ES"/>
              </w:rPr>
            </w:pPr>
            <w:r w:rsidRPr="008803A4">
              <w:rPr>
                <w:lang w:val="es-ES"/>
              </w:rPr>
              <w:t>Caso de uso 2</w:t>
            </w:r>
          </w:p>
        </w:tc>
        <w:tc>
          <w:tcPr>
            <w:tcW w:w="0" w:type="auto"/>
            <w:hideMark/>
          </w:tcPr>
          <w:p w14:paraId="1DD0EEBB"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Gestión de Planes de Suscripción SaaS</w:t>
            </w:r>
          </w:p>
        </w:tc>
      </w:tr>
      <w:tr w:rsidR="008803A4" w:rsidRPr="008803A4" w14:paraId="10E09F70"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982D0" w14:textId="77777777" w:rsidR="008803A4" w:rsidRPr="008803A4" w:rsidRDefault="008803A4" w:rsidP="008803A4">
            <w:pPr>
              <w:spacing w:line="276" w:lineRule="auto"/>
              <w:rPr>
                <w:lang w:val="es-ES"/>
              </w:rPr>
            </w:pPr>
            <w:r w:rsidRPr="008803A4">
              <w:rPr>
                <w:lang w:val="es-ES"/>
              </w:rPr>
              <w:t>Descripción</w:t>
            </w:r>
          </w:p>
        </w:tc>
        <w:tc>
          <w:tcPr>
            <w:tcW w:w="0" w:type="auto"/>
            <w:hideMark/>
          </w:tcPr>
          <w:p w14:paraId="04DC421A"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Permite al Super Administrador crear y parametrizar los paquetes comerciales de suscripción (Básico, Profesional, Enterprise), definiendo cuotas de sucursales, límites de usuarios concurrentes, tarifas mensuales en bolivianos y módulos habilitados.</w:t>
            </w:r>
          </w:p>
        </w:tc>
      </w:tr>
      <w:tr w:rsidR="008803A4" w:rsidRPr="008803A4" w14:paraId="6CA4CC12"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145143D0" w14:textId="77777777" w:rsidR="008803A4" w:rsidRPr="008803A4" w:rsidRDefault="008803A4" w:rsidP="008803A4">
            <w:pPr>
              <w:spacing w:line="276" w:lineRule="auto"/>
              <w:rPr>
                <w:lang w:val="es-ES"/>
              </w:rPr>
            </w:pPr>
            <w:r w:rsidRPr="008803A4">
              <w:rPr>
                <w:lang w:val="es-ES"/>
              </w:rPr>
              <w:t>Precondiciones</w:t>
            </w:r>
          </w:p>
        </w:tc>
        <w:tc>
          <w:tcPr>
            <w:tcW w:w="0" w:type="auto"/>
            <w:hideMark/>
          </w:tcPr>
          <w:p w14:paraId="0CA337EA"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a) Super Administrador autenticado con privilegios globales.</w:t>
            </w:r>
            <w:r w:rsidRPr="008803A4">
              <w:rPr>
                <w:lang w:val="es-ES"/>
              </w:rPr>
              <w:br/>
              <w:t>b) Conexión activa a base de datos central.</w:t>
            </w:r>
            <w:r w:rsidRPr="008803A4">
              <w:rPr>
                <w:lang w:val="es-ES"/>
              </w:rPr>
              <w:br/>
              <w:t>c) Código mnemotécnico de plan no registrado previamente.</w:t>
            </w:r>
          </w:p>
        </w:tc>
      </w:tr>
    </w:tbl>
    <w:p w14:paraId="0935B3FF" w14:textId="77777777" w:rsidR="008803A4" w:rsidRPr="008803A4" w:rsidRDefault="008803A4" w:rsidP="008803A4">
      <w:pPr>
        <w:rPr>
          <w:vanish/>
          <w:lang w:val="es-ES"/>
        </w:rPr>
      </w:pPr>
    </w:p>
    <w:tbl>
      <w:tblPr>
        <w:tblStyle w:val="Tablanormal1"/>
        <w:tblW w:w="0" w:type="auto"/>
        <w:tblLook w:val="04A0" w:firstRow="1" w:lastRow="0" w:firstColumn="1" w:lastColumn="0" w:noHBand="0" w:noVBand="1"/>
      </w:tblPr>
      <w:tblGrid>
        <w:gridCol w:w="718"/>
        <w:gridCol w:w="2561"/>
        <w:gridCol w:w="3613"/>
        <w:gridCol w:w="2458"/>
      </w:tblGrid>
      <w:tr w:rsidR="008803A4" w:rsidRPr="008803A4" w14:paraId="1E59F7B2" w14:textId="77777777" w:rsidTr="008803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46EF03" w14:textId="77777777" w:rsidR="008803A4" w:rsidRPr="008803A4" w:rsidRDefault="008803A4" w:rsidP="008803A4">
            <w:pPr>
              <w:spacing w:line="276" w:lineRule="auto"/>
              <w:rPr>
                <w:lang w:val="es-ES"/>
              </w:rPr>
            </w:pPr>
            <w:r w:rsidRPr="008803A4">
              <w:rPr>
                <w:lang w:val="es-ES"/>
              </w:rPr>
              <w:t>Paso</w:t>
            </w:r>
          </w:p>
        </w:tc>
        <w:tc>
          <w:tcPr>
            <w:tcW w:w="0" w:type="auto"/>
            <w:hideMark/>
          </w:tcPr>
          <w:p w14:paraId="784C3AD3"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Acción</w:t>
            </w:r>
          </w:p>
        </w:tc>
        <w:tc>
          <w:tcPr>
            <w:tcW w:w="0" w:type="auto"/>
            <w:hideMark/>
          </w:tcPr>
          <w:p w14:paraId="1F79B0DB"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Resultado esperado</w:t>
            </w:r>
          </w:p>
        </w:tc>
        <w:tc>
          <w:tcPr>
            <w:tcW w:w="0" w:type="auto"/>
            <w:hideMark/>
          </w:tcPr>
          <w:p w14:paraId="1A82934F"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Estado (Satisfactorio/Fallido)</w:t>
            </w:r>
          </w:p>
        </w:tc>
      </w:tr>
      <w:tr w:rsidR="008803A4" w:rsidRPr="008803A4" w14:paraId="78140486"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031C4" w14:textId="77777777" w:rsidR="008803A4" w:rsidRPr="008803A4" w:rsidRDefault="008803A4" w:rsidP="008803A4">
            <w:pPr>
              <w:spacing w:line="276" w:lineRule="auto"/>
              <w:rPr>
                <w:lang w:val="es-ES"/>
              </w:rPr>
            </w:pPr>
            <w:r w:rsidRPr="008803A4">
              <w:rPr>
                <w:lang w:val="es-ES"/>
              </w:rPr>
              <w:lastRenderedPageBreak/>
              <w:t>1</w:t>
            </w:r>
          </w:p>
        </w:tc>
        <w:tc>
          <w:tcPr>
            <w:tcW w:w="0" w:type="auto"/>
            <w:hideMark/>
          </w:tcPr>
          <w:p w14:paraId="5D021EB1"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Ingresar a la sección "Planes de Suscripción" en el panel maestro.</w:t>
            </w:r>
          </w:p>
        </w:tc>
        <w:tc>
          <w:tcPr>
            <w:tcW w:w="0" w:type="auto"/>
            <w:hideMark/>
          </w:tcPr>
          <w:p w14:paraId="35605B1F"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Se visualiza el catálogo de planes activos con sus límites y precios.</w:t>
            </w:r>
          </w:p>
        </w:tc>
        <w:tc>
          <w:tcPr>
            <w:tcW w:w="0" w:type="auto"/>
            <w:hideMark/>
          </w:tcPr>
          <w:p w14:paraId="4C94808A"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Satisfactorio</w:t>
            </w:r>
          </w:p>
        </w:tc>
      </w:tr>
      <w:tr w:rsidR="008803A4" w:rsidRPr="008803A4" w14:paraId="5FA02CE7"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32FE7314" w14:textId="77777777" w:rsidR="008803A4" w:rsidRPr="008803A4" w:rsidRDefault="008803A4" w:rsidP="008803A4">
            <w:pPr>
              <w:spacing w:line="276" w:lineRule="auto"/>
              <w:rPr>
                <w:lang w:val="es-ES"/>
              </w:rPr>
            </w:pPr>
            <w:r w:rsidRPr="008803A4">
              <w:rPr>
                <w:lang w:val="es-ES"/>
              </w:rPr>
              <w:t>2</w:t>
            </w:r>
          </w:p>
        </w:tc>
        <w:tc>
          <w:tcPr>
            <w:tcW w:w="0" w:type="auto"/>
            <w:hideMark/>
          </w:tcPr>
          <w:p w14:paraId="66919D68"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Presionar "+ Nuevo Plan".</w:t>
            </w:r>
          </w:p>
        </w:tc>
        <w:tc>
          <w:tcPr>
            <w:tcW w:w="0" w:type="auto"/>
            <w:hideMark/>
          </w:tcPr>
          <w:p w14:paraId="7B508222"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Se despliega el modal de configuración de parámetros comerciales.</w:t>
            </w:r>
          </w:p>
        </w:tc>
        <w:tc>
          <w:tcPr>
            <w:tcW w:w="0" w:type="auto"/>
            <w:hideMark/>
          </w:tcPr>
          <w:p w14:paraId="5A9D4D02"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Satisfactorio</w:t>
            </w:r>
          </w:p>
        </w:tc>
      </w:tr>
      <w:tr w:rsidR="008803A4" w:rsidRPr="008803A4" w14:paraId="18702F98"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E77854" w14:textId="77777777" w:rsidR="008803A4" w:rsidRPr="008803A4" w:rsidRDefault="008803A4" w:rsidP="008803A4">
            <w:pPr>
              <w:spacing w:line="276" w:lineRule="auto"/>
              <w:rPr>
                <w:lang w:val="es-ES"/>
              </w:rPr>
            </w:pPr>
            <w:r w:rsidRPr="008803A4">
              <w:rPr>
                <w:lang w:val="es-ES"/>
              </w:rPr>
              <w:t>3</w:t>
            </w:r>
          </w:p>
        </w:tc>
        <w:tc>
          <w:tcPr>
            <w:tcW w:w="0" w:type="auto"/>
            <w:hideMark/>
          </w:tcPr>
          <w:p w14:paraId="31000343"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Configurar nombre "Empresarial Pro Plus", tarifa "Bs. 950.00", 12 sucursales y 30 usuarios.</w:t>
            </w:r>
          </w:p>
        </w:tc>
        <w:tc>
          <w:tcPr>
            <w:tcW w:w="0" w:type="auto"/>
            <w:hideMark/>
          </w:tcPr>
          <w:p w14:paraId="6889E586"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El sistema fiscaliza que los límites sean enteros positivos y el precio admita 2 decimales.</w:t>
            </w:r>
          </w:p>
        </w:tc>
        <w:tc>
          <w:tcPr>
            <w:tcW w:w="0" w:type="auto"/>
            <w:hideMark/>
          </w:tcPr>
          <w:p w14:paraId="0D372AC3"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Satisfactorio</w:t>
            </w:r>
          </w:p>
        </w:tc>
      </w:tr>
      <w:tr w:rsidR="008803A4" w:rsidRPr="008803A4" w14:paraId="3A12C367"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22DE88E7" w14:textId="77777777" w:rsidR="008803A4" w:rsidRPr="008803A4" w:rsidRDefault="008803A4" w:rsidP="008803A4">
            <w:pPr>
              <w:spacing w:line="276" w:lineRule="auto"/>
              <w:rPr>
                <w:lang w:val="es-ES"/>
              </w:rPr>
            </w:pPr>
            <w:r w:rsidRPr="008803A4">
              <w:rPr>
                <w:lang w:val="es-ES"/>
              </w:rPr>
              <w:t>4</w:t>
            </w:r>
          </w:p>
        </w:tc>
        <w:tc>
          <w:tcPr>
            <w:tcW w:w="0" w:type="auto"/>
            <w:hideMark/>
          </w:tcPr>
          <w:p w14:paraId="4E36BF9D"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Activar banderas de funcionalidades avanzadas (Offline y Reportes IA).</w:t>
            </w:r>
          </w:p>
        </w:tc>
        <w:tc>
          <w:tcPr>
            <w:tcW w:w="0" w:type="auto"/>
            <w:hideMark/>
          </w:tcPr>
          <w:p w14:paraId="2561BEA2"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Las opciones quedan seleccionadas para gobernanza automática de permisos.</w:t>
            </w:r>
          </w:p>
        </w:tc>
        <w:tc>
          <w:tcPr>
            <w:tcW w:w="0" w:type="auto"/>
            <w:hideMark/>
          </w:tcPr>
          <w:p w14:paraId="31DB031A"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Satisfactorio</w:t>
            </w:r>
          </w:p>
        </w:tc>
      </w:tr>
      <w:tr w:rsidR="008803A4" w:rsidRPr="008803A4" w14:paraId="4E64800E"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F20C7" w14:textId="77777777" w:rsidR="008803A4" w:rsidRPr="008803A4" w:rsidRDefault="008803A4" w:rsidP="008803A4">
            <w:pPr>
              <w:spacing w:line="276" w:lineRule="auto"/>
              <w:rPr>
                <w:lang w:val="es-ES"/>
              </w:rPr>
            </w:pPr>
            <w:r w:rsidRPr="008803A4">
              <w:rPr>
                <w:lang w:val="es-ES"/>
              </w:rPr>
              <w:t>5</w:t>
            </w:r>
          </w:p>
        </w:tc>
        <w:tc>
          <w:tcPr>
            <w:tcW w:w="0" w:type="auto"/>
            <w:hideMark/>
          </w:tcPr>
          <w:p w14:paraId="16F974BF"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Guardar nuevo plan de suscripción.</w:t>
            </w:r>
          </w:p>
        </w:tc>
        <w:tc>
          <w:tcPr>
            <w:tcW w:w="0" w:type="auto"/>
            <w:hideMark/>
          </w:tcPr>
          <w:p w14:paraId="7B008000"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Se inserta el registro en la tabla planes_suscripcion con estado "Activo".</w:t>
            </w:r>
          </w:p>
        </w:tc>
        <w:tc>
          <w:tcPr>
            <w:tcW w:w="0" w:type="auto"/>
            <w:hideMark/>
          </w:tcPr>
          <w:p w14:paraId="5D3B7E2E"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Satisfactorio</w:t>
            </w:r>
          </w:p>
        </w:tc>
      </w:tr>
      <w:tr w:rsidR="008803A4" w:rsidRPr="008803A4" w14:paraId="3058555E"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00916EA9" w14:textId="77777777" w:rsidR="008803A4" w:rsidRPr="008803A4" w:rsidRDefault="008803A4" w:rsidP="008803A4">
            <w:pPr>
              <w:spacing w:line="276" w:lineRule="auto"/>
              <w:rPr>
                <w:lang w:val="es-ES"/>
              </w:rPr>
            </w:pPr>
            <w:r w:rsidRPr="008803A4">
              <w:rPr>
                <w:lang w:val="es-ES"/>
              </w:rPr>
              <w:t>6</w:t>
            </w:r>
          </w:p>
        </w:tc>
        <w:tc>
          <w:tcPr>
            <w:tcW w:w="0" w:type="auto"/>
            <w:hideMark/>
          </w:tcPr>
          <w:p w14:paraId="664EE724"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Verificar disponibilidad inmediata.</w:t>
            </w:r>
          </w:p>
        </w:tc>
        <w:tc>
          <w:tcPr>
            <w:tcW w:w="0" w:type="auto"/>
            <w:hideMark/>
          </w:tcPr>
          <w:p w14:paraId="7C062E30"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El plan aparece disponible para contratación al dar de alta nuevos tenants.</w:t>
            </w:r>
          </w:p>
        </w:tc>
        <w:tc>
          <w:tcPr>
            <w:tcW w:w="0" w:type="auto"/>
            <w:hideMark/>
          </w:tcPr>
          <w:p w14:paraId="1426D223"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Satisfactorio</w:t>
            </w:r>
          </w:p>
        </w:tc>
      </w:tr>
    </w:tbl>
    <w:p w14:paraId="47CFCA05" w14:textId="77777777" w:rsidR="008803A4" w:rsidRPr="008803A4" w:rsidRDefault="008803A4" w:rsidP="008803A4">
      <w:pPr>
        <w:rPr>
          <w:vanish/>
          <w:lang w:val="es-ES"/>
        </w:rPr>
      </w:pPr>
    </w:p>
    <w:tbl>
      <w:tblPr>
        <w:tblStyle w:val="Tablanormal1"/>
        <w:tblW w:w="0" w:type="auto"/>
        <w:tblLook w:val="04A0" w:firstRow="1" w:lastRow="0" w:firstColumn="1" w:lastColumn="0" w:noHBand="0" w:noVBand="1"/>
      </w:tblPr>
      <w:tblGrid>
        <w:gridCol w:w="1309"/>
        <w:gridCol w:w="8041"/>
      </w:tblGrid>
      <w:tr w:rsidR="008803A4" w:rsidRPr="008803A4" w14:paraId="024FD5B0" w14:textId="77777777" w:rsidTr="008803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5F79D" w14:textId="77777777" w:rsidR="008803A4" w:rsidRPr="008803A4" w:rsidRDefault="008803A4" w:rsidP="008803A4">
            <w:pPr>
              <w:spacing w:line="276" w:lineRule="auto"/>
              <w:rPr>
                <w:lang w:val="es-ES"/>
              </w:rPr>
            </w:pPr>
            <w:r w:rsidRPr="008803A4">
              <w:rPr>
                <w:lang w:val="es-ES"/>
              </w:rPr>
              <w:t>Responsable</w:t>
            </w:r>
          </w:p>
        </w:tc>
        <w:tc>
          <w:tcPr>
            <w:tcW w:w="0" w:type="auto"/>
            <w:hideMark/>
          </w:tcPr>
          <w:p w14:paraId="7378F4AF"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Super Administrador de Plataforma</w:t>
            </w:r>
          </w:p>
        </w:tc>
      </w:tr>
      <w:tr w:rsidR="008803A4" w:rsidRPr="008803A4" w14:paraId="7019B37B"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C57B02" w14:textId="77777777" w:rsidR="008803A4" w:rsidRPr="008803A4" w:rsidRDefault="008803A4" w:rsidP="008803A4">
            <w:pPr>
              <w:spacing w:line="276" w:lineRule="auto"/>
              <w:rPr>
                <w:lang w:val="es-ES"/>
              </w:rPr>
            </w:pPr>
            <w:r w:rsidRPr="008803A4">
              <w:rPr>
                <w:lang w:val="es-ES"/>
              </w:rPr>
              <w:t>Resultado de la prueba</w:t>
            </w:r>
          </w:p>
        </w:tc>
        <w:tc>
          <w:tcPr>
            <w:tcW w:w="0" w:type="auto"/>
            <w:hideMark/>
          </w:tcPr>
          <w:p w14:paraId="720CCCCC"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b/>
                <w:bCs/>
                <w:lang w:val="es-ES"/>
              </w:rPr>
              <w:t>Satisfactorio</w:t>
            </w:r>
          </w:p>
        </w:tc>
      </w:tr>
      <w:tr w:rsidR="008803A4" w:rsidRPr="008803A4" w14:paraId="6660A106"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25075BD0" w14:textId="77777777" w:rsidR="008803A4" w:rsidRPr="008803A4" w:rsidRDefault="008803A4" w:rsidP="008803A4">
            <w:pPr>
              <w:spacing w:line="276" w:lineRule="auto"/>
              <w:rPr>
                <w:lang w:val="es-ES"/>
              </w:rPr>
            </w:pPr>
            <w:r w:rsidRPr="008803A4">
              <w:rPr>
                <w:lang w:val="es-ES"/>
              </w:rPr>
              <w:lastRenderedPageBreak/>
              <w:t>Adjunto</w:t>
            </w:r>
          </w:p>
        </w:tc>
        <w:tc>
          <w:tcPr>
            <w:tcW w:w="0" w:type="auto"/>
            <w:hideMark/>
          </w:tcPr>
          <w:p w14:paraId="265A0438" w14:textId="0F65F99C" w:rsidR="008803A4" w:rsidRPr="008803A4" w:rsidRDefault="00696622"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drawing>
                <wp:inline distT="0" distB="0" distL="0" distR="0" wp14:anchorId="56259270" wp14:editId="7A6FB870">
                  <wp:extent cx="5943600" cy="4160520"/>
                  <wp:effectExtent l="0" t="0" r="0" b="0"/>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4160520"/>
                          </a:xfrm>
                          <a:prstGeom prst="rect">
                            <a:avLst/>
                          </a:prstGeom>
                        </pic:spPr>
                      </pic:pic>
                    </a:graphicData>
                  </a:graphic>
                </wp:inline>
              </w:drawing>
            </w:r>
          </w:p>
        </w:tc>
      </w:tr>
    </w:tbl>
    <w:p w14:paraId="407D5ACF" w14:textId="1C5B5EAA" w:rsidR="008803A4" w:rsidRDefault="008803A4" w:rsidP="008803A4">
      <w:pPr>
        <w:rPr>
          <w:lang w:val="es-ES"/>
        </w:rPr>
      </w:pPr>
    </w:p>
    <w:p w14:paraId="16F1A267" w14:textId="77777777" w:rsidR="008803A4" w:rsidRPr="008803A4" w:rsidRDefault="008803A4" w:rsidP="008803A4">
      <w:pPr>
        <w:pStyle w:val="Ttulo4"/>
        <w:rPr>
          <w:lang w:val="es-ES"/>
        </w:rPr>
      </w:pPr>
      <w:r w:rsidRPr="008803A4">
        <w:rPr>
          <w:lang w:val="es-ES"/>
        </w:rPr>
        <w:t>Prueba de Caso de Uso CU03: Gestionar Suscripción de Empresa</w:t>
      </w:r>
    </w:p>
    <w:p w14:paraId="4EEFF972" w14:textId="77777777" w:rsidR="008803A4" w:rsidRPr="008803A4" w:rsidRDefault="008803A4" w:rsidP="008803A4">
      <w:pPr>
        <w:rPr>
          <w:lang w:val="es-ES"/>
        </w:rPr>
      </w:pPr>
      <w:r w:rsidRPr="008803A4">
        <w:rPr>
          <w:i/>
          <w:iCs/>
          <w:lang w:val="es-ES"/>
        </w:rPr>
        <w:t>(Pruebas de aceptación)</w:t>
      </w:r>
    </w:p>
    <w:tbl>
      <w:tblPr>
        <w:tblStyle w:val="Tablanormal1"/>
        <w:tblW w:w="0" w:type="auto"/>
        <w:tblLook w:val="04A0" w:firstRow="1" w:lastRow="0" w:firstColumn="1" w:lastColumn="0" w:noHBand="0" w:noVBand="1"/>
      </w:tblPr>
      <w:tblGrid>
        <w:gridCol w:w="1780"/>
        <w:gridCol w:w="7570"/>
      </w:tblGrid>
      <w:tr w:rsidR="008803A4" w:rsidRPr="008803A4" w14:paraId="7378AABE" w14:textId="77777777" w:rsidTr="008803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4174CF" w14:textId="77777777" w:rsidR="008803A4" w:rsidRPr="008803A4" w:rsidRDefault="008803A4" w:rsidP="008803A4">
            <w:pPr>
              <w:spacing w:line="276" w:lineRule="auto"/>
              <w:rPr>
                <w:lang w:val="es-ES"/>
              </w:rPr>
            </w:pPr>
            <w:r w:rsidRPr="008803A4">
              <w:rPr>
                <w:lang w:val="es-ES"/>
              </w:rPr>
              <w:t>Caso de uso 3</w:t>
            </w:r>
          </w:p>
        </w:tc>
        <w:tc>
          <w:tcPr>
            <w:tcW w:w="0" w:type="auto"/>
            <w:hideMark/>
          </w:tcPr>
          <w:p w14:paraId="552B26B4"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Gestión de Suscripción de Empresa</w:t>
            </w:r>
          </w:p>
        </w:tc>
      </w:tr>
      <w:tr w:rsidR="008803A4" w:rsidRPr="008803A4" w14:paraId="1FFE2374"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3B35AE" w14:textId="77777777" w:rsidR="008803A4" w:rsidRPr="008803A4" w:rsidRDefault="008803A4" w:rsidP="008803A4">
            <w:pPr>
              <w:spacing w:line="276" w:lineRule="auto"/>
              <w:rPr>
                <w:lang w:val="es-ES"/>
              </w:rPr>
            </w:pPr>
            <w:r w:rsidRPr="008803A4">
              <w:rPr>
                <w:lang w:val="es-ES"/>
              </w:rPr>
              <w:t>Descripción</w:t>
            </w:r>
          </w:p>
        </w:tc>
        <w:tc>
          <w:tcPr>
            <w:tcW w:w="0" w:type="auto"/>
            <w:hideMark/>
          </w:tcPr>
          <w:p w14:paraId="35873B63"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Permite auditar el estado y vigencia de la suscripción de cada empresa contratante, procesar renovaciones de periodos (mensual/anual), aplicar extensiones y registrar comprobantes de pago de licencias B2B.</w:t>
            </w:r>
          </w:p>
        </w:tc>
      </w:tr>
      <w:tr w:rsidR="008803A4" w:rsidRPr="008803A4" w14:paraId="567A3245"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73A2CE7D" w14:textId="77777777" w:rsidR="008803A4" w:rsidRPr="008803A4" w:rsidRDefault="008803A4" w:rsidP="008803A4">
            <w:pPr>
              <w:spacing w:line="276" w:lineRule="auto"/>
              <w:rPr>
                <w:lang w:val="es-ES"/>
              </w:rPr>
            </w:pPr>
            <w:r w:rsidRPr="008803A4">
              <w:rPr>
                <w:lang w:val="es-ES"/>
              </w:rPr>
              <w:t>Precondiciones</w:t>
            </w:r>
          </w:p>
        </w:tc>
        <w:tc>
          <w:tcPr>
            <w:tcW w:w="0" w:type="auto"/>
            <w:hideMark/>
          </w:tcPr>
          <w:p w14:paraId="47D877D6"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a) Empresa tenant registrada en el sistema.</w:t>
            </w:r>
            <w:r w:rsidRPr="008803A4">
              <w:rPr>
                <w:lang w:val="es-ES"/>
              </w:rPr>
              <w:br/>
              <w:t>b) Super Administrador autenticado.</w:t>
            </w:r>
            <w:r w:rsidRPr="008803A4">
              <w:rPr>
                <w:lang w:val="es-ES"/>
              </w:rPr>
              <w:br/>
              <w:t>c) Factura o comprobante de renovación disponible.</w:t>
            </w:r>
          </w:p>
        </w:tc>
      </w:tr>
    </w:tbl>
    <w:p w14:paraId="28E75FA1" w14:textId="77777777" w:rsidR="008803A4" w:rsidRPr="008803A4" w:rsidRDefault="008803A4" w:rsidP="008803A4">
      <w:pPr>
        <w:rPr>
          <w:vanish/>
          <w:lang w:val="es-ES"/>
        </w:rPr>
      </w:pPr>
    </w:p>
    <w:tbl>
      <w:tblPr>
        <w:tblStyle w:val="Tablanormal1"/>
        <w:tblW w:w="0" w:type="auto"/>
        <w:tblLook w:val="04A0" w:firstRow="1" w:lastRow="0" w:firstColumn="1" w:lastColumn="0" w:noHBand="0" w:noVBand="1"/>
      </w:tblPr>
      <w:tblGrid>
        <w:gridCol w:w="718"/>
        <w:gridCol w:w="2432"/>
        <w:gridCol w:w="3723"/>
        <w:gridCol w:w="2477"/>
      </w:tblGrid>
      <w:tr w:rsidR="008803A4" w:rsidRPr="008803A4" w14:paraId="2527F50B" w14:textId="77777777" w:rsidTr="008803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C5FCE" w14:textId="77777777" w:rsidR="008803A4" w:rsidRPr="008803A4" w:rsidRDefault="008803A4" w:rsidP="008803A4">
            <w:pPr>
              <w:spacing w:line="276" w:lineRule="auto"/>
              <w:rPr>
                <w:lang w:val="es-ES"/>
              </w:rPr>
            </w:pPr>
            <w:r w:rsidRPr="008803A4">
              <w:rPr>
                <w:lang w:val="es-ES"/>
              </w:rPr>
              <w:t>Paso</w:t>
            </w:r>
          </w:p>
        </w:tc>
        <w:tc>
          <w:tcPr>
            <w:tcW w:w="0" w:type="auto"/>
            <w:hideMark/>
          </w:tcPr>
          <w:p w14:paraId="40044424"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Acción</w:t>
            </w:r>
          </w:p>
        </w:tc>
        <w:tc>
          <w:tcPr>
            <w:tcW w:w="0" w:type="auto"/>
            <w:hideMark/>
          </w:tcPr>
          <w:p w14:paraId="7EB6FEE7"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Resultado esperado</w:t>
            </w:r>
          </w:p>
        </w:tc>
        <w:tc>
          <w:tcPr>
            <w:tcW w:w="0" w:type="auto"/>
            <w:hideMark/>
          </w:tcPr>
          <w:p w14:paraId="4D5DDE5A"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Estado (Satisfactorio/Fallido)</w:t>
            </w:r>
          </w:p>
        </w:tc>
      </w:tr>
      <w:tr w:rsidR="008803A4" w:rsidRPr="008803A4" w14:paraId="47013931"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07261" w14:textId="77777777" w:rsidR="008803A4" w:rsidRPr="008803A4" w:rsidRDefault="008803A4" w:rsidP="008803A4">
            <w:pPr>
              <w:spacing w:line="276" w:lineRule="auto"/>
              <w:rPr>
                <w:lang w:val="es-ES"/>
              </w:rPr>
            </w:pPr>
            <w:r w:rsidRPr="008803A4">
              <w:rPr>
                <w:lang w:val="es-ES"/>
              </w:rPr>
              <w:t>1</w:t>
            </w:r>
          </w:p>
        </w:tc>
        <w:tc>
          <w:tcPr>
            <w:tcW w:w="0" w:type="auto"/>
            <w:hideMark/>
          </w:tcPr>
          <w:p w14:paraId="0B609C61"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Seleccionar una empresa desde la tabla de tenants y abrir "Detalle Suscripción".</w:t>
            </w:r>
          </w:p>
        </w:tc>
        <w:tc>
          <w:tcPr>
            <w:tcW w:w="0" w:type="auto"/>
            <w:hideMark/>
          </w:tcPr>
          <w:p w14:paraId="145BDE01"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Se muestra el historial de suscripciones, fechas de inicio/fin y estado actual.</w:t>
            </w:r>
          </w:p>
        </w:tc>
        <w:tc>
          <w:tcPr>
            <w:tcW w:w="0" w:type="auto"/>
            <w:hideMark/>
          </w:tcPr>
          <w:p w14:paraId="236078A6"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Satisfactorio</w:t>
            </w:r>
          </w:p>
        </w:tc>
      </w:tr>
      <w:tr w:rsidR="008803A4" w:rsidRPr="008803A4" w14:paraId="1F09256B"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14FBF22F" w14:textId="77777777" w:rsidR="008803A4" w:rsidRPr="008803A4" w:rsidRDefault="008803A4" w:rsidP="008803A4">
            <w:pPr>
              <w:spacing w:line="276" w:lineRule="auto"/>
              <w:rPr>
                <w:lang w:val="es-ES"/>
              </w:rPr>
            </w:pPr>
            <w:r w:rsidRPr="008803A4">
              <w:rPr>
                <w:lang w:val="es-ES"/>
              </w:rPr>
              <w:t>2</w:t>
            </w:r>
          </w:p>
        </w:tc>
        <w:tc>
          <w:tcPr>
            <w:tcW w:w="0" w:type="auto"/>
            <w:hideMark/>
          </w:tcPr>
          <w:p w14:paraId="20869F56"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 xml:space="preserve">Seleccionar una suscripción vencida y </w:t>
            </w:r>
            <w:r w:rsidRPr="008803A4">
              <w:rPr>
                <w:lang w:val="es-ES"/>
              </w:rPr>
              <w:lastRenderedPageBreak/>
              <w:t>presionar "Renovar Suscripción".</w:t>
            </w:r>
          </w:p>
        </w:tc>
        <w:tc>
          <w:tcPr>
            <w:tcW w:w="0" w:type="auto"/>
            <w:hideMark/>
          </w:tcPr>
          <w:p w14:paraId="679B6ACD"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lastRenderedPageBreak/>
              <w:t>Se abre el formulario de prórroga y actualización de periodo.</w:t>
            </w:r>
          </w:p>
        </w:tc>
        <w:tc>
          <w:tcPr>
            <w:tcW w:w="0" w:type="auto"/>
            <w:hideMark/>
          </w:tcPr>
          <w:p w14:paraId="505D1C07"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Satisfactorio</w:t>
            </w:r>
          </w:p>
        </w:tc>
      </w:tr>
      <w:tr w:rsidR="008803A4" w:rsidRPr="008803A4" w14:paraId="785A13B5"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D2A6D" w14:textId="77777777" w:rsidR="008803A4" w:rsidRPr="008803A4" w:rsidRDefault="008803A4" w:rsidP="008803A4">
            <w:pPr>
              <w:spacing w:line="276" w:lineRule="auto"/>
              <w:rPr>
                <w:lang w:val="es-ES"/>
              </w:rPr>
            </w:pPr>
            <w:r w:rsidRPr="008803A4">
              <w:rPr>
                <w:lang w:val="es-ES"/>
              </w:rPr>
              <w:t>3</w:t>
            </w:r>
          </w:p>
        </w:tc>
        <w:tc>
          <w:tcPr>
            <w:tcW w:w="0" w:type="auto"/>
            <w:hideMark/>
          </w:tcPr>
          <w:p w14:paraId="7181660B"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Seleccionar plazo de extensión (12 meses) e ingresar número de comprobante.</w:t>
            </w:r>
          </w:p>
        </w:tc>
        <w:tc>
          <w:tcPr>
            <w:tcW w:w="0" w:type="auto"/>
            <w:hideMark/>
          </w:tcPr>
          <w:p w14:paraId="0C34BB05"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El sistema calcula automáticamente la nueva fecha de expiración.</w:t>
            </w:r>
          </w:p>
        </w:tc>
        <w:tc>
          <w:tcPr>
            <w:tcW w:w="0" w:type="auto"/>
            <w:hideMark/>
          </w:tcPr>
          <w:p w14:paraId="5DF76E94"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Satisfactorio</w:t>
            </w:r>
          </w:p>
        </w:tc>
      </w:tr>
      <w:tr w:rsidR="008803A4" w:rsidRPr="008803A4" w14:paraId="0A66FB1B"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32B2EED5" w14:textId="77777777" w:rsidR="008803A4" w:rsidRPr="008803A4" w:rsidRDefault="008803A4" w:rsidP="008803A4">
            <w:pPr>
              <w:spacing w:line="276" w:lineRule="auto"/>
              <w:rPr>
                <w:lang w:val="es-ES"/>
              </w:rPr>
            </w:pPr>
            <w:r w:rsidRPr="008803A4">
              <w:rPr>
                <w:lang w:val="es-ES"/>
              </w:rPr>
              <w:t>4</w:t>
            </w:r>
          </w:p>
        </w:tc>
        <w:tc>
          <w:tcPr>
            <w:tcW w:w="0" w:type="auto"/>
            <w:hideMark/>
          </w:tcPr>
          <w:p w14:paraId="15812066"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Confirmar la renovación del servicio.</w:t>
            </w:r>
          </w:p>
        </w:tc>
        <w:tc>
          <w:tcPr>
            <w:tcW w:w="0" w:type="auto"/>
            <w:hideMark/>
          </w:tcPr>
          <w:p w14:paraId="15C49351"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El estado de la empresa cambia de VENCIDA a VIGENTE en la base de datos.</w:t>
            </w:r>
          </w:p>
        </w:tc>
        <w:tc>
          <w:tcPr>
            <w:tcW w:w="0" w:type="auto"/>
            <w:hideMark/>
          </w:tcPr>
          <w:p w14:paraId="31544EFD"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Satisfactorio</w:t>
            </w:r>
          </w:p>
        </w:tc>
      </w:tr>
      <w:tr w:rsidR="008803A4" w:rsidRPr="008803A4" w14:paraId="4AD6E705"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BC0151" w14:textId="77777777" w:rsidR="008803A4" w:rsidRPr="008803A4" w:rsidRDefault="008803A4" w:rsidP="008803A4">
            <w:pPr>
              <w:spacing w:line="276" w:lineRule="auto"/>
              <w:rPr>
                <w:lang w:val="es-ES"/>
              </w:rPr>
            </w:pPr>
            <w:r w:rsidRPr="008803A4">
              <w:rPr>
                <w:lang w:val="es-ES"/>
              </w:rPr>
              <w:t>5</w:t>
            </w:r>
          </w:p>
        </w:tc>
        <w:tc>
          <w:tcPr>
            <w:tcW w:w="0" w:type="auto"/>
            <w:hideMark/>
          </w:tcPr>
          <w:p w14:paraId="668B5757"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Comprobar desbloqueo operativo del tenant.</w:t>
            </w:r>
          </w:p>
        </w:tc>
        <w:tc>
          <w:tcPr>
            <w:tcW w:w="0" w:type="auto"/>
            <w:hideMark/>
          </w:tcPr>
          <w:p w14:paraId="0AA2996C"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Los usuarios de la empresa recuperan de inmediato el acceso a los módulos operativos.</w:t>
            </w:r>
          </w:p>
        </w:tc>
        <w:tc>
          <w:tcPr>
            <w:tcW w:w="0" w:type="auto"/>
            <w:hideMark/>
          </w:tcPr>
          <w:p w14:paraId="1AE47E88"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Satisfactorio</w:t>
            </w:r>
          </w:p>
        </w:tc>
      </w:tr>
      <w:tr w:rsidR="008803A4" w:rsidRPr="008803A4" w14:paraId="6754E713"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31698CD3" w14:textId="77777777" w:rsidR="008803A4" w:rsidRPr="008803A4" w:rsidRDefault="008803A4" w:rsidP="008803A4">
            <w:pPr>
              <w:spacing w:line="276" w:lineRule="auto"/>
              <w:rPr>
                <w:lang w:val="es-ES"/>
              </w:rPr>
            </w:pPr>
            <w:r w:rsidRPr="008803A4">
              <w:rPr>
                <w:lang w:val="es-ES"/>
              </w:rPr>
              <w:t>6</w:t>
            </w:r>
          </w:p>
        </w:tc>
        <w:tc>
          <w:tcPr>
            <w:tcW w:w="0" w:type="auto"/>
            <w:hideMark/>
          </w:tcPr>
          <w:p w14:paraId="394C449B"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Emitir confirmación al correo de la empresa.</w:t>
            </w:r>
          </w:p>
        </w:tc>
        <w:tc>
          <w:tcPr>
            <w:tcW w:w="0" w:type="auto"/>
            <w:hideMark/>
          </w:tcPr>
          <w:p w14:paraId="3DF0D2DD"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Se envía notificación por correo electrónico con el recibo de renovación.</w:t>
            </w:r>
          </w:p>
        </w:tc>
        <w:tc>
          <w:tcPr>
            <w:tcW w:w="0" w:type="auto"/>
            <w:hideMark/>
          </w:tcPr>
          <w:p w14:paraId="5AD638FB"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Satisfactorio</w:t>
            </w:r>
          </w:p>
        </w:tc>
      </w:tr>
    </w:tbl>
    <w:p w14:paraId="3F31A157" w14:textId="77777777" w:rsidR="008803A4" w:rsidRPr="008803A4" w:rsidRDefault="008803A4" w:rsidP="008803A4">
      <w:pPr>
        <w:rPr>
          <w:vanish/>
          <w:lang w:val="es-ES"/>
        </w:rPr>
      </w:pPr>
    </w:p>
    <w:tbl>
      <w:tblPr>
        <w:tblStyle w:val="Tablanormal1"/>
        <w:tblW w:w="0" w:type="auto"/>
        <w:tblLook w:val="04A0" w:firstRow="1" w:lastRow="0" w:firstColumn="1" w:lastColumn="0" w:noHBand="0" w:noVBand="1"/>
      </w:tblPr>
      <w:tblGrid>
        <w:gridCol w:w="1309"/>
        <w:gridCol w:w="8041"/>
      </w:tblGrid>
      <w:tr w:rsidR="008803A4" w:rsidRPr="008803A4" w14:paraId="5F4ACA1E" w14:textId="77777777" w:rsidTr="008803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74D7C" w14:textId="77777777" w:rsidR="008803A4" w:rsidRPr="008803A4" w:rsidRDefault="008803A4" w:rsidP="008803A4">
            <w:pPr>
              <w:spacing w:line="276" w:lineRule="auto"/>
              <w:rPr>
                <w:lang w:val="es-ES"/>
              </w:rPr>
            </w:pPr>
            <w:r w:rsidRPr="008803A4">
              <w:rPr>
                <w:lang w:val="es-ES"/>
              </w:rPr>
              <w:t>Responsable</w:t>
            </w:r>
          </w:p>
        </w:tc>
        <w:tc>
          <w:tcPr>
            <w:tcW w:w="0" w:type="auto"/>
            <w:hideMark/>
          </w:tcPr>
          <w:p w14:paraId="293487CF"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Super Administrador de Plataforma</w:t>
            </w:r>
          </w:p>
        </w:tc>
      </w:tr>
      <w:tr w:rsidR="008803A4" w:rsidRPr="008803A4" w14:paraId="1ABC276B"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38CA66" w14:textId="77777777" w:rsidR="008803A4" w:rsidRPr="008803A4" w:rsidRDefault="008803A4" w:rsidP="008803A4">
            <w:pPr>
              <w:spacing w:line="276" w:lineRule="auto"/>
              <w:rPr>
                <w:lang w:val="es-ES"/>
              </w:rPr>
            </w:pPr>
            <w:r w:rsidRPr="008803A4">
              <w:rPr>
                <w:lang w:val="es-ES"/>
              </w:rPr>
              <w:t>Resultado de la prueba</w:t>
            </w:r>
          </w:p>
        </w:tc>
        <w:tc>
          <w:tcPr>
            <w:tcW w:w="0" w:type="auto"/>
            <w:hideMark/>
          </w:tcPr>
          <w:p w14:paraId="44B97B4E"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b/>
                <w:bCs/>
                <w:lang w:val="es-ES"/>
              </w:rPr>
              <w:t>Satisfactorio</w:t>
            </w:r>
          </w:p>
        </w:tc>
      </w:tr>
      <w:tr w:rsidR="008803A4" w:rsidRPr="008803A4" w14:paraId="16F6416D"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3F4103AC" w14:textId="77777777" w:rsidR="008803A4" w:rsidRPr="008803A4" w:rsidRDefault="008803A4" w:rsidP="008803A4">
            <w:pPr>
              <w:spacing w:line="276" w:lineRule="auto"/>
              <w:rPr>
                <w:lang w:val="es-ES"/>
              </w:rPr>
            </w:pPr>
            <w:r w:rsidRPr="008803A4">
              <w:rPr>
                <w:lang w:val="es-ES"/>
              </w:rPr>
              <w:lastRenderedPageBreak/>
              <w:t>Adjunto</w:t>
            </w:r>
          </w:p>
        </w:tc>
        <w:tc>
          <w:tcPr>
            <w:tcW w:w="0" w:type="auto"/>
            <w:hideMark/>
          </w:tcPr>
          <w:p w14:paraId="3C36A21F" w14:textId="188EA757" w:rsidR="008803A4" w:rsidRPr="008803A4" w:rsidRDefault="00696622"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drawing>
                <wp:inline distT="0" distB="0" distL="0" distR="0" wp14:anchorId="33B6671C" wp14:editId="779E60FB">
                  <wp:extent cx="5943600" cy="4160520"/>
                  <wp:effectExtent l="0" t="0" r="0" b="0"/>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4160520"/>
                          </a:xfrm>
                          <a:prstGeom prst="rect">
                            <a:avLst/>
                          </a:prstGeom>
                        </pic:spPr>
                      </pic:pic>
                    </a:graphicData>
                  </a:graphic>
                </wp:inline>
              </w:drawing>
            </w:r>
          </w:p>
        </w:tc>
      </w:tr>
    </w:tbl>
    <w:p w14:paraId="784B6703" w14:textId="6B8CA6ED" w:rsidR="008803A4" w:rsidRDefault="008803A4" w:rsidP="008803A4">
      <w:pPr>
        <w:rPr>
          <w:lang w:val="es-ES"/>
        </w:rPr>
      </w:pPr>
    </w:p>
    <w:p w14:paraId="77947248" w14:textId="77777777" w:rsidR="008803A4" w:rsidRPr="008803A4" w:rsidRDefault="008803A4" w:rsidP="008803A4">
      <w:pPr>
        <w:pStyle w:val="Ttulo4"/>
        <w:rPr>
          <w:lang w:val="es-ES"/>
        </w:rPr>
      </w:pPr>
      <w:r w:rsidRPr="008803A4">
        <w:rPr>
          <w:lang w:val="es-ES"/>
        </w:rPr>
        <w:t>Prueba de Caso de Uso CU04: Autenticar Usuario y Control de Acceso (RBAC y Suscripción)</w:t>
      </w:r>
    </w:p>
    <w:p w14:paraId="14F1321D" w14:textId="77777777" w:rsidR="008803A4" w:rsidRPr="008803A4" w:rsidRDefault="008803A4" w:rsidP="008803A4">
      <w:pPr>
        <w:rPr>
          <w:lang w:val="es-ES"/>
        </w:rPr>
      </w:pPr>
      <w:r w:rsidRPr="008803A4">
        <w:rPr>
          <w:i/>
          <w:iCs/>
          <w:lang w:val="es-ES"/>
        </w:rPr>
        <w:t>(Pruebas de aceptación)</w:t>
      </w:r>
    </w:p>
    <w:tbl>
      <w:tblPr>
        <w:tblStyle w:val="Tablanormal1"/>
        <w:tblW w:w="0" w:type="auto"/>
        <w:tblLook w:val="04A0" w:firstRow="1" w:lastRow="0" w:firstColumn="1" w:lastColumn="0" w:noHBand="0" w:noVBand="1"/>
      </w:tblPr>
      <w:tblGrid>
        <w:gridCol w:w="1780"/>
        <w:gridCol w:w="7570"/>
      </w:tblGrid>
      <w:tr w:rsidR="008803A4" w:rsidRPr="008803A4" w14:paraId="32F42535" w14:textId="77777777" w:rsidTr="008803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C430D" w14:textId="77777777" w:rsidR="008803A4" w:rsidRPr="008803A4" w:rsidRDefault="008803A4" w:rsidP="008803A4">
            <w:pPr>
              <w:spacing w:line="276" w:lineRule="auto"/>
              <w:rPr>
                <w:lang w:val="es-ES"/>
              </w:rPr>
            </w:pPr>
            <w:r w:rsidRPr="008803A4">
              <w:rPr>
                <w:lang w:val="es-ES"/>
              </w:rPr>
              <w:t>Caso de uso 4</w:t>
            </w:r>
          </w:p>
        </w:tc>
        <w:tc>
          <w:tcPr>
            <w:tcW w:w="0" w:type="auto"/>
            <w:hideMark/>
          </w:tcPr>
          <w:p w14:paraId="4B450C42"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Autenticar Usuario y Control de Acceso (RBAC)</w:t>
            </w:r>
          </w:p>
        </w:tc>
      </w:tr>
      <w:tr w:rsidR="008803A4" w:rsidRPr="008803A4" w14:paraId="11AFA381"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424F0" w14:textId="77777777" w:rsidR="008803A4" w:rsidRPr="008803A4" w:rsidRDefault="008803A4" w:rsidP="008803A4">
            <w:pPr>
              <w:spacing w:line="276" w:lineRule="auto"/>
              <w:rPr>
                <w:lang w:val="es-ES"/>
              </w:rPr>
            </w:pPr>
            <w:r w:rsidRPr="008803A4">
              <w:rPr>
                <w:lang w:val="es-ES"/>
              </w:rPr>
              <w:t>Descripción</w:t>
            </w:r>
          </w:p>
        </w:tc>
        <w:tc>
          <w:tcPr>
            <w:tcW w:w="0" w:type="auto"/>
            <w:hideMark/>
          </w:tcPr>
          <w:p w14:paraId="6049FE5A"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Permite verificar las credenciales de los usuarios, controlar el acceso según roles (Super Admin, Admin Empresa, Encargado, Cajero) y aplicar la regla de negocio de bloqueo inmediato si la suscripción de la empresa contratante se encuentra vencida.</w:t>
            </w:r>
          </w:p>
        </w:tc>
      </w:tr>
      <w:tr w:rsidR="008803A4" w:rsidRPr="008803A4" w14:paraId="048A7523"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1A20596B" w14:textId="77777777" w:rsidR="008803A4" w:rsidRPr="008803A4" w:rsidRDefault="008803A4" w:rsidP="008803A4">
            <w:pPr>
              <w:spacing w:line="276" w:lineRule="auto"/>
              <w:rPr>
                <w:lang w:val="es-ES"/>
              </w:rPr>
            </w:pPr>
            <w:r w:rsidRPr="008803A4">
              <w:rPr>
                <w:lang w:val="es-ES"/>
              </w:rPr>
              <w:t>Precondiciones</w:t>
            </w:r>
          </w:p>
        </w:tc>
        <w:tc>
          <w:tcPr>
            <w:tcW w:w="0" w:type="auto"/>
            <w:hideMark/>
          </w:tcPr>
          <w:p w14:paraId="66131145"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a) La base de datos central PostgreSQL debe estar operativa.</w:t>
            </w:r>
            <w:r w:rsidRPr="008803A4">
              <w:rPr>
                <w:lang w:val="es-ES"/>
              </w:rPr>
              <w:br/>
              <w:t>b) Debe existir un usuario registrado con credenciales válidas perteneciente a una empresa con suscripción vencida (estado_suscripcion = 'VENCIDA').</w:t>
            </w:r>
            <w:r w:rsidRPr="008803A4">
              <w:rPr>
                <w:lang w:val="es-ES"/>
              </w:rPr>
              <w:br/>
              <w:t>c) El middleware de seguridad e inspección de JWT debe estar activo.</w:t>
            </w:r>
          </w:p>
        </w:tc>
      </w:tr>
    </w:tbl>
    <w:p w14:paraId="4EBC76DD" w14:textId="77777777" w:rsidR="008803A4" w:rsidRPr="008803A4" w:rsidRDefault="008803A4" w:rsidP="008803A4">
      <w:pPr>
        <w:rPr>
          <w:vanish/>
          <w:lang w:val="es-ES"/>
        </w:rPr>
      </w:pPr>
    </w:p>
    <w:tbl>
      <w:tblPr>
        <w:tblStyle w:val="Tablanormal1"/>
        <w:tblW w:w="0" w:type="auto"/>
        <w:tblLook w:val="04A0" w:firstRow="1" w:lastRow="0" w:firstColumn="1" w:lastColumn="0" w:noHBand="0" w:noVBand="1"/>
      </w:tblPr>
      <w:tblGrid>
        <w:gridCol w:w="718"/>
        <w:gridCol w:w="2968"/>
        <w:gridCol w:w="3167"/>
        <w:gridCol w:w="2497"/>
      </w:tblGrid>
      <w:tr w:rsidR="008803A4" w:rsidRPr="008803A4" w14:paraId="3E4B63C9" w14:textId="77777777" w:rsidTr="008803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8CA23" w14:textId="77777777" w:rsidR="008803A4" w:rsidRPr="008803A4" w:rsidRDefault="008803A4" w:rsidP="008803A4">
            <w:pPr>
              <w:spacing w:line="276" w:lineRule="auto"/>
              <w:rPr>
                <w:lang w:val="es-ES"/>
              </w:rPr>
            </w:pPr>
            <w:r w:rsidRPr="008803A4">
              <w:rPr>
                <w:lang w:val="es-ES"/>
              </w:rPr>
              <w:t>Paso</w:t>
            </w:r>
          </w:p>
        </w:tc>
        <w:tc>
          <w:tcPr>
            <w:tcW w:w="0" w:type="auto"/>
            <w:hideMark/>
          </w:tcPr>
          <w:p w14:paraId="4ADF6FFD"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Acción</w:t>
            </w:r>
          </w:p>
        </w:tc>
        <w:tc>
          <w:tcPr>
            <w:tcW w:w="0" w:type="auto"/>
            <w:hideMark/>
          </w:tcPr>
          <w:p w14:paraId="78D81D7D"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Resultado esperado</w:t>
            </w:r>
          </w:p>
        </w:tc>
        <w:tc>
          <w:tcPr>
            <w:tcW w:w="0" w:type="auto"/>
            <w:hideMark/>
          </w:tcPr>
          <w:p w14:paraId="15F049C9"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Estado (Satisfactorio/Fallido)</w:t>
            </w:r>
          </w:p>
        </w:tc>
      </w:tr>
      <w:tr w:rsidR="008803A4" w:rsidRPr="008803A4" w14:paraId="64788020"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3FDF99" w14:textId="77777777" w:rsidR="008803A4" w:rsidRPr="008803A4" w:rsidRDefault="008803A4" w:rsidP="008803A4">
            <w:pPr>
              <w:spacing w:line="276" w:lineRule="auto"/>
              <w:rPr>
                <w:lang w:val="es-ES"/>
              </w:rPr>
            </w:pPr>
            <w:r w:rsidRPr="008803A4">
              <w:rPr>
                <w:lang w:val="es-ES"/>
              </w:rPr>
              <w:t>1</w:t>
            </w:r>
          </w:p>
        </w:tc>
        <w:tc>
          <w:tcPr>
            <w:tcW w:w="0" w:type="auto"/>
            <w:hideMark/>
          </w:tcPr>
          <w:p w14:paraId="4671D8A8"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Acceder a la pantalla de inicio de sesión (/login).</w:t>
            </w:r>
          </w:p>
        </w:tc>
        <w:tc>
          <w:tcPr>
            <w:tcW w:w="0" w:type="auto"/>
            <w:hideMark/>
          </w:tcPr>
          <w:p w14:paraId="18918A69"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Se despliega el formulario seguro de autenticación.</w:t>
            </w:r>
          </w:p>
        </w:tc>
        <w:tc>
          <w:tcPr>
            <w:tcW w:w="0" w:type="auto"/>
            <w:hideMark/>
          </w:tcPr>
          <w:p w14:paraId="2277AEC5"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Satisfactorio</w:t>
            </w:r>
          </w:p>
        </w:tc>
      </w:tr>
      <w:tr w:rsidR="008803A4" w:rsidRPr="008803A4" w14:paraId="003AD6C0"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7DD82D2E" w14:textId="77777777" w:rsidR="008803A4" w:rsidRPr="008803A4" w:rsidRDefault="008803A4" w:rsidP="008803A4">
            <w:pPr>
              <w:spacing w:line="276" w:lineRule="auto"/>
              <w:rPr>
                <w:lang w:val="es-ES"/>
              </w:rPr>
            </w:pPr>
            <w:r w:rsidRPr="008803A4">
              <w:rPr>
                <w:lang w:val="es-ES"/>
              </w:rPr>
              <w:t>2</w:t>
            </w:r>
          </w:p>
        </w:tc>
        <w:tc>
          <w:tcPr>
            <w:tcW w:w="0" w:type="auto"/>
            <w:hideMark/>
          </w:tcPr>
          <w:p w14:paraId="694A2A94"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 xml:space="preserve">Ingresar email y contraseña válidos de un cajero </w:t>
            </w:r>
            <w:r w:rsidRPr="008803A4">
              <w:rPr>
                <w:lang w:val="es-ES"/>
              </w:rPr>
              <w:lastRenderedPageBreak/>
              <w:t>perteneciente a una empresa con suscripción vencida.</w:t>
            </w:r>
          </w:p>
        </w:tc>
        <w:tc>
          <w:tcPr>
            <w:tcW w:w="0" w:type="auto"/>
            <w:hideMark/>
          </w:tcPr>
          <w:p w14:paraId="5D506D1F"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lastRenderedPageBreak/>
              <w:t>El formulario captura las credenciales y las transmite por canal HTTPS seguro.</w:t>
            </w:r>
          </w:p>
        </w:tc>
        <w:tc>
          <w:tcPr>
            <w:tcW w:w="0" w:type="auto"/>
            <w:hideMark/>
          </w:tcPr>
          <w:p w14:paraId="717713AD"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Satisfactorio</w:t>
            </w:r>
          </w:p>
        </w:tc>
      </w:tr>
      <w:tr w:rsidR="008803A4" w:rsidRPr="008803A4" w14:paraId="1F365BEC"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4D43D0" w14:textId="77777777" w:rsidR="008803A4" w:rsidRPr="008803A4" w:rsidRDefault="008803A4" w:rsidP="008803A4">
            <w:pPr>
              <w:spacing w:line="276" w:lineRule="auto"/>
              <w:rPr>
                <w:lang w:val="es-ES"/>
              </w:rPr>
            </w:pPr>
            <w:r w:rsidRPr="008803A4">
              <w:rPr>
                <w:lang w:val="es-ES"/>
              </w:rPr>
              <w:t>3</w:t>
            </w:r>
          </w:p>
        </w:tc>
        <w:tc>
          <w:tcPr>
            <w:tcW w:w="0" w:type="auto"/>
            <w:hideMark/>
          </w:tcPr>
          <w:p w14:paraId="6B2F6804"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Presionar "Iniciar Sesión".</w:t>
            </w:r>
          </w:p>
        </w:tc>
        <w:tc>
          <w:tcPr>
            <w:tcW w:w="0" w:type="auto"/>
            <w:hideMark/>
          </w:tcPr>
          <w:p w14:paraId="14B6476F"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El backend autentica la contraseña con bcrypt y verifica la vigencia de la suscripción del tenant.</w:t>
            </w:r>
          </w:p>
        </w:tc>
        <w:tc>
          <w:tcPr>
            <w:tcW w:w="0" w:type="auto"/>
            <w:hideMark/>
          </w:tcPr>
          <w:p w14:paraId="2FDF290B"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Satisfactorio</w:t>
            </w:r>
          </w:p>
        </w:tc>
      </w:tr>
      <w:tr w:rsidR="008803A4" w:rsidRPr="008803A4" w14:paraId="6CAF5D41"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037126CF" w14:textId="77777777" w:rsidR="008803A4" w:rsidRPr="008803A4" w:rsidRDefault="008803A4" w:rsidP="008803A4">
            <w:pPr>
              <w:spacing w:line="276" w:lineRule="auto"/>
              <w:rPr>
                <w:lang w:val="es-ES"/>
              </w:rPr>
            </w:pPr>
            <w:r w:rsidRPr="008803A4">
              <w:rPr>
                <w:lang w:val="es-ES"/>
              </w:rPr>
              <w:t>4</w:t>
            </w:r>
          </w:p>
        </w:tc>
        <w:tc>
          <w:tcPr>
            <w:tcW w:w="0" w:type="auto"/>
            <w:hideMark/>
          </w:tcPr>
          <w:p w14:paraId="26EA7DE9"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Detectar condición de suscripción vencida.</w:t>
            </w:r>
          </w:p>
        </w:tc>
        <w:tc>
          <w:tcPr>
            <w:tcW w:w="0" w:type="auto"/>
            <w:hideMark/>
          </w:tcPr>
          <w:p w14:paraId="0CED1BA7"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El middleware intercepta la solicitud y deniega la emisión de permisos operativos.</w:t>
            </w:r>
          </w:p>
        </w:tc>
        <w:tc>
          <w:tcPr>
            <w:tcW w:w="0" w:type="auto"/>
            <w:hideMark/>
          </w:tcPr>
          <w:p w14:paraId="7F4A9E7F"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Satisfactorio</w:t>
            </w:r>
          </w:p>
        </w:tc>
      </w:tr>
      <w:tr w:rsidR="008803A4" w:rsidRPr="008803A4" w14:paraId="75CE5030"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96ED7" w14:textId="77777777" w:rsidR="008803A4" w:rsidRPr="008803A4" w:rsidRDefault="008803A4" w:rsidP="008803A4">
            <w:pPr>
              <w:spacing w:line="276" w:lineRule="auto"/>
              <w:rPr>
                <w:lang w:val="es-ES"/>
              </w:rPr>
            </w:pPr>
            <w:r w:rsidRPr="008803A4">
              <w:rPr>
                <w:lang w:val="es-ES"/>
              </w:rPr>
              <w:t>5</w:t>
            </w:r>
          </w:p>
        </w:tc>
        <w:tc>
          <w:tcPr>
            <w:tcW w:w="0" w:type="auto"/>
            <w:hideMark/>
          </w:tcPr>
          <w:p w14:paraId="7F3DFB0E"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Retornar código HTTP 403 Forbidden.</w:t>
            </w:r>
          </w:p>
        </w:tc>
        <w:tc>
          <w:tcPr>
            <w:tcW w:w="0" w:type="auto"/>
            <w:hideMark/>
          </w:tcPr>
          <w:p w14:paraId="07D536D5"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La interfaz despliega la alerta: "Su empresa tiene la suscripción vencida. Contacte al administrador de plataforma."</w:t>
            </w:r>
          </w:p>
        </w:tc>
        <w:tc>
          <w:tcPr>
            <w:tcW w:w="0" w:type="auto"/>
            <w:hideMark/>
          </w:tcPr>
          <w:p w14:paraId="19A54ED7"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lang w:val="es-ES"/>
              </w:rPr>
              <w:t>Satisfactorio</w:t>
            </w:r>
          </w:p>
        </w:tc>
      </w:tr>
      <w:tr w:rsidR="008803A4" w:rsidRPr="008803A4" w14:paraId="76EF5EE7"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06E74996" w14:textId="77777777" w:rsidR="008803A4" w:rsidRPr="008803A4" w:rsidRDefault="008803A4" w:rsidP="008803A4">
            <w:pPr>
              <w:spacing w:line="276" w:lineRule="auto"/>
              <w:rPr>
                <w:lang w:val="es-ES"/>
              </w:rPr>
            </w:pPr>
            <w:r w:rsidRPr="008803A4">
              <w:rPr>
                <w:lang w:val="es-ES"/>
              </w:rPr>
              <w:t>6</w:t>
            </w:r>
          </w:p>
        </w:tc>
        <w:tc>
          <w:tcPr>
            <w:tcW w:w="0" w:type="auto"/>
            <w:hideMark/>
          </w:tcPr>
          <w:p w14:paraId="71FEB49D"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Registrar auditoría en bitácora.</w:t>
            </w:r>
          </w:p>
        </w:tc>
        <w:tc>
          <w:tcPr>
            <w:tcW w:w="0" w:type="auto"/>
            <w:hideMark/>
          </w:tcPr>
          <w:p w14:paraId="5363E2EB"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Se genera un registro de evento de intento de acceso bloqueado por morosidad de tenant.</w:t>
            </w:r>
          </w:p>
        </w:tc>
        <w:tc>
          <w:tcPr>
            <w:tcW w:w="0" w:type="auto"/>
            <w:hideMark/>
          </w:tcPr>
          <w:p w14:paraId="3A054330" w14:textId="77777777" w:rsidR="008803A4" w:rsidRPr="008803A4" w:rsidRDefault="008803A4"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8803A4">
              <w:rPr>
                <w:lang w:val="es-ES"/>
              </w:rPr>
              <w:t>Satisfactorio</w:t>
            </w:r>
          </w:p>
        </w:tc>
      </w:tr>
    </w:tbl>
    <w:p w14:paraId="5818B549" w14:textId="77777777" w:rsidR="008803A4" w:rsidRPr="008803A4" w:rsidRDefault="008803A4" w:rsidP="008803A4">
      <w:pPr>
        <w:rPr>
          <w:vanish/>
          <w:lang w:val="es-ES"/>
        </w:rPr>
      </w:pPr>
    </w:p>
    <w:tbl>
      <w:tblPr>
        <w:tblStyle w:val="Tablanormal1"/>
        <w:tblW w:w="0" w:type="auto"/>
        <w:tblLook w:val="04A0" w:firstRow="1" w:lastRow="0" w:firstColumn="1" w:lastColumn="0" w:noHBand="0" w:noVBand="1"/>
      </w:tblPr>
      <w:tblGrid>
        <w:gridCol w:w="1309"/>
        <w:gridCol w:w="8041"/>
      </w:tblGrid>
      <w:tr w:rsidR="008803A4" w:rsidRPr="008803A4" w14:paraId="62AEA9F2" w14:textId="77777777" w:rsidTr="008803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F849D" w14:textId="77777777" w:rsidR="008803A4" w:rsidRPr="008803A4" w:rsidRDefault="008803A4" w:rsidP="008803A4">
            <w:pPr>
              <w:spacing w:line="276" w:lineRule="auto"/>
              <w:rPr>
                <w:lang w:val="es-ES"/>
              </w:rPr>
            </w:pPr>
            <w:r w:rsidRPr="008803A4">
              <w:rPr>
                <w:lang w:val="es-ES"/>
              </w:rPr>
              <w:t>Responsable</w:t>
            </w:r>
          </w:p>
        </w:tc>
        <w:tc>
          <w:tcPr>
            <w:tcW w:w="0" w:type="auto"/>
            <w:hideMark/>
          </w:tcPr>
          <w:p w14:paraId="6DBF65BB" w14:textId="77777777" w:rsidR="008803A4" w:rsidRPr="008803A4" w:rsidRDefault="008803A4" w:rsidP="008803A4">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8803A4">
              <w:rPr>
                <w:lang w:val="es-ES"/>
              </w:rPr>
              <w:t>Administrador de Seguridad / Auditor</w:t>
            </w:r>
          </w:p>
        </w:tc>
      </w:tr>
      <w:tr w:rsidR="008803A4" w:rsidRPr="008803A4" w14:paraId="02526D7E" w14:textId="77777777" w:rsidTr="00880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AA239" w14:textId="77777777" w:rsidR="008803A4" w:rsidRPr="008803A4" w:rsidRDefault="008803A4" w:rsidP="008803A4">
            <w:pPr>
              <w:spacing w:line="276" w:lineRule="auto"/>
              <w:rPr>
                <w:lang w:val="es-ES"/>
              </w:rPr>
            </w:pPr>
            <w:r w:rsidRPr="008803A4">
              <w:rPr>
                <w:lang w:val="es-ES"/>
              </w:rPr>
              <w:t>Resultado de la prueba</w:t>
            </w:r>
          </w:p>
        </w:tc>
        <w:tc>
          <w:tcPr>
            <w:tcW w:w="0" w:type="auto"/>
            <w:hideMark/>
          </w:tcPr>
          <w:p w14:paraId="4FEE4178" w14:textId="77777777" w:rsidR="008803A4" w:rsidRPr="008803A4" w:rsidRDefault="008803A4" w:rsidP="008803A4">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8803A4">
              <w:rPr>
                <w:b/>
                <w:bCs/>
                <w:lang w:val="es-ES"/>
              </w:rPr>
              <w:t>Satisfactorio</w:t>
            </w:r>
          </w:p>
        </w:tc>
      </w:tr>
      <w:tr w:rsidR="008803A4" w:rsidRPr="008803A4" w14:paraId="77009963" w14:textId="77777777" w:rsidTr="008803A4">
        <w:tc>
          <w:tcPr>
            <w:cnfStyle w:val="001000000000" w:firstRow="0" w:lastRow="0" w:firstColumn="1" w:lastColumn="0" w:oddVBand="0" w:evenVBand="0" w:oddHBand="0" w:evenHBand="0" w:firstRowFirstColumn="0" w:firstRowLastColumn="0" w:lastRowFirstColumn="0" w:lastRowLastColumn="0"/>
            <w:tcW w:w="0" w:type="auto"/>
            <w:hideMark/>
          </w:tcPr>
          <w:p w14:paraId="2F3F2688" w14:textId="77777777" w:rsidR="008803A4" w:rsidRPr="008803A4" w:rsidRDefault="008803A4" w:rsidP="008803A4">
            <w:pPr>
              <w:spacing w:line="276" w:lineRule="auto"/>
              <w:rPr>
                <w:lang w:val="es-ES"/>
              </w:rPr>
            </w:pPr>
            <w:r w:rsidRPr="008803A4">
              <w:rPr>
                <w:lang w:val="es-ES"/>
              </w:rPr>
              <w:lastRenderedPageBreak/>
              <w:t>Adjunto</w:t>
            </w:r>
          </w:p>
        </w:tc>
        <w:tc>
          <w:tcPr>
            <w:tcW w:w="0" w:type="auto"/>
            <w:hideMark/>
          </w:tcPr>
          <w:p w14:paraId="24B60C3F" w14:textId="300CFB6F" w:rsidR="008803A4" w:rsidRPr="008803A4" w:rsidRDefault="00696622" w:rsidP="008803A4">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drawing>
                <wp:inline distT="0" distB="0" distL="0" distR="0" wp14:anchorId="7D169654" wp14:editId="66921FE1">
                  <wp:extent cx="5943600" cy="4160520"/>
                  <wp:effectExtent l="0" t="0" r="0" b="0"/>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4160520"/>
                          </a:xfrm>
                          <a:prstGeom prst="rect">
                            <a:avLst/>
                          </a:prstGeom>
                        </pic:spPr>
                      </pic:pic>
                    </a:graphicData>
                  </a:graphic>
                </wp:inline>
              </w:drawing>
            </w:r>
          </w:p>
        </w:tc>
      </w:tr>
    </w:tbl>
    <w:p w14:paraId="0DECB24F" w14:textId="7FDB603B" w:rsidR="008803A4" w:rsidRDefault="008803A4" w:rsidP="008803A4">
      <w:pPr>
        <w:rPr>
          <w:lang w:val="es-ES"/>
        </w:rPr>
      </w:pPr>
    </w:p>
    <w:p w14:paraId="1CF6BFD1" w14:textId="77777777" w:rsidR="00696622" w:rsidRPr="00696622" w:rsidRDefault="00696622" w:rsidP="00696622">
      <w:pPr>
        <w:pStyle w:val="Ttulo4"/>
        <w:rPr>
          <w:lang w:val="es-ES"/>
        </w:rPr>
      </w:pPr>
      <w:r w:rsidRPr="00696622">
        <w:rPr>
          <w:lang w:val="es-ES"/>
        </w:rPr>
        <w:t>Prueba de Caso de Uso CU05: Gestionar Usuarios y Roles por Empresa</w:t>
      </w:r>
    </w:p>
    <w:p w14:paraId="41296BB3" w14:textId="77777777" w:rsidR="00696622" w:rsidRPr="00696622" w:rsidRDefault="00696622" w:rsidP="00696622">
      <w:pPr>
        <w:rPr>
          <w:lang w:val="es-ES"/>
        </w:rPr>
      </w:pPr>
      <w:r w:rsidRPr="00696622">
        <w:rPr>
          <w:i/>
          <w:iCs/>
          <w:lang w:val="es-ES"/>
        </w:rPr>
        <w:t>(Pruebas de aceptación)</w:t>
      </w:r>
    </w:p>
    <w:tbl>
      <w:tblPr>
        <w:tblStyle w:val="Tablanormal1"/>
        <w:tblW w:w="0" w:type="auto"/>
        <w:tblLook w:val="04A0" w:firstRow="1" w:lastRow="0" w:firstColumn="1" w:lastColumn="0" w:noHBand="0" w:noVBand="1"/>
      </w:tblPr>
      <w:tblGrid>
        <w:gridCol w:w="1780"/>
        <w:gridCol w:w="7570"/>
      </w:tblGrid>
      <w:tr w:rsidR="00696622" w:rsidRPr="00696622" w14:paraId="678F869B" w14:textId="77777777" w:rsidTr="00696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58366" w14:textId="77777777" w:rsidR="00696622" w:rsidRPr="00696622" w:rsidRDefault="00696622" w:rsidP="00696622">
            <w:pPr>
              <w:spacing w:line="276" w:lineRule="auto"/>
              <w:rPr>
                <w:lang w:val="es-ES"/>
              </w:rPr>
            </w:pPr>
            <w:r w:rsidRPr="00696622">
              <w:rPr>
                <w:lang w:val="es-ES"/>
              </w:rPr>
              <w:t>Caso de uso 5</w:t>
            </w:r>
          </w:p>
        </w:tc>
        <w:tc>
          <w:tcPr>
            <w:tcW w:w="0" w:type="auto"/>
            <w:hideMark/>
          </w:tcPr>
          <w:p w14:paraId="6D5EC3EF" w14:textId="77777777" w:rsidR="00696622" w:rsidRPr="00696622" w:rsidRDefault="00696622" w:rsidP="00696622">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696622">
              <w:rPr>
                <w:lang w:val="es-ES"/>
              </w:rPr>
              <w:t>Gestión de Usuarios y Roles por Empresa</w:t>
            </w:r>
          </w:p>
        </w:tc>
      </w:tr>
      <w:tr w:rsidR="00696622" w:rsidRPr="00696622" w14:paraId="1858AB32"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2BDFF9" w14:textId="77777777" w:rsidR="00696622" w:rsidRPr="00696622" w:rsidRDefault="00696622" w:rsidP="00696622">
            <w:pPr>
              <w:spacing w:line="276" w:lineRule="auto"/>
              <w:rPr>
                <w:lang w:val="es-ES"/>
              </w:rPr>
            </w:pPr>
            <w:r w:rsidRPr="00696622">
              <w:rPr>
                <w:lang w:val="es-ES"/>
              </w:rPr>
              <w:t>Descripción</w:t>
            </w:r>
          </w:p>
        </w:tc>
        <w:tc>
          <w:tcPr>
            <w:tcW w:w="0" w:type="auto"/>
            <w:hideMark/>
          </w:tcPr>
          <w:p w14:paraId="163C0A02"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Permite al Administrador de Empresa crear colaboradores (Encargados de Sucursal, Cajeros), asignarles sucursales físicas operativas, establecer roles según la matriz RBAC y gestionar bloqueos de seguridad por intentos fallidos.</w:t>
            </w:r>
          </w:p>
        </w:tc>
      </w:tr>
      <w:tr w:rsidR="00696622" w:rsidRPr="00696622" w14:paraId="3B429EF3"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1CAC670C" w14:textId="77777777" w:rsidR="00696622" w:rsidRPr="00696622" w:rsidRDefault="00696622" w:rsidP="00696622">
            <w:pPr>
              <w:spacing w:line="276" w:lineRule="auto"/>
              <w:rPr>
                <w:lang w:val="es-ES"/>
              </w:rPr>
            </w:pPr>
            <w:r w:rsidRPr="00696622">
              <w:rPr>
                <w:lang w:val="es-ES"/>
              </w:rPr>
              <w:t>Precondiciones</w:t>
            </w:r>
          </w:p>
        </w:tc>
        <w:tc>
          <w:tcPr>
            <w:tcW w:w="0" w:type="auto"/>
            <w:hideMark/>
          </w:tcPr>
          <w:p w14:paraId="1CF9EE96"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a) Administrador de Empresa autenticado con sesión activa.</w:t>
            </w:r>
            <w:r w:rsidRPr="00696622">
              <w:rPr>
                <w:lang w:val="es-ES"/>
              </w:rPr>
              <w:br/>
              <w:t>b) Sucursal física creada previamente dentro de los límites del plan.</w:t>
            </w:r>
            <w:r w:rsidRPr="00696622">
              <w:rPr>
                <w:lang w:val="es-ES"/>
              </w:rPr>
              <w:br/>
              <w:t>c) Correo corporativo del nuevo usuario no registrado.</w:t>
            </w:r>
          </w:p>
        </w:tc>
      </w:tr>
    </w:tbl>
    <w:p w14:paraId="05D89B6F" w14:textId="77777777" w:rsidR="00696622" w:rsidRPr="00696622" w:rsidRDefault="00696622" w:rsidP="00696622">
      <w:pPr>
        <w:rPr>
          <w:vanish/>
          <w:lang w:val="es-ES"/>
        </w:rPr>
      </w:pPr>
    </w:p>
    <w:tbl>
      <w:tblPr>
        <w:tblStyle w:val="Tablanormal1"/>
        <w:tblW w:w="0" w:type="auto"/>
        <w:tblLook w:val="04A0" w:firstRow="1" w:lastRow="0" w:firstColumn="1" w:lastColumn="0" w:noHBand="0" w:noVBand="1"/>
      </w:tblPr>
      <w:tblGrid>
        <w:gridCol w:w="718"/>
        <w:gridCol w:w="2565"/>
        <w:gridCol w:w="3575"/>
        <w:gridCol w:w="2492"/>
      </w:tblGrid>
      <w:tr w:rsidR="00696622" w:rsidRPr="00696622" w14:paraId="33F8411E" w14:textId="77777777" w:rsidTr="00696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FABEB" w14:textId="77777777" w:rsidR="00696622" w:rsidRPr="00696622" w:rsidRDefault="00696622" w:rsidP="00696622">
            <w:pPr>
              <w:spacing w:line="276" w:lineRule="auto"/>
              <w:rPr>
                <w:lang w:val="es-ES"/>
              </w:rPr>
            </w:pPr>
            <w:r w:rsidRPr="00696622">
              <w:rPr>
                <w:lang w:val="es-ES"/>
              </w:rPr>
              <w:t>Paso</w:t>
            </w:r>
          </w:p>
        </w:tc>
        <w:tc>
          <w:tcPr>
            <w:tcW w:w="0" w:type="auto"/>
            <w:hideMark/>
          </w:tcPr>
          <w:p w14:paraId="770331DB" w14:textId="77777777" w:rsidR="00696622" w:rsidRPr="00696622" w:rsidRDefault="00696622" w:rsidP="00696622">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696622">
              <w:rPr>
                <w:lang w:val="es-ES"/>
              </w:rPr>
              <w:t>Acción</w:t>
            </w:r>
          </w:p>
        </w:tc>
        <w:tc>
          <w:tcPr>
            <w:tcW w:w="0" w:type="auto"/>
            <w:hideMark/>
          </w:tcPr>
          <w:p w14:paraId="509C9671" w14:textId="77777777" w:rsidR="00696622" w:rsidRPr="00696622" w:rsidRDefault="00696622" w:rsidP="00696622">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696622">
              <w:rPr>
                <w:lang w:val="es-ES"/>
              </w:rPr>
              <w:t>Resultado esperado</w:t>
            </w:r>
          </w:p>
        </w:tc>
        <w:tc>
          <w:tcPr>
            <w:tcW w:w="0" w:type="auto"/>
            <w:hideMark/>
          </w:tcPr>
          <w:p w14:paraId="22445EDE" w14:textId="77777777" w:rsidR="00696622" w:rsidRPr="00696622" w:rsidRDefault="00696622" w:rsidP="00696622">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696622">
              <w:rPr>
                <w:lang w:val="es-ES"/>
              </w:rPr>
              <w:t>Estado (Satisfactorio/Fallido)</w:t>
            </w:r>
          </w:p>
        </w:tc>
      </w:tr>
      <w:tr w:rsidR="00696622" w:rsidRPr="00696622" w14:paraId="5C7B65F0"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6E6E7" w14:textId="77777777" w:rsidR="00696622" w:rsidRPr="00696622" w:rsidRDefault="00696622" w:rsidP="00696622">
            <w:pPr>
              <w:spacing w:line="276" w:lineRule="auto"/>
              <w:rPr>
                <w:lang w:val="es-ES"/>
              </w:rPr>
            </w:pPr>
            <w:r w:rsidRPr="00696622">
              <w:rPr>
                <w:lang w:val="es-ES"/>
              </w:rPr>
              <w:t>1</w:t>
            </w:r>
          </w:p>
        </w:tc>
        <w:tc>
          <w:tcPr>
            <w:tcW w:w="0" w:type="auto"/>
            <w:hideMark/>
          </w:tcPr>
          <w:p w14:paraId="1634FEF1"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Ingresar al módulo "Personal y Seguridad" desde el menú corporativo.</w:t>
            </w:r>
          </w:p>
        </w:tc>
        <w:tc>
          <w:tcPr>
            <w:tcW w:w="0" w:type="auto"/>
            <w:hideMark/>
          </w:tcPr>
          <w:p w14:paraId="0A2520EC"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Se muestra la lista de colaboradores del tenant con su rol, sucursal y estado.</w:t>
            </w:r>
          </w:p>
        </w:tc>
        <w:tc>
          <w:tcPr>
            <w:tcW w:w="0" w:type="auto"/>
            <w:hideMark/>
          </w:tcPr>
          <w:p w14:paraId="4D6CA825"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Satisfactorio</w:t>
            </w:r>
          </w:p>
        </w:tc>
      </w:tr>
      <w:tr w:rsidR="00696622" w:rsidRPr="00696622" w14:paraId="77AB63D4"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05028182" w14:textId="77777777" w:rsidR="00696622" w:rsidRPr="00696622" w:rsidRDefault="00696622" w:rsidP="00696622">
            <w:pPr>
              <w:spacing w:line="276" w:lineRule="auto"/>
              <w:rPr>
                <w:lang w:val="es-ES"/>
              </w:rPr>
            </w:pPr>
            <w:r w:rsidRPr="00696622">
              <w:rPr>
                <w:lang w:val="es-ES"/>
              </w:rPr>
              <w:t>2</w:t>
            </w:r>
          </w:p>
        </w:tc>
        <w:tc>
          <w:tcPr>
            <w:tcW w:w="0" w:type="auto"/>
            <w:hideMark/>
          </w:tcPr>
          <w:p w14:paraId="4C2EF91F"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Pulsar "+ Registrar Colaborador".</w:t>
            </w:r>
          </w:p>
        </w:tc>
        <w:tc>
          <w:tcPr>
            <w:tcW w:w="0" w:type="auto"/>
            <w:hideMark/>
          </w:tcPr>
          <w:p w14:paraId="4117EA23"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Se abre el modal de registro de usuario corporativo.</w:t>
            </w:r>
          </w:p>
        </w:tc>
        <w:tc>
          <w:tcPr>
            <w:tcW w:w="0" w:type="auto"/>
            <w:hideMark/>
          </w:tcPr>
          <w:p w14:paraId="4D7E0C51"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Satisfactorio</w:t>
            </w:r>
          </w:p>
        </w:tc>
      </w:tr>
      <w:tr w:rsidR="00696622" w:rsidRPr="00696622" w14:paraId="506872B6"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1A525" w14:textId="77777777" w:rsidR="00696622" w:rsidRPr="00696622" w:rsidRDefault="00696622" w:rsidP="00696622">
            <w:pPr>
              <w:spacing w:line="276" w:lineRule="auto"/>
              <w:rPr>
                <w:lang w:val="es-ES"/>
              </w:rPr>
            </w:pPr>
            <w:r w:rsidRPr="00696622">
              <w:rPr>
                <w:lang w:val="es-ES"/>
              </w:rPr>
              <w:lastRenderedPageBreak/>
              <w:t>3</w:t>
            </w:r>
          </w:p>
        </w:tc>
        <w:tc>
          <w:tcPr>
            <w:tcW w:w="0" w:type="auto"/>
            <w:hideMark/>
          </w:tcPr>
          <w:p w14:paraId="76C929EB"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Ingresar nombre, email corporativo, seleccionar rol CAJERO y asignar sucursal.</w:t>
            </w:r>
          </w:p>
        </w:tc>
        <w:tc>
          <w:tcPr>
            <w:tcW w:w="0" w:type="auto"/>
            <w:hideMark/>
          </w:tcPr>
          <w:p w14:paraId="1E5A2664"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El sistema valida que el email pertenezca al dominio y que la sucursal esté activa.</w:t>
            </w:r>
          </w:p>
        </w:tc>
        <w:tc>
          <w:tcPr>
            <w:tcW w:w="0" w:type="auto"/>
            <w:hideMark/>
          </w:tcPr>
          <w:p w14:paraId="037F9449"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Satisfactorio</w:t>
            </w:r>
          </w:p>
        </w:tc>
      </w:tr>
      <w:tr w:rsidR="00696622" w:rsidRPr="00696622" w14:paraId="59D4DFD9"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520580D0" w14:textId="77777777" w:rsidR="00696622" w:rsidRPr="00696622" w:rsidRDefault="00696622" w:rsidP="00696622">
            <w:pPr>
              <w:spacing w:line="276" w:lineRule="auto"/>
              <w:rPr>
                <w:lang w:val="es-ES"/>
              </w:rPr>
            </w:pPr>
            <w:r w:rsidRPr="00696622">
              <w:rPr>
                <w:lang w:val="es-ES"/>
              </w:rPr>
              <w:t>4</w:t>
            </w:r>
          </w:p>
        </w:tc>
        <w:tc>
          <w:tcPr>
            <w:tcW w:w="0" w:type="auto"/>
            <w:hideMark/>
          </w:tcPr>
          <w:p w14:paraId="382B9D74"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Establecer contraseña temporal con políticas de complejidad.</w:t>
            </w:r>
          </w:p>
        </w:tc>
        <w:tc>
          <w:tcPr>
            <w:tcW w:w="0" w:type="auto"/>
            <w:hideMark/>
          </w:tcPr>
          <w:p w14:paraId="7C444893"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Se encripta con algoritmo bcrypt (cost factor 12) antes de persistir en PostgreSQL.</w:t>
            </w:r>
          </w:p>
        </w:tc>
        <w:tc>
          <w:tcPr>
            <w:tcW w:w="0" w:type="auto"/>
            <w:hideMark/>
          </w:tcPr>
          <w:p w14:paraId="62A11CA5"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Satisfactorio</w:t>
            </w:r>
          </w:p>
        </w:tc>
      </w:tr>
      <w:tr w:rsidR="00696622" w:rsidRPr="00696622" w14:paraId="71103D1D"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9C75FA" w14:textId="77777777" w:rsidR="00696622" w:rsidRPr="00696622" w:rsidRDefault="00696622" w:rsidP="00696622">
            <w:pPr>
              <w:spacing w:line="276" w:lineRule="auto"/>
              <w:rPr>
                <w:lang w:val="es-ES"/>
              </w:rPr>
            </w:pPr>
            <w:r w:rsidRPr="00696622">
              <w:rPr>
                <w:lang w:val="es-ES"/>
              </w:rPr>
              <w:t>5</w:t>
            </w:r>
          </w:p>
        </w:tc>
        <w:tc>
          <w:tcPr>
            <w:tcW w:w="0" w:type="auto"/>
            <w:hideMark/>
          </w:tcPr>
          <w:p w14:paraId="4B66D21C"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Confirmar guardado del colaborador.</w:t>
            </w:r>
          </w:p>
        </w:tc>
        <w:tc>
          <w:tcPr>
            <w:tcW w:w="0" w:type="auto"/>
            <w:hideMark/>
          </w:tcPr>
          <w:p w14:paraId="4297514A"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Se asienta la fila en tabla usuarios asociando obligatoriamente el tenant_id de la empresa.</w:t>
            </w:r>
          </w:p>
        </w:tc>
        <w:tc>
          <w:tcPr>
            <w:tcW w:w="0" w:type="auto"/>
            <w:hideMark/>
          </w:tcPr>
          <w:p w14:paraId="42166AE9"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Satisfactorio</w:t>
            </w:r>
          </w:p>
        </w:tc>
      </w:tr>
      <w:tr w:rsidR="00696622" w:rsidRPr="00696622" w14:paraId="0AD5EAB4"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170584E3" w14:textId="77777777" w:rsidR="00696622" w:rsidRPr="00696622" w:rsidRDefault="00696622" w:rsidP="00696622">
            <w:pPr>
              <w:spacing w:line="276" w:lineRule="auto"/>
              <w:rPr>
                <w:lang w:val="es-ES"/>
              </w:rPr>
            </w:pPr>
            <w:r w:rsidRPr="00696622">
              <w:rPr>
                <w:lang w:val="es-ES"/>
              </w:rPr>
              <w:t>6</w:t>
            </w:r>
          </w:p>
        </w:tc>
        <w:tc>
          <w:tcPr>
            <w:tcW w:w="0" w:type="auto"/>
            <w:hideMark/>
          </w:tcPr>
          <w:p w14:paraId="49C7BBFA"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Comprobar actualización en la tabla de usuarios.</w:t>
            </w:r>
          </w:p>
        </w:tc>
        <w:tc>
          <w:tcPr>
            <w:tcW w:w="0" w:type="auto"/>
            <w:hideMark/>
          </w:tcPr>
          <w:p w14:paraId="0E83328D"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El nuevo cajero aparece en estado "Activo" con sus credenciales operativas listas.</w:t>
            </w:r>
          </w:p>
        </w:tc>
        <w:tc>
          <w:tcPr>
            <w:tcW w:w="0" w:type="auto"/>
            <w:hideMark/>
          </w:tcPr>
          <w:p w14:paraId="5A36FEB2"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Satisfactorio</w:t>
            </w:r>
          </w:p>
        </w:tc>
      </w:tr>
    </w:tbl>
    <w:p w14:paraId="4B99AE6B" w14:textId="77777777" w:rsidR="00696622" w:rsidRPr="00696622" w:rsidRDefault="00696622" w:rsidP="00696622">
      <w:pPr>
        <w:rPr>
          <w:vanish/>
          <w:lang w:val="es-ES"/>
        </w:rPr>
      </w:pPr>
    </w:p>
    <w:tbl>
      <w:tblPr>
        <w:tblStyle w:val="Tablanormal1"/>
        <w:tblW w:w="0" w:type="auto"/>
        <w:tblLook w:val="04A0" w:firstRow="1" w:lastRow="0" w:firstColumn="1" w:lastColumn="0" w:noHBand="0" w:noVBand="1"/>
      </w:tblPr>
      <w:tblGrid>
        <w:gridCol w:w="1309"/>
        <w:gridCol w:w="8041"/>
      </w:tblGrid>
      <w:tr w:rsidR="00696622" w:rsidRPr="00696622" w14:paraId="55FB34B8" w14:textId="77777777" w:rsidTr="00696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50D18" w14:textId="77777777" w:rsidR="00696622" w:rsidRPr="00696622" w:rsidRDefault="00696622" w:rsidP="00696622">
            <w:pPr>
              <w:spacing w:line="276" w:lineRule="auto"/>
              <w:rPr>
                <w:lang w:val="es-ES"/>
              </w:rPr>
            </w:pPr>
            <w:r w:rsidRPr="00696622">
              <w:rPr>
                <w:lang w:val="es-ES"/>
              </w:rPr>
              <w:t>Responsable</w:t>
            </w:r>
          </w:p>
        </w:tc>
        <w:tc>
          <w:tcPr>
            <w:tcW w:w="0" w:type="auto"/>
            <w:hideMark/>
          </w:tcPr>
          <w:p w14:paraId="5F9443D5" w14:textId="77777777" w:rsidR="00696622" w:rsidRPr="00696622" w:rsidRDefault="00696622" w:rsidP="00696622">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696622">
              <w:rPr>
                <w:lang w:val="es-ES"/>
              </w:rPr>
              <w:t>Administrador de Empresa</w:t>
            </w:r>
          </w:p>
        </w:tc>
      </w:tr>
      <w:tr w:rsidR="00696622" w:rsidRPr="00696622" w14:paraId="4AC2FB00"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2257BA" w14:textId="77777777" w:rsidR="00696622" w:rsidRPr="00696622" w:rsidRDefault="00696622" w:rsidP="00696622">
            <w:pPr>
              <w:spacing w:line="276" w:lineRule="auto"/>
              <w:rPr>
                <w:lang w:val="es-ES"/>
              </w:rPr>
            </w:pPr>
            <w:r w:rsidRPr="00696622">
              <w:rPr>
                <w:lang w:val="es-ES"/>
              </w:rPr>
              <w:t>Resultado de la prueba</w:t>
            </w:r>
          </w:p>
        </w:tc>
        <w:tc>
          <w:tcPr>
            <w:tcW w:w="0" w:type="auto"/>
            <w:hideMark/>
          </w:tcPr>
          <w:p w14:paraId="3D8C4F17"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b/>
                <w:bCs/>
                <w:lang w:val="es-ES"/>
              </w:rPr>
              <w:t>Satisfactorio</w:t>
            </w:r>
          </w:p>
        </w:tc>
      </w:tr>
      <w:tr w:rsidR="00696622" w:rsidRPr="00696622" w14:paraId="18DFBC39"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3523FA14" w14:textId="77777777" w:rsidR="00696622" w:rsidRPr="00696622" w:rsidRDefault="00696622" w:rsidP="00696622">
            <w:pPr>
              <w:spacing w:line="276" w:lineRule="auto"/>
              <w:rPr>
                <w:lang w:val="es-ES"/>
              </w:rPr>
            </w:pPr>
            <w:r w:rsidRPr="00696622">
              <w:rPr>
                <w:lang w:val="es-ES"/>
              </w:rPr>
              <w:t>Adjunto</w:t>
            </w:r>
          </w:p>
        </w:tc>
        <w:tc>
          <w:tcPr>
            <w:tcW w:w="0" w:type="auto"/>
            <w:hideMark/>
          </w:tcPr>
          <w:p w14:paraId="403DAB41" w14:textId="620FA363"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drawing>
                <wp:inline distT="0" distB="0" distL="0" distR="0" wp14:anchorId="0CFBF844" wp14:editId="39700060">
                  <wp:extent cx="5943600" cy="4160520"/>
                  <wp:effectExtent l="0" t="0" r="0" b="0"/>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4160520"/>
                          </a:xfrm>
                          <a:prstGeom prst="rect">
                            <a:avLst/>
                          </a:prstGeom>
                        </pic:spPr>
                      </pic:pic>
                    </a:graphicData>
                  </a:graphic>
                </wp:inline>
              </w:drawing>
            </w:r>
          </w:p>
        </w:tc>
      </w:tr>
    </w:tbl>
    <w:p w14:paraId="1E07C041" w14:textId="0C808618" w:rsidR="00696622" w:rsidRDefault="00696622" w:rsidP="008803A4">
      <w:pPr>
        <w:rPr>
          <w:lang w:val="es-ES"/>
        </w:rPr>
      </w:pPr>
    </w:p>
    <w:p w14:paraId="07553029" w14:textId="77777777" w:rsidR="00696622" w:rsidRPr="00696622" w:rsidRDefault="00696622" w:rsidP="00696622">
      <w:pPr>
        <w:pStyle w:val="Ttulo4"/>
        <w:rPr>
          <w:lang w:val="es-ES"/>
        </w:rPr>
      </w:pPr>
      <w:r w:rsidRPr="00696622">
        <w:rPr>
          <w:lang w:val="es-ES"/>
        </w:rPr>
        <w:lastRenderedPageBreak/>
        <w:t>Prueba de Caso de Uso CU06: Gestionar Catálogo Textil y Fichas Anatómicas en Centímetros</w:t>
      </w:r>
    </w:p>
    <w:p w14:paraId="6A254F1D" w14:textId="77777777" w:rsidR="00696622" w:rsidRPr="00696622" w:rsidRDefault="00696622" w:rsidP="00696622">
      <w:pPr>
        <w:rPr>
          <w:lang w:val="es-ES"/>
        </w:rPr>
      </w:pPr>
      <w:r w:rsidRPr="00696622">
        <w:rPr>
          <w:i/>
          <w:iCs/>
          <w:lang w:val="es-ES"/>
        </w:rPr>
        <w:t>(Pruebas de aceptación)</w:t>
      </w:r>
    </w:p>
    <w:tbl>
      <w:tblPr>
        <w:tblStyle w:val="Tablanormal1"/>
        <w:tblW w:w="0" w:type="auto"/>
        <w:tblLook w:val="04A0" w:firstRow="1" w:lastRow="0" w:firstColumn="1" w:lastColumn="0" w:noHBand="0" w:noVBand="1"/>
      </w:tblPr>
      <w:tblGrid>
        <w:gridCol w:w="1780"/>
        <w:gridCol w:w="7570"/>
      </w:tblGrid>
      <w:tr w:rsidR="00696622" w:rsidRPr="00696622" w14:paraId="4C930FB4" w14:textId="77777777" w:rsidTr="00696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8EA8C" w14:textId="77777777" w:rsidR="00696622" w:rsidRPr="00696622" w:rsidRDefault="00696622" w:rsidP="00696622">
            <w:pPr>
              <w:spacing w:line="276" w:lineRule="auto"/>
              <w:rPr>
                <w:lang w:val="es-ES"/>
              </w:rPr>
            </w:pPr>
            <w:r w:rsidRPr="00696622">
              <w:rPr>
                <w:lang w:val="es-ES"/>
              </w:rPr>
              <w:t>Caso de uso 6</w:t>
            </w:r>
          </w:p>
        </w:tc>
        <w:tc>
          <w:tcPr>
            <w:tcW w:w="0" w:type="auto"/>
            <w:hideMark/>
          </w:tcPr>
          <w:p w14:paraId="522ABC9F" w14:textId="77777777" w:rsidR="00696622" w:rsidRPr="00696622" w:rsidRDefault="00696622" w:rsidP="00696622">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696622">
              <w:rPr>
                <w:lang w:val="es-ES"/>
              </w:rPr>
              <w:t>Gestionar Catálogo Textil y Fichas Anatómicas</w:t>
            </w:r>
          </w:p>
        </w:tc>
      </w:tr>
      <w:tr w:rsidR="00696622" w:rsidRPr="00696622" w14:paraId="66EAD76C"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CE5477" w14:textId="77777777" w:rsidR="00696622" w:rsidRPr="00696622" w:rsidRDefault="00696622" w:rsidP="00696622">
            <w:pPr>
              <w:spacing w:line="276" w:lineRule="auto"/>
              <w:rPr>
                <w:lang w:val="es-ES"/>
              </w:rPr>
            </w:pPr>
            <w:r w:rsidRPr="00696622">
              <w:rPr>
                <w:lang w:val="es-ES"/>
              </w:rPr>
              <w:t>Descripción</w:t>
            </w:r>
          </w:p>
        </w:tc>
        <w:tc>
          <w:tcPr>
            <w:tcW w:w="0" w:type="auto"/>
            <w:hideMark/>
          </w:tcPr>
          <w:p w14:paraId="468B3E89"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Permite registrar y administrar las prendas de vestir masculinas, configurando atributos textiles avanzados: guía anatómica en centímetros (pecho, cintura, cadera, largo), colores compuestos con códigos Hexadecimales, composición textil hipoalergénica y vinculación de modelos 3D (.glb).</w:t>
            </w:r>
          </w:p>
        </w:tc>
      </w:tr>
      <w:tr w:rsidR="00696622" w:rsidRPr="00696622" w14:paraId="4AE5F5D9"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5A573947" w14:textId="77777777" w:rsidR="00696622" w:rsidRPr="00696622" w:rsidRDefault="00696622" w:rsidP="00696622">
            <w:pPr>
              <w:spacing w:line="276" w:lineRule="auto"/>
              <w:rPr>
                <w:lang w:val="es-ES"/>
              </w:rPr>
            </w:pPr>
            <w:r w:rsidRPr="00696622">
              <w:rPr>
                <w:lang w:val="es-ES"/>
              </w:rPr>
              <w:t>Precondiciones</w:t>
            </w:r>
          </w:p>
        </w:tc>
        <w:tc>
          <w:tcPr>
            <w:tcW w:w="0" w:type="auto"/>
            <w:hideMark/>
          </w:tcPr>
          <w:p w14:paraId="5F3D39F9"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a) Usuario autenticado con rol Administrador de Empresa o Encargado de Sucursal.</w:t>
            </w:r>
            <w:r w:rsidRPr="00696622">
              <w:rPr>
                <w:lang w:val="es-ES"/>
              </w:rPr>
              <w:br/>
              <w:t>b) Categorías textiles registradas previamente.</w:t>
            </w:r>
            <w:r w:rsidRPr="00696622">
              <w:rPr>
                <w:lang w:val="es-ES"/>
              </w:rPr>
              <w:br/>
              <w:t>c) Conexión activa con el repositorio de activos digitales para modelos 3D.</w:t>
            </w:r>
          </w:p>
        </w:tc>
      </w:tr>
    </w:tbl>
    <w:p w14:paraId="7315715A" w14:textId="77777777" w:rsidR="00696622" w:rsidRPr="00696622" w:rsidRDefault="00696622" w:rsidP="00696622">
      <w:pPr>
        <w:rPr>
          <w:vanish/>
          <w:lang w:val="es-ES"/>
        </w:rPr>
      </w:pPr>
    </w:p>
    <w:tbl>
      <w:tblPr>
        <w:tblStyle w:val="Tablanormal1"/>
        <w:tblW w:w="0" w:type="auto"/>
        <w:tblLook w:val="04A0" w:firstRow="1" w:lastRow="0" w:firstColumn="1" w:lastColumn="0" w:noHBand="0" w:noVBand="1"/>
      </w:tblPr>
      <w:tblGrid>
        <w:gridCol w:w="718"/>
        <w:gridCol w:w="2803"/>
        <w:gridCol w:w="3315"/>
        <w:gridCol w:w="2514"/>
      </w:tblGrid>
      <w:tr w:rsidR="00696622" w:rsidRPr="00696622" w14:paraId="122E2591" w14:textId="77777777" w:rsidTr="00696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AA7CA3" w14:textId="77777777" w:rsidR="00696622" w:rsidRPr="00696622" w:rsidRDefault="00696622" w:rsidP="00696622">
            <w:pPr>
              <w:spacing w:line="276" w:lineRule="auto"/>
              <w:rPr>
                <w:lang w:val="es-ES"/>
              </w:rPr>
            </w:pPr>
            <w:r w:rsidRPr="00696622">
              <w:rPr>
                <w:lang w:val="es-ES"/>
              </w:rPr>
              <w:t>Paso</w:t>
            </w:r>
          </w:p>
        </w:tc>
        <w:tc>
          <w:tcPr>
            <w:tcW w:w="0" w:type="auto"/>
            <w:hideMark/>
          </w:tcPr>
          <w:p w14:paraId="5F7C4544" w14:textId="77777777" w:rsidR="00696622" w:rsidRPr="00696622" w:rsidRDefault="00696622" w:rsidP="00696622">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696622">
              <w:rPr>
                <w:lang w:val="es-ES"/>
              </w:rPr>
              <w:t>Acción</w:t>
            </w:r>
          </w:p>
        </w:tc>
        <w:tc>
          <w:tcPr>
            <w:tcW w:w="0" w:type="auto"/>
            <w:hideMark/>
          </w:tcPr>
          <w:p w14:paraId="3D7A298E" w14:textId="77777777" w:rsidR="00696622" w:rsidRPr="00696622" w:rsidRDefault="00696622" w:rsidP="00696622">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696622">
              <w:rPr>
                <w:lang w:val="es-ES"/>
              </w:rPr>
              <w:t>Resultado esperado</w:t>
            </w:r>
          </w:p>
        </w:tc>
        <w:tc>
          <w:tcPr>
            <w:tcW w:w="0" w:type="auto"/>
            <w:hideMark/>
          </w:tcPr>
          <w:p w14:paraId="1298FCFD" w14:textId="77777777" w:rsidR="00696622" w:rsidRPr="00696622" w:rsidRDefault="00696622" w:rsidP="00696622">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696622">
              <w:rPr>
                <w:lang w:val="es-ES"/>
              </w:rPr>
              <w:t>Estado (Satisfactorio/Fallido)</w:t>
            </w:r>
          </w:p>
        </w:tc>
      </w:tr>
      <w:tr w:rsidR="00696622" w:rsidRPr="00696622" w14:paraId="7067A56D"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63F33C" w14:textId="77777777" w:rsidR="00696622" w:rsidRPr="00696622" w:rsidRDefault="00696622" w:rsidP="00696622">
            <w:pPr>
              <w:spacing w:line="276" w:lineRule="auto"/>
              <w:rPr>
                <w:lang w:val="es-ES"/>
              </w:rPr>
            </w:pPr>
            <w:r w:rsidRPr="00696622">
              <w:rPr>
                <w:lang w:val="es-ES"/>
              </w:rPr>
              <w:t>1</w:t>
            </w:r>
          </w:p>
        </w:tc>
        <w:tc>
          <w:tcPr>
            <w:tcW w:w="0" w:type="auto"/>
            <w:hideMark/>
          </w:tcPr>
          <w:p w14:paraId="08770A2F"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Acceder al módulo "Catálogo Textil" desde el panel principal.</w:t>
            </w:r>
          </w:p>
        </w:tc>
        <w:tc>
          <w:tcPr>
            <w:tcW w:w="0" w:type="auto"/>
            <w:hideMark/>
          </w:tcPr>
          <w:p w14:paraId="59CE6831"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Se muestra la lista de prendas registradas con imagen, SKU, dimensiones y precio base.</w:t>
            </w:r>
          </w:p>
        </w:tc>
        <w:tc>
          <w:tcPr>
            <w:tcW w:w="0" w:type="auto"/>
            <w:hideMark/>
          </w:tcPr>
          <w:p w14:paraId="5E8005B4"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Satisfactorio</w:t>
            </w:r>
          </w:p>
        </w:tc>
      </w:tr>
      <w:tr w:rsidR="00696622" w:rsidRPr="00696622" w14:paraId="32012289"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53423B09" w14:textId="77777777" w:rsidR="00696622" w:rsidRPr="00696622" w:rsidRDefault="00696622" w:rsidP="00696622">
            <w:pPr>
              <w:spacing w:line="276" w:lineRule="auto"/>
              <w:rPr>
                <w:lang w:val="es-ES"/>
              </w:rPr>
            </w:pPr>
            <w:r w:rsidRPr="00696622">
              <w:rPr>
                <w:lang w:val="es-ES"/>
              </w:rPr>
              <w:t>2</w:t>
            </w:r>
          </w:p>
        </w:tc>
        <w:tc>
          <w:tcPr>
            <w:tcW w:w="0" w:type="auto"/>
            <w:hideMark/>
          </w:tcPr>
          <w:p w14:paraId="2EDFAC9A"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Presionar "+ Registrar Prenda".</w:t>
            </w:r>
          </w:p>
        </w:tc>
        <w:tc>
          <w:tcPr>
            <w:tcW w:w="0" w:type="auto"/>
            <w:hideMark/>
          </w:tcPr>
          <w:p w14:paraId="55ED4BBD"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Se abre el modal con ficha técnica textil avanzada.</w:t>
            </w:r>
          </w:p>
        </w:tc>
        <w:tc>
          <w:tcPr>
            <w:tcW w:w="0" w:type="auto"/>
            <w:hideMark/>
          </w:tcPr>
          <w:p w14:paraId="0B7F698E"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Satisfactorio</w:t>
            </w:r>
          </w:p>
        </w:tc>
      </w:tr>
      <w:tr w:rsidR="00696622" w:rsidRPr="00696622" w14:paraId="088DD784"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6B337" w14:textId="77777777" w:rsidR="00696622" w:rsidRPr="00696622" w:rsidRDefault="00696622" w:rsidP="00696622">
            <w:pPr>
              <w:spacing w:line="276" w:lineRule="auto"/>
              <w:rPr>
                <w:lang w:val="es-ES"/>
              </w:rPr>
            </w:pPr>
            <w:r w:rsidRPr="00696622">
              <w:rPr>
                <w:lang w:val="es-ES"/>
              </w:rPr>
              <w:t>3</w:t>
            </w:r>
          </w:p>
        </w:tc>
        <w:tc>
          <w:tcPr>
            <w:tcW w:w="0" w:type="auto"/>
            <w:hideMark/>
          </w:tcPr>
          <w:p w14:paraId="60662FD4"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Registrar dimensiones anatómicas en centímetros por talla (S, M, L, XL).</w:t>
            </w:r>
          </w:p>
        </w:tc>
        <w:tc>
          <w:tcPr>
            <w:tcW w:w="0" w:type="auto"/>
            <w:hideMark/>
          </w:tcPr>
          <w:p w14:paraId="4B45B2C1"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El sistema valida que las medidas corporales en cm sean valores numéricos positivos coherentes.</w:t>
            </w:r>
          </w:p>
        </w:tc>
        <w:tc>
          <w:tcPr>
            <w:tcW w:w="0" w:type="auto"/>
            <w:hideMark/>
          </w:tcPr>
          <w:p w14:paraId="4BE76EAE"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Satisfactorio</w:t>
            </w:r>
          </w:p>
        </w:tc>
      </w:tr>
      <w:tr w:rsidR="00696622" w:rsidRPr="00696622" w14:paraId="0DC67474"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44918F50" w14:textId="77777777" w:rsidR="00696622" w:rsidRPr="00696622" w:rsidRDefault="00696622" w:rsidP="00696622">
            <w:pPr>
              <w:spacing w:line="276" w:lineRule="auto"/>
              <w:rPr>
                <w:lang w:val="es-ES"/>
              </w:rPr>
            </w:pPr>
            <w:r w:rsidRPr="00696622">
              <w:rPr>
                <w:lang w:val="es-ES"/>
              </w:rPr>
              <w:t>4</w:t>
            </w:r>
          </w:p>
        </w:tc>
        <w:tc>
          <w:tcPr>
            <w:tcW w:w="0" w:type="auto"/>
            <w:hideMark/>
          </w:tcPr>
          <w:p w14:paraId="1F33B7EC"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Configurar color compuesto con selector Hexadecimal (#0B2545 / #FFFFFF).</w:t>
            </w:r>
          </w:p>
        </w:tc>
        <w:tc>
          <w:tcPr>
            <w:tcW w:w="0" w:type="auto"/>
            <w:hideMark/>
          </w:tcPr>
          <w:p w14:paraId="1E2393A1"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Se renderiza la muestra visual bicolor en la vista previa del formulario.</w:t>
            </w:r>
          </w:p>
        </w:tc>
        <w:tc>
          <w:tcPr>
            <w:tcW w:w="0" w:type="auto"/>
            <w:hideMark/>
          </w:tcPr>
          <w:p w14:paraId="55E3587C"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Satisfactorio</w:t>
            </w:r>
          </w:p>
        </w:tc>
      </w:tr>
      <w:tr w:rsidR="00696622" w:rsidRPr="00696622" w14:paraId="132F373A"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6E2CBB" w14:textId="77777777" w:rsidR="00696622" w:rsidRPr="00696622" w:rsidRDefault="00696622" w:rsidP="00696622">
            <w:pPr>
              <w:spacing w:line="276" w:lineRule="auto"/>
              <w:rPr>
                <w:lang w:val="es-ES"/>
              </w:rPr>
            </w:pPr>
            <w:r w:rsidRPr="00696622">
              <w:rPr>
                <w:lang w:val="es-ES"/>
              </w:rPr>
              <w:t>5</w:t>
            </w:r>
          </w:p>
        </w:tc>
        <w:tc>
          <w:tcPr>
            <w:tcW w:w="0" w:type="auto"/>
            <w:hideMark/>
          </w:tcPr>
          <w:p w14:paraId="4AB6CA50"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Adjuntar modelo tridimensional (.glb) para probador virtual en Realidad Aumentada.</w:t>
            </w:r>
          </w:p>
        </w:tc>
        <w:tc>
          <w:tcPr>
            <w:tcW w:w="0" w:type="auto"/>
            <w:hideMark/>
          </w:tcPr>
          <w:p w14:paraId="617C4ABC"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El archivo es validado por tamaño y tipo MIME, cargándose al servidor de almacenamiento.</w:t>
            </w:r>
          </w:p>
        </w:tc>
        <w:tc>
          <w:tcPr>
            <w:tcW w:w="0" w:type="auto"/>
            <w:hideMark/>
          </w:tcPr>
          <w:p w14:paraId="784BE8CF"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Satisfactorio</w:t>
            </w:r>
          </w:p>
        </w:tc>
      </w:tr>
      <w:tr w:rsidR="00696622" w:rsidRPr="00696622" w14:paraId="7063BC6C"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15666073" w14:textId="77777777" w:rsidR="00696622" w:rsidRPr="00696622" w:rsidRDefault="00696622" w:rsidP="00696622">
            <w:pPr>
              <w:spacing w:line="276" w:lineRule="auto"/>
              <w:rPr>
                <w:lang w:val="es-ES"/>
              </w:rPr>
            </w:pPr>
            <w:r w:rsidRPr="00696622">
              <w:rPr>
                <w:lang w:val="es-ES"/>
              </w:rPr>
              <w:t>6</w:t>
            </w:r>
          </w:p>
        </w:tc>
        <w:tc>
          <w:tcPr>
            <w:tcW w:w="0" w:type="auto"/>
            <w:hideMark/>
          </w:tcPr>
          <w:p w14:paraId="138ECDFB"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Guardar prenda y verificar publicación.</w:t>
            </w:r>
          </w:p>
        </w:tc>
        <w:tc>
          <w:tcPr>
            <w:tcW w:w="0" w:type="auto"/>
            <w:hideMark/>
          </w:tcPr>
          <w:p w14:paraId="6880E47B"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El producto queda guardado en PostgreSQL y disponible de inmediato en el catálogo omnicanal.</w:t>
            </w:r>
          </w:p>
        </w:tc>
        <w:tc>
          <w:tcPr>
            <w:tcW w:w="0" w:type="auto"/>
            <w:hideMark/>
          </w:tcPr>
          <w:p w14:paraId="33CA3BC5"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Satisfactorio</w:t>
            </w:r>
          </w:p>
        </w:tc>
      </w:tr>
    </w:tbl>
    <w:p w14:paraId="3D405C7E" w14:textId="77777777" w:rsidR="00696622" w:rsidRPr="00696622" w:rsidRDefault="00696622" w:rsidP="00696622">
      <w:pPr>
        <w:rPr>
          <w:vanish/>
          <w:lang w:val="es-ES"/>
        </w:rPr>
      </w:pPr>
    </w:p>
    <w:tbl>
      <w:tblPr>
        <w:tblStyle w:val="Tablanormal1"/>
        <w:tblW w:w="0" w:type="auto"/>
        <w:tblLook w:val="04A0" w:firstRow="1" w:lastRow="0" w:firstColumn="1" w:lastColumn="0" w:noHBand="0" w:noVBand="1"/>
      </w:tblPr>
      <w:tblGrid>
        <w:gridCol w:w="1309"/>
        <w:gridCol w:w="8041"/>
      </w:tblGrid>
      <w:tr w:rsidR="00696622" w:rsidRPr="00696622" w14:paraId="709E94D3" w14:textId="77777777" w:rsidTr="00696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91EEB" w14:textId="77777777" w:rsidR="00696622" w:rsidRPr="00696622" w:rsidRDefault="00696622" w:rsidP="00696622">
            <w:pPr>
              <w:spacing w:line="276" w:lineRule="auto"/>
              <w:rPr>
                <w:lang w:val="es-ES"/>
              </w:rPr>
            </w:pPr>
            <w:r w:rsidRPr="00696622">
              <w:rPr>
                <w:lang w:val="es-ES"/>
              </w:rPr>
              <w:t>Responsable</w:t>
            </w:r>
          </w:p>
        </w:tc>
        <w:tc>
          <w:tcPr>
            <w:tcW w:w="0" w:type="auto"/>
            <w:hideMark/>
          </w:tcPr>
          <w:p w14:paraId="699412B5" w14:textId="77777777" w:rsidR="00696622" w:rsidRPr="00696622" w:rsidRDefault="00696622" w:rsidP="00696622">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696622">
              <w:rPr>
                <w:lang w:val="es-ES"/>
              </w:rPr>
              <w:t>Encargado de Catálogo / Administrador</w:t>
            </w:r>
          </w:p>
        </w:tc>
      </w:tr>
      <w:tr w:rsidR="00696622" w:rsidRPr="00696622" w14:paraId="6CEC9C34"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C05226" w14:textId="77777777" w:rsidR="00696622" w:rsidRPr="00696622" w:rsidRDefault="00696622" w:rsidP="00696622">
            <w:pPr>
              <w:spacing w:line="276" w:lineRule="auto"/>
              <w:rPr>
                <w:lang w:val="es-ES"/>
              </w:rPr>
            </w:pPr>
            <w:r w:rsidRPr="00696622">
              <w:rPr>
                <w:lang w:val="es-ES"/>
              </w:rPr>
              <w:t>Resultado de la prueba</w:t>
            </w:r>
          </w:p>
        </w:tc>
        <w:tc>
          <w:tcPr>
            <w:tcW w:w="0" w:type="auto"/>
            <w:hideMark/>
          </w:tcPr>
          <w:p w14:paraId="031C3A13"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b/>
                <w:bCs/>
                <w:lang w:val="es-ES"/>
              </w:rPr>
              <w:t>Satisfactorio</w:t>
            </w:r>
          </w:p>
        </w:tc>
      </w:tr>
      <w:tr w:rsidR="00696622" w:rsidRPr="00696622" w14:paraId="0C487DEA"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4C3164AA" w14:textId="77777777" w:rsidR="00696622" w:rsidRPr="00696622" w:rsidRDefault="00696622" w:rsidP="00696622">
            <w:pPr>
              <w:spacing w:line="276" w:lineRule="auto"/>
              <w:rPr>
                <w:lang w:val="es-ES"/>
              </w:rPr>
            </w:pPr>
            <w:r w:rsidRPr="00696622">
              <w:rPr>
                <w:lang w:val="es-ES"/>
              </w:rPr>
              <w:lastRenderedPageBreak/>
              <w:t>Adjunto</w:t>
            </w:r>
          </w:p>
        </w:tc>
        <w:tc>
          <w:tcPr>
            <w:tcW w:w="0" w:type="auto"/>
            <w:hideMark/>
          </w:tcPr>
          <w:p w14:paraId="1DEF9C36" w14:textId="791C45D0"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drawing>
                <wp:inline distT="0" distB="0" distL="0" distR="0" wp14:anchorId="4CAF223D" wp14:editId="75C16ABA">
                  <wp:extent cx="5943600" cy="4160520"/>
                  <wp:effectExtent l="0" t="0" r="0" b="0"/>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4160520"/>
                          </a:xfrm>
                          <a:prstGeom prst="rect">
                            <a:avLst/>
                          </a:prstGeom>
                        </pic:spPr>
                      </pic:pic>
                    </a:graphicData>
                  </a:graphic>
                </wp:inline>
              </w:drawing>
            </w:r>
          </w:p>
        </w:tc>
      </w:tr>
    </w:tbl>
    <w:p w14:paraId="39A50908" w14:textId="102C0F52" w:rsidR="00696622" w:rsidRDefault="00696622" w:rsidP="008803A4">
      <w:pPr>
        <w:rPr>
          <w:lang w:val="es-ES"/>
        </w:rPr>
      </w:pPr>
    </w:p>
    <w:p w14:paraId="5143D459" w14:textId="77777777" w:rsidR="00696622" w:rsidRPr="00696622" w:rsidRDefault="00696622" w:rsidP="00696622">
      <w:pPr>
        <w:pStyle w:val="Ttulo4"/>
        <w:rPr>
          <w:lang w:val="es-ES"/>
        </w:rPr>
      </w:pPr>
      <w:r w:rsidRPr="00696622">
        <w:rPr>
          <w:lang w:val="es-ES"/>
        </w:rPr>
        <w:t>Prueba de Caso de Uso CU07: Inventario Multi-Sucursal y Recálculo Inmutable de CPP</w:t>
      </w:r>
    </w:p>
    <w:p w14:paraId="32364B2D" w14:textId="77777777" w:rsidR="00696622" w:rsidRPr="00696622" w:rsidRDefault="00696622" w:rsidP="00696622">
      <w:pPr>
        <w:rPr>
          <w:lang w:val="es-ES"/>
        </w:rPr>
      </w:pPr>
      <w:r w:rsidRPr="00696622">
        <w:rPr>
          <w:i/>
          <w:iCs/>
          <w:lang w:val="es-ES"/>
        </w:rPr>
        <w:t>(Pruebas de aceptación)</w:t>
      </w:r>
    </w:p>
    <w:tbl>
      <w:tblPr>
        <w:tblStyle w:val="Tablaconcuadrculaclara"/>
        <w:tblW w:w="0" w:type="auto"/>
        <w:tblLook w:val="04A0" w:firstRow="1" w:lastRow="0" w:firstColumn="1" w:lastColumn="0" w:noHBand="0" w:noVBand="1"/>
      </w:tblPr>
      <w:tblGrid>
        <w:gridCol w:w="1780"/>
        <w:gridCol w:w="7570"/>
      </w:tblGrid>
      <w:tr w:rsidR="00696622" w:rsidRPr="00696622" w14:paraId="2EC6CEB6" w14:textId="77777777" w:rsidTr="00696622">
        <w:tc>
          <w:tcPr>
            <w:tcW w:w="0" w:type="auto"/>
            <w:hideMark/>
          </w:tcPr>
          <w:p w14:paraId="67EEC5F3" w14:textId="77777777" w:rsidR="00696622" w:rsidRPr="00696622" w:rsidRDefault="00696622" w:rsidP="00696622">
            <w:pPr>
              <w:spacing w:line="276" w:lineRule="auto"/>
              <w:rPr>
                <w:b/>
                <w:bCs/>
                <w:lang w:val="es-ES"/>
              </w:rPr>
            </w:pPr>
            <w:r w:rsidRPr="00696622">
              <w:rPr>
                <w:b/>
                <w:bCs/>
                <w:lang w:val="es-ES"/>
              </w:rPr>
              <w:t>Caso de uso 7</w:t>
            </w:r>
          </w:p>
        </w:tc>
        <w:tc>
          <w:tcPr>
            <w:tcW w:w="0" w:type="auto"/>
            <w:hideMark/>
          </w:tcPr>
          <w:p w14:paraId="4E2CFBDB" w14:textId="77777777" w:rsidR="00696622" w:rsidRPr="00696622" w:rsidRDefault="00696622" w:rsidP="00696622">
            <w:pPr>
              <w:spacing w:line="276" w:lineRule="auto"/>
              <w:rPr>
                <w:b/>
                <w:bCs/>
                <w:lang w:val="es-ES"/>
              </w:rPr>
            </w:pPr>
            <w:r w:rsidRPr="00696622">
              <w:rPr>
                <w:b/>
                <w:bCs/>
                <w:lang w:val="es-ES"/>
              </w:rPr>
              <w:t>Inventario Multi-Sucursal y CPP Inmutable</w:t>
            </w:r>
          </w:p>
        </w:tc>
      </w:tr>
      <w:tr w:rsidR="00696622" w:rsidRPr="00696622" w14:paraId="62404FF6" w14:textId="77777777" w:rsidTr="00696622">
        <w:tc>
          <w:tcPr>
            <w:tcW w:w="0" w:type="auto"/>
            <w:hideMark/>
          </w:tcPr>
          <w:p w14:paraId="1BF4E0E7" w14:textId="77777777" w:rsidR="00696622" w:rsidRPr="00696622" w:rsidRDefault="00696622" w:rsidP="00696622">
            <w:pPr>
              <w:spacing w:line="276" w:lineRule="auto"/>
              <w:rPr>
                <w:lang w:val="es-ES"/>
              </w:rPr>
            </w:pPr>
            <w:r w:rsidRPr="00696622">
              <w:rPr>
                <w:b/>
                <w:bCs/>
                <w:lang w:val="es-ES"/>
              </w:rPr>
              <w:t>Descripción</w:t>
            </w:r>
          </w:p>
        </w:tc>
        <w:tc>
          <w:tcPr>
            <w:tcW w:w="0" w:type="auto"/>
            <w:hideMark/>
          </w:tcPr>
          <w:p w14:paraId="1C64CE05" w14:textId="77777777" w:rsidR="00696622" w:rsidRPr="00696622" w:rsidRDefault="00696622" w:rsidP="00696622">
            <w:pPr>
              <w:spacing w:line="276" w:lineRule="auto"/>
              <w:rPr>
                <w:lang w:val="es-ES"/>
              </w:rPr>
            </w:pPr>
            <w:r w:rsidRPr="00696622">
              <w:rPr>
                <w:lang w:val="es-ES"/>
              </w:rPr>
              <w:t>Valida el registro de existencias físicas por sucursal y la inmutabilidad matemática del Costo Promedio Ponderado (CPP) tras cada recepción de compra a proveedores, generando un asiento inmutable en el kardex físico-valorado.</w:t>
            </w:r>
          </w:p>
        </w:tc>
      </w:tr>
      <w:tr w:rsidR="00696622" w:rsidRPr="00696622" w14:paraId="0D0A241D" w14:textId="77777777" w:rsidTr="00696622">
        <w:tc>
          <w:tcPr>
            <w:tcW w:w="0" w:type="auto"/>
            <w:hideMark/>
          </w:tcPr>
          <w:p w14:paraId="58486868" w14:textId="77777777" w:rsidR="00696622" w:rsidRPr="00696622" w:rsidRDefault="00696622" w:rsidP="00696622">
            <w:pPr>
              <w:spacing w:line="276" w:lineRule="auto"/>
              <w:rPr>
                <w:lang w:val="es-ES"/>
              </w:rPr>
            </w:pPr>
            <w:r w:rsidRPr="00696622">
              <w:rPr>
                <w:b/>
                <w:bCs/>
                <w:lang w:val="es-ES"/>
              </w:rPr>
              <w:t>Precondiciones</w:t>
            </w:r>
          </w:p>
        </w:tc>
        <w:tc>
          <w:tcPr>
            <w:tcW w:w="0" w:type="auto"/>
            <w:hideMark/>
          </w:tcPr>
          <w:p w14:paraId="6CDA4807" w14:textId="77777777" w:rsidR="00696622" w:rsidRPr="00696622" w:rsidRDefault="00696622" w:rsidP="00696622">
            <w:pPr>
              <w:spacing w:line="276" w:lineRule="auto"/>
              <w:rPr>
                <w:lang w:val="es-ES"/>
              </w:rPr>
            </w:pPr>
            <w:r w:rsidRPr="00696622">
              <w:rPr>
                <w:lang w:val="es-ES"/>
              </w:rPr>
              <w:t>a) Usuario autenticado con rol Encargado de Sucursal o Administrador.</w:t>
            </w:r>
            <w:r w:rsidRPr="00696622">
              <w:rPr>
                <w:lang w:val="es-ES"/>
              </w:rPr>
              <w:br/>
              <w:t>b) Stock previo existente de Camisa Lino Blanca M: 10 unidades a CPP = Bs. 100.00 (Saldo valorado: Bs. 1,000.00).</w:t>
            </w:r>
            <w:r w:rsidRPr="00696622">
              <w:rPr>
                <w:lang w:val="es-ES"/>
              </w:rPr>
              <w:br/>
              <w:t>c) Factura de proveedor válida con 20 unidades adicionales a costo unitario de Bs. 130.00.</w:t>
            </w:r>
          </w:p>
        </w:tc>
      </w:tr>
    </w:tbl>
    <w:p w14:paraId="591831D8" w14:textId="77777777" w:rsidR="00696622" w:rsidRPr="00696622" w:rsidRDefault="00696622" w:rsidP="00696622">
      <w:pPr>
        <w:rPr>
          <w:vanish/>
          <w:lang w:val="es-ES"/>
        </w:rPr>
      </w:pPr>
    </w:p>
    <w:tbl>
      <w:tblPr>
        <w:tblStyle w:val="Tablanormal1"/>
        <w:tblW w:w="0" w:type="auto"/>
        <w:tblLook w:val="04A0" w:firstRow="1" w:lastRow="0" w:firstColumn="1" w:lastColumn="0" w:noHBand="0" w:noVBand="1"/>
      </w:tblPr>
      <w:tblGrid>
        <w:gridCol w:w="718"/>
        <w:gridCol w:w="2906"/>
        <w:gridCol w:w="3186"/>
        <w:gridCol w:w="2540"/>
      </w:tblGrid>
      <w:tr w:rsidR="00696622" w:rsidRPr="00696622" w14:paraId="644FFF83" w14:textId="77777777" w:rsidTr="00696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D05FC" w14:textId="77777777" w:rsidR="00696622" w:rsidRPr="00696622" w:rsidRDefault="00696622" w:rsidP="00696622">
            <w:pPr>
              <w:spacing w:line="276" w:lineRule="auto"/>
              <w:rPr>
                <w:lang w:val="es-ES"/>
              </w:rPr>
            </w:pPr>
            <w:r w:rsidRPr="00696622">
              <w:rPr>
                <w:lang w:val="es-ES"/>
              </w:rPr>
              <w:t>Paso</w:t>
            </w:r>
          </w:p>
        </w:tc>
        <w:tc>
          <w:tcPr>
            <w:tcW w:w="0" w:type="auto"/>
            <w:hideMark/>
          </w:tcPr>
          <w:p w14:paraId="101B5836" w14:textId="77777777" w:rsidR="00696622" w:rsidRPr="00696622" w:rsidRDefault="00696622" w:rsidP="00696622">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696622">
              <w:rPr>
                <w:lang w:val="es-ES"/>
              </w:rPr>
              <w:t>Acción</w:t>
            </w:r>
          </w:p>
        </w:tc>
        <w:tc>
          <w:tcPr>
            <w:tcW w:w="0" w:type="auto"/>
            <w:hideMark/>
          </w:tcPr>
          <w:p w14:paraId="0413C3EC" w14:textId="77777777" w:rsidR="00696622" w:rsidRPr="00696622" w:rsidRDefault="00696622" w:rsidP="00696622">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696622">
              <w:rPr>
                <w:lang w:val="es-ES"/>
              </w:rPr>
              <w:t>Resultado esperado</w:t>
            </w:r>
          </w:p>
        </w:tc>
        <w:tc>
          <w:tcPr>
            <w:tcW w:w="0" w:type="auto"/>
            <w:hideMark/>
          </w:tcPr>
          <w:p w14:paraId="054FDFF9" w14:textId="77777777" w:rsidR="00696622" w:rsidRPr="00696622" w:rsidRDefault="00696622" w:rsidP="00696622">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696622">
              <w:rPr>
                <w:lang w:val="es-ES"/>
              </w:rPr>
              <w:t>Estado (Satisfactorio/Fallido)</w:t>
            </w:r>
          </w:p>
        </w:tc>
      </w:tr>
      <w:tr w:rsidR="00696622" w:rsidRPr="00696622" w14:paraId="42FCD876"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0A3D4C" w14:textId="77777777" w:rsidR="00696622" w:rsidRPr="00696622" w:rsidRDefault="00696622" w:rsidP="00696622">
            <w:pPr>
              <w:spacing w:line="276" w:lineRule="auto"/>
              <w:rPr>
                <w:lang w:val="es-ES"/>
              </w:rPr>
            </w:pPr>
            <w:r w:rsidRPr="00696622">
              <w:rPr>
                <w:lang w:val="es-ES"/>
              </w:rPr>
              <w:t>1</w:t>
            </w:r>
          </w:p>
        </w:tc>
        <w:tc>
          <w:tcPr>
            <w:tcW w:w="0" w:type="auto"/>
            <w:hideMark/>
          </w:tcPr>
          <w:p w14:paraId="5FDE7E59"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Ingresar al módulo "Inventarios y CPP" y seleccionar la variante Camisa Lino M.</w:t>
            </w:r>
          </w:p>
        </w:tc>
        <w:tc>
          <w:tcPr>
            <w:tcW w:w="0" w:type="auto"/>
            <w:hideMark/>
          </w:tcPr>
          <w:p w14:paraId="75A21257"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Se despliega el saldo actual (10 unids) y el CPP vigente (Bs. 100.00).</w:t>
            </w:r>
          </w:p>
        </w:tc>
        <w:tc>
          <w:tcPr>
            <w:tcW w:w="0" w:type="auto"/>
            <w:hideMark/>
          </w:tcPr>
          <w:p w14:paraId="65A69707"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Satisfactorio</w:t>
            </w:r>
          </w:p>
        </w:tc>
      </w:tr>
      <w:tr w:rsidR="00696622" w:rsidRPr="00696622" w14:paraId="5B49DDCE"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7908F670" w14:textId="77777777" w:rsidR="00696622" w:rsidRPr="00696622" w:rsidRDefault="00696622" w:rsidP="00696622">
            <w:pPr>
              <w:spacing w:line="276" w:lineRule="auto"/>
              <w:rPr>
                <w:lang w:val="es-ES"/>
              </w:rPr>
            </w:pPr>
            <w:r w:rsidRPr="00696622">
              <w:rPr>
                <w:lang w:val="es-ES"/>
              </w:rPr>
              <w:lastRenderedPageBreak/>
              <w:t>2</w:t>
            </w:r>
          </w:p>
        </w:tc>
        <w:tc>
          <w:tcPr>
            <w:tcW w:w="0" w:type="auto"/>
            <w:hideMark/>
          </w:tcPr>
          <w:p w14:paraId="67E32324"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Seleccionar "Registrar Entrada por Compra".</w:t>
            </w:r>
          </w:p>
        </w:tc>
        <w:tc>
          <w:tcPr>
            <w:tcW w:w="0" w:type="auto"/>
            <w:hideMark/>
          </w:tcPr>
          <w:p w14:paraId="0FC8110B"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Se abre el formulario de asiento de kardex.</w:t>
            </w:r>
          </w:p>
        </w:tc>
        <w:tc>
          <w:tcPr>
            <w:tcW w:w="0" w:type="auto"/>
            <w:hideMark/>
          </w:tcPr>
          <w:p w14:paraId="09429B3B"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Satisfactorio</w:t>
            </w:r>
          </w:p>
        </w:tc>
      </w:tr>
      <w:tr w:rsidR="00696622" w:rsidRPr="00696622" w14:paraId="16E564D9"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CF0A98" w14:textId="77777777" w:rsidR="00696622" w:rsidRPr="00696622" w:rsidRDefault="00696622" w:rsidP="00696622">
            <w:pPr>
              <w:spacing w:line="276" w:lineRule="auto"/>
              <w:rPr>
                <w:lang w:val="es-ES"/>
              </w:rPr>
            </w:pPr>
            <w:r w:rsidRPr="00696622">
              <w:rPr>
                <w:lang w:val="es-ES"/>
              </w:rPr>
              <w:t>3</w:t>
            </w:r>
          </w:p>
        </w:tc>
        <w:tc>
          <w:tcPr>
            <w:tcW w:w="0" w:type="auto"/>
            <w:hideMark/>
          </w:tcPr>
          <w:p w14:paraId="10D62C22"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Ingresar cantidad (20 unidades) y costo unitario de compra (Bs. 130.00).</w:t>
            </w:r>
          </w:p>
        </w:tc>
        <w:tc>
          <w:tcPr>
            <w:tcW w:w="0" w:type="auto"/>
            <w:hideMark/>
          </w:tcPr>
          <w:p w14:paraId="0367CFB3"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El motor financiero calcula: Stock final = 30; Nuevo CPP = (1000 + 2600)/30 = Bs. 120.00.</w:t>
            </w:r>
          </w:p>
        </w:tc>
        <w:tc>
          <w:tcPr>
            <w:tcW w:w="0" w:type="auto"/>
            <w:hideMark/>
          </w:tcPr>
          <w:p w14:paraId="4097B41C"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Satisfactorio</w:t>
            </w:r>
          </w:p>
        </w:tc>
      </w:tr>
      <w:tr w:rsidR="00696622" w:rsidRPr="00696622" w14:paraId="4F8BEAB9"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795AA807" w14:textId="77777777" w:rsidR="00696622" w:rsidRPr="00696622" w:rsidRDefault="00696622" w:rsidP="00696622">
            <w:pPr>
              <w:spacing w:line="276" w:lineRule="auto"/>
              <w:rPr>
                <w:lang w:val="es-ES"/>
              </w:rPr>
            </w:pPr>
            <w:r w:rsidRPr="00696622">
              <w:rPr>
                <w:lang w:val="es-ES"/>
              </w:rPr>
              <w:t>4</w:t>
            </w:r>
          </w:p>
        </w:tc>
        <w:tc>
          <w:tcPr>
            <w:tcW w:w="0" w:type="auto"/>
            <w:hideMark/>
          </w:tcPr>
          <w:p w14:paraId="25ED1486"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Confirmar la transacción de ingreso.</w:t>
            </w:r>
          </w:p>
        </w:tc>
        <w:tc>
          <w:tcPr>
            <w:tcW w:w="0" w:type="auto"/>
            <w:hideMark/>
          </w:tcPr>
          <w:p w14:paraId="13391573"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Se asienta la fila en kardex con saldo valorado de Bs. 3,600.00 y firma digital del responsable.</w:t>
            </w:r>
          </w:p>
        </w:tc>
        <w:tc>
          <w:tcPr>
            <w:tcW w:w="0" w:type="auto"/>
            <w:hideMark/>
          </w:tcPr>
          <w:p w14:paraId="0FF89C2C"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Satisfactorio</w:t>
            </w:r>
          </w:p>
        </w:tc>
      </w:tr>
      <w:tr w:rsidR="00696622" w:rsidRPr="00696622" w14:paraId="5FF64726"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B89186" w14:textId="77777777" w:rsidR="00696622" w:rsidRPr="00696622" w:rsidRDefault="00696622" w:rsidP="00696622">
            <w:pPr>
              <w:spacing w:line="276" w:lineRule="auto"/>
              <w:rPr>
                <w:lang w:val="es-ES"/>
              </w:rPr>
            </w:pPr>
            <w:r w:rsidRPr="00696622">
              <w:rPr>
                <w:lang w:val="es-ES"/>
              </w:rPr>
              <w:t>5</w:t>
            </w:r>
          </w:p>
        </w:tc>
        <w:tc>
          <w:tcPr>
            <w:tcW w:w="0" w:type="auto"/>
            <w:hideMark/>
          </w:tcPr>
          <w:p w14:paraId="54B3A51C"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Consultar inmutabilidad del registro.</w:t>
            </w:r>
          </w:p>
        </w:tc>
        <w:tc>
          <w:tcPr>
            <w:tcW w:w="0" w:type="auto"/>
            <w:hideMark/>
          </w:tcPr>
          <w:p w14:paraId="0AD1FE70"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El kardex no permite edición ni borrado del registro asentado.</w:t>
            </w:r>
          </w:p>
        </w:tc>
        <w:tc>
          <w:tcPr>
            <w:tcW w:w="0" w:type="auto"/>
            <w:hideMark/>
          </w:tcPr>
          <w:p w14:paraId="351ACB4E"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Satisfactorio</w:t>
            </w:r>
          </w:p>
        </w:tc>
      </w:tr>
      <w:tr w:rsidR="00696622" w:rsidRPr="00696622" w14:paraId="18E7B132"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06147884" w14:textId="77777777" w:rsidR="00696622" w:rsidRPr="00696622" w:rsidRDefault="00696622" w:rsidP="00696622">
            <w:pPr>
              <w:spacing w:line="276" w:lineRule="auto"/>
              <w:rPr>
                <w:lang w:val="es-ES"/>
              </w:rPr>
            </w:pPr>
            <w:r w:rsidRPr="00696622">
              <w:rPr>
                <w:lang w:val="es-ES"/>
              </w:rPr>
              <w:t>6</w:t>
            </w:r>
          </w:p>
        </w:tc>
        <w:tc>
          <w:tcPr>
            <w:tcW w:w="0" w:type="auto"/>
            <w:hideMark/>
          </w:tcPr>
          <w:p w14:paraId="5A600F28"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Comprobar actualización en inventario multi-sucursal.</w:t>
            </w:r>
          </w:p>
        </w:tc>
        <w:tc>
          <w:tcPr>
            <w:tcW w:w="0" w:type="auto"/>
            <w:hideMark/>
          </w:tcPr>
          <w:p w14:paraId="32325C01"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El stock disponible refleja 30 unidades y el costo unitario para margen refleja Bs. 120.00.</w:t>
            </w:r>
          </w:p>
        </w:tc>
        <w:tc>
          <w:tcPr>
            <w:tcW w:w="0" w:type="auto"/>
            <w:hideMark/>
          </w:tcPr>
          <w:p w14:paraId="51007079"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Satisfactorio</w:t>
            </w:r>
          </w:p>
        </w:tc>
      </w:tr>
    </w:tbl>
    <w:p w14:paraId="0B857979" w14:textId="77777777" w:rsidR="00696622" w:rsidRPr="00696622" w:rsidRDefault="00696622" w:rsidP="00696622">
      <w:pPr>
        <w:rPr>
          <w:vanish/>
          <w:lang w:val="es-ES"/>
        </w:rPr>
      </w:pPr>
    </w:p>
    <w:tbl>
      <w:tblPr>
        <w:tblStyle w:val="Tablanormal1"/>
        <w:tblW w:w="0" w:type="auto"/>
        <w:tblLook w:val="04A0" w:firstRow="1" w:lastRow="0" w:firstColumn="1" w:lastColumn="0" w:noHBand="0" w:noVBand="1"/>
      </w:tblPr>
      <w:tblGrid>
        <w:gridCol w:w="1309"/>
        <w:gridCol w:w="8041"/>
      </w:tblGrid>
      <w:tr w:rsidR="00696622" w:rsidRPr="00696622" w14:paraId="085336D1" w14:textId="77777777" w:rsidTr="00696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91D42D" w14:textId="77777777" w:rsidR="00696622" w:rsidRPr="00696622" w:rsidRDefault="00696622" w:rsidP="00696622">
            <w:pPr>
              <w:spacing w:line="276" w:lineRule="auto"/>
              <w:rPr>
                <w:lang w:val="es-ES"/>
              </w:rPr>
            </w:pPr>
            <w:r w:rsidRPr="00696622">
              <w:rPr>
                <w:lang w:val="es-ES"/>
              </w:rPr>
              <w:t>Responsable</w:t>
            </w:r>
          </w:p>
        </w:tc>
        <w:tc>
          <w:tcPr>
            <w:tcW w:w="0" w:type="auto"/>
            <w:hideMark/>
          </w:tcPr>
          <w:p w14:paraId="6785852E" w14:textId="77777777" w:rsidR="00696622" w:rsidRPr="00696622" w:rsidRDefault="00696622" w:rsidP="00696622">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696622">
              <w:rPr>
                <w:lang w:val="es-ES"/>
              </w:rPr>
              <w:t>Encargado de Sucursal / Contador de Inventario</w:t>
            </w:r>
          </w:p>
        </w:tc>
      </w:tr>
      <w:tr w:rsidR="00696622" w:rsidRPr="00696622" w14:paraId="115DDBAF"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AA220" w14:textId="77777777" w:rsidR="00696622" w:rsidRPr="00696622" w:rsidRDefault="00696622" w:rsidP="00696622">
            <w:pPr>
              <w:spacing w:line="276" w:lineRule="auto"/>
              <w:rPr>
                <w:lang w:val="es-ES"/>
              </w:rPr>
            </w:pPr>
            <w:r w:rsidRPr="00696622">
              <w:rPr>
                <w:lang w:val="es-ES"/>
              </w:rPr>
              <w:t>Resultado de la prueba</w:t>
            </w:r>
          </w:p>
        </w:tc>
        <w:tc>
          <w:tcPr>
            <w:tcW w:w="0" w:type="auto"/>
            <w:hideMark/>
          </w:tcPr>
          <w:p w14:paraId="44DA9A4A"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b/>
                <w:bCs/>
                <w:lang w:val="es-ES"/>
              </w:rPr>
              <w:t>Satisfactorio</w:t>
            </w:r>
          </w:p>
        </w:tc>
      </w:tr>
      <w:tr w:rsidR="00696622" w:rsidRPr="00696622" w14:paraId="5A98BE27"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58C17109" w14:textId="77777777" w:rsidR="00696622" w:rsidRPr="00696622" w:rsidRDefault="00696622" w:rsidP="00696622">
            <w:pPr>
              <w:spacing w:line="276" w:lineRule="auto"/>
              <w:rPr>
                <w:lang w:val="es-ES"/>
              </w:rPr>
            </w:pPr>
            <w:r w:rsidRPr="00696622">
              <w:rPr>
                <w:lang w:val="es-ES"/>
              </w:rPr>
              <w:t>Adjunto</w:t>
            </w:r>
          </w:p>
        </w:tc>
        <w:tc>
          <w:tcPr>
            <w:tcW w:w="0" w:type="auto"/>
            <w:hideMark/>
          </w:tcPr>
          <w:p w14:paraId="101A4369" w14:textId="04E7D61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drawing>
                <wp:inline distT="0" distB="0" distL="0" distR="0" wp14:anchorId="4D0CD2E6" wp14:editId="00039148">
                  <wp:extent cx="5943600" cy="4160520"/>
                  <wp:effectExtent l="0" t="0" r="0" b="0"/>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4160520"/>
                          </a:xfrm>
                          <a:prstGeom prst="rect">
                            <a:avLst/>
                          </a:prstGeom>
                        </pic:spPr>
                      </pic:pic>
                    </a:graphicData>
                  </a:graphic>
                </wp:inline>
              </w:drawing>
            </w:r>
          </w:p>
        </w:tc>
      </w:tr>
    </w:tbl>
    <w:p w14:paraId="05547AE9" w14:textId="77777777" w:rsidR="00696622" w:rsidRPr="008803A4" w:rsidRDefault="00696622" w:rsidP="008803A4">
      <w:pPr>
        <w:rPr>
          <w:lang w:val="es-ES"/>
        </w:rPr>
      </w:pPr>
    </w:p>
    <w:p w14:paraId="3CCA3AA1" w14:textId="77777777" w:rsidR="00067866" w:rsidRPr="00067866" w:rsidRDefault="00067866" w:rsidP="00067866">
      <w:pPr>
        <w:pStyle w:val="Ttulo1"/>
        <w:rPr>
          <w:lang w:val="es-ES"/>
        </w:rPr>
      </w:pPr>
      <w:bookmarkStart w:id="126" w:name="_Toc243840968"/>
      <w:r w:rsidRPr="00067866">
        <w:rPr>
          <w:lang w:val="es-ES"/>
        </w:rPr>
        <w:lastRenderedPageBreak/>
        <w:t>CAPÍTULO VI. CONCLUSIONES Y RECOMENDACIONES</w:t>
      </w:r>
      <w:bookmarkEnd w:id="126"/>
    </w:p>
    <w:p w14:paraId="353814CC" w14:textId="77777777" w:rsidR="00067866" w:rsidRPr="00067866" w:rsidRDefault="00067866" w:rsidP="00067866">
      <w:pPr>
        <w:pStyle w:val="Ttulo2"/>
        <w:rPr>
          <w:lang w:val="es-ES"/>
        </w:rPr>
      </w:pPr>
      <w:bookmarkStart w:id="127" w:name="_Toc243840969"/>
      <w:r w:rsidRPr="00067866">
        <w:rPr>
          <w:lang w:val="es-ES"/>
        </w:rPr>
        <w:t>6.1. Conclusiones</w:t>
      </w:r>
      <w:bookmarkEnd w:id="127"/>
    </w:p>
    <w:p w14:paraId="43829593" w14:textId="77777777" w:rsidR="00067866" w:rsidRPr="00067866" w:rsidRDefault="00067866" w:rsidP="00067866">
      <w:pPr>
        <w:pStyle w:val="Ttulo2"/>
        <w:rPr>
          <w:lang w:val="es-ES"/>
        </w:rPr>
      </w:pPr>
      <w:bookmarkStart w:id="128" w:name="_Toc243840970"/>
      <w:r w:rsidRPr="00067866">
        <w:rPr>
          <w:lang w:val="es-ES"/>
        </w:rPr>
        <w:t>6.2. Recomendaciones</w:t>
      </w:r>
      <w:bookmarkEnd w:id="128"/>
    </w:p>
    <w:p w14:paraId="03B0FC7A" w14:textId="77777777" w:rsidR="00067866" w:rsidRPr="00067866" w:rsidRDefault="00067866" w:rsidP="00067866">
      <w:pPr>
        <w:rPr>
          <w:lang w:val="es-ES"/>
        </w:rPr>
      </w:pPr>
    </w:p>
    <w:p w14:paraId="37D28027" w14:textId="3282F25B" w:rsidR="00067866" w:rsidRDefault="00067866" w:rsidP="00067866">
      <w:pPr>
        <w:pStyle w:val="Ttulo1"/>
        <w:rPr>
          <w:lang w:val="es-ES"/>
        </w:rPr>
      </w:pPr>
      <w:bookmarkStart w:id="129" w:name="_Toc243840971"/>
      <w:r w:rsidRPr="00067866">
        <w:rPr>
          <w:lang w:val="es-ES"/>
        </w:rPr>
        <w:t>BIBLIOGRAFIA</w:t>
      </w:r>
      <w:bookmarkEnd w:id="129"/>
    </w:p>
    <w:p w14:paraId="526BE37C" w14:textId="77777777" w:rsidR="00696622" w:rsidRPr="00393872" w:rsidRDefault="00696622" w:rsidP="00696622">
      <w:pPr>
        <w:ind w:left="719"/>
      </w:pPr>
      <w:r w:rsidRPr="00393872">
        <w:rPr>
          <w:lang w:val="es-ES"/>
        </w:rPr>
        <w:t>Rosenberg, D. &amp; Scott, K. (1999). </w:t>
      </w:r>
      <w:r w:rsidRPr="00696622">
        <w:rPr>
          <w:i/>
          <w:iCs/>
        </w:rPr>
        <w:t>Use Case Driven Object Modeling with UML: A Practical Approach</w:t>
      </w:r>
      <w:r w:rsidRPr="00696622">
        <w:t xml:space="preserve">. </w:t>
      </w:r>
      <w:r w:rsidRPr="00393872">
        <w:t>Addison-Wesley.</w:t>
      </w:r>
    </w:p>
    <w:p w14:paraId="1002EF1B" w14:textId="77777777" w:rsidR="00696622" w:rsidRPr="00393872" w:rsidRDefault="00696622" w:rsidP="00696622">
      <w:pPr>
        <w:ind w:left="719"/>
      </w:pPr>
      <w:r w:rsidRPr="00696622">
        <w:t>Rosenberg, D. &amp; Stephens, M. (2007). </w:t>
      </w:r>
      <w:r w:rsidRPr="00696622">
        <w:rPr>
          <w:i/>
          <w:iCs/>
        </w:rPr>
        <w:t>Design-Driven Testing: Test Smarter, Not Harder</w:t>
      </w:r>
      <w:r w:rsidRPr="00696622">
        <w:t xml:space="preserve">. </w:t>
      </w:r>
      <w:r w:rsidRPr="00393872">
        <w:t>Apress.</w:t>
      </w:r>
    </w:p>
    <w:p w14:paraId="5B9B973A" w14:textId="77777777" w:rsidR="00696622" w:rsidRPr="00393872" w:rsidRDefault="00696622" w:rsidP="00696622">
      <w:pPr>
        <w:ind w:left="719"/>
      </w:pPr>
      <w:r w:rsidRPr="00696622">
        <w:t>Rumbaugh, J., Jacobson, I. &amp; Booch, G. (2005). </w:t>
      </w:r>
      <w:r w:rsidRPr="00696622">
        <w:rPr>
          <w:i/>
          <w:iCs/>
        </w:rPr>
        <w:t>The Unified Modeling Language Reference Manual (2nd Edition)</w:t>
      </w:r>
      <w:r w:rsidRPr="00696622">
        <w:t xml:space="preserve">. </w:t>
      </w:r>
      <w:r w:rsidRPr="00393872">
        <w:t>Addison-Wesley. (Norma UML 2.5+).</w:t>
      </w:r>
    </w:p>
    <w:p w14:paraId="7B0583A7" w14:textId="77777777" w:rsidR="00696622" w:rsidRPr="00393872" w:rsidRDefault="00696622" w:rsidP="00696622">
      <w:pPr>
        <w:ind w:left="719"/>
      </w:pPr>
      <w:r w:rsidRPr="00696622">
        <w:t>Tiangolo, S. (2023). </w:t>
      </w:r>
      <w:r w:rsidRPr="00696622">
        <w:rPr>
          <w:i/>
          <w:iCs/>
        </w:rPr>
        <w:t>FastAPI Framework Documentation: Advanced Security and Multitenant Architecture</w:t>
      </w:r>
      <w:r w:rsidRPr="00696622">
        <w:t>. </w:t>
      </w:r>
      <w:hyperlink r:id="rId80" w:history="1">
        <w:r w:rsidRPr="00393872">
          <w:rPr>
            <w:rStyle w:val="Hipervnculo"/>
          </w:rPr>
          <w:t>https://fastapi.tiangolo.com/</w:t>
        </w:r>
      </w:hyperlink>
    </w:p>
    <w:p w14:paraId="1D9899FA" w14:textId="77777777" w:rsidR="00696622" w:rsidRPr="00393872" w:rsidRDefault="00696622" w:rsidP="00696622">
      <w:pPr>
        <w:ind w:left="719"/>
      </w:pPr>
      <w:r w:rsidRPr="00696622">
        <w:t>Google Developers. (2023). </w:t>
      </w:r>
      <w:r w:rsidRPr="00696622">
        <w:rPr>
          <w:i/>
          <w:iCs/>
        </w:rPr>
        <w:t>Progressive Web Apps (PWA) Standards and Service Workers Architecture</w:t>
      </w:r>
      <w:r w:rsidRPr="00696622">
        <w:t>. </w:t>
      </w:r>
      <w:hyperlink r:id="rId81" w:history="1">
        <w:r w:rsidRPr="00393872">
          <w:rPr>
            <w:rStyle w:val="Hipervnculo"/>
          </w:rPr>
          <w:t>https://web.dev/explore/progressive-web-apps</w:t>
        </w:r>
      </w:hyperlink>
    </w:p>
    <w:p w14:paraId="0257CC7D" w14:textId="77777777" w:rsidR="00696622" w:rsidRPr="00393872" w:rsidRDefault="00696622" w:rsidP="00696622">
      <w:pPr>
        <w:ind w:left="719"/>
      </w:pPr>
      <w:r w:rsidRPr="00696622">
        <w:t>Flutter Development Team. (2023). </w:t>
      </w:r>
      <w:r w:rsidRPr="00696622">
        <w:rPr>
          <w:i/>
          <w:iCs/>
        </w:rPr>
        <w:t>Persisting Local Data with SQLite in Flutter Mobile Applications</w:t>
      </w:r>
      <w:r w:rsidRPr="00696622">
        <w:t>. </w:t>
      </w:r>
      <w:hyperlink r:id="rId82" w:history="1">
        <w:r w:rsidRPr="00393872">
          <w:rPr>
            <w:rStyle w:val="Hipervnculo"/>
          </w:rPr>
          <w:t>https://docs.flutter.dev/cookbook/persistence/sqlite</w:t>
        </w:r>
      </w:hyperlink>
    </w:p>
    <w:p w14:paraId="7D4C8184" w14:textId="77777777" w:rsidR="00696622" w:rsidRPr="00393872" w:rsidRDefault="00696622" w:rsidP="00696622">
      <w:pPr>
        <w:ind w:left="719"/>
      </w:pPr>
      <w:r w:rsidRPr="00696622">
        <w:t>PostgreSQL Global Development Group. (2023). </w:t>
      </w:r>
      <w:r w:rsidRPr="00696622">
        <w:rPr>
          <w:i/>
          <w:iCs/>
        </w:rPr>
        <w:t>PostgreSQL 15 Documentation: Row Level Security, JSONB and B-Tree Indexing</w:t>
      </w:r>
      <w:r w:rsidRPr="00696622">
        <w:t>. </w:t>
      </w:r>
      <w:hyperlink r:id="rId83" w:history="1">
        <w:r w:rsidRPr="00393872">
          <w:rPr>
            <w:rStyle w:val="Hipervnculo"/>
          </w:rPr>
          <w:t>https://www.postgresql.org/docs/15/</w:t>
        </w:r>
      </w:hyperlink>
    </w:p>
    <w:p w14:paraId="7B11A84D" w14:textId="77777777" w:rsidR="00696622" w:rsidRPr="00393872" w:rsidRDefault="00696622" w:rsidP="00696622">
      <w:pPr>
        <w:ind w:left="719"/>
      </w:pPr>
      <w:r w:rsidRPr="00696622">
        <w:t>Stripe Inc. (2023). </w:t>
      </w:r>
      <w:r w:rsidRPr="00696622">
        <w:rPr>
          <w:i/>
          <w:iCs/>
        </w:rPr>
        <w:t>Stripe API Reference: PaymentIntents, Webhooks and PCI-DSS Tokenization</w:t>
      </w:r>
      <w:r w:rsidRPr="00696622">
        <w:t>. </w:t>
      </w:r>
      <w:hyperlink r:id="rId84" w:history="1">
        <w:r w:rsidRPr="00393872">
          <w:rPr>
            <w:rStyle w:val="Hipervnculo"/>
          </w:rPr>
          <w:t>https://docs.stripe.com/api</w:t>
        </w:r>
      </w:hyperlink>
    </w:p>
    <w:p w14:paraId="6F7292C6" w14:textId="77777777" w:rsidR="00696622" w:rsidRPr="00393872" w:rsidRDefault="00696622" w:rsidP="00696622">
      <w:pPr>
        <w:ind w:left="719"/>
      </w:pPr>
      <w:r w:rsidRPr="00696622">
        <w:t>Russell, S. &amp; Norvig, P. (2020). </w:t>
      </w:r>
      <w:r w:rsidRPr="00696622">
        <w:rPr>
          <w:i/>
          <w:iCs/>
        </w:rPr>
        <w:t>Artificial Intelligence: A Modern Approach (4th Edition)</w:t>
      </w:r>
      <w:r w:rsidRPr="00696622">
        <w:t xml:space="preserve">. </w:t>
      </w:r>
      <w:r w:rsidRPr="00393872">
        <w:t>Pearson.</w:t>
      </w:r>
    </w:p>
    <w:p w14:paraId="19759910" w14:textId="0DAC3DC6" w:rsidR="00696622" w:rsidRDefault="00696622" w:rsidP="00696622">
      <w:pPr>
        <w:ind w:left="719"/>
        <w:rPr>
          <w:lang w:val="es-ES"/>
        </w:rPr>
      </w:pPr>
      <w:r w:rsidRPr="00696622">
        <w:t>American Psychological Association. (2020). </w:t>
      </w:r>
      <w:r w:rsidRPr="00696622">
        <w:rPr>
          <w:i/>
          <w:iCs/>
        </w:rPr>
        <w:t>Publication Manual of the American Psychological Association (7th Edition)</w:t>
      </w:r>
      <w:r w:rsidRPr="00696622">
        <w:t xml:space="preserve">. </w:t>
      </w:r>
      <w:r w:rsidRPr="00696622">
        <w:rPr>
          <w:lang w:val="es-ES"/>
        </w:rPr>
        <w:t>APA.</w:t>
      </w:r>
    </w:p>
    <w:p w14:paraId="23CA866C" w14:textId="2B93A2E2" w:rsidR="00696622" w:rsidRPr="00696622" w:rsidRDefault="00696622" w:rsidP="00696622">
      <w:pPr>
        <w:ind w:left="719"/>
        <w:rPr>
          <w:lang w:val="es-ES"/>
        </w:rPr>
      </w:pPr>
      <w:r>
        <w:rPr>
          <w:lang w:val="es-ES"/>
        </w:rPr>
        <w:tab/>
      </w:r>
    </w:p>
    <w:p w14:paraId="649861E0" w14:textId="44EFBFE4" w:rsidR="00696622" w:rsidRDefault="00696622" w:rsidP="00696622">
      <w:pPr>
        <w:rPr>
          <w:lang w:val="es-ES"/>
        </w:rPr>
      </w:pPr>
    </w:p>
    <w:p w14:paraId="3CA16EC9" w14:textId="46D4288E" w:rsidR="00696622" w:rsidRPr="00696622" w:rsidRDefault="00696622" w:rsidP="00696622">
      <w:pPr>
        <w:pStyle w:val="Ttulo1"/>
        <w:rPr>
          <w:lang w:val="es-ES"/>
        </w:rPr>
      </w:pPr>
      <w:bookmarkStart w:id="130" w:name="_Toc243840972"/>
      <w:r>
        <w:rPr>
          <w:lang w:val="es-ES"/>
        </w:rPr>
        <w:t>ANEXOS</w:t>
      </w:r>
      <w:bookmarkEnd w:id="130"/>
    </w:p>
    <w:p w14:paraId="2F20EB92" w14:textId="77777777" w:rsidR="00696622" w:rsidRPr="00696622" w:rsidRDefault="00696622" w:rsidP="00696622">
      <w:pPr>
        <w:pStyle w:val="Ttulo2"/>
        <w:rPr>
          <w:lang w:val="es-ES"/>
        </w:rPr>
      </w:pPr>
      <w:bookmarkStart w:id="131" w:name="_Toc243840973"/>
      <w:r w:rsidRPr="00696622">
        <w:rPr>
          <w:lang w:val="es-ES"/>
        </w:rPr>
        <w:t>Anexo A: Artefactos de la Etapa Fundacional (Primer Parcial)</w:t>
      </w:r>
      <w:bookmarkEnd w:id="131"/>
    </w:p>
    <w:p w14:paraId="1CFA0700" w14:textId="77777777" w:rsidR="00696622" w:rsidRPr="00696622" w:rsidRDefault="00696622" w:rsidP="00696622">
      <w:pPr>
        <w:pStyle w:val="Ttulo3"/>
        <w:rPr>
          <w:lang w:val="es-ES"/>
        </w:rPr>
      </w:pPr>
      <w:bookmarkStart w:id="132" w:name="_Toc243840974"/>
      <w:r w:rsidRPr="00696622">
        <w:rPr>
          <w:lang w:val="es-ES"/>
        </w:rPr>
        <w:t>Anexo A.1: Lista de Casos de Uso del Primer Parcial (CU01 al CU25)</w:t>
      </w:r>
      <w:bookmarkEnd w:id="132"/>
    </w:p>
    <w:p w14:paraId="3EEB3F00" w14:textId="77777777" w:rsidR="00696622" w:rsidRPr="00696622" w:rsidRDefault="00696622" w:rsidP="00696622">
      <w:pPr>
        <w:rPr>
          <w:lang w:val="es-ES"/>
        </w:rPr>
      </w:pPr>
      <w:r w:rsidRPr="00696622">
        <w:rPr>
          <w:lang w:val="es-ES"/>
        </w:rPr>
        <w:t>Los siguientes casos de uso fueron desarrollados durante el primer examen parcial utilizando el Proceso Unificado (PUDS). Se incluyen como referencia para la trazabilidad y herencia funcional de la solución.</w:t>
      </w:r>
    </w:p>
    <w:p w14:paraId="61DCBF16" w14:textId="77777777" w:rsidR="00696622" w:rsidRPr="00696622" w:rsidRDefault="00696622" w:rsidP="00696622">
      <w:pPr>
        <w:rPr>
          <w:b/>
          <w:bCs/>
          <w:lang w:val="es-ES"/>
        </w:rPr>
      </w:pPr>
      <w:r w:rsidRPr="00696622">
        <w:rPr>
          <w:b/>
          <w:bCs/>
          <w:lang w:val="es-ES"/>
        </w:rPr>
        <w:lastRenderedPageBreak/>
        <w:t>Lista de Casos de Uso — Parcial 1</w:t>
      </w:r>
    </w:p>
    <w:tbl>
      <w:tblPr>
        <w:tblStyle w:val="Tablanormal1"/>
        <w:tblW w:w="0" w:type="auto"/>
        <w:tblLook w:val="04A0" w:firstRow="1" w:lastRow="0" w:firstColumn="1" w:lastColumn="0" w:noHBand="0" w:noVBand="1"/>
      </w:tblPr>
      <w:tblGrid>
        <w:gridCol w:w="1372"/>
        <w:gridCol w:w="4897"/>
        <w:gridCol w:w="963"/>
      </w:tblGrid>
      <w:tr w:rsidR="00696622" w:rsidRPr="00696622" w14:paraId="4AC1182A" w14:textId="77777777" w:rsidTr="00696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9B91E5" w14:textId="77777777" w:rsidR="00696622" w:rsidRPr="00696622" w:rsidRDefault="00696622" w:rsidP="00696622">
            <w:pPr>
              <w:spacing w:line="276" w:lineRule="auto"/>
              <w:rPr>
                <w:lang w:val="es-ES"/>
              </w:rPr>
            </w:pPr>
            <w:r w:rsidRPr="00696622">
              <w:rPr>
                <w:lang w:val="es-ES"/>
              </w:rPr>
              <w:t>CU Original</w:t>
            </w:r>
          </w:p>
        </w:tc>
        <w:tc>
          <w:tcPr>
            <w:tcW w:w="0" w:type="auto"/>
            <w:hideMark/>
          </w:tcPr>
          <w:p w14:paraId="2738F567" w14:textId="77777777" w:rsidR="00696622" w:rsidRPr="00696622" w:rsidRDefault="00696622" w:rsidP="00696622">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696622">
              <w:rPr>
                <w:lang w:val="es-ES"/>
              </w:rPr>
              <w:t>Nombre</w:t>
            </w:r>
          </w:p>
        </w:tc>
        <w:tc>
          <w:tcPr>
            <w:tcW w:w="0" w:type="auto"/>
            <w:hideMark/>
          </w:tcPr>
          <w:p w14:paraId="4F2B49F5" w14:textId="77777777" w:rsidR="00696622" w:rsidRPr="00696622" w:rsidRDefault="00696622" w:rsidP="00696622">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696622">
              <w:rPr>
                <w:lang w:val="es-ES"/>
              </w:rPr>
              <w:t>Módulo</w:t>
            </w:r>
          </w:p>
        </w:tc>
      </w:tr>
      <w:tr w:rsidR="00696622" w:rsidRPr="00696622" w14:paraId="0C3B208F"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8ED21" w14:textId="77777777" w:rsidR="00696622" w:rsidRPr="00696622" w:rsidRDefault="00696622" w:rsidP="00696622">
            <w:pPr>
              <w:spacing w:line="276" w:lineRule="auto"/>
              <w:rPr>
                <w:lang w:val="es-ES"/>
              </w:rPr>
            </w:pPr>
            <w:r w:rsidRPr="00696622">
              <w:rPr>
                <w:lang w:val="es-ES"/>
              </w:rPr>
              <w:t>CU01</w:t>
            </w:r>
          </w:p>
        </w:tc>
        <w:tc>
          <w:tcPr>
            <w:tcW w:w="0" w:type="auto"/>
            <w:hideMark/>
          </w:tcPr>
          <w:p w14:paraId="733DFE13"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Autenticar Usuario y Control de Acceso (RBAC)</w:t>
            </w:r>
          </w:p>
        </w:tc>
        <w:tc>
          <w:tcPr>
            <w:tcW w:w="0" w:type="auto"/>
            <w:hideMark/>
          </w:tcPr>
          <w:p w14:paraId="2C491F1B"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M01</w:t>
            </w:r>
          </w:p>
        </w:tc>
      </w:tr>
      <w:tr w:rsidR="00696622" w:rsidRPr="00696622" w14:paraId="15E06C5F"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535CC7F1" w14:textId="77777777" w:rsidR="00696622" w:rsidRPr="00696622" w:rsidRDefault="00696622" w:rsidP="00696622">
            <w:pPr>
              <w:spacing w:line="276" w:lineRule="auto"/>
              <w:rPr>
                <w:lang w:val="es-ES"/>
              </w:rPr>
            </w:pPr>
            <w:r w:rsidRPr="00696622">
              <w:rPr>
                <w:lang w:val="es-ES"/>
              </w:rPr>
              <w:t>CU02</w:t>
            </w:r>
          </w:p>
        </w:tc>
        <w:tc>
          <w:tcPr>
            <w:tcW w:w="0" w:type="auto"/>
            <w:hideMark/>
          </w:tcPr>
          <w:p w14:paraId="296F5905"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Registrar Cliente (Auto-registro)</w:t>
            </w:r>
          </w:p>
        </w:tc>
        <w:tc>
          <w:tcPr>
            <w:tcW w:w="0" w:type="auto"/>
            <w:hideMark/>
          </w:tcPr>
          <w:p w14:paraId="2FB6E0F2"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M01</w:t>
            </w:r>
          </w:p>
        </w:tc>
      </w:tr>
      <w:tr w:rsidR="00696622" w:rsidRPr="00696622" w14:paraId="7E1072A7"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AA44CA" w14:textId="77777777" w:rsidR="00696622" w:rsidRPr="00696622" w:rsidRDefault="00696622" w:rsidP="00696622">
            <w:pPr>
              <w:spacing w:line="276" w:lineRule="auto"/>
              <w:rPr>
                <w:lang w:val="es-ES"/>
              </w:rPr>
            </w:pPr>
            <w:r w:rsidRPr="00696622">
              <w:rPr>
                <w:lang w:val="es-ES"/>
              </w:rPr>
              <w:t>CU03</w:t>
            </w:r>
          </w:p>
        </w:tc>
        <w:tc>
          <w:tcPr>
            <w:tcW w:w="0" w:type="auto"/>
            <w:hideMark/>
          </w:tcPr>
          <w:p w14:paraId="681DCFC6"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Recuperar Contraseña (Token OTP)</w:t>
            </w:r>
          </w:p>
        </w:tc>
        <w:tc>
          <w:tcPr>
            <w:tcW w:w="0" w:type="auto"/>
            <w:hideMark/>
          </w:tcPr>
          <w:p w14:paraId="5AB8C954"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M01</w:t>
            </w:r>
          </w:p>
        </w:tc>
      </w:tr>
      <w:tr w:rsidR="00696622" w:rsidRPr="00696622" w14:paraId="79CA457C"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580B7A63" w14:textId="77777777" w:rsidR="00696622" w:rsidRPr="00696622" w:rsidRDefault="00696622" w:rsidP="00696622">
            <w:pPr>
              <w:spacing w:line="276" w:lineRule="auto"/>
              <w:rPr>
                <w:lang w:val="es-ES"/>
              </w:rPr>
            </w:pPr>
            <w:r w:rsidRPr="00696622">
              <w:rPr>
                <w:lang w:val="es-ES"/>
              </w:rPr>
              <w:t>CU04</w:t>
            </w:r>
          </w:p>
        </w:tc>
        <w:tc>
          <w:tcPr>
            <w:tcW w:w="0" w:type="auto"/>
            <w:hideMark/>
          </w:tcPr>
          <w:p w14:paraId="4B62FC69"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Gestionar Usuarios y Roles (RBAC y Desbloqueo)</w:t>
            </w:r>
          </w:p>
        </w:tc>
        <w:tc>
          <w:tcPr>
            <w:tcW w:w="0" w:type="auto"/>
            <w:hideMark/>
          </w:tcPr>
          <w:p w14:paraId="2F7A16D2"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M01</w:t>
            </w:r>
          </w:p>
        </w:tc>
      </w:tr>
      <w:tr w:rsidR="00696622" w:rsidRPr="00696622" w14:paraId="74258A3D"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8A606" w14:textId="77777777" w:rsidR="00696622" w:rsidRPr="00696622" w:rsidRDefault="00696622" w:rsidP="00696622">
            <w:pPr>
              <w:spacing w:line="276" w:lineRule="auto"/>
              <w:rPr>
                <w:lang w:val="es-ES"/>
              </w:rPr>
            </w:pPr>
            <w:r w:rsidRPr="00696622">
              <w:rPr>
                <w:lang w:val="es-ES"/>
              </w:rPr>
              <w:t>CU05</w:t>
            </w:r>
          </w:p>
        </w:tc>
        <w:tc>
          <w:tcPr>
            <w:tcW w:w="0" w:type="auto"/>
            <w:hideMark/>
          </w:tcPr>
          <w:p w14:paraId="15661750"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Gestionar Ciudades y Sucursales</w:t>
            </w:r>
          </w:p>
        </w:tc>
        <w:tc>
          <w:tcPr>
            <w:tcW w:w="0" w:type="auto"/>
            <w:hideMark/>
          </w:tcPr>
          <w:p w14:paraId="08991775"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M02</w:t>
            </w:r>
          </w:p>
        </w:tc>
      </w:tr>
      <w:tr w:rsidR="00696622" w:rsidRPr="00696622" w14:paraId="10D489E4"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5F3542D7" w14:textId="77777777" w:rsidR="00696622" w:rsidRPr="00696622" w:rsidRDefault="00696622" w:rsidP="00696622">
            <w:pPr>
              <w:spacing w:line="276" w:lineRule="auto"/>
              <w:rPr>
                <w:lang w:val="es-ES"/>
              </w:rPr>
            </w:pPr>
            <w:r w:rsidRPr="00696622">
              <w:rPr>
                <w:lang w:val="es-ES"/>
              </w:rPr>
              <w:t>CU06</w:t>
            </w:r>
          </w:p>
        </w:tc>
        <w:tc>
          <w:tcPr>
            <w:tcW w:w="0" w:type="auto"/>
            <w:hideMark/>
          </w:tcPr>
          <w:p w14:paraId="1952158A"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Gestionar Productos y Atributos de Moda</w:t>
            </w:r>
          </w:p>
        </w:tc>
        <w:tc>
          <w:tcPr>
            <w:tcW w:w="0" w:type="auto"/>
            <w:hideMark/>
          </w:tcPr>
          <w:p w14:paraId="7D110407"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M03</w:t>
            </w:r>
          </w:p>
        </w:tc>
      </w:tr>
      <w:tr w:rsidR="00696622" w:rsidRPr="00696622" w14:paraId="68F136D9"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AA15B" w14:textId="77777777" w:rsidR="00696622" w:rsidRPr="00696622" w:rsidRDefault="00696622" w:rsidP="00696622">
            <w:pPr>
              <w:spacing w:line="276" w:lineRule="auto"/>
              <w:rPr>
                <w:lang w:val="es-ES"/>
              </w:rPr>
            </w:pPr>
            <w:r w:rsidRPr="00696622">
              <w:rPr>
                <w:lang w:val="es-ES"/>
              </w:rPr>
              <w:t>CU07</w:t>
            </w:r>
          </w:p>
        </w:tc>
        <w:tc>
          <w:tcPr>
            <w:tcW w:w="0" w:type="auto"/>
            <w:hideMark/>
          </w:tcPr>
          <w:p w14:paraId="46CCFC5F"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Gestionar Temporadas y Colecciones</w:t>
            </w:r>
          </w:p>
        </w:tc>
        <w:tc>
          <w:tcPr>
            <w:tcW w:w="0" w:type="auto"/>
            <w:hideMark/>
          </w:tcPr>
          <w:p w14:paraId="40FA99F6"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M04</w:t>
            </w:r>
          </w:p>
        </w:tc>
      </w:tr>
      <w:tr w:rsidR="00696622" w:rsidRPr="00696622" w14:paraId="1B0D14CF"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08D223CA" w14:textId="77777777" w:rsidR="00696622" w:rsidRPr="00696622" w:rsidRDefault="00696622" w:rsidP="00696622">
            <w:pPr>
              <w:spacing w:line="276" w:lineRule="auto"/>
              <w:rPr>
                <w:lang w:val="es-ES"/>
              </w:rPr>
            </w:pPr>
            <w:r w:rsidRPr="00696622">
              <w:rPr>
                <w:lang w:val="es-ES"/>
              </w:rPr>
              <w:t>CU08</w:t>
            </w:r>
          </w:p>
        </w:tc>
        <w:tc>
          <w:tcPr>
            <w:tcW w:w="0" w:type="auto"/>
            <w:hideMark/>
          </w:tcPr>
          <w:p w14:paraId="00B3A0A7"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Gestionar Proveedores Textiles</w:t>
            </w:r>
          </w:p>
        </w:tc>
        <w:tc>
          <w:tcPr>
            <w:tcW w:w="0" w:type="auto"/>
            <w:hideMark/>
          </w:tcPr>
          <w:p w14:paraId="0626D6DA"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M05</w:t>
            </w:r>
          </w:p>
        </w:tc>
      </w:tr>
      <w:tr w:rsidR="00696622" w:rsidRPr="00696622" w14:paraId="0D7843B3"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3FD3B" w14:textId="77777777" w:rsidR="00696622" w:rsidRPr="00696622" w:rsidRDefault="00696622" w:rsidP="00696622">
            <w:pPr>
              <w:spacing w:line="276" w:lineRule="auto"/>
              <w:rPr>
                <w:lang w:val="es-ES"/>
              </w:rPr>
            </w:pPr>
            <w:r w:rsidRPr="00696622">
              <w:rPr>
                <w:lang w:val="es-ES"/>
              </w:rPr>
              <w:t>CU09</w:t>
            </w:r>
          </w:p>
        </w:tc>
        <w:tc>
          <w:tcPr>
            <w:tcW w:w="0" w:type="auto"/>
            <w:hideMark/>
          </w:tcPr>
          <w:p w14:paraId="4876AB8B"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Gestionar Inventario Multi-Sucursal y CPP</w:t>
            </w:r>
          </w:p>
        </w:tc>
        <w:tc>
          <w:tcPr>
            <w:tcW w:w="0" w:type="auto"/>
            <w:hideMark/>
          </w:tcPr>
          <w:p w14:paraId="0B9FD342"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M06</w:t>
            </w:r>
          </w:p>
        </w:tc>
      </w:tr>
      <w:tr w:rsidR="00696622" w:rsidRPr="00696622" w14:paraId="391ADB3B"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59C9F0C2" w14:textId="77777777" w:rsidR="00696622" w:rsidRPr="00696622" w:rsidRDefault="00696622" w:rsidP="00696622">
            <w:pPr>
              <w:spacing w:line="276" w:lineRule="auto"/>
              <w:rPr>
                <w:lang w:val="es-ES"/>
              </w:rPr>
            </w:pPr>
            <w:r w:rsidRPr="00696622">
              <w:rPr>
                <w:lang w:val="es-ES"/>
              </w:rPr>
              <w:t>CU10</w:t>
            </w:r>
          </w:p>
        </w:tc>
        <w:tc>
          <w:tcPr>
            <w:tcW w:w="0" w:type="auto"/>
            <w:hideMark/>
          </w:tcPr>
          <w:p w14:paraId="33262E4D"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Consultar Catálogo y Disponibilidad por Sucursal</w:t>
            </w:r>
          </w:p>
        </w:tc>
        <w:tc>
          <w:tcPr>
            <w:tcW w:w="0" w:type="auto"/>
            <w:hideMark/>
          </w:tcPr>
          <w:p w14:paraId="5ACB020F"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M07</w:t>
            </w:r>
          </w:p>
        </w:tc>
      </w:tr>
      <w:tr w:rsidR="00696622" w:rsidRPr="00696622" w14:paraId="4716C13A"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5941D8" w14:textId="77777777" w:rsidR="00696622" w:rsidRPr="00696622" w:rsidRDefault="00696622" w:rsidP="00696622">
            <w:pPr>
              <w:spacing w:line="276" w:lineRule="auto"/>
              <w:rPr>
                <w:lang w:val="es-ES"/>
              </w:rPr>
            </w:pPr>
            <w:r w:rsidRPr="00696622">
              <w:rPr>
                <w:lang w:val="es-ES"/>
              </w:rPr>
              <w:t>CU11</w:t>
            </w:r>
          </w:p>
        </w:tc>
        <w:tc>
          <w:tcPr>
            <w:tcW w:w="0" w:type="auto"/>
            <w:hideMark/>
          </w:tcPr>
          <w:p w14:paraId="393FEC63"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Solicitar Reserva de Prendas en Sucursal</w:t>
            </w:r>
          </w:p>
        </w:tc>
        <w:tc>
          <w:tcPr>
            <w:tcW w:w="0" w:type="auto"/>
            <w:hideMark/>
          </w:tcPr>
          <w:p w14:paraId="645C6189"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M10</w:t>
            </w:r>
          </w:p>
        </w:tc>
      </w:tr>
      <w:tr w:rsidR="00696622" w:rsidRPr="00696622" w14:paraId="7B613C88"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4EFF9C98" w14:textId="77777777" w:rsidR="00696622" w:rsidRPr="00696622" w:rsidRDefault="00696622" w:rsidP="00696622">
            <w:pPr>
              <w:spacing w:line="276" w:lineRule="auto"/>
              <w:rPr>
                <w:lang w:val="es-ES"/>
              </w:rPr>
            </w:pPr>
            <w:r w:rsidRPr="00696622">
              <w:rPr>
                <w:lang w:val="es-ES"/>
              </w:rPr>
              <w:t>CU12</w:t>
            </w:r>
          </w:p>
        </w:tc>
        <w:tc>
          <w:tcPr>
            <w:tcW w:w="0" w:type="auto"/>
            <w:hideMark/>
          </w:tcPr>
          <w:p w14:paraId="3F275AD8"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Preparar y Atender Reserva Presencial</w:t>
            </w:r>
          </w:p>
        </w:tc>
        <w:tc>
          <w:tcPr>
            <w:tcW w:w="0" w:type="auto"/>
            <w:hideMark/>
          </w:tcPr>
          <w:p w14:paraId="63D4F253"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M10</w:t>
            </w:r>
          </w:p>
        </w:tc>
      </w:tr>
      <w:tr w:rsidR="00696622" w:rsidRPr="00696622" w14:paraId="38FADB22"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5C1A33" w14:textId="77777777" w:rsidR="00696622" w:rsidRPr="00696622" w:rsidRDefault="00696622" w:rsidP="00696622">
            <w:pPr>
              <w:spacing w:line="276" w:lineRule="auto"/>
              <w:rPr>
                <w:lang w:val="es-ES"/>
              </w:rPr>
            </w:pPr>
            <w:r w:rsidRPr="00696622">
              <w:rPr>
                <w:lang w:val="es-ES"/>
              </w:rPr>
              <w:t>CU13</w:t>
            </w:r>
          </w:p>
        </w:tc>
        <w:tc>
          <w:tcPr>
            <w:tcW w:w="0" w:type="auto"/>
            <w:hideMark/>
          </w:tcPr>
          <w:p w14:paraId="54660CD7"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Administrar Carrito de Compras Omnicanal</w:t>
            </w:r>
          </w:p>
        </w:tc>
        <w:tc>
          <w:tcPr>
            <w:tcW w:w="0" w:type="auto"/>
            <w:hideMark/>
          </w:tcPr>
          <w:p w14:paraId="6A0766AD"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M11</w:t>
            </w:r>
          </w:p>
        </w:tc>
      </w:tr>
      <w:tr w:rsidR="00696622" w:rsidRPr="00696622" w14:paraId="38B71C45"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0AB56A7E" w14:textId="77777777" w:rsidR="00696622" w:rsidRPr="00696622" w:rsidRDefault="00696622" w:rsidP="00696622">
            <w:pPr>
              <w:spacing w:line="276" w:lineRule="auto"/>
              <w:rPr>
                <w:lang w:val="es-ES"/>
              </w:rPr>
            </w:pPr>
            <w:r w:rsidRPr="00696622">
              <w:rPr>
                <w:lang w:val="es-ES"/>
              </w:rPr>
              <w:t>CU14</w:t>
            </w:r>
          </w:p>
        </w:tc>
        <w:tc>
          <w:tcPr>
            <w:tcW w:w="0" w:type="auto"/>
            <w:hideMark/>
          </w:tcPr>
          <w:p w14:paraId="6CC30DA8"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Procesar Compra Digital y Checkout</w:t>
            </w:r>
          </w:p>
        </w:tc>
        <w:tc>
          <w:tcPr>
            <w:tcW w:w="0" w:type="auto"/>
            <w:hideMark/>
          </w:tcPr>
          <w:p w14:paraId="11EFD47B"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M12</w:t>
            </w:r>
          </w:p>
        </w:tc>
      </w:tr>
      <w:tr w:rsidR="00696622" w:rsidRPr="00696622" w14:paraId="64E5E876"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455A3" w14:textId="77777777" w:rsidR="00696622" w:rsidRPr="00696622" w:rsidRDefault="00696622" w:rsidP="00696622">
            <w:pPr>
              <w:spacing w:line="276" w:lineRule="auto"/>
              <w:rPr>
                <w:lang w:val="es-ES"/>
              </w:rPr>
            </w:pPr>
            <w:r w:rsidRPr="00696622">
              <w:rPr>
                <w:lang w:val="es-ES"/>
              </w:rPr>
              <w:t>CU15</w:t>
            </w:r>
          </w:p>
        </w:tc>
        <w:tc>
          <w:tcPr>
            <w:tcW w:w="0" w:type="auto"/>
            <w:hideMark/>
          </w:tcPr>
          <w:p w14:paraId="7E162E7F"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Registrar Venta Presencial en Caja (POS)</w:t>
            </w:r>
          </w:p>
        </w:tc>
        <w:tc>
          <w:tcPr>
            <w:tcW w:w="0" w:type="auto"/>
            <w:hideMark/>
          </w:tcPr>
          <w:p w14:paraId="3402A7A3"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M13</w:t>
            </w:r>
          </w:p>
        </w:tc>
      </w:tr>
      <w:tr w:rsidR="00696622" w:rsidRPr="00696622" w14:paraId="4CC6DEE5"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6313E54F" w14:textId="77777777" w:rsidR="00696622" w:rsidRPr="00696622" w:rsidRDefault="00696622" w:rsidP="00696622">
            <w:pPr>
              <w:spacing w:line="276" w:lineRule="auto"/>
              <w:rPr>
                <w:lang w:val="es-ES"/>
              </w:rPr>
            </w:pPr>
            <w:r w:rsidRPr="00696622">
              <w:rPr>
                <w:lang w:val="es-ES"/>
              </w:rPr>
              <w:t>CU16</w:t>
            </w:r>
          </w:p>
        </w:tc>
        <w:tc>
          <w:tcPr>
            <w:tcW w:w="0" w:type="auto"/>
            <w:hideMark/>
          </w:tcPr>
          <w:p w14:paraId="0D50FDDD"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Procesar Pago con Pasarela Electrónica</w:t>
            </w:r>
          </w:p>
        </w:tc>
        <w:tc>
          <w:tcPr>
            <w:tcW w:w="0" w:type="auto"/>
            <w:hideMark/>
          </w:tcPr>
          <w:p w14:paraId="7727CBEB"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M14</w:t>
            </w:r>
          </w:p>
        </w:tc>
      </w:tr>
      <w:tr w:rsidR="00696622" w:rsidRPr="00696622" w14:paraId="149B3950"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1E005" w14:textId="77777777" w:rsidR="00696622" w:rsidRPr="00696622" w:rsidRDefault="00696622" w:rsidP="00696622">
            <w:pPr>
              <w:spacing w:line="276" w:lineRule="auto"/>
              <w:rPr>
                <w:lang w:val="es-ES"/>
              </w:rPr>
            </w:pPr>
            <w:r w:rsidRPr="00696622">
              <w:rPr>
                <w:lang w:val="es-ES"/>
              </w:rPr>
              <w:t>CU17</w:t>
            </w:r>
          </w:p>
        </w:tc>
        <w:tc>
          <w:tcPr>
            <w:tcW w:w="0" w:type="auto"/>
            <w:hideMark/>
          </w:tcPr>
          <w:p w14:paraId="39DBD7B7"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Gestionar Tipos y Medios de Cobro</w:t>
            </w:r>
          </w:p>
        </w:tc>
        <w:tc>
          <w:tcPr>
            <w:tcW w:w="0" w:type="auto"/>
            <w:hideMark/>
          </w:tcPr>
          <w:p w14:paraId="41EF4E4A"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M15</w:t>
            </w:r>
          </w:p>
        </w:tc>
      </w:tr>
      <w:tr w:rsidR="00696622" w:rsidRPr="00696622" w14:paraId="55B6E3C2"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21F27008" w14:textId="77777777" w:rsidR="00696622" w:rsidRPr="00696622" w:rsidRDefault="00696622" w:rsidP="00696622">
            <w:pPr>
              <w:spacing w:line="276" w:lineRule="auto"/>
              <w:rPr>
                <w:lang w:val="es-ES"/>
              </w:rPr>
            </w:pPr>
            <w:r w:rsidRPr="00696622">
              <w:rPr>
                <w:lang w:val="es-ES"/>
              </w:rPr>
              <w:t>CU18</w:t>
            </w:r>
          </w:p>
        </w:tc>
        <w:tc>
          <w:tcPr>
            <w:tcW w:w="0" w:type="auto"/>
            <w:hideMark/>
          </w:tcPr>
          <w:p w14:paraId="6CC09EB2"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Gestionar Despacho y Logística de Delivery</w:t>
            </w:r>
          </w:p>
        </w:tc>
        <w:tc>
          <w:tcPr>
            <w:tcW w:w="0" w:type="auto"/>
            <w:hideMark/>
          </w:tcPr>
          <w:p w14:paraId="349510EB"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M19</w:t>
            </w:r>
          </w:p>
        </w:tc>
      </w:tr>
      <w:tr w:rsidR="00696622" w:rsidRPr="00696622" w14:paraId="625B8054"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C61E4" w14:textId="77777777" w:rsidR="00696622" w:rsidRPr="00696622" w:rsidRDefault="00696622" w:rsidP="00696622">
            <w:pPr>
              <w:spacing w:line="276" w:lineRule="auto"/>
              <w:rPr>
                <w:lang w:val="es-ES"/>
              </w:rPr>
            </w:pPr>
            <w:r w:rsidRPr="00696622">
              <w:rPr>
                <w:lang w:val="es-ES"/>
              </w:rPr>
              <w:t>CU19</w:t>
            </w:r>
          </w:p>
        </w:tc>
        <w:tc>
          <w:tcPr>
            <w:tcW w:w="0" w:type="auto"/>
            <w:hideMark/>
          </w:tcPr>
          <w:p w14:paraId="61544E8E"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Visualizar Prenda en Vestidor Virtual con RA</w:t>
            </w:r>
          </w:p>
        </w:tc>
        <w:tc>
          <w:tcPr>
            <w:tcW w:w="0" w:type="auto"/>
            <w:hideMark/>
          </w:tcPr>
          <w:p w14:paraId="7A56788C"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M08</w:t>
            </w:r>
          </w:p>
        </w:tc>
      </w:tr>
      <w:tr w:rsidR="00696622" w:rsidRPr="00696622" w14:paraId="397CCCB7"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6B56FEE3" w14:textId="77777777" w:rsidR="00696622" w:rsidRPr="00696622" w:rsidRDefault="00696622" w:rsidP="00696622">
            <w:pPr>
              <w:spacing w:line="276" w:lineRule="auto"/>
              <w:rPr>
                <w:lang w:val="es-ES"/>
              </w:rPr>
            </w:pPr>
            <w:r w:rsidRPr="00696622">
              <w:rPr>
                <w:lang w:val="es-ES"/>
              </w:rPr>
              <w:t>CU20</w:t>
            </w:r>
          </w:p>
        </w:tc>
        <w:tc>
          <w:tcPr>
            <w:tcW w:w="0" w:type="auto"/>
            <w:hideMark/>
          </w:tcPr>
          <w:p w14:paraId="037D4BA5"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Comparar Outfits Lado a Lado</w:t>
            </w:r>
          </w:p>
        </w:tc>
        <w:tc>
          <w:tcPr>
            <w:tcW w:w="0" w:type="auto"/>
            <w:hideMark/>
          </w:tcPr>
          <w:p w14:paraId="78CBB21C"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M09</w:t>
            </w:r>
          </w:p>
        </w:tc>
      </w:tr>
      <w:tr w:rsidR="00696622" w:rsidRPr="00696622" w14:paraId="2537A56F"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C65BBB" w14:textId="77777777" w:rsidR="00696622" w:rsidRPr="00696622" w:rsidRDefault="00696622" w:rsidP="00696622">
            <w:pPr>
              <w:spacing w:line="276" w:lineRule="auto"/>
              <w:rPr>
                <w:lang w:val="es-ES"/>
              </w:rPr>
            </w:pPr>
            <w:r w:rsidRPr="00696622">
              <w:rPr>
                <w:lang w:val="es-ES"/>
              </w:rPr>
              <w:t>CU21</w:t>
            </w:r>
          </w:p>
        </w:tc>
        <w:tc>
          <w:tcPr>
            <w:tcW w:w="0" w:type="auto"/>
            <w:hideMark/>
          </w:tcPr>
          <w:p w14:paraId="6BB9C0D7"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Gestionar Fidelización Gamificada</w:t>
            </w:r>
          </w:p>
        </w:tc>
        <w:tc>
          <w:tcPr>
            <w:tcW w:w="0" w:type="auto"/>
            <w:hideMark/>
          </w:tcPr>
          <w:p w14:paraId="5027E2E1"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M16</w:t>
            </w:r>
          </w:p>
        </w:tc>
      </w:tr>
      <w:tr w:rsidR="00696622" w:rsidRPr="00696622" w14:paraId="65CAF244"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62D2690A" w14:textId="77777777" w:rsidR="00696622" w:rsidRPr="00696622" w:rsidRDefault="00696622" w:rsidP="00696622">
            <w:pPr>
              <w:spacing w:line="276" w:lineRule="auto"/>
              <w:rPr>
                <w:lang w:val="es-ES"/>
              </w:rPr>
            </w:pPr>
            <w:r w:rsidRPr="00696622">
              <w:rPr>
                <w:lang w:val="es-ES"/>
              </w:rPr>
              <w:t>CU22</w:t>
            </w:r>
          </w:p>
        </w:tc>
        <w:tc>
          <w:tcPr>
            <w:tcW w:w="0" w:type="auto"/>
            <w:hideMark/>
          </w:tcPr>
          <w:p w14:paraId="3D149D0B"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Solicitar Recomendación Contextual de IA</w:t>
            </w:r>
          </w:p>
        </w:tc>
        <w:tc>
          <w:tcPr>
            <w:tcW w:w="0" w:type="auto"/>
            <w:hideMark/>
          </w:tcPr>
          <w:p w14:paraId="5AD984DD"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M17</w:t>
            </w:r>
          </w:p>
        </w:tc>
      </w:tr>
      <w:tr w:rsidR="00696622" w:rsidRPr="00696622" w14:paraId="1384F115"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D0EB1" w14:textId="77777777" w:rsidR="00696622" w:rsidRPr="00696622" w:rsidRDefault="00696622" w:rsidP="00696622">
            <w:pPr>
              <w:spacing w:line="276" w:lineRule="auto"/>
              <w:rPr>
                <w:lang w:val="es-ES"/>
              </w:rPr>
            </w:pPr>
            <w:r w:rsidRPr="00696622">
              <w:rPr>
                <w:lang w:val="es-ES"/>
              </w:rPr>
              <w:t>CU23</w:t>
            </w:r>
          </w:p>
        </w:tc>
        <w:tc>
          <w:tcPr>
            <w:tcW w:w="0" w:type="auto"/>
            <w:hideMark/>
          </w:tcPr>
          <w:p w14:paraId="30E97D09"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Buscar Productos por Comandos de Voz</w:t>
            </w:r>
          </w:p>
        </w:tc>
        <w:tc>
          <w:tcPr>
            <w:tcW w:w="0" w:type="auto"/>
            <w:hideMark/>
          </w:tcPr>
          <w:p w14:paraId="086E88DB"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M17</w:t>
            </w:r>
          </w:p>
        </w:tc>
      </w:tr>
      <w:tr w:rsidR="00696622" w:rsidRPr="00696622" w14:paraId="6EC8BFD7"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6E217CF5" w14:textId="77777777" w:rsidR="00696622" w:rsidRPr="00696622" w:rsidRDefault="00696622" w:rsidP="00696622">
            <w:pPr>
              <w:spacing w:line="276" w:lineRule="auto"/>
              <w:rPr>
                <w:lang w:val="es-ES"/>
              </w:rPr>
            </w:pPr>
            <w:r w:rsidRPr="00696622">
              <w:rPr>
                <w:lang w:val="es-ES"/>
              </w:rPr>
              <w:t>CU24</w:t>
            </w:r>
          </w:p>
        </w:tc>
        <w:tc>
          <w:tcPr>
            <w:tcW w:w="0" w:type="auto"/>
            <w:hideMark/>
          </w:tcPr>
          <w:p w14:paraId="15C3A40A"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Visualizar Cuadros de Mando y Dashboards</w:t>
            </w:r>
          </w:p>
        </w:tc>
        <w:tc>
          <w:tcPr>
            <w:tcW w:w="0" w:type="auto"/>
            <w:hideMark/>
          </w:tcPr>
          <w:p w14:paraId="0D78CFCE"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M18</w:t>
            </w:r>
          </w:p>
        </w:tc>
      </w:tr>
      <w:tr w:rsidR="00696622" w:rsidRPr="00696622" w14:paraId="360994F7"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4892D" w14:textId="77777777" w:rsidR="00696622" w:rsidRPr="00696622" w:rsidRDefault="00696622" w:rsidP="00696622">
            <w:pPr>
              <w:spacing w:line="276" w:lineRule="auto"/>
              <w:rPr>
                <w:lang w:val="es-ES"/>
              </w:rPr>
            </w:pPr>
            <w:r w:rsidRPr="00696622">
              <w:rPr>
                <w:lang w:val="es-ES"/>
              </w:rPr>
              <w:t>CU25</w:t>
            </w:r>
          </w:p>
        </w:tc>
        <w:tc>
          <w:tcPr>
            <w:tcW w:w="0" w:type="auto"/>
            <w:hideMark/>
          </w:tcPr>
          <w:p w14:paraId="5FBF56BE"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Gestionar Devolución y Cambio de Prendas</w:t>
            </w:r>
          </w:p>
        </w:tc>
        <w:tc>
          <w:tcPr>
            <w:tcW w:w="0" w:type="auto"/>
            <w:hideMark/>
          </w:tcPr>
          <w:p w14:paraId="4A6F973B"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M15</w:t>
            </w:r>
          </w:p>
        </w:tc>
      </w:tr>
    </w:tbl>
    <w:p w14:paraId="3E3A007D" w14:textId="5CF8E4C8" w:rsidR="00696622" w:rsidRDefault="00696622" w:rsidP="00696622">
      <w:pPr>
        <w:rPr>
          <w:lang w:val="es-ES"/>
        </w:rPr>
      </w:pPr>
      <w:r w:rsidRPr="00696622">
        <w:rPr>
          <w:b/>
          <w:bCs/>
          <w:lang w:val="es-ES"/>
        </w:rPr>
        <w:t>Nota:</w:t>
      </w:r>
      <w:r w:rsidRPr="00696622">
        <w:rPr>
          <w:lang w:val="es-ES"/>
        </w:rPr>
        <w:t> Los modelos completos del Parcial 1 (diagramas de caso de uso general, diagramas de comunicación, diagramas de secuencia y diagramas de clase) se encuentran archivados en la memoria técnica del primer examen parcial.</w:t>
      </w:r>
    </w:p>
    <w:p w14:paraId="536DBAEA" w14:textId="33A87488" w:rsidR="00696622" w:rsidRPr="00696622" w:rsidRDefault="00696622" w:rsidP="00696622">
      <w:pPr>
        <w:rPr>
          <w:lang w:val="es-ES"/>
        </w:rPr>
      </w:pPr>
      <w:r w:rsidRPr="004C4FA4">
        <w:rPr>
          <w:noProof/>
          <w:color w:val="auto"/>
          <w:lang w:val="es-ES"/>
        </w:rPr>
        <w:lastRenderedPageBreak/>
        <w:drawing>
          <wp:inline distT="0" distB="0" distL="0" distR="0" wp14:anchorId="608B50DB" wp14:editId="36FD67E5">
            <wp:extent cx="5943600" cy="3220085"/>
            <wp:effectExtent l="0" t="0" r="0"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3220085"/>
                    </a:xfrm>
                    <a:prstGeom prst="rect">
                      <a:avLst/>
                    </a:prstGeom>
                  </pic:spPr>
                </pic:pic>
              </a:graphicData>
            </a:graphic>
          </wp:inline>
        </w:drawing>
      </w:r>
    </w:p>
    <w:p w14:paraId="523194A6" w14:textId="77777777" w:rsidR="00696622" w:rsidRPr="00696622" w:rsidRDefault="00696622" w:rsidP="00696622">
      <w:pPr>
        <w:pStyle w:val="Ttulo3"/>
        <w:rPr>
          <w:lang w:val="es-ES"/>
        </w:rPr>
      </w:pPr>
      <w:bookmarkStart w:id="133" w:name="_Toc243840975"/>
      <w:r w:rsidRPr="00696622">
        <w:rPr>
          <w:lang w:val="es-ES"/>
        </w:rPr>
        <w:t>Anexo A.2: Módulos del Sistema del Primer Parcial (M01 al M19 — Etapa Fundacional)</w:t>
      </w:r>
      <w:bookmarkEnd w:id="133"/>
    </w:p>
    <w:p w14:paraId="53208AF5" w14:textId="77777777" w:rsidR="00696622" w:rsidRPr="00696622" w:rsidRDefault="00696622" w:rsidP="00696622">
      <w:pPr>
        <w:rPr>
          <w:lang w:val="es-ES"/>
        </w:rPr>
      </w:pPr>
      <w:r w:rsidRPr="00696622">
        <w:rPr>
          <w:b/>
          <w:bCs/>
          <w:lang w:val="es-ES"/>
        </w:rPr>
        <w:t>Respaldo Histórico de Ingeniería (PUDS):</w:t>
      </w:r>
      <w:r w:rsidRPr="00696622">
        <w:rPr>
          <w:lang w:val="es-ES"/>
        </w:rPr>
        <w:t> Los siguientes 19 módulos funcionales fueron concebidos y desarrollados durante la etapa fundacional de FashionStore bajo el Proceso Unificado de Desarrollo de Software (PUDS). Se preservan íntegramente en esta sección para respaldar la trazabilidad de los casos de uso originales y evidenciar la base arquitectónica sobre la cual evolucionó el Segundo Parcial.</w:t>
      </w:r>
    </w:p>
    <w:p w14:paraId="227FAD00" w14:textId="77777777" w:rsidR="00696622" w:rsidRPr="00696622" w:rsidRDefault="00696622" w:rsidP="00696622">
      <w:pPr>
        <w:rPr>
          <w:b/>
          <w:bCs/>
          <w:lang w:val="es-ES"/>
        </w:rPr>
      </w:pPr>
      <w:r w:rsidRPr="00696622">
        <w:rPr>
          <w:b/>
          <w:bCs/>
          <w:lang w:val="es-ES"/>
        </w:rPr>
        <w:t>A.2.1 Módulo M01: Autenticación, Autorización y Seguridad Multitenant (RBAC)</w:t>
      </w:r>
    </w:p>
    <w:p w14:paraId="171CA43B" w14:textId="77777777" w:rsidR="00696622" w:rsidRPr="00696622" w:rsidRDefault="00696622" w:rsidP="00970EB5">
      <w:pPr>
        <w:numPr>
          <w:ilvl w:val="0"/>
          <w:numId w:val="62"/>
        </w:numPr>
        <w:rPr>
          <w:lang w:val="es-ES"/>
        </w:rPr>
      </w:pPr>
      <w:r w:rsidRPr="00696622">
        <w:rPr>
          <w:b/>
          <w:bCs/>
          <w:lang w:val="es-ES"/>
        </w:rPr>
        <w:t>Descripción General:</w:t>
      </w:r>
      <w:r w:rsidRPr="00696622">
        <w:rPr>
          <w:lang w:val="es-ES"/>
        </w:rPr>
        <w:t> Gestiona el acceso seguro, cifrado y controlado a la plataforma mediante un esquema de Control de Acceso Basado en Roles (RBAC), aplicando aislamiento por tenant (empresa_id). Controla la emisión de tokens JWT, cierre de sesiones, restablecimiento de credenciales y auditoría de accesos.</w:t>
      </w:r>
    </w:p>
    <w:p w14:paraId="40D52CFF" w14:textId="77777777" w:rsidR="00696622" w:rsidRPr="00696622" w:rsidRDefault="00696622" w:rsidP="00970EB5">
      <w:pPr>
        <w:numPr>
          <w:ilvl w:val="0"/>
          <w:numId w:val="62"/>
        </w:numPr>
        <w:rPr>
          <w:lang w:val="es-ES"/>
        </w:rPr>
      </w:pPr>
      <w:r w:rsidRPr="00696622">
        <w:rPr>
          <w:b/>
          <w:bCs/>
          <w:lang w:val="es-ES"/>
        </w:rPr>
        <w:t>Datos Principales:</w:t>
      </w:r>
      <w:r w:rsidRPr="00696622">
        <w:rPr>
          <w:lang w:val="es-ES"/>
        </w:rPr>
        <w:t> id_usuario (PK, Int), empresa_id (FK, Int, nulo para Super Admin), nombres (VarChar 100), apellidos (VarChar 100), email (VarChar 150, Unique), password_hash (VarChar 255, Bcrypt), rol (Enum: SUPER_ADMIN, ADMIN_EMPRESA, ENCARGADO_SUCURSAL, CAJERO, CLIENTE, PROVEEDOR, ENCARGADO_APROVISIONAMIENTO), estado_cuenta (Enum: ACTIVO, INACTIVO, BLOQUEADO), intentos_fallidos (SmallInt), ultimo_acceso (Timestamp), id_sucursal_asignada (FK, Int, Opcional).</w:t>
      </w:r>
    </w:p>
    <w:p w14:paraId="4D2C0A01" w14:textId="77777777" w:rsidR="00696622" w:rsidRPr="00696622" w:rsidRDefault="00696622" w:rsidP="00970EB5">
      <w:pPr>
        <w:numPr>
          <w:ilvl w:val="0"/>
          <w:numId w:val="62"/>
        </w:numPr>
        <w:rPr>
          <w:lang w:val="es-ES"/>
        </w:rPr>
      </w:pPr>
      <w:r w:rsidRPr="00696622">
        <w:rPr>
          <w:b/>
          <w:bCs/>
          <w:lang w:val="es-ES"/>
        </w:rPr>
        <w:t>Funcionalidades Clave:</w:t>
      </w:r>
    </w:p>
    <w:p w14:paraId="2D889A43" w14:textId="77777777" w:rsidR="00696622" w:rsidRPr="00696622" w:rsidRDefault="00696622" w:rsidP="00970EB5">
      <w:pPr>
        <w:numPr>
          <w:ilvl w:val="1"/>
          <w:numId w:val="62"/>
        </w:numPr>
        <w:rPr>
          <w:lang w:val="es-ES"/>
        </w:rPr>
      </w:pPr>
      <w:r w:rsidRPr="00696622">
        <w:rPr>
          <w:lang w:val="es-ES"/>
        </w:rPr>
        <w:t>Autenticación segura con verificación hash bcrypt y entrega de token JWT firmado.</w:t>
      </w:r>
    </w:p>
    <w:p w14:paraId="6C92C445" w14:textId="77777777" w:rsidR="00696622" w:rsidRPr="00696622" w:rsidRDefault="00696622" w:rsidP="00970EB5">
      <w:pPr>
        <w:numPr>
          <w:ilvl w:val="1"/>
          <w:numId w:val="62"/>
        </w:numPr>
        <w:rPr>
          <w:lang w:val="es-ES"/>
        </w:rPr>
      </w:pPr>
      <w:r w:rsidRPr="00696622">
        <w:rPr>
          <w:lang w:val="es-ES"/>
        </w:rPr>
        <w:t>Revocación inmediata de tokens en cierre de sesión (blacklist en memoria).</w:t>
      </w:r>
    </w:p>
    <w:p w14:paraId="5580734A" w14:textId="77777777" w:rsidR="00696622" w:rsidRPr="00696622" w:rsidRDefault="00696622" w:rsidP="00970EB5">
      <w:pPr>
        <w:numPr>
          <w:ilvl w:val="1"/>
          <w:numId w:val="62"/>
        </w:numPr>
        <w:rPr>
          <w:lang w:val="es-ES"/>
        </w:rPr>
      </w:pPr>
      <w:r w:rsidRPr="00696622">
        <w:rPr>
          <w:lang w:val="es-ES"/>
        </w:rPr>
        <w:t>Bloqueo preventivo de cuenta tras 5 intentos fallidos consecutivos de acceso.</w:t>
      </w:r>
    </w:p>
    <w:p w14:paraId="3BD3D133" w14:textId="77777777" w:rsidR="00696622" w:rsidRPr="00696622" w:rsidRDefault="00696622" w:rsidP="00970EB5">
      <w:pPr>
        <w:numPr>
          <w:ilvl w:val="1"/>
          <w:numId w:val="62"/>
        </w:numPr>
        <w:rPr>
          <w:lang w:val="es-ES"/>
        </w:rPr>
      </w:pPr>
      <w:r w:rsidRPr="00696622">
        <w:rPr>
          <w:lang w:val="es-ES"/>
        </w:rPr>
        <w:t>Recuperación de contraseña mediante tokens temporizados de un solo uso (OTP).</w:t>
      </w:r>
    </w:p>
    <w:p w14:paraId="480D59E8" w14:textId="77777777" w:rsidR="00696622" w:rsidRPr="00696622" w:rsidRDefault="00696622" w:rsidP="00970EB5">
      <w:pPr>
        <w:numPr>
          <w:ilvl w:val="1"/>
          <w:numId w:val="62"/>
        </w:numPr>
        <w:rPr>
          <w:lang w:val="es-ES"/>
        </w:rPr>
      </w:pPr>
      <w:r w:rsidRPr="00696622">
        <w:rPr>
          <w:lang w:val="es-ES"/>
        </w:rPr>
        <w:lastRenderedPageBreak/>
        <w:t>Inyección de identidad y rol en el contexto de sesión para filtrado multitenant automático.</w:t>
      </w:r>
    </w:p>
    <w:p w14:paraId="433F04F4" w14:textId="77777777" w:rsidR="00696622" w:rsidRPr="00696622" w:rsidRDefault="00696622" w:rsidP="00696622">
      <w:pPr>
        <w:rPr>
          <w:b/>
          <w:bCs/>
          <w:lang w:val="es-ES"/>
        </w:rPr>
      </w:pPr>
      <w:r w:rsidRPr="00696622">
        <w:rPr>
          <w:b/>
          <w:bCs/>
          <w:lang w:val="es-ES"/>
        </w:rPr>
        <w:t>A.2.2 Módulo M02: Gestión de Sucursales y Cobertura Geográfica</w:t>
      </w:r>
    </w:p>
    <w:p w14:paraId="63ADDF27" w14:textId="77777777" w:rsidR="00696622" w:rsidRPr="00696622" w:rsidRDefault="00696622" w:rsidP="00970EB5">
      <w:pPr>
        <w:numPr>
          <w:ilvl w:val="0"/>
          <w:numId w:val="63"/>
        </w:numPr>
        <w:rPr>
          <w:lang w:val="es-ES"/>
        </w:rPr>
      </w:pPr>
      <w:r w:rsidRPr="00696622">
        <w:rPr>
          <w:b/>
          <w:bCs/>
          <w:lang w:val="es-ES"/>
        </w:rPr>
        <w:t>Descripción General:</w:t>
      </w:r>
      <w:r w:rsidRPr="00696622">
        <w:rPr>
          <w:lang w:val="es-ES"/>
        </w:rPr>
        <w:t> Administra la infraestructura física y geográfica de las tiendas de cada empresa suscriptora. Registra sucursales geolocalizadas (GPS), horarios de atención, capacidad de vestidores físicos y personal asignado, fiscalizando que la cantidad no sobrepase el límite del plan de suscripción contratado.</w:t>
      </w:r>
    </w:p>
    <w:p w14:paraId="2056C532" w14:textId="77777777" w:rsidR="00696622" w:rsidRPr="00696622" w:rsidRDefault="00696622" w:rsidP="00970EB5">
      <w:pPr>
        <w:numPr>
          <w:ilvl w:val="0"/>
          <w:numId w:val="63"/>
        </w:numPr>
        <w:rPr>
          <w:lang w:val="es-ES"/>
        </w:rPr>
      </w:pPr>
      <w:r w:rsidRPr="00696622">
        <w:rPr>
          <w:b/>
          <w:bCs/>
          <w:lang w:val="es-ES"/>
        </w:rPr>
        <w:t>Datos Principales:</w:t>
      </w:r>
      <w:r w:rsidRPr="00696622">
        <w:rPr>
          <w:lang w:val="es-ES"/>
        </w:rPr>
        <w:t> id_sucursal (PK, Int), empresa_id (FK, Int), id_ciudad (FK, Int), nombre_sucursal (VarChar 100), direccion_fisica (Text), latitud (Decimal 10,7), longitud (Decimal 10,7), telefono_contacto (VarChar 20), capacidad_probadores (Int), estado_operativo (Enum: OPERATIVA, EN_MANTENIMIENTO, CERRADA).</w:t>
      </w:r>
    </w:p>
    <w:p w14:paraId="3BD7C377" w14:textId="77777777" w:rsidR="00696622" w:rsidRPr="00696622" w:rsidRDefault="00696622" w:rsidP="00970EB5">
      <w:pPr>
        <w:numPr>
          <w:ilvl w:val="0"/>
          <w:numId w:val="63"/>
        </w:numPr>
        <w:rPr>
          <w:lang w:val="es-ES"/>
        </w:rPr>
      </w:pPr>
      <w:r w:rsidRPr="00696622">
        <w:rPr>
          <w:b/>
          <w:bCs/>
          <w:lang w:val="es-ES"/>
        </w:rPr>
        <w:t>Funcionalidades Clave:</w:t>
      </w:r>
    </w:p>
    <w:p w14:paraId="5F727DD3" w14:textId="77777777" w:rsidR="00696622" w:rsidRPr="00696622" w:rsidRDefault="00696622" w:rsidP="00970EB5">
      <w:pPr>
        <w:numPr>
          <w:ilvl w:val="1"/>
          <w:numId w:val="63"/>
        </w:numPr>
        <w:rPr>
          <w:lang w:val="es-ES"/>
        </w:rPr>
      </w:pPr>
      <w:r w:rsidRPr="00696622">
        <w:rPr>
          <w:lang w:val="es-ES"/>
        </w:rPr>
        <w:t>CRUD de sucursales físicas con verificación del límite máximo según plan de suscripción (Plan Básico: hasta 2; Plan Profesional: hasta 10).</w:t>
      </w:r>
    </w:p>
    <w:p w14:paraId="46520070" w14:textId="77777777" w:rsidR="00696622" w:rsidRPr="00696622" w:rsidRDefault="00696622" w:rsidP="00970EB5">
      <w:pPr>
        <w:numPr>
          <w:ilvl w:val="1"/>
          <w:numId w:val="63"/>
        </w:numPr>
        <w:rPr>
          <w:lang w:val="es-ES"/>
        </w:rPr>
      </w:pPr>
      <w:r w:rsidRPr="00696622">
        <w:rPr>
          <w:lang w:val="es-ES"/>
        </w:rPr>
        <w:t>Parametrización geográfica de cobertura y geolocalización de tiendas para la app móvil y web.</w:t>
      </w:r>
    </w:p>
    <w:p w14:paraId="52E79B08" w14:textId="77777777" w:rsidR="00696622" w:rsidRPr="00696622" w:rsidRDefault="00696622" w:rsidP="00970EB5">
      <w:pPr>
        <w:numPr>
          <w:ilvl w:val="1"/>
          <w:numId w:val="63"/>
        </w:numPr>
        <w:rPr>
          <w:lang w:val="es-ES"/>
        </w:rPr>
      </w:pPr>
      <w:r w:rsidRPr="00696622">
        <w:rPr>
          <w:lang w:val="es-ES"/>
        </w:rPr>
        <w:t>Configuración de capacidad concurrente de vestidores para el subsistema de reservas presenciales.</w:t>
      </w:r>
    </w:p>
    <w:p w14:paraId="1A3373A6" w14:textId="77777777" w:rsidR="00696622" w:rsidRPr="00696622" w:rsidRDefault="00696622" w:rsidP="00970EB5">
      <w:pPr>
        <w:numPr>
          <w:ilvl w:val="1"/>
          <w:numId w:val="63"/>
        </w:numPr>
        <w:rPr>
          <w:lang w:val="es-ES"/>
        </w:rPr>
      </w:pPr>
      <w:r w:rsidRPr="00696622">
        <w:rPr>
          <w:lang w:val="es-ES"/>
        </w:rPr>
        <w:t>Asignación de encargados y cajeros a sucursales operativas específicas.</w:t>
      </w:r>
    </w:p>
    <w:p w14:paraId="42E876CE" w14:textId="77777777" w:rsidR="00696622" w:rsidRPr="00696622" w:rsidRDefault="00696622" w:rsidP="00696622">
      <w:pPr>
        <w:rPr>
          <w:b/>
          <w:bCs/>
          <w:lang w:val="es-ES"/>
        </w:rPr>
      </w:pPr>
      <w:r w:rsidRPr="00696622">
        <w:rPr>
          <w:b/>
          <w:bCs/>
          <w:lang w:val="es-ES"/>
        </w:rPr>
        <w:t>A.2.3 Módulo M03: Catálogo de Productos y Atributos Textiles Avanzados</w:t>
      </w:r>
    </w:p>
    <w:p w14:paraId="6B228BF5" w14:textId="77777777" w:rsidR="00696622" w:rsidRPr="00696622" w:rsidRDefault="00696622" w:rsidP="00970EB5">
      <w:pPr>
        <w:numPr>
          <w:ilvl w:val="0"/>
          <w:numId w:val="64"/>
        </w:numPr>
        <w:rPr>
          <w:lang w:val="es-ES"/>
        </w:rPr>
      </w:pPr>
      <w:r w:rsidRPr="00696622">
        <w:rPr>
          <w:b/>
          <w:bCs/>
          <w:lang w:val="es-ES"/>
        </w:rPr>
        <w:t>Descripción General:</w:t>
      </w:r>
      <w:r w:rsidRPr="00696622">
        <w:rPr>
          <w:lang w:val="es-ES"/>
        </w:rPr>
        <w:t> Centraliza la administración de prendas de vestir masculinas de la empresa. Gestiona categorías, marcas, colecciones y atributos técnicos exigidos por el sector: </w:t>
      </w:r>
      <w:r w:rsidRPr="00696622">
        <w:rPr>
          <w:b/>
          <w:bCs/>
          <w:lang w:val="es-ES"/>
        </w:rPr>
        <w:t>tallas con dimensiones anatómicas físicas en centímetros (pecho, cintura, cadera, largo)</w:t>
      </w:r>
      <w:r w:rsidRPr="00696622">
        <w:rPr>
          <w:lang w:val="es-ES"/>
        </w:rPr>
        <w:t>, </w:t>
      </w:r>
      <w:r w:rsidRPr="00696622">
        <w:rPr>
          <w:b/>
          <w:bCs/>
          <w:lang w:val="es-ES"/>
        </w:rPr>
        <w:t>colores compuestos y multivaluados (ej. Negro/Blanco, Azul/Gris) con códigos Hexadecimales</w:t>
      </w:r>
      <w:r w:rsidRPr="00696622">
        <w:rPr>
          <w:lang w:val="es-ES"/>
        </w:rPr>
        <w:t>, </w:t>
      </w:r>
      <w:r w:rsidRPr="00696622">
        <w:rPr>
          <w:b/>
          <w:bCs/>
          <w:lang w:val="es-ES"/>
        </w:rPr>
        <w:t>composición textil detallada</w:t>
      </w:r>
      <w:r w:rsidRPr="00696622">
        <w:rPr>
          <w:lang w:val="es-ES"/>
        </w:rPr>
        <w:t> y </w:t>
      </w:r>
      <w:r w:rsidRPr="00696622">
        <w:rPr>
          <w:b/>
          <w:bCs/>
          <w:lang w:val="es-ES"/>
        </w:rPr>
        <w:t>propiedades hipoalergénicas</w:t>
      </w:r>
      <w:r w:rsidRPr="00696622">
        <w:rPr>
          <w:lang w:val="es-ES"/>
        </w:rPr>
        <w:t>.</w:t>
      </w:r>
    </w:p>
    <w:p w14:paraId="27602F04" w14:textId="77777777" w:rsidR="00696622" w:rsidRPr="00696622" w:rsidRDefault="00696622" w:rsidP="00970EB5">
      <w:pPr>
        <w:numPr>
          <w:ilvl w:val="0"/>
          <w:numId w:val="64"/>
        </w:numPr>
        <w:rPr>
          <w:lang w:val="es-ES"/>
        </w:rPr>
      </w:pPr>
      <w:r w:rsidRPr="00696622">
        <w:rPr>
          <w:b/>
          <w:bCs/>
          <w:lang w:val="es-ES"/>
        </w:rPr>
        <w:t>Datos Principales:</w:t>
      </w:r>
      <w:r w:rsidRPr="00696622">
        <w:rPr>
          <w:lang w:val="es-ES"/>
        </w:rPr>
        <w:t> id_producto (PK, Int), empresa_id (FK, Int), codigo_sku_base (VarChar 50, Unique), nombre (VarChar 150), descripcion (Text), id_categoria (FK, Int), precio_venta_base (Decimal 10,2), tallas_cm_json (JSONB: talla, pecho_cm, cintura_cm, largo_cm), colores_compuestos_json (JSONB: nombre_comercial, hex_primario, hex_secundario), composicion_textil (VarChar 200, ej. "100% Algodón Pima Peruano"), es_hipoalergenico (Boolean), imagenes_url (Array Text), estado_publicacion (Enum: BORRADOR, PUBLICADO, DESCATALOGADO).</w:t>
      </w:r>
    </w:p>
    <w:p w14:paraId="2FF86D6B" w14:textId="77777777" w:rsidR="00696622" w:rsidRPr="00696622" w:rsidRDefault="00696622" w:rsidP="00970EB5">
      <w:pPr>
        <w:numPr>
          <w:ilvl w:val="0"/>
          <w:numId w:val="64"/>
        </w:numPr>
        <w:rPr>
          <w:lang w:val="es-ES"/>
        </w:rPr>
      </w:pPr>
      <w:r w:rsidRPr="00696622">
        <w:rPr>
          <w:b/>
          <w:bCs/>
          <w:lang w:val="es-ES"/>
        </w:rPr>
        <w:t>Funcionalidades Clave:</w:t>
      </w:r>
    </w:p>
    <w:p w14:paraId="688A67DA" w14:textId="77777777" w:rsidR="00696622" w:rsidRPr="00696622" w:rsidRDefault="00696622" w:rsidP="00970EB5">
      <w:pPr>
        <w:numPr>
          <w:ilvl w:val="1"/>
          <w:numId w:val="64"/>
        </w:numPr>
        <w:rPr>
          <w:lang w:val="es-ES"/>
        </w:rPr>
      </w:pPr>
      <w:r w:rsidRPr="00696622">
        <w:rPr>
          <w:lang w:val="es-ES"/>
        </w:rPr>
        <w:t>Registro de prendas masculinas asociando guía métrica en centímetros por talla para eliminar el error dimensional de calce.</w:t>
      </w:r>
    </w:p>
    <w:p w14:paraId="20BF0910" w14:textId="77777777" w:rsidR="00696622" w:rsidRPr="00696622" w:rsidRDefault="00696622" w:rsidP="00970EB5">
      <w:pPr>
        <w:numPr>
          <w:ilvl w:val="1"/>
          <w:numId w:val="64"/>
        </w:numPr>
        <w:rPr>
          <w:lang w:val="es-ES"/>
        </w:rPr>
      </w:pPr>
      <w:r w:rsidRPr="00696622">
        <w:rPr>
          <w:lang w:val="es-ES"/>
        </w:rPr>
        <w:t>Configuración de colores compuestos con renderizado visual bicolor mediante código Hexadecimal.</w:t>
      </w:r>
    </w:p>
    <w:p w14:paraId="5BCB6FBF" w14:textId="77777777" w:rsidR="00696622" w:rsidRPr="00696622" w:rsidRDefault="00696622" w:rsidP="00970EB5">
      <w:pPr>
        <w:numPr>
          <w:ilvl w:val="1"/>
          <w:numId w:val="64"/>
        </w:numPr>
        <w:rPr>
          <w:lang w:val="es-ES"/>
        </w:rPr>
      </w:pPr>
      <w:r w:rsidRPr="00696622">
        <w:rPr>
          <w:lang w:val="es-ES"/>
        </w:rPr>
        <w:t>Certificación de especificaciones textiles e indicación explícita de propiedades hipoalergénicas.</w:t>
      </w:r>
    </w:p>
    <w:p w14:paraId="268AD06C" w14:textId="77777777" w:rsidR="00696622" w:rsidRPr="00696622" w:rsidRDefault="00696622" w:rsidP="00970EB5">
      <w:pPr>
        <w:numPr>
          <w:ilvl w:val="1"/>
          <w:numId w:val="64"/>
        </w:numPr>
        <w:rPr>
          <w:lang w:val="es-ES"/>
        </w:rPr>
      </w:pPr>
      <w:r w:rsidRPr="00696622">
        <w:rPr>
          <w:lang w:val="es-ES"/>
        </w:rPr>
        <w:t>Vinculación de modelos 3D (.glb / .gltf) para el probador en Realidad Aumentada.</w:t>
      </w:r>
    </w:p>
    <w:p w14:paraId="366A9780" w14:textId="77777777" w:rsidR="00696622" w:rsidRPr="00696622" w:rsidRDefault="00696622" w:rsidP="00696622">
      <w:pPr>
        <w:rPr>
          <w:b/>
          <w:bCs/>
          <w:lang w:val="es-ES"/>
        </w:rPr>
      </w:pPr>
      <w:r w:rsidRPr="00696622">
        <w:rPr>
          <w:b/>
          <w:bCs/>
          <w:lang w:val="es-ES"/>
        </w:rPr>
        <w:lastRenderedPageBreak/>
        <w:t>A.2.4 Módulo M04: Temporadas, Colecciones y Liquidación Estacional</w:t>
      </w:r>
    </w:p>
    <w:p w14:paraId="3242E24B" w14:textId="77777777" w:rsidR="00696622" w:rsidRPr="00696622" w:rsidRDefault="00696622" w:rsidP="00970EB5">
      <w:pPr>
        <w:numPr>
          <w:ilvl w:val="0"/>
          <w:numId w:val="65"/>
        </w:numPr>
        <w:rPr>
          <w:lang w:val="es-ES"/>
        </w:rPr>
      </w:pPr>
      <w:r w:rsidRPr="00696622">
        <w:rPr>
          <w:b/>
          <w:bCs/>
          <w:lang w:val="es-ES"/>
        </w:rPr>
        <w:t>Descripción General:</w:t>
      </w:r>
      <w:r w:rsidRPr="00696622">
        <w:rPr>
          <w:lang w:val="es-ES"/>
        </w:rPr>
        <w:t> Planifica las campañas comerciales estacionales (Primavera-Verano, Otoño-Invierno, etc.) y gestiona las ofertas de liquidación de fin de temporada con descuentos automáticos del </w:t>
      </w:r>
      <w:r w:rsidRPr="00696622">
        <w:rPr>
          <w:b/>
          <w:bCs/>
          <w:lang w:val="es-ES"/>
        </w:rPr>
        <w:t>30%, 40% y 60%</w:t>
      </w:r>
      <w:r w:rsidRPr="00696622">
        <w:rPr>
          <w:lang w:val="es-ES"/>
        </w:rPr>
        <w:t> orientados a la recuperación de capital inmovilizado.</w:t>
      </w:r>
    </w:p>
    <w:p w14:paraId="4AF01416" w14:textId="77777777" w:rsidR="00696622" w:rsidRPr="00696622" w:rsidRDefault="00696622" w:rsidP="00970EB5">
      <w:pPr>
        <w:numPr>
          <w:ilvl w:val="0"/>
          <w:numId w:val="65"/>
        </w:numPr>
        <w:rPr>
          <w:lang w:val="es-ES"/>
        </w:rPr>
      </w:pPr>
      <w:r w:rsidRPr="00696622">
        <w:rPr>
          <w:b/>
          <w:bCs/>
          <w:lang w:val="es-ES"/>
        </w:rPr>
        <w:t>Datos Principales:</w:t>
      </w:r>
      <w:r w:rsidRPr="00696622">
        <w:rPr>
          <w:lang w:val="es-ES"/>
        </w:rPr>
        <w:t> id_temporada (PK, Int), empresa_id (FK, Int), nombre_temporada (VarChar 100), codigo_campaña (VarChar 30), fecha_inicio (Date), fecha_fin (Date), porcentaje_liquidacion (Decimal 5,2: 30.00, 40.00 o 60.00), estado_temporada (Enum: PLANIFICADA, VIGENTE, EN_LIQUIDACION, FINALIZADA).</w:t>
      </w:r>
    </w:p>
    <w:p w14:paraId="773F7CB6" w14:textId="77777777" w:rsidR="00696622" w:rsidRPr="00696622" w:rsidRDefault="00696622" w:rsidP="00970EB5">
      <w:pPr>
        <w:numPr>
          <w:ilvl w:val="0"/>
          <w:numId w:val="65"/>
        </w:numPr>
        <w:rPr>
          <w:lang w:val="es-ES"/>
        </w:rPr>
      </w:pPr>
      <w:r w:rsidRPr="00696622">
        <w:rPr>
          <w:b/>
          <w:bCs/>
          <w:lang w:val="es-ES"/>
        </w:rPr>
        <w:t>Funcionalidades Clave:</w:t>
      </w:r>
    </w:p>
    <w:p w14:paraId="59A04176" w14:textId="77777777" w:rsidR="00696622" w:rsidRPr="00696622" w:rsidRDefault="00696622" w:rsidP="00970EB5">
      <w:pPr>
        <w:numPr>
          <w:ilvl w:val="1"/>
          <w:numId w:val="65"/>
        </w:numPr>
        <w:rPr>
          <w:lang w:val="es-ES"/>
        </w:rPr>
      </w:pPr>
      <w:r w:rsidRPr="00696622">
        <w:rPr>
          <w:lang w:val="es-ES"/>
        </w:rPr>
        <w:t>Programación de temporadas comerciales y asociación masiva de prendas de catálogo.</w:t>
      </w:r>
    </w:p>
    <w:p w14:paraId="73FC22B5" w14:textId="77777777" w:rsidR="00696622" w:rsidRPr="00696622" w:rsidRDefault="00696622" w:rsidP="00970EB5">
      <w:pPr>
        <w:numPr>
          <w:ilvl w:val="1"/>
          <w:numId w:val="65"/>
        </w:numPr>
        <w:rPr>
          <w:lang w:val="es-ES"/>
        </w:rPr>
      </w:pPr>
      <w:r w:rsidRPr="00696622">
        <w:rPr>
          <w:lang w:val="es-ES"/>
        </w:rPr>
        <w:t>Activación automática de descuentos de liquidación estacional (30%, 40%, 60%) al cierre de campaña.</w:t>
      </w:r>
    </w:p>
    <w:p w14:paraId="2ACC679A" w14:textId="77777777" w:rsidR="00696622" w:rsidRPr="00696622" w:rsidRDefault="00696622" w:rsidP="00970EB5">
      <w:pPr>
        <w:numPr>
          <w:ilvl w:val="1"/>
          <w:numId w:val="65"/>
        </w:numPr>
        <w:rPr>
          <w:lang w:val="es-ES"/>
        </w:rPr>
      </w:pPr>
      <w:r w:rsidRPr="00696622">
        <w:rPr>
          <w:lang w:val="es-ES"/>
        </w:rPr>
        <w:t>Visualización destacada en el catálogo digital de prendas en liquidación con precio original tachado y precio de oferta calculado.</w:t>
      </w:r>
    </w:p>
    <w:p w14:paraId="7EAF3D82" w14:textId="77777777" w:rsidR="00696622" w:rsidRPr="00696622" w:rsidRDefault="00696622" w:rsidP="00696622">
      <w:pPr>
        <w:rPr>
          <w:b/>
          <w:bCs/>
          <w:lang w:val="es-ES"/>
        </w:rPr>
      </w:pPr>
      <w:r w:rsidRPr="00696622">
        <w:rPr>
          <w:b/>
          <w:bCs/>
          <w:lang w:val="es-ES"/>
        </w:rPr>
        <w:t>A.2.5 Módulo M05: Proveedores y Gestión de Aprovisionamiento</w:t>
      </w:r>
    </w:p>
    <w:p w14:paraId="23D797C5" w14:textId="77777777" w:rsidR="00696622" w:rsidRPr="00696622" w:rsidRDefault="00696622" w:rsidP="00970EB5">
      <w:pPr>
        <w:numPr>
          <w:ilvl w:val="0"/>
          <w:numId w:val="66"/>
        </w:numPr>
        <w:rPr>
          <w:lang w:val="es-ES"/>
        </w:rPr>
      </w:pPr>
      <w:r w:rsidRPr="00696622">
        <w:rPr>
          <w:b/>
          <w:bCs/>
          <w:lang w:val="es-ES"/>
        </w:rPr>
        <w:t>Descripción General:</w:t>
      </w:r>
      <w:r w:rsidRPr="00696622">
        <w:rPr>
          <w:lang w:val="es-ES"/>
        </w:rPr>
        <w:t> Administra la información jurídica, comercial y crediticia de los proveedores textiles que abastecen a la empresa suscriptora.</w:t>
      </w:r>
    </w:p>
    <w:p w14:paraId="20E617A4" w14:textId="77777777" w:rsidR="00696622" w:rsidRPr="00696622" w:rsidRDefault="00696622" w:rsidP="00970EB5">
      <w:pPr>
        <w:numPr>
          <w:ilvl w:val="0"/>
          <w:numId w:val="66"/>
        </w:numPr>
        <w:rPr>
          <w:lang w:val="es-ES"/>
        </w:rPr>
      </w:pPr>
      <w:r w:rsidRPr="00696622">
        <w:rPr>
          <w:b/>
          <w:bCs/>
          <w:lang w:val="es-ES"/>
        </w:rPr>
        <w:t>Datos Principales:</w:t>
      </w:r>
      <w:r w:rsidRPr="00696622">
        <w:rPr>
          <w:lang w:val="es-ES"/>
        </w:rPr>
        <w:t> id_proveedor (PK, Int), empresa_id (FK, Int), razon_social (VarChar 150), nit_identificacion (VarChar 30), contacto_nombre (VarChar 100), telefono (VarChar 20), email (VarChar 100), terminos_pago (Enum: CONTADO, CREDITO_30, CREDITO_60), estado (Enum: ACTIVO, INACTIVO).</w:t>
      </w:r>
    </w:p>
    <w:p w14:paraId="3625B576" w14:textId="77777777" w:rsidR="00696622" w:rsidRPr="00696622" w:rsidRDefault="00696622" w:rsidP="00970EB5">
      <w:pPr>
        <w:numPr>
          <w:ilvl w:val="0"/>
          <w:numId w:val="66"/>
        </w:numPr>
        <w:rPr>
          <w:lang w:val="es-ES"/>
        </w:rPr>
      </w:pPr>
      <w:r w:rsidRPr="00696622">
        <w:rPr>
          <w:b/>
          <w:bCs/>
          <w:lang w:val="es-ES"/>
        </w:rPr>
        <w:t>Funcionalidades Clave:</w:t>
      </w:r>
    </w:p>
    <w:p w14:paraId="5FAF4343" w14:textId="77777777" w:rsidR="00696622" w:rsidRPr="00696622" w:rsidRDefault="00696622" w:rsidP="00970EB5">
      <w:pPr>
        <w:numPr>
          <w:ilvl w:val="1"/>
          <w:numId w:val="66"/>
        </w:numPr>
        <w:rPr>
          <w:lang w:val="es-ES"/>
        </w:rPr>
      </w:pPr>
      <w:r w:rsidRPr="00696622">
        <w:rPr>
          <w:lang w:val="es-ES"/>
        </w:rPr>
        <w:t>Registro y homologación de proveedores textiles nacionales e internacionales.</w:t>
      </w:r>
    </w:p>
    <w:p w14:paraId="61B4418C" w14:textId="77777777" w:rsidR="00696622" w:rsidRPr="00696622" w:rsidRDefault="00696622" w:rsidP="00970EB5">
      <w:pPr>
        <w:numPr>
          <w:ilvl w:val="1"/>
          <w:numId w:val="66"/>
        </w:numPr>
        <w:rPr>
          <w:lang w:val="es-ES"/>
        </w:rPr>
      </w:pPr>
      <w:r w:rsidRPr="00696622">
        <w:rPr>
          <w:lang w:val="es-ES"/>
        </w:rPr>
        <w:t>Vinculación de proveedores con líneas de productos y categorías de abastecimiento.</w:t>
      </w:r>
    </w:p>
    <w:p w14:paraId="5B437A64" w14:textId="77777777" w:rsidR="00696622" w:rsidRPr="00696622" w:rsidRDefault="00696622" w:rsidP="00970EB5">
      <w:pPr>
        <w:numPr>
          <w:ilvl w:val="1"/>
          <w:numId w:val="66"/>
        </w:numPr>
        <w:rPr>
          <w:lang w:val="es-ES"/>
        </w:rPr>
      </w:pPr>
      <w:r w:rsidRPr="00696622">
        <w:rPr>
          <w:lang w:val="es-ES"/>
        </w:rPr>
        <w:t>Historial consolidado de volúmenes de compra y cumplimiento de plazos de entrega.</w:t>
      </w:r>
    </w:p>
    <w:p w14:paraId="46BB22B3" w14:textId="77777777" w:rsidR="00696622" w:rsidRPr="00696622" w:rsidRDefault="00696622" w:rsidP="00696622">
      <w:pPr>
        <w:rPr>
          <w:b/>
          <w:bCs/>
          <w:lang w:val="es-ES"/>
        </w:rPr>
      </w:pPr>
      <w:r w:rsidRPr="00696622">
        <w:rPr>
          <w:b/>
          <w:bCs/>
          <w:lang w:val="es-ES"/>
        </w:rPr>
        <w:t>A.2.6 Módulo M06: Inventario Multi-Sucursal con Doble Valuación (CPP) y Traspasos</w:t>
      </w:r>
    </w:p>
    <w:p w14:paraId="142EF4BD" w14:textId="77777777" w:rsidR="00696622" w:rsidRPr="00696622" w:rsidRDefault="00696622" w:rsidP="00970EB5">
      <w:pPr>
        <w:numPr>
          <w:ilvl w:val="0"/>
          <w:numId w:val="67"/>
        </w:numPr>
        <w:rPr>
          <w:lang w:val="es-ES"/>
        </w:rPr>
      </w:pPr>
      <w:r w:rsidRPr="00696622">
        <w:rPr>
          <w:b/>
          <w:bCs/>
          <w:lang w:val="es-ES"/>
        </w:rPr>
        <w:t>Descripción General:</w:t>
      </w:r>
      <w:r w:rsidRPr="00696622">
        <w:rPr>
          <w:lang w:val="es-ES"/>
        </w:rPr>
        <w:t> Núcleo logístico y contable del sistema. Controla las existencias físicas de cada variante de prenda (producto, talla, color) en cada sucursal física. Implementa el recálculo matemático inmutable del </w:t>
      </w:r>
      <w:r w:rsidRPr="00696622">
        <w:rPr>
          <w:b/>
          <w:bCs/>
          <w:lang w:val="es-ES"/>
        </w:rPr>
        <w:t>Costo Promedio Ponderado (CPP)</w:t>
      </w:r>
      <w:r w:rsidRPr="00696622">
        <w:rPr>
          <w:lang w:val="es-ES"/>
        </w:rPr>
        <w:t> tras cada entrada y registra paralelamente el </w:t>
      </w:r>
      <w:r w:rsidRPr="00696622">
        <w:rPr>
          <w:b/>
          <w:bCs/>
          <w:lang w:val="es-ES"/>
        </w:rPr>
        <w:t>Último Costo Unitario de Compra</w:t>
      </w:r>
      <w:r w:rsidRPr="00696622">
        <w:rPr>
          <w:lang w:val="es-ES"/>
        </w:rPr>
        <w:t>. Administra transferencias inter-sucursales y ajustes por merma.</w:t>
      </w:r>
    </w:p>
    <w:p w14:paraId="686FA39D" w14:textId="77777777" w:rsidR="00696622" w:rsidRPr="00696622" w:rsidRDefault="00696622" w:rsidP="00970EB5">
      <w:pPr>
        <w:numPr>
          <w:ilvl w:val="0"/>
          <w:numId w:val="67"/>
        </w:numPr>
        <w:rPr>
          <w:lang w:val="es-ES"/>
        </w:rPr>
      </w:pPr>
      <w:r w:rsidRPr="00696622">
        <w:rPr>
          <w:b/>
          <w:bCs/>
          <w:lang w:val="es-ES"/>
        </w:rPr>
        <w:t>Datos Principales:</w:t>
      </w:r>
      <w:r w:rsidRPr="00696622">
        <w:rPr>
          <w:lang w:val="es-ES"/>
        </w:rPr>
        <w:t> id_inventario (PK, Int), empresa_id (FK, Int), id_sucursal (FK, Int), id_producto (FK, Int), talla (VarChar 10), color (VarChar 50), stock_fisico (Int), stock_reservado (Int), stock_disponible (Calculado: stock_fisico - stock_reservado), stock_minimo (Int), costo_promedio_ponderado (Decimal 10,2), ultimo_costo_unitario (Decimal 10,2), fecha_ultima_actualizacion (Timestamp).</w:t>
      </w:r>
    </w:p>
    <w:p w14:paraId="1DE4BDA4" w14:textId="77777777" w:rsidR="00696622" w:rsidRPr="00696622" w:rsidRDefault="00696622" w:rsidP="00970EB5">
      <w:pPr>
        <w:numPr>
          <w:ilvl w:val="0"/>
          <w:numId w:val="67"/>
        </w:numPr>
        <w:rPr>
          <w:lang w:val="es-ES"/>
        </w:rPr>
      </w:pPr>
      <w:r w:rsidRPr="00696622">
        <w:rPr>
          <w:b/>
          <w:bCs/>
          <w:lang w:val="es-ES"/>
        </w:rPr>
        <w:t>Funcionalidades Clave:</w:t>
      </w:r>
    </w:p>
    <w:p w14:paraId="6B4BFCDD" w14:textId="77777777" w:rsidR="00696622" w:rsidRPr="00696622" w:rsidRDefault="00696622" w:rsidP="00970EB5">
      <w:pPr>
        <w:numPr>
          <w:ilvl w:val="1"/>
          <w:numId w:val="67"/>
        </w:numPr>
        <w:rPr>
          <w:lang w:val="es-ES"/>
        </w:rPr>
      </w:pPr>
      <w:r w:rsidRPr="00696622">
        <w:rPr>
          <w:lang w:val="es-ES"/>
        </w:rPr>
        <w:lastRenderedPageBreak/>
        <w:t>Control de existencias atómico por variante y por sucursal física.</w:t>
      </w:r>
    </w:p>
    <w:p w14:paraId="5D30A4A4" w14:textId="77777777" w:rsidR="00696622" w:rsidRPr="00696622" w:rsidRDefault="00696622" w:rsidP="00970EB5">
      <w:pPr>
        <w:numPr>
          <w:ilvl w:val="1"/>
          <w:numId w:val="67"/>
        </w:numPr>
        <w:rPr>
          <w:lang w:val="es-ES"/>
        </w:rPr>
      </w:pPr>
      <w:r w:rsidRPr="00696622">
        <w:rPr>
          <w:lang w:val="es-ES"/>
        </w:rPr>
        <w:t>Recálculo matemático inmutable del CPP tras cada recepción de compra:</w:t>
      </w:r>
    </w:p>
    <w:p w14:paraId="2E29193F" w14:textId="77777777" w:rsidR="00696622" w:rsidRPr="00696622" w:rsidRDefault="00696622" w:rsidP="00696622">
      <w:r w:rsidRPr="00696622">
        <w:t>CPPnuevo=(Stockant×CPPant)+(Cantingreso×Costoingreso)Stockant+Cantingreso</w:t>
      </w:r>
      <w:r w:rsidRPr="00696622">
        <w:rPr>
          <w:i/>
          <w:iCs/>
        </w:rPr>
        <w:t>CPP</w:t>
      </w:r>
      <w:r w:rsidRPr="00696622">
        <w:t>nuevo​=Stockant​+Cantingreso​(Stockant​×</w:t>
      </w:r>
      <w:r w:rsidRPr="00696622">
        <w:rPr>
          <w:i/>
          <w:iCs/>
        </w:rPr>
        <w:t>CPP</w:t>
      </w:r>
      <w:r w:rsidRPr="00696622">
        <w:t>ant​)+(Cantingreso​×Costoingreso​)​</w:t>
      </w:r>
    </w:p>
    <w:p w14:paraId="79BA4E6A" w14:textId="77777777" w:rsidR="00696622" w:rsidRPr="00696622" w:rsidRDefault="00696622" w:rsidP="00970EB5">
      <w:pPr>
        <w:numPr>
          <w:ilvl w:val="1"/>
          <w:numId w:val="67"/>
        </w:numPr>
        <w:rPr>
          <w:lang w:val="es-ES"/>
        </w:rPr>
      </w:pPr>
      <w:r w:rsidRPr="00696622">
        <w:rPr>
          <w:lang w:val="es-ES"/>
        </w:rPr>
        <w:t>Solicitud, autorización, despacho y confirmación de recepción de traspasos de inventario entre sucursales.</w:t>
      </w:r>
    </w:p>
    <w:p w14:paraId="7B5F321D" w14:textId="77777777" w:rsidR="00696622" w:rsidRPr="00696622" w:rsidRDefault="00696622" w:rsidP="00970EB5">
      <w:pPr>
        <w:numPr>
          <w:ilvl w:val="1"/>
          <w:numId w:val="67"/>
        </w:numPr>
        <w:rPr>
          <w:lang w:val="es-ES"/>
        </w:rPr>
      </w:pPr>
      <w:r w:rsidRPr="00696622">
        <w:rPr>
          <w:lang w:val="es-ES"/>
        </w:rPr>
        <w:t>Generación de alertas de reabastecimiento al alcanzar el umbral de stock mínimo.</w:t>
      </w:r>
    </w:p>
    <w:p w14:paraId="0E127B3F" w14:textId="77777777" w:rsidR="00696622" w:rsidRPr="00696622" w:rsidRDefault="00696622" w:rsidP="00970EB5">
      <w:pPr>
        <w:numPr>
          <w:ilvl w:val="1"/>
          <w:numId w:val="67"/>
        </w:numPr>
        <w:rPr>
          <w:lang w:val="es-ES"/>
        </w:rPr>
      </w:pPr>
      <w:r w:rsidRPr="00696622">
        <w:rPr>
          <w:lang w:val="es-ES"/>
        </w:rPr>
        <w:t>Registro de kardex físico-valorado inmutable con firma del responsable.</w:t>
      </w:r>
    </w:p>
    <w:p w14:paraId="760EEB56" w14:textId="77777777" w:rsidR="00696622" w:rsidRPr="00696622" w:rsidRDefault="00696622" w:rsidP="00696622">
      <w:pPr>
        <w:rPr>
          <w:b/>
          <w:bCs/>
          <w:lang w:val="es-ES"/>
        </w:rPr>
      </w:pPr>
      <w:r w:rsidRPr="00696622">
        <w:rPr>
          <w:b/>
          <w:bCs/>
          <w:lang w:val="es-ES"/>
        </w:rPr>
        <w:t>A.2.7 Módulo M07: Catálogo Digital Omnicanal y Precios Diferenciados</w:t>
      </w:r>
    </w:p>
    <w:p w14:paraId="35673F13" w14:textId="77777777" w:rsidR="00696622" w:rsidRPr="00696622" w:rsidRDefault="00696622" w:rsidP="00970EB5">
      <w:pPr>
        <w:numPr>
          <w:ilvl w:val="0"/>
          <w:numId w:val="68"/>
        </w:numPr>
        <w:rPr>
          <w:lang w:val="es-ES"/>
        </w:rPr>
      </w:pPr>
      <w:r w:rsidRPr="00696622">
        <w:rPr>
          <w:b/>
          <w:bCs/>
          <w:lang w:val="es-ES"/>
        </w:rPr>
        <w:t>Descripción General:</w:t>
      </w:r>
      <w:r w:rsidRPr="00696622">
        <w:rPr>
          <w:lang w:val="es-ES"/>
        </w:rPr>
        <w:t> Expone el catálogo de moda masculina a través de Web Desktop, Angular PWA y la App Móvil Flutter. Permite filtrar por medidas anatómicas en cm, colores y sucursal. Aplica automáticamente la política de </w:t>
      </w:r>
      <w:r w:rsidRPr="00696622">
        <w:rPr>
          <w:b/>
          <w:bCs/>
          <w:lang w:val="es-ES"/>
        </w:rPr>
        <w:t>precio al por menor</w:t>
      </w:r>
      <w:r w:rsidRPr="00696622">
        <w:rPr>
          <w:lang w:val="es-ES"/>
        </w:rPr>
        <w:t> y </w:t>
      </w:r>
      <w:r w:rsidRPr="00696622">
        <w:rPr>
          <w:b/>
          <w:bCs/>
          <w:lang w:val="es-ES"/>
        </w:rPr>
        <w:t>precio al por mayor (compras &gt;= 3 prendas)</w:t>
      </w:r>
      <w:r w:rsidRPr="00696622">
        <w:rPr>
          <w:lang w:val="es-ES"/>
        </w:rPr>
        <w:t>.</w:t>
      </w:r>
    </w:p>
    <w:p w14:paraId="54EB870E" w14:textId="77777777" w:rsidR="00696622" w:rsidRPr="00696622" w:rsidRDefault="00696622" w:rsidP="00970EB5">
      <w:pPr>
        <w:numPr>
          <w:ilvl w:val="0"/>
          <w:numId w:val="68"/>
        </w:numPr>
        <w:rPr>
          <w:lang w:val="es-ES"/>
        </w:rPr>
      </w:pPr>
      <w:r w:rsidRPr="00696622">
        <w:rPr>
          <w:b/>
          <w:bCs/>
          <w:lang w:val="es-ES"/>
        </w:rPr>
        <w:t>Datos Principales:</w:t>
      </w:r>
      <w:r w:rsidRPr="00696622">
        <w:rPr>
          <w:lang w:val="es-ES"/>
        </w:rPr>
        <w:t> Filtros multicriterio: categoría, rango de precios, medidas corporales en cm, combinaciones de color, sucursal física, condición de oferta de liquidación y cantidad de compra.</w:t>
      </w:r>
    </w:p>
    <w:p w14:paraId="6AA9050A" w14:textId="77777777" w:rsidR="00696622" w:rsidRPr="00696622" w:rsidRDefault="00696622" w:rsidP="00970EB5">
      <w:pPr>
        <w:numPr>
          <w:ilvl w:val="0"/>
          <w:numId w:val="68"/>
        </w:numPr>
        <w:rPr>
          <w:lang w:val="es-ES"/>
        </w:rPr>
      </w:pPr>
      <w:r w:rsidRPr="00696622">
        <w:rPr>
          <w:b/>
          <w:bCs/>
          <w:lang w:val="es-ES"/>
        </w:rPr>
        <w:t>Funcionalidades Clave:</w:t>
      </w:r>
    </w:p>
    <w:p w14:paraId="7133527B" w14:textId="77777777" w:rsidR="00696622" w:rsidRPr="00696622" w:rsidRDefault="00696622" w:rsidP="00970EB5">
      <w:pPr>
        <w:numPr>
          <w:ilvl w:val="1"/>
          <w:numId w:val="68"/>
        </w:numPr>
        <w:rPr>
          <w:lang w:val="es-ES"/>
        </w:rPr>
      </w:pPr>
      <w:r w:rsidRPr="00696622">
        <w:rPr>
          <w:lang w:val="es-ES"/>
        </w:rPr>
        <w:t>Búsqueda predictiva con tiempos de respuesta inferiores a 1 segundo.</w:t>
      </w:r>
    </w:p>
    <w:p w14:paraId="58F03091" w14:textId="77777777" w:rsidR="00696622" w:rsidRPr="00696622" w:rsidRDefault="00696622" w:rsidP="00970EB5">
      <w:pPr>
        <w:numPr>
          <w:ilvl w:val="1"/>
          <w:numId w:val="68"/>
        </w:numPr>
        <w:rPr>
          <w:lang w:val="es-ES"/>
        </w:rPr>
      </w:pPr>
      <w:r w:rsidRPr="00696622">
        <w:rPr>
          <w:lang w:val="es-ES"/>
        </w:rPr>
        <w:t>Visualización interactiva de existencias disponibles por sucursal física seleccionada.</w:t>
      </w:r>
    </w:p>
    <w:p w14:paraId="11841C7F" w14:textId="77777777" w:rsidR="00696622" w:rsidRPr="00696622" w:rsidRDefault="00696622" w:rsidP="00970EB5">
      <w:pPr>
        <w:numPr>
          <w:ilvl w:val="1"/>
          <w:numId w:val="68"/>
        </w:numPr>
        <w:rPr>
          <w:lang w:val="es-ES"/>
        </w:rPr>
      </w:pPr>
      <w:r w:rsidRPr="00696622">
        <w:rPr>
          <w:lang w:val="es-ES"/>
        </w:rPr>
        <w:t>Aplicación automática de la tarifa de precio al por mayor cuando el carrito supera las 3 unidades de una prenda o conjunto calificado.</w:t>
      </w:r>
    </w:p>
    <w:p w14:paraId="1445E43E" w14:textId="77777777" w:rsidR="00696622" w:rsidRPr="00696622" w:rsidRDefault="00696622" w:rsidP="00970EB5">
      <w:pPr>
        <w:numPr>
          <w:ilvl w:val="1"/>
          <w:numId w:val="68"/>
        </w:numPr>
        <w:rPr>
          <w:lang w:val="es-ES"/>
        </w:rPr>
      </w:pPr>
      <w:r w:rsidRPr="00696622">
        <w:rPr>
          <w:lang w:val="es-ES"/>
        </w:rPr>
        <w:t>Ficha técnica completa con guía anatómica de calce corporal en centímetros.</w:t>
      </w:r>
    </w:p>
    <w:p w14:paraId="5851E987" w14:textId="77777777" w:rsidR="00696622" w:rsidRPr="00696622" w:rsidRDefault="00696622" w:rsidP="00696622">
      <w:pPr>
        <w:rPr>
          <w:b/>
          <w:bCs/>
          <w:lang w:val="es-ES"/>
        </w:rPr>
      </w:pPr>
      <w:r w:rsidRPr="00696622">
        <w:rPr>
          <w:b/>
          <w:bCs/>
          <w:lang w:val="es-ES"/>
        </w:rPr>
        <w:t>A.2.8 Módulo M08: Vestidor Virtual con Realidad Aumentada (RA)</w:t>
      </w:r>
    </w:p>
    <w:p w14:paraId="5978B310" w14:textId="77777777" w:rsidR="00696622" w:rsidRPr="00696622" w:rsidRDefault="00696622" w:rsidP="00970EB5">
      <w:pPr>
        <w:numPr>
          <w:ilvl w:val="0"/>
          <w:numId w:val="69"/>
        </w:numPr>
        <w:rPr>
          <w:lang w:val="es-ES"/>
        </w:rPr>
      </w:pPr>
      <w:r w:rsidRPr="00696622">
        <w:rPr>
          <w:b/>
          <w:bCs/>
          <w:lang w:val="es-ES"/>
        </w:rPr>
        <w:t>Descripción General:</w:t>
      </w:r>
      <w:r w:rsidRPr="00696622">
        <w:rPr>
          <w:lang w:val="es-ES"/>
        </w:rPr>
        <w:t> Probador virtual tridimensional sobre la aplicación móvil Flutter. Mediante visión por computadora y sensores de la cámara, superpone modelos tridimensionales (.glb/.gltf) de prendas masculinas sobre el cuerpo del cliente en tiempo real.</w:t>
      </w:r>
    </w:p>
    <w:p w14:paraId="067A508C" w14:textId="77777777" w:rsidR="00696622" w:rsidRPr="00696622" w:rsidRDefault="00696622" w:rsidP="00970EB5">
      <w:pPr>
        <w:numPr>
          <w:ilvl w:val="0"/>
          <w:numId w:val="69"/>
        </w:numPr>
        <w:rPr>
          <w:lang w:val="es-ES"/>
        </w:rPr>
      </w:pPr>
      <w:r w:rsidRPr="00696622">
        <w:rPr>
          <w:b/>
          <w:bCs/>
          <w:lang w:val="es-ES"/>
        </w:rPr>
        <w:t>Datos Principales:</w:t>
      </w:r>
      <w:r w:rsidRPr="00696622">
        <w:rPr>
          <w:lang w:val="es-ES"/>
        </w:rPr>
        <w:t> id_recurso_ra (PK, Int), id_producto (FK, Int), modelo_3d_url (Text), texturas_color_json (JSONB), escala_calibracion (Decimal 5,2).</w:t>
      </w:r>
    </w:p>
    <w:p w14:paraId="1D70B545" w14:textId="77777777" w:rsidR="00696622" w:rsidRPr="00696622" w:rsidRDefault="00696622" w:rsidP="00970EB5">
      <w:pPr>
        <w:numPr>
          <w:ilvl w:val="0"/>
          <w:numId w:val="69"/>
        </w:numPr>
        <w:rPr>
          <w:lang w:val="es-ES"/>
        </w:rPr>
      </w:pPr>
      <w:r w:rsidRPr="00696622">
        <w:rPr>
          <w:b/>
          <w:bCs/>
          <w:lang w:val="es-ES"/>
        </w:rPr>
        <w:t>Funcionalidades Clave:</w:t>
      </w:r>
    </w:p>
    <w:p w14:paraId="07E6EA91" w14:textId="77777777" w:rsidR="00696622" w:rsidRPr="00696622" w:rsidRDefault="00696622" w:rsidP="00970EB5">
      <w:pPr>
        <w:numPr>
          <w:ilvl w:val="1"/>
          <w:numId w:val="69"/>
        </w:numPr>
        <w:rPr>
          <w:lang w:val="es-ES"/>
        </w:rPr>
      </w:pPr>
      <w:r w:rsidRPr="00696622">
        <w:rPr>
          <w:lang w:val="es-ES"/>
        </w:rPr>
        <w:t>Detección de silueta anatómica y puntos de anclaje corporal (hombros, torso, cintura).</w:t>
      </w:r>
    </w:p>
    <w:p w14:paraId="40C16FA1" w14:textId="77777777" w:rsidR="00696622" w:rsidRPr="00696622" w:rsidRDefault="00696622" w:rsidP="00970EB5">
      <w:pPr>
        <w:numPr>
          <w:ilvl w:val="1"/>
          <w:numId w:val="69"/>
        </w:numPr>
        <w:rPr>
          <w:lang w:val="es-ES"/>
        </w:rPr>
      </w:pPr>
      <w:r w:rsidRPr="00696622">
        <w:rPr>
          <w:lang w:val="es-ES"/>
        </w:rPr>
        <w:t>Proyección tridimensional interactiva con rotación y ajuste de perspectiva.</w:t>
      </w:r>
    </w:p>
    <w:p w14:paraId="57E43ABE" w14:textId="77777777" w:rsidR="00696622" w:rsidRPr="00696622" w:rsidRDefault="00696622" w:rsidP="00970EB5">
      <w:pPr>
        <w:numPr>
          <w:ilvl w:val="1"/>
          <w:numId w:val="69"/>
        </w:numPr>
        <w:rPr>
          <w:lang w:val="es-ES"/>
        </w:rPr>
      </w:pPr>
      <w:r w:rsidRPr="00696622">
        <w:rPr>
          <w:lang w:val="es-ES"/>
        </w:rPr>
        <w:t>Alternancia dinámica de colores y texturas sobre la prenda proyectada.</w:t>
      </w:r>
    </w:p>
    <w:p w14:paraId="69AE8142" w14:textId="77777777" w:rsidR="00696622" w:rsidRPr="00696622" w:rsidRDefault="00696622" w:rsidP="00970EB5">
      <w:pPr>
        <w:numPr>
          <w:ilvl w:val="1"/>
          <w:numId w:val="69"/>
        </w:numPr>
        <w:rPr>
          <w:lang w:val="es-ES"/>
        </w:rPr>
      </w:pPr>
      <w:r w:rsidRPr="00696622">
        <w:rPr>
          <w:lang w:val="es-ES"/>
        </w:rPr>
        <w:t>Enlace directo desde la experiencia RA hacia la reserva en probador o carrito de compras.</w:t>
      </w:r>
    </w:p>
    <w:p w14:paraId="66A1B2F1" w14:textId="77777777" w:rsidR="00696622" w:rsidRPr="00696622" w:rsidRDefault="00696622" w:rsidP="00696622">
      <w:pPr>
        <w:rPr>
          <w:b/>
          <w:bCs/>
          <w:lang w:val="es-ES"/>
        </w:rPr>
      </w:pPr>
      <w:r w:rsidRPr="00696622">
        <w:rPr>
          <w:b/>
          <w:bCs/>
          <w:lang w:val="es-ES"/>
        </w:rPr>
        <w:t>A.2.9 Módulo M09: Comparador Inteligente de Outfits</w:t>
      </w:r>
    </w:p>
    <w:p w14:paraId="645AABF4" w14:textId="77777777" w:rsidR="00696622" w:rsidRPr="00696622" w:rsidRDefault="00696622" w:rsidP="00970EB5">
      <w:pPr>
        <w:numPr>
          <w:ilvl w:val="0"/>
          <w:numId w:val="70"/>
        </w:numPr>
        <w:rPr>
          <w:lang w:val="es-ES"/>
        </w:rPr>
      </w:pPr>
      <w:r w:rsidRPr="00696622">
        <w:rPr>
          <w:b/>
          <w:bCs/>
          <w:lang w:val="es-ES"/>
        </w:rPr>
        <w:t>Descripción General:</w:t>
      </w:r>
      <w:r w:rsidRPr="00696622">
        <w:rPr>
          <w:lang w:val="es-ES"/>
        </w:rPr>
        <w:t> Permite al cliente seleccionar y contrastar de manera interactiva hasta tres atuendos masculinos completos lado a lado en una sola vista, desglosando prendas individuales, precios y descuentos aplicables.</w:t>
      </w:r>
    </w:p>
    <w:p w14:paraId="058398C5" w14:textId="77777777" w:rsidR="00696622" w:rsidRPr="00696622" w:rsidRDefault="00696622" w:rsidP="00970EB5">
      <w:pPr>
        <w:numPr>
          <w:ilvl w:val="0"/>
          <w:numId w:val="70"/>
        </w:numPr>
        <w:rPr>
          <w:lang w:val="es-ES"/>
        </w:rPr>
      </w:pPr>
      <w:r w:rsidRPr="00696622">
        <w:rPr>
          <w:b/>
          <w:bCs/>
          <w:lang w:val="es-ES"/>
        </w:rPr>
        <w:lastRenderedPageBreak/>
        <w:t>Datos Principales:</w:t>
      </w:r>
      <w:r w:rsidRPr="00696622">
        <w:rPr>
          <w:lang w:val="es-ES"/>
        </w:rPr>
        <w:t> Sesión interactiva de comparación con especificación de hasta 3 combinaciones (outfit_1, outfit_2, outfit_3), detallando piezas, tallas, colores y sumatoria total de precio.</w:t>
      </w:r>
    </w:p>
    <w:p w14:paraId="24886AFA" w14:textId="77777777" w:rsidR="00696622" w:rsidRPr="00696622" w:rsidRDefault="00696622" w:rsidP="00970EB5">
      <w:pPr>
        <w:numPr>
          <w:ilvl w:val="0"/>
          <w:numId w:val="70"/>
        </w:numPr>
        <w:rPr>
          <w:lang w:val="es-ES"/>
        </w:rPr>
      </w:pPr>
      <w:r w:rsidRPr="00696622">
        <w:rPr>
          <w:b/>
          <w:bCs/>
          <w:lang w:val="es-ES"/>
        </w:rPr>
        <w:t>Funcionalidades Clave:</w:t>
      </w:r>
    </w:p>
    <w:p w14:paraId="207CAF25" w14:textId="77777777" w:rsidR="00696622" w:rsidRPr="00696622" w:rsidRDefault="00696622" w:rsidP="00970EB5">
      <w:pPr>
        <w:numPr>
          <w:ilvl w:val="1"/>
          <w:numId w:val="70"/>
        </w:numPr>
        <w:rPr>
          <w:lang w:val="es-ES"/>
        </w:rPr>
      </w:pPr>
      <w:r w:rsidRPr="00696622">
        <w:rPr>
          <w:lang w:val="es-ES"/>
        </w:rPr>
        <w:t>Visualización comparativa simultánea de tres opciones de vestuario.</w:t>
      </w:r>
    </w:p>
    <w:p w14:paraId="6A57EC5D" w14:textId="77777777" w:rsidR="00696622" w:rsidRPr="00696622" w:rsidRDefault="00696622" w:rsidP="00970EB5">
      <w:pPr>
        <w:numPr>
          <w:ilvl w:val="1"/>
          <w:numId w:val="70"/>
        </w:numPr>
        <w:rPr>
          <w:lang w:val="es-ES"/>
        </w:rPr>
      </w:pPr>
      <w:r w:rsidRPr="00696622">
        <w:rPr>
          <w:lang w:val="es-ES"/>
        </w:rPr>
        <w:t>Cálculo instantáneo del costo consolidado por atuendo, identificando la mejor relación precio-calidad.</w:t>
      </w:r>
    </w:p>
    <w:p w14:paraId="4A13A864" w14:textId="77777777" w:rsidR="00696622" w:rsidRPr="00696622" w:rsidRDefault="00696622" w:rsidP="00970EB5">
      <w:pPr>
        <w:numPr>
          <w:ilvl w:val="1"/>
          <w:numId w:val="70"/>
        </w:numPr>
        <w:rPr>
          <w:lang w:val="es-ES"/>
        </w:rPr>
      </w:pPr>
      <w:r w:rsidRPr="00696622">
        <w:rPr>
          <w:lang w:val="es-ES"/>
        </w:rPr>
        <w:t>Sustitución rápida de componentes (ej. cambiar calzado o camisa) con recálculo en tiempo real.</w:t>
      </w:r>
    </w:p>
    <w:p w14:paraId="6F2FE0C9" w14:textId="77777777" w:rsidR="00696622" w:rsidRPr="00696622" w:rsidRDefault="00696622" w:rsidP="00970EB5">
      <w:pPr>
        <w:numPr>
          <w:ilvl w:val="1"/>
          <w:numId w:val="70"/>
        </w:numPr>
        <w:rPr>
          <w:lang w:val="es-ES"/>
        </w:rPr>
      </w:pPr>
      <w:r w:rsidRPr="00696622">
        <w:rPr>
          <w:lang w:val="es-ES"/>
        </w:rPr>
        <w:t>Conversión del outfit seleccionado en una reserva presencial o compra en firme.</w:t>
      </w:r>
    </w:p>
    <w:p w14:paraId="1ACF84C5" w14:textId="77777777" w:rsidR="00696622" w:rsidRPr="00696622" w:rsidRDefault="00696622" w:rsidP="00696622">
      <w:pPr>
        <w:rPr>
          <w:b/>
          <w:bCs/>
          <w:lang w:val="es-ES"/>
        </w:rPr>
      </w:pPr>
      <w:r w:rsidRPr="00696622">
        <w:rPr>
          <w:b/>
          <w:bCs/>
          <w:lang w:val="es-ES"/>
        </w:rPr>
        <w:t>A.2.10 Módulo M10: Sistema de Reservas de Prendas en Sucursal</w:t>
      </w:r>
    </w:p>
    <w:p w14:paraId="262535E3" w14:textId="77777777" w:rsidR="00696622" w:rsidRPr="00696622" w:rsidRDefault="00696622" w:rsidP="00970EB5">
      <w:pPr>
        <w:numPr>
          <w:ilvl w:val="0"/>
          <w:numId w:val="71"/>
        </w:numPr>
        <w:rPr>
          <w:lang w:val="es-ES"/>
        </w:rPr>
      </w:pPr>
      <w:r w:rsidRPr="00696622">
        <w:rPr>
          <w:b/>
          <w:bCs/>
          <w:lang w:val="es-ES"/>
        </w:rPr>
        <w:t>Descripción General:</w:t>
      </w:r>
      <w:r w:rsidRPr="00696622">
        <w:rPr>
          <w:lang w:val="es-ES"/>
        </w:rPr>
        <w:t> Regula el apartado temporal de prendas seleccionadas en la plataforma digital para que el cliente asista a probárselas físicamente a una sucursal específica. Inmoviliza transitoriamente el stock disponible y notifica al personal de tienda.</w:t>
      </w:r>
    </w:p>
    <w:p w14:paraId="7C910167" w14:textId="77777777" w:rsidR="00696622" w:rsidRPr="00696622" w:rsidRDefault="00696622" w:rsidP="00970EB5">
      <w:pPr>
        <w:numPr>
          <w:ilvl w:val="0"/>
          <w:numId w:val="71"/>
        </w:numPr>
        <w:rPr>
          <w:lang w:val="es-ES"/>
        </w:rPr>
      </w:pPr>
      <w:r w:rsidRPr="00696622">
        <w:rPr>
          <w:b/>
          <w:bCs/>
          <w:lang w:val="es-ES"/>
        </w:rPr>
        <w:t>Datos Principales:</w:t>
      </w:r>
      <w:r w:rsidRPr="00696622">
        <w:rPr>
          <w:lang w:val="es-ES"/>
        </w:rPr>
        <w:t> id_reserva (PK, Int), empresa_id (FK, Int), codigo_reserva (VarChar 20, Unique), id_cliente (FK, Int), id_sucursal (FK, Int), fecha_hora_programada (Timestamp), hora_limite_vigencia (Timestamp), estado_reserva (Enum: PENDIENTE, PREPARADA, COMPLETADA_EN_VENTA, CANCELADA, EXPIRADA).</w:t>
      </w:r>
    </w:p>
    <w:p w14:paraId="61EFD89B" w14:textId="77777777" w:rsidR="00696622" w:rsidRPr="00696622" w:rsidRDefault="00696622" w:rsidP="00970EB5">
      <w:pPr>
        <w:numPr>
          <w:ilvl w:val="0"/>
          <w:numId w:val="71"/>
        </w:numPr>
        <w:rPr>
          <w:lang w:val="es-ES"/>
        </w:rPr>
      </w:pPr>
      <w:r w:rsidRPr="00696622">
        <w:rPr>
          <w:b/>
          <w:bCs/>
          <w:lang w:val="es-ES"/>
        </w:rPr>
        <w:t>Funcionalidades Clave:</w:t>
      </w:r>
    </w:p>
    <w:p w14:paraId="4955ACD1" w14:textId="77777777" w:rsidR="00696622" w:rsidRPr="00696622" w:rsidRDefault="00696622" w:rsidP="00970EB5">
      <w:pPr>
        <w:numPr>
          <w:ilvl w:val="1"/>
          <w:numId w:val="71"/>
        </w:numPr>
        <w:rPr>
          <w:lang w:val="es-ES"/>
        </w:rPr>
      </w:pPr>
      <w:r w:rsidRPr="00696622">
        <w:rPr>
          <w:lang w:val="es-ES"/>
        </w:rPr>
        <w:t>Generación de reserva con ticket digital provisto de código QR escaneable.</w:t>
      </w:r>
    </w:p>
    <w:p w14:paraId="76D3A716" w14:textId="77777777" w:rsidR="00696622" w:rsidRPr="00696622" w:rsidRDefault="00696622" w:rsidP="00970EB5">
      <w:pPr>
        <w:numPr>
          <w:ilvl w:val="1"/>
          <w:numId w:val="71"/>
        </w:numPr>
        <w:rPr>
          <w:lang w:val="es-ES"/>
        </w:rPr>
      </w:pPr>
      <w:r w:rsidRPr="00696622">
        <w:rPr>
          <w:lang w:val="es-ES"/>
        </w:rPr>
        <w:t>Bloqueo preventivo en inventario del stock reservado en la sucursal de destino.</w:t>
      </w:r>
    </w:p>
    <w:p w14:paraId="30BDFD0A" w14:textId="77777777" w:rsidR="00696622" w:rsidRPr="00696622" w:rsidRDefault="00696622" w:rsidP="00970EB5">
      <w:pPr>
        <w:numPr>
          <w:ilvl w:val="1"/>
          <w:numId w:val="71"/>
        </w:numPr>
        <w:rPr>
          <w:lang w:val="es-ES"/>
        </w:rPr>
      </w:pPr>
      <w:r w:rsidRPr="00696622">
        <w:rPr>
          <w:lang w:val="es-ES"/>
        </w:rPr>
        <w:t>Panel en tienda para que el personal aliste las prendas en el probador asignado.</w:t>
      </w:r>
    </w:p>
    <w:p w14:paraId="03A140D4" w14:textId="77777777" w:rsidR="00696622" w:rsidRPr="00696622" w:rsidRDefault="00696622" w:rsidP="00970EB5">
      <w:pPr>
        <w:numPr>
          <w:ilvl w:val="1"/>
          <w:numId w:val="71"/>
        </w:numPr>
        <w:rPr>
          <w:lang w:val="es-ES"/>
        </w:rPr>
      </w:pPr>
      <w:r w:rsidRPr="00696622">
        <w:rPr>
          <w:lang w:val="es-ES"/>
        </w:rPr>
        <w:t>Liberación automática de prendas inmovilizadas si la reserva expira sin asistencia del cliente.</w:t>
      </w:r>
    </w:p>
    <w:p w14:paraId="5C40B079" w14:textId="77777777" w:rsidR="00696622" w:rsidRPr="00696622" w:rsidRDefault="00696622" w:rsidP="00696622">
      <w:pPr>
        <w:rPr>
          <w:b/>
          <w:bCs/>
          <w:lang w:val="es-ES"/>
        </w:rPr>
      </w:pPr>
      <w:r w:rsidRPr="00696622">
        <w:rPr>
          <w:b/>
          <w:bCs/>
          <w:lang w:val="es-ES"/>
        </w:rPr>
        <w:t>A.2.11 Módulo M11: Carrito de Compras Omnicanal</w:t>
      </w:r>
    </w:p>
    <w:p w14:paraId="38BEF949" w14:textId="77777777" w:rsidR="00696622" w:rsidRPr="00696622" w:rsidRDefault="00696622" w:rsidP="00970EB5">
      <w:pPr>
        <w:numPr>
          <w:ilvl w:val="0"/>
          <w:numId w:val="72"/>
        </w:numPr>
        <w:rPr>
          <w:lang w:val="es-ES"/>
        </w:rPr>
      </w:pPr>
      <w:r w:rsidRPr="00696622">
        <w:rPr>
          <w:b/>
          <w:bCs/>
          <w:lang w:val="es-ES"/>
        </w:rPr>
        <w:t>Descripción General:</w:t>
      </w:r>
      <w:r w:rsidRPr="00696622">
        <w:rPr>
          <w:lang w:val="es-ES"/>
        </w:rPr>
        <w:t> Administra los artículos preseleccionados por el usuario para su adquisición digital, con sincronización de estado entre la web y el dispositivo móvil para usuarios autenticados.</w:t>
      </w:r>
    </w:p>
    <w:p w14:paraId="116E2B81" w14:textId="77777777" w:rsidR="00696622" w:rsidRPr="00696622" w:rsidRDefault="00696622" w:rsidP="00970EB5">
      <w:pPr>
        <w:numPr>
          <w:ilvl w:val="0"/>
          <w:numId w:val="72"/>
        </w:numPr>
        <w:rPr>
          <w:lang w:val="es-ES"/>
        </w:rPr>
      </w:pPr>
      <w:r w:rsidRPr="00696622">
        <w:rPr>
          <w:b/>
          <w:bCs/>
          <w:lang w:val="es-ES"/>
        </w:rPr>
        <w:t>Datos Principales:</w:t>
      </w:r>
      <w:r w:rsidRPr="00696622">
        <w:rPr>
          <w:lang w:val="es-ES"/>
        </w:rPr>
        <w:t> id_carrito (PK, Int), empresa_id (FK, Int), id_cliente (FK, Int, Opcional), items_carrito (JSONB: producto, talla, color, cantidad, precio_unitario), subtotal (Decimal 10,2), descuentos (Decimal 10,2), monto_total (Decimal 10,2).</w:t>
      </w:r>
    </w:p>
    <w:p w14:paraId="4A87C05D" w14:textId="77777777" w:rsidR="00696622" w:rsidRPr="00696622" w:rsidRDefault="00696622" w:rsidP="00970EB5">
      <w:pPr>
        <w:numPr>
          <w:ilvl w:val="0"/>
          <w:numId w:val="72"/>
        </w:numPr>
        <w:rPr>
          <w:lang w:val="es-ES"/>
        </w:rPr>
      </w:pPr>
      <w:r w:rsidRPr="00696622">
        <w:rPr>
          <w:b/>
          <w:bCs/>
          <w:lang w:val="es-ES"/>
        </w:rPr>
        <w:t>Funcionalidades Clave:</w:t>
      </w:r>
    </w:p>
    <w:p w14:paraId="54EB9B15" w14:textId="77777777" w:rsidR="00696622" w:rsidRPr="00696622" w:rsidRDefault="00696622" w:rsidP="00970EB5">
      <w:pPr>
        <w:numPr>
          <w:ilvl w:val="1"/>
          <w:numId w:val="72"/>
        </w:numPr>
        <w:rPr>
          <w:lang w:val="es-ES"/>
        </w:rPr>
      </w:pPr>
      <w:r w:rsidRPr="00696622">
        <w:rPr>
          <w:lang w:val="es-ES"/>
        </w:rPr>
        <w:t>Adición, ajuste de unidades y remoción de prendas con validación de stock en tiempo real.</w:t>
      </w:r>
    </w:p>
    <w:p w14:paraId="6DA952A9" w14:textId="77777777" w:rsidR="00696622" w:rsidRPr="00696622" w:rsidRDefault="00696622" w:rsidP="00970EB5">
      <w:pPr>
        <w:numPr>
          <w:ilvl w:val="1"/>
          <w:numId w:val="72"/>
        </w:numPr>
        <w:rPr>
          <w:lang w:val="es-ES"/>
        </w:rPr>
      </w:pPr>
      <w:r w:rsidRPr="00696622">
        <w:rPr>
          <w:lang w:val="es-ES"/>
        </w:rPr>
        <w:t>Cálculo automatizado de tarifas (precio minorista vs precio mayorista al superar 3 prendas).</w:t>
      </w:r>
    </w:p>
    <w:p w14:paraId="13D51C07" w14:textId="77777777" w:rsidR="00696622" w:rsidRPr="00696622" w:rsidRDefault="00696622" w:rsidP="00970EB5">
      <w:pPr>
        <w:numPr>
          <w:ilvl w:val="1"/>
          <w:numId w:val="72"/>
        </w:numPr>
        <w:rPr>
          <w:lang w:val="es-ES"/>
        </w:rPr>
      </w:pPr>
      <w:r w:rsidRPr="00696622">
        <w:rPr>
          <w:lang w:val="es-ES"/>
        </w:rPr>
        <w:t>Detección de liquidación estacional y aplicación de porcentajes promocionales.</w:t>
      </w:r>
    </w:p>
    <w:p w14:paraId="71A0EB1E" w14:textId="77777777" w:rsidR="00696622" w:rsidRPr="00696622" w:rsidRDefault="00696622" w:rsidP="00696622">
      <w:pPr>
        <w:rPr>
          <w:b/>
          <w:bCs/>
          <w:lang w:val="es-ES"/>
        </w:rPr>
      </w:pPr>
      <w:r w:rsidRPr="00696622">
        <w:rPr>
          <w:b/>
          <w:bCs/>
          <w:lang w:val="es-ES"/>
        </w:rPr>
        <w:lastRenderedPageBreak/>
        <w:t>A.2.12 Módulo M12: Venta Digital y Checkout</w:t>
      </w:r>
    </w:p>
    <w:p w14:paraId="4568CF0A" w14:textId="77777777" w:rsidR="00696622" w:rsidRPr="00696622" w:rsidRDefault="00696622" w:rsidP="00970EB5">
      <w:pPr>
        <w:numPr>
          <w:ilvl w:val="0"/>
          <w:numId w:val="73"/>
        </w:numPr>
        <w:rPr>
          <w:lang w:val="es-ES"/>
        </w:rPr>
      </w:pPr>
      <w:r w:rsidRPr="00696622">
        <w:rPr>
          <w:b/>
          <w:bCs/>
          <w:lang w:val="es-ES"/>
        </w:rPr>
        <w:t>Descripción General:</w:t>
      </w:r>
      <w:r w:rsidRPr="00696622">
        <w:rPr>
          <w:lang w:val="es-ES"/>
        </w:rPr>
        <w:t> Formaliza la adquisición en canales digitales con selección de entrega a domicilio o retiro en tienda (</w:t>
      </w:r>
      <w:r w:rsidRPr="00696622">
        <w:rPr>
          <w:i/>
          <w:iCs/>
          <w:lang w:val="es-ES"/>
        </w:rPr>
        <w:t>Click &amp; Collect</w:t>
      </w:r>
      <w:r w:rsidRPr="00696622">
        <w:rPr>
          <w:lang w:val="es-ES"/>
        </w:rPr>
        <w:t>), validación de datos tributarios y confirmación electrónica de cobro.</w:t>
      </w:r>
    </w:p>
    <w:p w14:paraId="60DB9743" w14:textId="77777777" w:rsidR="00696622" w:rsidRPr="00696622" w:rsidRDefault="00696622" w:rsidP="00970EB5">
      <w:pPr>
        <w:numPr>
          <w:ilvl w:val="0"/>
          <w:numId w:val="73"/>
        </w:numPr>
        <w:rPr>
          <w:lang w:val="es-ES"/>
        </w:rPr>
      </w:pPr>
      <w:r w:rsidRPr="00696622">
        <w:rPr>
          <w:b/>
          <w:bCs/>
          <w:lang w:val="es-ES"/>
        </w:rPr>
        <w:t>Datos Principales:</w:t>
      </w:r>
      <w:r w:rsidRPr="00696622">
        <w:rPr>
          <w:lang w:val="es-ES"/>
        </w:rPr>
        <w:t> id_orden_venta (PK, Int), empresa_id (FK, Int), numero_orden (VarChar 30, Unique), id_cliente (FK, Int), tipo_entrega (Enum: DOMICILIO, RETIRO_TIENDA), id_sucursal_retiro (FK, Int, Opcional), monto_total (Decimal 10,2), estado_orden (Enum: PAGADA, EN_PREPARACION, DESPACHADA, ENTREGADA, ANULADA).</w:t>
      </w:r>
    </w:p>
    <w:p w14:paraId="6346BD01" w14:textId="77777777" w:rsidR="00696622" w:rsidRPr="00696622" w:rsidRDefault="00696622" w:rsidP="00970EB5">
      <w:pPr>
        <w:numPr>
          <w:ilvl w:val="0"/>
          <w:numId w:val="73"/>
        </w:numPr>
        <w:rPr>
          <w:lang w:val="es-ES"/>
        </w:rPr>
      </w:pPr>
      <w:r w:rsidRPr="00696622">
        <w:rPr>
          <w:b/>
          <w:bCs/>
          <w:lang w:val="es-ES"/>
        </w:rPr>
        <w:t>Funcionalidades Clave:</w:t>
      </w:r>
    </w:p>
    <w:p w14:paraId="2BCDBD23" w14:textId="77777777" w:rsidR="00696622" w:rsidRPr="00696622" w:rsidRDefault="00696622" w:rsidP="00970EB5">
      <w:pPr>
        <w:numPr>
          <w:ilvl w:val="1"/>
          <w:numId w:val="73"/>
        </w:numPr>
        <w:rPr>
          <w:lang w:val="es-ES"/>
        </w:rPr>
      </w:pPr>
      <w:r w:rsidRPr="00696622">
        <w:rPr>
          <w:lang w:val="es-ES"/>
        </w:rPr>
        <w:t>Asistente de checkout de 3 pasos: Entrega -&gt; Datos Fiscales -&gt; Pago.</w:t>
      </w:r>
    </w:p>
    <w:p w14:paraId="0EDD9F2A" w14:textId="77777777" w:rsidR="00696622" w:rsidRPr="00696622" w:rsidRDefault="00696622" w:rsidP="00970EB5">
      <w:pPr>
        <w:numPr>
          <w:ilvl w:val="1"/>
          <w:numId w:val="73"/>
        </w:numPr>
        <w:rPr>
          <w:lang w:val="es-ES"/>
        </w:rPr>
      </w:pPr>
      <w:r w:rsidRPr="00696622">
        <w:rPr>
          <w:lang w:val="es-ES"/>
        </w:rPr>
        <w:t>Descuento atómico definitivo de existencias en bodega tras confirmación de pasarela.</w:t>
      </w:r>
    </w:p>
    <w:p w14:paraId="672FD19E" w14:textId="77777777" w:rsidR="00696622" w:rsidRPr="00696622" w:rsidRDefault="00696622" w:rsidP="00970EB5">
      <w:pPr>
        <w:numPr>
          <w:ilvl w:val="1"/>
          <w:numId w:val="73"/>
        </w:numPr>
        <w:rPr>
          <w:lang w:val="es-ES"/>
        </w:rPr>
      </w:pPr>
      <w:r w:rsidRPr="00696622">
        <w:rPr>
          <w:lang w:val="es-ES"/>
        </w:rPr>
        <w:t>Emisión de comprobante digital en formato PDF enviado al correo electrónico registrado.</w:t>
      </w:r>
    </w:p>
    <w:p w14:paraId="30897F8E" w14:textId="77777777" w:rsidR="00696622" w:rsidRPr="00696622" w:rsidRDefault="00696622" w:rsidP="00696622">
      <w:pPr>
        <w:rPr>
          <w:b/>
          <w:bCs/>
          <w:lang w:val="es-ES"/>
        </w:rPr>
      </w:pPr>
      <w:r w:rsidRPr="00696622">
        <w:rPr>
          <w:b/>
          <w:bCs/>
          <w:lang w:val="es-ES"/>
        </w:rPr>
        <w:t>A.2.13 Módulo M13: Punto de Venta Presencial (POS) para Mostrador</w:t>
      </w:r>
    </w:p>
    <w:p w14:paraId="25EF264E" w14:textId="77777777" w:rsidR="00696622" w:rsidRPr="00696622" w:rsidRDefault="00696622" w:rsidP="00970EB5">
      <w:pPr>
        <w:numPr>
          <w:ilvl w:val="0"/>
          <w:numId w:val="74"/>
        </w:numPr>
        <w:rPr>
          <w:lang w:val="es-ES"/>
        </w:rPr>
      </w:pPr>
      <w:r w:rsidRPr="00696622">
        <w:rPr>
          <w:b/>
          <w:bCs/>
          <w:lang w:val="es-ES"/>
        </w:rPr>
        <w:t>Descripción General:</w:t>
      </w:r>
      <w:r w:rsidRPr="00696622">
        <w:rPr>
          <w:lang w:val="es-ES"/>
        </w:rPr>
        <w:t> Interfaz de facturación y cobro optimizada para cajeros en sala de ventas físicas. Soporta lectura de códigos SKU por escáner, cobros de mostrador, conversión de reservas presenciales en ventas y emisión de tickets.</w:t>
      </w:r>
    </w:p>
    <w:p w14:paraId="629D4F42" w14:textId="77777777" w:rsidR="00696622" w:rsidRPr="00696622" w:rsidRDefault="00696622" w:rsidP="00970EB5">
      <w:pPr>
        <w:numPr>
          <w:ilvl w:val="0"/>
          <w:numId w:val="74"/>
        </w:numPr>
        <w:rPr>
          <w:lang w:val="es-ES"/>
        </w:rPr>
      </w:pPr>
      <w:r w:rsidRPr="00696622">
        <w:rPr>
          <w:b/>
          <w:bCs/>
          <w:lang w:val="es-ES"/>
        </w:rPr>
        <w:t>Datos Principales:</w:t>
      </w:r>
      <w:r w:rsidRPr="00696622">
        <w:rPr>
          <w:lang w:val="es-ES"/>
        </w:rPr>
        <w:t> id_venta_pos (PK, Int), empresa_id (FK, Int), id_sucursal (FK, Int), id_cajero (FK, Int), id_cliente (FK, Int, Opcional), numero_ticket (VarChar 30, Unique), metodo_pago (Enum: EFECTIVO, TARJETA, QR_SIMPLE), monto_total (Decimal 10,2), fecha_hora (Timestamp).</w:t>
      </w:r>
    </w:p>
    <w:p w14:paraId="47F67769" w14:textId="77777777" w:rsidR="00696622" w:rsidRPr="00696622" w:rsidRDefault="00696622" w:rsidP="00970EB5">
      <w:pPr>
        <w:numPr>
          <w:ilvl w:val="0"/>
          <w:numId w:val="74"/>
        </w:numPr>
        <w:rPr>
          <w:lang w:val="es-ES"/>
        </w:rPr>
      </w:pPr>
      <w:r w:rsidRPr="00696622">
        <w:rPr>
          <w:b/>
          <w:bCs/>
          <w:lang w:val="es-ES"/>
        </w:rPr>
        <w:t>Funcionalidades Clave:</w:t>
      </w:r>
    </w:p>
    <w:p w14:paraId="554FC837" w14:textId="77777777" w:rsidR="00696622" w:rsidRPr="00696622" w:rsidRDefault="00696622" w:rsidP="00970EB5">
      <w:pPr>
        <w:numPr>
          <w:ilvl w:val="1"/>
          <w:numId w:val="74"/>
        </w:numPr>
        <w:rPr>
          <w:lang w:val="es-ES"/>
        </w:rPr>
      </w:pPr>
      <w:r w:rsidRPr="00696622">
        <w:rPr>
          <w:lang w:val="es-ES"/>
        </w:rPr>
        <w:t>Búsqueda veloz de artículos por lector de código de barras o teclado numérico.</w:t>
      </w:r>
    </w:p>
    <w:p w14:paraId="70C0D459" w14:textId="77777777" w:rsidR="00696622" w:rsidRPr="00696622" w:rsidRDefault="00696622" w:rsidP="00970EB5">
      <w:pPr>
        <w:numPr>
          <w:ilvl w:val="1"/>
          <w:numId w:val="74"/>
        </w:numPr>
        <w:rPr>
          <w:lang w:val="es-ES"/>
        </w:rPr>
      </w:pPr>
      <w:r w:rsidRPr="00696622">
        <w:rPr>
          <w:lang w:val="es-ES"/>
        </w:rPr>
        <w:t>Conversión instantánea de una reserva previa en ticket de venta presencial.</w:t>
      </w:r>
    </w:p>
    <w:p w14:paraId="309F4987" w14:textId="77777777" w:rsidR="00696622" w:rsidRPr="00696622" w:rsidRDefault="00696622" w:rsidP="00970EB5">
      <w:pPr>
        <w:numPr>
          <w:ilvl w:val="1"/>
          <w:numId w:val="74"/>
        </w:numPr>
        <w:rPr>
          <w:lang w:val="es-ES"/>
        </w:rPr>
      </w:pPr>
      <w:r w:rsidRPr="00696622">
        <w:rPr>
          <w:lang w:val="es-ES"/>
        </w:rPr>
        <w:t>Liquidación en efectivo con cálculo de cambio o cobro mediante terminal electrónico.</w:t>
      </w:r>
    </w:p>
    <w:p w14:paraId="69D488CC" w14:textId="77777777" w:rsidR="00696622" w:rsidRPr="00696622" w:rsidRDefault="00696622" w:rsidP="00970EB5">
      <w:pPr>
        <w:numPr>
          <w:ilvl w:val="1"/>
          <w:numId w:val="74"/>
        </w:numPr>
        <w:rPr>
          <w:lang w:val="es-ES"/>
        </w:rPr>
      </w:pPr>
      <w:r w:rsidRPr="00696622">
        <w:rPr>
          <w:lang w:val="es-ES"/>
        </w:rPr>
        <w:t>Actualización atómica de existencias físicas en la sucursal.</w:t>
      </w:r>
    </w:p>
    <w:p w14:paraId="1990E243" w14:textId="77777777" w:rsidR="00696622" w:rsidRPr="00696622" w:rsidRDefault="00696622" w:rsidP="00696622">
      <w:pPr>
        <w:rPr>
          <w:b/>
          <w:bCs/>
          <w:lang w:val="es-ES"/>
        </w:rPr>
      </w:pPr>
      <w:r w:rsidRPr="00696622">
        <w:rPr>
          <w:b/>
          <w:bCs/>
          <w:lang w:val="es-ES"/>
        </w:rPr>
        <w:t>A.2.14 Módulo M14: Pasarela de Pagos Electrónicos (Stripe Sandbox PCI-DSS)</w:t>
      </w:r>
    </w:p>
    <w:p w14:paraId="6644EA3F" w14:textId="77777777" w:rsidR="00696622" w:rsidRPr="00696622" w:rsidRDefault="00696622" w:rsidP="00970EB5">
      <w:pPr>
        <w:numPr>
          <w:ilvl w:val="0"/>
          <w:numId w:val="75"/>
        </w:numPr>
        <w:rPr>
          <w:lang w:val="es-ES"/>
        </w:rPr>
      </w:pPr>
      <w:r w:rsidRPr="00696622">
        <w:rPr>
          <w:b/>
          <w:bCs/>
          <w:lang w:val="es-ES"/>
        </w:rPr>
        <w:t>Descripción General:</w:t>
      </w:r>
      <w:r w:rsidRPr="00696622">
        <w:rPr>
          <w:lang w:val="es-ES"/>
        </w:rPr>
        <w:t> Procesa transacciones electrónicas con tarjeta de crédito/débito en entorno de pruebas (</w:t>
      </w:r>
      <w:r w:rsidRPr="00696622">
        <w:rPr>
          <w:i/>
          <w:iCs/>
          <w:lang w:val="es-ES"/>
        </w:rPr>
        <w:t>Sandbox</w:t>
      </w:r>
      <w:r w:rsidRPr="00696622">
        <w:rPr>
          <w:lang w:val="es-ES"/>
        </w:rPr>
        <w:t>), garantizando el cumplimiento PCI-DSS mediante tokenización segura. Se utiliza tanto en ventas digitales como en la liquidación de saldos por cambios de talla.</w:t>
      </w:r>
    </w:p>
    <w:p w14:paraId="7CDB5EC8" w14:textId="77777777" w:rsidR="00696622" w:rsidRPr="00696622" w:rsidRDefault="00696622" w:rsidP="00970EB5">
      <w:pPr>
        <w:numPr>
          <w:ilvl w:val="0"/>
          <w:numId w:val="75"/>
        </w:numPr>
        <w:rPr>
          <w:lang w:val="es-ES"/>
        </w:rPr>
      </w:pPr>
      <w:r w:rsidRPr="00696622">
        <w:rPr>
          <w:b/>
          <w:bCs/>
          <w:lang w:val="es-ES"/>
        </w:rPr>
        <w:t>Datos Principales:</w:t>
      </w:r>
      <w:r w:rsidRPr="00696622">
        <w:rPr>
          <w:lang w:val="es-ES"/>
        </w:rPr>
        <w:t> id_pago (PK, Int), empresa_id (FK, Int), payment_intent_id (VarChar 100, Unique), monto (Decimal 10,2), moneda (VarChar 5, ej. "USD", "BOB"), estado_pago (Enum: SUCCEEDED, REQUIRES_ACTION, FAILED).</w:t>
      </w:r>
    </w:p>
    <w:p w14:paraId="06D00E14" w14:textId="77777777" w:rsidR="00696622" w:rsidRPr="00696622" w:rsidRDefault="00696622" w:rsidP="00970EB5">
      <w:pPr>
        <w:numPr>
          <w:ilvl w:val="0"/>
          <w:numId w:val="75"/>
        </w:numPr>
        <w:rPr>
          <w:lang w:val="es-ES"/>
        </w:rPr>
      </w:pPr>
      <w:r w:rsidRPr="00696622">
        <w:rPr>
          <w:b/>
          <w:bCs/>
          <w:lang w:val="es-ES"/>
        </w:rPr>
        <w:t>Funcionalidades Clave:</w:t>
      </w:r>
    </w:p>
    <w:p w14:paraId="76B8CCA2" w14:textId="77777777" w:rsidR="00696622" w:rsidRPr="00696622" w:rsidRDefault="00696622" w:rsidP="00970EB5">
      <w:pPr>
        <w:numPr>
          <w:ilvl w:val="1"/>
          <w:numId w:val="75"/>
        </w:numPr>
        <w:rPr>
          <w:lang w:val="es-ES"/>
        </w:rPr>
      </w:pPr>
      <w:r w:rsidRPr="00696622">
        <w:rPr>
          <w:lang w:val="es-ES"/>
        </w:rPr>
        <w:t>Generación de intenciones de cobro seguras con verificación 3D-Secure.</w:t>
      </w:r>
    </w:p>
    <w:p w14:paraId="2A8F6BF9" w14:textId="77777777" w:rsidR="00696622" w:rsidRPr="00696622" w:rsidRDefault="00696622" w:rsidP="00970EB5">
      <w:pPr>
        <w:numPr>
          <w:ilvl w:val="1"/>
          <w:numId w:val="75"/>
        </w:numPr>
        <w:rPr>
          <w:lang w:val="es-ES"/>
        </w:rPr>
      </w:pPr>
      <w:r w:rsidRPr="00696622">
        <w:rPr>
          <w:lang w:val="es-ES"/>
        </w:rPr>
        <w:t>Captura y tokenización de tarjetas mediante componentes seguros embebidos (Stripe Elements).</w:t>
      </w:r>
    </w:p>
    <w:p w14:paraId="5B2DF284" w14:textId="77777777" w:rsidR="00696622" w:rsidRPr="00696622" w:rsidRDefault="00696622" w:rsidP="00970EB5">
      <w:pPr>
        <w:numPr>
          <w:ilvl w:val="1"/>
          <w:numId w:val="75"/>
        </w:numPr>
        <w:rPr>
          <w:lang w:val="es-ES"/>
        </w:rPr>
      </w:pPr>
      <w:r w:rsidRPr="00696622">
        <w:rPr>
          <w:lang w:val="es-ES"/>
        </w:rPr>
        <w:lastRenderedPageBreak/>
        <w:t>Recepción y procesamiento criptográfico de webhooks en servidor para confirmación asíncrona.</w:t>
      </w:r>
    </w:p>
    <w:p w14:paraId="0CBDA19A" w14:textId="77777777" w:rsidR="00696622" w:rsidRPr="00696622" w:rsidRDefault="00696622" w:rsidP="00696622">
      <w:pPr>
        <w:rPr>
          <w:b/>
          <w:bCs/>
          <w:lang w:val="es-ES"/>
        </w:rPr>
      </w:pPr>
      <w:r w:rsidRPr="00696622">
        <w:rPr>
          <w:b/>
          <w:bCs/>
          <w:lang w:val="es-ES"/>
        </w:rPr>
        <w:t>A.2.15 Módulo M15: Gestión de Medios y Métodos de Cobro</w:t>
      </w:r>
    </w:p>
    <w:p w14:paraId="61ED36C8" w14:textId="77777777" w:rsidR="00696622" w:rsidRPr="00696622" w:rsidRDefault="00696622" w:rsidP="00970EB5">
      <w:pPr>
        <w:numPr>
          <w:ilvl w:val="0"/>
          <w:numId w:val="76"/>
        </w:numPr>
        <w:rPr>
          <w:lang w:val="es-ES"/>
        </w:rPr>
      </w:pPr>
      <w:r w:rsidRPr="00696622">
        <w:rPr>
          <w:b/>
          <w:bCs/>
          <w:lang w:val="es-ES"/>
        </w:rPr>
        <w:t>Descripción General:</w:t>
      </w:r>
      <w:r w:rsidRPr="00696622">
        <w:rPr>
          <w:lang w:val="es-ES"/>
        </w:rPr>
        <w:t> Parametriza los métodos de pago autorizados en la plataforma (Efectivo en mostrador, QR Simple interoperable BCB, Tarjeta Stripe).</w:t>
      </w:r>
    </w:p>
    <w:p w14:paraId="645B8C71" w14:textId="77777777" w:rsidR="00696622" w:rsidRPr="00696622" w:rsidRDefault="00696622" w:rsidP="00970EB5">
      <w:pPr>
        <w:numPr>
          <w:ilvl w:val="0"/>
          <w:numId w:val="76"/>
        </w:numPr>
        <w:rPr>
          <w:lang w:val="es-ES"/>
        </w:rPr>
      </w:pPr>
      <w:r w:rsidRPr="00696622">
        <w:rPr>
          <w:b/>
          <w:bCs/>
          <w:lang w:val="es-ES"/>
        </w:rPr>
        <w:t>Datos Principales:</w:t>
      </w:r>
      <w:r w:rsidRPr="00696622">
        <w:rPr>
          <w:lang w:val="es-ES"/>
        </w:rPr>
        <w:t> id_metodo (PK, Int), empresa_id (FK, Int), nombre_metodo (VarChar 50), canal (Enum: PRESENCIAL, DIGITAL, OMNICANAL), activo (Boolean).</w:t>
      </w:r>
    </w:p>
    <w:p w14:paraId="2727B992" w14:textId="77777777" w:rsidR="00696622" w:rsidRPr="00696622" w:rsidRDefault="00696622" w:rsidP="00970EB5">
      <w:pPr>
        <w:numPr>
          <w:ilvl w:val="0"/>
          <w:numId w:val="76"/>
        </w:numPr>
        <w:rPr>
          <w:lang w:val="es-ES"/>
        </w:rPr>
      </w:pPr>
      <w:r w:rsidRPr="00696622">
        <w:rPr>
          <w:b/>
          <w:bCs/>
          <w:lang w:val="es-ES"/>
        </w:rPr>
        <w:t>Funcionalidades Clave:</w:t>
      </w:r>
    </w:p>
    <w:p w14:paraId="3A06ECCF" w14:textId="77777777" w:rsidR="00696622" w:rsidRPr="00696622" w:rsidRDefault="00696622" w:rsidP="00970EB5">
      <w:pPr>
        <w:numPr>
          <w:ilvl w:val="1"/>
          <w:numId w:val="76"/>
        </w:numPr>
        <w:rPr>
          <w:lang w:val="es-ES"/>
        </w:rPr>
      </w:pPr>
      <w:r w:rsidRPr="00696622">
        <w:rPr>
          <w:lang w:val="es-ES"/>
        </w:rPr>
        <w:t>Habilitación y configuración de canales de cobro por tienda.</w:t>
      </w:r>
    </w:p>
    <w:p w14:paraId="36B781B7" w14:textId="77777777" w:rsidR="00696622" w:rsidRPr="00696622" w:rsidRDefault="00696622" w:rsidP="00970EB5">
      <w:pPr>
        <w:numPr>
          <w:ilvl w:val="1"/>
          <w:numId w:val="76"/>
        </w:numPr>
        <w:rPr>
          <w:lang w:val="es-ES"/>
        </w:rPr>
      </w:pPr>
      <w:r w:rsidRPr="00696622">
        <w:rPr>
          <w:lang w:val="es-ES"/>
        </w:rPr>
        <w:t>Generación de código QR Simple dinámico con monto y glosa correlativa para cobros presenciales.</w:t>
      </w:r>
    </w:p>
    <w:p w14:paraId="38F80C04" w14:textId="77777777" w:rsidR="00696622" w:rsidRPr="00696622" w:rsidRDefault="00696622" w:rsidP="00970EB5">
      <w:pPr>
        <w:numPr>
          <w:ilvl w:val="1"/>
          <w:numId w:val="76"/>
        </w:numPr>
        <w:rPr>
          <w:lang w:val="es-ES"/>
        </w:rPr>
      </w:pPr>
      <w:r w:rsidRPr="00696622">
        <w:rPr>
          <w:lang w:val="es-ES"/>
        </w:rPr>
        <w:t>Cuadre de caja y conciliación diaria de recaudaciones por cajero y turno.</w:t>
      </w:r>
    </w:p>
    <w:p w14:paraId="1EF1DAAF" w14:textId="77777777" w:rsidR="00696622" w:rsidRPr="00696622" w:rsidRDefault="00696622" w:rsidP="00696622">
      <w:pPr>
        <w:rPr>
          <w:b/>
          <w:bCs/>
          <w:lang w:val="es-ES"/>
        </w:rPr>
      </w:pPr>
      <w:r w:rsidRPr="00696622">
        <w:rPr>
          <w:b/>
          <w:bCs/>
          <w:lang w:val="es-ES"/>
        </w:rPr>
        <w:t>A.2.16 Módulo M16: Sistema de Fidelización Gamificado y Membresías</w:t>
      </w:r>
    </w:p>
    <w:p w14:paraId="3F5F2E43" w14:textId="77777777" w:rsidR="00696622" w:rsidRPr="00696622" w:rsidRDefault="00696622" w:rsidP="00970EB5">
      <w:pPr>
        <w:numPr>
          <w:ilvl w:val="0"/>
          <w:numId w:val="77"/>
        </w:numPr>
        <w:rPr>
          <w:lang w:val="es-ES"/>
        </w:rPr>
      </w:pPr>
      <w:r w:rsidRPr="00696622">
        <w:rPr>
          <w:b/>
          <w:bCs/>
          <w:lang w:val="es-ES"/>
        </w:rPr>
        <w:t>Descripción General:</w:t>
      </w:r>
      <w:r w:rsidRPr="00696622">
        <w:rPr>
          <w:lang w:val="es-ES"/>
        </w:rPr>
        <w:t> Dinámica de retención y valor de vida del cliente (</w:t>
      </w:r>
      <w:r w:rsidRPr="00696622">
        <w:rPr>
          <w:i/>
          <w:iCs/>
          <w:lang w:val="es-ES"/>
        </w:rPr>
        <w:t>CLV</w:t>
      </w:r>
      <w:r w:rsidRPr="00696622">
        <w:rPr>
          <w:lang w:val="es-ES"/>
        </w:rPr>
        <w:t>) mediante acumulación de puntos comerciales por compras, ascenso automático entre categorías (Bronce, Plata, Oro, Diamante) y redención de descuentos.</w:t>
      </w:r>
    </w:p>
    <w:p w14:paraId="417E8D24" w14:textId="77777777" w:rsidR="00696622" w:rsidRPr="00696622" w:rsidRDefault="00696622" w:rsidP="00970EB5">
      <w:pPr>
        <w:numPr>
          <w:ilvl w:val="0"/>
          <w:numId w:val="77"/>
        </w:numPr>
        <w:rPr>
          <w:lang w:val="es-ES"/>
        </w:rPr>
      </w:pPr>
      <w:r w:rsidRPr="00696622">
        <w:rPr>
          <w:b/>
          <w:bCs/>
          <w:lang w:val="es-ES"/>
        </w:rPr>
        <w:t>Datos Principales:</w:t>
      </w:r>
      <w:r w:rsidRPr="00696622">
        <w:rPr>
          <w:lang w:val="es-ES"/>
        </w:rPr>
        <w:t> id_fidelizacion (PK, Int), empresa_id (FK, Int), id_cliente (FK, Int, Unique), puntos_acumulados (Int), nivel (Enum: BRONCE, PLATA, ORO, DIAMANTE), insignias_json (JSONB).</w:t>
      </w:r>
    </w:p>
    <w:p w14:paraId="2EF97EE3" w14:textId="77777777" w:rsidR="00696622" w:rsidRPr="00696622" w:rsidRDefault="00696622" w:rsidP="00970EB5">
      <w:pPr>
        <w:numPr>
          <w:ilvl w:val="0"/>
          <w:numId w:val="77"/>
        </w:numPr>
        <w:rPr>
          <w:lang w:val="es-ES"/>
        </w:rPr>
      </w:pPr>
      <w:r w:rsidRPr="00696622">
        <w:rPr>
          <w:b/>
          <w:bCs/>
          <w:lang w:val="es-ES"/>
        </w:rPr>
        <w:t>Funcionalidades Clave:</w:t>
      </w:r>
    </w:p>
    <w:p w14:paraId="34859804" w14:textId="77777777" w:rsidR="00696622" w:rsidRPr="00696622" w:rsidRDefault="00696622" w:rsidP="00970EB5">
      <w:pPr>
        <w:numPr>
          <w:ilvl w:val="1"/>
          <w:numId w:val="77"/>
        </w:numPr>
        <w:rPr>
          <w:lang w:val="es-ES"/>
        </w:rPr>
      </w:pPr>
      <w:r w:rsidRPr="00696622">
        <w:rPr>
          <w:lang w:val="es-ES"/>
        </w:rPr>
        <w:t>Asignación matemática de puntos tras la confirmación de compras efectivas (1 punto por cada 10 Bs).</w:t>
      </w:r>
    </w:p>
    <w:p w14:paraId="0425AB39" w14:textId="77777777" w:rsidR="00696622" w:rsidRPr="00696622" w:rsidRDefault="00696622" w:rsidP="00970EB5">
      <w:pPr>
        <w:numPr>
          <w:ilvl w:val="1"/>
          <w:numId w:val="77"/>
        </w:numPr>
        <w:rPr>
          <w:lang w:val="es-ES"/>
        </w:rPr>
      </w:pPr>
      <w:r w:rsidRPr="00696622">
        <w:rPr>
          <w:lang w:val="es-ES"/>
        </w:rPr>
        <w:t>Promoción jerárquica de nivel de membresía con descuentos automáticos permanentes (Plata: 5%, Oro: 10%, Diamante: 15%).</w:t>
      </w:r>
    </w:p>
    <w:p w14:paraId="34264E0C" w14:textId="77777777" w:rsidR="00696622" w:rsidRPr="00696622" w:rsidRDefault="00696622" w:rsidP="00970EB5">
      <w:pPr>
        <w:numPr>
          <w:ilvl w:val="1"/>
          <w:numId w:val="77"/>
        </w:numPr>
        <w:rPr>
          <w:lang w:val="es-ES"/>
        </w:rPr>
      </w:pPr>
      <w:r w:rsidRPr="00696622">
        <w:rPr>
          <w:lang w:val="es-ES"/>
        </w:rPr>
        <w:t>Otorgamiento de insignias por hitos comerciales (ej. "Caballero Ejecutivo", "Explorador RA").</w:t>
      </w:r>
    </w:p>
    <w:p w14:paraId="3C8CFFDF" w14:textId="77777777" w:rsidR="00696622" w:rsidRPr="00696622" w:rsidRDefault="00696622" w:rsidP="00970EB5">
      <w:pPr>
        <w:numPr>
          <w:ilvl w:val="1"/>
          <w:numId w:val="77"/>
        </w:numPr>
        <w:rPr>
          <w:lang w:val="es-ES"/>
        </w:rPr>
      </w:pPr>
      <w:r w:rsidRPr="00696622">
        <w:rPr>
          <w:lang w:val="es-ES"/>
        </w:rPr>
        <w:t>Canje de puntos como saldo a favor en el checkout de compra.</w:t>
      </w:r>
    </w:p>
    <w:p w14:paraId="0840DBDE" w14:textId="77777777" w:rsidR="00696622" w:rsidRPr="00696622" w:rsidRDefault="00696622" w:rsidP="00696622">
      <w:pPr>
        <w:rPr>
          <w:b/>
          <w:bCs/>
          <w:lang w:val="es-ES"/>
        </w:rPr>
      </w:pPr>
      <w:r w:rsidRPr="00696622">
        <w:rPr>
          <w:b/>
          <w:bCs/>
          <w:lang w:val="es-ES"/>
        </w:rPr>
        <w:t>A.2.17 Módulo M17: Asistente de Estilo con IA Contextual y Comandos de Voz</w:t>
      </w:r>
    </w:p>
    <w:p w14:paraId="3B3F7C8F" w14:textId="77777777" w:rsidR="00696622" w:rsidRPr="00696622" w:rsidRDefault="00696622" w:rsidP="00970EB5">
      <w:pPr>
        <w:numPr>
          <w:ilvl w:val="0"/>
          <w:numId w:val="78"/>
        </w:numPr>
        <w:rPr>
          <w:lang w:val="es-ES"/>
        </w:rPr>
      </w:pPr>
      <w:r w:rsidRPr="00696622">
        <w:rPr>
          <w:b/>
          <w:bCs/>
          <w:lang w:val="es-ES"/>
        </w:rPr>
        <w:t>Descripción General:</w:t>
      </w:r>
      <w:r w:rsidRPr="00696622">
        <w:rPr>
          <w:lang w:val="es-ES"/>
        </w:rPr>
        <w:t> Asesor virtual de imagen masculina. Genera recomendaciones personalizadas de atuendos analizando el clima en tiempo real (OpenWeatherMap API), la ocasión de uso y el stock real en tiendas, admitiendo comandos de voz procesados mediante NLP.</w:t>
      </w:r>
    </w:p>
    <w:p w14:paraId="0D9A5A89" w14:textId="77777777" w:rsidR="00696622" w:rsidRPr="00696622" w:rsidRDefault="00696622" w:rsidP="00970EB5">
      <w:pPr>
        <w:numPr>
          <w:ilvl w:val="0"/>
          <w:numId w:val="78"/>
        </w:numPr>
        <w:rPr>
          <w:lang w:val="es-ES"/>
        </w:rPr>
      </w:pPr>
      <w:r w:rsidRPr="00696622">
        <w:rPr>
          <w:b/>
          <w:bCs/>
          <w:lang w:val="es-ES"/>
        </w:rPr>
        <w:t>Datos Principales:</w:t>
      </w:r>
      <w:r w:rsidRPr="00696622">
        <w:rPr>
          <w:lang w:val="es-ES"/>
        </w:rPr>
        <w:t> id_recomendacion (PK, Int), empresa_id (FK, Int), id_cliente (FK, Int), temperatura_c (Decimal 4,1), clima_descripcion (VarChar 50), ocasion (VarChar 50), outfit_sugerido_json (JSONB).</w:t>
      </w:r>
    </w:p>
    <w:p w14:paraId="758FF26A" w14:textId="77777777" w:rsidR="00696622" w:rsidRPr="00696622" w:rsidRDefault="00696622" w:rsidP="00970EB5">
      <w:pPr>
        <w:numPr>
          <w:ilvl w:val="0"/>
          <w:numId w:val="78"/>
        </w:numPr>
        <w:rPr>
          <w:lang w:val="es-ES"/>
        </w:rPr>
      </w:pPr>
      <w:r w:rsidRPr="00696622">
        <w:rPr>
          <w:b/>
          <w:bCs/>
          <w:lang w:val="es-ES"/>
        </w:rPr>
        <w:t>Funcionalidades Clave:</w:t>
      </w:r>
    </w:p>
    <w:p w14:paraId="2E53B2A3" w14:textId="77777777" w:rsidR="00696622" w:rsidRPr="00696622" w:rsidRDefault="00696622" w:rsidP="00970EB5">
      <w:pPr>
        <w:numPr>
          <w:ilvl w:val="1"/>
          <w:numId w:val="78"/>
        </w:numPr>
        <w:rPr>
          <w:lang w:val="es-ES"/>
        </w:rPr>
      </w:pPr>
      <w:r w:rsidRPr="00696622">
        <w:rPr>
          <w:lang w:val="es-ES"/>
        </w:rPr>
        <w:t>Conexión a la API meteorológica según la geolocalización de la sucursal o ciudad del cliente.</w:t>
      </w:r>
    </w:p>
    <w:p w14:paraId="5BF8E0DE" w14:textId="77777777" w:rsidR="00696622" w:rsidRPr="00696622" w:rsidRDefault="00696622" w:rsidP="00970EB5">
      <w:pPr>
        <w:numPr>
          <w:ilvl w:val="1"/>
          <w:numId w:val="78"/>
        </w:numPr>
        <w:rPr>
          <w:lang w:val="es-ES"/>
        </w:rPr>
      </w:pPr>
      <w:r w:rsidRPr="00696622">
        <w:rPr>
          <w:lang w:val="es-ES"/>
        </w:rPr>
        <w:lastRenderedPageBreak/>
        <w:t>Formulación de combinaciones de prendas masculinas cruzadas estrictamente con existencias disponibles en stock.</w:t>
      </w:r>
    </w:p>
    <w:p w14:paraId="75D793B0" w14:textId="77777777" w:rsidR="00696622" w:rsidRPr="00696622" w:rsidRDefault="00696622" w:rsidP="00970EB5">
      <w:pPr>
        <w:numPr>
          <w:ilvl w:val="1"/>
          <w:numId w:val="78"/>
        </w:numPr>
        <w:rPr>
          <w:lang w:val="es-ES"/>
        </w:rPr>
      </w:pPr>
      <w:r w:rsidRPr="00696622">
        <w:rPr>
          <w:lang w:val="es-ES"/>
        </w:rPr>
        <w:t>Captura y transcripción de comandos de voz en la app móvil para búsqueda de prendas y outfits.</w:t>
      </w:r>
    </w:p>
    <w:p w14:paraId="6A49CE7B" w14:textId="77777777" w:rsidR="00696622" w:rsidRPr="00696622" w:rsidRDefault="00696622" w:rsidP="00696622">
      <w:pPr>
        <w:rPr>
          <w:b/>
          <w:bCs/>
          <w:lang w:val="es-ES"/>
        </w:rPr>
      </w:pPr>
      <w:r w:rsidRPr="00696622">
        <w:rPr>
          <w:b/>
          <w:bCs/>
          <w:lang w:val="es-ES"/>
        </w:rPr>
        <w:t>A.2.18 Módulo M18: Dashboards Gerenciales y Analítica Descriptiva</w:t>
      </w:r>
    </w:p>
    <w:p w14:paraId="2C833527" w14:textId="77777777" w:rsidR="00696622" w:rsidRPr="00696622" w:rsidRDefault="00696622" w:rsidP="00970EB5">
      <w:pPr>
        <w:numPr>
          <w:ilvl w:val="0"/>
          <w:numId w:val="79"/>
        </w:numPr>
        <w:rPr>
          <w:lang w:val="es-ES"/>
        </w:rPr>
      </w:pPr>
      <w:r w:rsidRPr="00696622">
        <w:rPr>
          <w:b/>
          <w:bCs/>
          <w:lang w:val="es-ES"/>
        </w:rPr>
        <w:t>Descripción General:</w:t>
      </w:r>
      <w:r w:rsidRPr="00696622">
        <w:rPr>
          <w:lang w:val="es-ES"/>
        </w:rPr>
        <w:t> Cuadro de mando ejecutivo con indicadores clave de desempeño (KPIs) en tiempo real: volumen de ventas, rotación de inventarios, ticket promedio, efectividad de reservas y comparativas de canales.</w:t>
      </w:r>
    </w:p>
    <w:p w14:paraId="409AE54C" w14:textId="77777777" w:rsidR="00696622" w:rsidRPr="00696622" w:rsidRDefault="00696622" w:rsidP="00970EB5">
      <w:pPr>
        <w:numPr>
          <w:ilvl w:val="0"/>
          <w:numId w:val="79"/>
        </w:numPr>
        <w:rPr>
          <w:lang w:val="es-ES"/>
        </w:rPr>
      </w:pPr>
      <w:r w:rsidRPr="00696622">
        <w:rPr>
          <w:b/>
          <w:bCs/>
          <w:lang w:val="es-ES"/>
        </w:rPr>
        <w:t>Datos Principales:</w:t>
      </w:r>
      <w:r w:rsidRPr="00696622">
        <w:rPr>
          <w:lang w:val="es-ES"/>
        </w:rPr>
        <w:t> Métricas agregadas por tenant: ventas brutas, margen de contribución, prendas más vendidas (</w:t>
      </w:r>
      <w:r w:rsidRPr="00696622">
        <w:rPr>
          <w:i/>
          <w:iCs/>
          <w:lang w:val="es-ES"/>
        </w:rPr>
        <w:t>Top 10</w:t>
      </w:r>
      <w:r w:rsidRPr="00696622">
        <w:rPr>
          <w:lang w:val="es-ES"/>
        </w:rPr>
        <w:t>), tasa de conversión de vestidores y valor de inventario a CPP.</w:t>
      </w:r>
    </w:p>
    <w:p w14:paraId="115B5D11" w14:textId="77777777" w:rsidR="00696622" w:rsidRPr="00696622" w:rsidRDefault="00696622" w:rsidP="00970EB5">
      <w:pPr>
        <w:numPr>
          <w:ilvl w:val="0"/>
          <w:numId w:val="79"/>
        </w:numPr>
        <w:rPr>
          <w:lang w:val="es-ES"/>
        </w:rPr>
      </w:pPr>
      <w:r w:rsidRPr="00696622">
        <w:rPr>
          <w:b/>
          <w:bCs/>
          <w:lang w:val="es-ES"/>
        </w:rPr>
        <w:t>Funcionalidades Clave:</w:t>
      </w:r>
    </w:p>
    <w:p w14:paraId="790E2173" w14:textId="77777777" w:rsidR="00696622" w:rsidRPr="00696622" w:rsidRDefault="00696622" w:rsidP="00970EB5">
      <w:pPr>
        <w:numPr>
          <w:ilvl w:val="1"/>
          <w:numId w:val="79"/>
        </w:numPr>
        <w:rPr>
          <w:lang w:val="es-ES"/>
        </w:rPr>
      </w:pPr>
      <w:r w:rsidRPr="00696622">
        <w:rPr>
          <w:lang w:val="es-ES"/>
        </w:rPr>
        <w:t>Visualización gráfica de ventas diarias, semanales y mensuales con filtros por sucursal.</w:t>
      </w:r>
    </w:p>
    <w:p w14:paraId="2E263589" w14:textId="77777777" w:rsidR="00696622" w:rsidRPr="00696622" w:rsidRDefault="00696622" w:rsidP="00970EB5">
      <w:pPr>
        <w:numPr>
          <w:ilvl w:val="1"/>
          <w:numId w:val="79"/>
        </w:numPr>
        <w:rPr>
          <w:lang w:val="es-ES"/>
        </w:rPr>
      </w:pPr>
      <w:r w:rsidRPr="00696622">
        <w:rPr>
          <w:lang w:val="es-ES"/>
        </w:rPr>
        <w:t>Reporte de inventario valorado al Costo Promedio Ponderado vs Último Costo de Adquisición.</w:t>
      </w:r>
    </w:p>
    <w:p w14:paraId="0AE08CE2" w14:textId="77777777" w:rsidR="00696622" w:rsidRPr="00696622" w:rsidRDefault="00696622" w:rsidP="00970EB5">
      <w:pPr>
        <w:numPr>
          <w:ilvl w:val="1"/>
          <w:numId w:val="79"/>
        </w:numPr>
        <w:rPr>
          <w:lang w:val="es-ES"/>
        </w:rPr>
      </w:pPr>
      <w:r w:rsidRPr="00696622">
        <w:rPr>
          <w:lang w:val="es-ES"/>
        </w:rPr>
        <w:t>Exportación de métricas analíticas a hojas de cálculo (XLSX) y reportes ejecutivos en PDF.</w:t>
      </w:r>
    </w:p>
    <w:p w14:paraId="638971D9" w14:textId="77777777" w:rsidR="00696622" w:rsidRPr="00696622" w:rsidRDefault="00696622" w:rsidP="00696622">
      <w:pPr>
        <w:rPr>
          <w:b/>
          <w:bCs/>
          <w:lang w:val="es-ES"/>
        </w:rPr>
      </w:pPr>
      <w:r w:rsidRPr="00696622">
        <w:rPr>
          <w:b/>
          <w:bCs/>
          <w:lang w:val="es-ES"/>
        </w:rPr>
        <w:t>A.2.19 Módulo M19: Logística de Envíos y Delivery</w:t>
      </w:r>
    </w:p>
    <w:p w14:paraId="2AE17111" w14:textId="77777777" w:rsidR="00696622" w:rsidRPr="00696622" w:rsidRDefault="00696622" w:rsidP="00970EB5">
      <w:pPr>
        <w:numPr>
          <w:ilvl w:val="0"/>
          <w:numId w:val="80"/>
        </w:numPr>
        <w:rPr>
          <w:lang w:val="es-ES"/>
        </w:rPr>
      </w:pPr>
      <w:r w:rsidRPr="00696622">
        <w:rPr>
          <w:b/>
          <w:bCs/>
          <w:lang w:val="es-ES"/>
        </w:rPr>
        <w:t>Descripción General:</w:t>
      </w:r>
      <w:r w:rsidRPr="00696622">
        <w:rPr>
          <w:lang w:val="es-ES"/>
        </w:rPr>
        <w:t> Gestiona la distribución física y entrega a domicilio para compras digitales. Calcula tarifas geodésicas (Haversine), peso volumétrico y seguimiento del estado del despacho.</w:t>
      </w:r>
    </w:p>
    <w:p w14:paraId="25BB6DD9" w14:textId="77777777" w:rsidR="00696622" w:rsidRPr="00696622" w:rsidRDefault="00696622" w:rsidP="00970EB5">
      <w:pPr>
        <w:numPr>
          <w:ilvl w:val="0"/>
          <w:numId w:val="80"/>
        </w:numPr>
        <w:rPr>
          <w:lang w:val="es-ES"/>
        </w:rPr>
      </w:pPr>
      <w:r w:rsidRPr="00696622">
        <w:rPr>
          <w:b/>
          <w:bCs/>
          <w:lang w:val="es-ES"/>
        </w:rPr>
        <w:t>Datos Principales:</w:t>
      </w:r>
      <w:r w:rsidRPr="00696622">
        <w:rPr>
          <w:lang w:val="es-ES"/>
        </w:rPr>
        <w:t> id_envio (PK, Int), empresa_id (FK, Int), id_orden_venta (FK, Int), id_sucursal_origen (FK, Int), distancia_km (Decimal 6,2), peso_kg (Decimal 5,2), costo_envio (Decimal 10,2), estado_envio (Enum: ASIGNADO, EN_TRANSITO, ENTREGADO, FALLIDO).</w:t>
      </w:r>
    </w:p>
    <w:p w14:paraId="2271DB0D" w14:textId="77777777" w:rsidR="00696622" w:rsidRPr="00696622" w:rsidRDefault="00696622" w:rsidP="00970EB5">
      <w:pPr>
        <w:numPr>
          <w:ilvl w:val="0"/>
          <w:numId w:val="80"/>
        </w:numPr>
        <w:rPr>
          <w:lang w:val="es-ES"/>
        </w:rPr>
      </w:pPr>
      <w:r w:rsidRPr="00696622">
        <w:rPr>
          <w:b/>
          <w:bCs/>
          <w:lang w:val="es-ES"/>
        </w:rPr>
        <w:t>Funcionalidades Clave:</w:t>
      </w:r>
    </w:p>
    <w:p w14:paraId="04ED4490" w14:textId="77777777" w:rsidR="00696622" w:rsidRPr="00696622" w:rsidRDefault="00696622" w:rsidP="00970EB5">
      <w:pPr>
        <w:numPr>
          <w:ilvl w:val="1"/>
          <w:numId w:val="80"/>
        </w:numPr>
        <w:rPr>
          <w:lang w:val="es-ES"/>
        </w:rPr>
      </w:pPr>
      <w:r w:rsidRPr="00696622">
        <w:rPr>
          <w:lang w:val="es-ES"/>
        </w:rPr>
        <w:t>Selección automática de la sucursal de origen más cercana al comprador que posea stock completo.</w:t>
      </w:r>
    </w:p>
    <w:p w14:paraId="1D6BFCB1" w14:textId="77777777" w:rsidR="00696622" w:rsidRPr="00696622" w:rsidRDefault="00696622" w:rsidP="00970EB5">
      <w:pPr>
        <w:numPr>
          <w:ilvl w:val="1"/>
          <w:numId w:val="80"/>
        </w:numPr>
        <w:rPr>
          <w:lang w:val="es-ES"/>
        </w:rPr>
      </w:pPr>
      <w:r w:rsidRPr="00696622">
        <w:rPr>
          <w:lang w:val="es-ES"/>
        </w:rPr>
        <w:t>Cálculo algorítmico del costo de flete combinando distancia kilométrica y peso volumétrico.</w:t>
      </w:r>
    </w:p>
    <w:p w14:paraId="52C9C480" w14:textId="77777777" w:rsidR="00696622" w:rsidRPr="00696622" w:rsidRDefault="00696622" w:rsidP="00970EB5">
      <w:pPr>
        <w:numPr>
          <w:ilvl w:val="1"/>
          <w:numId w:val="80"/>
        </w:numPr>
        <w:rPr>
          <w:lang w:val="es-ES"/>
        </w:rPr>
      </w:pPr>
      <w:r w:rsidRPr="00696622">
        <w:rPr>
          <w:lang w:val="es-ES"/>
        </w:rPr>
        <w:t>Rastreo de pedidos en tiempo real para el cliente desde la web y la aplicación móvil.</w:t>
      </w:r>
    </w:p>
    <w:p w14:paraId="2184572A" w14:textId="43A3FEA5" w:rsidR="00696622" w:rsidRDefault="00696622" w:rsidP="00696622">
      <w:pPr>
        <w:rPr>
          <w:lang w:val="es-ES"/>
        </w:rPr>
      </w:pPr>
      <w:r w:rsidRPr="004C4FA4">
        <w:rPr>
          <w:noProof/>
          <w:color w:val="auto"/>
        </w:rPr>
        <w:lastRenderedPageBreak/>
        <w:drawing>
          <wp:inline distT="0" distB="0" distL="0" distR="0" wp14:anchorId="3A2166DB" wp14:editId="492DAC17">
            <wp:extent cx="5943600" cy="3579495"/>
            <wp:effectExtent l="0" t="0" r="0" b="1905"/>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3579495"/>
                    </a:xfrm>
                    <a:prstGeom prst="rect">
                      <a:avLst/>
                    </a:prstGeom>
                  </pic:spPr>
                </pic:pic>
              </a:graphicData>
            </a:graphic>
          </wp:inline>
        </w:drawing>
      </w:r>
    </w:p>
    <w:p w14:paraId="056CE52C" w14:textId="26517311" w:rsidR="00696622" w:rsidRPr="00696622" w:rsidRDefault="00696622" w:rsidP="00696622">
      <w:pPr>
        <w:rPr>
          <w:lang w:val="es-ES"/>
        </w:rPr>
      </w:pPr>
      <w:r w:rsidRPr="004C4FA4">
        <w:rPr>
          <w:noProof/>
          <w:color w:val="auto"/>
          <w:lang w:val="es-ES"/>
        </w:rPr>
        <w:drawing>
          <wp:inline distT="0" distB="0" distL="0" distR="0" wp14:anchorId="1DB82CF1" wp14:editId="4F61ED8E">
            <wp:extent cx="5943600" cy="4126230"/>
            <wp:effectExtent l="0" t="0" r="0" b="7620"/>
            <wp:docPr id="229" name="Imagen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4126230"/>
                    </a:xfrm>
                    <a:prstGeom prst="rect">
                      <a:avLst/>
                    </a:prstGeom>
                  </pic:spPr>
                </pic:pic>
              </a:graphicData>
            </a:graphic>
          </wp:inline>
        </w:drawing>
      </w:r>
    </w:p>
    <w:p w14:paraId="6D10B8FA" w14:textId="77777777" w:rsidR="00696622" w:rsidRPr="00696622" w:rsidRDefault="00696622" w:rsidP="00696622">
      <w:pPr>
        <w:pStyle w:val="Ttulo2"/>
        <w:rPr>
          <w:lang w:val="es-ES"/>
        </w:rPr>
      </w:pPr>
      <w:bookmarkStart w:id="134" w:name="_Toc243840976"/>
      <w:r w:rsidRPr="00696622">
        <w:rPr>
          <w:lang w:val="es-ES"/>
        </w:rPr>
        <w:lastRenderedPageBreak/>
        <w:t>Anexo B: Tabla Comparativa de Planes de Suscripción</w:t>
      </w:r>
      <w:bookmarkEnd w:id="134"/>
    </w:p>
    <w:tbl>
      <w:tblPr>
        <w:tblStyle w:val="Tablanormal1"/>
        <w:tblW w:w="0" w:type="auto"/>
        <w:tblLook w:val="04A0" w:firstRow="1" w:lastRow="0" w:firstColumn="1" w:lastColumn="0" w:noHBand="0" w:noVBand="1"/>
      </w:tblPr>
      <w:tblGrid>
        <w:gridCol w:w="4948"/>
        <w:gridCol w:w="2543"/>
        <w:gridCol w:w="1859"/>
      </w:tblGrid>
      <w:tr w:rsidR="00696622" w:rsidRPr="00696622" w14:paraId="4881AFF2" w14:textId="77777777" w:rsidTr="00696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53D0A" w14:textId="77777777" w:rsidR="00696622" w:rsidRPr="00696622" w:rsidRDefault="00696622" w:rsidP="00696622">
            <w:pPr>
              <w:spacing w:line="276" w:lineRule="auto"/>
              <w:rPr>
                <w:lang w:val="es-ES"/>
              </w:rPr>
            </w:pPr>
            <w:r w:rsidRPr="00696622">
              <w:rPr>
                <w:lang w:val="es-ES"/>
              </w:rPr>
              <w:t>Característica / Módulo</w:t>
            </w:r>
          </w:p>
        </w:tc>
        <w:tc>
          <w:tcPr>
            <w:tcW w:w="0" w:type="auto"/>
            <w:hideMark/>
          </w:tcPr>
          <w:p w14:paraId="395389F7" w14:textId="77777777" w:rsidR="00696622" w:rsidRPr="00696622" w:rsidRDefault="00696622" w:rsidP="00696622">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696622">
              <w:rPr>
                <w:lang w:val="es-ES"/>
              </w:rPr>
              <w:t>Plan Básico</w:t>
            </w:r>
          </w:p>
        </w:tc>
        <w:tc>
          <w:tcPr>
            <w:tcW w:w="0" w:type="auto"/>
            <w:hideMark/>
          </w:tcPr>
          <w:p w14:paraId="54E0A0B2" w14:textId="77777777" w:rsidR="00696622" w:rsidRPr="00696622" w:rsidRDefault="00696622" w:rsidP="00696622">
            <w:pPr>
              <w:spacing w:line="276" w:lineRule="auto"/>
              <w:cnfStyle w:val="100000000000" w:firstRow="1" w:lastRow="0" w:firstColumn="0" w:lastColumn="0" w:oddVBand="0" w:evenVBand="0" w:oddHBand="0" w:evenHBand="0" w:firstRowFirstColumn="0" w:firstRowLastColumn="0" w:lastRowFirstColumn="0" w:lastRowLastColumn="0"/>
              <w:rPr>
                <w:lang w:val="es-ES"/>
              </w:rPr>
            </w:pPr>
            <w:r w:rsidRPr="00696622">
              <w:rPr>
                <w:lang w:val="es-ES"/>
              </w:rPr>
              <w:t>Plan Profesional</w:t>
            </w:r>
          </w:p>
        </w:tc>
      </w:tr>
      <w:tr w:rsidR="00696622" w:rsidRPr="00696622" w14:paraId="67F52582"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7A43E" w14:textId="77777777" w:rsidR="00696622" w:rsidRPr="00696622" w:rsidRDefault="00696622" w:rsidP="00696622">
            <w:pPr>
              <w:spacing w:line="276" w:lineRule="auto"/>
              <w:rPr>
                <w:lang w:val="es-ES"/>
              </w:rPr>
            </w:pPr>
            <w:r w:rsidRPr="00696622">
              <w:rPr>
                <w:lang w:val="es-ES"/>
              </w:rPr>
              <w:t>Sucursales activas permitidas</w:t>
            </w:r>
          </w:p>
        </w:tc>
        <w:tc>
          <w:tcPr>
            <w:tcW w:w="0" w:type="auto"/>
            <w:hideMark/>
          </w:tcPr>
          <w:p w14:paraId="0174A363"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Hasta 2</w:t>
            </w:r>
          </w:p>
        </w:tc>
        <w:tc>
          <w:tcPr>
            <w:tcW w:w="0" w:type="auto"/>
            <w:hideMark/>
          </w:tcPr>
          <w:p w14:paraId="72ACBDAA"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lang w:val="es-ES"/>
              </w:rPr>
              <w:t>Hasta 10</w:t>
            </w:r>
          </w:p>
        </w:tc>
      </w:tr>
      <w:tr w:rsidR="00696622" w:rsidRPr="00696622" w14:paraId="6AD7FD95"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42ACD042" w14:textId="77777777" w:rsidR="00696622" w:rsidRPr="00696622" w:rsidRDefault="00696622" w:rsidP="00696622">
            <w:pPr>
              <w:spacing w:line="276" w:lineRule="auto"/>
              <w:rPr>
                <w:lang w:val="es-ES"/>
              </w:rPr>
            </w:pPr>
            <w:r w:rsidRPr="00696622">
              <w:rPr>
                <w:lang w:val="es-ES"/>
              </w:rPr>
              <w:t>Usuarios administrativos y cajeros</w:t>
            </w:r>
          </w:p>
        </w:tc>
        <w:tc>
          <w:tcPr>
            <w:tcW w:w="0" w:type="auto"/>
            <w:hideMark/>
          </w:tcPr>
          <w:p w14:paraId="7ABE3A42"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Ilimitados</w:t>
            </w:r>
          </w:p>
        </w:tc>
        <w:tc>
          <w:tcPr>
            <w:tcW w:w="0" w:type="auto"/>
            <w:hideMark/>
          </w:tcPr>
          <w:p w14:paraId="6ECDDE59"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lang w:val="es-ES"/>
              </w:rPr>
              <w:t>Ilimitados</w:t>
            </w:r>
          </w:p>
        </w:tc>
      </w:tr>
      <w:tr w:rsidR="00696622" w:rsidRPr="00696622" w14:paraId="3D45FAAD"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823B4" w14:textId="77777777" w:rsidR="00696622" w:rsidRPr="00696622" w:rsidRDefault="00696622" w:rsidP="00696622">
            <w:pPr>
              <w:spacing w:line="276" w:lineRule="auto"/>
              <w:rPr>
                <w:lang w:val="es-ES"/>
              </w:rPr>
            </w:pPr>
            <w:r w:rsidRPr="00696622">
              <w:rPr>
                <w:lang w:val="es-ES"/>
              </w:rPr>
              <w:t>Gestión de catálogo, tallas, colores y telas</w:t>
            </w:r>
          </w:p>
        </w:tc>
        <w:tc>
          <w:tcPr>
            <w:tcW w:w="0" w:type="auto"/>
            <w:hideMark/>
          </w:tcPr>
          <w:p w14:paraId="4DEEA3DB" w14:textId="1F9C9189"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Pr>
                <w:lang w:val="es-ES"/>
              </w:rPr>
              <w:t>SI</w:t>
            </w:r>
          </w:p>
        </w:tc>
        <w:tc>
          <w:tcPr>
            <w:tcW w:w="0" w:type="auto"/>
            <w:hideMark/>
          </w:tcPr>
          <w:p w14:paraId="5710DEF3" w14:textId="066B505B"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Pr>
                <w:lang w:val="es-ES"/>
              </w:rPr>
              <w:t>SI</w:t>
            </w:r>
          </w:p>
        </w:tc>
      </w:tr>
      <w:tr w:rsidR="00696622" w:rsidRPr="00696622" w14:paraId="23346FBD"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40AE95FD" w14:textId="77777777" w:rsidR="00696622" w:rsidRPr="00696622" w:rsidRDefault="00696622" w:rsidP="00696622">
            <w:pPr>
              <w:spacing w:line="276" w:lineRule="auto"/>
              <w:rPr>
                <w:lang w:val="es-ES"/>
              </w:rPr>
            </w:pPr>
            <w:r w:rsidRPr="00696622">
              <w:rPr>
                <w:lang w:val="es-ES"/>
              </w:rPr>
              <w:t>Control de inventario multi-sucursal con CPP</w:t>
            </w:r>
          </w:p>
        </w:tc>
        <w:tc>
          <w:tcPr>
            <w:tcW w:w="0" w:type="auto"/>
            <w:hideMark/>
          </w:tcPr>
          <w:p w14:paraId="04BCEE45" w14:textId="29C70083"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Pr>
                <w:lang w:val="es-ES"/>
              </w:rPr>
              <w:t>SI</w:t>
            </w:r>
          </w:p>
        </w:tc>
        <w:tc>
          <w:tcPr>
            <w:tcW w:w="0" w:type="auto"/>
            <w:hideMark/>
          </w:tcPr>
          <w:p w14:paraId="5F0D7AFF" w14:textId="54595326"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956C4F">
              <w:rPr>
                <w:lang w:val="es-ES"/>
              </w:rPr>
              <w:t>SI</w:t>
            </w:r>
          </w:p>
        </w:tc>
      </w:tr>
      <w:tr w:rsidR="00696622" w:rsidRPr="00696622" w14:paraId="032CB29E"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AF7D1A" w14:textId="77777777" w:rsidR="00696622" w:rsidRPr="00696622" w:rsidRDefault="00696622" w:rsidP="00696622">
            <w:pPr>
              <w:spacing w:line="276" w:lineRule="auto"/>
              <w:rPr>
                <w:lang w:val="es-ES"/>
              </w:rPr>
            </w:pPr>
            <w:r w:rsidRPr="00696622">
              <w:rPr>
                <w:lang w:val="es-ES"/>
              </w:rPr>
              <w:t>Módulo de ventas POS y digital</w:t>
            </w:r>
          </w:p>
        </w:tc>
        <w:tc>
          <w:tcPr>
            <w:tcW w:w="0" w:type="auto"/>
            <w:hideMark/>
          </w:tcPr>
          <w:p w14:paraId="405F2750" w14:textId="74FC93E0"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Pr>
                <w:lang w:val="es-ES"/>
              </w:rPr>
              <w:t>SI</w:t>
            </w:r>
          </w:p>
        </w:tc>
        <w:tc>
          <w:tcPr>
            <w:tcW w:w="0" w:type="auto"/>
            <w:hideMark/>
          </w:tcPr>
          <w:p w14:paraId="1D73EBE0" w14:textId="4B8B4E80"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956C4F">
              <w:rPr>
                <w:lang w:val="es-ES"/>
              </w:rPr>
              <w:t>SI</w:t>
            </w:r>
          </w:p>
        </w:tc>
      </w:tr>
      <w:tr w:rsidR="00696622" w:rsidRPr="00696622" w14:paraId="232AFDAA"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64CCFA63" w14:textId="77777777" w:rsidR="00696622" w:rsidRPr="00696622" w:rsidRDefault="00696622" w:rsidP="00696622">
            <w:pPr>
              <w:spacing w:line="276" w:lineRule="auto"/>
              <w:rPr>
                <w:lang w:val="es-ES"/>
              </w:rPr>
            </w:pPr>
            <w:r w:rsidRPr="00696622">
              <w:rPr>
                <w:lang w:val="es-ES"/>
              </w:rPr>
              <w:t>Reservas omnicanal</w:t>
            </w:r>
          </w:p>
        </w:tc>
        <w:tc>
          <w:tcPr>
            <w:tcW w:w="0" w:type="auto"/>
            <w:hideMark/>
          </w:tcPr>
          <w:p w14:paraId="26AEA181" w14:textId="0E2B1324"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Pr>
                <w:lang w:val="es-ES"/>
              </w:rPr>
              <w:t>SI</w:t>
            </w:r>
          </w:p>
        </w:tc>
        <w:tc>
          <w:tcPr>
            <w:tcW w:w="0" w:type="auto"/>
            <w:hideMark/>
          </w:tcPr>
          <w:p w14:paraId="14768DCF" w14:textId="1258F2FB"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956C4F">
              <w:rPr>
                <w:lang w:val="es-ES"/>
              </w:rPr>
              <w:t>SI</w:t>
            </w:r>
          </w:p>
        </w:tc>
      </w:tr>
      <w:tr w:rsidR="00696622" w:rsidRPr="00696622" w14:paraId="0646D2FB"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5236D4" w14:textId="77777777" w:rsidR="00696622" w:rsidRPr="00696622" w:rsidRDefault="00696622" w:rsidP="00696622">
            <w:pPr>
              <w:spacing w:line="276" w:lineRule="auto"/>
              <w:rPr>
                <w:lang w:val="es-ES"/>
              </w:rPr>
            </w:pPr>
            <w:r w:rsidRPr="00696622">
              <w:rPr>
                <w:lang w:val="es-ES"/>
              </w:rPr>
              <w:t>Operación offline en PWA y Flutter</w:t>
            </w:r>
          </w:p>
        </w:tc>
        <w:tc>
          <w:tcPr>
            <w:tcW w:w="0" w:type="auto"/>
            <w:hideMark/>
          </w:tcPr>
          <w:p w14:paraId="440E3536" w14:textId="1AE75FB3"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Pr>
                <w:lang w:val="es-ES"/>
              </w:rPr>
              <w:t>SI</w:t>
            </w:r>
          </w:p>
        </w:tc>
        <w:tc>
          <w:tcPr>
            <w:tcW w:w="0" w:type="auto"/>
            <w:hideMark/>
          </w:tcPr>
          <w:p w14:paraId="701C3C6B" w14:textId="16CCE00D"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956C4F">
              <w:rPr>
                <w:lang w:val="es-ES"/>
              </w:rPr>
              <w:t>SI</w:t>
            </w:r>
          </w:p>
        </w:tc>
      </w:tr>
      <w:tr w:rsidR="00696622" w:rsidRPr="00696622" w14:paraId="7D77AA14"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66188F45" w14:textId="77777777" w:rsidR="00696622" w:rsidRPr="00696622" w:rsidRDefault="00696622" w:rsidP="00696622">
            <w:pPr>
              <w:spacing w:line="276" w:lineRule="auto"/>
              <w:rPr>
                <w:lang w:val="es-ES"/>
              </w:rPr>
            </w:pPr>
            <w:r w:rsidRPr="00696622">
              <w:rPr>
                <w:lang w:val="es-ES"/>
              </w:rPr>
              <w:t>Sincronización idempotente con UUID</w:t>
            </w:r>
          </w:p>
        </w:tc>
        <w:tc>
          <w:tcPr>
            <w:tcW w:w="0" w:type="auto"/>
            <w:hideMark/>
          </w:tcPr>
          <w:p w14:paraId="573D2AB9" w14:textId="73B1A085"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Pr>
                <w:lang w:val="es-ES"/>
              </w:rPr>
              <w:t>SI</w:t>
            </w:r>
          </w:p>
        </w:tc>
        <w:tc>
          <w:tcPr>
            <w:tcW w:w="0" w:type="auto"/>
            <w:hideMark/>
          </w:tcPr>
          <w:p w14:paraId="609CE12F" w14:textId="63832CFE"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956C4F">
              <w:rPr>
                <w:lang w:val="es-ES"/>
              </w:rPr>
              <w:t>SI</w:t>
            </w:r>
          </w:p>
        </w:tc>
      </w:tr>
      <w:tr w:rsidR="00696622" w:rsidRPr="00696622" w14:paraId="1429A1CC"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4B195" w14:textId="77777777" w:rsidR="00696622" w:rsidRPr="00696622" w:rsidRDefault="00696622" w:rsidP="00696622">
            <w:pPr>
              <w:spacing w:line="276" w:lineRule="auto"/>
              <w:rPr>
                <w:lang w:val="es-ES"/>
              </w:rPr>
            </w:pPr>
            <w:r w:rsidRPr="00696622">
              <w:rPr>
                <w:lang w:val="es-ES"/>
              </w:rPr>
              <w:t>Gestión de cambios de prendas (dos notas)</w:t>
            </w:r>
          </w:p>
        </w:tc>
        <w:tc>
          <w:tcPr>
            <w:tcW w:w="0" w:type="auto"/>
            <w:hideMark/>
          </w:tcPr>
          <w:p w14:paraId="7EDD85C1" w14:textId="5EBBC439"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Pr>
                <w:lang w:val="es-ES"/>
              </w:rPr>
              <w:t>SI</w:t>
            </w:r>
          </w:p>
        </w:tc>
        <w:tc>
          <w:tcPr>
            <w:tcW w:w="0" w:type="auto"/>
            <w:hideMark/>
          </w:tcPr>
          <w:p w14:paraId="13613B38" w14:textId="5A74E4CF"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956C4F">
              <w:rPr>
                <w:lang w:val="es-ES"/>
              </w:rPr>
              <w:t>SI</w:t>
            </w:r>
          </w:p>
        </w:tc>
      </w:tr>
      <w:tr w:rsidR="00696622" w:rsidRPr="00696622" w14:paraId="10E8BAFC"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1C30C968" w14:textId="77777777" w:rsidR="00696622" w:rsidRPr="00696622" w:rsidRDefault="00696622" w:rsidP="00696622">
            <w:pPr>
              <w:spacing w:line="276" w:lineRule="auto"/>
              <w:rPr>
                <w:lang w:val="es-ES"/>
              </w:rPr>
            </w:pPr>
            <w:r w:rsidRPr="00696622">
              <w:rPr>
                <w:lang w:val="es-ES"/>
              </w:rPr>
              <w:t>Traspasos inter-sucursal</w:t>
            </w:r>
          </w:p>
        </w:tc>
        <w:tc>
          <w:tcPr>
            <w:tcW w:w="0" w:type="auto"/>
            <w:hideMark/>
          </w:tcPr>
          <w:p w14:paraId="16AB5A66" w14:textId="4C22DC0C"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Pr>
                <w:lang w:val="es-ES"/>
              </w:rPr>
              <w:t>SI</w:t>
            </w:r>
          </w:p>
        </w:tc>
        <w:tc>
          <w:tcPr>
            <w:tcW w:w="0" w:type="auto"/>
            <w:hideMark/>
          </w:tcPr>
          <w:p w14:paraId="46B7B6B3" w14:textId="6A7B6094"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956C4F">
              <w:rPr>
                <w:lang w:val="es-ES"/>
              </w:rPr>
              <w:t>SI</w:t>
            </w:r>
          </w:p>
        </w:tc>
      </w:tr>
      <w:tr w:rsidR="00696622" w:rsidRPr="00696622" w14:paraId="358EE5B7"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5A13BD" w14:textId="77777777" w:rsidR="00696622" w:rsidRPr="00696622" w:rsidRDefault="00696622" w:rsidP="00696622">
            <w:pPr>
              <w:spacing w:line="276" w:lineRule="auto"/>
              <w:rPr>
                <w:lang w:val="es-ES"/>
              </w:rPr>
            </w:pPr>
            <w:r w:rsidRPr="00696622">
              <w:rPr>
                <w:lang w:val="es-ES"/>
              </w:rPr>
              <w:t>Pasarela de pagos Stripe</w:t>
            </w:r>
          </w:p>
        </w:tc>
        <w:tc>
          <w:tcPr>
            <w:tcW w:w="0" w:type="auto"/>
            <w:hideMark/>
          </w:tcPr>
          <w:p w14:paraId="59B40A5B" w14:textId="0D92889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Pr>
                <w:lang w:val="es-ES"/>
              </w:rPr>
              <w:t>SI</w:t>
            </w:r>
          </w:p>
        </w:tc>
        <w:tc>
          <w:tcPr>
            <w:tcW w:w="0" w:type="auto"/>
            <w:hideMark/>
          </w:tcPr>
          <w:p w14:paraId="6AFE36F3" w14:textId="7F9C7DD1"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956C4F">
              <w:rPr>
                <w:lang w:val="es-ES"/>
              </w:rPr>
              <w:t>SI</w:t>
            </w:r>
          </w:p>
        </w:tc>
      </w:tr>
      <w:tr w:rsidR="00696622" w:rsidRPr="00696622" w14:paraId="3B29AD1B"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460F6470" w14:textId="77777777" w:rsidR="00696622" w:rsidRPr="00696622" w:rsidRDefault="00696622" w:rsidP="00696622">
            <w:pPr>
              <w:spacing w:line="276" w:lineRule="auto"/>
              <w:rPr>
                <w:lang w:val="es-ES"/>
              </w:rPr>
            </w:pPr>
            <w:r w:rsidRPr="00696622">
              <w:rPr>
                <w:lang w:val="es-ES"/>
              </w:rPr>
              <w:t>Reportes convencionales (Excel/PDF)</w:t>
            </w:r>
          </w:p>
        </w:tc>
        <w:tc>
          <w:tcPr>
            <w:tcW w:w="0" w:type="auto"/>
            <w:hideMark/>
          </w:tcPr>
          <w:p w14:paraId="578CF70D" w14:textId="7EFD1898"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Pr>
                <w:lang w:val="es-ES"/>
              </w:rPr>
              <w:t>SI</w:t>
            </w:r>
          </w:p>
        </w:tc>
        <w:tc>
          <w:tcPr>
            <w:tcW w:w="0" w:type="auto"/>
            <w:hideMark/>
          </w:tcPr>
          <w:p w14:paraId="55EE89CF" w14:textId="08AA5354"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956C4F">
              <w:rPr>
                <w:lang w:val="es-ES"/>
              </w:rPr>
              <w:t>SI</w:t>
            </w:r>
          </w:p>
        </w:tc>
      </w:tr>
      <w:tr w:rsidR="00696622" w:rsidRPr="00696622" w14:paraId="46990C83" w14:textId="77777777" w:rsidTr="00696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2B5A8" w14:textId="77777777" w:rsidR="00696622" w:rsidRPr="00696622" w:rsidRDefault="00696622" w:rsidP="00696622">
            <w:pPr>
              <w:spacing w:line="276" w:lineRule="auto"/>
              <w:rPr>
                <w:lang w:val="es-ES"/>
              </w:rPr>
            </w:pPr>
            <w:r w:rsidRPr="00696622">
              <w:rPr>
                <w:lang w:val="es-ES"/>
              </w:rPr>
              <w:t>Reportes generativos con IA (Lenguaje Natural)</w:t>
            </w:r>
          </w:p>
        </w:tc>
        <w:tc>
          <w:tcPr>
            <w:tcW w:w="0" w:type="auto"/>
            <w:hideMark/>
          </w:tcPr>
          <w:p w14:paraId="3C5FC77F" w14:textId="77777777"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696622">
              <w:rPr>
                <w:rFonts w:ascii="Segoe UI Emoji" w:hAnsi="Segoe UI Emoji" w:cs="Segoe UI Emoji"/>
                <w:lang w:val="es-ES"/>
              </w:rPr>
              <w:t>❌</w:t>
            </w:r>
            <w:r w:rsidRPr="00696622">
              <w:rPr>
                <w:lang w:val="es-ES"/>
              </w:rPr>
              <w:t> </w:t>
            </w:r>
            <w:r w:rsidRPr="00696622">
              <w:rPr>
                <w:i/>
                <w:iCs/>
                <w:lang w:val="es-ES"/>
              </w:rPr>
              <w:t>(Bloqueado por Plan)</w:t>
            </w:r>
          </w:p>
        </w:tc>
        <w:tc>
          <w:tcPr>
            <w:tcW w:w="0" w:type="auto"/>
            <w:hideMark/>
          </w:tcPr>
          <w:p w14:paraId="41752855" w14:textId="2F9C220A" w:rsidR="00696622" w:rsidRPr="00696622" w:rsidRDefault="00696622" w:rsidP="00696622">
            <w:pPr>
              <w:spacing w:line="276" w:lineRule="auto"/>
              <w:cnfStyle w:val="000000100000" w:firstRow="0" w:lastRow="0" w:firstColumn="0" w:lastColumn="0" w:oddVBand="0" w:evenVBand="0" w:oddHBand="1" w:evenHBand="0" w:firstRowFirstColumn="0" w:firstRowLastColumn="0" w:lastRowFirstColumn="0" w:lastRowLastColumn="0"/>
              <w:rPr>
                <w:lang w:val="es-ES"/>
              </w:rPr>
            </w:pPr>
            <w:r w:rsidRPr="00956C4F">
              <w:rPr>
                <w:lang w:val="es-ES"/>
              </w:rPr>
              <w:t>SI</w:t>
            </w:r>
          </w:p>
        </w:tc>
      </w:tr>
      <w:tr w:rsidR="00696622" w:rsidRPr="00696622" w14:paraId="070BBBFF" w14:textId="77777777" w:rsidTr="00696622">
        <w:tc>
          <w:tcPr>
            <w:cnfStyle w:val="001000000000" w:firstRow="0" w:lastRow="0" w:firstColumn="1" w:lastColumn="0" w:oddVBand="0" w:evenVBand="0" w:oddHBand="0" w:evenHBand="0" w:firstRowFirstColumn="0" w:firstRowLastColumn="0" w:lastRowFirstColumn="0" w:lastRowLastColumn="0"/>
            <w:tcW w:w="0" w:type="auto"/>
            <w:hideMark/>
          </w:tcPr>
          <w:p w14:paraId="7881C9F0" w14:textId="77777777" w:rsidR="00696622" w:rsidRPr="00696622" w:rsidRDefault="00696622" w:rsidP="00696622">
            <w:pPr>
              <w:spacing w:line="276" w:lineRule="auto"/>
            </w:pPr>
            <w:r w:rsidRPr="00696622">
              <w:t>Dashboard Analítico con Machine Learning</w:t>
            </w:r>
          </w:p>
        </w:tc>
        <w:tc>
          <w:tcPr>
            <w:tcW w:w="0" w:type="auto"/>
            <w:hideMark/>
          </w:tcPr>
          <w:p w14:paraId="262CFFEA" w14:textId="77777777"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696622">
              <w:rPr>
                <w:rFonts w:ascii="Segoe UI Emoji" w:hAnsi="Segoe UI Emoji" w:cs="Segoe UI Emoji"/>
                <w:lang w:val="es-ES"/>
              </w:rPr>
              <w:t>❌</w:t>
            </w:r>
            <w:r w:rsidRPr="00696622">
              <w:rPr>
                <w:lang w:val="es-ES"/>
              </w:rPr>
              <w:t> </w:t>
            </w:r>
            <w:r w:rsidRPr="00696622">
              <w:rPr>
                <w:i/>
                <w:iCs/>
                <w:lang w:val="es-ES"/>
              </w:rPr>
              <w:t>(Bloqueado por Plan)</w:t>
            </w:r>
          </w:p>
        </w:tc>
        <w:tc>
          <w:tcPr>
            <w:tcW w:w="0" w:type="auto"/>
            <w:hideMark/>
          </w:tcPr>
          <w:p w14:paraId="27627413" w14:textId="13F16981" w:rsidR="00696622" w:rsidRPr="00696622" w:rsidRDefault="00696622" w:rsidP="00696622">
            <w:pPr>
              <w:spacing w:line="276" w:lineRule="auto"/>
              <w:cnfStyle w:val="000000000000" w:firstRow="0" w:lastRow="0" w:firstColumn="0" w:lastColumn="0" w:oddVBand="0" w:evenVBand="0" w:oddHBand="0" w:evenHBand="0" w:firstRowFirstColumn="0" w:firstRowLastColumn="0" w:lastRowFirstColumn="0" w:lastRowLastColumn="0"/>
              <w:rPr>
                <w:lang w:val="es-ES"/>
              </w:rPr>
            </w:pPr>
            <w:r w:rsidRPr="00956C4F">
              <w:rPr>
                <w:lang w:val="es-ES"/>
              </w:rPr>
              <w:t>SI</w:t>
            </w:r>
          </w:p>
        </w:tc>
      </w:tr>
    </w:tbl>
    <w:p w14:paraId="6837D6DD" w14:textId="2F693A74" w:rsidR="00696622" w:rsidRPr="00696622" w:rsidRDefault="00696622" w:rsidP="00696622">
      <w:pPr>
        <w:rPr>
          <w:lang w:val="es-ES"/>
        </w:rPr>
      </w:pPr>
    </w:p>
    <w:p w14:paraId="413AC316" w14:textId="61B1FBC7" w:rsidR="00696622" w:rsidRDefault="00696622" w:rsidP="00696622">
      <w:pPr>
        <w:pStyle w:val="Ttulo2"/>
        <w:rPr>
          <w:lang w:val="es-ES"/>
        </w:rPr>
      </w:pPr>
      <w:bookmarkStart w:id="135" w:name="_Toc243840977"/>
      <w:r w:rsidRPr="00696622">
        <w:rPr>
          <w:lang w:val="es-ES"/>
        </w:rPr>
        <w:t xml:space="preserve">Anexo C: </w:t>
      </w:r>
      <w:r>
        <w:rPr>
          <w:lang w:val="es-ES"/>
        </w:rPr>
        <w:t>Referencias</w:t>
      </w:r>
      <w:bookmarkEnd w:id="135"/>
    </w:p>
    <w:p w14:paraId="0414F18A" w14:textId="6115F974" w:rsidR="00696622" w:rsidRDefault="00696622" w:rsidP="00696622">
      <w:pPr>
        <w:rPr>
          <w:lang w:val="es-ES"/>
        </w:rPr>
      </w:pPr>
      <w:r w:rsidRPr="004C4FA4">
        <w:rPr>
          <w:noProof/>
          <w:color w:val="auto"/>
          <w:lang w:val="es-ES"/>
        </w:rPr>
        <w:drawing>
          <wp:inline distT="0" distB="0" distL="0" distR="0" wp14:anchorId="1C9244F4" wp14:editId="6B12D228">
            <wp:extent cx="5943600" cy="2994025"/>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2994025"/>
                    </a:xfrm>
                    <a:prstGeom prst="rect">
                      <a:avLst/>
                    </a:prstGeom>
                  </pic:spPr>
                </pic:pic>
              </a:graphicData>
            </a:graphic>
          </wp:inline>
        </w:drawing>
      </w:r>
    </w:p>
    <w:p w14:paraId="230FB567" w14:textId="3C4A6B63" w:rsidR="00696622" w:rsidRPr="00696622" w:rsidRDefault="00696622" w:rsidP="00696622">
      <w:pPr>
        <w:rPr>
          <w:lang w:val="es-ES"/>
        </w:rPr>
      </w:pPr>
      <w:r w:rsidRPr="004C4FA4">
        <w:rPr>
          <w:noProof/>
          <w:color w:val="auto"/>
          <w:lang w:val="es-ES"/>
        </w:rPr>
        <w:lastRenderedPageBreak/>
        <w:drawing>
          <wp:inline distT="0" distB="0" distL="0" distR="0" wp14:anchorId="0E068CDC" wp14:editId="3768D659">
            <wp:extent cx="5943600" cy="3000375"/>
            <wp:effectExtent l="0" t="0" r="0" b="952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3000375"/>
                    </a:xfrm>
                    <a:prstGeom prst="rect">
                      <a:avLst/>
                    </a:prstGeom>
                  </pic:spPr>
                </pic:pic>
              </a:graphicData>
            </a:graphic>
          </wp:inline>
        </w:drawing>
      </w:r>
    </w:p>
    <w:p w14:paraId="218B3BFA" w14:textId="77777777" w:rsidR="00067866" w:rsidRPr="00067866" w:rsidRDefault="00067866" w:rsidP="00067866">
      <w:pPr>
        <w:rPr>
          <w:lang w:val="es-ES"/>
        </w:rPr>
      </w:pPr>
    </w:p>
    <w:p w14:paraId="06D5B347" w14:textId="0524512E" w:rsidR="00696622" w:rsidRDefault="00696622">
      <w:pPr>
        <w:spacing w:after="200"/>
        <w:jc w:val="left"/>
        <w:rPr>
          <w:lang w:val="es-ES"/>
        </w:rPr>
      </w:pPr>
      <w:r>
        <w:rPr>
          <w:lang w:val="es-ES"/>
        </w:rPr>
        <w:br w:type="page"/>
      </w:r>
    </w:p>
    <w:p w14:paraId="5D4AF42D" w14:textId="77777777" w:rsidR="00067866" w:rsidRDefault="00067866" w:rsidP="00E438A3">
      <w:pPr>
        <w:rPr>
          <w:lang w:val="es-ES"/>
        </w:rPr>
      </w:pPr>
    </w:p>
    <w:p w14:paraId="39AEB120" w14:textId="77777777" w:rsidR="00696622" w:rsidRPr="00696622" w:rsidRDefault="00696622" w:rsidP="00696622">
      <w:pPr>
        <w:pStyle w:val="Ttulo1"/>
        <w:rPr>
          <w:lang w:val="es-ES"/>
        </w:rPr>
      </w:pPr>
      <w:bookmarkStart w:id="136" w:name="_Toc240832250"/>
      <w:bookmarkStart w:id="137" w:name="_Toc243840978"/>
      <w:r w:rsidRPr="00696622">
        <w:rPr>
          <w:lang w:val="es-ES"/>
        </w:rPr>
        <w:t>Enlace repositorio y  QR</w:t>
      </w:r>
      <w:bookmarkEnd w:id="136"/>
      <w:bookmarkEnd w:id="137"/>
    </w:p>
    <w:p w14:paraId="7DCDE559" w14:textId="77777777" w:rsidR="00696622" w:rsidRPr="00696622" w:rsidRDefault="00696622" w:rsidP="00696622">
      <w:pPr>
        <w:rPr>
          <w:lang w:val="es-ES"/>
        </w:rPr>
      </w:pPr>
      <w:r w:rsidRPr="00696622">
        <w:rPr>
          <w:lang w:val="es-ES"/>
        </w:rPr>
        <w:t xml:space="preserve">“ </w:t>
      </w:r>
      <w:hyperlink r:id="rId90" w:history="1">
        <w:r w:rsidRPr="00696622">
          <w:rPr>
            <w:rStyle w:val="Hipervnculo"/>
            <w:lang w:val="es-ES"/>
          </w:rPr>
          <w:t>https://github.com/INGvainilla/1erParcial.git</w:t>
        </w:r>
      </w:hyperlink>
      <w:r w:rsidRPr="00696622">
        <w:rPr>
          <w:lang w:val="es-ES"/>
        </w:rPr>
        <w:t>”</w:t>
      </w:r>
    </w:p>
    <w:p w14:paraId="5EE48788" w14:textId="77777777" w:rsidR="00696622" w:rsidRPr="00696622" w:rsidRDefault="00696622" w:rsidP="00696622">
      <w:pPr>
        <w:rPr>
          <w:lang w:val="es-ES"/>
        </w:rPr>
      </w:pPr>
      <w:r w:rsidRPr="00696622">
        <w:rPr>
          <w:lang w:val="es-ES"/>
        </w:rPr>
        <w:drawing>
          <wp:inline distT="0" distB="0" distL="0" distR="0" wp14:anchorId="7B5CC95F" wp14:editId="31A6428A">
            <wp:extent cx="1825043" cy="1803400"/>
            <wp:effectExtent l="0" t="0" r="3810" b="635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832306" cy="1810577"/>
                    </a:xfrm>
                    <a:prstGeom prst="rect">
                      <a:avLst/>
                    </a:prstGeom>
                  </pic:spPr>
                </pic:pic>
              </a:graphicData>
            </a:graphic>
          </wp:inline>
        </w:drawing>
      </w:r>
    </w:p>
    <w:p w14:paraId="00306485" w14:textId="77777777" w:rsidR="00696622" w:rsidRPr="00696622" w:rsidRDefault="00696622" w:rsidP="00696622">
      <w:pPr>
        <w:pStyle w:val="Ttulo1"/>
        <w:rPr>
          <w:lang w:val="es-ES"/>
        </w:rPr>
      </w:pPr>
      <w:bookmarkStart w:id="138" w:name="_Toc240832251"/>
      <w:bookmarkStart w:id="139" w:name="_Toc243840979"/>
      <w:r w:rsidRPr="00696622">
        <w:rPr>
          <w:lang w:val="es-ES"/>
        </w:rPr>
        <w:t>Enlace despliegue</w:t>
      </w:r>
      <w:bookmarkEnd w:id="138"/>
      <w:bookmarkEnd w:id="139"/>
    </w:p>
    <w:p w14:paraId="5B8CFC4F" w14:textId="77777777" w:rsidR="00696622" w:rsidRPr="00696622" w:rsidRDefault="00696622" w:rsidP="00970EB5">
      <w:pPr>
        <w:numPr>
          <w:ilvl w:val="0"/>
          <w:numId w:val="81"/>
        </w:numPr>
        <w:rPr>
          <w:b/>
          <w:bCs/>
          <w:lang w:val="es-ES"/>
        </w:rPr>
      </w:pPr>
      <w:bookmarkStart w:id="140" w:name="_Toc240832252"/>
      <w:r w:rsidRPr="00696622">
        <w:rPr>
          <w:b/>
          <w:bCs/>
          <w:lang w:val="es-ES"/>
        </w:rPr>
        <w:t>Web:</w:t>
      </w:r>
      <w:bookmarkEnd w:id="140"/>
    </w:p>
    <w:p w14:paraId="4AB8532B" w14:textId="77777777" w:rsidR="00696622" w:rsidRPr="00696622" w:rsidRDefault="00696622" w:rsidP="00970EB5">
      <w:pPr>
        <w:numPr>
          <w:ilvl w:val="0"/>
          <w:numId w:val="81"/>
        </w:numPr>
        <w:rPr>
          <w:lang w:val="es-ES"/>
        </w:rPr>
      </w:pPr>
      <w:hyperlink r:id="rId92" w:anchor="/catalogo" w:history="1">
        <w:r w:rsidRPr="00696622">
          <w:rPr>
            <w:rStyle w:val="Hipervnculo"/>
            <w:lang w:val="es-ES"/>
          </w:rPr>
          <w:t>https://despliegue-parcial1.onrender.com/app/#/catalogo</w:t>
        </w:r>
      </w:hyperlink>
    </w:p>
    <w:p w14:paraId="1C5B7323" w14:textId="77777777" w:rsidR="00696622" w:rsidRPr="00696622" w:rsidRDefault="00696622" w:rsidP="00696622">
      <w:pPr>
        <w:rPr>
          <w:lang w:val="es-ES"/>
        </w:rPr>
      </w:pPr>
      <w:r w:rsidRPr="00696622">
        <w:rPr>
          <w:lang w:val="es-ES"/>
        </w:rPr>
        <w:drawing>
          <wp:inline distT="0" distB="0" distL="0" distR="0" wp14:anchorId="525379E1" wp14:editId="67778D18">
            <wp:extent cx="2925684" cy="2984760"/>
            <wp:effectExtent l="0" t="0" r="8255" b="6350"/>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944094" cy="3003542"/>
                    </a:xfrm>
                    <a:prstGeom prst="rect">
                      <a:avLst/>
                    </a:prstGeom>
                  </pic:spPr>
                </pic:pic>
              </a:graphicData>
            </a:graphic>
          </wp:inline>
        </w:drawing>
      </w:r>
    </w:p>
    <w:p w14:paraId="4FF4134A" w14:textId="77777777" w:rsidR="00696622" w:rsidRPr="003E3335" w:rsidRDefault="00696622" w:rsidP="00E438A3">
      <w:pPr>
        <w:rPr>
          <w:lang w:val="es-ES"/>
        </w:rPr>
      </w:pPr>
    </w:p>
    <w:sectPr w:rsidR="00696622" w:rsidRPr="003E3335" w:rsidSect="00034616">
      <w:headerReference w:type="default" r:id="rId94"/>
      <w:footerReference w:type="default" r:id="rId9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CB8F8E" w14:textId="77777777" w:rsidR="00970EB5" w:rsidRDefault="00970EB5">
      <w:pPr>
        <w:spacing w:after="0" w:line="240" w:lineRule="auto"/>
      </w:pPr>
      <w:r>
        <w:separator/>
      </w:r>
    </w:p>
  </w:endnote>
  <w:endnote w:type="continuationSeparator" w:id="0">
    <w:p w14:paraId="4C8C4955" w14:textId="77777777" w:rsidR="00970EB5" w:rsidRDefault="00970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2127903"/>
      <w:docPartObj>
        <w:docPartGallery w:val="Page Numbers (Bottom of Page)"/>
        <w:docPartUnique/>
      </w:docPartObj>
    </w:sdtPr>
    <w:sdtEndPr/>
    <w:sdtContent>
      <w:p w14:paraId="6690B63E" w14:textId="680F86B1" w:rsidR="008B75E8" w:rsidRDefault="008B75E8">
        <w:pPr>
          <w:pStyle w:val="Piedepgina"/>
          <w:jc w:val="center"/>
        </w:pPr>
        <w:r>
          <w:fldChar w:fldCharType="begin"/>
        </w:r>
        <w:r>
          <w:instrText>PAGE   \* MERGEFORMAT</w:instrText>
        </w:r>
        <w:r>
          <w:fldChar w:fldCharType="separate"/>
        </w:r>
        <w:r>
          <w:rPr>
            <w:lang w:val="es-ES"/>
          </w:rPr>
          <w:t>2</w:t>
        </w:r>
        <w:r>
          <w:fldChar w:fldCharType="end"/>
        </w:r>
      </w:p>
    </w:sdtContent>
  </w:sdt>
  <w:p w14:paraId="7D47B059" w14:textId="735D8A54" w:rsidR="006D71C4" w:rsidRPr="0087668C" w:rsidRDefault="006D71C4">
    <w:pPr>
      <w:jc w:val="left"/>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4A3749" w14:textId="77777777" w:rsidR="00970EB5" w:rsidRDefault="00970EB5">
      <w:pPr>
        <w:spacing w:after="0" w:line="240" w:lineRule="auto"/>
      </w:pPr>
      <w:r>
        <w:separator/>
      </w:r>
    </w:p>
  </w:footnote>
  <w:footnote w:type="continuationSeparator" w:id="0">
    <w:p w14:paraId="45E2B1D7" w14:textId="77777777" w:rsidR="00970EB5" w:rsidRDefault="00970E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3BAA5" w14:textId="778DCC8E" w:rsidR="006D71C4" w:rsidRDefault="006D71C4">
    <w:pP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2CC0B08"/>
    <w:multiLevelType w:val="multilevel"/>
    <w:tmpl w:val="E8A6F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872B0B"/>
    <w:multiLevelType w:val="multilevel"/>
    <w:tmpl w:val="0BDA14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97E28"/>
    <w:multiLevelType w:val="multilevel"/>
    <w:tmpl w:val="3E04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C6CDA"/>
    <w:multiLevelType w:val="multilevel"/>
    <w:tmpl w:val="86448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01870"/>
    <w:multiLevelType w:val="multilevel"/>
    <w:tmpl w:val="6802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E6386A"/>
    <w:multiLevelType w:val="multilevel"/>
    <w:tmpl w:val="DC9AA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6703CB"/>
    <w:multiLevelType w:val="multilevel"/>
    <w:tmpl w:val="53B2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DF7C1B"/>
    <w:multiLevelType w:val="multilevel"/>
    <w:tmpl w:val="E0E8B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D31B54"/>
    <w:multiLevelType w:val="multilevel"/>
    <w:tmpl w:val="4278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336706"/>
    <w:multiLevelType w:val="multilevel"/>
    <w:tmpl w:val="4440B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F41789"/>
    <w:multiLevelType w:val="multilevel"/>
    <w:tmpl w:val="239C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027255"/>
    <w:multiLevelType w:val="multilevel"/>
    <w:tmpl w:val="C890E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6E3145"/>
    <w:multiLevelType w:val="multilevel"/>
    <w:tmpl w:val="DB46A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81095F"/>
    <w:multiLevelType w:val="hybridMultilevel"/>
    <w:tmpl w:val="7EA877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B5000D0"/>
    <w:multiLevelType w:val="multilevel"/>
    <w:tmpl w:val="90D6C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EE5805"/>
    <w:multiLevelType w:val="multilevel"/>
    <w:tmpl w:val="01D6C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13790E"/>
    <w:multiLevelType w:val="multilevel"/>
    <w:tmpl w:val="B1B4B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1B4BED"/>
    <w:multiLevelType w:val="multilevel"/>
    <w:tmpl w:val="F3BAE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B31002"/>
    <w:multiLevelType w:val="multilevel"/>
    <w:tmpl w:val="B97EC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D27B01"/>
    <w:multiLevelType w:val="multilevel"/>
    <w:tmpl w:val="46FEF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6D0A73"/>
    <w:multiLevelType w:val="multilevel"/>
    <w:tmpl w:val="3906E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CC2F4B"/>
    <w:multiLevelType w:val="multilevel"/>
    <w:tmpl w:val="0722F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A22396"/>
    <w:multiLevelType w:val="multilevel"/>
    <w:tmpl w:val="D19C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A926EC"/>
    <w:multiLevelType w:val="multilevel"/>
    <w:tmpl w:val="EA9CE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530795"/>
    <w:multiLevelType w:val="multilevel"/>
    <w:tmpl w:val="18749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DC245F"/>
    <w:multiLevelType w:val="multilevel"/>
    <w:tmpl w:val="0BE0E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BF6646"/>
    <w:multiLevelType w:val="multilevel"/>
    <w:tmpl w:val="CC7A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4E0452"/>
    <w:multiLevelType w:val="multilevel"/>
    <w:tmpl w:val="F9189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DB1CE0"/>
    <w:multiLevelType w:val="multilevel"/>
    <w:tmpl w:val="F412D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5B3603"/>
    <w:multiLevelType w:val="multilevel"/>
    <w:tmpl w:val="C0B8D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093922"/>
    <w:multiLevelType w:val="multilevel"/>
    <w:tmpl w:val="3A8A3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41538E"/>
    <w:multiLevelType w:val="multilevel"/>
    <w:tmpl w:val="5804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CB151C"/>
    <w:multiLevelType w:val="multilevel"/>
    <w:tmpl w:val="0BA2A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8D17BBE"/>
    <w:multiLevelType w:val="multilevel"/>
    <w:tmpl w:val="056E8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A1C0625"/>
    <w:multiLevelType w:val="multilevel"/>
    <w:tmpl w:val="DE0E7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DAE77D3"/>
    <w:multiLevelType w:val="multilevel"/>
    <w:tmpl w:val="79263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EA5961"/>
    <w:multiLevelType w:val="multilevel"/>
    <w:tmpl w:val="4FC0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894103"/>
    <w:multiLevelType w:val="multilevel"/>
    <w:tmpl w:val="C0AC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2037BC"/>
    <w:multiLevelType w:val="multilevel"/>
    <w:tmpl w:val="C9C40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232C7E"/>
    <w:multiLevelType w:val="multilevel"/>
    <w:tmpl w:val="2B328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721119"/>
    <w:multiLevelType w:val="multilevel"/>
    <w:tmpl w:val="35F4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D42324"/>
    <w:multiLevelType w:val="multilevel"/>
    <w:tmpl w:val="C7EC3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7D43ED"/>
    <w:multiLevelType w:val="multilevel"/>
    <w:tmpl w:val="4B882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2F6891"/>
    <w:multiLevelType w:val="multilevel"/>
    <w:tmpl w:val="9AFC2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397F87"/>
    <w:multiLevelType w:val="multilevel"/>
    <w:tmpl w:val="7F08C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6A66B7A"/>
    <w:multiLevelType w:val="multilevel"/>
    <w:tmpl w:val="E9761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5379A4"/>
    <w:multiLevelType w:val="multilevel"/>
    <w:tmpl w:val="BA92E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051A51"/>
    <w:multiLevelType w:val="multilevel"/>
    <w:tmpl w:val="9FF2B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DF663BE"/>
    <w:multiLevelType w:val="multilevel"/>
    <w:tmpl w:val="9952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EBE6DF7"/>
    <w:multiLevelType w:val="multilevel"/>
    <w:tmpl w:val="D2BC2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6361B1"/>
    <w:multiLevelType w:val="multilevel"/>
    <w:tmpl w:val="04A48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A75C41"/>
    <w:multiLevelType w:val="multilevel"/>
    <w:tmpl w:val="ECECA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423912"/>
    <w:multiLevelType w:val="multilevel"/>
    <w:tmpl w:val="2D0E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5747D8"/>
    <w:multiLevelType w:val="multilevel"/>
    <w:tmpl w:val="DF123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A56158"/>
    <w:multiLevelType w:val="multilevel"/>
    <w:tmpl w:val="8BF81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CA5C60"/>
    <w:multiLevelType w:val="multilevel"/>
    <w:tmpl w:val="320C7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8D215D9"/>
    <w:multiLevelType w:val="multilevel"/>
    <w:tmpl w:val="A6604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D21824"/>
    <w:multiLevelType w:val="multilevel"/>
    <w:tmpl w:val="D31A2AB4"/>
    <w:lvl w:ilvl="0">
      <w:start w:val="1"/>
      <w:numFmt w:val="bullet"/>
      <w:lvlText w:val=""/>
      <w:lvlJc w:val="left"/>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A3552D4"/>
    <w:multiLevelType w:val="multilevel"/>
    <w:tmpl w:val="94B8E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A871A5"/>
    <w:multiLevelType w:val="hybridMultilevel"/>
    <w:tmpl w:val="41E8AC72"/>
    <w:lvl w:ilvl="0" w:tplc="8370DD3E">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6" w15:restartNumberingAfterBreak="0">
    <w:nsid w:val="6D911AEF"/>
    <w:multiLevelType w:val="multilevel"/>
    <w:tmpl w:val="F2E8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7852D2"/>
    <w:multiLevelType w:val="multilevel"/>
    <w:tmpl w:val="34E6A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6C5795"/>
    <w:multiLevelType w:val="multilevel"/>
    <w:tmpl w:val="8C1E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8515B6"/>
    <w:multiLevelType w:val="multilevel"/>
    <w:tmpl w:val="3BF8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094C41"/>
    <w:multiLevelType w:val="multilevel"/>
    <w:tmpl w:val="5FA2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761F79"/>
    <w:multiLevelType w:val="multilevel"/>
    <w:tmpl w:val="33582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399077B"/>
    <w:multiLevelType w:val="multilevel"/>
    <w:tmpl w:val="44F02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F636F6"/>
    <w:multiLevelType w:val="multilevel"/>
    <w:tmpl w:val="95E8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7A5E60"/>
    <w:multiLevelType w:val="multilevel"/>
    <w:tmpl w:val="8D0EBA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DE6D53"/>
    <w:multiLevelType w:val="multilevel"/>
    <w:tmpl w:val="9F0E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FE44D6"/>
    <w:multiLevelType w:val="multilevel"/>
    <w:tmpl w:val="21121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D8951AA"/>
    <w:multiLevelType w:val="multilevel"/>
    <w:tmpl w:val="6E78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2062F7"/>
    <w:multiLevelType w:val="multilevel"/>
    <w:tmpl w:val="F6002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E444414"/>
    <w:multiLevelType w:val="multilevel"/>
    <w:tmpl w:val="F72E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2206BC"/>
    <w:multiLevelType w:val="multilevel"/>
    <w:tmpl w:val="1CA0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9"/>
  </w:num>
  <w:num w:numId="8">
    <w:abstractNumId w:val="65"/>
  </w:num>
  <w:num w:numId="9">
    <w:abstractNumId w:val="69"/>
  </w:num>
  <w:num w:numId="10">
    <w:abstractNumId w:val="54"/>
  </w:num>
  <w:num w:numId="11">
    <w:abstractNumId w:val="24"/>
  </w:num>
  <w:num w:numId="12">
    <w:abstractNumId w:val="46"/>
  </w:num>
  <w:num w:numId="13">
    <w:abstractNumId w:val="22"/>
  </w:num>
  <w:num w:numId="14">
    <w:abstractNumId w:val="50"/>
  </w:num>
  <w:num w:numId="15">
    <w:abstractNumId w:val="40"/>
  </w:num>
  <w:num w:numId="16">
    <w:abstractNumId w:val="28"/>
  </w:num>
  <w:num w:numId="17">
    <w:abstractNumId w:val="37"/>
  </w:num>
  <w:num w:numId="18">
    <w:abstractNumId w:val="58"/>
  </w:num>
  <w:num w:numId="19">
    <w:abstractNumId w:val="78"/>
  </w:num>
  <w:num w:numId="20">
    <w:abstractNumId w:val="71"/>
  </w:num>
  <w:num w:numId="21">
    <w:abstractNumId w:val="77"/>
  </w:num>
  <w:num w:numId="22">
    <w:abstractNumId w:val="12"/>
  </w:num>
  <w:num w:numId="23">
    <w:abstractNumId w:val="60"/>
  </w:num>
  <w:num w:numId="24">
    <w:abstractNumId w:val="67"/>
  </w:num>
  <w:num w:numId="25">
    <w:abstractNumId w:val="64"/>
  </w:num>
  <w:num w:numId="26">
    <w:abstractNumId w:val="51"/>
  </w:num>
  <w:num w:numId="27">
    <w:abstractNumId w:val="35"/>
  </w:num>
  <w:num w:numId="28">
    <w:abstractNumId w:val="29"/>
  </w:num>
  <w:num w:numId="29">
    <w:abstractNumId w:val="62"/>
  </w:num>
  <w:num w:numId="30">
    <w:abstractNumId w:val="59"/>
  </w:num>
  <w:num w:numId="31">
    <w:abstractNumId w:val="15"/>
  </w:num>
  <w:num w:numId="32">
    <w:abstractNumId w:val="25"/>
  </w:num>
  <w:num w:numId="33">
    <w:abstractNumId w:val="11"/>
  </w:num>
  <w:num w:numId="34">
    <w:abstractNumId w:val="70"/>
  </w:num>
  <w:num w:numId="35">
    <w:abstractNumId w:val="8"/>
  </w:num>
  <w:num w:numId="36">
    <w:abstractNumId w:val="16"/>
  </w:num>
  <w:num w:numId="37">
    <w:abstractNumId w:val="68"/>
  </w:num>
  <w:num w:numId="38">
    <w:abstractNumId w:val="75"/>
  </w:num>
  <w:num w:numId="39">
    <w:abstractNumId w:val="43"/>
  </w:num>
  <w:num w:numId="40">
    <w:abstractNumId w:val="10"/>
  </w:num>
  <w:num w:numId="41">
    <w:abstractNumId w:val="14"/>
  </w:num>
  <w:num w:numId="42">
    <w:abstractNumId w:val="80"/>
  </w:num>
  <w:num w:numId="43">
    <w:abstractNumId w:val="20"/>
  </w:num>
  <w:num w:numId="44">
    <w:abstractNumId w:val="79"/>
  </w:num>
  <w:num w:numId="45">
    <w:abstractNumId w:val="7"/>
  </w:num>
  <w:num w:numId="46">
    <w:abstractNumId w:val="66"/>
  </w:num>
  <w:num w:numId="47">
    <w:abstractNumId w:val="73"/>
  </w:num>
  <w:num w:numId="48">
    <w:abstractNumId w:val="74"/>
  </w:num>
  <w:num w:numId="49">
    <w:abstractNumId w:val="36"/>
  </w:num>
  <w:num w:numId="50">
    <w:abstractNumId w:val="17"/>
  </w:num>
  <w:num w:numId="51">
    <w:abstractNumId w:val="41"/>
  </w:num>
  <w:num w:numId="52">
    <w:abstractNumId w:val="6"/>
  </w:num>
  <w:num w:numId="53">
    <w:abstractNumId w:val="27"/>
  </w:num>
  <w:num w:numId="54">
    <w:abstractNumId w:val="53"/>
  </w:num>
  <w:num w:numId="55">
    <w:abstractNumId w:val="32"/>
  </w:num>
  <w:num w:numId="56">
    <w:abstractNumId w:val="76"/>
  </w:num>
  <w:num w:numId="57">
    <w:abstractNumId w:val="18"/>
  </w:num>
  <w:num w:numId="58">
    <w:abstractNumId w:val="61"/>
  </w:num>
  <w:num w:numId="59">
    <w:abstractNumId w:val="38"/>
  </w:num>
  <w:num w:numId="60">
    <w:abstractNumId w:val="39"/>
  </w:num>
  <w:num w:numId="61">
    <w:abstractNumId w:val="42"/>
  </w:num>
  <w:num w:numId="62">
    <w:abstractNumId w:val="26"/>
  </w:num>
  <w:num w:numId="63">
    <w:abstractNumId w:val="44"/>
  </w:num>
  <w:num w:numId="64">
    <w:abstractNumId w:val="23"/>
  </w:num>
  <w:num w:numId="65">
    <w:abstractNumId w:val="21"/>
  </w:num>
  <w:num w:numId="66">
    <w:abstractNumId w:val="55"/>
  </w:num>
  <w:num w:numId="67">
    <w:abstractNumId w:val="31"/>
  </w:num>
  <w:num w:numId="68">
    <w:abstractNumId w:val="47"/>
  </w:num>
  <w:num w:numId="69">
    <w:abstractNumId w:val="33"/>
  </w:num>
  <w:num w:numId="70">
    <w:abstractNumId w:val="49"/>
  </w:num>
  <w:num w:numId="71">
    <w:abstractNumId w:val="48"/>
  </w:num>
  <w:num w:numId="72">
    <w:abstractNumId w:val="52"/>
  </w:num>
  <w:num w:numId="73">
    <w:abstractNumId w:val="57"/>
  </w:num>
  <w:num w:numId="74">
    <w:abstractNumId w:val="34"/>
  </w:num>
  <w:num w:numId="75">
    <w:abstractNumId w:val="72"/>
  </w:num>
  <w:num w:numId="76">
    <w:abstractNumId w:val="9"/>
  </w:num>
  <w:num w:numId="77">
    <w:abstractNumId w:val="13"/>
  </w:num>
  <w:num w:numId="78">
    <w:abstractNumId w:val="45"/>
  </w:num>
  <w:num w:numId="79">
    <w:abstractNumId w:val="56"/>
  </w:num>
  <w:num w:numId="80">
    <w:abstractNumId w:val="30"/>
  </w:num>
  <w:num w:numId="81">
    <w:abstractNumId w:val="63"/>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5C3"/>
    <w:rsid w:val="00034616"/>
    <w:rsid w:val="000545A9"/>
    <w:rsid w:val="0006063C"/>
    <w:rsid w:val="00061265"/>
    <w:rsid w:val="00067866"/>
    <w:rsid w:val="000A69A8"/>
    <w:rsid w:val="000B4243"/>
    <w:rsid w:val="001052F2"/>
    <w:rsid w:val="00106AC3"/>
    <w:rsid w:val="001176D4"/>
    <w:rsid w:val="001210B0"/>
    <w:rsid w:val="0015074B"/>
    <w:rsid w:val="00163997"/>
    <w:rsid w:val="00172BCF"/>
    <w:rsid w:val="001860D5"/>
    <w:rsid w:val="001A426E"/>
    <w:rsid w:val="001A4AA3"/>
    <w:rsid w:val="001A7A91"/>
    <w:rsid w:val="001B7C46"/>
    <w:rsid w:val="001D0809"/>
    <w:rsid w:val="001D1E4B"/>
    <w:rsid w:val="001E2E3F"/>
    <w:rsid w:val="00216E1E"/>
    <w:rsid w:val="00247D21"/>
    <w:rsid w:val="002709A2"/>
    <w:rsid w:val="00270DA2"/>
    <w:rsid w:val="0027649D"/>
    <w:rsid w:val="0029639D"/>
    <w:rsid w:val="002B0DC5"/>
    <w:rsid w:val="002B5AFE"/>
    <w:rsid w:val="002D48E2"/>
    <w:rsid w:val="002E0B7D"/>
    <w:rsid w:val="002F3579"/>
    <w:rsid w:val="002F5A13"/>
    <w:rsid w:val="00320CF5"/>
    <w:rsid w:val="00326F90"/>
    <w:rsid w:val="00336E28"/>
    <w:rsid w:val="00380309"/>
    <w:rsid w:val="00393872"/>
    <w:rsid w:val="003A2F4D"/>
    <w:rsid w:val="003C10F7"/>
    <w:rsid w:val="003E3335"/>
    <w:rsid w:val="00415866"/>
    <w:rsid w:val="00422EB2"/>
    <w:rsid w:val="0043049B"/>
    <w:rsid w:val="00437C4E"/>
    <w:rsid w:val="004A2400"/>
    <w:rsid w:val="004B6D4D"/>
    <w:rsid w:val="004C4FA4"/>
    <w:rsid w:val="004F36B4"/>
    <w:rsid w:val="005018AD"/>
    <w:rsid w:val="00501D86"/>
    <w:rsid w:val="005377CA"/>
    <w:rsid w:val="0055332D"/>
    <w:rsid w:val="00556298"/>
    <w:rsid w:val="00592CCA"/>
    <w:rsid w:val="005A2B70"/>
    <w:rsid w:val="005F2067"/>
    <w:rsid w:val="006673B6"/>
    <w:rsid w:val="00677629"/>
    <w:rsid w:val="00691527"/>
    <w:rsid w:val="00696622"/>
    <w:rsid w:val="006B0DD6"/>
    <w:rsid w:val="006C04AC"/>
    <w:rsid w:val="006C1D3A"/>
    <w:rsid w:val="006D71C4"/>
    <w:rsid w:val="006E290F"/>
    <w:rsid w:val="0070121B"/>
    <w:rsid w:val="00722C63"/>
    <w:rsid w:val="00766A73"/>
    <w:rsid w:val="00781775"/>
    <w:rsid w:val="00786A71"/>
    <w:rsid w:val="00791164"/>
    <w:rsid w:val="007E22C7"/>
    <w:rsid w:val="00861EB8"/>
    <w:rsid w:val="00866A34"/>
    <w:rsid w:val="0087429E"/>
    <w:rsid w:val="0087668C"/>
    <w:rsid w:val="008803A4"/>
    <w:rsid w:val="008849AA"/>
    <w:rsid w:val="00887B15"/>
    <w:rsid w:val="008B74FB"/>
    <w:rsid w:val="008B75E8"/>
    <w:rsid w:val="008B7EAA"/>
    <w:rsid w:val="00916CF2"/>
    <w:rsid w:val="0095749C"/>
    <w:rsid w:val="00970EB5"/>
    <w:rsid w:val="00986956"/>
    <w:rsid w:val="00987CB0"/>
    <w:rsid w:val="009931F7"/>
    <w:rsid w:val="009970DC"/>
    <w:rsid w:val="009A14BA"/>
    <w:rsid w:val="009B1534"/>
    <w:rsid w:val="009C3C16"/>
    <w:rsid w:val="009D7C62"/>
    <w:rsid w:val="009E1F1A"/>
    <w:rsid w:val="00A34968"/>
    <w:rsid w:val="00A40459"/>
    <w:rsid w:val="00A614C0"/>
    <w:rsid w:val="00AA1D8D"/>
    <w:rsid w:val="00AD0331"/>
    <w:rsid w:val="00AF792C"/>
    <w:rsid w:val="00B03F5E"/>
    <w:rsid w:val="00B07513"/>
    <w:rsid w:val="00B13278"/>
    <w:rsid w:val="00B21E39"/>
    <w:rsid w:val="00B268C5"/>
    <w:rsid w:val="00B34972"/>
    <w:rsid w:val="00B37818"/>
    <w:rsid w:val="00B46BF6"/>
    <w:rsid w:val="00B47730"/>
    <w:rsid w:val="00B512D8"/>
    <w:rsid w:val="00B54BF0"/>
    <w:rsid w:val="00B61B70"/>
    <w:rsid w:val="00B64857"/>
    <w:rsid w:val="00B676D8"/>
    <w:rsid w:val="00BC4C1D"/>
    <w:rsid w:val="00C35BB3"/>
    <w:rsid w:val="00C47DAD"/>
    <w:rsid w:val="00C520EC"/>
    <w:rsid w:val="00C91D38"/>
    <w:rsid w:val="00CA359C"/>
    <w:rsid w:val="00CA7DBB"/>
    <w:rsid w:val="00CB0664"/>
    <w:rsid w:val="00CC313E"/>
    <w:rsid w:val="00CC3334"/>
    <w:rsid w:val="00CD47A1"/>
    <w:rsid w:val="00CE232B"/>
    <w:rsid w:val="00D03FCB"/>
    <w:rsid w:val="00D16294"/>
    <w:rsid w:val="00D21FA8"/>
    <w:rsid w:val="00D264EE"/>
    <w:rsid w:val="00D34CF9"/>
    <w:rsid w:val="00D42028"/>
    <w:rsid w:val="00DB4B36"/>
    <w:rsid w:val="00DD454D"/>
    <w:rsid w:val="00E141C0"/>
    <w:rsid w:val="00E2143C"/>
    <w:rsid w:val="00E31B94"/>
    <w:rsid w:val="00E438A3"/>
    <w:rsid w:val="00E563AC"/>
    <w:rsid w:val="00E71B0D"/>
    <w:rsid w:val="00E82C1A"/>
    <w:rsid w:val="00E94C49"/>
    <w:rsid w:val="00EA5D5B"/>
    <w:rsid w:val="00ED19A3"/>
    <w:rsid w:val="00EF3D8C"/>
    <w:rsid w:val="00F20209"/>
    <w:rsid w:val="00F21F5F"/>
    <w:rsid w:val="00F3003B"/>
    <w:rsid w:val="00F817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99118F"/>
  <w14:defaultImageDpi w14:val="300"/>
  <w15:docId w15:val="{B27BE4C6-5834-4A92-A43B-B6F6C56DE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8A3"/>
    <w:pPr>
      <w:spacing w:after="90"/>
      <w:jc w:val="both"/>
    </w:pPr>
    <w:rPr>
      <w:rFonts w:ascii="Arial" w:hAnsi="Arial"/>
      <w:color w:val="1E293B"/>
      <w:sz w:val="21"/>
    </w:rPr>
  </w:style>
  <w:style w:type="paragraph" w:styleId="Ttulo1">
    <w:name w:val="heading 1"/>
    <w:basedOn w:val="Normal"/>
    <w:next w:val="Normal"/>
    <w:link w:val="Ttulo1Car"/>
    <w:uiPriority w:val="9"/>
    <w:qFormat/>
    <w:rsid w:val="00FC693F"/>
    <w:pPr>
      <w:keepNext/>
      <w:keepLines/>
      <w:spacing w:before="320" w:after="120"/>
      <w:outlineLvl w:val="0"/>
    </w:pPr>
    <w:rPr>
      <w:rFonts w:asciiTheme="majorHAnsi" w:eastAsiaTheme="majorEastAsia" w:hAnsiTheme="majorHAnsi" w:cstheme="majorBidi"/>
      <w:b/>
      <w:bCs/>
      <w:color w:val="0F2C59"/>
      <w:sz w:val="32"/>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Theme="majorHAnsi" w:eastAsiaTheme="majorEastAsia" w:hAnsiTheme="majorHAnsi" w:cstheme="majorBidi"/>
      <w:b/>
      <w:bCs/>
      <w:color w:val="1B365D"/>
      <w:sz w:val="27"/>
      <w:szCs w:val="26"/>
    </w:rPr>
  </w:style>
  <w:style w:type="paragraph" w:styleId="Ttulo3">
    <w:name w:val="heading 3"/>
    <w:basedOn w:val="Normal"/>
    <w:next w:val="Normal"/>
    <w:link w:val="Ttulo3Car"/>
    <w:uiPriority w:val="9"/>
    <w:unhideWhenUsed/>
    <w:qFormat/>
    <w:rsid w:val="00FC693F"/>
    <w:pPr>
      <w:keepNext/>
      <w:keepLines/>
      <w:spacing w:before="180" w:after="60"/>
      <w:outlineLvl w:val="2"/>
    </w:pPr>
    <w:rPr>
      <w:rFonts w:asciiTheme="majorHAnsi" w:eastAsiaTheme="majorEastAsia" w:hAnsiTheme="majorHAnsi" w:cstheme="majorBidi"/>
      <w:b/>
      <w:bCs/>
      <w:color w:val="2B4C7E"/>
      <w:sz w:val="24"/>
    </w:rPr>
  </w:style>
  <w:style w:type="paragraph" w:styleId="Ttulo4">
    <w:name w:val="heading 4"/>
    <w:basedOn w:val="Normal"/>
    <w:next w:val="Normal"/>
    <w:link w:val="Ttulo4Car"/>
    <w:uiPriority w:val="9"/>
    <w:unhideWhenUsed/>
    <w:qFormat/>
    <w:rsid w:val="00FC693F"/>
    <w:pPr>
      <w:keepNext/>
      <w:keepLines/>
      <w:spacing w:before="140" w:after="40"/>
      <w:outlineLvl w:val="3"/>
    </w:pPr>
    <w:rPr>
      <w:rFonts w:asciiTheme="majorHAnsi" w:eastAsiaTheme="majorEastAsia" w:hAnsiTheme="majorHAnsi" w:cstheme="majorBidi"/>
      <w:b/>
      <w:bCs/>
      <w:i/>
      <w:iCs/>
      <w:sz w:val="22"/>
    </w:rPr>
  </w:style>
  <w:style w:type="paragraph" w:styleId="Ttulo5">
    <w:name w:val="heading 5"/>
    <w:basedOn w:val="Normal"/>
    <w:next w:val="Normal"/>
    <w:link w:val="Ttulo5Car"/>
    <w:uiPriority w:val="9"/>
    <w:unhideWhenUsed/>
    <w:qFormat/>
    <w:rsid w:val="00FC693F"/>
    <w:pPr>
      <w:keepNext/>
      <w:keepLines/>
      <w:spacing w:before="100" w:after="40"/>
      <w:outlineLvl w:val="4"/>
    </w:pPr>
    <w:rPr>
      <w:rFonts w:asciiTheme="majorHAnsi" w:eastAsiaTheme="majorEastAsia" w:hAnsiTheme="majorHAnsi" w:cstheme="majorBidi"/>
      <w:b/>
      <w:i/>
      <w:color w:val="64748B"/>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2">
    <w:name w:val="toc 2"/>
    <w:basedOn w:val="Normal"/>
    <w:next w:val="Normal"/>
    <w:autoRedefine/>
    <w:uiPriority w:val="39"/>
    <w:unhideWhenUsed/>
    <w:rsid w:val="002D48E2"/>
    <w:pPr>
      <w:spacing w:after="100"/>
      <w:ind w:left="210"/>
    </w:pPr>
  </w:style>
  <w:style w:type="paragraph" w:styleId="TDC1">
    <w:name w:val="toc 1"/>
    <w:basedOn w:val="Normal"/>
    <w:next w:val="Normal"/>
    <w:autoRedefine/>
    <w:uiPriority w:val="39"/>
    <w:unhideWhenUsed/>
    <w:rsid w:val="002D48E2"/>
    <w:pPr>
      <w:spacing w:after="100"/>
    </w:pPr>
  </w:style>
  <w:style w:type="paragraph" w:styleId="TDC3">
    <w:name w:val="toc 3"/>
    <w:basedOn w:val="Normal"/>
    <w:next w:val="Normal"/>
    <w:autoRedefine/>
    <w:uiPriority w:val="39"/>
    <w:unhideWhenUsed/>
    <w:rsid w:val="002D48E2"/>
    <w:pPr>
      <w:spacing w:after="100"/>
      <w:ind w:left="420"/>
    </w:pPr>
  </w:style>
  <w:style w:type="character" w:styleId="Hipervnculo">
    <w:name w:val="Hyperlink"/>
    <w:basedOn w:val="Fuentedeprrafopredeter"/>
    <w:uiPriority w:val="99"/>
    <w:unhideWhenUsed/>
    <w:rsid w:val="002D48E2"/>
    <w:rPr>
      <w:color w:val="0000FF" w:themeColor="hyperlink"/>
      <w:u w:val="single"/>
    </w:rPr>
  </w:style>
  <w:style w:type="table" w:styleId="Tablanormal1">
    <w:name w:val="Plain Table 1"/>
    <w:basedOn w:val="Tablanormal"/>
    <w:uiPriority w:val="99"/>
    <w:rsid w:val="002D48E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176D4"/>
    <w:rPr>
      <w:rFonts w:ascii="Times New Roman" w:hAnsi="Times New Roman" w:cs="Times New Roman"/>
      <w:sz w:val="24"/>
      <w:szCs w:val="24"/>
    </w:rPr>
  </w:style>
  <w:style w:type="table" w:styleId="Tablanormal2">
    <w:name w:val="Plain Table 2"/>
    <w:basedOn w:val="Tablanormal"/>
    <w:uiPriority w:val="99"/>
    <w:rsid w:val="006E290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ode-line">
    <w:name w:val="code-line"/>
    <w:basedOn w:val="Normal"/>
    <w:rsid w:val="008B7EAA"/>
    <w:pPr>
      <w:spacing w:before="100" w:beforeAutospacing="1" w:after="100" w:afterAutospacing="1" w:line="240" w:lineRule="auto"/>
      <w:jc w:val="left"/>
    </w:pPr>
    <w:rPr>
      <w:rFonts w:ascii="Times New Roman" w:eastAsia="Times New Roman" w:hAnsi="Times New Roman" w:cs="Times New Roman"/>
      <w:color w:val="auto"/>
      <w:sz w:val="24"/>
      <w:szCs w:val="24"/>
      <w:lang w:val="es-ES" w:eastAsia="es-ES"/>
    </w:rPr>
  </w:style>
  <w:style w:type="character" w:styleId="CdigoHTML">
    <w:name w:val="HTML Code"/>
    <w:basedOn w:val="Fuentedeprrafopredeter"/>
    <w:uiPriority w:val="99"/>
    <w:semiHidden/>
    <w:unhideWhenUsed/>
    <w:rsid w:val="008B7EAA"/>
    <w:rPr>
      <w:rFonts w:ascii="Courier New" w:eastAsia="Times New Roman" w:hAnsi="Courier New" w:cs="Courier New"/>
      <w:sz w:val="20"/>
      <w:szCs w:val="20"/>
    </w:rPr>
  </w:style>
  <w:style w:type="character" w:customStyle="1" w:styleId="katex-mathml">
    <w:name w:val="katex-mathml"/>
    <w:basedOn w:val="Fuentedeprrafopredeter"/>
    <w:rsid w:val="008B7EAA"/>
  </w:style>
  <w:style w:type="character" w:customStyle="1" w:styleId="mord">
    <w:name w:val="mord"/>
    <w:basedOn w:val="Fuentedeprrafopredeter"/>
    <w:rsid w:val="008B7EAA"/>
  </w:style>
  <w:style w:type="character" w:styleId="Mencinsinresolver">
    <w:name w:val="Unresolved Mention"/>
    <w:basedOn w:val="Fuentedeprrafopredeter"/>
    <w:uiPriority w:val="99"/>
    <w:semiHidden/>
    <w:unhideWhenUsed/>
    <w:rsid w:val="00B54BF0"/>
    <w:rPr>
      <w:color w:val="605E5C"/>
      <w:shd w:val="clear" w:color="auto" w:fill="E1DFDD"/>
    </w:rPr>
  </w:style>
  <w:style w:type="character" w:customStyle="1" w:styleId="mrel">
    <w:name w:val="mrel"/>
    <w:basedOn w:val="Fuentedeprrafopredeter"/>
    <w:rsid w:val="005377CA"/>
  </w:style>
  <w:style w:type="character" w:customStyle="1" w:styleId="mopen">
    <w:name w:val="mopen"/>
    <w:basedOn w:val="Fuentedeprrafopredeter"/>
    <w:rsid w:val="005377CA"/>
  </w:style>
  <w:style w:type="character" w:customStyle="1" w:styleId="mpunct">
    <w:name w:val="mpunct"/>
    <w:basedOn w:val="Fuentedeprrafopredeter"/>
    <w:rsid w:val="005377CA"/>
  </w:style>
  <w:style w:type="character" w:customStyle="1" w:styleId="mclose">
    <w:name w:val="mclose"/>
    <w:basedOn w:val="Fuentedeprrafopredeter"/>
    <w:rsid w:val="005377CA"/>
  </w:style>
  <w:style w:type="table" w:styleId="Tablaconcuadrculaclara">
    <w:name w:val="Grid Table Light"/>
    <w:basedOn w:val="Tablanormal"/>
    <w:uiPriority w:val="99"/>
    <w:rsid w:val="001210B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4">
    <w:name w:val="toc 4"/>
    <w:basedOn w:val="Normal"/>
    <w:next w:val="Normal"/>
    <w:autoRedefine/>
    <w:uiPriority w:val="39"/>
    <w:unhideWhenUsed/>
    <w:rsid w:val="00986956"/>
    <w:pPr>
      <w:spacing w:after="100" w:line="259" w:lineRule="auto"/>
      <w:ind w:left="660"/>
      <w:jc w:val="left"/>
    </w:pPr>
    <w:rPr>
      <w:rFonts w:asciiTheme="minorHAnsi" w:hAnsiTheme="minorHAnsi"/>
      <w:color w:val="auto"/>
      <w:sz w:val="22"/>
      <w:lang w:val="es-ES" w:eastAsia="es-ES"/>
    </w:rPr>
  </w:style>
  <w:style w:type="paragraph" w:styleId="TDC5">
    <w:name w:val="toc 5"/>
    <w:basedOn w:val="Normal"/>
    <w:next w:val="Normal"/>
    <w:autoRedefine/>
    <w:uiPriority w:val="39"/>
    <w:unhideWhenUsed/>
    <w:rsid w:val="00986956"/>
    <w:pPr>
      <w:spacing w:after="100" w:line="259" w:lineRule="auto"/>
      <w:ind w:left="880"/>
      <w:jc w:val="left"/>
    </w:pPr>
    <w:rPr>
      <w:rFonts w:asciiTheme="minorHAnsi" w:hAnsiTheme="minorHAnsi"/>
      <w:color w:val="auto"/>
      <w:sz w:val="22"/>
      <w:lang w:val="es-ES" w:eastAsia="es-ES"/>
    </w:rPr>
  </w:style>
  <w:style w:type="paragraph" w:styleId="TDC6">
    <w:name w:val="toc 6"/>
    <w:basedOn w:val="Normal"/>
    <w:next w:val="Normal"/>
    <w:autoRedefine/>
    <w:uiPriority w:val="39"/>
    <w:unhideWhenUsed/>
    <w:rsid w:val="00986956"/>
    <w:pPr>
      <w:spacing w:after="100" w:line="259" w:lineRule="auto"/>
      <w:ind w:left="1100"/>
      <w:jc w:val="left"/>
    </w:pPr>
    <w:rPr>
      <w:rFonts w:asciiTheme="minorHAnsi" w:hAnsiTheme="minorHAnsi"/>
      <w:color w:val="auto"/>
      <w:sz w:val="22"/>
      <w:lang w:val="es-ES" w:eastAsia="es-ES"/>
    </w:rPr>
  </w:style>
  <w:style w:type="paragraph" w:styleId="TDC7">
    <w:name w:val="toc 7"/>
    <w:basedOn w:val="Normal"/>
    <w:next w:val="Normal"/>
    <w:autoRedefine/>
    <w:uiPriority w:val="39"/>
    <w:unhideWhenUsed/>
    <w:rsid w:val="00986956"/>
    <w:pPr>
      <w:spacing w:after="100" w:line="259" w:lineRule="auto"/>
      <w:ind w:left="1320"/>
      <w:jc w:val="left"/>
    </w:pPr>
    <w:rPr>
      <w:rFonts w:asciiTheme="minorHAnsi" w:hAnsiTheme="minorHAnsi"/>
      <w:color w:val="auto"/>
      <w:sz w:val="22"/>
      <w:lang w:val="es-ES" w:eastAsia="es-ES"/>
    </w:rPr>
  </w:style>
  <w:style w:type="paragraph" w:styleId="TDC8">
    <w:name w:val="toc 8"/>
    <w:basedOn w:val="Normal"/>
    <w:next w:val="Normal"/>
    <w:autoRedefine/>
    <w:uiPriority w:val="39"/>
    <w:unhideWhenUsed/>
    <w:rsid w:val="00986956"/>
    <w:pPr>
      <w:spacing w:after="100" w:line="259" w:lineRule="auto"/>
      <w:ind w:left="1540"/>
      <w:jc w:val="left"/>
    </w:pPr>
    <w:rPr>
      <w:rFonts w:asciiTheme="minorHAnsi" w:hAnsiTheme="minorHAnsi"/>
      <w:color w:val="auto"/>
      <w:sz w:val="22"/>
      <w:lang w:val="es-ES" w:eastAsia="es-ES"/>
    </w:rPr>
  </w:style>
  <w:style w:type="paragraph" w:styleId="TDC9">
    <w:name w:val="toc 9"/>
    <w:basedOn w:val="Normal"/>
    <w:next w:val="Normal"/>
    <w:autoRedefine/>
    <w:uiPriority w:val="39"/>
    <w:unhideWhenUsed/>
    <w:rsid w:val="00986956"/>
    <w:pPr>
      <w:spacing w:after="100" w:line="259" w:lineRule="auto"/>
      <w:ind w:left="1760"/>
      <w:jc w:val="left"/>
    </w:pPr>
    <w:rPr>
      <w:rFonts w:asciiTheme="minorHAnsi" w:hAnsiTheme="minorHAnsi"/>
      <w:color w:val="auto"/>
      <w:sz w:val="22"/>
      <w:lang w:val="es-ES" w:eastAsia="es-ES"/>
    </w:rPr>
  </w:style>
  <w:style w:type="paragraph" w:customStyle="1" w:styleId="msonormal0">
    <w:name w:val="msonormal"/>
    <w:basedOn w:val="Normal"/>
    <w:rsid w:val="009931F7"/>
    <w:pPr>
      <w:spacing w:before="100" w:beforeAutospacing="1" w:after="100" w:afterAutospacing="1" w:line="240" w:lineRule="auto"/>
      <w:jc w:val="left"/>
    </w:pPr>
    <w:rPr>
      <w:rFonts w:ascii="Times New Roman" w:eastAsia="Times New Roman" w:hAnsi="Times New Roman" w:cs="Times New Roman"/>
      <w:color w:val="auto"/>
      <w:sz w:val="24"/>
      <w:szCs w:val="24"/>
      <w:lang w:val="es-ES" w:eastAsia="es-ES"/>
    </w:rPr>
  </w:style>
  <w:style w:type="character" w:customStyle="1" w:styleId="katex">
    <w:name w:val="katex"/>
    <w:basedOn w:val="Fuentedeprrafopredeter"/>
    <w:rsid w:val="009931F7"/>
  </w:style>
  <w:style w:type="character" w:customStyle="1" w:styleId="katex-html">
    <w:name w:val="katex-html"/>
    <w:basedOn w:val="Fuentedeprrafopredeter"/>
    <w:rsid w:val="009931F7"/>
  </w:style>
  <w:style w:type="character" w:customStyle="1" w:styleId="base">
    <w:name w:val="base"/>
    <w:basedOn w:val="Fuentedeprrafopredeter"/>
    <w:rsid w:val="009931F7"/>
  </w:style>
  <w:style w:type="character" w:customStyle="1" w:styleId="strut">
    <w:name w:val="strut"/>
    <w:basedOn w:val="Fuentedeprrafopredeter"/>
    <w:rsid w:val="009931F7"/>
  </w:style>
  <w:style w:type="character" w:customStyle="1" w:styleId="msupsub">
    <w:name w:val="msupsub"/>
    <w:basedOn w:val="Fuentedeprrafopredeter"/>
    <w:rsid w:val="009931F7"/>
  </w:style>
  <w:style w:type="character" w:customStyle="1" w:styleId="vlist-t">
    <w:name w:val="vlist-t"/>
    <w:basedOn w:val="Fuentedeprrafopredeter"/>
    <w:rsid w:val="009931F7"/>
  </w:style>
  <w:style w:type="character" w:customStyle="1" w:styleId="vlist-r">
    <w:name w:val="vlist-r"/>
    <w:basedOn w:val="Fuentedeprrafopredeter"/>
    <w:rsid w:val="009931F7"/>
  </w:style>
  <w:style w:type="character" w:customStyle="1" w:styleId="vlist">
    <w:name w:val="vlist"/>
    <w:basedOn w:val="Fuentedeprrafopredeter"/>
    <w:rsid w:val="009931F7"/>
  </w:style>
  <w:style w:type="character" w:customStyle="1" w:styleId="pstrut">
    <w:name w:val="pstrut"/>
    <w:basedOn w:val="Fuentedeprrafopredeter"/>
    <w:rsid w:val="009931F7"/>
  </w:style>
  <w:style w:type="character" w:customStyle="1" w:styleId="sizing">
    <w:name w:val="sizing"/>
    <w:basedOn w:val="Fuentedeprrafopredeter"/>
    <w:rsid w:val="009931F7"/>
  </w:style>
  <w:style w:type="character" w:customStyle="1" w:styleId="vlist-s">
    <w:name w:val="vlist-s"/>
    <w:basedOn w:val="Fuentedeprrafopredeter"/>
    <w:rsid w:val="009931F7"/>
  </w:style>
  <w:style w:type="character" w:customStyle="1" w:styleId="mspace">
    <w:name w:val="mspace"/>
    <w:basedOn w:val="Fuentedeprrafopredeter"/>
    <w:rsid w:val="009931F7"/>
  </w:style>
  <w:style w:type="character" w:customStyle="1" w:styleId="mfrac">
    <w:name w:val="mfrac"/>
    <w:basedOn w:val="Fuentedeprrafopredeter"/>
    <w:rsid w:val="009931F7"/>
  </w:style>
  <w:style w:type="character" w:customStyle="1" w:styleId="mbin">
    <w:name w:val="mbin"/>
    <w:basedOn w:val="Fuentedeprrafopredeter"/>
    <w:rsid w:val="009931F7"/>
  </w:style>
  <w:style w:type="character" w:customStyle="1" w:styleId="frac-line">
    <w:name w:val="frac-line"/>
    <w:basedOn w:val="Fuentedeprrafopredeter"/>
    <w:rsid w:val="009931F7"/>
  </w:style>
  <w:style w:type="paragraph" w:styleId="HTMLconformatoprevio">
    <w:name w:val="HTML Preformatted"/>
    <w:basedOn w:val="Normal"/>
    <w:link w:val="HTMLconformatoprevioCar"/>
    <w:uiPriority w:val="99"/>
    <w:semiHidden/>
    <w:unhideWhenUsed/>
    <w:rsid w:val="00993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color w:val="auto"/>
      <w:sz w:val="20"/>
      <w:szCs w:val="20"/>
      <w:lang w:val="es-ES" w:eastAsia="es-ES"/>
    </w:rPr>
  </w:style>
  <w:style w:type="character" w:customStyle="1" w:styleId="HTMLconformatoprevioCar">
    <w:name w:val="HTML con formato previo Car"/>
    <w:basedOn w:val="Fuentedeprrafopredeter"/>
    <w:link w:val="HTMLconformatoprevio"/>
    <w:uiPriority w:val="99"/>
    <w:semiHidden/>
    <w:rsid w:val="009931F7"/>
    <w:rPr>
      <w:rFonts w:ascii="Courier New" w:eastAsia="Times New Roman" w:hAnsi="Courier New" w:cs="Courier New"/>
      <w:sz w:val="20"/>
      <w:szCs w:val="20"/>
      <w:lang w:val="es-ES" w:eastAsia="es-ES"/>
    </w:rPr>
  </w:style>
  <w:style w:type="table" w:styleId="Tablanormal3">
    <w:name w:val="Plain Table 3"/>
    <w:basedOn w:val="Tablanormal"/>
    <w:uiPriority w:val="99"/>
    <w:rsid w:val="003E333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Textodelmarcadordeposicin">
    <w:name w:val="Placeholder Text"/>
    <w:basedOn w:val="Fuentedeprrafopredeter"/>
    <w:uiPriority w:val="99"/>
    <w:semiHidden/>
    <w:rsid w:val="003E3335"/>
    <w:rPr>
      <w:color w:val="808080"/>
    </w:rPr>
  </w:style>
  <w:style w:type="character" w:customStyle="1" w:styleId="hljs-comment">
    <w:name w:val="hljs-comment"/>
    <w:basedOn w:val="Fuentedeprrafopredeter"/>
    <w:rsid w:val="00067866"/>
  </w:style>
  <w:style w:type="character" w:customStyle="1" w:styleId="hljs-keyword">
    <w:name w:val="hljs-keyword"/>
    <w:basedOn w:val="Fuentedeprrafopredeter"/>
    <w:rsid w:val="00067866"/>
  </w:style>
  <w:style w:type="character" w:customStyle="1" w:styleId="hljs-type">
    <w:name w:val="hljs-type"/>
    <w:basedOn w:val="Fuentedeprrafopredeter"/>
    <w:rsid w:val="00067866"/>
  </w:style>
  <w:style w:type="character" w:customStyle="1" w:styleId="hljs-number">
    <w:name w:val="hljs-number"/>
    <w:basedOn w:val="Fuentedeprrafopredeter"/>
    <w:rsid w:val="00067866"/>
  </w:style>
  <w:style w:type="character" w:customStyle="1" w:styleId="hljs-operator">
    <w:name w:val="hljs-operator"/>
    <w:basedOn w:val="Fuentedeprrafopredeter"/>
    <w:rsid w:val="00067866"/>
  </w:style>
  <w:style w:type="character" w:customStyle="1" w:styleId="hljs-literal">
    <w:name w:val="hljs-literal"/>
    <w:basedOn w:val="Fuentedeprrafopredeter"/>
    <w:rsid w:val="00067866"/>
  </w:style>
  <w:style w:type="character" w:customStyle="1" w:styleId="hljs-string">
    <w:name w:val="hljs-string"/>
    <w:basedOn w:val="Fuentedeprrafopredeter"/>
    <w:rsid w:val="00067866"/>
  </w:style>
  <w:style w:type="character" w:customStyle="1" w:styleId="hljs-builtin">
    <w:name w:val="hljs-built_in"/>
    <w:basedOn w:val="Fuentedeprrafopredeter"/>
    <w:rsid w:val="00067866"/>
  </w:style>
  <w:style w:type="character" w:customStyle="1" w:styleId="hljs-title">
    <w:name w:val="hljs-title"/>
    <w:basedOn w:val="Fuentedeprrafopredeter"/>
    <w:rsid w:val="002F3579"/>
  </w:style>
  <w:style w:type="character" w:customStyle="1" w:styleId="hljs-params">
    <w:name w:val="hljs-params"/>
    <w:basedOn w:val="Fuentedeprrafopredeter"/>
    <w:rsid w:val="002F3579"/>
  </w:style>
  <w:style w:type="character" w:customStyle="1" w:styleId="katex-display">
    <w:name w:val="katex-display"/>
    <w:basedOn w:val="Fuentedeprrafopredeter"/>
    <w:rsid w:val="002F3579"/>
  </w:style>
  <w:style w:type="character" w:customStyle="1" w:styleId="hljs-meta">
    <w:name w:val="hljs-meta"/>
    <w:basedOn w:val="Fuentedeprrafopredeter"/>
    <w:rsid w:val="002F3579"/>
  </w:style>
  <w:style w:type="character" w:customStyle="1" w:styleId="hljs-subst">
    <w:name w:val="hljs-subst"/>
    <w:basedOn w:val="Fuentedeprrafopredeter"/>
    <w:rsid w:val="002F35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7489">
      <w:bodyDiv w:val="1"/>
      <w:marLeft w:val="0"/>
      <w:marRight w:val="0"/>
      <w:marTop w:val="0"/>
      <w:marBottom w:val="0"/>
      <w:divBdr>
        <w:top w:val="none" w:sz="0" w:space="0" w:color="auto"/>
        <w:left w:val="none" w:sz="0" w:space="0" w:color="auto"/>
        <w:bottom w:val="none" w:sz="0" w:space="0" w:color="auto"/>
        <w:right w:val="none" w:sz="0" w:space="0" w:color="auto"/>
      </w:divBdr>
    </w:div>
    <w:div w:id="3215158">
      <w:bodyDiv w:val="1"/>
      <w:marLeft w:val="0"/>
      <w:marRight w:val="0"/>
      <w:marTop w:val="0"/>
      <w:marBottom w:val="0"/>
      <w:divBdr>
        <w:top w:val="none" w:sz="0" w:space="0" w:color="auto"/>
        <w:left w:val="none" w:sz="0" w:space="0" w:color="auto"/>
        <w:bottom w:val="none" w:sz="0" w:space="0" w:color="auto"/>
        <w:right w:val="none" w:sz="0" w:space="0" w:color="auto"/>
      </w:divBdr>
    </w:div>
    <w:div w:id="11420278">
      <w:bodyDiv w:val="1"/>
      <w:marLeft w:val="0"/>
      <w:marRight w:val="0"/>
      <w:marTop w:val="0"/>
      <w:marBottom w:val="0"/>
      <w:divBdr>
        <w:top w:val="none" w:sz="0" w:space="0" w:color="auto"/>
        <w:left w:val="none" w:sz="0" w:space="0" w:color="auto"/>
        <w:bottom w:val="none" w:sz="0" w:space="0" w:color="auto"/>
        <w:right w:val="none" w:sz="0" w:space="0" w:color="auto"/>
      </w:divBdr>
      <w:divsChild>
        <w:div w:id="1219897807">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5157929">
      <w:bodyDiv w:val="1"/>
      <w:marLeft w:val="0"/>
      <w:marRight w:val="0"/>
      <w:marTop w:val="0"/>
      <w:marBottom w:val="0"/>
      <w:divBdr>
        <w:top w:val="none" w:sz="0" w:space="0" w:color="auto"/>
        <w:left w:val="none" w:sz="0" w:space="0" w:color="auto"/>
        <w:bottom w:val="none" w:sz="0" w:space="0" w:color="auto"/>
        <w:right w:val="none" w:sz="0" w:space="0" w:color="auto"/>
      </w:divBdr>
    </w:div>
    <w:div w:id="21715425">
      <w:bodyDiv w:val="1"/>
      <w:marLeft w:val="0"/>
      <w:marRight w:val="0"/>
      <w:marTop w:val="0"/>
      <w:marBottom w:val="0"/>
      <w:divBdr>
        <w:top w:val="none" w:sz="0" w:space="0" w:color="auto"/>
        <w:left w:val="none" w:sz="0" w:space="0" w:color="auto"/>
        <w:bottom w:val="none" w:sz="0" w:space="0" w:color="auto"/>
        <w:right w:val="none" w:sz="0" w:space="0" w:color="auto"/>
      </w:divBdr>
    </w:div>
    <w:div w:id="24336506">
      <w:bodyDiv w:val="1"/>
      <w:marLeft w:val="0"/>
      <w:marRight w:val="0"/>
      <w:marTop w:val="0"/>
      <w:marBottom w:val="0"/>
      <w:divBdr>
        <w:top w:val="none" w:sz="0" w:space="0" w:color="auto"/>
        <w:left w:val="none" w:sz="0" w:space="0" w:color="auto"/>
        <w:bottom w:val="none" w:sz="0" w:space="0" w:color="auto"/>
        <w:right w:val="none" w:sz="0" w:space="0" w:color="auto"/>
      </w:divBdr>
    </w:div>
    <w:div w:id="31007634">
      <w:bodyDiv w:val="1"/>
      <w:marLeft w:val="0"/>
      <w:marRight w:val="0"/>
      <w:marTop w:val="0"/>
      <w:marBottom w:val="0"/>
      <w:divBdr>
        <w:top w:val="none" w:sz="0" w:space="0" w:color="auto"/>
        <w:left w:val="none" w:sz="0" w:space="0" w:color="auto"/>
        <w:bottom w:val="none" w:sz="0" w:space="0" w:color="auto"/>
        <w:right w:val="none" w:sz="0" w:space="0" w:color="auto"/>
      </w:divBdr>
    </w:div>
    <w:div w:id="34158498">
      <w:bodyDiv w:val="1"/>
      <w:marLeft w:val="0"/>
      <w:marRight w:val="0"/>
      <w:marTop w:val="0"/>
      <w:marBottom w:val="0"/>
      <w:divBdr>
        <w:top w:val="none" w:sz="0" w:space="0" w:color="auto"/>
        <w:left w:val="none" w:sz="0" w:space="0" w:color="auto"/>
        <w:bottom w:val="none" w:sz="0" w:space="0" w:color="auto"/>
        <w:right w:val="none" w:sz="0" w:space="0" w:color="auto"/>
      </w:divBdr>
    </w:div>
    <w:div w:id="37122995">
      <w:bodyDiv w:val="1"/>
      <w:marLeft w:val="0"/>
      <w:marRight w:val="0"/>
      <w:marTop w:val="0"/>
      <w:marBottom w:val="0"/>
      <w:divBdr>
        <w:top w:val="none" w:sz="0" w:space="0" w:color="auto"/>
        <w:left w:val="none" w:sz="0" w:space="0" w:color="auto"/>
        <w:bottom w:val="none" w:sz="0" w:space="0" w:color="auto"/>
        <w:right w:val="none" w:sz="0" w:space="0" w:color="auto"/>
      </w:divBdr>
    </w:div>
    <w:div w:id="37123589">
      <w:bodyDiv w:val="1"/>
      <w:marLeft w:val="0"/>
      <w:marRight w:val="0"/>
      <w:marTop w:val="0"/>
      <w:marBottom w:val="0"/>
      <w:divBdr>
        <w:top w:val="none" w:sz="0" w:space="0" w:color="auto"/>
        <w:left w:val="none" w:sz="0" w:space="0" w:color="auto"/>
        <w:bottom w:val="none" w:sz="0" w:space="0" w:color="auto"/>
        <w:right w:val="none" w:sz="0" w:space="0" w:color="auto"/>
      </w:divBdr>
    </w:div>
    <w:div w:id="47000992">
      <w:bodyDiv w:val="1"/>
      <w:marLeft w:val="0"/>
      <w:marRight w:val="0"/>
      <w:marTop w:val="0"/>
      <w:marBottom w:val="0"/>
      <w:divBdr>
        <w:top w:val="none" w:sz="0" w:space="0" w:color="auto"/>
        <w:left w:val="none" w:sz="0" w:space="0" w:color="auto"/>
        <w:bottom w:val="none" w:sz="0" w:space="0" w:color="auto"/>
        <w:right w:val="none" w:sz="0" w:space="0" w:color="auto"/>
      </w:divBdr>
    </w:div>
    <w:div w:id="47387990">
      <w:bodyDiv w:val="1"/>
      <w:marLeft w:val="0"/>
      <w:marRight w:val="0"/>
      <w:marTop w:val="0"/>
      <w:marBottom w:val="0"/>
      <w:divBdr>
        <w:top w:val="none" w:sz="0" w:space="0" w:color="auto"/>
        <w:left w:val="none" w:sz="0" w:space="0" w:color="auto"/>
        <w:bottom w:val="none" w:sz="0" w:space="0" w:color="auto"/>
        <w:right w:val="none" w:sz="0" w:space="0" w:color="auto"/>
      </w:divBdr>
    </w:div>
    <w:div w:id="48458447">
      <w:bodyDiv w:val="1"/>
      <w:marLeft w:val="0"/>
      <w:marRight w:val="0"/>
      <w:marTop w:val="0"/>
      <w:marBottom w:val="0"/>
      <w:divBdr>
        <w:top w:val="none" w:sz="0" w:space="0" w:color="auto"/>
        <w:left w:val="none" w:sz="0" w:space="0" w:color="auto"/>
        <w:bottom w:val="none" w:sz="0" w:space="0" w:color="auto"/>
        <w:right w:val="none" w:sz="0" w:space="0" w:color="auto"/>
      </w:divBdr>
    </w:div>
    <w:div w:id="50080712">
      <w:bodyDiv w:val="1"/>
      <w:marLeft w:val="0"/>
      <w:marRight w:val="0"/>
      <w:marTop w:val="0"/>
      <w:marBottom w:val="0"/>
      <w:divBdr>
        <w:top w:val="none" w:sz="0" w:space="0" w:color="auto"/>
        <w:left w:val="none" w:sz="0" w:space="0" w:color="auto"/>
        <w:bottom w:val="none" w:sz="0" w:space="0" w:color="auto"/>
        <w:right w:val="none" w:sz="0" w:space="0" w:color="auto"/>
      </w:divBdr>
    </w:div>
    <w:div w:id="58016913">
      <w:bodyDiv w:val="1"/>
      <w:marLeft w:val="0"/>
      <w:marRight w:val="0"/>
      <w:marTop w:val="0"/>
      <w:marBottom w:val="0"/>
      <w:divBdr>
        <w:top w:val="none" w:sz="0" w:space="0" w:color="auto"/>
        <w:left w:val="none" w:sz="0" w:space="0" w:color="auto"/>
        <w:bottom w:val="none" w:sz="0" w:space="0" w:color="auto"/>
        <w:right w:val="none" w:sz="0" w:space="0" w:color="auto"/>
      </w:divBdr>
    </w:div>
    <w:div w:id="58602291">
      <w:bodyDiv w:val="1"/>
      <w:marLeft w:val="0"/>
      <w:marRight w:val="0"/>
      <w:marTop w:val="0"/>
      <w:marBottom w:val="0"/>
      <w:divBdr>
        <w:top w:val="none" w:sz="0" w:space="0" w:color="auto"/>
        <w:left w:val="none" w:sz="0" w:space="0" w:color="auto"/>
        <w:bottom w:val="none" w:sz="0" w:space="0" w:color="auto"/>
        <w:right w:val="none" w:sz="0" w:space="0" w:color="auto"/>
      </w:divBdr>
    </w:div>
    <w:div w:id="59448303">
      <w:bodyDiv w:val="1"/>
      <w:marLeft w:val="0"/>
      <w:marRight w:val="0"/>
      <w:marTop w:val="0"/>
      <w:marBottom w:val="0"/>
      <w:divBdr>
        <w:top w:val="none" w:sz="0" w:space="0" w:color="auto"/>
        <w:left w:val="none" w:sz="0" w:space="0" w:color="auto"/>
        <w:bottom w:val="none" w:sz="0" w:space="0" w:color="auto"/>
        <w:right w:val="none" w:sz="0" w:space="0" w:color="auto"/>
      </w:divBdr>
    </w:div>
    <w:div w:id="62021861">
      <w:bodyDiv w:val="1"/>
      <w:marLeft w:val="0"/>
      <w:marRight w:val="0"/>
      <w:marTop w:val="0"/>
      <w:marBottom w:val="0"/>
      <w:divBdr>
        <w:top w:val="none" w:sz="0" w:space="0" w:color="auto"/>
        <w:left w:val="none" w:sz="0" w:space="0" w:color="auto"/>
        <w:bottom w:val="none" w:sz="0" w:space="0" w:color="auto"/>
        <w:right w:val="none" w:sz="0" w:space="0" w:color="auto"/>
      </w:divBdr>
    </w:div>
    <w:div w:id="64230154">
      <w:bodyDiv w:val="1"/>
      <w:marLeft w:val="0"/>
      <w:marRight w:val="0"/>
      <w:marTop w:val="0"/>
      <w:marBottom w:val="0"/>
      <w:divBdr>
        <w:top w:val="none" w:sz="0" w:space="0" w:color="auto"/>
        <w:left w:val="none" w:sz="0" w:space="0" w:color="auto"/>
        <w:bottom w:val="none" w:sz="0" w:space="0" w:color="auto"/>
        <w:right w:val="none" w:sz="0" w:space="0" w:color="auto"/>
      </w:divBdr>
    </w:div>
    <w:div w:id="70733683">
      <w:bodyDiv w:val="1"/>
      <w:marLeft w:val="0"/>
      <w:marRight w:val="0"/>
      <w:marTop w:val="0"/>
      <w:marBottom w:val="0"/>
      <w:divBdr>
        <w:top w:val="none" w:sz="0" w:space="0" w:color="auto"/>
        <w:left w:val="none" w:sz="0" w:space="0" w:color="auto"/>
        <w:bottom w:val="none" w:sz="0" w:space="0" w:color="auto"/>
        <w:right w:val="none" w:sz="0" w:space="0" w:color="auto"/>
      </w:divBdr>
    </w:div>
    <w:div w:id="75833528">
      <w:bodyDiv w:val="1"/>
      <w:marLeft w:val="0"/>
      <w:marRight w:val="0"/>
      <w:marTop w:val="0"/>
      <w:marBottom w:val="0"/>
      <w:divBdr>
        <w:top w:val="none" w:sz="0" w:space="0" w:color="auto"/>
        <w:left w:val="none" w:sz="0" w:space="0" w:color="auto"/>
        <w:bottom w:val="none" w:sz="0" w:space="0" w:color="auto"/>
        <w:right w:val="none" w:sz="0" w:space="0" w:color="auto"/>
      </w:divBdr>
    </w:div>
    <w:div w:id="79254253">
      <w:bodyDiv w:val="1"/>
      <w:marLeft w:val="0"/>
      <w:marRight w:val="0"/>
      <w:marTop w:val="0"/>
      <w:marBottom w:val="0"/>
      <w:divBdr>
        <w:top w:val="none" w:sz="0" w:space="0" w:color="auto"/>
        <w:left w:val="none" w:sz="0" w:space="0" w:color="auto"/>
        <w:bottom w:val="none" w:sz="0" w:space="0" w:color="auto"/>
        <w:right w:val="none" w:sz="0" w:space="0" w:color="auto"/>
      </w:divBdr>
    </w:div>
    <w:div w:id="79378707">
      <w:bodyDiv w:val="1"/>
      <w:marLeft w:val="0"/>
      <w:marRight w:val="0"/>
      <w:marTop w:val="0"/>
      <w:marBottom w:val="0"/>
      <w:divBdr>
        <w:top w:val="none" w:sz="0" w:space="0" w:color="auto"/>
        <w:left w:val="none" w:sz="0" w:space="0" w:color="auto"/>
        <w:bottom w:val="none" w:sz="0" w:space="0" w:color="auto"/>
        <w:right w:val="none" w:sz="0" w:space="0" w:color="auto"/>
      </w:divBdr>
    </w:div>
    <w:div w:id="81487241">
      <w:bodyDiv w:val="1"/>
      <w:marLeft w:val="0"/>
      <w:marRight w:val="0"/>
      <w:marTop w:val="0"/>
      <w:marBottom w:val="0"/>
      <w:divBdr>
        <w:top w:val="none" w:sz="0" w:space="0" w:color="auto"/>
        <w:left w:val="none" w:sz="0" w:space="0" w:color="auto"/>
        <w:bottom w:val="none" w:sz="0" w:space="0" w:color="auto"/>
        <w:right w:val="none" w:sz="0" w:space="0" w:color="auto"/>
      </w:divBdr>
    </w:div>
    <w:div w:id="88548463">
      <w:bodyDiv w:val="1"/>
      <w:marLeft w:val="0"/>
      <w:marRight w:val="0"/>
      <w:marTop w:val="0"/>
      <w:marBottom w:val="0"/>
      <w:divBdr>
        <w:top w:val="none" w:sz="0" w:space="0" w:color="auto"/>
        <w:left w:val="none" w:sz="0" w:space="0" w:color="auto"/>
        <w:bottom w:val="none" w:sz="0" w:space="0" w:color="auto"/>
        <w:right w:val="none" w:sz="0" w:space="0" w:color="auto"/>
      </w:divBdr>
    </w:div>
    <w:div w:id="91359701">
      <w:bodyDiv w:val="1"/>
      <w:marLeft w:val="0"/>
      <w:marRight w:val="0"/>
      <w:marTop w:val="0"/>
      <w:marBottom w:val="0"/>
      <w:divBdr>
        <w:top w:val="none" w:sz="0" w:space="0" w:color="auto"/>
        <w:left w:val="none" w:sz="0" w:space="0" w:color="auto"/>
        <w:bottom w:val="none" w:sz="0" w:space="0" w:color="auto"/>
        <w:right w:val="none" w:sz="0" w:space="0" w:color="auto"/>
      </w:divBdr>
    </w:div>
    <w:div w:id="95906360">
      <w:bodyDiv w:val="1"/>
      <w:marLeft w:val="0"/>
      <w:marRight w:val="0"/>
      <w:marTop w:val="0"/>
      <w:marBottom w:val="0"/>
      <w:divBdr>
        <w:top w:val="none" w:sz="0" w:space="0" w:color="auto"/>
        <w:left w:val="none" w:sz="0" w:space="0" w:color="auto"/>
        <w:bottom w:val="none" w:sz="0" w:space="0" w:color="auto"/>
        <w:right w:val="none" w:sz="0" w:space="0" w:color="auto"/>
      </w:divBdr>
    </w:div>
    <w:div w:id="102575008">
      <w:bodyDiv w:val="1"/>
      <w:marLeft w:val="0"/>
      <w:marRight w:val="0"/>
      <w:marTop w:val="0"/>
      <w:marBottom w:val="0"/>
      <w:divBdr>
        <w:top w:val="none" w:sz="0" w:space="0" w:color="auto"/>
        <w:left w:val="none" w:sz="0" w:space="0" w:color="auto"/>
        <w:bottom w:val="none" w:sz="0" w:space="0" w:color="auto"/>
        <w:right w:val="none" w:sz="0" w:space="0" w:color="auto"/>
      </w:divBdr>
    </w:div>
    <w:div w:id="104691705">
      <w:bodyDiv w:val="1"/>
      <w:marLeft w:val="0"/>
      <w:marRight w:val="0"/>
      <w:marTop w:val="0"/>
      <w:marBottom w:val="0"/>
      <w:divBdr>
        <w:top w:val="none" w:sz="0" w:space="0" w:color="auto"/>
        <w:left w:val="none" w:sz="0" w:space="0" w:color="auto"/>
        <w:bottom w:val="none" w:sz="0" w:space="0" w:color="auto"/>
        <w:right w:val="none" w:sz="0" w:space="0" w:color="auto"/>
      </w:divBdr>
    </w:div>
    <w:div w:id="105078064">
      <w:bodyDiv w:val="1"/>
      <w:marLeft w:val="0"/>
      <w:marRight w:val="0"/>
      <w:marTop w:val="0"/>
      <w:marBottom w:val="0"/>
      <w:divBdr>
        <w:top w:val="none" w:sz="0" w:space="0" w:color="auto"/>
        <w:left w:val="none" w:sz="0" w:space="0" w:color="auto"/>
        <w:bottom w:val="none" w:sz="0" w:space="0" w:color="auto"/>
        <w:right w:val="none" w:sz="0" w:space="0" w:color="auto"/>
      </w:divBdr>
    </w:div>
    <w:div w:id="116489309">
      <w:bodyDiv w:val="1"/>
      <w:marLeft w:val="0"/>
      <w:marRight w:val="0"/>
      <w:marTop w:val="0"/>
      <w:marBottom w:val="0"/>
      <w:divBdr>
        <w:top w:val="none" w:sz="0" w:space="0" w:color="auto"/>
        <w:left w:val="none" w:sz="0" w:space="0" w:color="auto"/>
        <w:bottom w:val="none" w:sz="0" w:space="0" w:color="auto"/>
        <w:right w:val="none" w:sz="0" w:space="0" w:color="auto"/>
      </w:divBdr>
    </w:div>
    <w:div w:id="116920921">
      <w:bodyDiv w:val="1"/>
      <w:marLeft w:val="0"/>
      <w:marRight w:val="0"/>
      <w:marTop w:val="0"/>
      <w:marBottom w:val="0"/>
      <w:divBdr>
        <w:top w:val="none" w:sz="0" w:space="0" w:color="auto"/>
        <w:left w:val="none" w:sz="0" w:space="0" w:color="auto"/>
        <w:bottom w:val="none" w:sz="0" w:space="0" w:color="auto"/>
        <w:right w:val="none" w:sz="0" w:space="0" w:color="auto"/>
      </w:divBdr>
    </w:div>
    <w:div w:id="123012648">
      <w:bodyDiv w:val="1"/>
      <w:marLeft w:val="0"/>
      <w:marRight w:val="0"/>
      <w:marTop w:val="0"/>
      <w:marBottom w:val="0"/>
      <w:divBdr>
        <w:top w:val="none" w:sz="0" w:space="0" w:color="auto"/>
        <w:left w:val="none" w:sz="0" w:space="0" w:color="auto"/>
        <w:bottom w:val="none" w:sz="0" w:space="0" w:color="auto"/>
        <w:right w:val="none" w:sz="0" w:space="0" w:color="auto"/>
      </w:divBdr>
    </w:div>
    <w:div w:id="125854727">
      <w:bodyDiv w:val="1"/>
      <w:marLeft w:val="0"/>
      <w:marRight w:val="0"/>
      <w:marTop w:val="0"/>
      <w:marBottom w:val="0"/>
      <w:divBdr>
        <w:top w:val="none" w:sz="0" w:space="0" w:color="auto"/>
        <w:left w:val="none" w:sz="0" w:space="0" w:color="auto"/>
        <w:bottom w:val="none" w:sz="0" w:space="0" w:color="auto"/>
        <w:right w:val="none" w:sz="0" w:space="0" w:color="auto"/>
      </w:divBdr>
    </w:div>
    <w:div w:id="130024706">
      <w:bodyDiv w:val="1"/>
      <w:marLeft w:val="0"/>
      <w:marRight w:val="0"/>
      <w:marTop w:val="0"/>
      <w:marBottom w:val="0"/>
      <w:divBdr>
        <w:top w:val="none" w:sz="0" w:space="0" w:color="auto"/>
        <w:left w:val="none" w:sz="0" w:space="0" w:color="auto"/>
        <w:bottom w:val="none" w:sz="0" w:space="0" w:color="auto"/>
        <w:right w:val="none" w:sz="0" w:space="0" w:color="auto"/>
      </w:divBdr>
    </w:div>
    <w:div w:id="133721307">
      <w:bodyDiv w:val="1"/>
      <w:marLeft w:val="0"/>
      <w:marRight w:val="0"/>
      <w:marTop w:val="0"/>
      <w:marBottom w:val="0"/>
      <w:divBdr>
        <w:top w:val="none" w:sz="0" w:space="0" w:color="auto"/>
        <w:left w:val="none" w:sz="0" w:space="0" w:color="auto"/>
        <w:bottom w:val="none" w:sz="0" w:space="0" w:color="auto"/>
        <w:right w:val="none" w:sz="0" w:space="0" w:color="auto"/>
      </w:divBdr>
    </w:div>
    <w:div w:id="137771324">
      <w:bodyDiv w:val="1"/>
      <w:marLeft w:val="0"/>
      <w:marRight w:val="0"/>
      <w:marTop w:val="0"/>
      <w:marBottom w:val="0"/>
      <w:divBdr>
        <w:top w:val="none" w:sz="0" w:space="0" w:color="auto"/>
        <w:left w:val="none" w:sz="0" w:space="0" w:color="auto"/>
        <w:bottom w:val="none" w:sz="0" w:space="0" w:color="auto"/>
        <w:right w:val="none" w:sz="0" w:space="0" w:color="auto"/>
      </w:divBdr>
    </w:div>
    <w:div w:id="138498878">
      <w:bodyDiv w:val="1"/>
      <w:marLeft w:val="0"/>
      <w:marRight w:val="0"/>
      <w:marTop w:val="0"/>
      <w:marBottom w:val="0"/>
      <w:divBdr>
        <w:top w:val="none" w:sz="0" w:space="0" w:color="auto"/>
        <w:left w:val="none" w:sz="0" w:space="0" w:color="auto"/>
        <w:bottom w:val="none" w:sz="0" w:space="0" w:color="auto"/>
        <w:right w:val="none" w:sz="0" w:space="0" w:color="auto"/>
      </w:divBdr>
    </w:div>
    <w:div w:id="144666983">
      <w:bodyDiv w:val="1"/>
      <w:marLeft w:val="0"/>
      <w:marRight w:val="0"/>
      <w:marTop w:val="0"/>
      <w:marBottom w:val="0"/>
      <w:divBdr>
        <w:top w:val="none" w:sz="0" w:space="0" w:color="auto"/>
        <w:left w:val="none" w:sz="0" w:space="0" w:color="auto"/>
        <w:bottom w:val="none" w:sz="0" w:space="0" w:color="auto"/>
        <w:right w:val="none" w:sz="0" w:space="0" w:color="auto"/>
      </w:divBdr>
    </w:div>
    <w:div w:id="146896812">
      <w:bodyDiv w:val="1"/>
      <w:marLeft w:val="0"/>
      <w:marRight w:val="0"/>
      <w:marTop w:val="0"/>
      <w:marBottom w:val="0"/>
      <w:divBdr>
        <w:top w:val="none" w:sz="0" w:space="0" w:color="auto"/>
        <w:left w:val="none" w:sz="0" w:space="0" w:color="auto"/>
        <w:bottom w:val="none" w:sz="0" w:space="0" w:color="auto"/>
        <w:right w:val="none" w:sz="0" w:space="0" w:color="auto"/>
      </w:divBdr>
    </w:div>
    <w:div w:id="147020442">
      <w:bodyDiv w:val="1"/>
      <w:marLeft w:val="0"/>
      <w:marRight w:val="0"/>
      <w:marTop w:val="0"/>
      <w:marBottom w:val="0"/>
      <w:divBdr>
        <w:top w:val="none" w:sz="0" w:space="0" w:color="auto"/>
        <w:left w:val="none" w:sz="0" w:space="0" w:color="auto"/>
        <w:bottom w:val="none" w:sz="0" w:space="0" w:color="auto"/>
        <w:right w:val="none" w:sz="0" w:space="0" w:color="auto"/>
      </w:divBdr>
    </w:div>
    <w:div w:id="147134441">
      <w:bodyDiv w:val="1"/>
      <w:marLeft w:val="0"/>
      <w:marRight w:val="0"/>
      <w:marTop w:val="0"/>
      <w:marBottom w:val="0"/>
      <w:divBdr>
        <w:top w:val="none" w:sz="0" w:space="0" w:color="auto"/>
        <w:left w:val="none" w:sz="0" w:space="0" w:color="auto"/>
        <w:bottom w:val="none" w:sz="0" w:space="0" w:color="auto"/>
        <w:right w:val="none" w:sz="0" w:space="0" w:color="auto"/>
      </w:divBdr>
    </w:div>
    <w:div w:id="150566185">
      <w:bodyDiv w:val="1"/>
      <w:marLeft w:val="0"/>
      <w:marRight w:val="0"/>
      <w:marTop w:val="0"/>
      <w:marBottom w:val="0"/>
      <w:divBdr>
        <w:top w:val="none" w:sz="0" w:space="0" w:color="auto"/>
        <w:left w:val="none" w:sz="0" w:space="0" w:color="auto"/>
        <w:bottom w:val="none" w:sz="0" w:space="0" w:color="auto"/>
        <w:right w:val="none" w:sz="0" w:space="0" w:color="auto"/>
      </w:divBdr>
    </w:div>
    <w:div w:id="158621378">
      <w:bodyDiv w:val="1"/>
      <w:marLeft w:val="0"/>
      <w:marRight w:val="0"/>
      <w:marTop w:val="0"/>
      <w:marBottom w:val="0"/>
      <w:divBdr>
        <w:top w:val="none" w:sz="0" w:space="0" w:color="auto"/>
        <w:left w:val="none" w:sz="0" w:space="0" w:color="auto"/>
        <w:bottom w:val="none" w:sz="0" w:space="0" w:color="auto"/>
        <w:right w:val="none" w:sz="0" w:space="0" w:color="auto"/>
      </w:divBdr>
      <w:divsChild>
        <w:div w:id="447358421">
          <w:blockQuote w:val="1"/>
          <w:marLeft w:val="0"/>
          <w:marRight w:val="0"/>
          <w:marTop w:val="0"/>
          <w:marBottom w:val="0"/>
          <w:divBdr>
            <w:top w:val="none" w:sz="0" w:space="0" w:color="auto"/>
            <w:left w:val="single" w:sz="36" w:space="8" w:color="auto"/>
            <w:bottom w:val="none" w:sz="0" w:space="0" w:color="auto"/>
            <w:right w:val="none" w:sz="0" w:space="0" w:color="auto"/>
          </w:divBdr>
        </w:div>
        <w:div w:id="995259578">
          <w:blockQuote w:val="1"/>
          <w:marLeft w:val="0"/>
          <w:marRight w:val="0"/>
          <w:marTop w:val="0"/>
          <w:marBottom w:val="0"/>
          <w:divBdr>
            <w:top w:val="none" w:sz="0" w:space="0" w:color="auto"/>
            <w:left w:val="single" w:sz="36" w:space="8" w:color="auto"/>
            <w:bottom w:val="none" w:sz="0" w:space="0" w:color="auto"/>
            <w:right w:val="none" w:sz="0" w:space="0" w:color="auto"/>
          </w:divBdr>
        </w:div>
        <w:div w:id="809134298">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61091149">
      <w:bodyDiv w:val="1"/>
      <w:marLeft w:val="0"/>
      <w:marRight w:val="0"/>
      <w:marTop w:val="0"/>
      <w:marBottom w:val="0"/>
      <w:divBdr>
        <w:top w:val="none" w:sz="0" w:space="0" w:color="auto"/>
        <w:left w:val="none" w:sz="0" w:space="0" w:color="auto"/>
        <w:bottom w:val="none" w:sz="0" w:space="0" w:color="auto"/>
        <w:right w:val="none" w:sz="0" w:space="0" w:color="auto"/>
      </w:divBdr>
    </w:div>
    <w:div w:id="162280309">
      <w:bodyDiv w:val="1"/>
      <w:marLeft w:val="0"/>
      <w:marRight w:val="0"/>
      <w:marTop w:val="0"/>
      <w:marBottom w:val="0"/>
      <w:divBdr>
        <w:top w:val="none" w:sz="0" w:space="0" w:color="auto"/>
        <w:left w:val="none" w:sz="0" w:space="0" w:color="auto"/>
        <w:bottom w:val="none" w:sz="0" w:space="0" w:color="auto"/>
        <w:right w:val="none" w:sz="0" w:space="0" w:color="auto"/>
      </w:divBdr>
    </w:div>
    <w:div w:id="177354545">
      <w:bodyDiv w:val="1"/>
      <w:marLeft w:val="0"/>
      <w:marRight w:val="0"/>
      <w:marTop w:val="0"/>
      <w:marBottom w:val="0"/>
      <w:divBdr>
        <w:top w:val="none" w:sz="0" w:space="0" w:color="auto"/>
        <w:left w:val="none" w:sz="0" w:space="0" w:color="auto"/>
        <w:bottom w:val="none" w:sz="0" w:space="0" w:color="auto"/>
        <w:right w:val="none" w:sz="0" w:space="0" w:color="auto"/>
      </w:divBdr>
    </w:div>
    <w:div w:id="183133096">
      <w:bodyDiv w:val="1"/>
      <w:marLeft w:val="0"/>
      <w:marRight w:val="0"/>
      <w:marTop w:val="0"/>
      <w:marBottom w:val="0"/>
      <w:divBdr>
        <w:top w:val="none" w:sz="0" w:space="0" w:color="auto"/>
        <w:left w:val="none" w:sz="0" w:space="0" w:color="auto"/>
        <w:bottom w:val="none" w:sz="0" w:space="0" w:color="auto"/>
        <w:right w:val="none" w:sz="0" w:space="0" w:color="auto"/>
      </w:divBdr>
    </w:div>
    <w:div w:id="184904761">
      <w:bodyDiv w:val="1"/>
      <w:marLeft w:val="0"/>
      <w:marRight w:val="0"/>
      <w:marTop w:val="0"/>
      <w:marBottom w:val="0"/>
      <w:divBdr>
        <w:top w:val="none" w:sz="0" w:space="0" w:color="auto"/>
        <w:left w:val="none" w:sz="0" w:space="0" w:color="auto"/>
        <w:bottom w:val="none" w:sz="0" w:space="0" w:color="auto"/>
        <w:right w:val="none" w:sz="0" w:space="0" w:color="auto"/>
      </w:divBdr>
    </w:div>
    <w:div w:id="185795445">
      <w:bodyDiv w:val="1"/>
      <w:marLeft w:val="0"/>
      <w:marRight w:val="0"/>
      <w:marTop w:val="0"/>
      <w:marBottom w:val="0"/>
      <w:divBdr>
        <w:top w:val="none" w:sz="0" w:space="0" w:color="auto"/>
        <w:left w:val="none" w:sz="0" w:space="0" w:color="auto"/>
        <w:bottom w:val="none" w:sz="0" w:space="0" w:color="auto"/>
        <w:right w:val="none" w:sz="0" w:space="0" w:color="auto"/>
      </w:divBdr>
    </w:div>
    <w:div w:id="185872096">
      <w:bodyDiv w:val="1"/>
      <w:marLeft w:val="0"/>
      <w:marRight w:val="0"/>
      <w:marTop w:val="0"/>
      <w:marBottom w:val="0"/>
      <w:divBdr>
        <w:top w:val="none" w:sz="0" w:space="0" w:color="auto"/>
        <w:left w:val="none" w:sz="0" w:space="0" w:color="auto"/>
        <w:bottom w:val="none" w:sz="0" w:space="0" w:color="auto"/>
        <w:right w:val="none" w:sz="0" w:space="0" w:color="auto"/>
      </w:divBdr>
    </w:div>
    <w:div w:id="186917171">
      <w:bodyDiv w:val="1"/>
      <w:marLeft w:val="0"/>
      <w:marRight w:val="0"/>
      <w:marTop w:val="0"/>
      <w:marBottom w:val="0"/>
      <w:divBdr>
        <w:top w:val="none" w:sz="0" w:space="0" w:color="auto"/>
        <w:left w:val="none" w:sz="0" w:space="0" w:color="auto"/>
        <w:bottom w:val="none" w:sz="0" w:space="0" w:color="auto"/>
        <w:right w:val="none" w:sz="0" w:space="0" w:color="auto"/>
      </w:divBdr>
    </w:div>
    <w:div w:id="187573537">
      <w:bodyDiv w:val="1"/>
      <w:marLeft w:val="0"/>
      <w:marRight w:val="0"/>
      <w:marTop w:val="0"/>
      <w:marBottom w:val="0"/>
      <w:divBdr>
        <w:top w:val="none" w:sz="0" w:space="0" w:color="auto"/>
        <w:left w:val="none" w:sz="0" w:space="0" w:color="auto"/>
        <w:bottom w:val="none" w:sz="0" w:space="0" w:color="auto"/>
        <w:right w:val="none" w:sz="0" w:space="0" w:color="auto"/>
      </w:divBdr>
    </w:div>
    <w:div w:id="189073702">
      <w:bodyDiv w:val="1"/>
      <w:marLeft w:val="0"/>
      <w:marRight w:val="0"/>
      <w:marTop w:val="0"/>
      <w:marBottom w:val="0"/>
      <w:divBdr>
        <w:top w:val="none" w:sz="0" w:space="0" w:color="auto"/>
        <w:left w:val="none" w:sz="0" w:space="0" w:color="auto"/>
        <w:bottom w:val="none" w:sz="0" w:space="0" w:color="auto"/>
        <w:right w:val="none" w:sz="0" w:space="0" w:color="auto"/>
      </w:divBdr>
    </w:div>
    <w:div w:id="191580217">
      <w:bodyDiv w:val="1"/>
      <w:marLeft w:val="0"/>
      <w:marRight w:val="0"/>
      <w:marTop w:val="0"/>
      <w:marBottom w:val="0"/>
      <w:divBdr>
        <w:top w:val="none" w:sz="0" w:space="0" w:color="auto"/>
        <w:left w:val="none" w:sz="0" w:space="0" w:color="auto"/>
        <w:bottom w:val="none" w:sz="0" w:space="0" w:color="auto"/>
        <w:right w:val="none" w:sz="0" w:space="0" w:color="auto"/>
      </w:divBdr>
    </w:div>
    <w:div w:id="191917164">
      <w:bodyDiv w:val="1"/>
      <w:marLeft w:val="0"/>
      <w:marRight w:val="0"/>
      <w:marTop w:val="0"/>
      <w:marBottom w:val="0"/>
      <w:divBdr>
        <w:top w:val="none" w:sz="0" w:space="0" w:color="auto"/>
        <w:left w:val="none" w:sz="0" w:space="0" w:color="auto"/>
        <w:bottom w:val="none" w:sz="0" w:space="0" w:color="auto"/>
        <w:right w:val="none" w:sz="0" w:space="0" w:color="auto"/>
      </w:divBdr>
    </w:div>
    <w:div w:id="197201898">
      <w:bodyDiv w:val="1"/>
      <w:marLeft w:val="0"/>
      <w:marRight w:val="0"/>
      <w:marTop w:val="0"/>
      <w:marBottom w:val="0"/>
      <w:divBdr>
        <w:top w:val="none" w:sz="0" w:space="0" w:color="auto"/>
        <w:left w:val="none" w:sz="0" w:space="0" w:color="auto"/>
        <w:bottom w:val="none" w:sz="0" w:space="0" w:color="auto"/>
        <w:right w:val="none" w:sz="0" w:space="0" w:color="auto"/>
      </w:divBdr>
    </w:div>
    <w:div w:id="206526259">
      <w:bodyDiv w:val="1"/>
      <w:marLeft w:val="0"/>
      <w:marRight w:val="0"/>
      <w:marTop w:val="0"/>
      <w:marBottom w:val="0"/>
      <w:divBdr>
        <w:top w:val="none" w:sz="0" w:space="0" w:color="auto"/>
        <w:left w:val="none" w:sz="0" w:space="0" w:color="auto"/>
        <w:bottom w:val="none" w:sz="0" w:space="0" w:color="auto"/>
        <w:right w:val="none" w:sz="0" w:space="0" w:color="auto"/>
      </w:divBdr>
    </w:div>
    <w:div w:id="210046193">
      <w:bodyDiv w:val="1"/>
      <w:marLeft w:val="0"/>
      <w:marRight w:val="0"/>
      <w:marTop w:val="0"/>
      <w:marBottom w:val="0"/>
      <w:divBdr>
        <w:top w:val="none" w:sz="0" w:space="0" w:color="auto"/>
        <w:left w:val="none" w:sz="0" w:space="0" w:color="auto"/>
        <w:bottom w:val="none" w:sz="0" w:space="0" w:color="auto"/>
        <w:right w:val="none" w:sz="0" w:space="0" w:color="auto"/>
      </w:divBdr>
    </w:div>
    <w:div w:id="214049068">
      <w:bodyDiv w:val="1"/>
      <w:marLeft w:val="0"/>
      <w:marRight w:val="0"/>
      <w:marTop w:val="0"/>
      <w:marBottom w:val="0"/>
      <w:divBdr>
        <w:top w:val="none" w:sz="0" w:space="0" w:color="auto"/>
        <w:left w:val="none" w:sz="0" w:space="0" w:color="auto"/>
        <w:bottom w:val="none" w:sz="0" w:space="0" w:color="auto"/>
        <w:right w:val="none" w:sz="0" w:space="0" w:color="auto"/>
      </w:divBdr>
    </w:div>
    <w:div w:id="223957510">
      <w:bodyDiv w:val="1"/>
      <w:marLeft w:val="0"/>
      <w:marRight w:val="0"/>
      <w:marTop w:val="0"/>
      <w:marBottom w:val="0"/>
      <w:divBdr>
        <w:top w:val="none" w:sz="0" w:space="0" w:color="auto"/>
        <w:left w:val="none" w:sz="0" w:space="0" w:color="auto"/>
        <w:bottom w:val="none" w:sz="0" w:space="0" w:color="auto"/>
        <w:right w:val="none" w:sz="0" w:space="0" w:color="auto"/>
      </w:divBdr>
    </w:div>
    <w:div w:id="224727316">
      <w:bodyDiv w:val="1"/>
      <w:marLeft w:val="0"/>
      <w:marRight w:val="0"/>
      <w:marTop w:val="0"/>
      <w:marBottom w:val="0"/>
      <w:divBdr>
        <w:top w:val="none" w:sz="0" w:space="0" w:color="auto"/>
        <w:left w:val="none" w:sz="0" w:space="0" w:color="auto"/>
        <w:bottom w:val="none" w:sz="0" w:space="0" w:color="auto"/>
        <w:right w:val="none" w:sz="0" w:space="0" w:color="auto"/>
      </w:divBdr>
    </w:div>
    <w:div w:id="226887013">
      <w:bodyDiv w:val="1"/>
      <w:marLeft w:val="0"/>
      <w:marRight w:val="0"/>
      <w:marTop w:val="0"/>
      <w:marBottom w:val="0"/>
      <w:divBdr>
        <w:top w:val="none" w:sz="0" w:space="0" w:color="auto"/>
        <w:left w:val="none" w:sz="0" w:space="0" w:color="auto"/>
        <w:bottom w:val="none" w:sz="0" w:space="0" w:color="auto"/>
        <w:right w:val="none" w:sz="0" w:space="0" w:color="auto"/>
      </w:divBdr>
    </w:div>
    <w:div w:id="227500930">
      <w:bodyDiv w:val="1"/>
      <w:marLeft w:val="0"/>
      <w:marRight w:val="0"/>
      <w:marTop w:val="0"/>
      <w:marBottom w:val="0"/>
      <w:divBdr>
        <w:top w:val="none" w:sz="0" w:space="0" w:color="auto"/>
        <w:left w:val="none" w:sz="0" w:space="0" w:color="auto"/>
        <w:bottom w:val="none" w:sz="0" w:space="0" w:color="auto"/>
        <w:right w:val="none" w:sz="0" w:space="0" w:color="auto"/>
      </w:divBdr>
    </w:div>
    <w:div w:id="231624784">
      <w:bodyDiv w:val="1"/>
      <w:marLeft w:val="0"/>
      <w:marRight w:val="0"/>
      <w:marTop w:val="0"/>
      <w:marBottom w:val="0"/>
      <w:divBdr>
        <w:top w:val="none" w:sz="0" w:space="0" w:color="auto"/>
        <w:left w:val="none" w:sz="0" w:space="0" w:color="auto"/>
        <w:bottom w:val="none" w:sz="0" w:space="0" w:color="auto"/>
        <w:right w:val="none" w:sz="0" w:space="0" w:color="auto"/>
      </w:divBdr>
    </w:div>
    <w:div w:id="231937457">
      <w:bodyDiv w:val="1"/>
      <w:marLeft w:val="0"/>
      <w:marRight w:val="0"/>
      <w:marTop w:val="0"/>
      <w:marBottom w:val="0"/>
      <w:divBdr>
        <w:top w:val="none" w:sz="0" w:space="0" w:color="auto"/>
        <w:left w:val="none" w:sz="0" w:space="0" w:color="auto"/>
        <w:bottom w:val="none" w:sz="0" w:space="0" w:color="auto"/>
        <w:right w:val="none" w:sz="0" w:space="0" w:color="auto"/>
      </w:divBdr>
    </w:div>
    <w:div w:id="232282053">
      <w:bodyDiv w:val="1"/>
      <w:marLeft w:val="0"/>
      <w:marRight w:val="0"/>
      <w:marTop w:val="0"/>
      <w:marBottom w:val="0"/>
      <w:divBdr>
        <w:top w:val="none" w:sz="0" w:space="0" w:color="auto"/>
        <w:left w:val="none" w:sz="0" w:space="0" w:color="auto"/>
        <w:bottom w:val="none" w:sz="0" w:space="0" w:color="auto"/>
        <w:right w:val="none" w:sz="0" w:space="0" w:color="auto"/>
      </w:divBdr>
    </w:div>
    <w:div w:id="234096205">
      <w:bodyDiv w:val="1"/>
      <w:marLeft w:val="0"/>
      <w:marRight w:val="0"/>
      <w:marTop w:val="0"/>
      <w:marBottom w:val="0"/>
      <w:divBdr>
        <w:top w:val="none" w:sz="0" w:space="0" w:color="auto"/>
        <w:left w:val="none" w:sz="0" w:space="0" w:color="auto"/>
        <w:bottom w:val="none" w:sz="0" w:space="0" w:color="auto"/>
        <w:right w:val="none" w:sz="0" w:space="0" w:color="auto"/>
      </w:divBdr>
    </w:div>
    <w:div w:id="246235812">
      <w:bodyDiv w:val="1"/>
      <w:marLeft w:val="0"/>
      <w:marRight w:val="0"/>
      <w:marTop w:val="0"/>
      <w:marBottom w:val="0"/>
      <w:divBdr>
        <w:top w:val="none" w:sz="0" w:space="0" w:color="auto"/>
        <w:left w:val="none" w:sz="0" w:space="0" w:color="auto"/>
        <w:bottom w:val="none" w:sz="0" w:space="0" w:color="auto"/>
        <w:right w:val="none" w:sz="0" w:space="0" w:color="auto"/>
      </w:divBdr>
    </w:div>
    <w:div w:id="267810432">
      <w:bodyDiv w:val="1"/>
      <w:marLeft w:val="0"/>
      <w:marRight w:val="0"/>
      <w:marTop w:val="0"/>
      <w:marBottom w:val="0"/>
      <w:divBdr>
        <w:top w:val="none" w:sz="0" w:space="0" w:color="auto"/>
        <w:left w:val="none" w:sz="0" w:space="0" w:color="auto"/>
        <w:bottom w:val="none" w:sz="0" w:space="0" w:color="auto"/>
        <w:right w:val="none" w:sz="0" w:space="0" w:color="auto"/>
      </w:divBdr>
    </w:div>
    <w:div w:id="267926977">
      <w:bodyDiv w:val="1"/>
      <w:marLeft w:val="0"/>
      <w:marRight w:val="0"/>
      <w:marTop w:val="0"/>
      <w:marBottom w:val="0"/>
      <w:divBdr>
        <w:top w:val="none" w:sz="0" w:space="0" w:color="auto"/>
        <w:left w:val="none" w:sz="0" w:space="0" w:color="auto"/>
        <w:bottom w:val="none" w:sz="0" w:space="0" w:color="auto"/>
        <w:right w:val="none" w:sz="0" w:space="0" w:color="auto"/>
      </w:divBdr>
    </w:div>
    <w:div w:id="267931590">
      <w:bodyDiv w:val="1"/>
      <w:marLeft w:val="0"/>
      <w:marRight w:val="0"/>
      <w:marTop w:val="0"/>
      <w:marBottom w:val="0"/>
      <w:divBdr>
        <w:top w:val="none" w:sz="0" w:space="0" w:color="auto"/>
        <w:left w:val="none" w:sz="0" w:space="0" w:color="auto"/>
        <w:bottom w:val="none" w:sz="0" w:space="0" w:color="auto"/>
        <w:right w:val="none" w:sz="0" w:space="0" w:color="auto"/>
      </w:divBdr>
    </w:div>
    <w:div w:id="274799226">
      <w:bodyDiv w:val="1"/>
      <w:marLeft w:val="0"/>
      <w:marRight w:val="0"/>
      <w:marTop w:val="0"/>
      <w:marBottom w:val="0"/>
      <w:divBdr>
        <w:top w:val="none" w:sz="0" w:space="0" w:color="auto"/>
        <w:left w:val="none" w:sz="0" w:space="0" w:color="auto"/>
        <w:bottom w:val="none" w:sz="0" w:space="0" w:color="auto"/>
        <w:right w:val="none" w:sz="0" w:space="0" w:color="auto"/>
      </w:divBdr>
    </w:div>
    <w:div w:id="275714826">
      <w:bodyDiv w:val="1"/>
      <w:marLeft w:val="0"/>
      <w:marRight w:val="0"/>
      <w:marTop w:val="0"/>
      <w:marBottom w:val="0"/>
      <w:divBdr>
        <w:top w:val="none" w:sz="0" w:space="0" w:color="auto"/>
        <w:left w:val="none" w:sz="0" w:space="0" w:color="auto"/>
        <w:bottom w:val="none" w:sz="0" w:space="0" w:color="auto"/>
        <w:right w:val="none" w:sz="0" w:space="0" w:color="auto"/>
      </w:divBdr>
    </w:div>
    <w:div w:id="280723395">
      <w:bodyDiv w:val="1"/>
      <w:marLeft w:val="0"/>
      <w:marRight w:val="0"/>
      <w:marTop w:val="0"/>
      <w:marBottom w:val="0"/>
      <w:divBdr>
        <w:top w:val="none" w:sz="0" w:space="0" w:color="auto"/>
        <w:left w:val="none" w:sz="0" w:space="0" w:color="auto"/>
        <w:bottom w:val="none" w:sz="0" w:space="0" w:color="auto"/>
        <w:right w:val="none" w:sz="0" w:space="0" w:color="auto"/>
      </w:divBdr>
    </w:div>
    <w:div w:id="282267663">
      <w:bodyDiv w:val="1"/>
      <w:marLeft w:val="0"/>
      <w:marRight w:val="0"/>
      <w:marTop w:val="0"/>
      <w:marBottom w:val="0"/>
      <w:divBdr>
        <w:top w:val="none" w:sz="0" w:space="0" w:color="auto"/>
        <w:left w:val="none" w:sz="0" w:space="0" w:color="auto"/>
        <w:bottom w:val="none" w:sz="0" w:space="0" w:color="auto"/>
        <w:right w:val="none" w:sz="0" w:space="0" w:color="auto"/>
      </w:divBdr>
    </w:div>
    <w:div w:id="282881325">
      <w:bodyDiv w:val="1"/>
      <w:marLeft w:val="0"/>
      <w:marRight w:val="0"/>
      <w:marTop w:val="0"/>
      <w:marBottom w:val="0"/>
      <w:divBdr>
        <w:top w:val="none" w:sz="0" w:space="0" w:color="auto"/>
        <w:left w:val="none" w:sz="0" w:space="0" w:color="auto"/>
        <w:bottom w:val="none" w:sz="0" w:space="0" w:color="auto"/>
        <w:right w:val="none" w:sz="0" w:space="0" w:color="auto"/>
      </w:divBdr>
    </w:div>
    <w:div w:id="283460143">
      <w:bodyDiv w:val="1"/>
      <w:marLeft w:val="0"/>
      <w:marRight w:val="0"/>
      <w:marTop w:val="0"/>
      <w:marBottom w:val="0"/>
      <w:divBdr>
        <w:top w:val="none" w:sz="0" w:space="0" w:color="auto"/>
        <w:left w:val="none" w:sz="0" w:space="0" w:color="auto"/>
        <w:bottom w:val="none" w:sz="0" w:space="0" w:color="auto"/>
        <w:right w:val="none" w:sz="0" w:space="0" w:color="auto"/>
      </w:divBdr>
    </w:div>
    <w:div w:id="285235391">
      <w:bodyDiv w:val="1"/>
      <w:marLeft w:val="0"/>
      <w:marRight w:val="0"/>
      <w:marTop w:val="0"/>
      <w:marBottom w:val="0"/>
      <w:divBdr>
        <w:top w:val="none" w:sz="0" w:space="0" w:color="auto"/>
        <w:left w:val="none" w:sz="0" w:space="0" w:color="auto"/>
        <w:bottom w:val="none" w:sz="0" w:space="0" w:color="auto"/>
        <w:right w:val="none" w:sz="0" w:space="0" w:color="auto"/>
      </w:divBdr>
    </w:div>
    <w:div w:id="287663609">
      <w:bodyDiv w:val="1"/>
      <w:marLeft w:val="0"/>
      <w:marRight w:val="0"/>
      <w:marTop w:val="0"/>
      <w:marBottom w:val="0"/>
      <w:divBdr>
        <w:top w:val="none" w:sz="0" w:space="0" w:color="auto"/>
        <w:left w:val="none" w:sz="0" w:space="0" w:color="auto"/>
        <w:bottom w:val="none" w:sz="0" w:space="0" w:color="auto"/>
        <w:right w:val="none" w:sz="0" w:space="0" w:color="auto"/>
      </w:divBdr>
    </w:div>
    <w:div w:id="293682453">
      <w:bodyDiv w:val="1"/>
      <w:marLeft w:val="0"/>
      <w:marRight w:val="0"/>
      <w:marTop w:val="0"/>
      <w:marBottom w:val="0"/>
      <w:divBdr>
        <w:top w:val="none" w:sz="0" w:space="0" w:color="auto"/>
        <w:left w:val="none" w:sz="0" w:space="0" w:color="auto"/>
        <w:bottom w:val="none" w:sz="0" w:space="0" w:color="auto"/>
        <w:right w:val="none" w:sz="0" w:space="0" w:color="auto"/>
      </w:divBdr>
    </w:div>
    <w:div w:id="297271432">
      <w:bodyDiv w:val="1"/>
      <w:marLeft w:val="0"/>
      <w:marRight w:val="0"/>
      <w:marTop w:val="0"/>
      <w:marBottom w:val="0"/>
      <w:divBdr>
        <w:top w:val="none" w:sz="0" w:space="0" w:color="auto"/>
        <w:left w:val="none" w:sz="0" w:space="0" w:color="auto"/>
        <w:bottom w:val="none" w:sz="0" w:space="0" w:color="auto"/>
        <w:right w:val="none" w:sz="0" w:space="0" w:color="auto"/>
      </w:divBdr>
      <w:divsChild>
        <w:div w:id="1061826006">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297347765">
      <w:bodyDiv w:val="1"/>
      <w:marLeft w:val="0"/>
      <w:marRight w:val="0"/>
      <w:marTop w:val="0"/>
      <w:marBottom w:val="0"/>
      <w:divBdr>
        <w:top w:val="none" w:sz="0" w:space="0" w:color="auto"/>
        <w:left w:val="none" w:sz="0" w:space="0" w:color="auto"/>
        <w:bottom w:val="none" w:sz="0" w:space="0" w:color="auto"/>
        <w:right w:val="none" w:sz="0" w:space="0" w:color="auto"/>
      </w:divBdr>
    </w:div>
    <w:div w:id="304428696">
      <w:bodyDiv w:val="1"/>
      <w:marLeft w:val="0"/>
      <w:marRight w:val="0"/>
      <w:marTop w:val="0"/>
      <w:marBottom w:val="0"/>
      <w:divBdr>
        <w:top w:val="none" w:sz="0" w:space="0" w:color="auto"/>
        <w:left w:val="none" w:sz="0" w:space="0" w:color="auto"/>
        <w:bottom w:val="none" w:sz="0" w:space="0" w:color="auto"/>
        <w:right w:val="none" w:sz="0" w:space="0" w:color="auto"/>
      </w:divBdr>
    </w:div>
    <w:div w:id="305819784">
      <w:bodyDiv w:val="1"/>
      <w:marLeft w:val="0"/>
      <w:marRight w:val="0"/>
      <w:marTop w:val="0"/>
      <w:marBottom w:val="0"/>
      <w:divBdr>
        <w:top w:val="none" w:sz="0" w:space="0" w:color="auto"/>
        <w:left w:val="none" w:sz="0" w:space="0" w:color="auto"/>
        <w:bottom w:val="none" w:sz="0" w:space="0" w:color="auto"/>
        <w:right w:val="none" w:sz="0" w:space="0" w:color="auto"/>
      </w:divBdr>
    </w:div>
    <w:div w:id="309330038">
      <w:bodyDiv w:val="1"/>
      <w:marLeft w:val="0"/>
      <w:marRight w:val="0"/>
      <w:marTop w:val="0"/>
      <w:marBottom w:val="0"/>
      <w:divBdr>
        <w:top w:val="none" w:sz="0" w:space="0" w:color="auto"/>
        <w:left w:val="none" w:sz="0" w:space="0" w:color="auto"/>
        <w:bottom w:val="none" w:sz="0" w:space="0" w:color="auto"/>
        <w:right w:val="none" w:sz="0" w:space="0" w:color="auto"/>
      </w:divBdr>
    </w:div>
    <w:div w:id="311914421">
      <w:bodyDiv w:val="1"/>
      <w:marLeft w:val="0"/>
      <w:marRight w:val="0"/>
      <w:marTop w:val="0"/>
      <w:marBottom w:val="0"/>
      <w:divBdr>
        <w:top w:val="none" w:sz="0" w:space="0" w:color="auto"/>
        <w:left w:val="none" w:sz="0" w:space="0" w:color="auto"/>
        <w:bottom w:val="none" w:sz="0" w:space="0" w:color="auto"/>
        <w:right w:val="none" w:sz="0" w:space="0" w:color="auto"/>
      </w:divBdr>
    </w:div>
    <w:div w:id="314995083">
      <w:bodyDiv w:val="1"/>
      <w:marLeft w:val="0"/>
      <w:marRight w:val="0"/>
      <w:marTop w:val="0"/>
      <w:marBottom w:val="0"/>
      <w:divBdr>
        <w:top w:val="none" w:sz="0" w:space="0" w:color="auto"/>
        <w:left w:val="none" w:sz="0" w:space="0" w:color="auto"/>
        <w:bottom w:val="none" w:sz="0" w:space="0" w:color="auto"/>
        <w:right w:val="none" w:sz="0" w:space="0" w:color="auto"/>
      </w:divBdr>
    </w:div>
    <w:div w:id="318191963">
      <w:bodyDiv w:val="1"/>
      <w:marLeft w:val="0"/>
      <w:marRight w:val="0"/>
      <w:marTop w:val="0"/>
      <w:marBottom w:val="0"/>
      <w:divBdr>
        <w:top w:val="none" w:sz="0" w:space="0" w:color="auto"/>
        <w:left w:val="none" w:sz="0" w:space="0" w:color="auto"/>
        <w:bottom w:val="none" w:sz="0" w:space="0" w:color="auto"/>
        <w:right w:val="none" w:sz="0" w:space="0" w:color="auto"/>
      </w:divBdr>
    </w:div>
    <w:div w:id="319627258">
      <w:bodyDiv w:val="1"/>
      <w:marLeft w:val="0"/>
      <w:marRight w:val="0"/>
      <w:marTop w:val="0"/>
      <w:marBottom w:val="0"/>
      <w:divBdr>
        <w:top w:val="none" w:sz="0" w:space="0" w:color="auto"/>
        <w:left w:val="none" w:sz="0" w:space="0" w:color="auto"/>
        <w:bottom w:val="none" w:sz="0" w:space="0" w:color="auto"/>
        <w:right w:val="none" w:sz="0" w:space="0" w:color="auto"/>
      </w:divBdr>
    </w:div>
    <w:div w:id="321206014">
      <w:bodyDiv w:val="1"/>
      <w:marLeft w:val="0"/>
      <w:marRight w:val="0"/>
      <w:marTop w:val="0"/>
      <w:marBottom w:val="0"/>
      <w:divBdr>
        <w:top w:val="none" w:sz="0" w:space="0" w:color="auto"/>
        <w:left w:val="none" w:sz="0" w:space="0" w:color="auto"/>
        <w:bottom w:val="none" w:sz="0" w:space="0" w:color="auto"/>
        <w:right w:val="none" w:sz="0" w:space="0" w:color="auto"/>
      </w:divBdr>
    </w:div>
    <w:div w:id="321586999">
      <w:bodyDiv w:val="1"/>
      <w:marLeft w:val="0"/>
      <w:marRight w:val="0"/>
      <w:marTop w:val="0"/>
      <w:marBottom w:val="0"/>
      <w:divBdr>
        <w:top w:val="none" w:sz="0" w:space="0" w:color="auto"/>
        <w:left w:val="none" w:sz="0" w:space="0" w:color="auto"/>
        <w:bottom w:val="none" w:sz="0" w:space="0" w:color="auto"/>
        <w:right w:val="none" w:sz="0" w:space="0" w:color="auto"/>
      </w:divBdr>
    </w:div>
    <w:div w:id="326327044">
      <w:bodyDiv w:val="1"/>
      <w:marLeft w:val="0"/>
      <w:marRight w:val="0"/>
      <w:marTop w:val="0"/>
      <w:marBottom w:val="0"/>
      <w:divBdr>
        <w:top w:val="none" w:sz="0" w:space="0" w:color="auto"/>
        <w:left w:val="none" w:sz="0" w:space="0" w:color="auto"/>
        <w:bottom w:val="none" w:sz="0" w:space="0" w:color="auto"/>
        <w:right w:val="none" w:sz="0" w:space="0" w:color="auto"/>
      </w:divBdr>
    </w:div>
    <w:div w:id="330062420">
      <w:bodyDiv w:val="1"/>
      <w:marLeft w:val="0"/>
      <w:marRight w:val="0"/>
      <w:marTop w:val="0"/>
      <w:marBottom w:val="0"/>
      <w:divBdr>
        <w:top w:val="none" w:sz="0" w:space="0" w:color="auto"/>
        <w:left w:val="none" w:sz="0" w:space="0" w:color="auto"/>
        <w:bottom w:val="none" w:sz="0" w:space="0" w:color="auto"/>
        <w:right w:val="none" w:sz="0" w:space="0" w:color="auto"/>
      </w:divBdr>
    </w:div>
    <w:div w:id="333996011">
      <w:bodyDiv w:val="1"/>
      <w:marLeft w:val="0"/>
      <w:marRight w:val="0"/>
      <w:marTop w:val="0"/>
      <w:marBottom w:val="0"/>
      <w:divBdr>
        <w:top w:val="none" w:sz="0" w:space="0" w:color="auto"/>
        <w:left w:val="none" w:sz="0" w:space="0" w:color="auto"/>
        <w:bottom w:val="none" w:sz="0" w:space="0" w:color="auto"/>
        <w:right w:val="none" w:sz="0" w:space="0" w:color="auto"/>
      </w:divBdr>
    </w:div>
    <w:div w:id="340015105">
      <w:bodyDiv w:val="1"/>
      <w:marLeft w:val="0"/>
      <w:marRight w:val="0"/>
      <w:marTop w:val="0"/>
      <w:marBottom w:val="0"/>
      <w:divBdr>
        <w:top w:val="none" w:sz="0" w:space="0" w:color="auto"/>
        <w:left w:val="none" w:sz="0" w:space="0" w:color="auto"/>
        <w:bottom w:val="none" w:sz="0" w:space="0" w:color="auto"/>
        <w:right w:val="none" w:sz="0" w:space="0" w:color="auto"/>
      </w:divBdr>
    </w:div>
    <w:div w:id="340089257">
      <w:bodyDiv w:val="1"/>
      <w:marLeft w:val="0"/>
      <w:marRight w:val="0"/>
      <w:marTop w:val="0"/>
      <w:marBottom w:val="0"/>
      <w:divBdr>
        <w:top w:val="none" w:sz="0" w:space="0" w:color="auto"/>
        <w:left w:val="none" w:sz="0" w:space="0" w:color="auto"/>
        <w:bottom w:val="none" w:sz="0" w:space="0" w:color="auto"/>
        <w:right w:val="none" w:sz="0" w:space="0" w:color="auto"/>
      </w:divBdr>
    </w:div>
    <w:div w:id="340855393">
      <w:bodyDiv w:val="1"/>
      <w:marLeft w:val="0"/>
      <w:marRight w:val="0"/>
      <w:marTop w:val="0"/>
      <w:marBottom w:val="0"/>
      <w:divBdr>
        <w:top w:val="none" w:sz="0" w:space="0" w:color="auto"/>
        <w:left w:val="none" w:sz="0" w:space="0" w:color="auto"/>
        <w:bottom w:val="none" w:sz="0" w:space="0" w:color="auto"/>
        <w:right w:val="none" w:sz="0" w:space="0" w:color="auto"/>
      </w:divBdr>
    </w:div>
    <w:div w:id="343559964">
      <w:bodyDiv w:val="1"/>
      <w:marLeft w:val="0"/>
      <w:marRight w:val="0"/>
      <w:marTop w:val="0"/>
      <w:marBottom w:val="0"/>
      <w:divBdr>
        <w:top w:val="none" w:sz="0" w:space="0" w:color="auto"/>
        <w:left w:val="none" w:sz="0" w:space="0" w:color="auto"/>
        <w:bottom w:val="none" w:sz="0" w:space="0" w:color="auto"/>
        <w:right w:val="none" w:sz="0" w:space="0" w:color="auto"/>
      </w:divBdr>
    </w:div>
    <w:div w:id="344212631">
      <w:bodyDiv w:val="1"/>
      <w:marLeft w:val="0"/>
      <w:marRight w:val="0"/>
      <w:marTop w:val="0"/>
      <w:marBottom w:val="0"/>
      <w:divBdr>
        <w:top w:val="none" w:sz="0" w:space="0" w:color="auto"/>
        <w:left w:val="none" w:sz="0" w:space="0" w:color="auto"/>
        <w:bottom w:val="none" w:sz="0" w:space="0" w:color="auto"/>
        <w:right w:val="none" w:sz="0" w:space="0" w:color="auto"/>
      </w:divBdr>
    </w:div>
    <w:div w:id="346104157">
      <w:bodyDiv w:val="1"/>
      <w:marLeft w:val="0"/>
      <w:marRight w:val="0"/>
      <w:marTop w:val="0"/>
      <w:marBottom w:val="0"/>
      <w:divBdr>
        <w:top w:val="none" w:sz="0" w:space="0" w:color="auto"/>
        <w:left w:val="none" w:sz="0" w:space="0" w:color="auto"/>
        <w:bottom w:val="none" w:sz="0" w:space="0" w:color="auto"/>
        <w:right w:val="none" w:sz="0" w:space="0" w:color="auto"/>
      </w:divBdr>
    </w:div>
    <w:div w:id="346711246">
      <w:bodyDiv w:val="1"/>
      <w:marLeft w:val="0"/>
      <w:marRight w:val="0"/>
      <w:marTop w:val="0"/>
      <w:marBottom w:val="0"/>
      <w:divBdr>
        <w:top w:val="none" w:sz="0" w:space="0" w:color="auto"/>
        <w:left w:val="none" w:sz="0" w:space="0" w:color="auto"/>
        <w:bottom w:val="none" w:sz="0" w:space="0" w:color="auto"/>
        <w:right w:val="none" w:sz="0" w:space="0" w:color="auto"/>
      </w:divBdr>
    </w:div>
    <w:div w:id="347485494">
      <w:bodyDiv w:val="1"/>
      <w:marLeft w:val="0"/>
      <w:marRight w:val="0"/>
      <w:marTop w:val="0"/>
      <w:marBottom w:val="0"/>
      <w:divBdr>
        <w:top w:val="none" w:sz="0" w:space="0" w:color="auto"/>
        <w:left w:val="none" w:sz="0" w:space="0" w:color="auto"/>
        <w:bottom w:val="none" w:sz="0" w:space="0" w:color="auto"/>
        <w:right w:val="none" w:sz="0" w:space="0" w:color="auto"/>
      </w:divBdr>
    </w:div>
    <w:div w:id="351616277">
      <w:bodyDiv w:val="1"/>
      <w:marLeft w:val="0"/>
      <w:marRight w:val="0"/>
      <w:marTop w:val="0"/>
      <w:marBottom w:val="0"/>
      <w:divBdr>
        <w:top w:val="none" w:sz="0" w:space="0" w:color="auto"/>
        <w:left w:val="none" w:sz="0" w:space="0" w:color="auto"/>
        <w:bottom w:val="none" w:sz="0" w:space="0" w:color="auto"/>
        <w:right w:val="none" w:sz="0" w:space="0" w:color="auto"/>
      </w:divBdr>
    </w:div>
    <w:div w:id="355274005">
      <w:bodyDiv w:val="1"/>
      <w:marLeft w:val="0"/>
      <w:marRight w:val="0"/>
      <w:marTop w:val="0"/>
      <w:marBottom w:val="0"/>
      <w:divBdr>
        <w:top w:val="none" w:sz="0" w:space="0" w:color="auto"/>
        <w:left w:val="none" w:sz="0" w:space="0" w:color="auto"/>
        <w:bottom w:val="none" w:sz="0" w:space="0" w:color="auto"/>
        <w:right w:val="none" w:sz="0" w:space="0" w:color="auto"/>
      </w:divBdr>
    </w:div>
    <w:div w:id="355812133">
      <w:bodyDiv w:val="1"/>
      <w:marLeft w:val="0"/>
      <w:marRight w:val="0"/>
      <w:marTop w:val="0"/>
      <w:marBottom w:val="0"/>
      <w:divBdr>
        <w:top w:val="none" w:sz="0" w:space="0" w:color="auto"/>
        <w:left w:val="none" w:sz="0" w:space="0" w:color="auto"/>
        <w:bottom w:val="none" w:sz="0" w:space="0" w:color="auto"/>
        <w:right w:val="none" w:sz="0" w:space="0" w:color="auto"/>
      </w:divBdr>
    </w:div>
    <w:div w:id="357658752">
      <w:bodyDiv w:val="1"/>
      <w:marLeft w:val="0"/>
      <w:marRight w:val="0"/>
      <w:marTop w:val="0"/>
      <w:marBottom w:val="0"/>
      <w:divBdr>
        <w:top w:val="none" w:sz="0" w:space="0" w:color="auto"/>
        <w:left w:val="none" w:sz="0" w:space="0" w:color="auto"/>
        <w:bottom w:val="none" w:sz="0" w:space="0" w:color="auto"/>
        <w:right w:val="none" w:sz="0" w:space="0" w:color="auto"/>
      </w:divBdr>
    </w:div>
    <w:div w:id="357858135">
      <w:bodyDiv w:val="1"/>
      <w:marLeft w:val="0"/>
      <w:marRight w:val="0"/>
      <w:marTop w:val="0"/>
      <w:marBottom w:val="0"/>
      <w:divBdr>
        <w:top w:val="none" w:sz="0" w:space="0" w:color="auto"/>
        <w:left w:val="none" w:sz="0" w:space="0" w:color="auto"/>
        <w:bottom w:val="none" w:sz="0" w:space="0" w:color="auto"/>
        <w:right w:val="none" w:sz="0" w:space="0" w:color="auto"/>
      </w:divBdr>
    </w:div>
    <w:div w:id="357858731">
      <w:bodyDiv w:val="1"/>
      <w:marLeft w:val="0"/>
      <w:marRight w:val="0"/>
      <w:marTop w:val="0"/>
      <w:marBottom w:val="0"/>
      <w:divBdr>
        <w:top w:val="none" w:sz="0" w:space="0" w:color="auto"/>
        <w:left w:val="none" w:sz="0" w:space="0" w:color="auto"/>
        <w:bottom w:val="none" w:sz="0" w:space="0" w:color="auto"/>
        <w:right w:val="none" w:sz="0" w:space="0" w:color="auto"/>
      </w:divBdr>
    </w:div>
    <w:div w:id="362679647">
      <w:bodyDiv w:val="1"/>
      <w:marLeft w:val="0"/>
      <w:marRight w:val="0"/>
      <w:marTop w:val="0"/>
      <w:marBottom w:val="0"/>
      <w:divBdr>
        <w:top w:val="none" w:sz="0" w:space="0" w:color="auto"/>
        <w:left w:val="none" w:sz="0" w:space="0" w:color="auto"/>
        <w:bottom w:val="none" w:sz="0" w:space="0" w:color="auto"/>
        <w:right w:val="none" w:sz="0" w:space="0" w:color="auto"/>
      </w:divBdr>
    </w:div>
    <w:div w:id="365568343">
      <w:bodyDiv w:val="1"/>
      <w:marLeft w:val="0"/>
      <w:marRight w:val="0"/>
      <w:marTop w:val="0"/>
      <w:marBottom w:val="0"/>
      <w:divBdr>
        <w:top w:val="none" w:sz="0" w:space="0" w:color="auto"/>
        <w:left w:val="none" w:sz="0" w:space="0" w:color="auto"/>
        <w:bottom w:val="none" w:sz="0" w:space="0" w:color="auto"/>
        <w:right w:val="none" w:sz="0" w:space="0" w:color="auto"/>
      </w:divBdr>
    </w:div>
    <w:div w:id="366413811">
      <w:bodyDiv w:val="1"/>
      <w:marLeft w:val="0"/>
      <w:marRight w:val="0"/>
      <w:marTop w:val="0"/>
      <w:marBottom w:val="0"/>
      <w:divBdr>
        <w:top w:val="none" w:sz="0" w:space="0" w:color="auto"/>
        <w:left w:val="none" w:sz="0" w:space="0" w:color="auto"/>
        <w:bottom w:val="none" w:sz="0" w:space="0" w:color="auto"/>
        <w:right w:val="none" w:sz="0" w:space="0" w:color="auto"/>
      </w:divBdr>
    </w:div>
    <w:div w:id="369458340">
      <w:bodyDiv w:val="1"/>
      <w:marLeft w:val="0"/>
      <w:marRight w:val="0"/>
      <w:marTop w:val="0"/>
      <w:marBottom w:val="0"/>
      <w:divBdr>
        <w:top w:val="none" w:sz="0" w:space="0" w:color="auto"/>
        <w:left w:val="none" w:sz="0" w:space="0" w:color="auto"/>
        <w:bottom w:val="none" w:sz="0" w:space="0" w:color="auto"/>
        <w:right w:val="none" w:sz="0" w:space="0" w:color="auto"/>
      </w:divBdr>
    </w:div>
    <w:div w:id="369577961">
      <w:bodyDiv w:val="1"/>
      <w:marLeft w:val="0"/>
      <w:marRight w:val="0"/>
      <w:marTop w:val="0"/>
      <w:marBottom w:val="0"/>
      <w:divBdr>
        <w:top w:val="none" w:sz="0" w:space="0" w:color="auto"/>
        <w:left w:val="none" w:sz="0" w:space="0" w:color="auto"/>
        <w:bottom w:val="none" w:sz="0" w:space="0" w:color="auto"/>
        <w:right w:val="none" w:sz="0" w:space="0" w:color="auto"/>
      </w:divBdr>
    </w:div>
    <w:div w:id="376052379">
      <w:bodyDiv w:val="1"/>
      <w:marLeft w:val="0"/>
      <w:marRight w:val="0"/>
      <w:marTop w:val="0"/>
      <w:marBottom w:val="0"/>
      <w:divBdr>
        <w:top w:val="none" w:sz="0" w:space="0" w:color="auto"/>
        <w:left w:val="none" w:sz="0" w:space="0" w:color="auto"/>
        <w:bottom w:val="none" w:sz="0" w:space="0" w:color="auto"/>
        <w:right w:val="none" w:sz="0" w:space="0" w:color="auto"/>
      </w:divBdr>
    </w:div>
    <w:div w:id="376469807">
      <w:bodyDiv w:val="1"/>
      <w:marLeft w:val="0"/>
      <w:marRight w:val="0"/>
      <w:marTop w:val="0"/>
      <w:marBottom w:val="0"/>
      <w:divBdr>
        <w:top w:val="none" w:sz="0" w:space="0" w:color="auto"/>
        <w:left w:val="none" w:sz="0" w:space="0" w:color="auto"/>
        <w:bottom w:val="none" w:sz="0" w:space="0" w:color="auto"/>
        <w:right w:val="none" w:sz="0" w:space="0" w:color="auto"/>
      </w:divBdr>
    </w:div>
    <w:div w:id="377314558">
      <w:bodyDiv w:val="1"/>
      <w:marLeft w:val="0"/>
      <w:marRight w:val="0"/>
      <w:marTop w:val="0"/>
      <w:marBottom w:val="0"/>
      <w:divBdr>
        <w:top w:val="none" w:sz="0" w:space="0" w:color="auto"/>
        <w:left w:val="none" w:sz="0" w:space="0" w:color="auto"/>
        <w:bottom w:val="none" w:sz="0" w:space="0" w:color="auto"/>
        <w:right w:val="none" w:sz="0" w:space="0" w:color="auto"/>
      </w:divBdr>
    </w:div>
    <w:div w:id="383915142">
      <w:bodyDiv w:val="1"/>
      <w:marLeft w:val="0"/>
      <w:marRight w:val="0"/>
      <w:marTop w:val="0"/>
      <w:marBottom w:val="0"/>
      <w:divBdr>
        <w:top w:val="none" w:sz="0" w:space="0" w:color="auto"/>
        <w:left w:val="none" w:sz="0" w:space="0" w:color="auto"/>
        <w:bottom w:val="none" w:sz="0" w:space="0" w:color="auto"/>
        <w:right w:val="none" w:sz="0" w:space="0" w:color="auto"/>
      </w:divBdr>
    </w:div>
    <w:div w:id="389185337">
      <w:bodyDiv w:val="1"/>
      <w:marLeft w:val="0"/>
      <w:marRight w:val="0"/>
      <w:marTop w:val="0"/>
      <w:marBottom w:val="0"/>
      <w:divBdr>
        <w:top w:val="none" w:sz="0" w:space="0" w:color="auto"/>
        <w:left w:val="none" w:sz="0" w:space="0" w:color="auto"/>
        <w:bottom w:val="none" w:sz="0" w:space="0" w:color="auto"/>
        <w:right w:val="none" w:sz="0" w:space="0" w:color="auto"/>
      </w:divBdr>
    </w:div>
    <w:div w:id="390227351">
      <w:bodyDiv w:val="1"/>
      <w:marLeft w:val="0"/>
      <w:marRight w:val="0"/>
      <w:marTop w:val="0"/>
      <w:marBottom w:val="0"/>
      <w:divBdr>
        <w:top w:val="none" w:sz="0" w:space="0" w:color="auto"/>
        <w:left w:val="none" w:sz="0" w:space="0" w:color="auto"/>
        <w:bottom w:val="none" w:sz="0" w:space="0" w:color="auto"/>
        <w:right w:val="none" w:sz="0" w:space="0" w:color="auto"/>
      </w:divBdr>
    </w:div>
    <w:div w:id="391080079">
      <w:bodyDiv w:val="1"/>
      <w:marLeft w:val="0"/>
      <w:marRight w:val="0"/>
      <w:marTop w:val="0"/>
      <w:marBottom w:val="0"/>
      <w:divBdr>
        <w:top w:val="none" w:sz="0" w:space="0" w:color="auto"/>
        <w:left w:val="none" w:sz="0" w:space="0" w:color="auto"/>
        <w:bottom w:val="none" w:sz="0" w:space="0" w:color="auto"/>
        <w:right w:val="none" w:sz="0" w:space="0" w:color="auto"/>
      </w:divBdr>
    </w:div>
    <w:div w:id="397290195">
      <w:bodyDiv w:val="1"/>
      <w:marLeft w:val="0"/>
      <w:marRight w:val="0"/>
      <w:marTop w:val="0"/>
      <w:marBottom w:val="0"/>
      <w:divBdr>
        <w:top w:val="none" w:sz="0" w:space="0" w:color="auto"/>
        <w:left w:val="none" w:sz="0" w:space="0" w:color="auto"/>
        <w:bottom w:val="none" w:sz="0" w:space="0" w:color="auto"/>
        <w:right w:val="none" w:sz="0" w:space="0" w:color="auto"/>
      </w:divBdr>
    </w:div>
    <w:div w:id="397632363">
      <w:bodyDiv w:val="1"/>
      <w:marLeft w:val="0"/>
      <w:marRight w:val="0"/>
      <w:marTop w:val="0"/>
      <w:marBottom w:val="0"/>
      <w:divBdr>
        <w:top w:val="none" w:sz="0" w:space="0" w:color="auto"/>
        <w:left w:val="none" w:sz="0" w:space="0" w:color="auto"/>
        <w:bottom w:val="none" w:sz="0" w:space="0" w:color="auto"/>
        <w:right w:val="none" w:sz="0" w:space="0" w:color="auto"/>
      </w:divBdr>
    </w:div>
    <w:div w:id="402682349">
      <w:bodyDiv w:val="1"/>
      <w:marLeft w:val="0"/>
      <w:marRight w:val="0"/>
      <w:marTop w:val="0"/>
      <w:marBottom w:val="0"/>
      <w:divBdr>
        <w:top w:val="none" w:sz="0" w:space="0" w:color="auto"/>
        <w:left w:val="none" w:sz="0" w:space="0" w:color="auto"/>
        <w:bottom w:val="none" w:sz="0" w:space="0" w:color="auto"/>
        <w:right w:val="none" w:sz="0" w:space="0" w:color="auto"/>
      </w:divBdr>
    </w:div>
    <w:div w:id="406848943">
      <w:bodyDiv w:val="1"/>
      <w:marLeft w:val="0"/>
      <w:marRight w:val="0"/>
      <w:marTop w:val="0"/>
      <w:marBottom w:val="0"/>
      <w:divBdr>
        <w:top w:val="none" w:sz="0" w:space="0" w:color="auto"/>
        <w:left w:val="none" w:sz="0" w:space="0" w:color="auto"/>
        <w:bottom w:val="none" w:sz="0" w:space="0" w:color="auto"/>
        <w:right w:val="none" w:sz="0" w:space="0" w:color="auto"/>
      </w:divBdr>
    </w:div>
    <w:div w:id="412432587">
      <w:bodyDiv w:val="1"/>
      <w:marLeft w:val="0"/>
      <w:marRight w:val="0"/>
      <w:marTop w:val="0"/>
      <w:marBottom w:val="0"/>
      <w:divBdr>
        <w:top w:val="none" w:sz="0" w:space="0" w:color="auto"/>
        <w:left w:val="none" w:sz="0" w:space="0" w:color="auto"/>
        <w:bottom w:val="none" w:sz="0" w:space="0" w:color="auto"/>
        <w:right w:val="none" w:sz="0" w:space="0" w:color="auto"/>
      </w:divBdr>
    </w:div>
    <w:div w:id="419177907">
      <w:bodyDiv w:val="1"/>
      <w:marLeft w:val="0"/>
      <w:marRight w:val="0"/>
      <w:marTop w:val="0"/>
      <w:marBottom w:val="0"/>
      <w:divBdr>
        <w:top w:val="none" w:sz="0" w:space="0" w:color="auto"/>
        <w:left w:val="none" w:sz="0" w:space="0" w:color="auto"/>
        <w:bottom w:val="none" w:sz="0" w:space="0" w:color="auto"/>
        <w:right w:val="none" w:sz="0" w:space="0" w:color="auto"/>
      </w:divBdr>
    </w:div>
    <w:div w:id="419300407">
      <w:bodyDiv w:val="1"/>
      <w:marLeft w:val="0"/>
      <w:marRight w:val="0"/>
      <w:marTop w:val="0"/>
      <w:marBottom w:val="0"/>
      <w:divBdr>
        <w:top w:val="none" w:sz="0" w:space="0" w:color="auto"/>
        <w:left w:val="none" w:sz="0" w:space="0" w:color="auto"/>
        <w:bottom w:val="none" w:sz="0" w:space="0" w:color="auto"/>
        <w:right w:val="none" w:sz="0" w:space="0" w:color="auto"/>
      </w:divBdr>
    </w:div>
    <w:div w:id="419831457">
      <w:bodyDiv w:val="1"/>
      <w:marLeft w:val="0"/>
      <w:marRight w:val="0"/>
      <w:marTop w:val="0"/>
      <w:marBottom w:val="0"/>
      <w:divBdr>
        <w:top w:val="none" w:sz="0" w:space="0" w:color="auto"/>
        <w:left w:val="none" w:sz="0" w:space="0" w:color="auto"/>
        <w:bottom w:val="none" w:sz="0" w:space="0" w:color="auto"/>
        <w:right w:val="none" w:sz="0" w:space="0" w:color="auto"/>
      </w:divBdr>
    </w:div>
    <w:div w:id="429010655">
      <w:bodyDiv w:val="1"/>
      <w:marLeft w:val="0"/>
      <w:marRight w:val="0"/>
      <w:marTop w:val="0"/>
      <w:marBottom w:val="0"/>
      <w:divBdr>
        <w:top w:val="none" w:sz="0" w:space="0" w:color="auto"/>
        <w:left w:val="none" w:sz="0" w:space="0" w:color="auto"/>
        <w:bottom w:val="none" w:sz="0" w:space="0" w:color="auto"/>
        <w:right w:val="none" w:sz="0" w:space="0" w:color="auto"/>
      </w:divBdr>
    </w:div>
    <w:div w:id="432752014">
      <w:bodyDiv w:val="1"/>
      <w:marLeft w:val="0"/>
      <w:marRight w:val="0"/>
      <w:marTop w:val="0"/>
      <w:marBottom w:val="0"/>
      <w:divBdr>
        <w:top w:val="none" w:sz="0" w:space="0" w:color="auto"/>
        <w:left w:val="none" w:sz="0" w:space="0" w:color="auto"/>
        <w:bottom w:val="none" w:sz="0" w:space="0" w:color="auto"/>
        <w:right w:val="none" w:sz="0" w:space="0" w:color="auto"/>
      </w:divBdr>
    </w:div>
    <w:div w:id="434060832">
      <w:bodyDiv w:val="1"/>
      <w:marLeft w:val="0"/>
      <w:marRight w:val="0"/>
      <w:marTop w:val="0"/>
      <w:marBottom w:val="0"/>
      <w:divBdr>
        <w:top w:val="none" w:sz="0" w:space="0" w:color="auto"/>
        <w:left w:val="none" w:sz="0" w:space="0" w:color="auto"/>
        <w:bottom w:val="none" w:sz="0" w:space="0" w:color="auto"/>
        <w:right w:val="none" w:sz="0" w:space="0" w:color="auto"/>
      </w:divBdr>
    </w:div>
    <w:div w:id="436946821">
      <w:bodyDiv w:val="1"/>
      <w:marLeft w:val="0"/>
      <w:marRight w:val="0"/>
      <w:marTop w:val="0"/>
      <w:marBottom w:val="0"/>
      <w:divBdr>
        <w:top w:val="none" w:sz="0" w:space="0" w:color="auto"/>
        <w:left w:val="none" w:sz="0" w:space="0" w:color="auto"/>
        <w:bottom w:val="none" w:sz="0" w:space="0" w:color="auto"/>
        <w:right w:val="none" w:sz="0" w:space="0" w:color="auto"/>
      </w:divBdr>
    </w:div>
    <w:div w:id="443962578">
      <w:bodyDiv w:val="1"/>
      <w:marLeft w:val="0"/>
      <w:marRight w:val="0"/>
      <w:marTop w:val="0"/>
      <w:marBottom w:val="0"/>
      <w:divBdr>
        <w:top w:val="none" w:sz="0" w:space="0" w:color="auto"/>
        <w:left w:val="none" w:sz="0" w:space="0" w:color="auto"/>
        <w:bottom w:val="none" w:sz="0" w:space="0" w:color="auto"/>
        <w:right w:val="none" w:sz="0" w:space="0" w:color="auto"/>
      </w:divBdr>
    </w:div>
    <w:div w:id="452216295">
      <w:bodyDiv w:val="1"/>
      <w:marLeft w:val="0"/>
      <w:marRight w:val="0"/>
      <w:marTop w:val="0"/>
      <w:marBottom w:val="0"/>
      <w:divBdr>
        <w:top w:val="none" w:sz="0" w:space="0" w:color="auto"/>
        <w:left w:val="none" w:sz="0" w:space="0" w:color="auto"/>
        <w:bottom w:val="none" w:sz="0" w:space="0" w:color="auto"/>
        <w:right w:val="none" w:sz="0" w:space="0" w:color="auto"/>
      </w:divBdr>
    </w:div>
    <w:div w:id="452677136">
      <w:bodyDiv w:val="1"/>
      <w:marLeft w:val="0"/>
      <w:marRight w:val="0"/>
      <w:marTop w:val="0"/>
      <w:marBottom w:val="0"/>
      <w:divBdr>
        <w:top w:val="none" w:sz="0" w:space="0" w:color="auto"/>
        <w:left w:val="none" w:sz="0" w:space="0" w:color="auto"/>
        <w:bottom w:val="none" w:sz="0" w:space="0" w:color="auto"/>
        <w:right w:val="none" w:sz="0" w:space="0" w:color="auto"/>
      </w:divBdr>
    </w:div>
    <w:div w:id="463692805">
      <w:bodyDiv w:val="1"/>
      <w:marLeft w:val="0"/>
      <w:marRight w:val="0"/>
      <w:marTop w:val="0"/>
      <w:marBottom w:val="0"/>
      <w:divBdr>
        <w:top w:val="none" w:sz="0" w:space="0" w:color="auto"/>
        <w:left w:val="none" w:sz="0" w:space="0" w:color="auto"/>
        <w:bottom w:val="none" w:sz="0" w:space="0" w:color="auto"/>
        <w:right w:val="none" w:sz="0" w:space="0" w:color="auto"/>
      </w:divBdr>
    </w:div>
    <w:div w:id="465242162">
      <w:bodyDiv w:val="1"/>
      <w:marLeft w:val="0"/>
      <w:marRight w:val="0"/>
      <w:marTop w:val="0"/>
      <w:marBottom w:val="0"/>
      <w:divBdr>
        <w:top w:val="none" w:sz="0" w:space="0" w:color="auto"/>
        <w:left w:val="none" w:sz="0" w:space="0" w:color="auto"/>
        <w:bottom w:val="none" w:sz="0" w:space="0" w:color="auto"/>
        <w:right w:val="none" w:sz="0" w:space="0" w:color="auto"/>
      </w:divBdr>
    </w:div>
    <w:div w:id="466240095">
      <w:bodyDiv w:val="1"/>
      <w:marLeft w:val="0"/>
      <w:marRight w:val="0"/>
      <w:marTop w:val="0"/>
      <w:marBottom w:val="0"/>
      <w:divBdr>
        <w:top w:val="none" w:sz="0" w:space="0" w:color="auto"/>
        <w:left w:val="none" w:sz="0" w:space="0" w:color="auto"/>
        <w:bottom w:val="none" w:sz="0" w:space="0" w:color="auto"/>
        <w:right w:val="none" w:sz="0" w:space="0" w:color="auto"/>
      </w:divBdr>
    </w:div>
    <w:div w:id="466707614">
      <w:bodyDiv w:val="1"/>
      <w:marLeft w:val="0"/>
      <w:marRight w:val="0"/>
      <w:marTop w:val="0"/>
      <w:marBottom w:val="0"/>
      <w:divBdr>
        <w:top w:val="none" w:sz="0" w:space="0" w:color="auto"/>
        <w:left w:val="none" w:sz="0" w:space="0" w:color="auto"/>
        <w:bottom w:val="none" w:sz="0" w:space="0" w:color="auto"/>
        <w:right w:val="none" w:sz="0" w:space="0" w:color="auto"/>
      </w:divBdr>
    </w:div>
    <w:div w:id="468283988">
      <w:bodyDiv w:val="1"/>
      <w:marLeft w:val="0"/>
      <w:marRight w:val="0"/>
      <w:marTop w:val="0"/>
      <w:marBottom w:val="0"/>
      <w:divBdr>
        <w:top w:val="none" w:sz="0" w:space="0" w:color="auto"/>
        <w:left w:val="none" w:sz="0" w:space="0" w:color="auto"/>
        <w:bottom w:val="none" w:sz="0" w:space="0" w:color="auto"/>
        <w:right w:val="none" w:sz="0" w:space="0" w:color="auto"/>
      </w:divBdr>
    </w:div>
    <w:div w:id="470489348">
      <w:bodyDiv w:val="1"/>
      <w:marLeft w:val="0"/>
      <w:marRight w:val="0"/>
      <w:marTop w:val="0"/>
      <w:marBottom w:val="0"/>
      <w:divBdr>
        <w:top w:val="none" w:sz="0" w:space="0" w:color="auto"/>
        <w:left w:val="none" w:sz="0" w:space="0" w:color="auto"/>
        <w:bottom w:val="none" w:sz="0" w:space="0" w:color="auto"/>
        <w:right w:val="none" w:sz="0" w:space="0" w:color="auto"/>
      </w:divBdr>
    </w:div>
    <w:div w:id="474102562">
      <w:bodyDiv w:val="1"/>
      <w:marLeft w:val="0"/>
      <w:marRight w:val="0"/>
      <w:marTop w:val="0"/>
      <w:marBottom w:val="0"/>
      <w:divBdr>
        <w:top w:val="none" w:sz="0" w:space="0" w:color="auto"/>
        <w:left w:val="none" w:sz="0" w:space="0" w:color="auto"/>
        <w:bottom w:val="none" w:sz="0" w:space="0" w:color="auto"/>
        <w:right w:val="none" w:sz="0" w:space="0" w:color="auto"/>
      </w:divBdr>
    </w:div>
    <w:div w:id="481852348">
      <w:bodyDiv w:val="1"/>
      <w:marLeft w:val="0"/>
      <w:marRight w:val="0"/>
      <w:marTop w:val="0"/>
      <w:marBottom w:val="0"/>
      <w:divBdr>
        <w:top w:val="none" w:sz="0" w:space="0" w:color="auto"/>
        <w:left w:val="none" w:sz="0" w:space="0" w:color="auto"/>
        <w:bottom w:val="none" w:sz="0" w:space="0" w:color="auto"/>
        <w:right w:val="none" w:sz="0" w:space="0" w:color="auto"/>
      </w:divBdr>
    </w:div>
    <w:div w:id="481966539">
      <w:bodyDiv w:val="1"/>
      <w:marLeft w:val="0"/>
      <w:marRight w:val="0"/>
      <w:marTop w:val="0"/>
      <w:marBottom w:val="0"/>
      <w:divBdr>
        <w:top w:val="none" w:sz="0" w:space="0" w:color="auto"/>
        <w:left w:val="none" w:sz="0" w:space="0" w:color="auto"/>
        <w:bottom w:val="none" w:sz="0" w:space="0" w:color="auto"/>
        <w:right w:val="none" w:sz="0" w:space="0" w:color="auto"/>
      </w:divBdr>
    </w:div>
    <w:div w:id="487676169">
      <w:bodyDiv w:val="1"/>
      <w:marLeft w:val="0"/>
      <w:marRight w:val="0"/>
      <w:marTop w:val="0"/>
      <w:marBottom w:val="0"/>
      <w:divBdr>
        <w:top w:val="none" w:sz="0" w:space="0" w:color="auto"/>
        <w:left w:val="none" w:sz="0" w:space="0" w:color="auto"/>
        <w:bottom w:val="none" w:sz="0" w:space="0" w:color="auto"/>
        <w:right w:val="none" w:sz="0" w:space="0" w:color="auto"/>
      </w:divBdr>
    </w:div>
    <w:div w:id="489179485">
      <w:bodyDiv w:val="1"/>
      <w:marLeft w:val="0"/>
      <w:marRight w:val="0"/>
      <w:marTop w:val="0"/>
      <w:marBottom w:val="0"/>
      <w:divBdr>
        <w:top w:val="none" w:sz="0" w:space="0" w:color="auto"/>
        <w:left w:val="none" w:sz="0" w:space="0" w:color="auto"/>
        <w:bottom w:val="none" w:sz="0" w:space="0" w:color="auto"/>
        <w:right w:val="none" w:sz="0" w:space="0" w:color="auto"/>
      </w:divBdr>
    </w:div>
    <w:div w:id="497579722">
      <w:bodyDiv w:val="1"/>
      <w:marLeft w:val="0"/>
      <w:marRight w:val="0"/>
      <w:marTop w:val="0"/>
      <w:marBottom w:val="0"/>
      <w:divBdr>
        <w:top w:val="none" w:sz="0" w:space="0" w:color="auto"/>
        <w:left w:val="none" w:sz="0" w:space="0" w:color="auto"/>
        <w:bottom w:val="none" w:sz="0" w:space="0" w:color="auto"/>
        <w:right w:val="none" w:sz="0" w:space="0" w:color="auto"/>
      </w:divBdr>
    </w:div>
    <w:div w:id="499975430">
      <w:bodyDiv w:val="1"/>
      <w:marLeft w:val="0"/>
      <w:marRight w:val="0"/>
      <w:marTop w:val="0"/>
      <w:marBottom w:val="0"/>
      <w:divBdr>
        <w:top w:val="none" w:sz="0" w:space="0" w:color="auto"/>
        <w:left w:val="none" w:sz="0" w:space="0" w:color="auto"/>
        <w:bottom w:val="none" w:sz="0" w:space="0" w:color="auto"/>
        <w:right w:val="none" w:sz="0" w:space="0" w:color="auto"/>
      </w:divBdr>
    </w:div>
    <w:div w:id="500851384">
      <w:bodyDiv w:val="1"/>
      <w:marLeft w:val="0"/>
      <w:marRight w:val="0"/>
      <w:marTop w:val="0"/>
      <w:marBottom w:val="0"/>
      <w:divBdr>
        <w:top w:val="none" w:sz="0" w:space="0" w:color="auto"/>
        <w:left w:val="none" w:sz="0" w:space="0" w:color="auto"/>
        <w:bottom w:val="none" w:sz="0" w:space="0" w:color="auto"/>
        <w:right w:val="none" w:sz="0" w:space="0" w:color="auto"/>
      </w:divBdr>
      <w:divsChild>
        <w:div w:id="655298975">
          <w:marLeft w:val="0"/>
          <w:marRight w:val="0"/>
          <w:marTop w:val="0"/>
          <w:marBottom w:val="0"/>
          <w:divBdr>
            <w:top w:val="none" w:sz="0" w:space="0" w:color="auto"/>
            <w:left w:val="none" w:sz="0" w:space="0" w:color="auto"/>
            <w:bottom w:val="none" w:sz="0" w:space="0" w:color="auto"/>
            <w:right w:val="none" w:sz="0" w:space="0" w:color="auto"/>
          </w:divBdr>
          <w:divsChild>
            <w:div w:id="170459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975035">
      <w:bodyDiv w:val="1"/>
      <w:marLeft w:val="0"/>
      <w:marRight w:val="0"/>
      <w:marTop w:val="0"/>
      <w:marBottom w:val="0"/>
      <w:divBdr>
        <w:top w:val="none" w:sz="0" w:space="0" w:color="auto"/>
        <w:left w:val="none" w:sz="0" w:space="0" w:color="auto"/>
        <w:bottom w:val="none" w:sz="0" w:space="0" w:color="auto"/>
        <w:right w:val="none" w:sz="0" w:space="0" w:color="auto"/>
      </w:divBdr>
    </w:div>
    <w:div w:id="501239029">
      <w:bodyDiv w:val="1"/>
      <w:marLeft w:val="0"/>
      <w:marRight w:val="0"/>
      <w:marTop w:val="0"/>
      <w:marBottom w:val="0"/>
      <w:divBdr>
        <w:top w:val="none" w:sz="0" w:space="0" w:color="auto"/>
        <w:left w:val="none" w:sz="0" w:space="0" w:color="auto"/>
        <w:bottom w:val="none" w:sz="0" w:space="0" w:color="auto"/>
        <w:right w:val="none" w:sz="0" w:space="0" w:color="auto"/>
      </w:divBdr>
    </w:div>
    <w:div w:id="501744253">
      <w:bodyDiv w:val="1"/>
      <w:marLeft w:val="0"/>
      <w:marRight w:val="0"/>
      <w:marTop w:val="0"/>
      <w:marBottom w:val="0"/>
      <w:divBdr>
        <w:top w:val="none" w:sz="0" w:space="0" w:color="auto"/>
        <w:left w:val="none" w:sz="0" w:space="0" w:color="auto"/>
        <w:bottom w:val="none" w:sz="0" w:space="0" w:color="auto"/>
        <w:right w:val="none" w:sz="0" w:space="0" w:color="auto"/>
      </w:divBdr>
    </w:div>
    <w:div w:id="510147083">
      <w:bodyDiv w:val="1"/>
      <w:marLeft w:val="0"/>
      <w:marRight w:val="0"/>
      <w:marTop w:val="0"/>
      <w:marBottom w:val="0"/>
      <w:divBdr>
        <w:top w:val="none" w:sz="0" w:space="0" w:color="auto"/>
        <w:left w:val="none" w:sz="0" w:space="0" w:color="auto"/>
        <w:bottom w:val="none" w:sz="0" w:space="0" w:color="auto"/>
        <w:right w:val="none" w:sz="0" w:space="0" w:color="auto"/>
      </w:divBdr>
    </w:div>
    <w:div w:id="512692124">
      <w:bodyDiv w:val="1"/>
      <w:marLeft w:val="0"/>
      <w:marRight w:val="0"/>
      <w:marTop w:val="0"/>
      <w:marBottom w:val="0"/>
      <w:divBdr>
        <w:top w:val="none" w:sz="0" w:space="0" w:color="auto"/>
        <w:left w:val="none" w:sz="0" w:space="0" w:color="auto"/>
        <w:bottom w:val="none" w:sz="0" w:space="0" w:color="auto"/>
        <w:right w:val="none" w:sz="0" w:space="0" w:color="auto"/>
      </w:divBdr>
    </w:div>
    <w:div w:id="514081447">
      <w:bodyDiv w:val="1"/>
      <w:marLeft w:val="0"/>
      <w:marRight w:val="0"/>
      <w:marTop w:val="0"/>
      <w:marBottom w:val="0"/>
      <w:divBdr>
        <w:top w:val="none" w:sz="0" w:space="0" w:color="auto"/>
        <w:left w:val="none" w:sz="0" w:space="0" w:color="auto"/>
        <w:bottom w:val="none" w:sz="0" w:space="0" w:color="auto"/>
        <w:right w:val="none" w:sz="0" w:space="0" w:color="auto"/>
      </w:divBdr>
    </w:div>
    <w:div w:id="518203665">
      <w:bodyDiv w:val="1"/>
      <w:marLeft w:val="0"/>
      <w:marRight w:val="0"/>
      <w:marTop w:val="0"/>
      <w:marBottom w:val="0"/>
      <w:divBdr>
        <w:top w:val="none" w:sz="0" w:space="0" w:color="auto"/>
        <w:left w:val="none" w:sz="0" w:space="0" w:color="auto"/>
        <w:bottom w:val="none" w:sz="0" w:space="0" w:color="auto"/>
        <w:right w:val="none" w:sz="0" w:space="0" w:color="auto"/>
      </w:divBdr>
    </w:div>
    <w:div w:id="519397597">
      <w:bodyDiv w:val="1"/>
      <w:marLeft w:val="0"/>
      <w:marRight w:val="0"/>
      <w:marTop w:val="0"/>
      <w:marBottom w:val="0"/>
      <w:divBdr>
        <w:top w:val="none" w:sz="0" w:space="0" w:color="auto"/>
        <w:left w:val="none" w:sz="0" w:space="0" w:color="auto"/>
        <w:bottom w:val="none" w:sz="0" w:space="0" w:color="auto"/>
        <w:right w:val="none" w:sz="0" w:space="0" w:color="auto"/>
      </w:divBdr>
    </w:div>
    <w:div w:id="519978908">
      <w:bodyDiv w:val="1"/>
      <w:marLeft w:val="0"/>
      <w:marRight w:val="0"/>
      <w:marTop w:val="0"/>
      <w:marBottom w:val="0"/>
      <w:divBdr>
        <w:top w:val="none" w:sz="0" w:space="0" w:color="auto"/>
        <w:left w:val="none" w:sz="0" w:space="0" w:color="auto"/>
        <w:bottom w:val="none" w:sz="0" w:space="0" w:color="auto"/>
        <w:right w:val="none" w:sz="0" w:space="0" w:color="auto"/>
      </w:divBdr>
    </w:div>
    <w:div w:id="521209965">
      <w:bodyDiv w:val="1"/>
      <w:marLeft w:val="0"/>
      <w:marRight w:val="0"/>
      <w:marTop w:val="0"/>
      <w:marBottom w:val="0"/>
      <w:divBdr>
        <w:top w:val="none" w:sz="0" w:space="0" w:color="auto"/>
        <w:left w:val="none" w:sz="0" w:space="0" w:color="auto"/>
        <w:bottom w:val="none" w:sz="0" w:space="0" w:color="auto"/>
        <w:right w:val="none" w:sz="0" w:space="0" w:color="auto"/>
      </w:divBdr>
    </w:div>
    <w:div w:id="523053134">
      <w:bodyDiv w:val="1"/>
      <w:marLeft w:val="0"/>
      <w:marRight w:val="0"/>
      <w:marTop w:val="0"/>
      <w:marBottom w:val="0"/>
      <w:divBdr>
        <w:top w:val="none" w:sz="0" w:space="0" w:color="auto"/>
        <w:left w:val="none" w:sz="0" w:space="0" w:color="auto"/>
        <w:bottom w:val="none" w:sz="0" w:space="0" w:color="auto"/>
        <w:right w:val="none" w:sz="0" w:space="0" w:color="auto"/>
      </w:divBdr>
    </w:div>
    <w:div w:id="525992776">
      <w:bodyDiv w:val="1"/>
      <w:marLeft w:val="0"/>
      <w:marRight w:val="0"/>
      <w:marTop w:val="0"/>
      <w:marBottom w:val="0"/>
      <w:divBdr>
        <w:top w:val="none" w:sz="0" w:space="0" w:color="auto"/>
        <w:left w:val="none" w:sz="0" w:space="0" w:color="auto"/>
        <w:bottom w:val="none" w:sz="0" w:space="0" w:color="auto"/>
        <w:right w:val="none" w:sz="0" w:space="0" w:color="auto"/>
      </w:divBdr>
    </w:div>
    <w:div w:id="528102442">
      <w:bodyDiv w:val="1"/>
      <w:marLeft w:val="0"/>
      <w:marRight w:val="0"/>
      <w:marTop w:val="0"/>
      <w:marBottom w:val="0"/>
      <w:divBdr>
        <w:top w:val="none" w:sz="0" w:space="0" w:color="auto"/>
        <w:left w:val="none" w:sz="0" w:space="0" w:color="auto"/>
        <w:bottom w:val="none" w:sz="0" w:space="0" w:color="auto"/>
        <w:right w:val="none" w:sz="0" w:space="0" w:color="auto"/>
      </w:divBdr>
    </w:div>
    <w:div w:id="530847445">
      <w:bodyDiv w:val="1"/>
      <w:marLeft w:val="0"/>
      <w:marRight w:val="0"/>
      <w:marTop w:val="0"/>
      <w:marBottom w:val="0"/>
      <w:divBdr>
        <w:top w:val="none" w:sz="0" w:space="0" w:color="auto"/>
        <w:left w:val="none" w:sz="0" w:space="0" w:color="auto"/>
        <w:bottom w:val="none" w:sz="0" w:space="0" w:color="auto"/>
        <w:right w:val="none" w:sz="0" w:space="0" w:color="auto"/>
      </w:divBdr>
    </w:div>
    <w:div w:id="532577124">
      <w:bodyDiv w:val="1"/>
      <w:marLeft w:val="0"/>
      <w:marRight w:val="0"/>
      <w:marTop w:val="0"/>
      <w:marBottom w:val="0"/>
      <w:divBdr>
        <w:top w:val="none" w:sz="0" w:space="0" w:color="auto"/>
        <w:left w:val="none" w:sz="0" w:space="0" w:color="auto"/>
        <w:bottom w:val="none" w:sz="0" w:space="0" w:color="auto"/>
        <w:right w:val="none" w:sz="0" w:space="0" w:color="auto"/>
      </w:divBdr>
    </w:div>
    <w:div w:id="534317135">
      <w:bodyDiv w:val="1"/>
      <w:marLeft w:val="0"/>
      <w:marRight w:val="0"/>
      <w:marTop w:val="0"/>
      <w:marBottom w:val="0"/>
      <w:divBdr>
        <w:top w:val="none" w:sz="0" w:space="0" w:color="auto"/>
        <w:left w:val="none" w:sz="0" w:space="0" w:color="auto"/>
        <w:bottom w:val="none" w:sz="0" w:space="0" w:color="auto"/>
        <w:right w:val="none" w:sz="0" w:space="0" w:color="auto"/>
      </w:divBdr>
    </w:div>
    <w:div w:id="535895029">
      <w:bodyDiv w:val="1"/>
      <w:marLeft w:val="0"/>
      <w:marRight w:val="0"/>
      <w:marTop w:val="0"/>
      <w:marBottom w:val="0"/>
      <w:divBdr>
        <w:top w:val="none" w:sz="0" w:space="0" w:color="auto"/>
        <w:left w:val="none" w:sz="0" w:space="0" w:color="auto"/>
        <w:bottom w:val="none" w:sz="0" w:space="0" w:color="auto"/>
        <w:right w:val="none" w:sz="0" w:space="0" w:color="auto"/>
      </w:divBdr>
      <w:divsChild>
        <w:div w:id="1058897843">
          <w:marLeft w:val="0"/>
          <w:marRight w:val="0"/>
          <w:marTop w:val="0"/>
          <w:marBottom w:val="0"/>
          <w:divBdr>
            <w:top w:val="none" w:sz="0" w:space="0" w:color="auto"/>
            <w:left w:val="none" w:sz="0" w:space="0" w:color="auto"/>
            <w:bottom w:val="none" w:sz="0" w:space="0" w:color="auto"/>
            <w:right w:val="none" w:sz="0" w:space="0" w:color="auto"/>
          </w:divBdr>
          <w:divsChild>
            <w:div w:id="150431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86173">
      <w:bodyDiv w:val="1"/>
      <w:marLeft w:val="0"/>
      <w:marRight w:val="0"/>
      <w:marTop w:val="0"/>
      <w:marBottom w:val="0"/>
      <w:divBdr>
        <w:top w:val="none" w:sz="0" w:space="0" w:color="auto"/>
        <w:left w:val="none" w:sz="0" w:space="0" w:color="auto"/>
        <w:bottom w:val="none" w:sz="0" w:space="0" w:color="auto"/>
        <w:right w:val="none" w:sz="0" w:space="0" w:color="auto"/>
      </w:divBdr>
    </w:div>
    <w:div w:id="548952576">
      <w:bodyDiv w:val="1"/>
      <w:marLeft w:val="0"/>
      <w:marRight w:val="0"/>
      <w:marTop w:val="0"/>
      <w:marBottom w:val="0"/>
      <w:divBdr>
        <w:top w:val="none" w:sz="0" w:space="0" w:color="auto"/>
        <w:left w:val="none" w:sz="0" w:space="0" w:color="auto"/>
        <w:bottom w:val="none" w:sz="0" w:space="0" w:color="auto"/>
        <w:right w:val="none" w:sz="0" w:space="0" w:color="auto"/>
      </w:divBdr>
    </w:div>
    <w:div w:id="550002830">
      <w:bodyDiv w:val="1"/>
      <w:marLeft w:val="0"/>
      <w:marRight w:val="0"/>
      <w:marTop w:val="0"/>
      <w:marBottom w:val="0"/>
      <w:divBdr>
        <w:top w:val="none" w:sz="0" w:space="0" w:color="auto"/>
        <w:left w:val="none" w:sz="0" w:space="0" w:color="auto"/>
        <w:bottom w:val="none" w:sz="0" w:space="0" w:color="auto"/>
        <w:right w:val="none" w:sz="0" w:space="0" w:color="auto"/>
      </w:divBdr>
    </w:div>
    <w:div w:id="557783456">
      <w:bodyDiv w:val="1"/>
      <w:marLeft w:val="0"/>
      <w:marRight w:val="0"/>
      <w:marTop w:val="0"/>
      <w:marBottom w:val="0"/>
      <w:divBdr>
        <w:top w:val="none" w:sz="0" w:space="0" w:color="auto"/>
        <w:left w:val="none" w:sz="0" w:space="0" w:color="auto"/>
        <w:bottom w:val="none" w:sz="0" w:space="0" w:color="auto"/>
        <w:right w:val="none" w:sz="0" w:space="0" w:color="auto"/>
      </w:divBdr>
    </w:div>
    <w:div w:id="558131396">
      <w:bodyDiv w:val="1"/>
      <w:marLeft w:val="0"/>
      <w:marRight w:val="0"/>
      <w:marTop w:val="0"/>
      <w:marBottom w:val="0"/>
      <w:divBdr>
        <w:top w:val="none" w:sz="0" w:space="0" w:color="auto"/>
        <w:left w:val="none" w:sz="0" w:space="0" w:color="auto"/>
        <w:bottom w:val="none" w:sz="0" w:space="0" w:color="auto"/>
        <w:right w:val="none" w:sz="0" w:space="0" w:color="auto"/>
      </w:divBdr>
    </w:div>
    <w:div w:id="558177945">
      <w:bodyDiv w:val="1"/>
      <w:marLeft w:val="0"/>
      <w:marRight w:val="0"/>
      <w:marTop w:val="0"/>
      <w:marBottom w:val="0"/>
      <w:divBdr>
        <w:top w:val="none" w:sz="0" w:space="0" w:color="auto"/>
        <w:left w:val="none" w:sz="0" w:space="0" w:color="auto"/>
        <w:bottom w:val="none" w:sz="0" w:space="0" w:color="auto"/>
        <w:right w:val="none" w:sz="0" w:space="0" w:color="auto"/>
      </w:divBdr>
    </w:div>
    <w:div w:id="558323367">
      <w:bodyDiv w:val="1"/>
      <w:marLeft w:val="0"/>
      <w:marRight w:val="0"/>
      <w:marTop w:val="0"/>
      <w:marBottom w:val="0"/>
      <w:divBdr>
        <w:top w:val="none" w:sz="0" w:space="0" w:color="auto"/>
        <w:left w:val="none" w:sz="0" w:space="0" w:color="auto"/>
        <w:bottom w:val="none" w:sz="0" w:space="0" w:color="auto"/>
        <w:right w:val="none" w:sz="0" w:space="0" w:color="auto"/>
      </w:divBdr>
    </w:div>
    <w:div w:id="565409414">
      <w:bodyDiv w:val="1"/>
      <w:marLeft w:val="0"/>
      <w:marRight w:val="0"/>
      <w:marTop w:val="0"/>
      <w:marBottom w:val="0"/>
      <w:divBdr>
        <w:top w:val="none" w:sz="0" w:space="0" w:color="auto"/>
        <w:left w:val="none" w:sz="0" w:space="0" w:color="auto"/>
        <w:bottom w:val="none" w:sz="0" w:space="0" w:color="auto"/>
        <w:right w:val="none" w:sz="0" w:space="0" w:color="auto"/>
      </w:divBdr>
    </w:div>
    <w:div w:id="572931222">
      <w:bodyDiv w:val="1"/>
      <w:marLeft w:val="0"/>
      <w:marRight w:val="0"/>
      <w:marTop w:val="0"/>
      <w:marBottom w:val="0"/>
      <w:divBdr>
        <w:top w:val="none" w:sz="0" w:space="0" w:color="auto"/>
        <w:left w:val="none" w:sz="0" w:space="0" w:color="auto"/>
        <w:bottom w:val="none" w:sz="0" w:space="0" w:color="auto"/>
        <w:right w:val="none" w:sz="0" w:space="0" w:color="auto"/>
      </w:divBdr>
    </w:div>
    <w:div w:id="575360445">
      <w:bodyDiv w:val="1"/>
      <w:marLeft w:val="0"/>
      <w:marRight w:val="0"/>
      <w:marTop w:val="0"/>
      <w:marBottom w:val="0"/>
      <w:divBdr>
        <w:top w:val="none" w:sz="0" w:space="0" w:color="auto"/>
        <w:left w:val="none" w:sz="0" w:space="0" w:color="auto"/>
        <w:bottom w:val="none" w:sz="0" w:space="0" w:color="auto"/>
        <w:right w:val="none" w:sz="0" w:space="0" w:color="auto"/>
      </w:divBdr>
    </w:div>
    <w:div w:id="576330694">
      <w:bodyDiv w:val="1"/>
      <w:marLeft w:val="0"/>
      <w:marRight w:val="0"/>
      <w:marTop w:val="0"/>
      <w:marBottom w:val="0"/>
      <w:divBdr>
        <w:top w:val="none" w:sz="0" w:space="0" w:color="auto"/>
        <w:left w:val="none" w:sz="0" w:space="0" w:color="auto"/>
        <w:bottom w:val="none" w:sz="0" w:space="0" w:color="auto"/>
        <w:right w:val="none" w:sz="0" w:space="0" w:color="auto"/>
      </w:divBdr>
    </w:div>
    <w:div w:id="577909818">
      <w:bodyDiv w:val="1"/>
      <w:marLeft w:val="0"/>
      <w:marRight w:val="0"/>
      <w:marTop w:val="0"/>
      <w:marBottom w:val="0"/>
      <w:divBdr>
        <w:top w:val="none" w:sz="0" w:space="0" w:color="auto"/>
        <w:left w:val="none" w:sz="0" w:space="0" w:color="auto"/>
        <w:bottom w:val="none" w:sz="0" w:space="0" w:color="auto"/>
        <w:right w:val="none" w:sz="0" w:space="0" w:color="auto"/>
      </w:divBdr>
    </w:div>
    <w:div w:id="581184946">
      <w:bodyDiv w:val="1"/>
      <w:marLeft w:val="0"/>
      <w:marRight w:val="0"/>
      <w:marTop w:val="0"/>
      <w:marBottom w:val="0"/>
      <w:divBdr>
        <w:top w:val="none" w:sz="0" w:space="0" w:color="auto"/>
        <w:left w:val="none" w:sz="0" w:space="0" w:color="auto"/>
        <w:bottom w:val="none" w:sz="0" w:space="0" w:color="auto"/>
        <w:right w:val="none" w:sz="0" w:space="0" w:color="auto"/>
      </w:divBdr>
    </w:div>
    <w:div w:id="585303872">
      <w:bodyDiv w:val="1"/>
      <w:marLeft w:val="0"/>
      <w:marRight w:val="0"/>
      <w:marTop w:val="0"/>
      <w:marBottom w:val="0"/>
      <w:divBdr>
        <w:top w:val="none" w:sz="0" w:space="0" w:color="auto"/>
        <w:left w:val="none" w:sz="0" w:space="0" w:color="auto"/>
        <w:bottom w:val="none" w:sz="0" w:space="0" w:color="auto"/>
        <w:right w:val="none" w:sz="0" w:space="0" w:color="auto"/>
      </w:divBdr>
    </w:div>
    <w:div w:id="585967712">
      <w:bodyDiv w:val="1"/>
      <w:marLeft w:val="0"/>
      <w:marRight w:val="0"/>
      <w:marTop w:val="0"/>
      <w:marBottom w:val="0"/>
      <w:divBdr>
        <w:top w:val="none" w:sz="0" w:space="0" w:color="auto"/>
        <w:left w:val="none" w:sz="0" w:space="0" w:color="auto"/>
        <w:bottom w:val="none" w:sz="0" w:space="0" w:color="auto"/>
        <w:right w:val="none" w:sz="0" w:space="0" w:color="auto"/>
      </w:divBdr>
    </w:div>
    <w:div w:id="588857849">
      <w:bodyDiv w:val="1"/>
      <w:marLeft w:val="0"/>
      <w:marRight w:val="0"/>
      <w:marTop w:val="0"/>
      <w:marBottom w:val="0"/>
      <w:divBdr>
        <w:top w:val="none" w:sz="0" w:space="0" w:color="auto"/>
        <w:left w:val="none" w:sz="0" w:space="0" w:color="auto"/>
        <w:bottom w:val="none" w:sz="0" w:space="0" w:color="auto"/>
        <w:right w:val="none" w:sz="0" w:space="0" w:color="auto"/>
      </w:divBdr>
    </w:div>
    <w:div w:id="591864781">
      <w:bodyDiv w:val="1"/>
      <w:marLeft w:val="0"/>
      <w:marRight w:val="0"/>
      <w:marTop w:val="0"/>
      <w:marBottom w:val="0"/>
      <w:divBdr>
        <w:top w:val="none" w:sz="0" w:space="0" w:color="auto"/>
        <w:left w:val="none" w:sz="0" w:space="0" w:color="auto"/>
        <w:bottom w:val="none" w:sz="0" w:space="0" w:color="auto"/>
        <w:right w:val="none" w:sz="0" w:space="0" w:color="auto"/>
      </w:divBdr>
    </w:div>
    <w:div w:id="593056217">
      <w:bodyDiv w:val="1"/>
      <w:marLeft w:val="0"/>
      <w:marRight w:val="0"/>
      <w:marTop w:val="0"/>
      <w:marBottom w:val="0"/>
      <w:divBdr>
        <w:top w:val="none" w:sz="0" w:space="0" w:color="auto"/>
        <w:left w:val="none" w:sz="0" w:space="0" w:color="auto"/>
        <w:bottom w:val="none" w:sz="0" w:space="0" w:color="auto"/>
        <w:right w:val="none" w:sz="0" w:space="0" w:color="auto"/>
      </w:divBdr>
    </w:div>
    <w:div w:id="593441142">
      <w:bodyDiv w:val="1"/>
      <w:marLeft w:val="0"/>
      <w:marRight w:val="0"/>
      <w:marTop w:val="0"/>
      <w:marBottom w:val="0"/>
      <w:divBdr>
        <w:top w:val="none" w:sz="0" w:space="0" w:color="auto"/>
        <w:left w:val="none" w:sz="0" w:space="0" w:color="auto"/>
        <w:bottom w:val="none" w:sz="0" w:space="0" w:color="auto"/>
        <w:right w:val="none" w:sz="0" w:space="0" w:color="auto"/>
      </w:divBdr>
    </w:div>
    <w:div w:id="602883460">
      <w:bodyDiv w:val="1"/>
      <w:marLeft w:val="0"/>
      <w:marRight w:val="0"/>
      <w:marTop w:val="0"/>
      <w:marBottom w:val="0"/>
      <w:divBdr>
        <w:top w:val="none" w:sz="0" w:space="0" w:color="auto"/>
        <w:left w:val="none" w:sz="0" w:space="0" w:color="auto"/>
        <w:bottom w:val="none" w:sz="0" w:space="0" w:color="auto"/>
        <w:right w:val="none" w:sz="0" w:space="0" w:color="auto"/>
      </w:divBdr>
    </w:div>
    <w:div w:id="603193563">
      <w:bodyDiv w:val="1"/>
      <w:marLeft w:val="0"/>
      <w:marRight w:val="0"/>
      <w:marTop w:val="0"/>
      <w:marBottom w:val="0"/>
      <w:divBdr>
        <w:top w:val="none" w:sz="0" w:space="0" w:color="auto"/>
        <w:left w:val="none" w:sz="0" w:space="0" w:color="auto"/>
        <w:bottom w:val="none" w:sz="0" w:space="0" w:color="auto"/>
        <w:right w:val="none" w:sz="0" w:space="0" w:color="auto"/>
      </w:divBdr>
    </w:div>
    <w:div w:id="603615369">
      <w:bodyDiv w:val="1"/>
      <w:marLeft w:val="0"/>
      <w:marRight w:val="0"/>
      <w:marTop w:val="0"/>
      <w:marBottom w:val="0"/>
      <w:divBdr>
        <w:top w:val="none" w:sz="0" w:space="0" w:color="auto"/>
        <w:left w:val="none" w:sz="0" w:space="0" w:color="auto"/>
        <w:bottom w:val="none" w:sz="0" w:space="0" w:color="auto"/>
        <w:right w:val="none" w:sz="0" w:space="0" w:color="auto"/>
      </w:divBdr>
    </w:div>
    <w:div w:id="609706269">
      <w:bodyDiv w:val="1"/>
      <w:marLeft w:val="0"/>
      <w:marRight w:val="0"/>
      <w:marTop w:val="0"/>
      <w:marBottom w:val="0"/>
      <w:divBdr>
        <w:top w:val="none" w:sz="0" w:space="0" w:color="auto"/>
        <w:left w:val="none" w:sz="0" w:space="0" w:color="auto"/>
        <w:bottom w:val="none" w:sz="0" w:space="0" w:color="auto"/>
        <w:right w:val="none" w:sz="0" w:space="0" w:color="auto"/>
      </w:divBdr>
    </w:div>
    <w:div w:id="612134249">
      <w:bodyDiv w:val="1"/>
      <w:marLeft w:val="0"/>
      <w:marRight w:val="0"/>
      <w:marTop w:val="0"/>
      <w:marBottom w:val="0"/>
      <w:divBdr>
        <w:top w:val="none" w:sz="0" w:space="0" w:color="auto"/>
        <w:left w:val="none" w:sz="0" w:space="0" w:color="auto"/>
        <w:bottom w:val="none" w:sz="0" w:space="0" w:color="auto"/>
        <w:right w:val="none" w:sz="0" w:space="0" w:color="auto"/>
      </w:divBdr>
    </w:div>
    <w:div w:id="612827489">
      <w:bodyDiv w:val="1"/>
      <w:marLeft w:val="0"/>
      <w:marRight w:val="0"/>
      <w:marTop w:val="0"/>
      <w:marBottom w:val="0"/>
      <w:divBdr>
        <w:top w:val="none" w:sz="0" w:space="0" w:color="auto"/>
        <w:left w:val="none" w:sz="0" w:space="0" w:color="auto"/>
        <w:bottom w:val="none" w:sz="0" w:space="0" w:color="auto"/>
        <w:right w:val="none" w:sz="0" w:space="0" w:color="auto"/>
      </w:divBdr>
    </w:div>
    <w:div w:id="617954416">
      <w:bodyDiv w:val="1"/>
      <w:marLeft w:val="0"/>
      <w:marRight w:val="0"/>
      <w:marTop w:val="0"/>
      <w:marBottom w:val="0"/>
      <w:divBdr>
        <w:top w:val="none" w:sz="0" w:space="0" w:color="auto"/>
        <w:left w:val="none" w:sz="0" w:space="0" w:color="auto"/>
        <w:bottom w:val="none" w:sz="0" w:space="0" w:color="auto"/>
        <w:right w:val="none" w:sz="0" w:space="0" w:color="auto"/>
      </w:divBdr>
    </w:div>
    <w:div w:id="618922432">
      <w:bodyDiv w:val="1"/>
      <w:marLeft w:val="0"/>
      <w:marRight w:val="0"/>
      <w:marTop w:val="0"/>
      <w:marBottom w:val="0"/>
      <w:divBdr>
        <w:top w:val="none" w:sz="0" w:space="0" w:color="auto"/>
        <w:left w:val="none" w:sz="0" w:space="0" w:color="auto"/>
        <w:bottom w:val="none" w:sz="0" w:space="0" w:color="auto"/>
        <w:right w:val="none" w:sz="0" w:space="0" w:color="auto"/>
      </w:divBdr>
    </w:div>
    <w:div w:id="629895806">
      <w:bodyDiv w:val="1"/>
      <w:marLeft w:val="0"/>
      <w:marRight w:val="0"/>
      <w:marTop w:val="0"/>
      <w:marBottom w:val="0"/>
      <w:divBdr>
        <w:top w:val="none" w:sz="0" w:space="0" w:color="auto"/>
        <w:left w:val="none" w:sz="0" w:space="0" w:color="auto"/>
        <w:bottom w:val="none" w:sz="0" w:space="0" w:color="auto"/>
        <w:right w:val="none" w:sz="0" w:space="0" w:color="auto"/>
      </w:divBdr>
    </w:div>
    <w:div w:id="634334505">
      <w:bodyDiv w:val="1"/>
      <w:marLeft w:val="0"/>
      <w:marRight w:val="0"/>
      <w:marTop w:val="0"/>
      <w:marBottom w:val="0"/>
      <w:divBdr>
        <w:top w:val="none" w:sz="0" w:space="0" w:color="auto"/>
        <w:left w:val="none" w:sz="0" w:space="0" w:color="auto"/>
        <w:bottom w:val="none" w:sz="0" w:space="0" w:color="auto"/>
        <w:right w:val="none" w:sz="0" w:space="0" w:color="auto"/>
      </w:divBdr>
    </w:div>
    <w:div w:id="637104155">
      <w:bodyDiv w:val="1"/>
      <w:marLeft w:val="0"/>
      <w:marRight w:val="0"/>
      <w:marTop w:val="0"/>
      <w:marBottom w:val="0"/>
      <w:divBdr>
        <w:top w:val="none" w:sz="0" w:space="0" w:color="auto"/>
        <w:left w:val="none" w:sz="0" w:space="0" w:color="auto"/>
        <w:bottom w:val="none" w:sz="0" w:space="0" w:color="auto"/>
        <w:right w:val="none" w:sz="0" w:space="0" w:color="auto"/>
      </w:divBdr>
    </w:div>
    <w:div w:id="638997392">
      <w:bodyDiv w:val="1"/>
      <w:marLeft w:val="0"/>
      <w:marRight w:val="0"/>
      <w:marTop w:val="0"/>
      <w:marBottom w:val="0"/>
      <w:divBdr>
        <w:top w:val="none" w:sz="0" w:space="0" w:color="auto"/>
        <w:left w:val="none" w:sz="0" w:space="0" w:color="auto"/>
        <w:bottom w:val="none" w:sz="0" w:space="0" w:color="auto"/>
        <w:right w:val="none" w:sz="0" w:space="0" w:color="auto"/>
      </w:divBdr>
    </w:div>
    <w:div w:id="646132840">
      <w:bodyDiv w:val="1"/>
      <w:marLeft w:val="0"/>
      <w:marRight w:val="0"/>
      <w:marTop w:val="0"/>
      <w:marBottom w:val="0"/>
      <w:divBdr>
        <w:top w:val="none" w:sz="0" w:space="0" w:color="auto"/>
        <w:left w:val="none" w:sz="0" w:space="0" w:color="auto"/>
        <w:bottom w:val="none" w:sz="0" w:space="0" w:color="auto"/>
        <w:right w:val="none" w:sz="0" w:space="0" w:color="auto"/>
      </w:divBdr>
    </w:div>
    <w:div w:id="652414367">
      <w:bodyDiv w:val="1"/>
      <w:marLeft w:val="0"/>
      <w:marRight w:val="0"/>
      <w:marTop w:val="0"/>
      <w:marBottom w:val="0"/>
      <w:divBdr>
        <w:top w:val="none" w:sz="0" w:space="0" w:color="auto"/>
        <w:left w:val="none" w:sz="0" w:space="0" w:color="auto"/>
        <w:bottom w:val="none" w:sz="0" w:space="0" w:color="auto"/>
        <w:right w:val="none" w:sz="0" w:space="0" w:color="auto"/>
      </w:divBdr>
    </w:div>
    <w:div w:id="655652642">
      <w:bodyDiv w:val="1"/>
      <w:marLeft w:val="0"/>
      <w:marRight w:val="0"/>
      <w:marTop w:val="0"/>
      <w:marBottom w:val="0"/>
      <w:divBdr>
        <w:top w:val="none" w:sz="0" w:space="0" w:color="auto"/>
        <w:left w:val="none" w:sz="0" w:space="0" w:color="auto"/>
        <w:bottom w:val="none" w:sz="0" w:space="0" w:color="auto"/>
        <w:right w:val="none" w:sz="0" w:space="0" w:color="auto"/>
      </w:divBdr>
    </w:div>
    <w:div w:id="657151962">
      <w:bodyDiv w:val="1"/>
      <w:marLeft w:val="0"/>
      <w:marRight w:val="0"/>
      <w:marTop w:val="0"/>
      <w:marBottom w:val="0"/>
      <w:divBdr>
        <w:top w:val="none" w:sz="0" w:space="0" w:color="auto"/>
        <w:left w:val="none" w:sz="0" w:space="0" w:color="auto"/>
        <w:bottom w:val="none" w:sz="0" w:space="0" w:color="auto"/>
        <w:right w:val="none" w:sz="0" w:space="0" w:color="auto"/>
      </w:divBdr>
    </w:div>
    <w:div w:id="659771215">
      <w:bodyDiv w:val="1"/>
      <w:marLeft w:val="0"/>
      <w:marRight w:val="0"/>
      <w:marTop w:val="0"/>
      <w:marBottom w:val="0"/>
      <w:divBdr>
        <w:top w:val="none" w:sz="0" w:space="0" w:color="auto"/>
        <w:left w:val="none" w:sz="0" w:space="0" w:color="auto"/>
        <w:bottom w:val="none" w:sz="0" w:space="0" w:color="auto"/>
        <w:right w:val="none" w:sz="0" w:space="0" w:color="auto"/>
      </w:divBdr>
    </w:div>
    <w:div w:id="660616951">
      <w:bodyDiv w:val="1"/>
      <w:marLeft w:val="0"/>
      <w:marRight w:val="0"/>
      <w:marTop w:val="0"/>
      <w:marBottom w:val="0"/>
      <w:divBdr>
        <w:top w:val="none" w:sz="0" w:space="0" w:color="auto"/>
        <w:left w:val="none" w:sz="0" w:space="0" w:color="auto"/>
        <w:bottom w:val="none" w:sz="0" w:space="0" w:color="auto"/>
        <w:right w:val="none" w:sz="0" w:space="0" w:color="auto"/>
      </w:divBdr>
    </w:div>
    <w:div w:id="664674921">
      <w:bodyDiv w:val="1"/>
      <w:marLeft w:val="0"/>
      <w:marRight w:val="0"/>
      <w:marTop w:val="0"/>
      <w:marBottom w:val="0"/>
      <w:divBdr>
        <w:top w:val="none" w:sz="0" w:space="0" w:color="auto"/>
        <w:left w:val="none" w:sz="0" w:space="0" w:color="auto"/>
        <w:bottom w:val="none" w:sz="0" w:space="0" w:color="auto"/>
        <w:right w:val="none" w:sz="0" w:space="0" w:color="auto"/>
      </w:divBdr>
    </w:div>
    <w:div w:id="667095805">
      <w:bodyDiv w:val="1"/>
      <w:marLeft w:val="0"/>
      <w:marRight w:val="0"/>
      <w:marTop w:val="0"/>
      <w:marBottom w:val="0"/>
      <w:divBdr>
        <w:top w:val="none" w:sz="0" w:space="0" w:color="auto"/>
        <w:left w:val="none" w:sz="0" w:space="0" w:color="auto"/>
        <w:bottom w:val="none" w:sz="0" w:space="0" w:color="auto"/>
        <w:right w:val="none" w:sz="0" w:space="0" w:color="auto"/>
      </w:divBdr>
    </w:div>
    <w:div w:id="672030331">
      <w:bodyDiv w:val="1"/>
      <w:marLeft w:val="0"/>
      <w:marRight w:val="0"/>
      <w:marTop w:val="0"/>
      <w:marBottom w:val="0"/>
      <w:divBdr>
        <w:top w:val="none" w:sz="0" w:space="0" w:color="auto"/>
        <w:left w:val="none" w:sz="0" w:space="0" w:color="auto"/>
        <w:bottom w:val="none" w:sz="0" w:space="0" w:color="auto"/>
        <w:right w:val="none" w:sz="0" w:space="0" w:color="auto"/>
      </w:divBdr>
    </w:div>
    <w:div w:id="675810496">
      <w:bodyDiv w:val="1"/>
      <w:marLeft w:val="0"/>
      <w:marRight w:val="0"/>
      <w:marTop w:val="0"/>
      <w:marBottom w:val="0"/>
      <w:divBdr>
        <w:top w:val="none" w:sz="0" w:space="0" w:color="auto"/>
        <w:left w:val="none" w:sz="0" w:space="0" w:color="auto"/>
        <w:bottom w:val="none" w:sz="0" w:space="0" w:color="auto"/>
        <w:right w:val="none" w:sz="0" w:space="0" w:color="auto"/>
      </w:divBdr>
    </w:div>
    <w:div w:id="677736556">
      <w:bodyDiv w:val="1"/>
      <w:marLeft w:val="0"/>
      <w:marRight w:val="0"/>
      <w:marTop w:val="0"/>
      <w:marBottom w:val="0"/>
      <w:divBdr>
        <w:top w:val="none" w:sz="0" w:space="0" w:color="auto"/>
        <w:left w:val="none" w:sz="0" w:space="0" w:color="auto"/>
        <w:bottom w:val="none" w:sz="0" w:space="0" w:color="auto"/>
        <w:right w:val="none" w:sz="0" w:space="0" w:color="auto"/>
      </w:divBdr>
    </w:div>
    <w:div w:id="679503683">
      <w:bodyDiv w:val="1"/>
      <w:marLeft w:val="0"/>
      <w:marRight w:val="0"/>
      <w:marTop w:val="0"/>
      <w:marBottom w:val="0"/>
      <w:divBdr>
        <w:top w:val="none" w:sz="0" w:space="0" w:color="auto"/>
        <w:left w:val="none" w:sz="0" w:space="0" w:color="auto"/>
        <w:bottom w:val="none" w:sz="0" w:space="0" w:color="auto"/>
        <w:right w:val="none" w:sz="0" w:space="0" w:color="auto"/>
      </w:divBdr>
    </w:div>
    <w:div w:id="679816260">
      <w:bodyDiv w:val="1"/>
      <w:marLeft w:val="0"/>
      <w:marRight w:val="0"/>
      <w:marTop w:val="0"/>
      <w:marBottom w:val="0"/>
      <w:divBdr>
        <w:top w:val="none" w:sz="0" w:space="0" w:color="auto"/>
        <w:left w:val="none" w:sz="0" w:space="0" w:color="auto"/>
        <w:bottom w:val="none" w:sz="0" w:space="0" w:color="auto"/>
        <w:right w:val="none" w:sz="0" w:space="0" w:color="auto"/>
      </w:divBdr>
    </w:div>
    <w:div w:id="682438644">
      <w:bodyDiv w:val="1"/>
      <w:marLeft w:val="0"/>
      <w:marRight w:val="0"/>
      <w:marTop w:val="0"/>
      <w:marBottom w:val="0"/>
      <w:divBdr>
        <w:top w:val="none" w:sz="0" w:space="0" w:color="auto"/>
        <w:left w:val="none" w:sz="0" w:space="0" w:color="auto"/>
        <w:bottom w:val="none" w:sz="0" w:space="0" w:color="auto"/>
        <w:right w:val="none" w:sz="0" w:space="0" w:color="auto"/>
      </w:divBdr>
    </w:div>
    <w:div w:id="683437552">
      <w:bodyDiv w:val="1"/>
      <w:marLeft w:val="0"/>
      <w:marRight w:val="0"/>
      <w:marTop w:val="0"/>
      <w:marBottom w:val="0"/>
      <w:divBdr>
        <w:top w:val="none" w:sz="0" w:space="0" w:color="auto"/>
        <w:left w:val="none" w:sz="0" w:space="0" w:color="auto"/>
        <w:bottom w:val="none" w:sz="0" w:space="0" w:color="auto"/>
        <w:right w:val="none" w:sz="0" w:space="0" w:color="auto"/>
      </w:divBdr>
    </w:div>
    <w:div w:id="692613394">
      <w:bodyDiv w:val="1"/>
      <w:marLeft w:val="0"/>
      <w:marRight w:val="0"/>
      <w:marTop w:val="0"/>
      <w:marBottom w:val="0"/>
      <w:divBdr>
        <w:top w:val="none" w:sz="0" w:space="0" w:color="auto"/>
        <w:left w:val="none" w:sz="0" w:space="0" w:color="auto"/>
        <w:bottom w:val="none" w:sz="0" w:space="0" w:color="auto"/>
        <w:right w:val="none" w:sz="0" w:space="0" w:color="auto"/>
      </w:divBdr>
    </w:div>
    <w:div w:id="693767879">
      <w:bodyDiv w:val="1"/>
      <w:marLeft w:val="0"/>
      <w:marRight w:val="0"/>
      <w:marTop w:val="0"/>
      <w:marBottom w:val="0"/>
      <w:divBdr>
        <w:top w:val="none" w:sz="0" w:space="0" w:color="auto"/>
        <w:left w:val="none" w:sz="0" w:space="0" w:color="auto"/>
        <w:bottom w:val="none" w:sz="0" w:space="0" w:color="auto"/>
        <w:right w:val="none" w:sz="0" w:space="0" w:color="auto"/>
      </w:divBdr>
    </w:div>
    <w:div w:id="695427725">
      <w:bodyDiv w:val="1"/>
      <w:marLeft w:val="0"/>
      <w:marRight w:val="0"/>
      <w:marTop w:val="0"/>
      <w:marBottom w:val="0"/>
      <w:divBdr>
        <w:top w:val="none" w:sz="0" w:space="0" w:color="auto"/>
        <w:left w:val="none" w:sz="0" w:space="0" w:color="auto"/>
        <w:bottom w:val="none" w:sz="0" w:space="0" w:color="auto"/>
        <w:right w:val="none" w:sz="0" w:space="0" w:color="auto"/>
      </w:divBdr>
    </w:div>
    <w:div w:id="696393722">
      <w:bodyDiv w:val="1"/>
      <w:marLeft w:val="0"/>
      <w:marRight w:val="0"/>
      <w:marTop w:val="0"/>
      <w:marBottom w:val="0"/>
      <w:divBdr>
        <w:top w:val="none" w:sz="0" w:space="0" w:color="auto"/>
        <w:left w:val="none" w:sz="0" w:space="0" w:color="auto"/>
        <w:bottom w:val="none" w:sz="0" w:space="0" w:color="auto"/>
        <w:right w:val="none" w:sz="0" w:space="0" w:color="auto"/>
      </w:divBdr>
    </w:div>
    <w:div w:id="697586693">
      <w:bodyDiv w:val="1"/>
      <w:marLeft w:val="0"/>
      <w:marRight w:val="0"/>
      <w:marTop w:val="0"/>
      <w:marBottom w:val="0"/>
      <w:divBdr>
        <w:top w:val="none" w:sz="0" w:space="0" w:color="auto"/>
        <w:left w:val="none" w:sz="0" w:space="0" w:color="auto"/>
        <w:bottom w:val="none" w:sz="0" w:space="0" w:color="auto"/>
        <w:right w:val="none" w:sz="0" w:space="0" w:color="auto"/>
      </w:divBdr>
    </w:div>
    <w:div w:id="698897301">
      <w:bodyDiv w:val="1"/>
      <w:marLeft w:val="0"/>
      <w:marRight w:val="0"/>
      <w:marTop w:val="0"/>
      <w:marBottom w:val="0"/>
      <w:divBdr>
        <w:top w:val="none" w:sz="0" w:space="0" w:color="auto"/>
        <w:left w:val="none" w:sz="0" w:space="0" w:color="auto"/>
        <w:bottom w:val="none" w:sz="0" w:space="0" w:color="auto"/>
        <w:right w:val="none" w:sz="0" w:space="0" w:color="auto"/>
      </w:divBdr>
    </w:div>
    <w:div w:id="701327491">
      <w:bodyDiv w:val="1"/>
      <w:marLeft w:val="0"/>
      <w:marRight w:val="0"/>
      <w:marTop w:val="0"/>
      <w:marBottom w:val="0"/>
      <w:divBdr>
        <w:top w:val="none" w:sz="0" w:space="0" w:color="auto"/>
        <w:left w:val="none" w:sz="0" w:space="0" w:color="auto"/>
        <w:bottom w:val="none" w:sz="0" w:space="0" w:color="auto"/>
        <w:right w:val="none" w:sz="0" w:space="0" w:color="auto"/>
      </w:divBdr>
    </w:div>
    <w:div w:id="712080065">
      <w:bodyDiv w:val="1"/>
      <w:marLeft w:val="0"/>
      <w:marRight w:val="0"/>
      <w:marTop w:val="0"/>
      <w:marBottom w:val="0"/>
      <w:divBdr>
        <w:top w:val="none" w:sz="0" w:space="0" w:color="auto"/>
        <w:left w:val="none" w:sz="0" w:space="0" w:color="auto"/>
        <w:bottom w:val="none" w:sz="0" w:space="0" w:color="auto"/>
        <w:right w:val="none" w:sz="0" w:space="0" w:color="auto"/>
      </w:divBdr>
    </w:div>
    <w:div w:id="713820906">
      <w:bodyDiv w:val="1"/>
      <w:marLeft w:val="0"/>
      <w:marRight w:val="0"/>
      <w:marTop w:val="0"/>
      <w:marBottom w:val="0"/>
      <w:divBdr>
        <w:top w:val="none" w:sz="0" w:space="0" w:color="auto"/>
        <w:left w:val="none" w:sz="0" w:space="0" w:color="auto"/>
        <w:bottom w:val="none" w:sz="0" w:space="0" w:color="auto"/>
        <w:right w:val="none" w:sz="0" w:space="0" w:color="auto"/>
      </w:divBdr>
    </w:div>
    <w:div w:id="719786047">
      <w:bodyDiv w:val="1"/>
      <w:marLeft w:val="0"/>
      <w:marRight w:val="0"/>
      <w:marTop w:val="0"/>
      <w:marBottom w:val="0"/>
      <w:divBdr>
        <w:top w:val="none" w:sz="0" w:space="0" w:color="auto"/>
        <w:left w:val="none" w:sz="0" w:space="0" w:color="auto"/>
        <w:bottom w:val="none" w:sz="0" w:space="0" w:color="auto"/>
        <w:right w:val="none" w:sz="0" w:space="0" w:color="auto"/>
      </w:divBdr>
    </w:div>
    <w:div w:id="720398840">
      <w:bodyDiv w:val="1"/>
      <w:marLeft w:val="0"/>
      <w:marRight w:val="0"/>
      <w:marTop w:val="0"/>
      <w:marBottom w:val="0"/>
      <w:divBdr>
        <w:top w:val="none" w:sz="0" w:space="0" w:color="auto"/>
        <w:left w:val="none" w:sz="0" w:space="0" w:color="auto"/>
        <w:bottom w:val="none" w:sz="0" w:space="0" w:color="auto"/>
        <w:right w:val="none" w:sz="0" w:space="0" w:color="auto"/>
      </w:divBdr>
    </w:div>
    <w:div w:id="721909011">
      <w:bodyDiv w:val="1"/>
      <w:marLeft w:val="0"/>
      <w:marRight w:val="0"/>
      <w:marTop w:val="0"/>
      <w:marBottom w:val="0"/>
      <w:divBdr>
        <w:top w:val="none" w:sz="0" w:space="0" w:color="auto"/>
        <w:left w:val="none" w:sz="0" w:space="0" w:color="auto"/>
        <w:bottom w:val="none" w:sz="0" w:space="0" w:color="auto"/>
        <w:right w:val="none" w:sz="0" w:space="0" w:color="auto"/>
      </w:divBdr>
    </w:div>
    <w:div w:id="724793662">
      <w:bodyDiv w:val="1"/>
      <w:marLeft w:val="0"/>
      <w:marRight w:val="0"/>
      <w:marTop w:val="0"/>
      <w:marBottom w:val="0"/>
      <w:divBdr>
        <w:top w:val="none" w:sz="0" w:space="0" w:color="auto"/>
        <w:left w:val="none" w:sz="0" w:space="0" w:color="auto"/>
        <w:bottom w:val="none" w:sz="0" w:space="0" w:color="auto"/>
        <w:right w:val="none" w:sz="0" w:space="0" w:color="auto"/>
      </w:divBdr>
    </w:div>
    <w:div w:id="730664243">
      <w:bodyDiv w:val="1"/>
      <w:marLeft w:val="0"/>
      <w:marRight w:val="0"/>
      <w:marTop w:val="0"/>
      <w:marBottom w:val="0"/>
      <w:divBdr>
        <w:top w:val="none" w:sz="0" w:space="0" w:color="auto"/>
        <w:left w:val="none" w:sz="0" w:space="0" w:color="auto"/>
        <w:bottom w:val="none" w:sz="0" w:space="0" w:color="auto"/>
        <w:right w:val="none" w:sz="0" w:space="0" w:color="auto"/>
      </w:divBdr>
    </w:div>
    <w:div w:id="731775479">
      <w:bodyDiv w:val="1"/>
      <w:marLeft w:val="0"/>
      <w:marRight w:val="0"/>
      <w:marTop w:val="0"/>
      <w:marBottom w:val="0"/>
      <w:divBdr>
        <w:top w:val="none" w:sz="0" w:space="0" w:color="auto"/>
        <w:left w:val="none" w:sz="0" w:space="0" w:color="auto"/>
        <w:bottom w:val="none" w:sz="0" w:space="0" w:color="auto"/>
        <w:right w:val="none" w:sz="0" w:space="0" w:color="auto"/>
      </w:divBdr>
    </w:div>
    <w:div w:id="732697064">
      <w:bodyDiv w:val="1"/>
      <w:marLeft w:val="0"/>
      <w:marRight w:val="0"/>
      <w:marTop w:val="0"/>
      <w:marBottom w:val="0"/>
      <w:divBdr>
        <w:top w:val="none" w:sz="0" w:space="0" w:color="auto"/>
        <w:left w:val="none" w:sz="0" w:space="0" w:color="auto"/>
        <w:bottom w:val="none" w:sz="0" w:space="0" w:color="auto"/>
        <w:right w:val="none" w:sz="0" w:space="0" w:color="auto"/>
      </w:divBdr>
    </w:div>
    <w:div w:id="739062558">
      <w:bodyDiv w:val="1"/>
      <w:marLeft w:val="0"/>
      <w:marRight w:val="0"/>
      <w:marTop w:val="0"/>
      <w:marBottom w:val="0"/>
      <w:divBdr>
        <w:top w:val="none" w:sz="0" w:space="0" w:color="auto"/>
        <w:left w:val="none" w:sz="0" w:space="0" w:color="auto"/>
        <w:bottom w:val="none" w:sz="0" w:space="0" w:color="auto"/>
        <w:right w:val="none" w:sz="0" w:space="0" w:color="auto"/>
      </w:divBdr>
    </w:div>
    <w:div w:id="739982070">
      <w:bodyDiv w:val="1"/>
      <w:marLeft w:val="0"/>
      <w:marRight w:val="0"/>
      <w:marTop w:val="0"/>
      <w:marBottom w:val="0"/>
      <w:divBdr>
        <w:top w:val="none" w:sz="0" w:space="0" w:color="auto"/>
        <w:left w:val="none" w:sz="0" w:space="0" w:color="auto"/>
        <w:bottom w:val="none" w:sz="0" w:space="0" w:color="auto"/>
        <w:right w:val="none" w:sz="0" w:space="0" w:color="auto"/>
      </w:divBdr>
    </w:div>
    <w:div w:id="744956478">
      <w:bodyDiv w:val="1"/>
      <w:marLeft w:val="0"/>
      <w:marRight w:val="0"/>
      <w:marTop w:val="0"/>
      <w:marBottom w:val="0"/>
      <w:divBdr>
        <w:top w:val="none" w:sz="0" w:space="0" w:color="auto"/>
        <w:left w:val="none" w:sz="0" w:space="0" w:color="auto"/>
        <w:bottom w:val="none" w:sz="0" w:space="0" w:color="auto"/>
        <w:right w:val="none" w:sz="0" w:space="0" w:color="auto"/>
      </w:divBdr>
    </w:div>
    <w:div w:id="750469558">
      <w:bodyDiv w:val="1"/>
      <w:marLeft w:val="0"/>
      <w:marRight w:val="0"/>
      <w:marTop w:val="0"/>
      <w:marBottom w:val="0"/>
      <w:divBdr>
        <w:top w:val="none" w:sz="0" w:space="0" w:color="auto"/>
        <w:left w:val="none" w:sz="0" w:space="0" w:color="auto"/>
        <w:bottom w:val="none" w:sz="0" w:space="0" w:color="auto"/>
        <w:right w:val="none" w:sz="0" w:space="0" w:color="auto"/>
      </w:divBdr>
    </w:div>
    <w:div w:id="750544289">
      <w:bodyDiv w:val="1"/>
      <w:marLeft w:val="0"/>
      <w:marRight w:val="0"/>
      <w:marTop w:val="0"/>
      <w:marBottom w:val="0"/>
      <w:divBdr>
        <w:top w:val="none" w:sz="0" w:space="0" w:color="auto"/>
        <w:left w:val="none" w:sz="0" w:space="0" w:color="auto"/>
        <w:bottom w:val="none" w:sz="0" w:space="0" w:color="auto"/>
        <w:right w:val="none" w:sz="0" w:space="0" w:color="auto"/>
      </w:divBdr>
    </w:div>
    <w:div w:id="754476262">
      <w:bodyDiv w:val="1"/>
      <w:marLeft w:val="0"/>
      <w:marRight w:val="0"/>
      <w:marTop w:val="0"/>
      <w:marBottom w:val="0"/>
      <w:divBdr>
        <w:top w:val="none" w:sz="0" w:space="0" w:color="auto"/>
        <w:left w:val="none" w:sz="0" w:space="0" w:color="auto"/>
        <w:bottom w:val="none" w:sz="0" w:space="0" w:color="auto"/>
        <w:right w:val="none" w:sz="0" w:space="0" w:color="auto"/>
      </w:divBdr>
    </w:div>
    <w:div w:id="756707079">
      <w:bodyDiv w:val="1"/>
      <w:marLeft w:val="0"/>
      <w:marRight w:val="0"/>
      <w:marTop w:val="0"/>
      <w:marBottom w:val="0"/>
      <w:divBdr>
        <w:top w:val="none" w:sz="0" w:space="0" w:color="auto"/>
        <w:left w:val="none" w:sz="0" w:space="0" w:color="auto"/>
        <w:bottom w:val="none" w:sz="0" w:space="0" w:color="auto"/>
        <w:right w:val="none" w:sz="0" w:space="0" w:color="auto"/>
      </w:divBdr>
    </w:div>
    <w:div w:id="757021814">
      <w:bodyDiv w:val="1"/>
      <w:marLeft w:val="0"/>
      <w:marRight w:val="0"/>
      <w:marTop w:val="0"/>
      <w:marBottom w:val="0"/>
      <w:divBdr>
        <w:top w:val="none" w:sz="0" w:space="0" w:color="auto"/>
        <w:left w:val="none" w:sz="0" w:space="0" w:color="auto"/>
        <w:bottom w:val="none" w:sz="0" w:space="0" w:color="auto"/>
        <w:right w:val="none" w:sz="0" w:space="0" w:color="auto"/>
      </w:divBdr>
    </w:div>
    <w:div w:id="760219265">
      <w:bodyDiv w:val="1"/>
      <w:marLeft w:val="0"/>
      <w:marRight w:val="0"/>
      <w:marTop w:val="0"/>
      <w:marBottom w:val="0"/>
      <w:divBdr>
        <w:top w:val="none" w:sz="0" w:space="0" w:color="auto"/>
        <w:left w:val="none" w:sz="0" w:space="0" w:color="auto"/>
        <w:bottom w:val="none" w:sz="0" w:space="0" w:color="auto"/>
        <w:right w:val="none" w:sz="0" w:space="0" w:color="auto"/>
      </w:divBdr>
    </w:div>
    <w:div w:id="763573542">
      <w:bodyDiv w:val="1"/>
      <w:marLeft w:val="0"/>
      <w:marRight w:val="0"/>
      <w:marTop w:val="0"/>
      <w:marBottom w:val="0"/>
      <w:divBdr>
        <w:top w:val="none" w:sz="0" w:space="0" w:color="auto"/>
        <w:left w:val="none" w:sz="0" w:space="0" w:color="auto"/>
        <w:bottom w:val="none" w:sz="0" w:space="0" w:color="auto"/>
        <w:right w:val="none" w:sz="0" w:space="0" w:color="auto"/>
      </w:divBdr>
    </w:div>
    <w:div w:id="765155238">
      <w:bodyDiv w:val="1"/>
      <w:marLeft w:val="0"/>
      <w:marRight w:val="0"/>
      <w:marTop w:val="0"/>
      <w:marBottom w:val="0"/>
      <w:divBdr>
        <w:top w:val="none" w:sz="0" w:space="0" w:color="auto"/>
        <w:left w:val="none" w:sz="0" w:space="0" w:color="auto"/>
        <w:bottom w:val="none" w:sz="0" w:space="0" w:color="auto"/>
        <w:right w:val="none" w:sz="0" w:space="0" w:color="auto"/>
      </w:divBdr>
    </w:div>
    <w:div w:id="767197057">
      <w:bodyDiv w:val="1"/>
      <w:marLeft w:val="0"/>
      <w:marRight w:val="0"/>
      <w:marTop w:val="0"/>
      <w:marBottom w:val="0"/>
      <w:divBdr>
        <w:top w:val="none" w:sz="0" w:space="0" w:color="auto"/>
        <w:left w:val="none" w:sz="0" w:space="0" w:color="auto"/>
        <w:bottom w:val="none" w:sz="0" w:space="0" w:color="auto"/>
        <w:right w:val="none" w:sz="0" w:space="0" w:color="auto"/>
      </w:divBdr>
    </w:div>
    <w:div w:id="769131076">
      <w:bodyDiv w:val="1"/>
      <w:marLeft w:val="0"/>
      <w:marRight w:val="0"/>
      <w:marTop w:val="0"/>
      <w:marBottom w:val="0"/>
      <w:divBdr>
        <w:top w:val="none" w:sz="0" w:space="0" w:color="auto"/>
        <w:left w:val="none" w:sz="0" w:space="0" w:color="auto"/>
        <w:bottom w:val="none" w:sz="0" w:space="0" w:color="auto"/>
        <w:right w:val="none" w:sz="0" w:space="0" w:color="auto"/>
      </w:divBdr>
    </w:div>
    <w:div w:id="769160184">
      <w:bodyDiv w:val="1"/>
      <w:marLeft w:val="0"/>
      <w:marRight w:val="0"/>
      <w:marTop w:val="0"/>
      <w:marBottom w:val="0"/>
      <w:divBdr>
        <w:top w:val="none" w:sz="0" w:space="0" w:color="auto"/>
        <w:left w:val="none" w:sz="0" w:space="0" w:color="auto"/>
        <w:bottom w:val="none" w:sz="0" w:space="0" w:color="auto"/>
        <w:right w:val="none" w:sz="0" w:space="0" w:color="auto"/>
      </w:divBdr>
    </w:div>
    <w:div w:id="770511651">
      <w:bodyDiv w:val="1"/>
      <w:marLeft w:val="0"/>
      <w:marRight w:val="0"/>
      <w:marTop w:val="0"/>
      <w:marBottom w:val="0"/>
      <w:divBdr>
        <w:top w:val="none" w:sz="0" w:space="0" w:color="auto"/>
        <w:left w:val="none" w:sz="0" w:space="0" w:color="auto"/>
        <w:bottom w:val="none" w:sz="0" w:space="0" w:color="auto"/>
        <w:right w:val="none" w:sz="0" w:space="0" w:color="auto"/>
      </w:divBdr>
    </w:div>
    <w:div w:id="774247892">
      <w:bodyDiv w:val="1"/>
      <w:marLeft w:val="0"/>
      <w:marRight w:val="0"/>
      <w:marTop w:val="0"/>
      <w:marBottom w:val="0"/>
      <w:divBdr>
        <w:top w:val="none" w:sz="0" w:space="0" w:color="auto"/>
        <w:left w:val="none" w:sz="0" w:space="0" w:color="auto"/>
        <w:bottom w:val="none" w:sz="0" w:space="0" w:color="auto"/>
        <w:right w:val="none" w:sz="0" w:space="0" w:color="auto"/>
      </w:divBdr>
    </w:div>
    <w:div w:id="774323211">
      <w:bodyDiv w:val="1"/>
      <w:marLeft w:val="0"/>
      <w:marRight w:val="0"/>
      <w:marTop w:val="0"/>
      <w:marBottom w:val="0"/>
      <w:divBdr>
        <w:top w:val="none" w:sz="0" w:space="0" w:color="auto"/>
        <w:left w:val="none" w:sz="0" w:space="0" w:color="auto"/>
        <w:bottom w:val="none" w:sz="0" w:space="0" w:color="auto"/>
        <w:right w:val="none" w:sz="0" w:space="0" w:color="auto"/>
      </w:divBdr>
    </w:div>
    <w:div w:id="775638231">
      <w:bodyDiv w:val="1"/>
      <w:marLeft w:val="0"/>
      <w:marRight w:val="0"/>
      <w:marTop w:val="0"/>
      <w:marBottom w:val="0"/>
      <w:divBdr>
        <w:top w:val="none" w:sz="0" w:space="0" w:color="auto"/>
        <w:left w:val="none" w:sz="0" w:space="0" w:color="auto"/>
        <w:bottom w:val="none" w:sz="0" w:space="0" w:color="auto"/>
        <w:right w:val="none" w:sz="0" w:space="0" w:color="auto"/>
      </w:divBdr>
    </w:div>
    <w:div w:id="779373715">
      <w:bodyDiv w:val="1"/>
      <w:marLeft w:val="0"/>
      <w:marRight w:val="0"/>
      <w:marTop w:val="0"/>
      <w:marBottom w:val="0"/>
      <w:divBdr>
        <w:top w:val="none" w:sz="0" w:space="0" w:color="auto"/>
        <w:left w:val="none" w:sz="0" w:space="0" w:color="auto"/>
        <w:bottom w:val="none" w:sz="0" w:space="0" w:color="auto"/>
        <w:right w:val="none" w:sz="0" w:space="0" w:color="auto"/>
      </w:divBdr>
    </w:div>
    <w:div w:id="781219447">
      <w:bodyDiv w:val="1"/>
      <w:marLeft w:val="0"/>
      <w:marRight w:val="0"/>
      <w:marTop w:val="0"/>
      <w:marBottom w:val="0"/>
      <w:divBdr>
        <w:top w:val="none" w:sz="0" w:space="0" w:color="auto"/>
        <w:left w:val="none" w:sz="0" w:space="0" w:color="auto"/>
        <w:bottom w:val="none" w:sz="0" w:space="0" w:color="auto"/>
        <w:right w:val="none" w:sz="0" w:space="0" w:color="auto"/>
      </w:divBdr>
    </w:div>
    <w:div w:id="781850833">
      <w:bodyDiv w:val="1"/>
      <w:marLeft w:val="0"/>
      <w:marRight w:val="0"/>
      <w:marTop w:val="0"/>
      <w:marBottom w:val="0"/>
      <w:divBdr>
        <w:top w:val="none" w:sz="0" w:space="0" w:color="auto"/>
        <w:left w:val="none" w:sz="0" w:space="0" w:color="auto"/>
        <w:bottom w:val="none" w:sz="0" w:space="0" w:color="auto"/>
        <w:right w:val="none" w:sz="0" w:space="0" w:color="auto"/>
      </w:divBdr>
    </w:div>
    <w:div w:id="788084896">
      <w:bodyDiv w:val="1"/>
      <w:marLeft w:val="0"/>
      <w:marRight w:val="0"/>
      <w:marTop w:val="0"/>
      <w:marBottom w:val="0"/>
      <w:divBdr>
        <w:top w:val="none" w:sz="0" w:space="0" w:color="auto"/>
        <w:left w:val="none" w:sz="0" w:space="0" w:color="auto"/>
        <w:bottom w:val="none" w:sz="0" w:space="0" w:color="auto"/>
        <w:right w:val="none" w:sz="0" w:space="0" w:color="auto"/>
      </w:divBdr>
    </w:div>
    <w:div w:id="794639453">
      <w:bodyDiv w:val="1"/>
      <w:marLeft w:val="0"/>
      <w:marRight w:val="0"/>
      <w:marTop w:val="0"/>
      <w:marBottom w:val="0"/>
      <w:divBdr>
        <w:top w:val="none" w:sz="0" w:space="0" w:color="auto"/>
        <w:left w:val="none" w:sz="0" w:space="0" w:color="auto"/>
        <w:bottom w:val="none" w:sz="0" w:space="0" w:color="auto"/>
        <w:right w:val="none" w:sz="0" w:space="0" w:color="auto"/>
      </w:divBdr>
    </w:div>
    <w:div w:id="795611292">
      <w:bodyDiv w:val="1"/>
      <w:marLeft w:val="0"/>
      <w:marRight w:val="0"/>
      <w:marTop w:val="0"/>
      <w:marBottom w:val="0"/>
      <w:divBdr>
        <w:top w:val="none" w:sz="0" w:space="0" w:color="auto"/>
        <w:left w:val="none" w:sz="0" w:space="0" w:color="auto"/>
        <w:bottom w:val="none" w:sz="0" w:space="0" w:color="auto"/>
        <w:right w:val="none" w:sz="0" w:space="0" w:color="auto"/>
      </w:divBdr>
    </w:div>
    <w:div w:id="798375787">
      <w:bodyDiv w:val="1"/>
      <w:marLeft w:val="0"/>
      <w:marRight w:val="0"/>
      <w:marTop w:val="0"/>
      <w:marBottom w:val="0"/>
      <w:divBdr>
        <w:top w:val="none" w:sz="0" w:space="0" w:color="auto"/>
        <w:left w:val="none" w:sz="0" w:space="0" w:color="auto"/>
        <w:bottom w:val="none" w:sz="0" w:space="0" w:color="auto"/>
        <w:right w:val="none" w:sz="0" w:space="0" w:color="auto"/>
      </w:divBdr>
    </w:div>
    <w:div w:id="801115397">
      <w:bodyDiv w:val="1"/>
      <w:marLeft w:val="0"/>
      <w:marRight w:val="0"/>
      <w:marTop w:val="0"/>
      <w:marBottom w:val="0"/>
      <w:divBdr>
        <w:top w:val="none" w:sz="0" w:space="0" w:color="auto"/>
        <w:left w:val="none" w:sz="0" w:space="0" w:color="auto"/>
        <w:bottom w:val="none" w:sz="0" w:space="0" w:color="auto"/>
        <w:right w:val="none" w:sz="0" w:space="0" w:color="auto"/>
      </w:divBdr>
    </w:div>
    <w:div w:id="803230516">
      <w:bodyDiv w:val="1"/>
      <w:marLeft w:val="0"/>
      <w:marRight w:val="0"/>
      <w:marTop w:val="0"/>
      <w:marBottom w:val="0"/>
      <w:divBdr>
        <w:top w:val="none" w:sz="0" w:space="0" w:color="auto"/>
        <w:left w:val="none" w:sz="0" w:space="0" w:color="auto"/>
        <w:bottom w:val="none" w:sz="0" w:space="0" w:color="auto"/>
        <w:right w:val="none" w:sz="0" w:space="0" w:color="auto"/>
      </w:divBdr>
    </w:div>
    <w:div w:id="803233694">
      <w:bodyDiv w:val="1"/>
      <w:marLeft w:val="0"/>
      <w:marRight w:val="0"/>
      <w:marTop w:val="0"/>
      <w:marBottom w:val="0"/>
      <w:divBdr>
        <w:top w:val="none" w:sz="0" w:space="0" w:color="auto"/>
        <w:left w:val="none" w:sz="0" w:space="0" w:color="auto"/>
        <w:bottom w:val="none" w:sz="0" w:space="0" w:color="auto"/>
        <w:right w:val="none" w:sz="0" w:space="0" w:color="auto"/>
      </w:divBdr>
    </w:div>
    <w:div w:id="808714540">
      <w:bodyDiv w:val="1"/>
      <w:marLeft w:val="0"/>
      <w:marRight w:val="0"/>
      <w:marTop w:val="0"/>
      <w:marBottom w:val="0"/>
      <w:divBdr>
        <w:top w:val="none" w:sz="0" w:space="0" w:color="auto"/>
        <w:left w:val="none" w:sz="0" w:space="0" w:color="auto"/>
        <w:bottom w:val="none" w:sz="0" w:space="0" w:color="auto"/>
        <w:right w:val="none" w:sz="0" w:space="0" w:color="auto"/>
      </w:divBdr>
    </w:div>
    <w:div w:id="808745247">
      <w:bodyDiv w:val="1"/>
      <w:marLeft w:val="0"/>
      <w:marRight w:val="0"/>
      <w:marTop w:val="0"/>
      <w:marBottom w:val="0"/>
      <w:divBdr>
        <w:top w:val="none" w:sz="0" w:space="0" w:color="auto"/>
        <w:left w:val="none" w:sz="0" w:space="0" w:color="auto"/>
        <w:bottom w:val="none" w:sz="0" w:space="0" w:color="auto"/>
        <w:right w:val="none" w:sz="0" w:space="0" w:color="auto"/>
      </w:divBdr>
    </w:div>
    <w:div w:id="811827190">
      <w:bodyDiv w:val="1"/>
      <w:marLeft w:val="0"/>
      <w:marRight w:val="0"/>
      <w:marTop w:val="0"/>
      <w:marBottom w:val="0"/>
      <w:divBdr>
        <w:top w:val="none" w:sz="0" w:space="0" w:color="auto"/>
        <w:left w:val="none" w:sz="0" w:space="0" w:color="auto"/>
        <w:bottom w:val="none" w:sz="0" w:space="0" w:color="auto"/>
        <w:right w:val="none" w:sz="0" w:space="0" w:color="auto"/>
      </w:divBdr>
    </w:div>
    <w:div w:id="813909365">
      <w:bodyDiv w:val="1"/>
      <w:marLeft w:val="0"/>
      <w:marRight w:val="0"/>
      <w:marTop w:val="0"/>
      <w:marBottom w:val="0"/>
      <w:divBdr>
        <w:top w:val="none" w:sz="0" w:space="0" w:color="auto"/>
        <w:left w:val="none" w:sz="0" w:space="0" w:color="auto"/>
        <w:bottom w:val="none" w:sz="0" w:space="0" w:color="auto"/>
        <w:right w:val="none" w:sz="0" w:space="0" w:color="auto"/>
      </w:divBdr>
    </w:div>
    <w:div w:id="816726994">
      <w:bodyDiv w:val="1"/>
      <w:marLeft w:val="0"/>
      <w:marRight w:val="0"/>
      <w:marTop w:val="0"/>
      <w:marBottom w:val="0"/>
      <w:divBdr>
        <w:top w:val="none" w:sz="0" w:space="0" w:color="auto"/>
        <w:left w:val="none" w:sz="0" w:space="0" w:color="auto"/>
        <w:bottom w:val="none" w:sz="0" w:space="0" w:color="auto"/>
        <w:right w:val="none" w:sz="0" w:space="0" w:color="auto"/>
      </w:divBdr>
    </w:div>
    <w:div w:id="817651450">
      <w:bodyDiv w:val="1"/>
      <w:marLeft w:val="0"/>
      <w:marRight w:val="0"/>
      <w:marTop w:val="0"/>
      <w:marBottom w:val="0"/>
      <w:divBdr>
        <w:top w:val="none" w:sz="0" w:space="0" w:color="auto"/>
        <w:left w:val="none" w:sz="0" w:space="0" w:color="auto"/>
        <w:bottom w:val="none" w:sz="0" w:space="0" w:color="auto"/>
        <w:right w:val="none" w:sz="0" w:space="0" w:color="auto"/>
      </w:divBdr>
    </w:div>
    <w:div w:id="821625797">
      <w:bodyDiv w:val="1"/>
      <w:marLeft w:val="0"/>
      <w:marRight w:val="0"/>
      <w:marTop w:val="0"/>
      <w:marBottom w:val="0"/>
      <w:divBdr>
        <w:top w:val="none" w:sz="0" w:space="0" w:color="auto"/>
        <w:left w:val="none" w:sz="0" w:space="0" w:color="auto"/>
        <w:bottom w:val="none" w:sz="0" w:space="0" w:color="auto"/>
        <w:right w:val="none" w:sz="0" w:space="0" w:color="auto"/>
      </w:divBdr>
    </w:div>
    <w:div w:id="824131028">
      <w:bodyDiv w:val="1"/>
      <w:marLeft w:val="0"/>
      <w:marRight w:val="0"/>
      <w:marTop w:val="0"/>
      <w:marBottom w:val="0"/>
      <w:divBdr>
        <w:top w:val="none" w:sz="0" w:space="0" w:color="auto"/>
        <w:left w:val="none" w:sz="0" w:space="0" w:color="auto"/>
        <w:bottom w:val="none" w:sz="0" w:space="0" w:color="auto"/>
        <w:right w:val="none" w:sz="0" w:space="0" w:color="auto"/>
      </w:divBdr>
    </w:div>
    <w:div w:id="827088795">
      <w:bodyDiv w:val="1"/>
      <w:marLeft w:val="0"/>
      <w:marRight w:val="0"/>
      <w:marTop w:val="0"/>
      <w:marBottom w:val="0"/>
      <w:divBdr>
        <w:top w:val="none" w:sz="0" w:space="0" w:color="auto"/>
        <w:left w:val="none" w:sz="0" w:space="0" w:color="auto"/>
        <w:bottom w:val="none" w:sz="0" w:space="0" w:color="auto"/>
        <w:right w:val="none" w:sz="0" w:space="0" w:color="auto"/>
      </w:divBdr>
    </w:div>
    <w:div w:id="828982451">
      <w:bodyDiv w:val="1"/>
      <w:marLeft w:val="0"/>
      <w:marRight w:val="0"/>
      <w:marTop w:val="0"/>
      <w:marBottom w:val="0"/>
      <w:divBdr>
        <w:top w:val="none" w:sz="0" w:space="0" w:color="auto"/>
        <w:left w:val="none" w:sz="0" w:space="0" w:color="auto"/>
        <w:bottom w:val="none" w:sz="0" w:space="0" w:color="auto"/>
        <w:right w:val="none" w:sz="0" w:space="0" w:color="auto"/>
      </w:divBdr>
    </w:div>
    <w:div w:id="831333340">
      <w:bodyDiv w:val="1"/>
      <w:marLeft w:val="0"/>
      <w:marRight w:val="0"/>
      <w:marTop w:val="0"/>
      <w:marBottom w:val="0"/>
      <w:divBdr>
        <w:top w:val="none" w:sz="0" w:space="0" w:color="auto"/>
        <w:left w:val="none" w:sz="0" w:space="0" w:color="auto"/>
        <w:bottom w:val="none" w:sz="0" w:space="0" w:color="auto"/>
        <w:right w:val="none" w:sz="0" w:space="0" w:color="auto"/>
      </w:divBdr>
    </w:div>
    <w:div w:id="831406593">
      <w:bodyDiv w:val="1"/>
      <w:marLeft w:val="0"/>
      <w:marRight w:val="0"/>
      <w:marTop w:val="0"/>
      <w:marBottom w:val="0"/>
      <w:divBdr>
        <w:top w:val="none" w:sz="0" w:space="0" w:color="auto"/>
        <w:left w:val="none" w:sz="0" w:space="0" w:color="auto"/>
        <w:bottom w:val="none" w:sz="0" w:space="0" w:color="auto"/>
        <w:right w:val="none" w:sz="0" w:space="0" w:color="auto"/>
      </w:divBdr>
    </w:div>
    <w:div w:id="838228888">
      <w:bodyDiv w:val="1"/>
      <w:marLeft w:val="0"/>
      <w:marRight w:val="0"/>
      <w:marTop w:val="0"/>
      <w:marBottom w:val="0"/>
      <w:divBdr>
        <w:top w:val="none" w:sz="0" w:space="0" w:color="auto"/>
        <w:left w:val="none" w:sz="0" w:space="0" w:color="auto"/>
        <w:bottom w:val="none" w:sz="0" w:space="0" w:color="auto"/>
        <w:right w:val="none" w:sz="0" w:space="0" w:color="auto"/>
      </w:divBdr>
    </w:div>
    <w:div w:id="838886365">
      <w:bodyDiv w:val="1"/>
      <w:marLeft w:val="0"/>
      <w:marRight w:val="0"/>
      <w:marTop w:val="0"/>
      <w:marBottom w:val="0"/>
      <w:divBdr>
        <w:top w:val="none" w:sz="0" w:space="0" w:color="auto"/>
        <w:left w:val="none" w:sz="0" w:space="0" w:color="auto"/>
        <w:bottom w:val="none" w:sz="0" w:space="0" w:color="auto"/>
        <w:right w:val="none" w:sz="0" w:space="0" w:color="auto"/>
      </w:divBdr>
      <w:divsChild>
        <w:div w:id="1928416028">
          <w:blockQuote w:val="1"/>
          <w:marLeft w:val="0"/>
          <w:marRight w:val="0"/>
          <w:marTop w:val="0"/>
          <w:marBottom w:val="0"/>
          <w:divBdr>
            <w:top w:val="none" w:sz="0" w:space="0" w:color="auto"/>
            <w:left w:val="single" w:sz="36" w:space="8" w:color="auto"/>
            <w:bottom w:val="none" w:sz="0" w:space="0" w:color="auto"/>
            <w:right w:val="none" w:sz="0" w:space="0" w:color="auto"/>
          </w:divBdr>
        </w:div>
        <w:div w:id="1023635203">
          <w:blockQuote w:val="1"/>
          <w:marLeft w:val="0"/>
          <w:marRight w:val="0"/>
          <w:marTop w:val="0"/>
          <w:marBottom w:val="0"/>
          <w:divBdr>
            <w:top w:val="none" w:sz="0" w:space="0" w:color="auto"/>
            <w:left w:val="single" w:sz="36" w:space="8" w:color="auto"/>
            <w:bottom w:val="none" w:sz="0" w:space="0" w:color="auto"/>
            <w:right w:val="none" w:sz="0" w:space="0" w:color="auto"/>
          </w:divBdr>
        </w:div>
        <w:div w:id="1667708225">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839857205">
      <w:bodyDiv w:val="1"/>
      <w:marLeft w:val="0"/>
      <w:marRight w:val="0"/>
      <w:marTop w:val="0"/>
      <w:marBottom w:val="0"/>
      <w:divBdr>
        <w:top w:val="none" w:sz="0" w:space="0" w:color="auto"/>
        <w:left w:val="none" w:sz="0" w:space="0" w:color="auto"/>
        <w:bottom w:val="none" w:sz="0" w:space="0" w:color="auto"/>
        <w:right w:val="none" w:sz="0" w:space="0" w:color="auto"/>
      </w:divBdr>
    </w:div>
    <w:div w:id="842478926">
      <w:bodyDiv w:val="1"/>
      <w:marLeft w:val="0"/>
      <w:marRight w:val="0"/>
      <w:marTop w:val="0"/>
      <w:marBottom w:val="0"/>
      <w:divBdr>
        <w:top w:val="none" w:sz="0" w:space="0" w:color="auto"/>
        <w:left w:val="none" w:sz="0" w:space="0" w:color="auto"/>
        <w:bottom w:val="none" w:sz="0" w:space="0" w:color="auto"/>
        <w:right w:val="none" w:sz="0" w:space="0" w:color="auto"/>
      </w:divBdr>
    </w:div>
    <w:div w:id="844511134">
      <w:bodyDiv w:val="1"/>
      <w:marLeft w:val="0"/>
      <w:marRight w:val="0"/>
      <w:marTop w:val="0"/>
      <w:marBottom w:val="0"/>
      <w:divBdr>
        <w:top w:val="none" w:sz="0" w:space="0" w:color="auto"/>
        <w:left w:val="none" w:sz="0" w:space="0" w:color="auto"/>
        <w:bottom w:val="none" w:sz="0" w:space="0" w:color="auto"/>
        <w:right w:val="none" w:sz="0" w:space="0" w:color="auto"/>
      </w:divBdr>
    </w:div>
    <w:div w:id="850993858">
      <w:bodyDiv w:val="1"/>
      <w:marLeft w:val="0"/>
      <w:marRight w:val="0"/>
      <w:marTop w:val="0"/>
      <w:marBottom w:val="0"/>
      <w:divBdr>
        <w:top w:val="none" w:sz="0" w:space="0" w:color="auto"/>
        <w:left w:val="none" w:sz="0" w:space="0" w:color="auto"/>
        <w:bottom w:val="none" w:sz="0" w:space="0" w:color="auto"/>
        <w:right w:val="none" w:sz="0" w:space="0" w:color="auto"/>
      </w:divBdr>
    </w:div>
    <w:div w:id="857038751">
      <w:bodyDiv w:val="1"/>
      <w:marLeft w:val="0"/>
      <w:marRight w:val="0"/>
      <w:marTop w:val="0"/>
      <w:marBottom w:val="0"/>
      <w:divBdr>
        <w:top w:val="none" w:sz="0" w:space="0" w:color="auto"/>
        <w:left w:val="none" w:sz="0" w:space="0" w:color="auto"/>
        <w:bottom w:val="none" w:sz="0" w:space="0" w:color="auto"/>
        <w:right w:val="none" w:sz="0" w:space="0" w:color="auto"/>
      </w:divBdr>
    </w:div>
    <w:div w:id="863442718">
      <w:bodyDiv w:val="1"/>
      <w:marLeft w:val="0"/>
      <w:marRight w:val="0"/>
      <w:marTop w:val="0"/>
      <w:marBottom w:val="0"/>
      <w:divBdr>
        <w:top w:val="none" w:sz="0" w:space="0" w:color="auto"/>
        <w:left w:val="none" w:sz="0" w:space="0" w:color="auto"/>
        <w:bottom w:val="none" w:sz="0" w:space="0" w:color="auto"/>
        <w:right w:val="none" w:sz="0" w:space="0" w:color="auto"/>
      </w:divBdr>
    </w:div>
    <w:div w:id="866674869">
      <w:bodyDiv w:val="1"/>
      <w:marLeft w:val="0"/>
      <w:marRight w:val="0"/>
      <w:marTop w:val="0"/>
      <w:marBottom w:val="0"/>
      <w:divBdr>
        <w:top w:val="none" w:sz="0" w:space="0" w:color="auto"/>
        <w:left w:val="none" w:sz="0" w:space="0" w:color="auto"/>
        <w:bottom w:val="none" w:sz="0" w:space="0" w:color="auto"/>
        <w:right w:val="none" w:sz="0" w:space="0" w:color="auto"/>
      </w:divBdr>
    </w:div>
    <w:div w:id="867066952">
      <w:bodyDiv w:val="1"/>
      <w:marLeft w:val="0"/>
      <w:marRight w:val="0"/>
      <w:marTop w:val="0"/>
      <w:marBottom w:val="0"/>
      <w:divBdr>
        <w:top w:val="none" w:sz="0" w:space="0" w:color="auto"/>
        <w:left w:val="none" w:sz="0" w:space="0" w:color="auto"/>
        <w:bottom w:val="none" w:sz="0" w:space="0" w:color="auto"/>
        <w:right w:val="none" w:sz="0" w:space="0" w:color="auto"/>
      </w:divBdr>
    </w:div>
    <w:div w:id="871572871">
      <w:bodyDiv w:val="1"/>
      <w:marLeft w:val="0"/>
      <w:marRight w:val="0"/>
      <w:marTop w:val="0"/>
      <w:marBottom w:val="0"/>
      <w:divBdr>
        <w:top w:val="none" w:sz="0" w:space="0" w:color="auto"/>
        <w:left w:val="none" w:sz="0" w:space="0" w:color="auto"/>
        <w:bottom w:val="none" w:sz="0" w:space="0" w:color="auto"/>
        <w:right w:val="none" w:sz="0" w:space="0" w:color="auto"/>
      </w:divBdr>
    </w:div>
    <w:div w:id="874391524">
      <w:bodyDiv w:val="1"/>
      <w:marLeft w:val="0"/>
      <w:marRight w:val="0"/>
      <w:marTop w:val="0"/>
      <w:marBottom w:val="0"/>
      <w:divBdr>
        <w:top w:val="none" w:sz="0" w:space="0" w:color="auto"/>
        <w:left w:val="none" w:sz="0" w:space="0" w:color="auto"/>
        <w:bottom w:val="none" w:sz="0" w:space="0" w:color="auto"/>
        <w:right w:val="none" w:sz="0" w:space="0" w:color="auto"/>
      </w:divBdr>
    </w:div>
    <w:div w:id="875391089">
      <w:bodyDiv w:val="1"/>
      <w:marLeft w:val="0"/>
      <w:marRight w:val="0"/>
      <w:marTop w:val="0"/>
      <w:marBottom w:val="0"/>
      <w:divBdr>
        <w:top w:val="none" w:sz="0" w:space="0" w:color="auto"/>
        <w:left w:val="none" w:sz="0" w:space="0" w:color="auto"/>
        <w:bottom w:val="none" w:sz="0" w:space="0" w:color="auto"/>
        <w:right w:val="none" w:sz="0" w:space="0" w:color="auto"/>
      </w:divBdr>
    </w:div>
    <w:div w:id="879710464">
      <w:bodyDiv w:val="1"/>
      <w:marLeft w:val="0"/>
      <w:marRight w:val="0"/>
      <w:marTop w:val="0"/>
      <w:marBottom w:val="0"/>
      <w:divBdr>
        <w:top w:val="none" w:sz="0" w:space="0" w:color="auto"/>
        <w:left w:val="none" w:sz="0" w:space="0" w:color="auto"/>
        <w:bottom w:val="none" w:sz="0" w:space="0" w:color="auto"/>
        <w:right w:val="none" w:sz="0" w:space="0" w:color="auto"/>
      </w:divBdr>
    </w:div>
    <w:div w:id="886137630">
      <w:bodyDiv w:val="1"/>
      <w:marLeft w:val="0"/>
      <w:marRight w:val="0"/>
      <w:marTop w:val="0"/>
      <w:marBottom w:val="0"/>
      <w:divBdr>
        <w:top w:val="none" w:sz="0" w:space="0" w:color="auto"/>
        <w:left w:val="none" w:sz="0" w:space="0" w:color="auto"/>
        <w:bottom w:val="none" w:sz="0" w:space="0" w:color="auto"/>
        <w:right w:val="none" w:sz="0" w:space="0" w:color="auto"/>
      </w:divBdr>
    </w:div>
    <w:div w:id="887763106">
      <w:bodyDiv w:val="1"/>
      <w:marLeft w:val="0"/>
      <w:marRight w:val="0"/>
      <w:marTop w:val="0"/>
      <w:marBottom w:val="0"/>
      <w:divBdr>
        <w:top w:val="none" w:sz="0" w:space="0" w:color="auto"/>
        <w:left w:val="none" w:sz="0" w:space="0" w:color="auto"/>
        <w:bottom w:val="none" w:sz="0" w:space="0" w:color="auto"/>
        <w:right w:val="none" w:sz="0" w:space="0" w:color="auto"/>
      </w:divBdr>
    </w:div>
    <w:div w:id="894777233">
      <w:bodyDiv w:val="1"/>
      <w:marLeft w:val="0"/>
      <w:marRight w:val="0"/>
      <w:marTop w:val="0"/>
      <w:marBottom w:val="0"/>
      <w:divBdr>
        <w:top w:val="none" w:sz="0" w:space="0" w:color="auto"/>
        <w:left w:val="none" w:sz="0" w:space="0" w:color="auto"/>
        <w:bottom w:val="none" w:sz="0" w:space="0" w:color="auto"/>
        <w:right w:val="none" w:sz="0" w:space="0" w:color="auto"/>
      </w:divBdr>
    </w:div>
    <w:div w:id="896353061">
      <w:bodyDiv w:val="1"/>
      <w:marLeft w:val="0"/>
      <w:marRight w:val="0"/>
      <w:marTop w:val="0"/>
      <w:marBottom w:val="0"/>
      <w:divBdr>
        <w:top w:val="none" w:sz="0" w:space="0" w:color="auto"/>
        <w:left w:val="none" w:sz="0" w:space="0" w:color="auto"/>
        <w:bottom w:val="none" w:sz="0" w:space="0" w:color="auto"/>
        <w:right w:val="none" w:sz="0" w:space="0" w:color="auto"/>
      </w:divBdr>
    </w:div>
    <w:div w:id="900671319">
      <w:bodyDiv w:val="1"/>
      <w:marLeft w:val="0"/>
      <w:marRight w:val="0"/>
      <w:marTop w:val="0"/>
      <w:marBottom w:val="0"/>
      <w:divBdr>
        <w:top w:val="none" w:sz="0" w:space="0" w:color="auto"/>
        <w:left w:val="none" w:sz="0" w:space="0" w:color="auto"/>
        <w:bottom w:val="none" w:sz="0" w:space="0" w:color="auto"/>
        <w:right w:val="none" w:sz="0" w:space="0" w:color="auto"/>
      </w:divBdr>
    </w:div>
    <w:div w:id="901525066">
      <w:bodyDiv w:val="1"/>
      <w:marLeft w:val="0"/>
      <w:marRight w:val="0"/>
      <w:marTop w:val="0"/>
      <w:marBottom w:val="0"/>
      <w:divBdr>
        <w:top w:val="none" w:sz="0" w:space="0" w:color="auto"/>
        <w:left w:val="none" w:sz="0" w:space="0" w:color="auto"/>
        <w:bottom w:val="none" w:sz="0" w:space="0" w:color="auto"/>
        <w:right w:val="none" w:sz="0" w:space="0" w:color="auto"/>
      </w:divBdr>
    </w:div>
    <w:div w:id="904489834">
      <w:bodyDiv w:val="1"/>
      <w:marLeft w:val="0"/>
      <w:marRight w:val="0"/>
      <w:marTop w:val="0"/>
      <w:marBottom w:val="0"/>
      <w:divBdr>
        <w:top w:val="none" w:sz="0" w:space="0" w:color="auto"/>
        <w:left w:val="none" w:sz="0" w:space="0" w:color="auto"/>
        <w:bottom w:val="none" w:sz="0" w:space="0" w:color="auto"/>
        <w:right w:val="none" w:sz="0" w:space="0" w:color="auto"/>
      </w:divBdr>
    </w:div>
    <w:div w:id="909997762">
      <w:bodyDiv w:val="1"/>
      <w:marLeft w:val="0"/>
      <w:marRight w:val="0"/>
      <w:marTop w:val="0"/>
      <w:marBottom w:val="0"/>
      <w:divBdr>
        <w:top w:val="none" w:sz="0" w:space="0" w:color="auto"/>
        <w:left w:val="none" w:sz="0" w:space="0" w:color="auto"/>
        <w:bottom w:val="none" w:sz="0" w:space="0" w:color="auto"/>
        <w:right w:val="none" w:sz="0" w:space="0" w:color="auto"/>
      </w:divBdr>
    </w:div>
    <w:div w:id="910886769">
      <w:bodyDiv w:val="1"/>
      <w:marLeft w:val="0"/>
      <w:marRight w:val="0"/>
      <w:marTop w:val="0"/>
      <w:marBottom w:val="0"/>
      <w:divBdr>
        <w:top w:val="none" w:sz="0" w:space="0" w:color="auto"/>
        <w:left w:val="none" w:sz="0" w:space="0" w:color="auto"/>
        <w:bottom w:val="none" w:sz="0" w:space="0" w:color="auto"/>
        <w:right w:val="none" w:sz="0" w:space="0" w:color="auto"/>
      </w:divBdr>
    </w:div>
    <w:div w:id="915556285">
      <w:bodyDiv w:val="1"/>
      <w:marLeft w:val="0"/>
      <w:marRight w:val="0"/>
      <w:marTop w:val="0"/>
      <w:marBottom w:val="0"/>
      <w:divBdr>
        <w:top w:val="none" w:sz="0" w:space="0" w:color="auto"/>
        <w:left w:val="none" w:sz="0" w:space="0" w:color="auto"/>
        <w:bottom w:val="none" w:sz="0" w:space="0" w:color="auto"/>
        <w:right w:val="none" w:sz="0" w:space="0" w:color="auto"/>
      </w:divBdr>
    </w:div>
    <w:div w:id="916328421">
      <w:bodyDiv w:val="1"/>
      <w:marLeft w:val="0"/>
      <w:marRight w:val="0"/>
      <w:marTop w:val="0"/>
      <w:marBottom w:val="0"/>
      <w:divBdr>
        <w:top w:val="none" w:sz="0" w:space="0" w:color="auto"/>
        <w:left w:val="none" w:sz="0" w:space="0" w:color="auto"/>
        <w:bottom w:val="none" w:sz="0" w:space="0" w:color="auto"/>
        <w:right w:val="none" w:sz="0" w:space="0" w:color="auto"/>
      </w:divBdr>
    </w:div>
    <w:div w:id="918441149">
      <w:bodyDiv w:val="1"/>
      <w:marLeft w:val="0"/>
      <w:marRight w:val="0"/>
      <w:marTop w:val="0"/>
      <w:marBottom w:val="0"/>
      <w:divBdr>
        <w:top w:val="none" w:sz="0" w:space="0" w:color="auto"/>
        <w:left w:val="none" w:sz="0" w:space="0" w:color="auto"/>
        <w:bottom w:val="none" w:sz="0" w:space="0" w:color="auto"/>
        <w:right w:val="none" w:sz="0" w:space="0" w:color="auto"/>
      </w:divBdr>
    </w:div>
    <w:div w:id="925114355">
      <w:bodyDiv w:val="1"/>
      <w:marLeft w:val="0"/>
      <w:marRight w:val="0"/>
      <w:marTop w:val="0"/>
      <w:marBottom w:val="0"/>
      <w:divBdr>
        <w:top w:val="none" w:sz="0" w:space="0" w:color="auto"/>
        <w:left w:val="none" w:sz="0" w:space="0" w:color="auto"/>
        <w:bottom w:val="none" w:sz="0" w:space="0" w:color="auto"/>
        <w:right w:val="none" w:sz="0" w:space="0" w:color="auto"/>
      </w:divBdr>
    </w:div>
    <w:div w:id="930774870">
      <w:bodyDiv w:val="1"/>
      <w:marLeft w:val="0"/>
      <w:marRight w:val="0"/>
      <w:marTop w:val="0"/>
      <w:marBottom w:val="0"/>
      <w:divBdr>
        <w:top w:val="none" w:sz="0" w:space="0" w:color="auto"/>
        <w:left w:val="none" w:sz="0" w:space="0" w:color="auto"/>
        <w:bottom w:val="none" w:sz="0" w:space="0" w:color="auto"/>
        <w:right w:val="none" w:sz="0" w:space="0" w:color="auto"/>
      </w:divBdr>
    </w:div>
    <w:div w:id="931857556">
      <w:bodyDiv w:val="1"/>
      <w:marLeft w:val="0"/>
      <w:marRight w:val="0"/>
      <w:marTop w:val="0"/>
      <w:marBottom w:val="0"/>
      <w:divBdr>
        <w:top w:val="none" w:sz="0" w:space="0" w:color="auto"/>
        <w:left w:val="none" w:sz="0" w:space="0" w:color="auto"/>
        <w:bottom w:val="none" w:sz="0" w:space="0" w:color="auto"/>
        <w:right w:val="none" w:sz="0" w:space="0" w:color="auto"/>
      </w:divBdr>
    </w:div>
    <w:div w:id="933826370">
      <w:bodyDiv w:val="1"/>
      <w:marLeft w:val="0"/>
      <w:marRight w:val="0"/>
      <w:marTop w:val="0"/>
      <w:marBottom w:val="0"/>
      <w:divBdr>
        <w:top w:val="none" w:sz="0" w:space="0" w:color="auto"/>
        <w:left w:val="none" w:sz="0" w:space="0" w:color="auto"/>
        <w:bottom w:val="none" w:sz="0" w:space="0" w:color="auto"/>
        <w:right w:val="none" w:sz="0" w:space="0" w:color="auto"/>
      </w:divBdr>
    </w:div>
    <w:div w:id="937253520">
      <w:bodyDiv w:val="1"/>
      <w:marLeft w:val="0"/>
      <w:marRight w:val="0"/>
      <w:marTop w:val="0"/>
      <w:marBottom w:val="0"/>
      <w:divBdr>
        <w:top w:val="none" w:sz="0" w:space="0" w:color="auto"/>
        <w:left w:val="none" w:sz="0" w:space="0" w:color="auto"/>
        <w:bottom w:val="none" w:sz="0" w:space="0" w:color="auto"/>
        <w:right w:val="none" w:sz="0" w:space="0" w:color="auto"/>
      </w:divBdr>
    </w:div>
    <w:div w:id="944461269">
      <w:bodyDiv w:val="1"/>
      <w:marLeft w:val="0"/>
      <w:marRight w:val="0"/>
      <w:marTop w:val="0"/>
      <w:marBottom w:val="0"/>
      <w:divBdr>
        <w:top w:val="none" w:sz="0" w:space="0" w:color="auto"/>
        <w:left w:val="none" w:sz="0" w:space="0" w:color="auto"/>
        <w:bottom w:val="none" w:sz="0" w:space="0" w:color="auto"/>
        <w:right w:val="none" w:sz="0" w:space="0" w:color="auto"/>
      </w:divBdr>
    </w:div>
    <w:div w:id="945422548">
      <w:bodyDiv w:val="1"/>
      <w:marLeft w:val="0"/>
      <w:marRight w:val="0"/>
      <w:marTop w:val="0"/>
      <w:marBottom w:val="0"/>
      <w:divBdr>
        <w:top w:val="none" w:sz="0" w:space="0" w:color="auto"/>
        <w:left w:val="none" w:sz="0" w:space="0" w:color="auto"/>
        <w:bottom w:val="none" w:sz="0" w:space="0" w:color="auto"/>
        <w:right w:val="none" w:sz="0" w:space="0" w:color="auto"/>
      </w:divBdr>
    </w:div>
    <w:div w:id="945768178">
      <w:bodyDiv w:val="1"/>
      <w:marLeft w:val="0"/>
      <w:marRight w:val="0"/>
      <w:marTop w:val="0"/>
      <w:marBottom w:val="0"/>
      <w:divBdr>
        <w:top w:val="none" w:sz="0" w:space="0" w:color="auto"/>
        <w:left w:val="none" w:sz="0" w:space="0" w:color="auto"/>
        <w:bottom w:val="none" w:sz="0" w:space="0" w:color="auto"/>
        <w:right w:val="none" w:sz="0" w:space="0" w:color="auto"/>
      </w:divBdr>
    </w:div>
    <w:div w:id="947007626">
      <w:bodyDiv w:val="1"/>
      <w:marLeft w:val="0"/>
      <w:marRight w:val="0"/>
      <w:marTop w:val="0"/>
      <w:marBottom w:val="0"/>
      <w:divBdr>
        <w:top w:val="none" w:sz="0" w:space="0" w:color="auto"/>
        <w:left w:val="none" w:sz="0" w:space="0" w:color="auto"/>
        <w:bottom w:val="none" w:sz="0" w:space="0" w:color="auto"/>
        <w:right w:val="none" w:sz="0" w:space="0" w:color="auto"/>
      </w:divBdr>
    </w:div>
    <w:div w:id="948704492">
      <w:bodyDiv w:val="1"/>
      <w:marLeft w:val="0"/>
      <w:marRight w:val="0"/>
      <w:marTop w:val="0"/>
      <w:marBottom w:val="0"/>
      <w:divBdr>
        <w:top w:val="none" w:sz="0" w:space="0" w:color="auto"/>
        <w:left w:val="none" w:sz="0" w:space="0" w:color="auto"/>
        <w:bottom w:val="none" w:sz="0" w:space="0" w:color="auto"/>
        <w:right w:val="none" w:sz="0" w:space="0" w:color="auto"/>
      </w:divBdr>
    </w:div>
    <w:div w:id="948901542">
      <w:bodyDiv w:val="1"/>
      <w:marLeft w:val="0"/>
      <w:marRight w:val="0"/>
      <w:marTop w:val="0"/>
      <w:marBottom w:val="0"/>
      <w:divBdr>
        <w:top w:val="none" w:sz="0" w:space="0" w:color="auto"/>
        <w:left w:val="none" w:sz="0" w:space="0" w:color="auto"/>
        <w:bottom w:val="none" w:sz="0" w:space="0" w:color="auto"/>
        <w:right w:val="none" w:sz="0" w:space="0" w:color="auto"/>
      </w:divBdr>
    </w:div>
    <w:div w:id="949316298">
      <w:bodyDiv w:val="1"/>
      <w:marLeft w:val="0"/>
      <w:marRight w:val="0"/>
      <w:marTop w:val="0"/>
      <w:marBottom w:val="0"/>
      <w:divBdr>
        <w:top w:val="none" w:sz="0" w:space="0" w:color="auto"/>
        <w:left w:val="none" w:sz="0" w:space="0" w:color="auto"/>
        <w:bottom w:val="none" w:sz="0" w:space="0" w:color="auto"/>
        <w:right w:val="none" w:sz="0" w:space="0" w:color="auto"/>
      </w:divBdr>
    </w:div>
    <w:div w:id="949776389">
      <w:bodyDiv w:val="1"/>
      <w:marLeft w:val="0"/>
      <w:marRight w:val="0"/>
      <w:marTop w:val="0"/>
      <w:marBottom w:val="0"/>
      <w:divBdr>
        <w:top w:val="none" w:sz="0" w:space="0" w:color="auto"/>
        <w:left w:val="none" w:sz="0" w:space="0" w:color="auto"/>
        <w:bottom w:val="none" w:sz="0" w:space="0" w:color="auto"/>
        <w:right w:val="none" w:sz="0" w:space="0" w:color="auto"/>
      </w:divBdr>
    </w:div>
    <w:div w:id="951942373">
      <w:bodyDiv w:val="1"/>
      <w:marLeft w:val="0"/>
      <w:marRight w:val="0"/>
      <w:marTop w:val="0"/>
      <w:marBottom w:val="0"/>
      <w:divBdr>
        <w:top w:val="none" w:sz="0" w:space="0" w:color="auto"/>
        <w:left w:val="none" w:sz="0" w:space="0" w:color="auto"/>
        <w:bottom w:val="none" w:sz="0" w:space="0" w:color="auto"/>
        <w:right w:val="none" w:sz="0" w:space="0" w:color="auto"/>
      </w:divBdr>
    </w:div>
    <w:div w:id="962156043">
      <w:bodyDiv w:val="1"/>
      <w:marLeft w:val="0"/>
      <w:marRight w:val="0"/>
      <w:marTop w:val="0"/>
      <w:marBottom w:val="0"/>
      <w:divBdr>
        <w:top w:val="none" w:sz="0" w:space="0" w:color="auto"/>
        <w:left w:val="none" w:sz="0" w:space="0" w:color="auto"/>
        <w:bottom w:val="none" w:sz="0" w:space="0" w:color="auto"/>
        <w:right w:val="none" w:sz="0" w:space="0" w:color="auto"/>
      </w:divBdr>
    </w:div>
    <w:div w:id="964116868">
      <w:bodyDiv w:val="1"/>
      <w:marLeft w:val="0"/>
      <w:marRight w:val="0"/>
      <w:marTop w:val="0"/>
      <w:marBottom w:val="0"/>
      <w:divBdr>
        <w:top w:val="none" w:sz="0" w:space="0" w:color="auto"/>
        <w:left w:val="none" w:sz="0" w:space="0" w:color="auto"/>
        <w:bottom w:val="none" w:sz="0" w:space="0" w:color="auto"/>
        <w:right w:val="none" w:sz="0" w:space="0" w:color="auto"/>
      </w:divBdr>
    </w:div>
    <w:div w:id="969438348">
      <w:bodyDiv w:val="1"/>
      <w:marLeft w:val="0"/>
      <w:marRight w:val="0"/>
      <w:marTop w:val="0"/>
      <w:marBottom w:val="0"/>
      <w:divBdr>
        <w:top w:val="none" w:sz="0" w:space="0" w:color="auto"/>
        <w:left w:val="none" w:sz="0" w:space="0" w:color="auto"/>
        <w:bottom w:val="none" w:sz="0" w:space="0" w:color="auto"/>
        <w:right w:val="none" w:sz="0" w:space="0" w:color="auto"/>
      </w:divBdr>
    </w:div>
    <w:div w:id="971329018">
      <w:bodyDiv w:val="1"/>
      <w:marLeft w:val="0"/>
      <w:marRight w:val="0"/>
      <w:marTop w:val="0"/>
      <w:marBottom w:val="0"/>
      <w:divBdr>
        <w:top w:val="none" w:sz="0" w:space="0" w:color="auto"/>
        <w:left w:val="none" w:sz="0" w:space="0" w:color="auto"/>
        <w:bottom w:val="none" w:sz="0" w:space="0" w:color="auto"/>
        <w:right w:val="none" w:sz="0" w:space="0" w:color="auto"/>
      </w:divBdr>
    </w:div>
    <w:div w:id="978388933">
      <w:bodyDiv w:val="1"/>
      <w:marLeft w:val="0"/>
      <w:marRight w:val="0"/>
      <w:marTop w:val="0"/>
      <w:marBottom w:val="0"/>
      <w:divBdr>
        <w:top w:val="none" w:sz="0" w:space="0" w:color="auto"/>
        <w:left w:val="none" w:sz="0" w:space="0" w:color="auto"/>
        <w:bottom w:val="none" w:sz="0" w:space="0" w:color="auto"/>
        <w:right w:val="none" w:sz="0" w:space="0" w:color="auto"/>
      </w:divBdr>
    </w:div>
    <w:div w:id="979844145">
      <w:bodyDiv w:val="1"/>
      <w:marLeft w:val="0"/>
      <w:marRight w:val="0"/>
      <w:marTop w:val="0"/>
      <w:marBottom w:val="0"/>
      <w:divBdr>
        <w:top w:val="none" w:sz="0" w:space="0" w:color="auto"/>
        <w:left w:val="none" w:sz="0" w:space="0" w:color="auto"/>
        <w:bottom w:val="none" w:sz="0" w:space="0" w:color="auto"/>
        <w:right w:val="none" w:sz="0" w:space="0" w:color="auto"/>
      </w:divBdr>
    </w:div>
    <w:div w:id="983193061">
      <w:bodyDiv w:val="1"/>
      <w:marLeft w:val="0"/>
      <w:marRight w:val="0"/>
      <w:marTop w:val="0"/>
      <w:marBottom w:val="0"/>
      <w:divBdr>
        <w:top w:val="none" w:sz="0" w:space="0" w:color="auto"/>
        <w:left w:val="none" w:sz="0" w:space="0" w:color="auto"/>
        <w:bottom w:val="none" w:sz="0" w:space="0" w:color="auto"/>
        <w:right w:val="none" w:sz="0" w:space="0" w:color="auto"/>
      </w:divBdr>
    </w:div>
    <w:div w:id="985091216">
      <w:bodyDiv w:val="1"/>
      <w:marLeft w:val="0"/>
      <w:marRight w:val="0"/>
      <w:marTop w:val="0"/>
      <w:marBottom w:val="0"/>
      <w:divBdr>
        <w:top w:val="none" w:sz="0" w:space="0" w:color="auto"/>
        <w:left w:val="none" w:sz="0" w:space="0" w:color="auto"/>
        <w:bottom w:val="none" w:sz="0" w:space="0" w:color="auto"/>
        <w:right w:val="none" w:sz="0" w:space="0" w:color="auto"/>
      </w:divBdr>
    </w:div>
    <w:div w:id="986469357">
      <w:bodyDiv w:val="1"/>
      <w:marLeft w:val="0"/>
      <w:marRight w:val="0"/>
      <w:marTop w:val="0"/>
      <w:marBottom w:val="0"/>
      <w:divBdr>
        <w:top w:val="none" w:sz="0" w:space="0" w:color="auto"/>
        <w:left w:val="none" w:sz="0" w:space="0" w:color="auto"/>
        <w:bottom w:val="none" w:sz="0" w:space="0" w:color="auto"/>
        <w:right w:val="none" w:sz="0" w:space="0" w:color="auto"/>
      </w:divBdr>
    </w:div>
    <w:div w:id="989482831">
      <w:bodyDiv w:val="1"/>
      <w:marLeft w:val="0"/>
      <w:marRight w:val="0"/>
      <w:marTop w:val="0"/>
      <w:marBottom w:val="0"/>
      <w:divBdr>
        <w:top w:val="none" w:sz="0" w:space="0" w:color="auto"/>
        <w:left w:val="none" w:sz="0" w:space="0" w:color="auto"/>
        <w:bottom w:val="none" w:sz="0" w:space="0" w:color="auto"/>
        <w:right w:val="none" w:sz="0" w:space="0" w:color="auto"/>
      </w:divBdr>
    </w:div>
    <w:div w:id="997071774">
      <w:bodyDiv w:val="1"/>
      <w:marLeft w:val="0"/>
      <w:marRight w:val="0"/>
      <w:marTop w:val="0"/>
      <w:marBottom w:val="0"/>
      <w:divBdr>
        <w:top w:val="none" w:sz="0" w:space="0" w:color="auto"/>
        <w:left w:val="none" w:sz="0" w:space="0" w:color="auto"/>
        <w:bottom w:val="none" w:sz="0" w:space="0" w:color="auto"/>
        <w:right w:val="none" w:sz="0" w:space="0" w:color="auto"/>
      </w:divBdr>
    </w:div>
    <w:div w:id="998072245">
      <w:bodyDiv w:val="1"/>
      <w:marLeft w:val="0"/>
      <w:marRight w:val="0"/>
      <w:marTop w:val="0"/>
      <w:marBottom w:val="0"/>
      <w:divBdr>
        <w:top w:val="none" w:sz="0" w:space="0" w:color="auto"/>
        <w:left w:val="none" w:sz="0" w:space="0" w:color="auto"/>
        <w:bottom w:val="none" w:sz="0" w:space="0" w:color="auto"/>
        <w:right w:val="none" w:sz="0" w:space="0" w:color="auto"/>
      </w:divBdr>
    </w:div>
    <w:div w:id="1001735550">
      <w:bodyDiv w:val="1"/>
      <w:marLeft w:val="0"/>
      <w:marRight w:val="0"/>
      <w:marTop w:val="0"/>
      <w:marBottom w:val="0"/>
      <w:divBdr>
        <w:top w:val="none" w:sz="0" w:space="0" w:color="auto"/>
        <w:left w:val="none" w:sz="0" w:space="0" w:color="auto"/>
        <w:bottom w:val="none" w:sz="0" w:space="0" w:color="auto"/>
        <w:right w:val="none" w:sz="0" w:space="0" w:color="auto"/>
      </w:divBdr>
    </w:div>
    <w:div w:id="1011417674">
      <w:bodyDiv w:val="1"/>
      <w:marLeft w:val="0"/>
      <w:marRight w:val="0"/>
      <w:marTop w:val="0"/>
      <w:marBottom w:val="0"/>
      <w:divBdr>
        <w:top w:val="none" w:sz="0" w:space="0" w:color="auto"/>
        <w:left w:val="none" w:sz="0" w:space="0" w:color="auto"/>
        <w:bottom w:val="none" w:sz="0" w:space="0" w:color="auto"/>
        <w:right w:val="none" w:sz="0" w:space="0" w:color="auto"/>
      </w:divBdr>
    </w:div>
    <w:div w:id="1011490169">
      <w:bodyDiv w:val="1"/>
      <w:marLeft w:val="0"/>
      <w:marRight w:val="0"/>
      <w:marTop w:val="0"/>
      <w:marBottom w:val="0"/>
      <w:divBdr>
        <w:top w:val="none" w:sz="0" w:space="0" w:color="auto"/>
        <w:left w:val="none" w:sz="0" w:space="0" w:color="auto"/>
        <w:bottom w:val="none" w:sz="0" w:space="0" w:color="auto"/>
        <w:right w:val="none" w:sz="0" w:space="0" w:color="auto"/>
      </w:divBdr>
    </w:div>
    <w:div w:id="1015768008">
      <w:bodyDiv w:val="1"/>
      <w:marLeft w:val="0"/>
      <w:marRight w:val="0"/>
      <w:marTop w:val="0"/>
      <w:marBottom w:val="0"/>
      <w:divBdr>
        <w:top w:val="none" w:sz="0" w:space="0" w:color="auto"/>
        <w:left w:val="none" w:sz="0" w:space="0" w:color="auto"/>
        <w:bottom w:val="none" w:sz="0" w:space="0" w:color="auto"/>
        <w:right w:val="none" w:sz="0" w:space="0" w:color="auto"/>
      </w:divBdr>
    </w:div>
    <w:div w:id="1032730886">
      <w:bodyDiv w:val="1"/>
      <w:marLeft w:val="0"/>
      <w:marRight w:val="0"/>
      <w:marTop w:val="0"/>
      <w:marBottom w:val="0"/>
      <w:divBdr>
        <w:top w:val="none" w:sz="0" w:space="0" w:color="auto"/>
        <w:left w:val="none" w:sz="0" w:space="0" w:color="auto"/>
        <w:bottom w:val="none" w:sz="0" w:space="0" w:color="auto"/>
        <w:right w:val="none" w:sz="0" w:space="0" w:color="auto"/>
      </w:divBdr>
    </w:div>
    <w:div w:id="1043216371">
      <w:bodyDiv w:val="1"/>
      <w:marLeft w:val="0"/>
      <w:marRight w:val="0"/>
      <w:marTop w:val="0"/>
      <w:marBottom w:val="0"/>
      <w:divBdr>
        <w:top w:val="none" w:sz="0" w:space="0" w:color="auto"/>
        <w:left w:val="none" w:sz="0" w:space="0" w:color="auto"/>
        <w:bottom w:val="none" w:sz="0" w:space="0" w:color="auto"/>
        <w:right w:val="none" w:sz="0" w:space="0" w:color="auto"/>
      </w:divBdr>
    </w:div>
    <w:div w:id="1050954013">
      <w:bodyDiv w:val="1"/>
      <w:marLeft w:val="0"/>
      <w:marRight w:val="0"/>
      <w:marTop w:val="0"/>
      <w:marBottom w:val="0"/>
      <w:divBdr>
        <w:top w:val="none" w:sz="0" w:space="0" w:color="auto"/>
        <w:left w:val="none" w:sz="0" w:space="0" w:color="auto"/>
        <w:bottom w:val="none" w:sz="0" w:space="0" w:color="auto"/>
        <w:right w:val="none" w:sz="0" w:space="0" w:color="auto"/>
      </w:divBdr>
    </w:div>
    <w:div w:id="1054542891">
      <w:bodyDiv w:val="1"/>
      <w:marLeft w:val="0"/>
      <w:marRight w:val="0"/>
      <w:marTop w:val="0"/>
      <w:marBottom w:val="0"/>
      <w:divBdr>
        <w:top w:val="none" w:sz="0" w:space="0" w:color="auto"/>
        <w:left w:val="none" w:sz="0" w:space="0" w:color="auto"/>
        <w:bottom w:val="none" w:sz="0" w:space="0" w:color="auto"/>
        <w:right w:val="none" w:sz="0" w:space="0" w:color="auto"/>
      </w:divBdr>
    </w:div>
    <w:div w:id="1057625041">
      <w:bodyDiv w:val="1"/>
      <w:marLeft w:val="0"/>
      <w:marRight w:val="0"/>
      <w:marTop w:val="0"/>
      <w:marBottom w:val="0"/>
      <w:divBdr>
        <w:top w:val="none" w:sz="0" w:space="0" w:color="auto"/>
        <w:left w:val="none" w:sz="0" w:space="0" w:color="auto"/>
        <w:bottom w:val="none" w:sz="0" w:space="0" w:color="auto"/>
        <w:right w:val="none" w:sz="0" w:space="0" w:color="auto"/>
      </w:divBdr>
    </w:div>
    <w:div w:id="1058822507">
      <w:bodyDiv w:val="1"/>
      <w:marLeft w:val="0"/>
      <w:marRight w:val="0"/>
      <w:marTop w:val="0"/>
      <w:marBottom w:val="0"/>
      <w:divBdr>
        <w:top w:val="none" w:sz="0" w:space="0" w:color="auto"/>
        <w:left w:val="none" w:sz="0" w:space="0" w:color="auto"/>
        <w:bottom w:val="none" w:sz="0" w:space="0" w:color="auto"/>
        <w:right w:val="none" w:sz="0" w:space="0" w:color="auto"/>
      </w:divBdr>
    </w:div>
    <w:div w:id="1060132128">
      <w:bodyDiv w:val="1"/>
      <w:marLeft w:val="0"/>
      <w:marRight w:val="0"/>
      <w:marTop w:val="0"/>
      <w:marBottom w:val="0"/>
      <w:divBdr>
        <w:top w:val="none" w:sz="0" w:space="0" w:color="auto"/>
        <w:left w:val="none" w:sz="0" w:space="0" w:color="auto"/>
        <w:bottom w:val="none" w:sz="0" w:space="0" w:color="auto"/>
        <w:right w:val="none" w:sz="0" w:space="0" w:color="auto"/>
      </w:divBdr>
    </w:div>
    <w:div w:id="1063868916">
      <w:bodyDiv w:val="1"/>
      <w:marLeft w:val="0"/>
      <w:marRight w:val="0"/>
      <w:marTop w:val="0"/>
      <w:marBottom w:val="0"/>
      <w:divBdr>
        <w:top w:val="none" w:sz="0" w:space="0" w:color="auto"/>
        <w:left w:val="none" w:sz="0" w:space="0" w:color="auto"/>
        <w:bottom w:val="none" w:sz="0" w:space="0" w:color="auto"/>
        <w:right w:val="none" w:sz="0" w:space="0" w:color="auto"/>
      </w:divBdr>
    </w:div>
    <w:div w:id="1066614286">
      <w:bodyDiv w:val="1"/>
      <w:marLeft w:val="0"/>
      <w:marRight w:val="0"/>
      <w:marTop w:val="0"/>
      <w:marBottom w:val="0"/>
      <w:divBdr>
        <w:top w:val="none" w:sz="0" w:space="0" w:color="auto"/>
        <w:left w:val="none" w:sz="0" w:space="0" w:color="auto"/>
        <w:bottom w:val="none" w:sz="0" w:space="0" w:color="auto"/>
        <w:right w:val="none" w:sz="0" w:space="0" w:color="auto"/>
      </w:divBdr>
    </w:div>
    <w:div w:id="1070468897">
      <w:bodyDiv w:val="1"/>
      <w:marLeft w:val="0"/>
      <w:marRight w:val="0"/>
      <w:marTop w:val="0"/>
      <w:marBottom w:val="0"/>
      <w:divBdr>
        <w:top w:val="none" w:sz="0" w:space="0" w:color="auto"/>
        <w:left w:val="none" w:sz="0" w:space="0" w:color="auto"/>
        <w:bottom w:val="none" w:sz="0" w:space="0" w:color="auto"/>
        <w:right w:val="none" w:sz="0" w:space="0" w:color="auto"/>
      </w:divBdr>
    </w:div>
    <w:div w:id="1078677472">
      <w:bodyDiv w:val="1"/>
      <w:marLeft w:val="0"/>
      <w:marRight w:val="0"/>
      <w:marTop w:val="0"/>
      <w:marBottom w:val="0"/>
      <w:divBdr>
        <w:top w:val="none" w:sz="0" w:space="0" w:color="auto"/>
        <w:left w:val="none" w:sz="0" w:space="0" w:color="auto"/>
        <w:bottom w:val="none" w:sz="0" w:space="0" w:color="auto"/>
        <w:right w:val="none" w:sz="0" w:space="0" w:color="auto"/>
      </w:divBdr>
    </w:div>
    <w:div w:id="1080522574">
      <w:bodyDiv w:val="1"/>
      <w:marLeft w:val="0"/>
      <w:marRight w:val="0"/>
      <w:marTop w:val="0"/>
      <w:marBottom w:val="0"/>
      <w:divBdr>
        <w:top w:val="none" w:sz="0" w:space="0" w:color="auto"/>
        <w:left w:val="none" w:sz="0" w:space="0" w:color="auto"/>
        <w:bottom w:val="none" w:sz="0" w:space="0" w:color="auto"/>
        <w:right w:val="none" w:sz="0" w:space="0" w:color="auto"/>
      </w:divBdr>
    </w:div>
    <w:div w:id="1087310592">
      <w:bodyDiv w:val="1"/>
      <w:marLeft w:val="0"/>
      <w:marRight w:val="0"/>
      <w:marTop w:val="0"/>
      <w:marBottom w:val="0"/>
      <w:divBdr>
        <w:top w:val="none" w:sz="0" w:space="0" w:color="auto"/>
        <w:left w:val="none" w:sz="0" w:space="0" w:color="auto"/>
        <w:bottom w:val="none" w:sz="0" w:space="0" w:color="auto"/>
        <w:right w:val="none" w:sz="0" w:space="0" w:color="auto"/>
      </w:divBdr>
    </w:div>
    <w:div w:id="1088229777">
      <w:bodyDiv w:val="1"/>
      <w:marLeft w:val="0"/>
      <w:marRight w:val="0"/>
      <w:marTop w:val="0"/>
      <w:marBottom w:val="0"/>
      <w:divBdr>
        <w:top w:val="none" w:sz="0" w:space="0" w:color="auto"/>
        <w:left w:val="none" w:sz="0" w:space="0" w:color="auto"/>
        <w:bottom w:val="none" w:sz="0" w:space="0" w:color="auto"/>
        <w:right w:val="none" w:sz="0" w:space="0" w:color="auto"/>
      </w:divBdr>
    </w:div>
    <w:div w:id="1092163701">
      <w:bodyDiv w:val="1"/>
      <w:marLeft w:val="0"/>
      <w:marRight w:val="0"/>
      <w:marTop w:val="0"/>
      <w:marBottom w:val="0"/>
      <w:divBdr>
        <w:top w:val="none" w:sz="0" w:space="0" w:color="auto"/>
        <w:left w:val="none" w:sz="0" w:space="0" w:color="auto"/>
        <w:bottom w:val="none" w:sz="0" w:space="0" w:color="auto"/>
        <w:right w:val="none" w:sz="0" w:space="0" w:color="auto"/>
      </w:divBdr>
    </w:div>
    <w:div w:id="1093624976">
      <w:bodyDiv w:val="1"/>
      <w:marLeft w:val="0"/>
      <w:marRight w:val="0"/>
      <w:marTop w:val="0"/>
      <w:marBottom w:val="0"/>
      <w:divBdr>
        <w:top w:val="none" w:sz="0" w:space="0" w:color="auto"/>
        <w:left w:val="none" w:sz="0" w:space="0" w:color="auto"/>
        <w:bottom w:val="none" w:sz="0" w:space="0" w:color="auto"/>
        <w:right w:val="none" w:sz="0" w:space="0" w:color="auto"/>
      </w:divBdr>
    </w:div>
    <w:div w:id="1097023269">
      <w:bodyDiv w:val="1"/>
      <w:marLeft w:val="0"/>
      <w:marRight w:val="0"/>
      <w:marTop w:val="0"/>
      <w:marBottom w:val="0"/>
      <w:divBdr>
        <w:top w:val="none" w:sz="0" w:space="0" w:color="auto"/>
        <w:left w:val="none" w:sz="0" w:space="0" w:color="auto"/>
        <w:bottom w:val="none" w:sz="0" w:space="0" w:color="auto"/>
        <w:right w:val="none" w:sz="0" w:space="0" w:color="auto"/>
      </w:divBdr>
    </w:div>
    <w:div w:id="1099637015">
      <w:bodyDiv w:val="1"/>
      <w:marLeft w:val="0"/>
      <w:marRight w:val="0"/>
      <w:marTop w:val="0"/>
      <w:marBottom w:val="0"/>
      <w:divBdr>
        <w:top w:val="none" w:sz="0" w:space="0" w:color="auto"/>
        <w:left w:val="none" w:sz="0" w:space="0" w:color="auto"/>
        <w:bottom w:val="none" w:sz="0" w:space="0" w:color="auto"/>
        <w:right w:val="none" w:sz="0" w:space="0" w:color="auto"/>
      </w:divBdr>
    </w:div>
    <w:div w:id="1111120639">
      <w:bodyDiv w:val="1"/>
      <w:marLeft w:val="0"/>
      <w:marRight w:val="0"/>
      <w:marTop w:val="0"/>
      <w:marBottom w:val="0"/>
      <w:divBdr>
        <w:top w:val="none" w:sz="0" w:space="0" w:color="auto"/>
        <w:left w:val="none" w:sz="0" w:space="0" w:color="auto"/>
        <w:bottom w:val="none" w:sz="0" w:space="0" w:color="auto"/>
        <w:right w:val="none" w:sz="0" w:space="0" w:color="auto"/>
      </w:divBdr>
    </w:div>
    <w:div w:id="1112283912">
      <w:bodyDiv w:val="1"/>
      <w:marLeft w:val="0"/>
      <w:marRight w:val="0"/>
      <w:marTop w:val="0"/>
      <w:marBottom w:val="0"/>
      <w:divBdr>
        <w:top w:val="none" w:sz="0" w:space="0" w:color="auto"/>
        <w:left w:val="none" w:sz="0" w:space="0" w:color="auto"/>
        <w:bottom w:val="none" w:sz="0" w:space="0" w:color="auto"/>
        <w:right w:val="none" w:sz="0" w:space="0" w:color="auto"/>
      </w:divBdr>
    </w:div>
    <w:div w:id="1112745687">
      <w:bodyDiv w:val="1"/>
      <w:marLeft w:val="0"/>
      <w:marRight w:val="0"/>
      <w:marTop w:val="0"/>
      <w:marBottom w:val="0"/>
      <w:divBdr>
        <w:top w:val="none" w:sz="0" w:space="0" w:color="auto"/>
        <w:left w:val="none" w:sz="0" w:space="0" w:color="auto"/>
        <w:bottom w:val="none" w:sz="0" w:space="0" w:color="auto"/>
        <w:right w:val="none" w:sz="0" w:space="0" w:color="auto"/>
      </w:divBdr>
    </w:div>
    <w:div w:id="1113091279">
      <w:bodyDiv w:val="1"/>
      <w:marLeft w:val="0"/>
      <w:marRight w:val="0"/>
      <w:marTop w:val="0"/>
      <w:marBottom w:val="0"/>
      <w:divBdr>
        <w:top w:val="none" w:sz="0" w:space="0" w:color="auto"/>
        <w:left w:val="none" w:sz="0" w:space="0" w:color="auto"/>
        <w:bottom w:val="none" w:sz="0" w:space="0" w:color="auto"/>
        <w:right w:val="none" w:sz="0" w:space="0" w:color="auto"/>
      </w:divBdr>
    </w:div>
    <w:div w:id="1114906360">
      <w:bodyDiv w:val="1"/>
      <w:marLeft w:val="0"/>
      <w:marRight w:val="0"/>
      <w:marTop w:val="0"/>
      <w:marBottom w:val="0"/>
      <w:divBdr>
        <w:top w:val="none" w:sz="0" w:space="0" w:color="auto"/>
        <w:left w:val="none" w:sz="0" w:space="0" w:color="auto"/>
        <w:bottom w:val="none" w:sz="0" w:space="0" w:color="auto"/>
        <w:right w:val="none" w:sz="0" w:space="0" w:color="auto"/>
      </w:divBdr>
    </w:div>
    <w:div w:id="1115906921">
      <w:bodyDiv w:val="1"/>
      <w:marLeft w:val="0"/>
      <w:marRight w:val="0"/>
      <w:marTop w:val="0"/>
      <w:marBottom w:val="0"/>
      <w:divBdr>
        <w:top w:val="none" w:sz="0" w:space="0" w:color="auto"/>
        <w:left w:val="none" w:sz="0" w:space="0" w:color="auto"/>
        <w:bottom w:val="none" w:sz="0" w:space="0" w:color="auto"/>
        <w:right w:val="none" w:sz="0" w:space="0" w:color="auto"/>
      </w:divBdr>
    </w:div>
    <w:div w:id="1116371160">
      <w:bodyDiv w:val="1"/>
      <w:marLeft w:val="0"/>
      <w:marRight w:val="0"/>
      <w:marTop w:val="0"/>
      <w:marBottom w:val="0"/>
      <w:divBdr>
        <w:top w:val="none" w:sz="0" w:space="0" w:color="auto"/>
        <w:left w:val="none" w:sz="0" w:space="0" w:color="auto"/>
        <w:bottom w:val="none" w:sz="0" w:space="0" w:color="auto"/>
        <w:right w:val="none" w:sz="0" w:space="0" w:color="auto"/>
      </w:divBdr>
    </w:div>
    <w:div w:id="1120800172">
      <w:bodyDiv w:val="1"/>
      <w:marLeft w:val="0"/>
      <w:marRight w:val="0"/>
      <w:marTop w:val="0"/>
      <w:marBottom w:val="0"/>
      <w:divBdr>
        <w:top w:val="none" w:sz="0" w:space="0" w:color="auto"/>
        <w:left w:val="none" w:sz="0" w:space="0" w:color="auto"/>
        <w:bottom w:val="none" w:sz="0" w:space="0" w:color="auto"/>
        <w:right w:val="none" w:sz="0" w:space="0" w:color="auto"/>
      </w:divBdr>
    </w:div>
    <w:div w:id="1123814560">
      <w:bodyDiv w:val="1"/>
      <w:marLeft w:val="0"/>
      <w:marRight w:val="0"/>
      <w:marTop w:val="0"/>
      <w:marBottom w:val="0"/>
      <w:divBdr>
        <w:top w:val="none" w:sz="0" w:space="0" w:color="auto"/>
        <w:left w:val="none" w:sz="0" w:space="0" w:color="auto"/>
        <w:bottom w:val="none" w:sz="0" w:space="0" w:color="auto"/>
        <w:right w:val="none" w:sz="0" w:space="0" w:color="auto"/>
      </w:divBdr>
    </w:div>
    <w:div w:id="1131093682">
      <w:bodyDiv w:val="1"/>
      <w:marLeft w:val="0"/>
      <w:marRight w:val="0"/>
      <w:marTop w:val="0"/>
      <w:marBottom w:val="0"/>
      <w:divBdr>
        <w:top w:val="none" w:sz="0" w:space="0" w:color="auto"/>
        <w:left w:val="none" w:sz="0" w:space="0" w:color="auto"/>
        <w:bottom w:val="none" w:sz="0" w:space="0" w:color="auto"/>
        <w:right w:val="none" w:sz="0" w:space="0" w:color="auto"/>
      </w:divBdr>
    </w:div>
    <w:div w:id="1131437293">
      <w:bodyDiv w:val="1"/>
      <w:marLeft w:val="0"/>
      <w:marRight w:val="0"/>
      <w:marTop w:val="0"/>
      <w:marBottom w:val="0"/>
      <w:divBdr>
        <w:top w:val="none" w:sz="0" w:space="0" w:color="auto"/>
        <w:left w:val="none" w:sz="0" w:space="0" w:color="auto"/>
        <w:bottom w:val="none" w:sz="0" w:space="0" w:color="auto"/>
        <w:right w:val="none" w:sz="0" w:space="0" w:color="auto"/>
      </w:divBdr>
    </w:div>
    <w:div w:id="1143700126">
      <w:bodyDiv w:val="1"/>
      <w:marLeft w:val="0"/>
      <w:marRight w:val="0"/>
      <w:marTop w:val="0"/>
      <w:marBottom w:val="0"/>
      <w:divBdr>
        <w:top w:val="none" w:sz="0" w:space="0" w:color="auto"/>
        <w:left w:val="none" w:sz="0" w:space="0" w:color="auto"/>
        <w:bottom w:val="none" w:sz="0" w:space="0" w:color="auto"/>
        <w:right w:val="none" w:sz="0" w:space="0" w:color="auto"/>
      </w:divBdr>
    </w:div>
    <w:div w:id="1144204470">
      <w:bodyDiv w:val="1"/>
      <w:marLeft w:val="0"/>
      <w:marRight w:val="0"/>
      <w:marTop w:val="0"/>
      <w:marBottom w:val="0"/>
      <w:divBdr>
        <w:top w:val="none" w:sz="0" w:space="0" w:color="auto"/>
        <w:left w:val="none" w:sz="0" w:space="0" w:color="auto"/>
        <w:bottom w:val="none" w:sz="0" w:space="0" w:color="auto"/>
        <w:right w:val="none" w:sz="0" w:space="0" w:color="auto"/>
      </w:divBdr>
    </w:div>
    <w:div w:id="1145783974">
      <w:bodyDiv w:val="1"/>
      <w:marLeft w:val="0"/>
      <w:marRight w:val="0"/>
      <w:marTop w:val="0"/>
      <w:marBottom w:val="0"/>
      <w:divBdr>
        <w:top w:val="none" w:sz="0" w:space="0" w:color="auto"/>
        <w:left w:val="none" w:sz="0" w:space="0" w:color="auto"/>
        <w:bottom w:val="none" w:sz="0" w:space="0" w:color="auto"/>
        <w:right w:val="none" w:sz="0" w:space="0" w:color="auto"/>
      </w:divBdr>
    </w:div>
    <w:div w:id="1148129739">
      <w:bodyDiv w:val="1"/>
      <w:marLeft w:val="0"/>
      <w:marRight w:val="0"/>
      <w:marTop w:val="0"/>
      <w:marBottom w:val="0"/>
      <w:divBdr>
        <w:top w:val="none" w:sz="0" w:space="0" w:color="auto"/>
        <w:left w:val="none" w:sz="0" w:space="0" w:color="auto"/>
        <w:bottom w:val="none" w:sz="0" w:space="0" w:color="auto"/>
        <w:right w:val="none" w:sz="0" w:space="0" w:color="auto"/>
      </w:divBdr>
    </w:div>
    <w:div w:id="1150051246">
      <w:bodyDiv w:val="1"/>
      <w:marLeft w:val="0"/>
      <w:marRight w:val="0"/>
      <w:marTop w:val="0"/>
      <w:marBottom w:val="0"/>
      <w:divBdr>
        <w:top w:val="none" w:sz="0" w:space="0" w:color="auto"/>
        <w:left w:val="none" w:sz="0" w:space="0" w:color="auto"/>
        <w:bottom w:val="none" w:sz="0" w:space="0" w:color="auto"/>
        <w:right w:val="none" w:sz="0" w:space="0" w:color="auto"/>
      </w:divBdr>
    </w:div>
    <w:div w:id="1158115281">
      <w:bodyDiv w:val="1"/>
      <w:marLeft w:val="0"/>
      <w:marRight w:val="0"/>
      <w:marTop w:val="0"/>
      <w:marBottom w:val="0"/>
      <w:divBdr>
        <w:top w:val="none" w:sz="0" w:space="0" w:color="auto"/>
        <w:left w:val="none" w:sz="0" w:space="0" w:color="auto"/>
        <w:bottom w:val="none" w:sz="0" w:space="0" w:color="auto"/>
        <w:right w:val="none" w:sz="0" w:space="0" w:color="auto"/>
      </w:divBdr>
    </w:div>
    <w:div w:id="1168053530">
      <w:bodyDiv w:val="1"/>
      <w:marLeft w:val="0"/>
      <w:marRight w:val="0"/>
      <w:marTop w:val="0"/>
      <w:marBottom w:val="0"/>
      <w:divBdr>
        <w:top w:val="none" w:sz="0" w:space="0" w:color="auto"/>
        <w:left w:val="none" w:sz="0" w:space="0" w:color="auto"/>
        <w:bottom w:val="none" w:sz="0" w:space="0" w:color="auto"/>
        <w:right w:val="none" w:sz="0" w:space="0" w:color="auto"/>
      </w:divBdr>
    </w:div>
    <w:div w:id="1168061135">
      <w:bodyDiv w:val="1"/>
      <w:marLeft w:val="0"/>
      <w:marRight w:val="0"/>
      <w:marTop w:val="0"/>
      <w:marBottom w:val="0"/>
      <w:divBdr>
        <w:top w:val="none" w:sz="0" w:space="0" w:color="auto"/>
        <w:left w:val="none" w:sz="0" w:space="0" w:color="auto"/>
        <w:bottom w:val="none" w:sz="0" w:space="0" w:color="auto"/>
        <w:right w:val="none" w:sz="0" w:space="0" w:color="auto"/>
      </w:divBdr>
    </w:div>
    <w:div w:id="1174690053">
      <w:bodyDiv w:val="1"/>
      <w:marLeft w:val="0"/>
      <w:marRight w:val="0"/>
      <w:marTop w:val="0"/>
      <w:marBottom w:val="0"/>
      <w:divBdr>
        <w:top w:val="none" w:sz="0" w:space="0" w:color="auto"/>
        <w:left w:val="none" w:sz="0" w:space="0" w:color="auto"/>
        <w:bottom w:val="none" w:sz="0" w:space="0" w:color="auto"/>
        <w:right w:val="none" w:sz="0" w:space="0" w:color="auto"/>
      </w:divBdr>
    </w:div>
    <w:div w:id="1180392822">
      <w:bodyDiv w:val="1"/>
      <w:marLeft w:val="0"/>
      <w:marRight w:val="0"/>
      <w:marTop w:val="0"/>
      <w:marBottom w:val="0"/>
      <w:divBdr>
        <w:top w:val="none" w:sz="0" w:space="0" w:color="auto"/>
        <w:left w:val="none" w:sz="0" w:space="0" w:color="auto"/>
        <w:bottom w:val="none" w:sz="0" w:space="0" w:color="auto"/>
        <w:right w:val="none" w:sz="0" w:space="0" w:color="auto"/>
      </w:divBdr>
    </w:div>
    <w:div w:id="1185443987">
      <w:bodyDiv w:val="1"/>
      <w:marLeft w:val="0"/>
      <w:marRight w:val="0"/>
      <w:marTop w:val="0"/>
      <w:marBottom w:val="0"/>
      <w:divBdr>
        <w:top w:val="none" w:sz="0" w:space="0" w:color="auto"/>
        <w:left w:val="none" w:sz="0" w:space="0" w:color="auto"/>
        <w:bottom w:val="none" w:sz="0" w:space="0" w:color="auto"/>
        <w:right w:val="none" w:sz="0" w:space="0" w:color="auto"/>
      </w:divBdr>
    </w:div>
    <w:div w:id="1190875294">
      <w:bodyDiv w:val="1"/>
      <w:marLeft w:val="0"/>
      <w:marRight w:val="0"/>
      <w:marTop w:val="0"/>
      <w:marBottom w:val="0"/>
      <w:divBdr>
        <w:top w:val="none" w:sz="0" w:space="0" w:color="auto"/>
        <w:left w:val="none" w:sz="0" w:space="0" w:color="auto"/>
        <w:bottom w:val="none" w:sz="0" w:space="0" w:color="auto"/>
        <w:right w:val="none" w:sz="0" w:space="0" w:color="auto"/>
      </w:divBdr>
    </w:div>
    <w:div w:id="1192718041">
      <w:bodyDiv w:val="1"/>
      <w:marLeft w:val="0"/>
      <w:marRight w:val="0"/>
      <w:marTop w:val="0"/>
      <w:marBottom w:val="0"/>
      <w:divBdr>
        <w:top w:val="none" w:sz="0" w:space="0" w:color="auto"/>
        <w:left w:val="none" w:sz="0" w:space="0" w:color="auto"/>
        <w:bottom w:val="none" w:sz="0" w:space="0" w:color="auto"/>
        <w:right w:val="none" w:sz="0" w:space="0" w:color="auto"/>
      </w:divBdr>
    </w:div>
    <w:div w:id="1194419760">
      <w:bodyDiv w:val="1"/>
      <w:marLeft w:val="0"/>
      <w:marRight w:val="0"/>
      <w:marTop w:val="0"/>
      <w:marBottom w:val="0"/>
      <w:divBdr>
        <w:top w:val="none" w:sz="0" w:space="0" w:color="auto"/>
        <w:left w:val="none" w:sz="0" w:space="0" w:color="auto"/>
        <w:bottom w:val="none" w:sz="0" w:space="0" w:color="auto"/>
        <w:right w:val="none" w:sz="0" w:space="0" w:color="auto"/>
      </w:divBdr>
    </w:div>
    <w:div w:id="1194923150">
      <w:bodyDiv w:val="1"/>
      <w:marLeft w:val="0"/>
      <w:marRight w:val="0"/>
      <w:marTop w:val="0"/>
      <w:marBottom w:val="0"/>
      <w:divBdr>
        <w:top w:val="none" w:sz="0" w:space="0" w:color="auto"/>
        <w:left w:val="none" w:sz="0" w:space="0" w:color="auto"/>
        <w:bottom w:val="none" w:sz="0" w:space="0" w:color="auto"/>
        <w:right w:val="none" w:sz="0" w:space="0" w:color="auto"/>
      </w:divBdr>
    </w:div>
    <w:div w:id="1200505953">
      <w:bodyDiv w:val="1"/>
      <w:marLeft w:val="0"/>
      <w:marRight w:val="0"/>
      <w:marTop w:val="0"/>
      <w:marBottom w:val="0"/>
      <w:divBdr>
        <w:top w:val="none" w:sz="0" w:space="0" w:color="auto"/>
        <w:left w:val="none" w:sz="0" w:space="0" w:color="auto"/>
        <w:bottom w:val="none" w:sz="0" w:space="0" w:color="auto"/>
        <w:right w:val="none" w:sz="0" w:space="0" w:color="auto"/>
      </w:divBdr>
    </w:div>
    <w:div w:id="1203245434">
      <w:bodyDiv w:val="1"/>
      <w:marLeft w:val="0"/>
      <w:marRight w:val="0"/>
      <w:marTop w:val="0"/>
      <w:marBottom w:val="0"/>
      <w:divBdr>
        <w:top w:val="none" w:sz="0" w:space="0" w:color="auto"/>
        <w:left w:val="none" w:sz="0" w:space="0" w:color="auto"/>
        <w:bottom w:val="none" w:sz="0" w:space="0" w:color="auto"/>
        <w:right w:val="none" w:sz="0" w:space="0" w:color="auto"/>
      </w:divBdr>
    </w:div>
    <w:div w:id="1204488788">
      <w:bodyDiv w:val="1"/>
      <w:marLeft w:val="0"/>
      <w:marRight w:val="0"/>
      <w:marTop w:val="0"/>
      <w:marBottom w:val="0"/>
      <w:divBdr>
        <w:top w:val="none" w:sz="0" w:space="0" w:color="auto"/>
        <w:left w:val="none" w:sz="0" w:space="0" w:color="auto"/>
        <w:bottom w:val="none" w:sz="0" w:space="0" w:color="auto"/>
        <w:right w:val="none" w:sz="0" w:space="0" w:color="auto"/>
      </w:divBdr>
    </w:div>
    <w:div w:id="1206679730">
      <w:bodyDiv w:val="1"/>
      <w:marLeft w:val="0"/>
      <w:marRight w:val="0"/>
      <w:marTop w:val="0"/>
      <w:marBottom w:val="0"/>
      <w:divBdr>
        <w:top w:val="none" w:sz="0" w:space="0" w:color="auto"/>
        <w:left w:val="none" w:sz="0" w:space="0" w:color="auto"/>
        <w:bottom w:val="none" w:sz="0" w:space="0" w:color="auto"/>
        <w:right w:val="none" w:sz="0" w:space="0" w:color="auto"/>
      </w:divBdr>
    </w:div>
    <w:div w:id="1206987891">
      <w:bodyDiv w:val="1"/>
      <w:marLeft w:val="0"/>
      <w:marRight w:val="0"/>
      <w:marTop w:val="0"/>
      <w:marBottom w:val="0"/>
      <w:divBdr>
        <w:top w:val="none" w:sz="0" w:space="0" w:color="auto"/>
        <w:left w:val="none" w:sz="0" w:space="0" w:color="auto"/>
        <w:bottom w:val="none" w:sz="0" w:space="0" w:color="auto"/>
        <w:right w:val="none" w:sz="0" w:space="0" w:color="auto"/>
      </w:divBdr>
    </w:div>
    <w:div w:id="1208760810">
      <w:bodyDiv w:val="1"/>
      <w:marLeft w:val="0"/>
      <w:marRight w:val="0"/>
      <w:marTop w:val="0"/>
      <w:marBottom w:val="0"/>
      <w:divBdr>
        <w:top w:val="none" w:sz="0" w:space="0" w:color="auto"/>
        <w:left w:val="none" w:sz="0" w:space="0" w:color="auto"/>
        <w:bottom w:val="none" w:sz="0" w:space="0" w:color="auto"/>
        <w:right w:val="none" w:sz="0" w:space="0" w:color="auto"/>
      </w:divBdr>
    </w:div>
    <w:div w:id="1208909289">
      <w:bodyDiv w:val="1"/>
      <w:marLeft w:val="0"/>
      <w:marRight w:val="0"/>
      <w:marTop w:val="0"/>
      <w:marBottom w:val="0"/>
      <w:divBdr>
        <w:top w:val="none" w:sz="0" w:space="0" w:color="auto"/>
        <w:left w:val="none" w:sz="0" w:space="0" w:color="auto"/>
        <w:bottom w:val="none" w:sz="0" w:space="0" w:color="auto"/>
        <w:right w:val="none" w:sz="0" w:space="0" w:color="auto"/>
      </w:divBdr>
    </w:div>
    <w:div w:id="1210919482">
      <w:bodyDiv w:val="1"/>
      <w:marLeft w:val="0"/>
      <w:marRight w:val="0"/>
      <w:marTop w:val="0"/>
      <w:marBottom w:val="0"/>
      <w:divBdr>
        <w:top w:val="none" w:sz="0" w:space="0" w:color="auto"/>
        <w:left w:val="none" w:sz="0" w:space="0" w:color="auto"/>
        <w:bottom w:val="none" w:sz="0" w:space="0" w:color="auto"/>
        <w:right w:val="none" w:sz="0" w:space="0" w:color="auto"/>
      </w:divBdr>
    </w:div>
    <w:div w:id="1220019133">
      <w:bodyDiv w:val="1"/>
      <w:marLeft w:val="0"/>
      <w:marRight w:val="0"/>
      <w:marTop w:val="0"/>
      <w:marBottom w:val="0"/>
      <w:divBdr>
        <w:top w:val="none" w:sz="0" w:space="0" w:color="auto"/>
        <w:left w:val="none" w:sz="0" w:space="0" w:color="auto"/>
        <w:bottom w:val="none" w:sz="0" w:space="0" w:color="auto"/>
        <w:right w:val="none" w:sz="0" w:space="0" w:color="auto"/>
      </w:divBdr>
      <w:divsChild>
        <w:div w:id="1350715853">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222011572">
      <w:bodyDiv w:val="1"/>
      <w:marLeft w:val="0"/>
      <w:marRight w:val="0"/>
      <w:marTop w:val="0"/>
      <w:marBottom w:val="0"/>
      <w:divBdr>
        <w:top w:val="none" w:sz="0" w:space="0" w:color="auto"/>
        <w:left w:val="none" w:sz="0" w:space="0" w:color="auto"/>
        <w:bottom w:val="none" w:sz="0" w:space="0" w:color="auto"/>
        <w:right w:val="none" w:sz="0" w:space="0" w:color="auto"/>
      </w:divBdr>
    </w:div>
    <w:div w:id="1222789539">
      <w:bodyDiv w:val="1"/>
      <w:marLeft w:val="0"/>
      <w:marRight w:val="0"/>
      <w:marTop w:val="0"/>
      <w:marBottom w:val="0"/>
      <w:divBdr>
        <w:top w:val="none" w:sz="0" w:space="0" w:color="auto"/>
        <w:left w:val="none" w:sz="0" w:space="0" w:color="auto"/>
        <w:bottom w:val="none" w:sz="0" w:space="0" w:color="auto"/>
        <w:right w:val="none" w:sz="0" w:space="0" w:color="auto"/>
      </w:divBdr>
    </w:div>
    <w:div w:id="1223953892">
      <w:bodyDiv w:val="1"/>
      <w:marLeft w:val="0"/>
      <w:marRight w:val="0"/>
      <w:marTop w:val="0"/>
      <w:marBottom w:val="0"/>
      <w:divBdr>
        <w:top w:val="none" w:sz="0" w:space="0" w:color="auto"/>
        <w:left w:val="none" w:sz="0" w:space="0" w:color="auto"/>
        <w:bottom w:val="none" w:sz="0" w:space="0" w:color="auto"/>
        <w:right w:val="none" w:sz="0" w:space="0" w:color="auto"/>
      </w:divBdr>
    </w:div>
    <w:div w:id="1227644286">
      <w:bodyDiv w:val="1"/>
      <w:marLeft w:val="0"/>
      <w:marRight w:val="0"/>
      <w:marTop w:val="0"/>
      <w:marBottom w:val="0"/>
      <w:divBdr>
        <w:top w:val="none" w:sz="0" w:space="0" w:color="auto"/>
        <w:left w:val="none" w:sz="0" w:space="0" w:color="auto"/>
        <w:bottom w:val="none" w:sz="0" w:space="0" w:color="auto"/>
        <w:right w:val="none" w:sz="0" w:space="0" w:color="auto"/>
      </w:divBdr>
    </w:div>
    <w:div w:id="1229730400">
      <w:bodyDiv w:val="1"/>
      <w:marLeft w:val="0"/>
      <w:marRight w:val="0"/>
      <w:marTop w:val="0"/>
      <w:marBottom w:val="0"/>
      <w:divBdr>
        <w:top w:val="none" w:sz="0" w:space="0" w:color="auto"/>
        <w:left w:val="none" w:sz="0" w:space="0" w:color="auto"/>
        <w:bottom w:val="none" w:sz="0" w:space="0" w:color="auto"/>
        <w:right w:val="none" w:sz="0" w:space="0" w:color="auto"/>
      </w:divBdr>
    </w:div>
    <w:div w:id="1232349818">
      <w:bodyDiv w:val="1"/>
      <w:marLeft w:val="0"/>
      <w:marRight w:val="0"/>
      <w:marTop w:val="0"/>
      <w:marBottom w:val="0"/>
      <w:divBdr>
        <w:top w:val="none" w:sz="0" w:space="0" w:color="auto"/>
        <w:left w:val="none" w:sz="0" w:space="0" w:color="auto"/>
        <w:bottom w:val="none" w:sz="0" w:space="0" w:color="auto"/>
        <w:right w:val="none" w:sz="0" w:space="0" w:color="auto"/>
      </w:divBdr>
    </w:div>
    <w:div w:id="1233009166">
      <w:bodyDiv w:val="1"/>
      <w:marLeft w:val="0"/>
      <w:marRight w:val="0"/>
      <w:marTop w:val="0"/>
      <w:marBottom w:val="0"/>
      <w:divBdr>
        <w:top w:val="none" w:sz="0" w:space="0" w:color="auto"/>
        <w:left w:val="none" w:sz="0" w:space="0" w:color="auto"/>
        <w:bottom w:val="none" w:sz="0" w:space="0" w:color="auto"/>
        <w:right w:val="none" w:sz="0" w:space="0" w:color="auto"/>
      </w:divBdr>
    </w:div>
    <w:div w:id="1237014613">
      <w:bodyDiv w:val="1"/>
      <w:marLeft w:val="0"/>
      <w:marRight w:val="0"/>
      <w:marTop w:val="0"/>
      <w:marBottom w:val="0"/>
      <w:divBdr>
        <w:top w:val="none" w:sz="0" w:space="0" w:color="auto"/>
        <w:left w:val="none" w:sz="0" w:space="0" w:color="auto"/>
        <w:bottom w:val="none" w:sz="0" w:space="0" w:color="auto"/>
        <w:right w:val="none" w:sz="0" w:space="0" w:color="auto"/>
      </w:divBdr>
    </w:div>
    <w:div w:id="1242639561">
      <w:bodyDiv w:val="1"/>
      <w:marLeft w:val="0"/>
      <w:marRight w:val="0"/>
      <w:marTop w:val="0"/>
      <w:marBottom w:val="0"/>
      <w:divBdr>
        <w:top w:val="none" w:sz="0" w:space="0" w:color="auto"/>
        <w:left w:val="none" w:sz="0" w:space="0" w:color="auto"/>
        <w:bottom w:val="none" w:sz="0" w:space="0" w:color="auto"/>
        <w:right w:val="none" w:sz="0" w:space="0" w:color="auto"/>
      </w:divBdr>
    </w:div>
    <w:div w:id="1243179900">
      <w:bodyDiv w:val="1"/>
      <w:marLeft w:val="0"/>
      <w:marRight w:val="0"/>
      <w:marTop w:val="0"/>
      <w:marBottom w:val="0"/>
      <w:divBdr>
        <w:top w:val="none" w:sz="0" w:space="0" w:color="auto"/>
        <w:left w:val="none" w:sz="0" w:space="0" w:color="auto"/>
        <w:bottom w:val="none" w:sz="0" w:space="0" w:color="auto"/>
        <w:right w:val="none" w:sz="0" w:space="0" w:color="auto"/>
      </w:divBdr>
    </w:div>
    <w:div w:id="1243684266">
      <w:bodyDiv w:val="1"/>
      <w:marLeft w:val="0"/>
      <w:marRight w:val="0"/>
      <w:marTop w:val="0"/>
      <w:marBottom w:val="0"/>
      <w:divBdr>
        <w:top w:val="none" w:sz="0" w:space="0" w:color="auto"/>
        <w:left w:val="none" w:sz="0" w:space="0" w:color="auto"/>
        <w:bottom w:val="none" w:sz="0" w:space="0" w:color="auto"/>
        <w:right w:val="none" w:sz="0" w:space="0" w:color="auto"/>
      </w:divBdr>
    </w:div>
    <w:div w:id="1246383433">
      <w:bodyDiv w:val="1"/>
      <w:marLeft w:val="0"/>
      <w:marRight w:val="0"/>
      <w:marTop w:val="0"/>
      <w:marBottom w:val="0"/>
      <w:divBdr>
        <w:top w:val="none" w:sz="0" w:space="0" w:color="auto"/>
        <w:left w:val="none" w:sz="0" w:space="0" w:color="auto"/>
        <w:bottom w:val="none" w:sz="0" w:space="0" w:color="auto"/>
        <w:right w:val="none" w:sz="0" w:space="0" w:color="auto"/>
      </w:divBdr>
    </w:div>
    <w:div w:id="1251768453">
      <w:bodyDiv w:val="1"/>
      <w:marLeft w:val="0"/>
      <w:marRight w:val="0"/>
      <w:marTop w:val="0"/>
      <w:marBottom w:val="0"/>
      <w:divBdr>
        <w:top w:val="none" w:sz="0" w:space="0" w:color="auto"/>
        <w:left w:val="none" w:sz="0" w:space="0" w:color="auto"/>
        <w:bottom w:val="none" w:sz="0" w:space="0" w:color="auto"/>
        <w:right w:val="none" w:sz="0" w:space="0" w:color="auto"/>
      </w:divBdr>
    </w:div>
    <w:div w:id="1254971521">
      <w:bodyDiv w:val="1"/>
      <w:marLeft w:val="0"/>
      <w:marRight w:val="0"/>
      <w:marTop w:val="0"/>
      <w:marBottom w:val="0"/>
      <w:divBdr>
        <w:top w:val="none" w:sz="0" w:space="0" w:color="auto"/>
        <w:left w:val="none" w:sz="0" w:space="0" w:color="auto"/>
        <w:bottom w:val="none" w:sz="0" w:space="0" w:color="auto"/>
        <w:right w:val="none" w:sz="0" w:space="0" w:color="auto"/>
      </w:divBdr>
    </w:div>
    <w:div w:id="1257665000">
      <w:bodyDiv w:val="1"/>
      <w:marLeft w:val="0"/>
      <w:marRight w:val="0"/>
      <w:marTop w:val="0"/>
      <w:marBottom w:val="0"/>
      <w:divBdr>
        <w:top w:val="none" w:sz="0" w:space="0" w:color="auto"/>
        <w:left w:val="none" w:sz="0" w:space="0" w:color="auto"/>
        <w:bottom w:val="none" w:sz="0" w:space="0" w:color="auto"/>
        <w:right w:val="none" w:sz="0" w:space="0" w:color="auto"/>
      </w:divBdr>
    </w:div>
    <w:div w:id="1259220399">
      <w:bodyDiv w:val="1"/>
      <w:marLeft w:val="0"/>
      <w:marRight w:val="0"/>
      <w:marTop w:val="0"/>
      <w:marBottom w:val="0"/>
      <w:divBdr>
        <w:top w:val="none" w:sz="0" w:space="0" w:color="auto"/>
        <w:left w:val="none" w:sz="0" w:space="0" w:color="auto"/>
        <w:bottom w:val="none" w:sz="0" w:space="0" w:color="auto"/>
        <w:right w:val="none" w:sz="0" w:space="0" w:color="auto"/>
      </w:divBdr>
    </w:div>
    <w:div w:id="1261524275">
      <w:bodyDiv w:val="1"/>
      <w:marLeft w:val="0"/>
      <w:marRight w:val="0"/>
      <w:marTop w:val="0"/>
      <w:marBottom w:val="0"/>
      <w:divBdr>
        <w:top w:val="none" w:sz="0" w:space="0" w:color="auto"/>
        <w:left w:val="none" w:sz="0" w:space="0" w:color="auto"/>
        <w:bottom w:val="none" w:sz="0" w:space="0" w:color="auto"/>
        <w:right w:val="none" w:sz="0" w:space="0" w:color="auto"/>
      </w:divBdr>
    </w:div>
    <w:div w:id="1263339432">
      <w:bodyDiv w:val="1"/>
      <w:marLeft w:val="0"/>
      <w:marRight w:val="0"/>
      <w:marTop w:val="0"/>
      <w:marBottom w:val="0"/>
      <w:divBdr>
        <w:top w:val="none" w:sz="0" w:space="0" w:color="auto"/>
        <w:left w:val="none" w:sz="0" w:space="0" w:color="auto"/>
        <w:bottom w:val="none" w:sz="0" w:space="0" w:color="auto"/>
        <w:right w:val="none" w:sz="0" w:space="0" w:color="auto"/>
      </w:divBdr>
    </w:div>
    <w:div w:id="1264461583">
      <w:bodyDiv w:val="1"/>
      <w:marLeft w:val="0"/>
      <w:marRight w:val="0"/>
      <w:marTop w:val="0"/>
      <w:marBottom w:val="0"/>
      <w:divBdr>
        <w:top w:val="none" w:sz="0" w:space="0" w:color="auto"/>
        <w:left w:val="none" w:sz="0" w:space="0" w:color="auto"/>
        <w:bottom w:val="none" w:sz="0" w:space="0" w:color="auto"/>
        <w:right w:val="none" w:sz="0" w:space="0" w:color="auto"/>
      </w:divBdr>
    </w:div>
    <w:div w:id="1264873654">
      <w:bodyDiv w:val="1"/>
      <w:marLeft w:val="0"/>
      <w:marRight w:val="0"/>
      <w:marTop w:val="0"/>
      <w:marBottom w:val="0"/>
      <w:divBdr>
        <w:top w:val="none" w:sz="0" w:space="0" w:color="auto"/>
        <w:left w:val="none" w:sz="0" w:space="0" w:color="auto"/>
        <w:bottom w:val="none" w:sz="0" w:space="0" w:color="auto"/>
        <w:right w:val="none" w:sz="0" w:space="0" w:color="auto"/>
      </w:divBdr>
    </w:div>
    <w:div w:id="1271620759">
      <w:bodyDiv w:val="1"/>
      <w:marLeft w:val="0"/>
      <w:marRight w:val="0"/>
      <w:marTop w:val="0"/>
      <w:marBottom w:val="0"/>
      <w:divBdr>
        <w:top w:val="none" w:sz="0" w:space="0" w:color="auto"/>
        <w:left w:val="none" w:sz="0" w:space="0" w:color="auto"/>
        <w:bottom w:val="none" w:sz="0" w:space="0" w:color="auto"/>
        <w:right w:val="none" w:sz="0" w:space="0" w:color="auto"/>
      </w:divBdr>
    </w:div>
    <w:div w:id="1274359302">
      <w:bodyDiv w:val="1"/>
      <w:marLeft w:val="0"/>
      <w:marRight w:val="0"/>
      <w:marTop w:val="0"/>
      <w:marBottom w:val="0"/>
      <w:divBdr>
        <w:top w:val="none" w:sz="0" w:space="0" w:color="auto"/>
        <w:left w:val="none" w:sz="0" w:space="0" w:color="auto"/>
        <w:bottom w:val="none" w:sz="0" w:space="0" w:color="auto"/>
        <w:right w:val="none" w:sz="0" w:space="0" w:color="auto"/>
      </w:divBdr>
    </w:div>
    <w:div w:id="1277953052">
      <w:bodyDiv w:val="1"/>
      <w:marLeft w:val="0"/>
      <w:marRight w:val="0"/>
      <w:marTop w:val="0"/>
      <w:marBottom w:val="0"/>
      <w:divBdr>
        <w:top w:val="none" w:sz="0" w:space="0" w:color="auto"/>
        <w:left w:val="none" w:sz="0" w:space="0" w:color="auto"/>
        <w:bottom w:val="none" w:sz="0" w:space="0" w:color="auto"/>
        <w:right w:val="none" w:sz="0" w:space="0" w:color="auto"/>
      </w:divBdr>
    </w:div>
    <w:div w:id="1278487866">
      <w:bodyDiv w:val="1"/>
      <w:marLeft w:val="0"/>
      <w:marRight w:val="0"/>
      <w:marTop w:val="0"/>
      <w:marBottom w:val="0"/>
      <w:divBdr>
        <w:top w:val="none" w:sz="0" w:space="0" w:color="auto"/>
        <w:left w:val="none" w:sz="0" w:space="0" w:color="auto"/>
        <w:bottom w:val="none" w:sz="0" w:space="0" w:color="auto"/>
        <w:right w:val="none" w:sz="0" w:space="0" w:color="auto"/>
      </w:divBdr>
    </w:div>
    <w:div w:id="1280720503">
      <w:bodyDiv w:val="1"/>
      <w:marLeft w:val="0"/>
      <w:marRight w:val="0"/>
      <w:marTop w:val="0"/>
      <w:marBottom w:val="0"/>
      <w:divBdr>
        <w:top w:val="none" w:sz="0" w:space="0" w:color="auto"/>
        <w:left w:val="none" w:sz="0" w:space="0" w:color="auto"/>
        <w:bottom w:val="none" w:sz="0" w:space="0" w:color="auto"/>
        <w:right w:val="none" w:sz="0" w:space="0" w:color="auto"/>
      </w:divBdr>
    </w:div>
    <w:div w:id="1281185004">
      <w:bodyDiv w:val="1"/>
      <w:marLeft w:val="0"/>
      <w:marRight w:val="0"/>
      <w:marTop w:val="0"/>
      <w:marBottom w:val="0"/>
      <w:divBdr>
        <w:top w:val="none" w:sz="0" w:space="0" w:color="auto"/>
        <w:left w:val="none" w:sz="0" w:space="0" w:color="auto"/>
        <w:bottom w:val="none" w:sz="0" w:space="0" w:color="auto"/>
        <w:right w:val="none" w:sz="0" w:space="0" w:color="auto"/>
      </w:divBdr>
    </w:div>
    <w:div w:id="1281493242">
      <w:bodyDiv w:val="1"/>
      <w:marLeft w:val="0"/>
      <w:marRight w:val="0"/>
      <w:marTop w:val="0"/>
      <w:marBottom w:val="0"/>
      <w:divBdr>
        <w:top w:val="none" w:sz="0" w:space="0" w:color="auto"/>
        <w:left w:val="none" w:sz="0" w:space="0" w:color="auto"/>
        <w:bottom w:val="none" w:sz="0" w:space="0" w:color="auto"/>
        <w:right w:val="none" w:sz="0" w:space="0" w:color="auto"/>
      </w:divBdr>
    </w:div>
    <w:div w:id="1284581024">
      <w:bodyDiv w:val="1"/>
      <w:marLeft w:val="0"/>
      <w:marRight w:val="0"/>
      <w:marTop w:val="0"/>
      <w:marBottom w:val="0"/>
      <w:divBdr>
        <w:top w:val="none" w:sz="0" w:space="0" w:color="auto"/>
        <w:left w:val="none" w:sz="0" w:space="0" w:color="auto"/>
        <w:bottom w:val="none" w:sz="0" w:space="0" w:color="auto"/>
        <w:right w:val="none" w:sz="0" w:space="0" w:color="auto"/>
      </w:divBdr>
      <w:divsChild>
        <w:div w:id="1474981324">
          <w:marLeft w:val="0"/>
          <w:marRight w:val="0"/>
          <w:marTop w:val="0"/>
          <w:marBottom w:val="0"/>
          <w:divBdr>
            <w:top w:val="none" w:sz="0" w:space="0" w:color="auto"/>
            <w:left w:val="none" w:sz="0" w:space="0" w:color="auto"/>
            <w:bottom w:val="none" w:sz="0" w:space="0" w:color="auto"/>
            <w:right w:val="none" w:sz="0" w:space="0" w:color="auto"/>
          </w:divBdr>
          <w:divsChild>
            <w:div w:id="36352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26746">
      <w:bodyDiv w:val="1"/>
      <w:marLeft w:val="0"/>
      <w:marRight w:val="0"/>
      <w:marTop w:val="0"/>
      <w:marBottom w:val="0"/>
      <w:divBdr>
        <w:top w:val="none" w:sz="0" w:space="0" w:color="auto"/>
        <w:left w:val="none" w:sz="0" w:space="0" w:color="auto"/>
        <w:bottom w:val="none" w:sz="0" w:space="0" w:color="auto"/>
        <w:right w:val="none" w:sz="0" w:space="0" w:color="auto"/>
      </w:divBdr>
    </w:div>
    <w:div w:id="1284920213">
      <w:bodyDiv w:val="1"/>
      <w:marLeft w:val="0"/>
      <w:marRight w:val="0"/>
      <w:marTop w:val="0"/>
      <w:marBottom w:val="0"/>
      <w:divBdr>
        <w:top w:val="none" w:sz="0" w:space="0" w:color="auto"/>
        <w:left w:val="none" w:sz="0" w:space="0" w:color="auto"/>
        <w:bottom w:val="none" w:sz="0" w:space="0" w:color="auto"/>
        <w:right w:val="none" w:sz="0" w:space="0" w:color="auto"/>
      </w:divBdr>
    </w:div>
    <w:div w:id="1290354107">
      <w:bodyDiv w:val="1"/>
      <w:marLeft w:val="0"/>
      <w:marRight w:val="0"/>
      <w:marTop w:val="0"/>
      <w:marBottom w:val="0"/>
      <w:divBdr>
        <w:top w:val="none" w:sz="0" w:space="0" w:color="auto"/>
        <w:left w:val="none" w:sz="0" w:space="0" w:color="auto"/>
        <w:bottom w:val="none" w:sz="0" w:space="0" w:color="auto"/>
        <w:right w:val="none" w:sz="0" w:space="0" w:color="auto"/>
      </w:divBdr>
    </w:div>
    <w:div w:id="1300458039">
      <w:bodyDiv w:val="1"/>
      <w:marLeft w:val="0"/>
      <w:marRight w:val="0"/>
      <w:marTop w:val="0"/>
      <w:marBottom w:val="0"/>
      <w:divBdr>
        <w:top w:val="none" w:sz="0" w:space="0" w:color="auto"/>
        <w:left w:val="none" w:sz="0" w:space="0" w:color="auto"/>
        <w:bottom w:val="none" w:sz="0" w:space="0" w:color="auto"/>
        <w:right w:val="none" w:sz="0" w:space="0" w:color="auto"/>
      </w:divBdr>
    </w:div>
    <w:div w:id="1304390006">
      <w:bodyDiv w:val="1"/>
      <w:marLeft w:val="0"/>
      <w:marRight w:val="0"/>
      <w:marTop w:val="0"/>
      <w:marBottom w:val="0"/>
      <w:divBdr>
        <w:top w:val="none" w:sz="0" w:space="0" w:color="auto"/>
        <w:left w:val="none" w:sz="0" w:space="0" w:color="auto"/>
        <w:bottom w:val="none" w:sz="0" w:space="0" w:color="auto"/>
        <w:right w:val="none" w:sz="0" w:space="0" w:color="auto"/>
      </w:divBdr>
    </w:div>
    <w:div w:id="1305575396">
      <w:bodyDiv w:val="1"/>
      <w:marLeft w:val="0"/>
      <w:marRight w:val="0"/>
      <w:marTop w:val="0"/>
      <w:marBottom w:val="0"/>
      <w:divBdr>
        <w:top w:val="none" w:sz="0" w:space="0" w:color="auto"/>
        <w:left w:val="none" w:sz="0" w:space="0" w:color="auto"/>
        <w:bottom w:val="none" w:sz="0" w:space="0" w:color="auto"/>
        <w:right w:val="none" w:sz="0" w:space="0" w:color="auto"/>
      </w:divBdr>
    </w:div>
    <w:div w:id="1306621632">
      <w:bodyDiv w:val="1"/>
      <w:marLeft w:val="0"/>
      <w:marRight w:val="0"/>
      <w:marTop w:val="0"/>
      <w:marBottom w:val="0"/>
      <w:divBdr>
        <w:top w:val="none" w:sz="0" w:space="0" w:color="auto"/>
        <w:left w:val="none" w:sz="0" w:space="0" w:color="auto"/>
        <w:bottom w:val="none" w:sz="0" w:space="0" w:color="auto"/>
        <w:right w:val="none" w:sz="0" w:space="0" w:color="auto"/>
      </w:divBdr>
    </w:div>
    <w:div w:id="1317611406">
      <w:bodyDiv w:val="1"/>
      <w:marLeft w:val="0"/>
      <w:marRight w:val="0"/>
      <w:marTop w:val="0"/>
      <w:marBottom w:val="0"/>
      <w:divBdr>
        <w:top w:val="none" w:sz="0" w:space="0" w:color="auto"/>
        <w:left w:val="none" w:sz="0" w:space="0" w:color="auto"/>
        <w:bottom w:val="none" w:sz="0" w:space="0" w:color="auto"/>
        <w:right w:val="none" w:sz="0" w:space="0" w:color="auto"/>
      </w:divBdr>
    </w:div>
    <w:div w:id="1319267080">
      <w:bodyDiv w:val="1"/>
      <w:marLeft w:val="0"/>
      <w:marRight w:val="0"/>
      <w:marTop w:val="0"/>
      <w:marBottom w:val="0"/>
      <w:divBdr>
        <w:top w:val="none" w:sz="0" w:space="0" w:color="auto"/>
        <w:left w:val="none" w:sz="0" w:space="0" w:color="auto"/>
        <w:bottom w:val="none" w:sz="0" w:space="0" w:color="auto"/>
        <w:right w:val="none" w:sz="0" w:space="0" w:color="auto"/>
      </w:divBdr>
    </w:div>
    <w:div w:id="1329289870">
      <w:bodyDiv w:val="1"/>
      <w:marLeft w:val="0"/>
      <w:marRight w:val="0"/>
      <w:marTop w:val="0"/>
      <w:marBottom w:val="0"/>
      <w:divBdr>
        <w:top w:val="none" w:sz="0" w:space="0" w:color="auto"/>
        <w:left w:val="none" w:sz="0" w:space="0" w:color="auto"/>
        <w:bottom w:val="none" w:sz="0" w:space="0" w:color="auto"/>
        <w:right w:val="none" w:sz="0" w:space="0" w:color="auto"/>
      </w:divBdr>
    </w:div>
    <w:div w:id="1331252534">
      <w:bodyDiv w:val="1"/>
      <w:marLeft w:val="0"/>
      <w:marRight w:val="0"/>
      <w:marTop w:val="0"/>
      <w:marBottom w:val="0"/>
      <w:divBdr>
        <w:top w:val="none" w:sz="0" w:space="0" w:color="auto"/>
        <w:left w:val="none" w:sz="0" w:space="0" w:color="auto"/>
        <w:bottom w:val="none" w:sz="0" w:space="0" w:color="auto"/>
        <w:right w:val="none" w:sz="0" w:space="0" w:color="auto"/>
      </w:divBdr>
    </w:div>
    <w:div w:id="1332875544">
      <w:bodyDiv w:val="1"/>
      <w:marLeft w:val="0"/>
      <w:marRight w:val="0"/>
      <w:marTop w:val="0"/>
      <w:marBottom w:val="0"/>
      <w:divBdr>
        <w:top w:val="none" w:sz="0" w:space="0" w:color="auto"/>
        <w:left w:val="none" w:sz="0" w:space="0" w:color="auto"/>
        <w:bottom w:val="none" w:sz="0" w:space="0" w:color="auto"/>
        <w:right w:val="none" w:sz="0" w:space="0" w:color="auto"/>
      </w:divBdr>
    </w:div>
    <w:div w:id="1343239211">
      <w:bodyDiv w:val="1"/>
      <w:marLeft w:val="0"/>
      <w:marRight w:val="0"/>
      <w:marTop w:val="0"/>
      <w:marBottom w:val="0"/>
      <w:divBdr>
        <w:top w:val="none" w:sz="0" w:space="0" w:color="auto"/>
        <w:left w:val="none" w:sz="0" w:space="0" w:color="auto"/>
        <w:bottom w:val="none" w:sz="0" w:space="0" w:color="auto"/>
        <w:right w:val="none" w:sz="0" w:space="0" w:color="auto"/>
      </w:divBdr>
    </w:div>
    <w:div w:id="1344624611">
      <w:bodyDiv w:val="1"/>
      <w:marLeft w:val="0"/>
      <w:marRight w:val="0"/>
      <w:marTop w:val="0"/>
      <w:marBottom w:val="0"/>
      <w:divBdr>
        <w:top w:val="none" w:sz="0" w:space="0" w:color="auto"/>
        <w:left w:val="none" w:sz="0" w:space="0" w:color="auto"/>
        <w:bottom w:val="none" w:sz="0" w:space="0" w:color="auto"/>
        <w:right w:val="none" w:sz="0" w:space="0" w:color="auto"/>
      </w:divBdr>
    </w:div>
    <w:div w:id="1345740665">
      <w:bodyDiv w:val="1"/>
      <w:marLeft w:val="0"/>
      <w:marRight w:val="0"/>
      <w:marTop w:val="0"/>
      <w:marBottom w:val="0"/>
      <w:divBdr>
        <w:top w:val="none" w:sz="0" w:space="0" w:color="auto"/>
        <w:left w:val="none" w:sz="0" w:space="0" w:color="auto"/>
        <w:bottom w:val="none" w:sz="0" w:space="0" w:color="auto"/>
        <w:right w:val="none" w:sz="0" w:space="0" w:color="auto"/>
      </w:divBdr>
    </w:div>
    <w:div w:id="1349911854">
      <w:bodyDiv w:val="1"/>
      <w:marLeft w:val="0"/>
      <w:marRight w:val="0"/>
      <w:marTop w:val="0"/>
      <w:marBottom w:val="0"/>
      <w:divBdr>
        <w:top w:val="none" w:sz="0" w:space="0" w:color="auto"/>
        <w:left w:val="none" w:sz="0" w:space="0" w:color="auto"/>
        <w:bottom w:val="none" w:sz="0" w:space="0" w:color="auto"/>
        <w:right w:val="none" w:sz="0" w:space="0" w:color="auto"/>
      </w:divBdr>
    </w:div>
    <w:div w:id="1350453670">
      <w:bodyDiv w:val="1"/>
      <w:marLeft w:val="0"/>
      <w:marRight w:val="0"/>
      <w:marTop w:val="0"/>
      <w:marBottom w:val="0"/>
      <w:divBdr>
        <w:top w:val="none" w:sz="0" w:space="0" w:color="auto"/>
        <w:left w:val="none" w:sz="0" w:space="0" w:color="auto"/>
        <w:bottom w:val="none" w:sz="0" w:space="0" w:color="auto"/>
        <w:right w:val="none" w:sz="0" w:space="0" w:color="auto"/>
      </w:divBdr>
    </w:div>
    <w:div w:id="1352343866">
      <w:bodyDiv w:val="1"/>
      <w:marLeft w:val="0"/>
      <w:marRight w:val="0"/>
      <w:marTop w:val="0"/>
      <w:marBottom w:val="0"/>
      <w:divBdr>
        <w:top w:val="none" w:sz="0" w:space="0" w:color="auto"/>
        <w:left w:val="none" w:sz="0" w:space="0" w:color="auto"/>
        <w:bottom w:val="none" w:sz="0" w:space="0" w:color="auto"/>
        <w:right w:val="none" w:sz="0" w:space="0" w:color="auto"/>
      </w:divBdr>
    </w:div>
    <w:div w:id="1362586517">
      <w:bodyDiv w:val="1"/>
      <w:marLeft w:val="0"/>
      <w:marRight w:val="0"/>
      <w:marTop w:val="0"/>
      <w:marBottom w:val="0"/>
      <w:divBdr>
        <w:top w:val="none" w:sz="0" w:space="0" w:color="auto"/>
        <w:left w:val="none" w:sz="0" w:space="0" w:color="auto"/>
        <w:bottom w:val="none" w:sz="0" w:space="0" w:color="auto"/>
        <w:right w:val="none" w:sz="0" w:space="0" w:color="auto"/>
      </w:divBdr>
    </w:div>
    <w:div w:id="1366054675">
      <w:bodyDiv w:val="1"/>
      <w:marLeft w:val="0"/>
      <w:marRight w:val="0"/>
      <w:marTop w:val="0"/>
      <w:marBottom w:val="0"/>
      <w:divBdr>
        <w:top w:val="none" w:sz="0" w:space="0" w:color="auto"/>
        <w:left w:val="none" w:sz="0" w:space="0" w:color="auto"/>
        <w:bottom w:val="none" w:sz="0" w:space="0" w:color="auto"/>
        <w:right w:val="none" w:sz="0" w:space="0" w:color="auto"/>
      </w:divBdr>
    </w:div>
    <w:div w:id="1369185229">
      <w:bodyDiv w:val="1"/>
      <w:marLeft w:val="0"/>
      <w:marRight w:val="0"/>
      <w:marTop w:val="0"/>
      <w:marBottom w:val="0"/>
      <w:divBdr>
        <w:top w:val="none" w:sz="0" w:space="0" w:color="auto"/>
        <w:left w:val="none" w:sz="0" w:space="0" w:color="auto"/>
        <w:bottom w:val="none" w:sz="0" w:space="0" w:color="auto"/>
        <w:right w:val="none" w:sz="0" w:space="0" w:color="auto"/>
      </w:divBdr>
    </w:div>
    <w:div w:id="1371146276">
      <w:bodyDiv w:val="1"/>
      <w:marLeft w:val="0"/>
      <w:marRight w:val="0"/>
      <w:marTop w:val="0"/>
      <w:marBottom w:val="0"/>
      <w:divBdr>
        <w:top w:val="none" w:sz="0" w:space="0" w:color="auto"/>
        <w:left w:val="none" w:sz="0" w:space="0" w:color="auto"/>
        <w:bottom w:val="none" w:sz="0" w:space="0" w:color="auto"/>
        <w:right w:val="none" w:sz="0" w:space="0" w:color="auto"/>
      </w:divBdr>
    </w:div>
    <w:div w:id="1378435796">
      <w:bodyDiv w:val="1"/>
      <w:marLeft w:val="0"/>
      <w:marRight w:val="0"/>
      <w:marTop w:val="0"/>
      <w:marBottom w:val="0"/>
      <w:divBdr>
        <w:top w:val="none" w:sz="0" w:space="0" w:color="auto"/>
        <w:left w:val="none" w:sz="0" w:space="0" w:color="auto"/>
        <w:bottom w:val="none" w:sz="0" w:space="0" w:color="auto"/>
        <w:right w:val="none" w:sz="0" w:space="0" w:color="auto"/>
      </w:divBdr>
    </w:div>
    <w:div w:id="1388844406">
      <w:bodyDiv w:val="1"/>
      <w:marLeft w:val="0"/>
      <w:marRight w:val="0"/>
      <w:marTop w:val="0"/>
      <w:marBottom w:val="0"/>
      <w:divBdr>
        <w:top w:val="none" w:sz="0" w:space="0" w:color="auto"/>
        <w:left w:val="none" w:sz="0" w:space="0" w:color="auto"/>
        <w:bottom w:val="none" w:sz="0" w:space="0" w:color="auto"/>
        <w:right w:val="none" w:sz="0" w:space="0" w:color="auto"/>
      </w:divBdr>
    </w:div>
    <w:div w:id="1396929009">
      <w:bodyDiv w:val="1"/>
      <w:marLeft w:val="0"/>
      <w:marRight w:val="0"/>
      <w:marTop w:val="0"/>
      <w:marBottom w:val="0"/>
      <w:divBdr>
        <w:top w:val="none" w:sz="0" w:space="0" w:color="auto"/>
        <w:left w:val="none" w:sz="0" w:space="0" w:color="auto"/>
        <w:bottom w:val="none" w:sz="0" w:space="0" w:color="auto"/>
        <w:right w:val="none" w:sz="0" w:space="0" w:color="auto"/>
      </w:divBdr>
    </w:div>
    <w:div w:id="1405295123">
      <w:bodyDiv w:val="1"/>
      <w:marLeft w:val="0"/>
      <w:marRight w:val="0"/>
      <w:marTop w:val="0"/>
      <w:marBottom w:val="0"/>
      <w:divBdr>
        <w:top w:val="none" w:sz="0" w:space="0" w:color="auto"/>
        <w:left w:val="none" w:sz="0" w:space="0" w:color="auto"/>
        <w:bottom w:val="none" w:sz="0" w:space="0" w:color="auto"/>
        <w:right w:val="none" w:sz="0" w:space="0" w:color="auto"/>
      </w:divBdr>
    </w:div>
    <w:div w:id="1405643555">
      <w:bodyDiv w:val="1"/>
      <w:marLeft w:val="0"/>
      <w:marRight w:val="0"/>
      <w:marTop w:val="0"/>
      <w:marBottom w:val="0"/>
      <w:divBdr>
        <w:top w:val="none" w:sz="0" w:space="0" w:color="auto"/>
        <w:left w:val="none" w:sz="0" w:space="0" w:color="auto"/>
        <w:bottom w:val="none" w:sz="0" w:space="0" w:color="auto"/>
        <w:right w:val="none" w:sz="0" w:space="0" w:color="auto"/>
      </w:divBdr>
    </w:div>
    <w:div w:id="1405838449">
      <w:bodyDiv w:val="1"/>
      <w:marLeft w:val="0"/>
      <w:marRight w:val="0"/>
      <w:marTop w:val="0"/>
      <w:marBottom w:val="0"/>
      <w:divBdr>
        <w:top w:val="none" w:sz="0" w:space="0" w:color="auto"/>
        <w:left w:val="none" w:sz="0" w:space="0" w:color="auto"/>
        <w:bottom w:val="none" w:sz="0" w:space="0" w:color="auto"/>
        <w:right w:val="none" w:sz="0" w:space="0" w:color="auto"/>
      </w:divBdr>
    </w:div>
    <w:div w:id="1406341799">
      <w:bodyDiv w:val="1"/>
      <w:marLeft w:val="0"/>
      <w:marRight w:val="0"/>
      <w:marTop w:val="0"/>
      <w:marBottom w:val="0"/>
      <w:divBdr>
        <w:top w:val="none" w:sz="0" w:space="0" w:color="auto"/>
        <w:left w:val="none" w:sz="0" w:space="0" w:color="auto"/>
        <w:bottom w:val="none" w:sz="0" w:space="0" w:color="auto"/>
        <w:right w:val="none" w:sz="0" w:space="0" w:color="auto"/>
      </w:divBdr>
    </w:div>
    <w:div w:id="1410737538">
      <w:bodyDiv w:val="1"/>
      <w:marLeft w:val="0"/>
      <w:marRight w:val="0"/>
      <w:marTop w:val="0"/>
      <w:marBottom w:val="0"/>
      <w:divBdr>
        <w:top w:val="none" w:sz="0" w:space="0" w:color="auto"/>
        <w:left w:val="none" w:sz="0" w:space="0" w:color="auto"/>
        <w:bottom w:val="none" w:sz="0" w:space="0" w:color="auto"/>
        <w:right w:val="none" w:sz="0" w:space="0" w:color="auto"/>
      </w:divBdr>
    </w:div>
    <w:div w:id="1412921398">
      <w:bodyDiv w:val="1"/>
      <w:marLeft w:val="0"/>
      <w:marRight w:val="0"/>
      <w:marTop w:val="0"/>
      <w:marBottom w:val="0"/>
      <w:divBdr>
        <w:top w:val="none" w:sz="0" w:space="0" w:color="auto"/>
        <w:left w:val="none" w:sz="0" w:space="0" w:color="auto"/>
        <w:bottom w:val="none" w:sz="0" w:space="0" w:color="auto"/>
        <w:right w:val="none" w:sz="0" w:space="0" w:color="auto"/>
      </w:divBdr>
    </w:div>
    <w:div w:id="1413772998">
      <w:bodyDiv w:val="1"/>
      <w:marLeft w:val="0"/>
      <w:marRight w:val="0"/>
      <w:marTop w:val="0"/>
      <w:marBottom w:val="0"/>
      <w:divBdr>
        <w:top w:val="none" w:sz="0" w:space="0" w:color="auto"/>
        <w:left w:val="none" w:sz="0" w:space="0" w:color="auto"/>
        <w:bottom w:val="none" w:sz="0" w:space="0" w:color="auto"/>
        <w:right w:val="none" w:sz="0" w:space="0" w:color="auto"/>
      </w:divBdr>
    </w:div>
    <w:div w:id="1414233745">
      <w:bodyDiv w:val="1"/>
      <w:marLeft w:val="0"/>
      <w:marRight w:val="0"/>
      <w:marTop w:val="0"/>
      <w:marBottom w:val="0"/>
      <w:divBdr>
        <w:top w:val="none" w:sz="0" w:space="0" w:color="auto"/>
        <w:left w:val="none" w:sz="0" w:space="0" w:color="auto"/>
        <w:bottom w:val="none" w:sz="0" w:space="0" w:color="auto"/>
        <w:right w:val="none" w:sz="0" w:space="0" w:color="auto"/>
      </w:divBdr>
    </w:div>
    <w:div w:id="1418939380">
      <w:bodyDiv w:val="1"/>
      <w:marLeft w:val="0"/>
      <w:marRight w:val="0"/>
      <w:marTop w:val="0"/>
      <w:marBottom w:val="0"/>
      <w:divBdr>
        <w:top w:val="none" w:sz="0" w:space="0" w:color="auto"/>
        <w:left w:val="none" w:sz="0" w:space="0" w:color="auto"/>
        <w:bottom w:val="none" w:sz="0" w:space="0" w:color="auto"/>
        <w:right w:val="none" w:sz="0" w:space="0" w:color="auto"/>
      </w:divBdr>
    </w:div>
    <w:div w:id="1424570107">
      <w:bodyDiv w:val="1"/>
      <w:marLeft w:val="0"/>
      <w:marRight w:val="0"/>
      <w:marTop w:val="0"/>
      <w:marBottom w:val="0"/>
      <w:divBdr>
        <w:top w:val="none" w:sz="0" w:space="0" w:color="auto"/>
        <w:left w:val="none" w:sz="0" w:space="0" w:color="auto"/>
        <w:bottom w:val="none" w:sz="0" w:space="0" w:color="auto"/>
        <w:right w:val="none" w:sz="0" w:space="0" w:color="auto"/>
      </w:divBdr>
    </w:div>
    <w:div w:id="1424758747">
      <w:bodyDiv w:val="1"/>
      <w:marLeft w:val="0"/>
      <w:marRight w:val="0"/>
      <w:marTop w:val="0"/>
      <w:marBottom w:val="0"/>
      <w:divBdr>
        <w:top w:val="none" w:sz="0" w:space="0" w:color="auto"/>
        <w:left w:val="none" w:sz="0" w:space="0" w:color="auto"/>
        <w:bottom w:val="none" w:sz="0" w:space="0" w:color="auto"/>
        <w:right w:val="none" w:sz="0" w:space="0" w:color="auto"/>
      </w:divBdr>
    </w:div>
    <w:div w:id="1425221851">
      <w:bodyDiv w:val="1"/>
      <w:marLeft w:val="0"/>
      <w:marRight w:val="0"/>
      <w:marTop w:val="0"/>
      <w:marBottom w:val="0"/>
      <w:divBdr>
        <w:top w:val="none" w:sz="0" w:space="0" w:color="auto"/>
        <w:left w:val="none" w:sz="0" w:space="0" w:color="auto"/>
        <w:bottom w:val="none" w:sz="0" w:space="0" w:color="auto"/>
        <w:right w:val="none" w:sz="0" w:space="0" w:color="auto"/>
      </w:divBdr>
    </w:div>
    <w:div w:id="1432819309">
      <w:bodyDiv w:val="1"/>
      <w:marLeft w:val="0"/>
      <w:marRight w:val="0"/>
      <w:marTop w:val="0"/>
      <w:marBottom w:val="0"/>
      <w:divBdr>
        <w:top w:val="none" w:sz="0" w:space="0" w:color="auto"/>
        <w:left w:val="none" w:sz="0" w:space="0" w:color="auto"/>
        <w:bottom w:val="none" w:sz="0" w:space="0" w:color="auto"/>
        <w:right w:val="none" w:sz="0" w:space="0" w:color="auto"/>
      </w:divBdr>
    </w:div>
    <w:div w:id="1435202047">
      <w:bodyDiv w:val="1"/>
      <w:marLeft w:val="0"/>
      <w:marRight w:val="0"/>
      <w:marTop w:val="0"/>
      <w:marBottom w:val="0"/>
      <w:divBdr>
        <w:top w:val="none" w:sz="0" w:space="0" w:color="auto"/>
        <w:left w:val="none" w:sz="0" w:space="0" w:color="auto"/>
        <w:bottom w:val="none" w:sz="0" w:space="0" w:color="auto"/>
        <w:right w:val="none" w:sz="0" w:space="0" w:color="auto"/>
      </w:divBdr>
    </w:div>
    <w:div w:id="1435511723">
      <w:bodyDiv w:val="1"/>
      <w:marLeft w:val="0"/>
      <w:marRight w:val="0"/>
      <w:marTop w:val="0"/>
      <w:marBottom w:val="0"/>
      <w:divBdr>
        <w:top w:val="none" w:sz="0" w:space="0" w:color="auto"/>
        <w:left w:val="none" w:sz="0" w:space="0" w:color="auto"/>
        <w:bottom w:val="none" w:sz="0" w:space="0" w:color="auto"/>
        <w:right w:val="none" w:sz="0" w:space="0" w:color="auto"/>
      </w:divBdr>
    </w:div>
    <w:div w:id="1436705399">
      <w:bodyDiv w:val="1"/>
      <w:marLeft w:val="0"/>
      <w:marRight w:val="0"/>
      <w:marTop w:val="0"/>
      <w:marBottom w:val="0"/>
      <w:divBdr>
        <w:top w:val="none" w:sz="0" w:space="0" w:color="auto"/>
        <w:left w:val="none" w:sz="0" w:space="0" w:color="auto"/>
        <w:bottom w:val="none" w:sz="0" w:space="0" w:color="auto"/>
        <w:right w:val="none" w:sz="0" w:space="0" w:color="auto"/>
      </w:divBdr>
    </w:div>
    <w:div w:id="1442257397">
      <w:bodyDiv w:val="1"/>
      <w:marLeft w:val="0"/>
      <w:marRight w:val="0"/>
      <w:marTop w:val="0"/>
      <w:marBottom w:val="0"/>
      <w:divBdr>
        <w:top w:val="none" w:sz="0" w:space="0" w:color="auto"/>
        <w:left w:val="none" w:sz="0" w:space="0" w:color="auto"/>
        <w:bottom w:val="none" w:sz="0" w:space="0" w:color="auto"/>
        <w:right w:val="none" w:sz="0" w:space="0" w:color="auto"/>
      </w:divBdr>
    </w:div>
    <w:div w:id="1444423668">
      <w:bodyDiv w:val="1"/>
      <w:marLeft w:val="0"/>
      <w:marRight w:val="0"/>
      <w:marTop w:val="0"/>
      <w:marBottom w:val="0"/>
      <w:divBdr>
        <w:top w:val="none" w:sz="0" w:space="0" w:color="auto"/>
        <w:left w:val="none" w:sz="0" w:space="0" w:color="auto"/>
        <w:bottom w:val="none" w:sz="0" w:space="0" w:color="auto"/>
        <w:right w:val="none" w:sz="0" w:space="0" w:color="auto"/>
      </w:divBdr>
    </w:div>
    <w:div w:id="1446658846">
      <w:bodyDiv w:val="1"/>
      <w:marLeft w:val="0"/>
      <w:marRight w:val="0"/>
      <w:marTop w:val="0"/>
      <w:marBottom w:val="0"/>
      <w:divBdr>
        <w:top w:val="none" w:sz="0" w:space="0" w:color="auto"/>
        <w:left w:val="none" w:sz="0" w:space="0" w:color="auto"/>
        <w:bottom w:val="none" w:sz="0" w:space="0" w:color="auto"/>
        <w:right w:val="none" w:sz="0" w:space="0" w:color="auto"/>
      </w:divBdr>
    </w:div>
    <w:div w:id="1449473377">
      <w:bodyDiv w:val="1"/>
      <w:marLeft w:val="0"/>
      <w:marRight w:val="0"/>
      <w:marTop w:val="0"/>
      <w:marBottom w:val="0"/>
      <w:divBdr>
        <w:top w:val="none" w:sz="0" w:space="0" w:color="auto"/>
        <w:left w:val="none" w:sz="0" w:space="0" w:color="auto"/>
        <w:bottom w:val="none" w:sz="0" w:space="0" w:color="auto"/>
        <w:right w:val="none" w:sz="0" w:space="0" w:color="auto"/>
      </w:divBdr>
    </w:div>
    <w:div w:id="1452701336">
      <w:bodyDiv w:val="1"/>
      <w:marLeft w:val="0"/>
      <w:marRight w:val="0"/>
      <w:marTop w:val="0"/>
      <w:marBottom w:val="0"/>
      <w:divBdr>
        <w:top w:val="none" w:sz="0" w:space="0" w:color="auto"/>
        <w:left w:val="none" w:sz="0" w:space="0" w:color="auto"/>
        <w:bottom w:val="none" w:sz="0" w:space="0" w:color="auto"/>
        <w:right w:val="none" w:sz="0" w:space="0" w:color="auto"/>
      </w:divBdr>
    </w:div>
    <w:div w:id="1452937396">
      <w:bodyDiv w:val="1"/>
      <w:marLeft w:val="0"/>
      <w:marRight w:val="0"/>
      <w:marTop w:val="0"/>
      <w:marBottom w:val="0"/>
      <w:divBdr>
        <w:top w:val="none" w:sz="0" w:space="0" w:color="auto"/>
        <w:left w:val="none" w:sz="0" w:space="0" w:color="auto"/>
        <w:bottom w:val="none" w:sz="0" w:space="0" w:color="auto"/>
        <w:right w:val="none" w:sz="0" w:space="0" w:color="auto"/>
      </w:divBdr>
    </w:div>
    <w:div w:id="1452941679">
      <w:bodyDiv w:val="1"/>
      <w:marLeft w:val="0"/>
      <w:marRight w:val="0"/>
      <w:marTop w:val="0"/>
      <w:marBottom w:val="0"/>
      <w:divBdr>
        <w:top w:val="none" w:sz="0" w:space="0" w:color="auto"/>
        <w:left w:val="none" w:sz="0" w:space="0" w:color="auto"/>
        <w:bottom w:val="none" w:sz="0" w:space="0" w:color="auto"/>
        <w:right w:val="none" w:sz="0" w:space="0" w:color="auto"/>
      </w:divBdr>
    </w:div>
    <w:div w:id="1454325391">
      <w:bodyDiv w:val="1"/>
      <w:marLeft w:val="0"/>
      <w:marRight w:val="0"/>
      <w:marTop w:val="0"/>
      <w:marBottom w:val="0"/>
      <w:divBdr>
        <w:top w:val="none" w:sz="0" w:space="0" w:color="auto"/>
        <w:left w:val="none" w:sz="0" w:space="0" w:color="auto"/>
        <w:bottom w:val="none" w:sz="0" w:space="0" w:color="auto"/>
        <w:right w:val="none" w:sz="0" w:space="0" w:color="auto"/>
      </w:divBdr>
    </w:div>
    <w:div w:id="1459908597">
      <w:bodyDiv w:val="1"/>
      <w:marLeft w:val="0"/>
      <w:marRight w:val="0"/>
      <w:marTop w:val="0"/>
      <w:marBottom w:val="0"/>
      <w:divBdr>
        <w:top w:val="none" w:sz="0" w:space="0" w:color="auto"/>
        <w:left w:val="none" w:sz="0" w:space="0" w:color="auto"/>
        <w:bottom w:val="none" w:sz="0" w:space="0" w:color="auto"/>
        <w:right w:val="none" w:sz="0" w:space="0" w:color="auto"/>
      </w:divBdr>
    </w:div>
    <w:div w:id="1461729874">
      <w:bodyDiv w:val="1"/>
      <w:marLeft w:val="0"/>
      <w:marRight w:val="0"/>
      <w:marTop w:val="0"/>
      <w:marBottom w:val="0"/>
      <w:divBdr>
        <w:top w:val="none" w:sz="0" w:space="0" w:color="auto"/>
        <w:left w:val="none" w:sz="0" w:space="0" w:color="auto"/>
        <w:bottom w:val="none" w:sz="0" w:space="0" w:color="auto"/>
        <w:right w:val="none" w:sz="0" w:space="0" w:color="auto"/>
      </w:divBdr>
    </w:div>
    <w:div w:id="1465848930">
      <w:bodyDiv w:val="1"/>
      <w:marLeft w:val="0"/>
      <w:marRight w:val="0"/>
      <w:marTop w:val="0"/>
      <w:marBottom w:val="0"/>
      <w:divBdr>
        <w:top w:val="none" w:sz="0" w:space="0" w:color="auto"/>
        <w:left w:val="none" w:sz="0" w:space="0" w:color="auto"/>
        <w:bottom w:val="none" w:sz="0" w:space="0" w:color="auto"/>
        <w:right w:val="none" w:sz="0" w:space="0" w:color="auto"/>
      </w:divBdr>
    </w:div>
    <w:div w:id="1475827494">
      <w:bodyDiv w:val="1"/>
      <w:marLeft w:val="0"/>
      <w:marRight w:val="0"/>
      <w:marTop w:val="0"/>
      <w:marBottom w:val="0"/>
      <w:divBdr>
        <w:top w:val="none" w:sz="0" w:space="0" w:color="auto"/>
        <w:left w:val="none" w:sz="0" w:space="0" w:color="auto"/>
        <w:bottom w:val="none" w:sz="0" w:space="0" w:color="auto"/>
        <w:right w:val="none" w:sz="0" w:space="0" w:color="auto"/>
      </w:divBdr>
    </w:div>
    <w:div w:id="1479154274">
      <w:bodyDiv w:val="1"/>
      <w:marLeft w:val="0"/>
      <w:marRight w:val="0"/>
      <w:marTop w:val="0"/>
      <w:marBottom w:val="0"/>
      <w:divBdr>
        <w:top w:val="none" w:sz="0" w:space="0" w:color="auto"/>
        <w:left w:val="none" w:sz="0" w:space="0" w:color="auto"/>
        <w:bottom w:val="none" w:sz="0" w:space="0" w:color="auto"/>
        <w:right w:val="none" w:sz="0" w:space="0" w:color="auto"/>
      </w:divBdr>
    </w:div>
    <w:div w:id="1481654552">
      <w:bodyDiv w:val="1"/>
      <w:marLeft w:val="0"/>
      <w:marRight w:val="0"/>
      <w:marTop w:val="0"/>
      <w:marBottom w:val="0"/>
      <w:divBdr>
        <w:top w:val="none" w:sz="0" w:space="0" w:color="auto"/>
        <w:left w:val="none" w:sz="0" w:space="0" w:color="auto"/>
        <w:bottom w:val="none" w:sz="0" w:space="0" w:color="auto"/>
        <w:right w:val="none" w:sz="0" w:space="0" w:color="auto"/>
      </w:divBdr>
    </w:div>
    <w:div w:id="1484278087">
      <w:bodyDiv w:val="1"/>
      <w:marLeft w:val="0"/>
      <w:marRight w:val="0"/>
      <w:marTop w:val="0"/>
      <w:marBottom w:val="0"/>
      <w:divBdr>
        <w:top w:val="none" w:sz="0" w:space="0" w:color="auto"/>
        <w:left w:val="none" w:sz="0" w:space="0" w:color="auto"/>
        <w:bottom w:val="none" w:sz="0" w:space="0" w:color="auto"/>
        <w:right w:val="none" w:sz="0" w:space="0" w:color="auto"/>
      </w:divBdr>
    </w:div>
    <w:div w:id="1484421629">
      <w:bodyDiv w:val="1"/>
      <w:marLeft w:val="0"/>
      <w:marRight w:val="0"/>
      <w:marTop w:val="0"/>
      <w:marBottom w:val="0"/>
      <w:divBdr>
        <w:top w:val="none" w:sz="0" w:space="0" w:color="auto"/>
        <w:left w:val="none" w:sz="0" w:space="0" w:color="auto"/>
        <w:bottom w:val="none" w:sz="0" w:space="0" w:color="auto"/>
        <w:right w:val="none" w:sz="0" w:space="0" w:color="auto"/>
      </w:divBdr>
    </w:div>
    <w:div w:id="1489982229">
      <w:bodyDiv w:val="1"/>
      <w:marLeft w:val="0"/>
      <w:marRight w:val="0"/>
      <w:marTop w:val="0"/>
      <w:marBottom w:val="0"/>
      <w:divBdr>
        <w:top w:val="none" w:sz="0" w:space="0" w:color="auto"/>
        <w:left w:val="none" w:sz="0" w:space="0" w:color="auto"/>
        <w:bottom w:val="none" w:sz="0" w:space="0" w:color="auto"/>
        <w:right w:val="none" w:sz="0" w:space="0" w:color="auto"/>
      </w:divBdr>
    </w:div>
    <w:div w:id="1498879287">
      <w:bodyDiv w:val="1"/>
      <w:marLeft w:val="0"/>
      <w:marRight w:val="0"/>
      <w:marTop w:val="0"/>
      <w:marBottom w:val="0"/>
      <w:divBdr>
        <w:top w:val="none" w:sz="0" w:space="0" w:color="auto"/>
        <w:left w:val="none" w:sz="0" w:space="0" w:color="auto"/>
        <w:bottom w:val="none" w:sz="0" w:space="0" w:color="auto"/>
        <w:right w:val="none" w:sz="0" w:space="0" w:color="auto"/>
      </w:divBdr>
    </w:div>
    <w:div w:id="1499660798">
      <w:bodyDiv w:val="1"/>
      <w:marLeft w:val="0"/>
      <w:marRight w:val="0"/>
      <w:marTop w:val="0"/>
      <w:marBottom w:val="0"/>
      <w:divBdr>
        <w:top w:val="none" w:sz="0" w:space="0" w:color="auto"/>
        <w:left w:val="none" w:sz="0" w:space="0" w:color="auto"/>
        <w:bottom w:val="none" w:sz="0" w:space="0" w:color="auto"/>
        <w:right w:val="none" w:sz="0" w:space="0" w:color="auto"/>
      </w:divBdr>
    </w:div>
    <w:div w:id="1505121146">
      <w:bodyDiv w:val="1"/>
      <w:marLeft w:val="0"/>
      <w:marRight w:val="0"/>
      <w:marTop w:val="0"/>
      <w:marBottom w:val="0"/>
      <w:divBdr>
        <w:top w:val="none" w:sz="0" w:space="0" w:color="auto"/>
        <w:left w:val="none" w:sz="0" w:space="0" w:color="auto"/>
        <w:bottom w:val="none" w:sz="0" w:space="0" w:color="auto"/>
        <w:right w:val="none" w:sz="0" w:space="0" w:color="auto"/>
      </w:divBdr>
    </w:div>
    <w:div w:id="1507791254">
      <w:bodyDiv w:val="1"/>
      <w:marLeft w:val="0"/>
      <w:marRight w:val="0"/>
      <w:marTop w:val="0"/>
      <w:marBottom w:val="0"/>
      <w:divBdr>
        <w:top w:val="none" w:sz="0" w:space="0" w:color="auto"/>
        <w:left w:val="none" w:sz="0" w:space="0" w:color="auto"/>
        <w:bottom w:val="none" w:sz="0" w:space="0" w:color="auto"/>
        <w:right w:val="none" w:sz="0" w:space="0" w:color="auto"/>
      </w:divBdr>
    </w:div>
    <w:div w:id="1509321326">
      <w:bodyDiv w:val="1"/>
      <w:marLeft w:val="0"/>
      <w:marRight w:val="0"/>
      <w:marTop w:val="0"/>
      <w:marBottom w:val="0"/>
      <w:divBdr>
        <w:top w:val="none" w:sz="0" w:space="0" w:color="auto"/>
        <w:left w:val="none" w:sz="0" w:space="0" w:color="auto"/>
        <w:bottom w:val="none" w:sz="0" w:space="0" w:color="auto"/>
        <w:right w:val="none" w:sz="0" w:space="0" w:color="auto"/>
      </w:divBdr>
    </w:div>
    <w:div w:id="1516265843">
      <w:bodyDiv w:val="1"/>
      <w:marLeft w:val="0"/>
      <w:marRight w:val="0"/>
      <w:marTop w:val="0"/>
      <w:marBottom w:val="0"/>
      <w:divBdr>
        <w:top w:val="none" w:sz="0" w:space="0" w:color="auto"/>
        <w:left w:val="none" w:sz="0" w:space="0" w:color="auto"/>
        <w:bottom w:val="none" w:sz="0" w:space="0" w:color="auto"/>
        <w:right w:val="none" w:sz="0" w:space="0" w:color="auto"/>
      </w:divBdr>
    </w:div>
    <w:div w:id="1519001229">
      <w:bodyDiv w:val="1"/>
      <w:marLeft w:val="0"/>
      <w:marRight w:val="0"/>
      <w:marTop w:val="0"/>
      <w:marBottom w:val="0"/>
      <w:divBdr>
        <w:top w:val="none" w:sz="0" w:space="0" w:color="auto"/>
        <w:left w:val="none" w:sz="0" w:space="0" w:color="auto"/>
        <w:bottom w:val="none" w:sz="0" w:space="0" w:color="auto"/>
        <w:right w:val="none" w:sz="0" w:space="0" w:color="auto"/>
      </w:divBdr>
    </w:div>
    <w:div w:id="1520506500">
      <w:bodyDiv w:val="1"/>
      <w:marLeft w:val="0"/>
      <w:marRight w:val="0"/>
      <w:marTop w:val="0"/>
      <w:marBottom w:val="0"/>
      <w:divBdr>
        <w:top w:val="none" w:sz="0" w:space="0" w:color="auto"/>
        <w:left w:val="none" w:sz="0" w:space="0" w:color="auto"/>
        <w:bottom w:val="none" w:sz="0" w:space="0" w:color="auto"/>
        <w:right w:val="none" w:sz="0" w:space="0" w:color="auto"/>
      </w:divBdr>
    </w:div>
    <w:div w:id="1520509725">
      <w:bodyDiv w:val="1"/>
      <w:marLeft w:val="0"/>
      <w:marRight w:val="0"/>
      <w:marTop w:val="0"/>
      <w:marBottom w:val="0"/>
      <w:divBdr>
        <w:top w:val="none" w:sz="0" w:space="0" w:color="auto"/>
        <w:left w:val="none" w:sz="0" w:space="0" w:color="auto"/>
        <w:bottom w:val="none" w:sz="0" w:space="0" w:color="auto"/>
        <w:right w:val="none" w:sz="0" w:space="0" w:color="auto"/>
      </w:divBdr>
    </w:div>
    <w:div w:id="1521821427">
      <w:bodyDiv w:val="1"/>
      <w:marLeft w:val="0"/>
      <w:marRight w:val="0"/>
      <w:marTop w:val="0"/>
      <w:marBottom w:val="0"/>
      <w:divBdr>
        <w:top w:val="none" w:sz="0" w:space="0" w:color="auto"/>
        <w:left w:val="none" w:sz="0" w:space="0" w:color="auto"/>
        <w:bottom w:val="none" w:sz="0" w:space="0" w:color="auto"/>
        <w:right w:val="none" w:sz="0" w:space="0" w:color="auto"/>
      </w:divBdr>
    </w:div>
    <w:div w:id="1522745392">
      <w:bodyDiv w:val="1"/>
      <w:marLeft w:val="0"/>
      <w:marRight w:val="0"/>
      <w:marTop w:val="0"/>
      <w:marBottom w:val="0"/>
      <w:divBdr>
        <w:top w:val="none" w:sz="0" w:space="0" w:color="auto"/>
        <w:left w:val="none" w:sz="0" w:space="0" w:color="auto"/>
        <w:bottom w:val="none" w:sz="0" w:space="0" w:color="auto"/>
        <w:right w:val="none" w:sz="0" w:space="0" w:color="auto"/>
      </w:divBdr>
    </w:div>
    <w:div w:id="1533228259">
      <w:bodyDiv w:val="1"/>
      <w:marLeft w:val="0"/>
      <w:marRight w:val="0"/>
      <w:marTop w:val="0"/>
      <w:marBottom w:val="0"/>
      <w:divBdr>
        <w:top w:val="none" w:sz="0" w:space="0" w:color="auto"/>
        <w:left w:val="none" w:sz="0" w:space="0" w:color="auto"/>
        <w:bottom w:val="none" w:sz="0" w:space="0" w:color="auto"/>
        <w:right w:val="none" w:sz="0" w:space="0" w:color="auto"/>
      </w:divBdr>
    </w:div>
    <w:div w:id="1533691030">
      <w:bodyDiv w:val="1"/>
      <w:marLeft w:val="0"/>
      <w:marRight w:val="0"/>
      <w:marTop w:val="0"/>
      <w:marBottom w:val="0"/>
      <w:divBdr>
        <w:top w:val="none" w:sz="0" w:space="0" w:color="auto"/>
        <w:left w:val="none" w:sz="0" w:space="0" w:color="auto"/>
        <w:bottom w:val="none" w:sz="0" w:space="0" w:color="auto"/>
        <w:right w:val="none" w:sz="0" w:space="0" w:color="auto"/>
      </w:divBdr>
    </w:div>
    <w:div w:id="1534003681">
      <w:bodyDiv w:val="1"/>
      <w:marLeft w:val="0"/>
      <w:marRight w:val="0"/>
      <w:marTop w:val="0"/>
      <w:marBottom w:val="0"/>
      <w:divBdr>
        <w:top w:val="none" w:sz="0" w:space="0" w:color="auto"/>
        <w:left w:val="none" w:sz="0" w:space="0" w:color="auto"/>
        <w:bottom w:val="none" w:sz="0" w:space="0" w:color="auto"/>
        <w:right w:val="none" w:sz="0" w:space="0" w:color="auto"/>
      </w:divBdr>
    </w:div>
    <w:div w:id="1535727014">
      <w:bodyDiv w:val="1"/>
      <w:marLeft w:val="0"/>
      <w:marRight w:val="0"/>
      <w:marTop w:val="0"/>
      <w:marBottom w:val="0"/>
      <w:divBdr>
        <w:top w:val="none" w:sz="0" w:space="0" w:color="auto"/>
        <w:left w:val="none" w:sz="0" w:space="0" w:color="auto"/>
        <w:bottom w:val="none" w:sz="0" w:space="0" w:color="auto"/>
        <w:right w:val="none" w:sz="0" w:space="0" w:color="auto"/>
      </w:divBdr>
    </w:div>
    <w:div w:id="1536380198">
      <w:bodyDiv w:val="1"/>
      <w:marLeft w:val="0"/>
      <w:marRight w:val="0"/>
      <w:marTop w:val="0"/>
      <w:marBottom w:val="0"/>
      <w:divBdr>
        <w:top w:val="none" w:sz="0" w:space="0" w:color="auto"/>
        <w:left w:val="none" w:sz="0" w:space="0" w:color="auto"/>
        <w:bottom w:val="none" w:sz="0" w:space="0" w:color="auto"/>
        <w:right w:val="none" w:sz="0" w:space="0" w:color="auto"/>
      </w:divBdr>
    </w:div>
    <w:div w:id="1536893269">
      <w:bodyDiv w:val="1"/>
      <w:marLeft w:val="0"/>
      <w:marRight w:val="0"/>
      <w:marTop w:val="0"/>
      <w:marBottom w:val="0"/>
      <w:divBdr>
        <w:top w:val="none" w:sz="0" w:space="0" w:color="auto"/>
        <w:left w:val="none" w:sz="0" w:space="0" w:color="auto"/>
        <w:bottom w:val="none" w:sz="0" w:space="0" w:color="auto"/>
        <w:right w:val="none" w:sz="0" w:space="0" w:color="auto"/>
      </w:divBdr>
      <w:divsChild>
        <w:div w:id="167907894">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539201651">
      <w:bodyDiv w:val="1"/>
      <w:marLeft w:val="0"/>
      <w:marRight w:val="0"/>
      <w:marTop w:val="0"/>
      <w:marBottom w:val="0"/>
      <w:divBdr>
        <w:top w:val="none" w:sz="0" w:space="0" w:color="auto"/>
        <w:left w:val="none" w:sz="0" w:space="0" w:color="auto"/>
        <w:bottom w:val="none" w:sz="0" w:space="0" w:color="auto"/>
        <w:right w:val="none" w:sz="0" w:space="0" w:color="auto"/>
      </w:divBdr>
    </w:div>
    <w:div w:id="1542010063">
      <w:bodyDiv w:val="1"/>
      <w:marLeft w:val="0"/>
      <w:marRight w:val="0"/>
      <w:marTop w:val="0"/>
      <w:marBottom w:val="0"/>
      <w:divBdr>
        <w:top w:val="none" w:sz="0" w:space="0" w:color="auto"/>
        <w:left w:val="none" w:sz="0" w:space="0" w:color="auto"/>
        <w:bottom w:val="none" w:sz="0" w:space="0" w:color="auto"/>
        <w:right w:val="none" w:sz="0" w:space="0" w:color="auto"/>
      </w:divBdr>
    </w:div>
    <w:div w:id="1555237820">
      <w:bodyDiv w:val="1"/>
      <w:marLeft w:val="0"/>
      <w:marRight w:val="0"/>
      <w:marTop w:val="0"/>
      <w:marBottom w:val="0"/>
      <w:divBdr>
        <w:top w:val="none" w:sz="0" w:space="0" w:color="auto"/>
        <w:left w:val="none" w:sz="0" w:space="0" w:color="auto"/>
        <w:bottom w:val="none" w:sz="0" w:space="0" w:color="auto"/>
        <w:right w:val="none" w:sz="0" w:space="0" w:color="auto"/>
      </w:divBdr>
    </w:div>
    <w:div w:id="1557662747">
      <w:bodyDiv w:val="1"/>
      <w:marLeft w:val="0"/>
      <w:marRight w:val="0"/>
      <w:marTop w:val="0"/>
      <w:marBottom w:val="0"/>
      <w:divBdr>
        <w:top w:val="none" w:sz="0" w:space="0" w:color="auto"/>
        <w:left w:val="none" w:sz="0" w:space="0" w:color="auto"/>
        <w:bottom w:val="none" w:sz="0" w:space="0" w:color="auto"/>
        <w:right w:val="none" w:sz="0" w:space="0" w:color="auto"/>
      </w:divBdr>
    </w:div>
    <w:div w:id="1559708865">
      <w:bodyDiv w:val="1"/>
      <w:marLeft w:val="0"/>
      <w:marRight w:val="0"/>
      <w:marTop w:val="0"/>
      <w:marBottom w:val="0"/>
      <w:divBdr>
        <w:top w:val="none" w:sz="0" w:space="0" w:color="auto"/>
        <w:left w:val="none" w:sz="0" w:space="0" w:color="auto"/>
        <w:bottom w:val="none" w:sz="0" w:space="0" w:color="auto"/>
        <w:right w:val="none" w:sz="0" w:space="0" w:color="auto"/>
      </w:divBdr>
    </w:div>
    <w:div w:id="1573419687">
      <w:bodyDiv w:val="1"/>
      <w:marLeft w:val="0"/>
      <w:marRight w:val="0"/>
      <w:marTop w:val="0"/>
      <w:marBottom w:val="0"/>
      <w:divBdr>
        <w:top w:val="none" w:sz="0" w:space="0" w:color="auto"/>
        <w:left w:val="none" w:sz="0" w:space="0" w:color="auto"/>
        <w:bottom w:val="none" w:sz="0" w:space="0" w:color="auto"/>
        <w:right w:val="none" w:sz="0" w:space="0" w:color="auto"/>
      </w:divBdr>
    </w:div>
    <w:div w:id="1573852043">
      <w:bodyDiv w:val="1"/>
      <w:marLeft w:val="0"/>
      <w:marRight w:val="0"/>
      <w:marTop w:val="0"/>
      <w:marBottom w:val="0"/>
      <w:divBdr>
        <w:top w:val="none" w:sz="0" w:space="0" w:color="auto"/>
        <w:left w:val="none" w:sz="0" w:space="0" w:color="auto"/>
        <w:bottom w:val="none" w:sz="0" w:space="0" w:color="auto"/>
        <w:right w:val="none" w:sz="0" w:space="0" w:color="auto"/>
      </w:divBdr>
    </w:div>
    <w:div w:id="1576939056">
      <w:bodyDiv w:val="1"/>
      <w:marLeft w:val="0"/>
      <w:marRight w:val="0"/>
      <w:marTop w:val="0"/>
      <w:marBottom w:val="0"/>
      <w:divBdr>
        <w:top w:val="none" w:sz="0" w:space="0" w:color="auto"/>
        <w:left w:val="none" w:sz="0" w:space="0" w:color="auto"/>
        <w:bottom w:val="none" w:sz="0" w:space="0" w:color="auto"/>
        <w:right w:val="none" w:sz="0" w:space="0" w:color="auto"/>
      </w:divBdr>
    </w:div>
    <w:div w:id="1577741495">
      <w:bodyDiv w:val="1"/>
      <w:marLeft w:val="0"/>
      <w:marRight w:val="0"/>
      <w:marTop w:val="0"/>
      <w:marBottom w:val="0"/>
      <w:divBdr>
        <w:top w:val="none" w:sz="0" w:space="0" w:color="auto"/>
        <w:left w:val="none" w:sz="0" w:space="0" w:color="auto"/>
        <w:bottom w:val="none" w:sz="0" w:space="0" w:color="auto"/>
        <w:right w:val="none" w:sz="0" w:space="0" w:color="auto"/>
      </w:divBdr>
    </w:div>
    <w:div w:id="1581134216">
      <w:bodyDiv w:val="1"/>
      <w:marLeft w:val="0"/>
      <w:marRight w:val="0"/>
      <w:marTop w:val="0"/>
      <w:marBottom w:val="0"/>
      <w:divBdr>
        <w:top w:val="none" w:sz="0" w:space="0" w:color="auto"/>
        <w:left w:val="none" w:sz="0" w:space="0" w:color="auto"/>
        <w:bottom w:val="none" w:sz="0" w:space="0" w:color="auto"/>
        <w:right w:val="none" w:sz="0" w:space="0" w:color="auto"/>
      </w:divBdr>
    </w:div>
    <w:div w:id="1582180780">
      <w:bodyDiv w:val="1"/>
      <w:marLeft w:val="0"/>
      <w:marRight w:val="0"/>
      <w:marTop w:val="0"/>
      <w:marBottom w:val="0"/>
      <w:divBdr>
        <w:top w:val="none" w:sz="0" w:space="0" w:color="auto"/>
        <w:left w:val="none" w:sz="0" w:space="0" w:color="auto"/>
        <w:bottom w:val="none" w:sz="0" w:space="0" w:color="auto"/>
        <w:right w:val="none" w:sz="0" w:space="0" w:color="auto"/>
      </w:divBdr>
    </w:div>
    <w:div w:id="1584755086">
      <w:bodyDiv w:val="1"/>
      <w:marLeft w:val="0"/>
      <w:marRight w:val="0"/>
      <w:marTop w:val="0"/>
      <w:marBottom w:val="0"/>
      <w:divBdr>
        <w:top w:val="none" w:sz="0" w:space="0" w:color="auto"/>
        <w:left w:val="none" w:sz="0" w:space="0" w:color="auto"/>
        <w:bottom w:val="none" w:sz="0" w:space="0" w:color="auto"/>
        <w:right w:val="none" w:sz="0" w:space="0" w:color="auto"/>
      </w:divBdr>
    </w:div>
    <w:div w:id="1584758504">
      <w:bodyDiv w:val="1"/>
      <w:marLeft w:val="0"/>
      <w:marRight w:val="0"/>
      <w:marTop w:val="0"/>
      <w:marBottom w:val="0"/>
      <w:divBdr>
        <w:top w:val="none" w:sz="0" w:space="0" w:color="auto"/>
        <w:left w:val="none" w:sz="0" w:space="0" w:color="auto"/>
        <w:bottom w:val="none" w:sz="0" w:space="0" w:color="auto"/>
        <w:right w:val="none" w:sz="0" w:space="0" w:color="auto"/>
      </w:divBdr>
    </w:div>
    <w:div w:id="1586961179">
      <w:bodyDiv w:val="1"/>
      <w:marLeft w:val="0"/>
      <w:marRight w:val="0"/>
      <w:marTop w:val="0"/>
      <w:marBottom w:val="0"/>
      <w:divBdr>
        <w:top w:val="none" w:sz="0" w:space="0" w:color="auto"/>
        <w:left w:val="none" w:sz="0" w:space="0" w:color="auto"/>
        <w:bottom w:val="none" w:sz="0" w:space="0" w:color="auto"/>
        <w:right w:val="none" w:sz="0" w:space="0" w:color="auto"/>
      </w:divBdr>
    </w:div>
    <w:div w:id="1587574359">
      <w:bodyDiv w:val="1"/>
      <w:marLeft w:val="0"/>
      <w:marRight w:val="0"/>
      <w:marTop w:val="0"/>
      <w:marBottom w:val="0"/>
      <w:divBdr>
        <w:top w:val="none" w:sz="0" w:space="0" w:color="auto"/>
        <w:left w:val="none" w:sz="0" w:space="0" w:color="auto"/>
        <w:bottom w:val="none" w:sz="0" w:space="0" w:color="auto"/>
        <w:right w:val="none" w:sz="0" w:space="0" w:color="auto"/>
      </w:divBdr>
    </w:div>
    <w:div w:id="1589078203">
      <w:bodyDiv w:val="1"/>
      <w:marLeft w:val="0"/>
      <w:marRight w:val="0"/>
      <w:marTop w:val="0"/>
      <w:marBottom w:val="0"/>
      <w:divBdr>
        <w:top w:val="none" w:sz="0" w:space="0" w:color="auto"/>
        <w:left w:val="none" w:sz="0" w:space="0" w:color="auto"/>
        <w:bottom w:val="none" w:sz="0" w:space="0" w:color="auto"/>
        <w:right w:val="none" w:sz="0" w:space="0" w:color="auto"/>
      </w:divBdr>
    </w:div>
    <w:div w:id="1589383051">
      <w:bodyDiv w:val="1"/>
      <w:marLeft w:val="0"/>
      <w:marRight w:val="0"/>
      <w:marTop w:val="0"/>
      <w:marBottom w:val="0"/>
      <w:divBdr>
        <w:top w:val="none" w:sz="0" w:space="0" w:color="auto"/>
        <w:left w:val="none" w:sz="0" w:space="0" w:color="auto"/>
        <w:bottom w:val="none" w:sz="0" w:space="0" w:color="auto"/>
        <w:right w:val="none" w:sz="0" w:space="0" w:color="auto"/>
      </w:divBdr>
    </w:div>
    <w:div w:id="1591154425">
      <w:bodyDiv w:val="1"/>
      <w:marLeft w:val="0"/>
      <w:marRight w:val="0"/>
      <w:marTop w:val="0"/>
      <w:marBottom w:val="0"/>
      <w:divBdr>
        <w:top w:val="none" w:sz="0" w:space="0" w:color="auto"/>
        <w:left w:val="none" w:sz="0" w:space="0" w:color="auto"/>
        <w:bottom w:val="none" w:sz="0" w:space="0" w:color="auto"/>
        <w:right w:val="none" w:sz="0" w:space="0" w:color="auto"/>
      </w:divBdr>
    </w:div>
    <w:div w:id="1602493743">
      <w:bodyDiv w:val="1"/>
      <w:marLeft w:val="0"/>
      <w:marRight w:val="0"/>
      <w:marTop w:val="0"/>
      <w:marBottom w:val="0"/>
      <w:divBdr>
        <w:top w:val="none" w:sz="0" w:space="0" w:color="auto"/>
        <w:left w:val="none" w:sz="0" w:space="0" w:color="auto"/>
        <w:bottom w:val="none" w:sz="0" w:space="0" w:color="auto"/>
        <w:right w:val="none" w:sz="0" w:space="0" w:color="auto"/>
      </w:divBdr>
    </w:div>
    <w:div w:id="1603227217">
      <w:bodyDiv w:val="1"/>
      <w:marLeft w:val="0"/>
      <w:marRight w:val="0"/>
      <w:marTop w:val="0"/>
      <w:marBottom w:val="0"/>
      <w:divBdr>
        <w:top w:val="none" w:sz="0" w:space="0" w:color="auto"/>
        <w:left w:val="none" w:sz="0" w:space="0" w:color="auto"/>
        <w:bottom w:val="none" w:sz="0" w:space="0" w:color="auto"/>
        <w:right w:val="none" w:sz="0" w:space="0" w:color="auto"/>
      </w:divBdr>
    </w:div>
    <w:div w:id="1606184596">
      <w:bodyDiv w:val="1"/>
      <w:marLeft w:val="0"/>
      <w:marRight w:val="0"/>
      <w:marTop w:val="0"/>
      <w:marBottom w:val="0"/>
      <w:divBdr>
        <w:top w:val="none" w:sz="0" w:space="0" w:color="auto"/>
        <w:left w:val="none" w:sz="0" w:space="0" w:color="auto"/>
        <w:bottom w:val="none" w:sz="0" w:space="0" w:color="auto"/>
        <w:right w:val="none" w:sz="0" w:space="0" w:color="auto"/>
      </w:divBdr>
    </w:div>
    <w:div w:id="1607539216">
      <w:bodyDiv w:val="1"/>
      <w:marLeft w:val="0"/>
      <w:marRight w:val="0"/>
      <w:marTop w:val="0"/>
      <w:marBottom w:val="0"/>
      <w:divBdr>
        <w:top w:val="none" w:sz="0" w:space="0" w:color="auto"/>
        <w:left w:val="none" w:sz="0" w:space="0" w:color="auto"/>
        <w:bottom w:val="none" w:sz="0" w:space="0" w:color="auto"/>
        <w:right w:val="none" w:sz="0" w:space="0" w:color="auto"/>
      </w:divBdr>
    </w:div>
    <w:div w:id="1621720353">
      <w:bodyDiv w:val="1"/>
      <w:marLeft w:val="0"/>
      <w:marRight w:val="0"/>
      <w:marTop w:val="0"/>
      <w:marBottom w:val="0"/>
      <w:divBdr>
        <w:top w:val="none" w:sz="0" w:space="0" w:color="auto"/>
        <w:left w:val="none" w:sz="0" w:space="0" w:color="auto"/>
        <w:bottom w:val="none" w:sz="0" w:space="0" w:color="auto"/>
        <w:right w:val="none" w:sz="0" w:space="0" w:color="auto"/>
      </w:divBdr>
    </w:div>
    <w:div w:id="1624656770">
      <w:bodyDiv w:val="1"/>
      <w:marLeft w:val="0"/>
      <w:marRight w:val="0"/>
      <w:marTop w:val="0"/>
      <w:marBottom w:val="0"/>
      <w:divBdr>
        <w:top w:val="none" w:sz="0" w:space="0" w:color="auto"/>
        <w:left w:val="none" w:sz="0" w:space="0" w:color="auto"/>
        <w:bottom w:val="none" w:sz="0" w:space="0" w:color="auto"/>
        <w:right w:val="none" w:sz="0" w:space="0" w:color="auto"/>
      </w:divBdr>
    </w:div>
    <w:div w:id="1629824373">
      <w:bodyDiv w:val="1"/>
      <w:marLeft w:val="0"/>
      <w:marRight w:val="0"/>
      <w:marTop w:val="0"/>
      <w:marBottom w:val="0"/>
      <w:divBdr>
        <w:top w:val="none" w:sz="0" w:space="0" w:color="auto"/>
        <w:left w:val="none" w:sz="0" w:space="0" w:color="auto"/>
        <w:bottom w:val="none" w:sz="0" w:space="0" w:color="auto"/>
        <w:right w:val="none" w:sz="0" w:space="0" w:color="auto"/>
      </w:divBdr>
    </w:div>
    <w:div w:id="1631545289">
      <w:bodyDiv w:val="1"/>
      <w:marLeft w:val="0"/>
      <w:marRight w:val="0"/>
      <w:marTop w:val="0"/>
      <w:marBottom w:val="0"/>
      <w:divBdr>
        <w:top w:val="none" w:sz="0" w:space="0" w:color="auto"/>
        <w:left w:val="none" w:sz="0" w:space="0" w:color="auto"/>
        <w:bottom w:val="none" w:sz="0" w:space="0" w:color="auto"/>
        <w:right w:val="none" w:sz="0" w:space="0" w:color="auto"/>
      </w:divBdr>
    </w:div>
    <w:div w:id="1632705188">
      <w:bodyDiv w:val="1"/>
      <w:marLeft w:val="0"/>
      <w:marRight w:val="0"/>
      <w:marTop w:val="0"/>
      <w:marBottom w:val="0"/>
      <w:divBdr>
        <w:top w:val="none" w:sz="0" w:space="0" w:color="auto"/>
        <w:left w:val="none" w:sz="0" w:space="0" w:color="auto"/>
        <w:bottom w:val="none" w:sz="0" w:space="0" w:color="auto"/>
        <w:right w:val="none" w:sz="0" w:space="0" w:color="auto"/>
      </w:divBdr>
    </w:div>
    <w:div w:id="1636375295">
      <w:bodyDiv w:val="1"/>
      <w:marLeft w:val="0"/>
      <w:marRight w:val="0"/>
      <w:marTop w:val="0"/>
      <w:marBottom w:val="0"/>
      <w:divBdr>
        <w:top w:val="none" w:sz="0" w:space="0" w:color="auto"/>
        <w:left w:val="none" w:sz="0" w:space="0" w:color="auto"/>
        <w:bottom w:val="none" w:sz="0" w:space="0" w:color="auto"/>
        <w:right w:val="none" w:sz="0" w:space="0" w:color="auto"/>
      </w:divBdr>
    </w:div>
    <w:div w:id="1636448719">
      <w:bodyDiv w:val="1"/>
      <w:marLeft w:val="0"/>
      <w:marRight w:val="0"/>
      <w:marTop w:val="0"/>
      <w:marBottom w:val="0"/>
      <w:divBdr>
        <w:top w:val="none" w:sz="0" w:space="0" w:color="auto"/>
        <w:left w:val="none" w:sz="0" w:space="0" w:color="auto"/>
        <w:bottom w:val="none" w:sz="0" w:space="0" w:color="auto"/>
        <w:right w:val="none" w:sz="0" w:space="0" w:color="auto"/>
      </w:divBdr>
    </w:div>
    <w:div w:id="1637494041">
      <w:bodyDiv w:val="1"/>
      <w:marLeft w:val="0"/>
      <w:marRight w:val="0"/>
      <w:marTop w:val="0"/>
      <w:marBottom w:val="0"/>
      <w:divBdr>
        <w:top w:val="none" w:sz="0" w:space="0" w:color="auto"/>
        <w:left w:val="none" w:sz="0" w:space="0" w:color="auto"/>
        <w:bottom w:val="none" w:sz="0" w:space="0" w:color="auto"/>
        <w:right w:val="none" w:sz="0" w:space="0" w:color="auto"/>
      </w:divBdr>
    </w:div>
    <w:div w:id="1641425238">
      <w:bodyDiv w:val="1"/>
      <w:marLeft w:val="0"/>
      <w:marRight w:val="0"/>
      <w:marTop w:val="0"/>
      <w:marBottom w:val="0"/>
      <w:divBdr>
        <w:top w:val="none" w:sz="0" w:space="0" w:color="auto"/>
        <w:left w:val="none" w:sz="0" w:space="0" w:color="auto"/>
        <w:bottom w:val="none" w:sz="0" w:space="0" w:color="auto"/>
        <w:right w:val="none" w:sz="0" w:space="0" w:color="auto"/>
      </w:divBdr>
    </w:div>
    <w:div w:id="1646884901">
      <w:bodyDiv w:val="1"/>
      <w:marLeft w:val="0"/>
      <w:marRight w:val="0"/>
      <w:marTop w:val="0"/>
      <w:marBottom w:val="0"/>
      <w:divBdr>
        <w:top w:val="none" w:sz="0" w:space="0" w:color="auto"/>
        <w:left w:val="none" w:sz="0" w:space="0" w:color="auto"/>
        <w:bottom w:val="none" w:sz="0" w:space="0" w:color="auto"/>
        <w:right w:val="none" w:sz="0" w:space="0" w:color="auto"/>
      </w:divBdr>
    </w:div>
    <w:div w:id="1651667694">
      <w:bodyDiv w:val="1"/>
      <w:marLeft w:val="0"/>
      <w:marRight w:val="0"/>
      <w:marTop w:val="0"/>
      <w:marBottom w:val="0"/>
      <w:divBdr>
        <w:top w:val="none" w:sz="0" w:space="0" w:color="auto"/>
        <w:left w:val="none" w:sz="0" w:space="0" w:color="auto"/>
        <w:bottom w:val="none" w:sz="0" w:space="0" w:color="auto"/>
        <w:right w:val="none" w:sz="0" w:space="0" w:color="auto"/>
      </w:divBdr>
    </w:div>
    <w:div w:id="1653178214">
      <w:bodyDiv w:val="1"/>
      <w:marLeft w:val="0"/>
      <w:marRight w:val="0"/>
      <w:marTop w:val="0"/>
      <w:marBottom w:val="0"/>
      <w:divBdr>
        <w:top w:val="none" w:sz="0" w:space="0" w:color="auto"/>
        <w:left w:val="none" w:sz="0" w:space="0" w:color="auto"/>
        <w:bottom w:val="none" w:sz="0" w:space="0" w:color="auto"/>
        <w:right w:val="none" w:sz="0" w:space="0" w:color="auto"/>
      </w:divBdr>
    </w:div>
    <w:div w:id="1654335922">
      <w:bodyDiv w:val="1"/>
      <w:marLeft w:val="0"/>
      <w:marRight w:val="0"/>
      <w:marTop w:val="0"/>
      <w:marBottom w:val="0"/>
      <w:divBdr>
        <w:top w:val="none" w:sz="0" w:space="0" w:color="auto"/>
        <w:left w:val="none" w:sz="0" w:space="0" w:color="auto"/>
        <w:bottom w:val="none" w:sz="0" w:space="0" w:color="auto"/>
        <w:right w:val="none" w:sz="0" w:space="0" w:color="auto"/>
      </w:divBdr>
    </w:div>
    <w:div w:id="1657765212">
      <w:bodyDiv w:val="1"/>
      <w:marLeft w:val="0"/>
      <w:marRight w:val="0"/>
      <w:marTop w:val="0"/>
      <w:marBottom w:val="0"/>
      <w:divBdr>
        <w:top w:val="none" w:sz="0" w:space="0" w:color="auto"/>
        <w:left w:val="none" w:sz="0" w:space="0" w:color="auto"/>
        <w:bottom w:val="none" w:sz="0" w:space="0" w:color="auto"/>
        <w:right w:val="none" w:sz="0" w:space="0" w:color="auto"/>
      </w:divBdr>
    </w:div>
    <w:div w:id="1661499227">
      <w:bodyDiv w:val="1"/>
      <w:marLeft w:val="0"/>
      <w:marRight w:val="0"/>
      <w:marTop w:val="0"/>
      <w:marBottom w:val="0"/>
      <w:divBdr>
        <w:top w:val="none" w:sz="0" w:space="0" w:color="auto"/>
        <w:left w:val="none" w:sz="0" w:space="0" w:color="auto"/>
        <w:bottom w:val="none" w:sz="0" w:space="0" w:color="auto"/>
        <w:right w:val="none" w:sz="0" w:space="0" w:color="auto"/>
      </w:divBdr>
    </w:div>
    <w:div w:id="1663195726">
      <w:bodyDiv w:val="1"/>
      <w:marLeft w:val="0"/>
      <w:marRight w:val="0"/>
      <w:marTop w:val="0"/>
      <w:marBottom w:val="0"/>
      <w:divBdr>
        <w:top w:val="none" w:sz="0" w:space="0" w:color="auto"/>
        <w:left w:val="none" w:sz="0" w:space="0" w:color="auto"/>
        <w:bottom w:val="none" w:sz="0" w:space="0" w:color="auto"/>
        <w:right w:val="none" w:sz="0" w:space="0" w:color="auto"/>
      </w:divBdr>
    </w:div>
    <w:div w:id="1663700264">
      <w:bodyDiv w:val="1"/>
      <w:marLeft w:val="0"/>
      <w:marRight w:val="0"/>
      <w:marTop w:val="0"/>
      <w:marBottom w:val="0"/>
      <w:divBdr>
        <w:top w:val="none" w:sz="0" w:space="0" w:color="auto"/>
        <w:left w:val="none" w:sz="0" w:space="0" w:color="auto"/>
        <w:bottom w:val="none" w:sz="0" w:space="0" w:color="auto"/>
        <w:right w:val="none" w:sz="0" w:space="0" w:color="auto"/>
      </w:divBdr>
    </w:div>
    <w:div w:id="1665625764">
      <w:bodyDiv w:val="1"/>
      <w:marLeft w:val="0"/>
      <w:marRight w:val="0"/>
      <w:marTop w:val="0"/>
      <w:marBottom w:val="0"/>
      <w:divBdr>
        <w:top w:val="none" w:sz="0" w:space="0" w:color="auto"/>
        <w:left w:val="none" w:sz="0" w:space="0" w:color="auto"/>
        <w:bottom w:val="none" w:sz="0" w:space="0" w:color="auto"/>
        <w:right w:val="none" w:sz="0" w:space="0" w:color="auto"/>
      </w:divBdr>
    </w:div>
    <w:div w:id="1668970588">
      <w:bodyDiv w:val="1"/>
      <w:marLeft w:val="0"/>
      <w:marRight w:val="0"/>
      <w:marTop w:val="0"/>
      <w:marBottom w:val="0"/>
      <w:divBdr>
        <w:top w:val="none" w:sz="0" w:space="0" w:color="auto"/>
        <w:left w:val="none" w:sz="0" w:space="0" w:color="auto"/>
        <w:bottom w:val="none" w:sz="0" w:space="0" w:color="auto"/>
        <w:right w:val="none" w:sz="0" w:space="0" w:color="auto"/>
      </w:divBdr>
    </w:div>
    <w:div w:id="1669866521">
      <w:bodyDiv w:val="1"/>
      <w:marLeft w:val="0"/>
      <w:marRight w:val="0"/>
      <w:marTop w:val="0"/>
      <w:marBottom w:val="0"/>
      <w:divBdr>
        <w:top w:val="none" w:sz="0" w:space="0" w:color="auto"/>
        <w:left w:val="none" w:sz="0" w:space="0" w:color="auto"/>
        <w:bottom w:val="none" w:sz="0" w:space="0" w:color="auto"/>
        <w:right w:val="none" w:sz="0" w:space="0" w:color="auto"/>
      </w:divBdr>
    </w:div>
    <w:div w:id="1671835244">
      <w:bodyDiv w:val="1"/>
      <w:marLeft w:val="0"/>
      <w:marRight w:val="0"/>
      <w:marTop w:val="0"/>
      <w:marBottom w:val="0"/>
      <w:divBdr>
        <w:top w:val="none" w:sz="0" w:space="0" w:color="auto"/>
        <w:left w:val="none" w:sz="0" w:space="0" w:color="auto"/>
        <w:bottom w:val="none" w:sz="0" w:space="0" w:color="auto"/>
        <w:right w:val="none" w:sz="0" w:space="0" w:color="auto"/>
      </w:divBdr>
    </w:div>
    <w:div w:id="1675381993">
      <w:bodyDiv w:val="1"/>
      <w:marLeft w:val="0"/>
      <w:marRight w:val="0"/>
      <w:marTop w:val="0"/>
      <w:marBottom w:val="0"/>
      <w:divBdr>
        <w:top w:val="none" w:sz="0" w:space="0" w:color="auto"/>
        <w:left w:val="none" w:sz="0" w:space="0" w:color="auto"/>
        <w:bottom w:val="none" w:sz="0" w:space="0" w:color="auto"/>
        <w:right w:val="none" w:sz="0" w:space="0" w:color="auto"/>
      </w:divBdr>
    </w:div>
    <w:div w:id="1679622241">
      <w:bodyDiv w:val="1"/>
      <w:marLeft w:val="0"/>
      <w:marRight w:val="0"/>
      <w:marTop w:val="0"/>
      <w:marBottom w:val="0"/>
      <w:divBdr>
        <w:top w:val="none" w:sz="0" w:space="0" w:color="auto"/>
        <w:left w:val="none" w:sz="0" w:space="0" w:color="auto"/>
        <w:bottom w:val="none" w:sz="0" w:space="0" w:color="auto"/>
        <w:right w:val="none" w:sz="0" w:space="0" w:color="auto"/>
      </w:divBdr>
    </w:div>
    <w:div w:id="1681620742">
      <w:bodyDiv w:val="1"/>
      <w:marLeft w:val="0"/>
      <w:marRight w:val="0"/>
      <w:marTop w:val="0"/>
      <w:marBottom w:val="0"/>
      <w:divBdr>
        <w:top w:val="none" w:sz="0" w:space="0" w:color="auto"/>
        <w:left w:val="none" w:sz="0" w:space="0" w:color="auto"/>
        <w:bottom w:val="none" w:sz="0" w:space="0" w:color="auto"/>
        <w:right w:val="none" w:sz="0" w:space="0" w:color="auto"/>
      </w:divBdr>
    </w:div>
    <w:div w:id="1684434255">
      <w:bodyDiv w:val="1"/>
      <w:marLeft w:val="0"/>
      <w:marRight w:val="0"/>
      <w:marTop w:val="0"/>
      <w:marBottom w:val="0"/>
      <w:divBdr>
        <w:top w:val="none" w:sz="0" w:space="0" w:color="auto"/>
        <w:left w:val="none" w:sz="0" w:space="0" w:color="auto"/>
        <w:bottom w:val="none" w:sz="0" w:space="0" w:color="auto"/>
        <w:right w:val="none" w:sz="0" w:space="0" w:color="auto"/>
      </w:divBdr>
    </w:div>
    <w:div w:id="1684742984">
      <w:bodyDiv w:val="1"/>
      <w:marLeft w:val="0"/>
      <w:marRight w:val="0"/>
      <w:marTop w:val="0"/>
      <w:marBottom w:val="0"/>
      <w:divBdr>
        <w:top w:val="none" w:sz="0" w:space="0" w:color="auto"/>
        <w:left w:val="none" w:sz="0" w:space="0" w:color="auto"/>
        <w:bottom w:val="none" w:sz="0" w:space="0" w:color="auto"/>
        <w:right w:val="none" w:sz="0" w:space="0" w:color="auto"/>
      </w:divBdr>
    </w:div>
    <w:div w:id="1684748885">
      <w:bodyDiv w:val="1"/>
      <w:marLeft w:val="0"/>
      <w:marRight w:val="0"/>
      <w:marTop w:val="0"/>
      <w:marBottom w:val="0"/>
      <w:divBdr>
        <w:top w:val="none" w:sz="0" w:space="0" w:color="auto"/>
        <w:left w:val="none" w:sz="0" w:space="0" w:color="auto"/>
        <w:bottom w:val="none" w:sz="0" w:space="0" w:color="auto"/>
        <w:right w:val="none" w:sz="0" w:space="0" w:color="auto"/>
      </w:divBdr>
    </w:div>
    <w:div w:id="1686982046">
      <w:bodyDiv w:val="1"/>
      <w:marLeft w:val="0"/>
      <w:marRight w:val="0"/>
      <w:marTop w:val="0"/>
      <w:marBottom w:val="0"/>
      <w:divBdr>
        <w:top w:val="none" w:sz="0" w:space="0" w:color="auto"/>
        <w:left w:val="none" w:sz="0" w:space="0" w:color="auto"/>
        <w:bottom w:val="none" w:sz="0" w:space="0" w:color="auto"/>
        <w:right w:val="none" w:sz="0" w:space="0" w:color="auto"/>
      </w:divBdr>
    </w:div>
    <w:div w:id="1689062792">
      <w:bodyDiv w:val="1"/>
      <w:marLeft w:val="0"/>
      <w:marRight w:val="0"/>
      <w:marTop w:val="0"/>
      <w:marBottom w:val="0"/>
      <w:divBdr>
        <w:top w:val="none" w:sz="0" w:space="0" w:color="auto"/>
        <w:left w:val="none" w:sz="0" w:space="0" w:color="auto"/>
        <w:bottom w:val="none" w:sz="0" w:space="0" w:color="auto"/>
        <w:right w:val="none" w:sz="0" w:space="0" w:color="auto"/>
      </w:divBdr>
    </w:div>
    <w:div w:id="1694649100">
      <w:bodyDiv w:val="1"/>
      <w:marLeft w:val="0"/>
      <w:marRight w:val="0"/>
      <w:marTop w:val="0"/>
      <w:marBottom w:val="0"/>
      <w:divBdr>
        <w:top w:val="none" w:sz="0" w:space="0" w:color="auto"/>
        <w:left w:val="none" w:sz="0" w:space="0" w:color="auto"/>
        <w:bottom w:val="none" w:sz="0" w:space="0" w:color="auto"/>
        <w:right w:val="none" w:sz="0" w:space="0" w:color="auto"/>
      </w:divBdr>
    </w:div>
    <w:div w:id="1695033159">
      <w:bodyDiv w:val="1"/>
      <w:marLeft w:val="0"/>
      <w:marRight w:val="0"/>
      <w:marTop w:val="0"/>
      <w:marBottom w:val="0"/>
      <w:divBdr>
        <w:top w:val="none" w:sz="0" w:space="0" w:color="auto"/>
        <w:left w:val="none" w:sz="0" w:space="0" w:color="auto"/>
        <w:bottom w:val="none" w:sz="0" w:space="0" w:color="auto"/>
        <w:right w:val="none" w:sz="0" w:space="0" w:color="auto"/>
      </w:divBdr>
    </w:div>
    <w:div w:id="1695569880">
      <w:bodyDiv w:val="1"/>
      <w:marLeft w:val="0"/>
      <w:marRight w:val="0"/>
      <w:marTop w:val="0"/>
      <w:marBottom w:val="0"/>
      <w:divBdr>
        <w:top w:val="none" w:sz="0" w:space="0" w:color="auto"/>
        <w:left w:val="none" w:sz="0" w:space="0" w:color="auto"/>
        <w:bottom w:val="none" w:sz="0" w:space="0" w:color="auto"/>
        <w:right w:val="none" w:sz="0" w:space="0" w:color="auto"/>
      </w:divBdr>
    </w:div>
    <w:div w:id="1699811122">
      <w:bodyDiv w:val="1"/>
      <w:marLeft w:val="0"/>
      <w:marRight w:val="0"/>
      <w:marTop w:val="0"/>
      <w:marBottom w:val="0"/>
      <w:divBdr>
        <w:top w:val="none" w:sz="0" w:space="0" w:color="auto"/>
        <w:left w:val="none" w:sz="0" w:space="0" w:color="auto"/>
        <w:bottom w:val="none" w:sz="0" w:space="0" w:color="auto"/>
        <w:right w:val="none" w:sz="0" w:space="0" w:color="auto"/>
      </w:divBdr>
    </w:div>
    <w:div w:id="1703049957">
      <w:bodyDiv w:val="1"/>
      <w:marLeft w:val="0"/>
      <w:marRight w:val="0"/>
      <w:marTop w:val="0"/>
      <w:marBottom w:val="0"/>
      <w:divBdr>
        <w:top w:val="none" w:sz="0" w:space="0" w:color="auto"/>
        <w:left w:val="none" w:sz="0" w:space="0" w:color="auto"/>
        <w:bottom w:val="none" w:sz="0" w:space="0" w:color="auto"/>
        <w:right w:val="none" w:sz="0" w:space="0" w:color="auto"/>
      </w:divBdr>
    </w:div>
    <w:div w:id="1708216470">
      <w:bodyDiv w:val="1"/>
      <w:marLeft w:val="0"/>
      <w:marRight w:val="0"/>
      <w:marTop w:val="0"/>
      <w:marBottom w:val="0"/>
      <w:divBdr>
        <w:top w:val="none" w:sz="0" w:space="0" w:color="auto"/>
        <w:left w:val="none" w:sz="0" w:space="0" w:color="auto"/>
        <w:bottom w:val="none" w:sz="0" w:space="0" w:color="auto"/>
        <w:right w:val="none" w:sz="0" w:space="0" w:color="auto"/>
      </w:divBdr>
    </w:div>
    <w:div w:id="1709452541">
      <w:bodyDiv w:val="1"/>
      <w:marLeft w:val="0"/>
      <w:marRight w:val="0"/>
      <w:marTop w:val="0"/>
      <w:marBottom w:val="0"/>
      <w:divBdr>
        <w:top w:val="none" w:sz="0" w:space="0" w:color="auto"/>
        <w:left w:val="none" w:sz="0" w:space="0" w:color="auto"/>
        <w:bottom w:val="none" w:sz="0" w:space="0" w:color="auto"/>
        <w:right w:val="none" w:sz="0" w:space="0" w:color="auto"/>
      </w:divBdr>
    </w:div>
    <w:div w:id="1720545161">
      <w:bodyDiv w:val="1"/>
      <w:marLeft w:val="0"/>
      <w:marRight w:val="0"/>
      <w:marTop w:val="0"/>
      <w:marBottom w:val="0"/>
      <w:divBdr>
        <w:top w:val="none" w:sz="0" w:space="0" w:color="auto"/>
        <w:left w:val="none" w:sz="0" w:space="0" w:color="auto"/>
        <w:bottom w:val="none" w:sz="0" w:space="0" w:color="auto"/>
        <w:right w:val="none" w:sz="0" w:space="0" w:color="auto"/>
      </w:divBdr>
    </w:div>
    <w:div w:id="1725988264">
      <w:bodyDiv w:val="1"/>
      <w:marLeft w:val="0"/>
      <w:marRight w:val="0"/>
      <w:marTop w:val="0"/>
      <w:marBottom w:val="0"/>
      <w:divBdr>
        <w:top w:val="none" w:sz="0" w:space="0" w:color="auto"/>
        <w:left w:val="none" w:sz="0" w:space="0" w:color="auto"/>
        <w:bottom w:val="none" w:sz="0" w:space="0" w:color="auto"/>
        <w:right w:val="none" w:sz="0" w:space="0" w:color="auto"/>
      </w:divBdr>
    </w:div>
    <w:div w:id="1735660607">
      <w:bodyDiv w:val="1"/>
      <w:marLeft w:val="0"/>
      <w:marRight w:val="0"/>
      <w:marTop w:val="0"/>
      <w:marBottom w:val="0"/>
      <w:divBdr>
        <w:top w:val="none" w:sz="0" w:space="0" w:color="auto"/>
        <w:left w:val="none" w:sz="0" w:space="0" w:color="auto"/>
        <w:bottom w:val="none" w:sz="0" w:space="0" w:color="auto"/>
        <w:right w:val="none" w:sz="0" w:space="0" w:color="auto"/>
      </w:divBdr>
    </w:div>
    <w:div w:id="1745250492">
      <w:bodyDiv w:val="1"/>
      <w:marLeft w:val="0"/>
      <w:marRight w:val="0"/>
      <w:marTop w:val="0"/>
      <w:marBottom w:val="0"/>
      <w:divBdr>
        <w:top w:val="none" w:sz="0" w:space="0" w:color="auto"/>
        <w:left w:val="none" w:sz="0" w:space="0" w:color="auto"/>
        <w:bottom w:val="none" w:sz="0" w:space="0" w:color="auto"/>
        <w:right w:val="none" w:sz="0" w:space="0" w:color="auto"/>
      </w:divBdr>
    </w:div>
    <w:div w:id="1749155870">
      <w:bodyDiv w:val="1"/>
      <w:marLeft w:val="0"/>
      <w:marRight w:val="0"/>
      <w:marTop w:val="0"/>
      <w:marBottom w:val="0"/>
      <w:divBdr>
        <w:top w:val="none" w:sz="0" w:space="0" w:color="auto"/>
        <w:left w:val="none" w:sz="0" w:space="0" w:color="auto"/>
        <w:bottom w:val="none" w:sz="0" w:space="0" w:color="auto"/>
        <w:right w:val="none" w:sz="0" w:space="0" w:color="auto"/>
      </w:divBdr>
    </w:div>
    <w:div w:id="1751151665">
      <w:bodyDiv w:val="1"/>
      <w:marLeft w:val="0"/>
      <w:marRight w:val="0"/>
      <w:marTop w:val="0"/>
      <w:marBottom w:val="0"/>
      <w:divBdr>
        <w:top w:val="none" w:sz="0" w:space="0" w:color="auto"/>
        <w:left w:val="none" w:sz="0" w:space="0" w:color="auto"/>
        <w:bottom w:val="none" w:sz="0" w:space="0" w:color="auto"/>
        <w:right w:val="none" w:sz="0" w:space="0" w:color="auto"/>
      </w:divBdr>
    </w:div>
    <w:div w:id="1751267946">
      <w:bodyDiv w:val="1"/>
      <w:marLeft w:val="0"/>
      <w:marRight w:val="0"/>
      <w:marTop w:val="0"/>
      <w:marBottom w:val="0"/>
      <w:divBdr>
        <w:top w:val="none" w:sz="0" w:space="0" w:color="auto"/>
        <w:left w:val="none" w:sz="0" w:space="0" w:color="auto"/>
        <w:bottom w:val="none" w:sz="0" w:space="0" w:color="auto"/>
        <w:right w:val="none" w:sz="0" w:space="0" w:color="auto"/>
      </w:divBdr>
    </w:div>
    <w:div w:id="1752849904">
      <w:bodyDiv w:val="1"/>
      <w:marLeft w:val="0"/>
      <w:marRight w:val="0"/>
      <w:marTop w:val="0"/>
      <w:marBottom w:val="0"/>
      <w:divBdr>
        <w:top w:val="none" w:sz="0" w:space="0" w:color="auto"/>
        <w:left w:val="none" w:sz="0" w:space="0" w:color="auto"/>
        <w:bottom w:val="none" w:sz="0" w:space="0" w:color="auto"/>
        <w:right w:val="none" w:sz="0" w:space="0" w:color="auto"/>
      </w:divBdr>
    </w:div>
    <w:div w:id="1753356458">
      <w:bodyDiv w:val="1"/>
      <w:marLeft w:val="0"/>
      <w:marRight w:val="0"/>
      <w:marTop w:val="0"/>
      <w:marBottom w:val="0"/>
      <w:divBdr>
        <w:top w:val="none" w:sz="0" w:space="0" w:color="auto"/>
        <w:left w:val="none" w:sz="0" w:space="0" w:color="auto"/>
        <w:bottom w:val="none" w:sz="0" w:space="0" w:color="auto"/>
        <w:right w:val="none" w:sz="0" w:space="0" w:color="auto"/>
      </w:divBdr>
    </w:div>
    <w:div w:id="1761947620">
      <w:bodyDiv w:val="1"/>
      <w:marLeft w:val="0"/>
      <w:marRight w:val="0"/>
      <w:marTop w:val="0"/>
      <w:marBottom w:val="0"/>
      <w:divBdr>
        <w:top w:val="none" w:sz="0" w:space="0" w:color="auto"/>
        <w:left w:val="none" w:sz="0" w:space="0" w:color="auto"/>
        <w:bottom w:val="none" w:sz="0" w:space="0" w:color="auto"/>
        <w:right w:val="none" w:sz="0" w:space="0" w:color="auto"/>
      </w:divBdr>
    </w:div>
    <w:div w:id="1762405960">
      <w:bodyDiv w:val="1"/>
      <w:marLeft w:val="0"/>
      <w:marRight w:val="0"/>
      <w:marTop w:val="0"/>
      <w:marBottom w:val="0"/>
      <w:divBdr>
        <w:top w:val="none" w:sz="0" w:space="0" w:color="auto"/>
        <w:left w:val="none" w:sz="0" w:space="0" w:color="auto"/>
        <w:bottom w:val="none" w:sz="0" w:space="0" w:color="auto"/>
        <w:right w:val="none" w:sz="0" w:space="0" w:color="auto"/>
      </w:divBdr>
    </w:div>
    <w:div w:id="1764255992">
      <w:bodyDiv w:val="1"/>
      <w:marLeft w:val="0"/>
      <w:marRight w:val="0"/>
      <w:marTop w:val="0"/>
      <w:marBottom w:val="0"/>
      <w:divBdr>
        <w:top w:val="none" w:sz="0" w:space="0" w:color="auto"/>
        <w:left w:val="none" w:sz="0" w:space="0" w:color="auto"/>
        <w:bottom w:val="none" w:sz="0" w:space="0" w:color="auto"/>
        <w:right w:val="none" w:sz="0" w:space="0" w:color="auto"/>
      </w:divBdr>
    </w:div>
    <w:div w:id="1765031064">
      <w:bodyDiv w:val="1"/>
      <w:marLeft w:val="0"/>
      <w:marRight w:val="0"/>
      <w:marTop w:val="0"/>
      <w:marBottom w:val="0"/>
      <w:divBdr>
        <w:top w:val="none" w:sz="0" w:space="0" w:color="auto"/>
        <w:left w:val="none" w:sz="0" w:space="0" w:color="auto"/>
        <w:bottom w:val="none" w:sz="0" w:space="0" w:color="auto"/>
        <w:right w:val="none" w:sz="0" w:space="0" w:color="auto"/>
      </w:divBdr>
    </w:div>
    <w:div w:id="1770153498">
      <w:bodyDiv w:val="1"/>
      <w:marLeft w:val="0"/>
      <w:marRight w:val="0"/>
      <w:marTop w:val="0"/>
      <w:marBottom w:val="0"/>
      <w:divBdr>
        <w:top w:val="none" w:sz="0" w:space="0" w:color="auto"/>
        <w:left w:val="none" w:sz="0" w:space="0" w:color="auto"/>
        <w:bottom w:val="none" w:sz="0" w:space="0" w:color="auto"/>
        <w:right w:val="none" w:sz="0" w:space="0" w:color="auto"/>
      </w:divBdr>
    </w:div>
    <w:div w:id="1773818337">
      <w:bodyDiv w:val="1"/>
      <w:marLeft w:val="0"/>
      <w:marRight w:val="0"/>
      <w:marTop w:val="0"/>
      <w:marBottom w:val="0"/>
      <w:divBdr>
        <w:top w:val="none" w:sz="0" w:space="0" w:color="auto"/>
        <w:left w:val="none" w:sz="0" w:space="0" w:color="auto"/>
        <w:bottom w:val="none" w:sz="0" w:space="0" w:color="auto"/>
        <w:right w:val="none" w:sz="0" w:space="0" w:color="auto"/>
      </w:divBdr>
    </w:div>
    <w:div w:id="1779716236">
      <w:bodyDiv w:val="1"/>
      <w:marLeft w:val="0"/>
      <w:marRight w:val="0"/>
      <w:marTop w:val="0"/>
      <w:marBottom w:val="0"/>
      <w:divBdr>
        <w:top w:val="none" w:sz="0" w:space="0" w:color="auto"/>
        <w:left w:val="none" w:sz="0" w:space="0" w:color="auto"/>
        <w:bottom w:val="none" w:sz="0" w:space="0" w:color="auto"/>
        <w:right w:val="none" w:sz="0" w:space="0" w:color="auto"/>
      </w:divBdr>
    </w:div>
    <w:div w:id="1780955989">
      <w:bodyDiv w:val="1"/>
      <w:marLeft w:val="0"/>
      <w:marRight w:val="0"/>
      <w:marTop w:val="0"/>
      <w:marBottom w:val="0"/>
      <w:divBdr>
        <w:top w:val="none" w:sz="0" w:space="0" w:color="auto"/>
        <w:left w:val="none" w:sz="0" w:space="0" w:color="auto"/>
        <w:bottom w:val="none" w:sz="0" w:space="0" w:color="auto"/>
        <w:right w:val="none" w:sz="0" w:space="0" w:color="auto"/>
      </w:divBdr>
    </w:div>
    <w:div w:id="1782609215">
      <w:bodyDiv w:val="1"/>
      <w:marLeft w:val="0"/>
      <w:marRight w:val="0"/>
      <w:marTop w:val="0"/>
      <w:marBottom w:val="0"/>
      <w:divBdr>
        <w:top w:val="none" w:sz="0" w:space="0" w:color="auto"/>
        <w:left w:val="none" w:sz="0" w:space="0" w:color="auto"/>
        <w:bottom w:val="none" w:sz="0" w:space="0" w:color="auto"/>
        <w:right w:val="none" w:sz="0" w:space="0" w:color="auto"/>
      </w:divBdr>
    </w:div>
    <w:div w:id="1790128564">
      <w:bodyDiv w:val="1"/>
      <w:marLeft w:val="0"/>
      <w:marRight w:val="0"/>
      <w:marTop w:val="0"/>
      <w:marBottom w:val="0"/>
      <w:divBdr>
        <w:top w:val="none" w:sz="0" w:space="0" w:color="auto"/>
        <w:left w:val="none" w:sz="0" w:space="0" w:color="auto"/>
        <w:bottom w:val="none" w:sz="0" w:space="0" w:color="auto"/>
        <w:right w:val="none" w:sz="0" w:space="0" w:color="auto"/>
      </w:divBdr>
    </w:div>
    <w:div w:id="1791702216">
      <w:bodyDiv w:val="1"/>
      <w:marLeft w:val="0"/>
      <w:marRight w:val="0"/>
      <w:marTop w:val="0"/>
      <w:marBottom w:val="0"/>
      <w:divBdr>
        <w:top w:val="none" w:sz="0" w:space="0" w:color="auto"/>
        <w:left w:val="none" w:sz="0" w:space="0" w:color="auto"/>
        <w:bottom w:val="none" w:sz="0" w:space="0" w:color="auto"/>
        <w:right w:val="none" w:sz="0" w:space="0" w:color="auto"/>
      </w:divBdr>
    </w:div>
    <w:div w:id="1803503454">
      <w:bodyDiv w:val="1"/>
      <w:marLeft w:val="0"/>
      <w:marRight w:val="0"/>
      <w:marTop w:val="0"/>
      <w:marBottom w:val="0"/>
      <w:divBdr>
        <w:top w:val="none" w:sz="0" w:space="0" w:color="auto"/>
        <w:left w:val="none" w:sz="0" w:space="0" w:color="auto"/>
        <w:bottom w:val="none" w:sz="0" w:space="0" w:color="auto"/>
        <w:right w:val="none" w:sz="0" w:space="0" w:color="auto"/>
      </w:divBdr>
    </w:div>
    <w:div w:id="1804544441">
      <w:bodyDiv w:val="1"/>
      <w:marLeft w:val="0"/>
      <w:marRight w:val="0"/>
      <w:marTop w:val="0"/>
      <w:marBottom w:val="0"/>
      <w:divBdr>
        <w:top w:val="none" w:sz="0" w:space="0" w:color="auto"/>
        <w:left w:val="none" w:sz="0" w:space="0" w:color="auto"/>
        <w:bottom w:val="none" w:sz="0" w:space="0" w:color="auto"/>
        <w:right w:val="none" w:sz="0" w:space="0" w:color="auto"/>
      </w:divBdr>
    </w:div>
    <w:div w:id="1807769795">
      <w:bodyDiv w:val="1"/>
      <w:marLeft w:val="0"/>
      <w:marRight w:val="0"/>
      <w:marTop w:val="0"/>
      <w:marBottom w:val="0"/>
      <w:divBdr>
        <w:top w:val="none" w:sz="0" w:space="0" w:color="auto"/>
        <w:left w:val="none" w:sz="0" w:space="0" w:color="auto"/>
        <w:bottom w:val="none" w:sz="0" w:space="0" w:color="auto"/>
        <w:right w:val="none" w:sz="0" w:space="0" w:color="auto"/>
      </w:divBdr>
    </w:div>
    <w:div w:id="1808821284">
      <w:bodyDiv w:val="1"/>
      <w:marLeft w:val="0"/>
      <w:marRight w:val="0"/>
      <w:marTop w:val="0"/>
      <w:marBottom w:val="0"/>
      <w:divBdr>
        <w:top w:val="none" w:sz="0" w:space="0" w:color="auto"/>
        <w:left w:val="none" w:sz="0" w:space="0" w:color="auto"/>
        <w:bottom w:val="none" w:sz="0" w:space="0" w:color="auto"/>
        <w:right w:val="none" w:sz="0" w:space="0" w:color="auto"/>
      </w:divBdr>
    </w:div>
    <w:div w:id="1809741848">
      <w:bodyDiv w:val="1"/>
      <w:marLeft w:val="0"/>
      <w:marRight w:val="0"/>
      <w:marTop w:val="0"/>
      <w:marBottom w:val="0"/>
      <w:divBdr>
        <w:top w:val="none" w:sz="0" w:space="0" w:color="auto"/>
        <w:left w:val="none" w:sz="0" w:space="0" w:color="auto"/>
        <w:bottom w:val="none" w:sz="0" w:space="0" w:color="auto"/>
        <w:right w:val="none" w:sz="0" w:space="0" w:color="auto"/>
      </w:divBdr>
    </w:div>
    <w:div w:id="1818066899">
      <w:bodyDiv w:val="1"/>
      <w:marLeft w:val="0"/>
      <w:marRight w:val="0"/>
      <w:marTop w:val="0"/>
      <w:marBottom w:val="0"/>
      <w:divBdr>
        <w:top w:val="none" w:sz="0" w:space="0" w:color="auto"/>
        <w:left w:val="none" w:sz="0" w:space="0" w:color="auto"/>
        <w:bottom w:val="none" w:sz="0" w:space="0" w:color="auto"/>
        <w:right w:val="none" w:sz="0" w:space="0" w:color="auto"/>
      </w:divBdr>
    </w:div>
    <w:div w:id="1818453411">
      <w:bodyDiv w:val="1"/>
      <w:marLeft w:val="0"/>
      <w:marRight w:val="0"/>
      <w:marTop w:val="0"/>
      <w:marBottom w:val="0"/>
      <w:divBdr>
        <w:top w:val="none" w:sz="0" w:space="0" w:color="auto"/>
        <w:left w:val="none" w:sz="0" w:space="0" w:color="auto"/>
        <w:bottom w:val="none" w:sz="0" w:space="0" w:color="auto"/>
        <w:right w:val="none" w:sz="0" w:space="0" w:color="auto"/>
      </w:divBdr>
    </w:div>
    <w:div w:id="1819611480">
      <w:bodyDiv w:val="1"/>
      <w:marLeft w:val="0"/>
      <w:marRight w:val="0"/>
      <w:marTop w:val="0"/>
      <w:marBottom w:val="0"/>
      <w:divBdr>
        <w:top w:val="none" w:sz="0" w:space="0" w:color="auto"/>
        <w:left w:val="none" w:sz="0" w:space="0" w:color="auto"/>
        <w:bottom w:val="none" w:sz="0" w:space="0" w:color="auto"/>
        <w:right w:val="none" w:sz="0" w:space="0" w:color="auto"/>
      </w:divBdr>
    </w:div>
    <w:div w:id="1822430796">
      <w:bodyDiv w:val="1"/>
      <w:marLeft w:val="0"/>
      <w:marRight w:val="0"/>
      <w:marTop w:val="0"/>
      <w:marBottom w:val="0"/>
      <w:divBdr>
        <w:top w:val="none" w:sz="0" w:space="0" w:color="auto"/>
        <w:left w:val="none" w:sz="0" w:space="0" w:color="auto"/>
        <w:bottom w:val="none" w:sz="0" w:space="0" w:color="auto"/>
        <w:right w:val="none" w:sz="0" w:space="0" w:color="auto"/>
      </w:divBdr>
    </w:div>
    <w:div w:id="1824270252">
      <w:bodyDiv w:val="1"/>
      <w:marLeft w:val="0"/>
      <w:marRight w:val="0"/>
      <w:marTop w:val="0"/>
      <w:marBottom w:val="0"/>
      <w:divBdr>
        <w:top w:val="none" w:sz="0" w:space="0" w:color="auto"/>
        <w:left w:val="none" w:sz="0" w:space="0" w:color="auto"/>
        <w:bottom w:val="none" w:sz="0" w:space="0" w:color="auto"/>
        <w:right w:val="none" w:sz="0" w:space="0" w:color="auto"/>
      </w:divBdr>
    </w:div>
    <w:div w:id="1828856529">
      <w:bodyDiv w:val="1"/>
      <w:marLeft w:val="0"/>
      <w:marRight w:val="0"/>
      <w:marTop w:val="0"/>
      <w:marBottom w:val="0"/>
      <w:divBdr>
        <w:top w:val="none" w:sz="0" w:space="0" w:color="auto"/>
        <w:left w:val="none" w:sz="0" w:space="0" w:color="auto"/>
        <w:bottom w:val="none" w:sz="0" w:space="0" w:color="auto"/>
        <w:right w:val="none" w:sz="0" w:space="0" w:color="auto"/>
      </w:divBdr>
    </w:div>
    <w:div w:id="1836532994">
      <w:bodyDiv w:val="1"/>
      <w:marLeft w:val="0"/>
      <w:marRight w:val="0"/>
      <w:marTop w:val="0"/>
      <w:marBottom w:val="0"/>
      <w:divBdr>
        <w:top w:val="none" w:sz="0" w:space="0" w:color="auto"/>
        <w:left w:val="none" w:sz="0" w:space="0" w:color="auto"/>
        <w:bottom w:val="none" w:sz="0" w:space="0" w:color="auto"/>
        <w:right w:val="none" w:sz="0" w:space="0" w:color="auto"/>
      </w:divBdr>
    </w:div>
    <w:div w:id="1841921680">
      <w:bodyDiv w:val="1"/>
      <w:marLeft w:val="0"/>
      <w:marRight w:val="0"/>
      <w:marTop w:val="0"/>
      <w:marBottom w:val="0"/>
      <w:divBdr>
        <w:top w:val="none" w:sz="0" w:space="0" w:color="auto"/>
        <w:left w:val="none" w:sz="0" w:space="0" w:color="auto"/>
        <w:bottom w:val="none" w:sz="0" w:space="0" w:color="auto"/>
        <w:right w:val="none" w:sz="0" w:space="0" w:color="auto"/>
      </w:divBdr>
    </w:div>
    <w:div w:id="1847092720">
      <w:bodyDiv w:val="1"/>
      <w:marLeft w:val="0"/>
      <w:marRight w:val="0"/>
      <w:marTop w:val="0"/>
      <w:marBottom w:val="0"/>
      <w:divBdr>
        <w:top w:val="none" w:sz="0" w:space="0" w:color="auto"/>
        <w:left w:val="none" w:sz="0" w:space="0" w:color="auto"/>
        <w:bottom w:val="none" w:sz="0" w:space="0" w:color="auto"/>
        <w:right w:val="none" w:sz="0" w:space="0" w:color="auto"/>
      </w:divBdr>
    </w:div>
    <w:div w:id="1847863322">
      <w:bodyDiv w:val="1"/>
      <w:marLeft w:val="0"/>
      <w:marRight w:val="0"/>
      <w:marTop w:val="0"/>
      <w:marBottom w:val="0"/>
      <w:divBdr>
        <w:top w:val="none" w:sz="0" w:space="0" w:color="auto"/>
        <w:left w:val="none" w:sz="0" w:space="0" w:color="auto"/>
        <w:bottom w:val="none" w:sz="0" w:space="0" w:color="auto"/>
        <w:right w:val="none" w:sz="0" w:space="0" w:color="auto"/>
      </w:divBdr>
    </w:div>
    <w:div w:id="1851411527">
      <w:bodyDiv w:val="1"/>
      <w:marLeft w:val="0"/>
      <w:marRight w:val="0"/>
      <w:marTop w:val="0"/>
      <w:marBottom w:val="0"/>
      <w:divBdr>
        <w:top w:val="none" w:sz="0" w:space="0" w:color="auto"/>
        <w:left w:val="none" w:sz="0" w:space="0" w:color="auto"/>
        <w:bottom w:val="none" w:sz="0" w:space="0" w:color="auto"/>
        <w:right w:val="none" w:sz="0" w:space="0" w:color="auto"/>
      </w:divBdr>
    </w:div>
    <w:div w:id="1851606296">
      <w:bodyDiv w:val="1"/>
      <w:marLeft w:val="0"/>
      <w:marRight w:val="0"/>
      <w:marTop w:val="0"/>
      <w:marBottom w:val="0"/>
      <w:divBdr>
        <w:top w:val="none" w:sz="0" w:space="0" w:color="auto"/>
        <w:left w:val="none" w:sz="0" w:space="0" w:color="auto"/>
        <w:bottom w:val="none" w:sz="0" w:space="0" w:color="auto"/>
        <w:right w:val="none" w:sz="0" w:space="0" w:color="auto"/>
      </w:divBdr>
    </w:div>
    <w:div w:id="1851943222">
      <w:bodyDiv w:val="1"/>
      <w:marLeft w:val="0"/>
      <w:marRight w:val="0"/>
      <w:marTop w:val="0"/>
      <w:marBottom w:val="0"/>
      <w:divBdr>
        <w:top w:val="none" w:sz="0" w:space="0" w:color="auto"/>
        <w:left w:val="none" w:sz="0" w:space="0" w:color="auto"/>
        <w:bottom w:val="none" w:sz="0" w:space="0" w:color="auto"/>
        <w:right w:val="none" w:sz="0" w:space="0" w:color="auto"/>
      </w:divBdr>
    </w:div>
    <w:div w:id="1856772465">
      <w:bodyDiv w:val="1"/>
      <w:marLeft w:val="0"/>
      <w:marRight w:val="0"/>
      <w:marTop w:val="0"/>
      <w:marBottom w:val="0"/>
      <w:divBdr>
        <w:top w:val="none" w:sz="0" w:space="0" w:color="auto"/>
        <w:left w:val="none" w:sz="0" w:space="0" w:color="auto"/>
        <w:bottom w:val="none" w:sz="0" w:space="0" w:color="auto"/>
        <w:right w:val="none" w:sz="0" w:space="0" w:color="auto"/>
      </w:divBdr>
    </w:div>
    <w:div w:id="1860849824">
      <w:bodyDiv w:val="1"/>
      <w:marLeft w:val="0"/>
      <w:marRight w:val="0"/>
      <w:marTop w:val="0"/>
      <w:marBottom w:val="0"/>
      <w:divBdr>
        <w:top w:val="none" w:sz="0" w:space="0" w:color="auto"/>
        <w:left w:val="none" w:sz="0" w:space="0" w:color="auto"/>
        <w:bottom w:val="none" w:sz="0" w:space="0" w:color="auto"/>
        <w:right w:val="none" w:sz="0" w:space="0" w:color="auto"/>
      </w:divBdr>
    </w:div>
    <w:div w:id="1861118273">
      <w:bodyDiv w:val="1"/>
      <w:marLeft w:val="0"/>
      <w:marRight w:val="0"/>
      <w:marTop w:val="0"/>
      <w:marBottom w:val="0"/>
      <w:divBdr>
        <w:top w:val="none" w:sz="0" w:space="0" w:color="auto"/>
        <w:left w:val="none" w:sz="0" w:space="0" w:color="auto"/>
        <w:bottom w:val="none" w:sz="0" w:space="0" w:color="auto"/>
        <w:right w:val="none" w:sz="0" w:space="0" w:color="auto"/>
      </w:divBdr>
    </w:div>
    <w:div w:id="1863856219">
      <w:bodyDiv w:val="1"/>
      <w:marLeft w:val="0"/>
      <w:marRight w:val="0"/>
      <w:marTop w:val="0"/>
      <w:marBottom w:val="0"/>
      <w:divBdr>
        <w:top w:val="none" w:sz="0" w:space="0" w:color="auto"/>
        <w:left w:val="none" w:sz="0" w:space="0" w:color="auto"/>
        <w:bottom w:val="none" w:sz="0" w:space="0" w:color="auto"/>
        <w:right w:val="none" w:sz="0" w:space="0" w:color="auto"/>
      </w:divBdr>
    </w:div>
    <w:div w:id="1877153379">
      <w:bodyDiv w:val="1"/>
      <w:marLeft w:val="0"/>
      <w:marRight w:val="0"/>
      <w:marTop w:val="0"/>
      <w:marBottom w:val="0"/>
      <w:divBdr>
        <w:top w:val="none" w:sz="0" w:space="0" w:color="auto"/>
        <w:left w:val="none" w:sz="0" w:space="0" w:color="auto"/>
        <w:bottom w:val="none" w:sz="0" w:space="0" w:color="auto"/>
        <w:right w:val="none" w:sz="0" w:space="0" w:color="auto"/>
      </w:divBdr>
    </w:div>
    <w:div w:id="1882398182">
      <w:bodyDiv w:val="1"/>
      <w:marLeft w:val="0"/>
      <w:marRight w:val="0"/>
      <w:marTop w:val="0"/>
      <w:marBottom w:val="0"/>
      <w:divBdr>
        <w:top w:val="none" w:sz="0" w:space="0" w:color="auto"/>
        <w:left w:val="none" w:sz="0" w:space="0" w:color="auto"/>
        <w:bottom w:val="none" w:sz="0" w:space="0" w:color="auto"/>
        <w:right w:val="none" w:sz="0" w:space="0" w:color="auto"/>
      </w:divBdr>
    </w:div>
    <w:div w:id="1882521833">
      <w:bodyDiv w:val="1"/>
      <w:marLeft w:val="0"/>
      <w:marRight w:val="0"/>
      <w:marTop w:val="0"/>
      <w:marBottom w:val="0"/>
      <w:divBdr>
        <w:top w:val="none" w:sz="0" w:space="0" w:color="auto"/>
        <w:left w:val="none" w:sz="0" w:space="0" w:color="auto"/>
        <w:bottom w:val="none" w:sz="0" w:space="0" w:color="auto"/>
        <w:right w:val="none" w:sz="0" w:space="0" w:color="auto"/>
      </w:divBdr>
    </w:div>
    <w:div w:id="1883788976">
      <w:bodyDiv w:val="1"/>
      <w:marLeft w:val="0"/>
      <w:marRight w:val="0"/>
      <w:marTop w:val="0"/>
      <w:marBottom w:val="0"/>
      <w:divBdr>
        <w:top w:val="none" w:sz="0" w:space="0" w:color="auto"/>
        <w:left w:val="none" w:sz="0" w:space="0" w:color="auto"/>
        <w:bottom w:val="none" w:sz="0" w:space="0" w:color="auto"/>
        <w:right w:val="none" w:sz="0" w:space="0" w:color="auto"/>
      </w:divBdr>
    </w:div>
    <w:div w:id="1896356396">
      <w:bodyDiv w:val="1"/>
      <w:marLeft w:val="0"/>
      <w:marRight w:val="0"/>
      <w:marTop w:val="0"/>
      <w:marBottom w:val="0"/>
      <w:divBdr>
        <w:top w:val="none" w:sz="0" w:space="0" w:color="auto"/>
        <w:left w:val="none" w:sz="0" w:space="0" w:color="auto"/>
        <w:bottom w:val="none" w:sz="0" w:space="0" w:color="auto"/>
        <w:right w:val="none" w:sz="0" w:space="0" w:color="auto"/>
      </w:divBdr>
    </w:div>
    <w:div w:id="1898856808">
      <w:bodyDiv w:val="1"/>
      <w:marLeft w:val="0"/>
      <w:marRight w:val="0"/>
      <w:marTop w:val="0"/>
      <w:marBottom w:val="0"/>
      <w:divBdr>
        <w:top w:val="none" w:sz="0" w:space="0" w:color="auto"/>
        <w:left w:val="none" w:sz="0" w:space="0" w:color="auto"/>
        <w:bottom w:val="none" w:sz="0" w:space="0" w:color="auto"/>
        <w:right w:val="none" w:sz="0" w:space="0" w:color="auto"/>
      </w:divBdr>
    </w:div>
    <w:div w:id="1899591710">
      <w:bodyDiv w:val="1"/>
      <w:marLeft w:val="0"/>
      <w:marRight w:val="0"/>
      <w:marTop w:val="0"/>
      <w:marBottom w:val="0"/>
      <w:divBdr>
        <w:top w:val="none" w:sz="0" w:space="0" w:color="auto"/>
        <w:left w:val="none" w:sz="0" w:space="0" w:color="auto"/>
        <w:bottom w:val="none" w:sz="0" w:space="0" w:color="auto"/>
        <w:right w:val="none" w:sz="0" w:space="0" w:color="auto"/>
      </w:divBdr>
    </w:div>
    <w:div w:id="1903977375">
      <w:bodyDiv w:val="1"/>
      <w:marLeft w:val="0"/>
      <w:marRight w:val="0"/>
      <w:marTop w:val="0"/>
      <w:marBottom w:val="0"/>
      <w:divBdr>
        <w:top w:val="none" w:sz="0" w:space="0" w:color="auto"/>
        <w:left w:val="none" w:sz="0" w:space="0" w:color="auto"/>
        <w:bottom w:val="none" w:sz="0" w:space="0" w:color="auto"/>
        <w:right w:val="none" w:sz="0" w:space="0" w:color="auto"/>
      </w:divBdr>
    </w:div>
    <w:div w:id="1904294096">
      <w:bodyDiv w:val="1"/>
      <w:marLeft w:val="0"/>
      <w:marRight w:val="0"/>
      <w:marTop w:val="0"/>
      <w:marBottom w:val="0"/>
      <w:divBdr>
        <w:top w:val="none" w:sz="0" w:space="0" w:color="auto"/>
        <w:left w:val="none" w:sz="0" w:space="0" w:color="auto"/>
        <w:bottom w:val="none" w:sz="0" w:space="0" w:color="auto"/>
        <w:right w:val="none" w:sz="0" w:space="0" w:color="auto"/>
      </w:divBdr>
    </w:div>
    <w:div w:id="1906597957">
      <w:bodyDiv w:val="1"/>
      <w:marLeft w:val="0"/>
      <w:marRight w:val="0"/>
      <w:marTop w:val="0"/>
      <w:marBottom w:val="0"/>
      <w:divBdr>
        <w:top w:val="none" w:sz="0" w:space="0" w:color="auto"/>
        <w:left w:val="none" w:sz="0" w:space="0" w:color="auto"/>
        <w:bottom w:val="none" w:sz="0" w:space="0" w:color="auto"/>
        <w:right w:val="none" w:sz="0" w:space="0" w:color="auto"/>
      </w:divBdr>
    </w:div>
    <w:div w:id="1911770474">
      <w:bodyDiv w:val="1"/>
      <w:marLeft w:val="0"/>
      <w:marRight w:val="0"/>
      <w:marTop w:val="0"/>
      <w:marBottom w:val="0"/>
      <w:divBdr>
        <w:top w:val="none" w:sz="0" w:space="0" w:color="auto"/>
        <w:left w:val="none" w:sz="0" w:space="0" w:color="auto"/>
        <w:bottom w:val="none" w:sz="0" w:space="0" w:color="auto"/>
        <w:right w:val="none" w:sz="0" w:space="0" w:color="auto"/>
      </w:divBdr>
    </w:div>
    <w:div w:id="1915969958">
      <w:bodyDiv w:val="1"/>
      <w:marLeft w:val="0"/>
      <w:marRight w:val="0"/>
      <w:marTop w:val="0"/>
      <w:marBottom w:val="0"/>
      <w:divBdr>
        <w:top w:val="none" w:sz="0" w:space="0" w:color="auto"/>
        <w:left w:val="none" w:sz="0" w:space="0" w:color="auto"/>
        <w:bottom w:val="none" w:sz="0" w:space="0" w:color="auto"/>
        <w:right w:val="none" w:sz="0" w:space="0" w:color="auto"/>
      </w:divBdr>
    </w:div>
    <w:div w:id="1916549508">
      <w:bodyDiv w:val="1"/>
      <w:marLeft w:val="0"/>
      <w:marRight w:val="0"/>
      <w:marTop w:val="0"/>
      <w:marBottom w:val="0"/>
      <w:divBdr>
        <w:top w:val="none" w:sz="0" w:space="0" w:color="auto"/>
        <w:left w:val="none" w:sz="0" w:space="0" w:color="auto"/>
        <w:bottom w:val="none" w:sz="0" w:space="0" w:color="auto"/>
        <w:right w:val="none" w:sz="0" w:space="0" w:color="auto"/>
      </w:divBdr>
    </w:div>
    <w:div w:id="1917737038">
      <w:bodyDiv w:val="1"/>
      <w:marLeft w:val="0"/>
      <w:marRight w:val="0"/>
      <w:marTop w:val="0"/>
      <w:marBottom w:val="0"/>
      <w:divBdr>
        <w:top w:val="none" w:sz="0" w:space="0" w:color="auto"/>
        <w:left w:val="none" w:sz="0" w:space="0" w:color="auto"/>
        <w:bottom w:val="none" w:sz="0" w:space="0" w:color="auto"/>
        <w:right w:val="none" w:sz="0" w:space="0" w:color="auto"/>
      </w:divBdr>
    </w:div>
    <w:div w:id="1918321354">
      <w:bodyDiv w:val="1"/>
      <w:marLeft w:val="0"/>
      <w:marRight w:val="0"/>
      <w:marTop w:val="0"/>
      <w:marBottom w:val="0"/>
      <w:divBdr>
        <w:top w:val="none" w:sz="0" w:space="0" w:color="auto"/>
        <w:left w:val="none" w:sz="0" w:space="0" w:color="auto"/>
        <w:bottom w:val="none" w:sz="0" w:space="0" w:color="auto"/>
        <w:right w:val="none" w:sz="0" w:space="0" w:color="auto"/>
      </w:divBdr>
    </w:div>
    <w:div w:id="1922181952">
      <w:bodyDiv w:val="1"/>
      <w:marLeft w:val="0"/>
      <w:marRight w:val="0"/>
      <w:marTop w:val="0"/>
      <w:marBottom w:val="0"/>
      <w:divBdr>
        <w:top w:val="none" w:sz="0" w:space="0" w:color="auto"/>
        <w:left w:val="none" w:sz="0" w:space="0" w:color="auto"/>
        <w:bottom w:val="none" w:sz="0" w:space="0" w:color="auto"/>
        <w:right w:val="none" w:sz="0" w:space="0" w:color="auto"/>
      </w:divBdr>
    </w:div>
    <w:div w:id="1924530571">
      <w:bodyDiv w:val="1"/>
      <w:marLeft w:val="0"/>
      <w:marRight w:val="0"/>
      <w:marTop w:val="0"/>
      <w:marBottom w:val="0"/>
      <w:divBdr>
        <w:top w:val="none" w:sz="0" w:space="0" w:color="auto"/>
        <w:left w:val="none" w:sz="0" w:space="0" w:color="auto"/>
        <w:bottom w:val="none" w:sz="0" w:space="0" w:color="auto"/>
        <w:right w:val="none" w:sz="0" w:space="0" w:color="auto"/>
      </w:divBdr>
    </w:div>
    <w:div w:id="1927032660">
      <w:bodyDiv w:val="1"/>
      <w:marLeft w:val="0"/>
      <w:marRight w:val="0"/>
      <w:marTop w:val="0"/>
      <w:marBottom w:val="0"/>
      <w:divBdr>
        <w:top w:val="none" w:sz="0" w:space="0" w:color="auto"/>
        <w:left w:val="none" w:sz="0" w:space="0" w:color="auto"/>
        <w:bottom w:val="none" w:sz="0" w:space="0" w:color="auto"/>
        <w:right w:val="none" w:sz="0" w:space="0" w:color="auto"/>
      </w:divBdr>
    </w:div>
    <w:div w:id="1927111021">
      <w:bodyDiv w:val="1"/>
      <w:marLeft w:val="0"/>
      <w:marRight w:val="0"/>
      <w:marTop w:val="0"/>
      <w:marBottom w:val="0"/>
      <w:divBdr>
        <w:top w:val="none" w:sz="0" w:space="0" w:color="auto"/>
        <w:left w:val="none" w:sz="0" w:space="0" w:color="auto"/>
        <w:bottom w:val="none" w:sz="0" w:space="0" w:color="auto"/>
        <w:right w:val="none" w:sz="0" w:space="0" w:color="auto"/>
      </w:divBdr>
    </w:div>
    <w:div w:id="1931573072">
      <w:bodyDiv w:val="1"/>
      <w:marLeft w:val="0"/>
      <w:marRight w:val="0"/>
      <w:marTop w:val="0"/>
      <w:marBottom w:val="0"/>
      <w:divBdr>
        <w:top w:val="none" w:sz="0" w:space="0" w:color="auto"/>
        <w:left w:val="none" w:sz="0" w:space="0" w:color="auto"/>
        <w:bottom w:val="none" w:sz="0" w:space="0" w:color="auto"/>
        <w:right w:val="none" w:sz="0" w:space="0" w:color="auto"/>
      </w:divBdr>
    </w:div>
    <w:div w:id="1933588782">
      <w:bodyDiv w:val="1"/>
      <w:marLeft w:val="0"/>
      <w:marRight w:val="0"/>
      <w:marTop w:val="0"/>
      <w:marBottom w:val="0"/>
      <w:divBdr>
        <w:top w:val="none" w:sz="0" w:space="0" w:color="auto"/>
        <w:left w:val="none" w:sz="0" w:space="0" w:color="auto"/>
        <w:bottom w:val="none" w:sz="0" w:space="0" w:color="auto"/>
        <w:right w:val="none" w:sz="0" w:space="0" w:color="auto"/>
      </w:divBdr>
    </w:div>
    <w:div w:id="1944192817">
      <w:bodyDiv w:val="1"/>
      <w:marLeft w:val="0"/>
      <w:marRight w:val="0"/>
      <w:marTop w:val="0"/>
      <w:marBottom w:val="0"/>
      <w:divBdr>
        <w:top w:val="none" w:sz="0" w:space="0" w:color="auto"/>
        <w:left w:val="none" w:sz="0" w:space="0" w:color="auto"/>
        <w:bottom w:val="none" w:sz="0" w:space="0" w:color="auto"/>
        <w:right w:val="none" w:sz="0" w:space="0" w:color="auto"/>
      </w:divBdr>
    </w:div>
    <w:div w:id="1947618779">
      <w:bodyDiv w:val="1"/>
      <w:marLeft w:val="0"/>
      <w:marRight w:val="0"/>
      <w:marTop w:val="0"/>
      <w:marBottom w:val="0"/>
      <w:divBdr>
        <w:top w:val="none" w:sz="0" w:space="0" w:color="auto"/>
        <w:left w:val="none" w:sz="0" w:space="0" w:color="auto"/>
        <w:bottom w:val="none" w:sz="0" w:space="0" w:color="auto"/>
        <w:right w:val="none" w:sz="0" w:space="0" w:color="auto"/>
      </w:divBdr>
    </w:div>
    <w:div w:id="1948273146">
      <w:bodyDiv w:val="1"/>
      <w:marLeft w:val="0"/>
      <w:marRight w:val="0"/>
      <w:marTop w:val="0"/>
      <w:marBottom w:val="0"/>
      <w:divBdr>
        <w:top w:val="none" w:sz="0" w:space="0" w:color="auto"/>
        <w:left w:val="none" w:sz="0" w:space="0" w:color="auto"/>
        <w:bottom w:val="none" w:sz="0" w:space="0" w:color="auto"/>
        <w:right w:val="none" w:sz="0" w:space="0" w:color="auto"/>
      </w:divBdr>
    </w:div>
    <w:div w:id="1948467239">
      <w:bodyDiv w:val="1"/>
      <w:marLeft w:val="0"/>
      <w:marRight w:val="0"/>
      <w:marTop w:val="0"/>
      <w:marBottom w:val="0"/>
      <w:divBdr>
        <w:top w:val="none" w:sz="0" w:space="0" w:color="auto"/>
        <w:left w:val="none" w:sz="0" w:space="0" w:color="auto"/>
        <w:bottom w:val="none" w:sz="0" w:space="0" w:color="auto"/>
        <w:right w:val="none" w:sz="0" w:space="0" w:color="auto"/>
      </w:divBdr>
    </w:div>
    <w:div w:id="1949506231">
      <w:bodyDiv w:val="1"/>
      <w:marLeft w:val="0"/>
      <w:marRight w:val="0"/>
      <w:marTop w:val="0"/>
      <w:marBottom w:val="0"/>
      <w:divBdr>
        <w:top w:val="none" w:sz="0" w:space="0" w:color="auto"/>
        <w:left w:val="none" w:sz="0" w:space="0" w:color="auto"/>
        <w:bottom w:val="none" w:sz="0" w:space="0" w:color="auto"/>
        <w:right w:val="none" w:sz="0" w:space="0" w:color="auto"/>
      </w:divBdr>
    </w:div>
    <w:div w:id="1957366697">
      <w:bodyDiv w:val="1"/>
      <w:marLeft w:val="0"/>
      <w:marRight w:val="0"/>
      <w:marTop w:val="0"/>
      <w:marBottom w:val="0"/>
      <w:divBdr>
        <w:top w:val="none" w:sz="0" w:space="0" w:color="auto"/>
        <w:left w:val="none" w:sz="0" w:space="0" w:color="auto"/>
        <w:bottom w:val="none" w:sz="0" w:space="0" w:color="auto"/>
        <w:right w:val="none" w:sz="0" w:space="0" w:color="auto"/>
      </w:divBdr>
    </w:div>
    <w:div w:id="1962759754">
      <w:bodyDiv w:val="1"/>
      <w:marLeft w:val="0"/>
      <w:marRight w:val="0"/>
      <w:marTop w:val="0"/>
      <w:marBottom w:val="0"/>
      <w:divBdr>
        <w:top w:val="none" w:sz="0" w:space="0" w:color="auto"/>
        <w:left w:val="none" w:sz="0" w:space="0" w:color="auto"/>
        <w:bottom w:val="none" w:sz="0" w:space="0" w:color="auto"/>
        <w:right w:val="none" w:sz="0" w:space="0" w:color="auto"/>
      </w:divBdr>
    </w:div>
    <w:div w:id="1963148536">
      <w:bodyDiv w:val="1"/>
      <w:marLeft w:val="0"/>
      <w:marRight w:val="0"/>
      <w:marTop w:val="0"/>
      <w:marBottom w:val="0"/>
      <w:divBdr>
        <w:top w:val="none" w:sz="0" w:space="0" w:color="auto"/>
        <w:left w:val="none" w:sz="0" w:space="0" w:color="auto"/>
        <w:bottom w:val="none" w:sz="0" w:space="0" w:color="auto"/>
        <w:right w:val="none" w:sz="0" w:space="0" w:color="auto"/>
      </w:divBdr>
    </w:div>
    <w:div w:id="1968046864">
      <w:bodyDiv w:val="1"/>
      <w:marLeft w:val="0"/>
      <w:marRight w:val="0"/>
      <w:marTop w:val="0"/>
      <w:marBottom w:val="0"/>
      <w:divBdr>
        <w:top w:val="none" w:sz="0" w:space="0" w:color="auto"/>
        <w:left w:val="none" w:sz="0" w:space="0" w:color="auto"/>
        <w:bottom w:val="none" w:sz="0" w:space="0" w:color="auto"/>
        <w:right w:val="none" w:sz="0" w:space="0" w:color="auto"/>
      </w:divBdr>
    </w:div>
    <w:div w:id="1968581815">
      <w:bodyDiv w:val="1"/>
      <w:marLeft w:val="0"/>
      <w:marRight w:val="0"/>
      <w:marTop w:val="0"/>
      <w:marBottom w:val="0"/>
      <w:divBdr>
        <w:top w:val="none" w:sz="0" w:space="0" w:color="auto"/>
        <w:left w:val="none" w:sz="0" w:space="0" w:color="auto"/>
        <w:bottom w:val="none" w:sz="0" w:space="0" w:color="auto"/>
        <w:right w:val="none" w:sz="0" w:space="0" w:color="auto"/>
      </w:divBdr>
    </w:div>
    <w:div w:id="1978144284">
      <w:bodyDiv w:val="1"/>
      <w:marLeft w:val="0"/>
      <w:marRight w:val="0"/>
      <w:marTop w:val="0"/>
      <w:marBottom w:val="0"/>
      <w:divBdr>
        <w:top w:val="none" w:sz="0" w:space="0" w:color="auto"/>
        <w:left w:val="none" w:sz="0" w:space="0" w:color="auto"/>
        <w:bottom w:val="none" w:sz="0" w:space="0" w:color="auto"/>
        <w:right w:val="none" w:sz="0" w:space="0" w:color="auto"/>
      </w:divBdr>
    </w:div>
    <w:div w:id="1985351938">
      <w:bodyDiv w:val="1"/>
      <w:marLeft w:val="0"/>
      <w:marRight w:val="0"/>
      <w:marTop w:val="0"/>
      <w:marBottom w:val="0"/>
      <w:divBdr>
        <w:top w:val="none" w:sz="0" w:space="0" w:color="auto"/>
        <w:left w:val="none" w:sz="0" w:space="0" w:color="auto"/>
        <w:bottom w:val="none" w:sz="0" w:space="0" w:color="auto"/>
        <w:right w:val="none" w:sz="0" w:space="0" w:color="auto"/>
      </w:divBdr>
    </w:div>
    <w:div w:id="1990552990">
      <w:bodyDiv w:val="1"/>
      <w:marLeft w:val="0"/>
      <w:marRight w:val="0"/>
      <w:marTop w:val="0"/>
      <w:marBottom w:val="0"/>
      <w:divBdr>
        <w:top w:val="none" w:sz="0" w:space="0" w:color="auto"/>
        <w:left w:val="none" w:sz="0" w:space="0" w:color="auto"/>
        <w:bottom w:val="none" w:sz="0" w:space="0" w:color="auto"/>
        <w:right w:val="none" w:sz="0" w:space="0" w:color="auto"/>
      </w:divBdr>
    </w:div>
    <w:div w:id="1990817134">
      <w:bodyDiv w:val="1"/>
      <w:marLeft w:val="0"/>
      <w:marRight w:val="0"/>
      <w:marTop w:val="0"/>
      <w:marBottom w:val="0"/>
      <w:divBdr>
        <w:top w:val="none" w:sz="0" w:space="0" w:color="auto"/>
        <w:left w:val="none" w:sz="0" w:space="0" w:color="auto"/>
        <w:bottom w:val="none" w:sz="0" w:space="0" w:color="auto"/>
        <w:right w:val="none" w:sz="0" w:space="0" w:color="auto"/>
      </w:divBdr>
    </w:div>
    <w:div w:id="1991445627">
      <w:bodyDiv w:val="1"/>
      <w:marLeft w:val="0"/>
      <w:marRight w:val="0"/>
      <w:marTop w:val="0"/>
      <w:marBottom w:val="0"/>
      <w:divBdr>
        <w:top w:val="none" w:sz="0" w:space="0" w:color="auto"/>
        <w:left w:val="none" w:sz="0" w:space="0" w:color="auto"/>
        <w:bottom w:val="none" w:sz="0" w:space="0" w:color="auto"/>
        <w:right w:val="none" w:sz="0" w:space="0" w:color="auto"/>
      </w:divBdr>
    </w:div>
    <w:div w:id="1993169701">
      <w:bodyDiv w:val="1"/>
      <w:marLeft w:val="0"/>
      <w:marRight w:val="0"/>
      <w:marTop w:val="0"/>
      <w:marBottom w:val="0"/>
      <w:divBdr>
        <w:top w:val="none" w:sz="0" w:space="0" w:color="auto"/>
        <w:left w:val="none" w:sz="0" w:space="0" w:color="auto"/>
        <w:bottom w:val="none" w:sz="0" w:space="0" w:color="auto"/>
        <w:right w:val="none" w:sz="0" w:space="0" w:color="auto"/>
      </w:divBdr>
    </w:div>
    <w:div w:id="1996642365">
      <w:bodyDiv w:val="1"/>
      <w:marLeft w:val="0"/>
      <w:marRight w:val="0"/>
      <w:marTop w:val="0"/>
      <w:marBottom w:val="0"/>
      <w:divBdr>
        <w:top w:val="none" w:sz="0" w:space="0" w:color="auto"/>
        <w:left w:val="none" w:sz="0" w:space="0" w:color="auto"/>
        <w:bottom w:val="none" w:sz="0" w:space="0" w:color="auto"/>
        <w:right w:val="none" w:sz="0" w:space="0" w:color="auto"/>
      </w:divBdr>
    </w:div>
    <w:div w:id="2003897704">
      <w:bodyDiv w:val="1"/>
      <w:marLeft w:val="0"/>
      <w:marRight w:val="0"/>
      <w:marTop w:val="0"/>
      <w:marBottom w:val="0"/>
      <w:divBdr>
        <w:top w:val="none" w:sz="0" w:space="0" w:color="auto"/>
        <w:left w:val="none" w:sz="0" w:space="0" w:color="auto"/>
        <w:bottom w:val="none" w:sz="0" w:space="0" w:color="auto"/>
        <w:right w:val="none" w:sz="0" w:space="0" w:color="auto"/>
      </w:divBdr>
    </w:div>
    <w:div w:id="2007047506">
      <w:bodyDiv w:val="1"/>
      <w:marLeft w:val="0"/>
      <w:marRight w:val="0"/>
      <w:marTop w:val="0"/>
      <w:marBottom w:val="0"/>
      <w:divBdr>
        <w:top w:val="none" w:sz="0" w:space="0" w:color="auto"/>
        <w:left w:val="none" w:sz="0" w:space="0" w:color="auto"/>
        <w:bottom w:val="none" w:sz="0" w:space="0" w:color="auto"/>
        <w:right w:val="none" w:sz="0" w:space="0" w:color="auto"/>
      </w:divBdr>
    </w:div>
    <w:div w:id="2010134062">
      <w:bodyDiv w:val="1"/>
      <w:marLeft w:val="0"/>
      <w:marRight w:val="0"/>
      <w:marTop w:val="0"/>
      <w:marBottom w:val="0"/>
      <w:divBdr>
        <w:top w:val="none" w:sz="0" w:space="0" w:color="auto"/>
        <w:left w:val="none" w:sz="0" w:space="0" w:color="auto"/>
        <w:bottom w:val="none" w:sz="0" w:space="0" w:color="auto"/>
        <w:right w:val="none" w:sz="0" w:space="0" w:color="auto"/>
      </w:divBdr>
    </w:div>
    <w:div w:id="2012296349">
      <w:bodyDiv w:val="1"/>
      <w:marLeft w:val="0"/>
      <w:marRight w:val="0"/>
      <w:marTop w:val="0"/>
      <w:marBottom w:val="0"/>
      <w:divBdr>
        <w:top w:val="none" w:sz="0" w:space="0" w:color="auto"/>
        <w:left w:val="none" w:sz="0" w:space="0" w:color="auto"/>
        <w:bottom w:val="none" w:sz="0" w:space="0" w:color="auto"/>
        <w:right w:val="none" w:sz="0" w:space="0" w:color="auto"/>
      </w:divBdr>
    </w:div>
    <w:div w:id="2015841058">
      <w:bodyDiv w:val="1"/>
      <w:marLeft w:val="0"/>
      <w:marRight w:val="0"/>
      <w:marTop w:val="0"/>
      <w:marBottom w:val="0"/>
      <w:divBdr>
        <w:top w:val="none" w:sz="0" w:space="0" w:color="auto"/>
        <w:left w:val="none" w:sz="0" w:space="0" w:color="auto"/>
        <w:bottom w:val="none" w:sz="0" w:space="0" w:color="auto"/>
        <w:right w:val="none" w:sz="0" w:space="0" w:color="auto"/>
      </w:divBdr>
    </w:div>
    <w:div w:id="2015913498">
      <w:bodyDiv w:val="1"/>
      <w:marLeft w:val="0"/>
      <w:marRight w:val="0"/>
      <w:marTop w:val="0"/>
      <w:marBottom w:val="0"/>
      <w:divBdr>
        <w:top w:val="none" w:sz="0" w:space="0" w:color="auto"/>
        <w:left w:val="none" w:sz="0" w:space="0" w:color="auto"/>
        <w:bottom w:val="none" w:sz="0" w:space="0" w:color="auto"/>
        <w:right w:val="none" w:sz="0" w:space="0" w:color="auto"/>
      </w:divBdr>
    </w:div>
    <w:div w:id="2018343763">
      <w:bodyDiv w:val="1"/>
      <w:marLeft w:val="0"/>
      <w:marRight w:val="0"/>
      <w:marTop w:val="0"/>
      <w:marBottom w:val="0"/>
      <w:divBdr>
        <w:top w:val="none" w:sz="0" w:space="0" w:color="auto"/>
        <w:left w:val="none" w:sz="0" w:space="0" w:color="auto"/>
        <w:bottom w:val="none" w:sz="0" w:space="0" w:color="auto"/>
        <w:right w:val="none" w:sz="0" w:space="0" w:color="auto"/>
      </w:divBdr>
    </w:div>
    <w:div w:id="2026247032">
      <w:bodyDiv w:val="1"/>
      <w:marLeft w:val="0"/>
      <w:marRight w:val="0"/>
      <w:marTop w:val="0"/>
      <w:marBottom w:val="0"/>
      <w:divBdr>
        <w:top w:val="none" w:sz="0" w:space="0" w:color="auto"/>
        <w:left w:val="none" w:sz="0" w:space="0" w:color="auto"/>
        <w:bottom w:val="none" w:sz="0" w:space="0" w:color="auto"/>
        <w:right w:val="none" w:sz="0" w:space="0" w:color="auto"/>
      </w:divBdr>
    </w:div>
    <w:div w:id="2027243906">
      <w:bodyDiv w:val="1"/>
      <w:marLeft w:val="0"/>
      <w:marRight w:val="0"/>
      <w:marTop w:val="0"/>
      <w:marBottom w:val="0"/>
      <w:divBdr>
        <w:top w:val="none" w:sz="0" w:space="0" w:color="auto"/>
        <w:left w:val="none" w:sz="0" w:space="0" w:color="auto"/>
        <w:bottom w:val="none" w:sz="0" w:space="0" w:color="auto"/>
        <w:right w:val="none" w:sz="0" w:space="0" w:color="auto"/>
      </w:divBdr>
    </w:div>
    <w:div w:id="2036729800">
      <w:bodyDiv w:val="1"/>
      <w:marLeft w:val="0"/>
      <w:marRight w:val="0"/>
      <w:marTop w:val="0"/>
      <w:marBottom w:val="0"/>
      <w:divBdr>
        <w:top w:val="none" w:sz="0" w:space="0" w:color="auto"/>
        <w:left w:val="none" w:sz="0" w:space="0" w:color="auto"/>
        <w:bottom w:val="none" w:sz="0" w:space="0" w:color="auto"/>
        <w:right w:val="none" w:sz="0" w:space="0" w:color="auto"/>
      </w:divBdr>
    </w:div>
    <w:div w:id="2039962240">
      <w:bodyDiv w:val="1"/>
      <w:marLeft w:val="0"/>
      <w:marRight w:val="0"/>
      <w:marTop w:val="0"/>
      <w:marBottom w:val="0"/>
      <w:divBdr>
        <w:top w:val="none" w:sz="0" w:space="0" w:color="auto"/>
        <w:left w:val="none" w:sz="0" w:space="0" w:color="auto"/>
        <w:bottom w:val="none" w:sz="0" w:space="0" w:color="auto"/>
        <w:right w:val="none" w:sz="0" w:space="0" w:color="auto"/>
      </w:divBdr>
    </w:div>
    <w:div w:id="2047489542">
      <w:bodyDiv w:val="1"/>
      <w:marLeft w:val="0"/>
      <w:marRight w:val="0"/>
      <w:marTop w:val="0"/>
      <w:marBottom w:val="0"/>
      <w:divBdr>
        <w:top w:val="none" w:sz="0" w:space="0" w:color="auto"/>
        <w:left w:val="none" w:sz="0" w:space="0" w:color="auto"/>
        <w:bottom w:val="none" w:sz="0" w:space="0" w:color="auto"/>
        <w:right w:val="none" w:sz="0" w:space="0" w:color="auto"/>
      </w:divBdr>
    </w:div>
    <w:div w:id="2049645001">
      <w:bodyDiv w:val="1"/>
      <w:marLeft w:val="0"/>
      <w:marRight w:val="0"/>
      <w:marTop w:val="0"/>
      <w:marBottom w:val="0"/>
      <w:divBdr>
        <w:top w:val="none" w:sz="0" w:space="0" w:color="auto"/>
        <w:left w:val="none" w:sz="0" w:space="0" w:color="auto"/>
        <w:bottom w:val="none" w:sz="0" w:space="0" w:color="auto"/>
        <w:right w:val="none" w:sz="0" w:space="0" w:color="auto"/>
      </w:divBdr>
    </w:div>
    <w:div w:id="2052072973">
      <w:bodyDiv w:val="1"/>
      <w:marLeft w:val="0"/>
      <w:marRight w:val="0"/>
      <w:marTop w:val="0"/>
      <w:marBottom w:val="0"/>
      <w:divBdr>
        <w:top w:val="none" w:sz="0" w:space="0" w:color="auto"/>
        <w:left w:val="none" w:sz="0" w:space="0" w:color="auto"/>
        <w:bottom w:val="none" w:sz="0" w:space="0" w:color="auto"/>
        <w:right w:val="none" w:sz="0" w:space="0" w:color="auto"/>
      </w:divBdr>
    </w:div>
    <w:div w:id="2064407889">
      <w:bodyDiv w:val="1"/>
      <w:marLeft w:val="0"/>
      <w:marRight w:val="0"/>
      <w:marTop w:val="0"/>
      <w:marBottom w:val="0"/>
      <w:divBdr>
        <w:top w:val="none" w:sz="0" w:space="0" w:color="auto"/>
        <w:left w:val="none" w:sz="0" w:space="0" w:color="auto"/>
        <w:bottom w:val="none" w:sz="0" w:space="0" w:color="auto"/>
        <w:right w:val="none" w:sz="0" w:space="0" w:color="auto"/>
      </w:divBdr>
    </w:div>
    <w:div w:id="2070380536">
      <w:bodyDiv w:val="1"/>
      <w:marLeft w:val="0"/>
      <w:marRight w:val="0"/>
      <w:marTop w:val="0"/>
      <w:marBottom w:val="0"/>
      <w:divBdr>
        <w:top w:val="none" w:sz="0" w:space="0" w:color="auto"/>
        <w:left w:val="none" w:sz="0" w:space="0" w:color="auto"/>
        <w:bottom w:val="none" w:sz="0" w:space="0" w:color="auto"/>
        <w:right w:val="none" w:sz="0" w:space="0" w:color="auto"/>
      </w:divBdr>
    </w:div>
    <w:div w:id="2072001703">
      <w:bodyDiv w:val="1"/>
      <w:marLeft w:val="0"/>
      <w:marRight w:val="0"/>
      <w:marTop w:val="0"/>
      <w:marBottom w:val="0"/>
      <w:divBdr>
        <w:top w:val="none" w:sz="0" w:space="0" w:color="auto"/>
        <w:left w:val="none" w:sz="0" w:space="0" w:color="auto"/>
        <w:bottom w:val="none" w:sz="0" w:space="0" w:color="auto"/>
        <w:right w:val="none" w:sz="0" w:space="0" w:color="auto"/>
      </w:divBdr>
    </w:div>
    <w:div w:id="2072457554">
      <w:bodyDiv w:val="1"/>
      <w:marLeft w:val="0"/>
      <w:marRight w:val="0"/>
      <w:marTop w:val="0"/>
      <w:marBottom w:val="0"/>
      <w:divBdr>
        <w:top w:val="none" w:sz="0" w:space="0" w:color="auto"/>
        <w:left w:val="none" w:sz="0" w:space="0" w:color="auto"/>
        <w:bottom w:val="none" w:sz="0" w:space="0" w:color="auto"/>
        <w:right w:val="none" w:sz="0" w:space="0" w:color="auto"/>
      </w:divBdr>
    </w:div>
    <w:div w:id="2074811727">
      <w:bodyDiv w:val="1"/>
      <w:marLeft w:val="0"/>
      <w:marRight w:val="0"/>
      <w:marTop w:val="0"/>
      <w:marBottom w:val="0"/>
      <w:divBdr>
        <w:top w:val="none" w:sz="0" w:space="0" w:color="auto"/>
        <w:left w:val="none" w:sz="0" w:space="0" w:color="auto"/>
        <w:bottom w:val="none" w:sz="0" w:space="0" w:color="auto"/>
        <w:right w:val="none" w:sz="0" w:space="0" w:color="auto"/>
      </w:divBdr>
    </w:div>
    <w:div w:id="2080009607">
      <w:bodyDiv w:val="1"/>
      <w:marLeft w:val="0"/>
      <w:marRight w:val="0"/>
      <w:marTop w:val="0"/>
      <w:marBottom w:val="0"/>
      <w:divBdr>
        <w:top w:val="none" w:sz="0" w:space="0" w:color="auto"/>
        <w:left w:val="none" w:sz="0" w:space="0" w:color="auto"/>
        <w:bottom w:val="none" w:sz="0" w:space="0" w:color="auto"/>
        <w:right w:val="none" w:sz="0" w:space="0" w:color="auto"/>
      </w:divBdr>
    </w:div>
    <w:div w:id="2083091578">
      <w:bodyDiv w:val="1"/>
      <w:marLeft w:val="0"/>
      <w:marRight w:val="0"/>
      <w:marTop w:val="0"/>
      <w:marBottom w:val="0"/>
      <w:divBdr>
        <w:top w:val="none" w:sz="0" w:space="0" w:color="auto"/>
        <w:left w:val="none" w:sz="0" w:space="0" w:color="auto"/>
        <w:bottom w:val="none" w:sz="0" w:space="0" w:color="auto"/>
        <w:right w:val="none" w:sz="0" w:space="0" w:color="auto"/>
      </w:divBdr>
    </w:div>
    <w:div w:id="2086099813">
      <w:bodyDiv w:val="1"/>
      <w:marLeft w:val="0"/>
      <w:marRight w:val="0"/>
      <w:marTop w:val="0"/>
      <w:marBottom w:val="0"/>
      <w:divBdr>
        <w:top w:val="none" w:sz="0" w:space="0" w:color="auto"/>
        <w:left w:val="none" w:sz="0" w:space="0" w:color="auto"/>
        <w:bottom w:val="none" w:sz="0" w:space="0" w:color="auto"/>
        <w:right w:val="none" w:sz="0" w:space="0" w:color="auto"/>
      </w:divBdr>
    </w:div>
    <w:div w:id="2096199650">
      <w:bodyDiv w:val="1"/>
      <w:marLeft w:val="0"/>
      <w:marRight w:val="0"/>
      <w:marTop w:val="0"/>
      <w:marBottom w:val="0"/>
      <w:divBdr>
        <w:top w:val="none" w:sz="0" w:space="0" w:color="auto"/>
        <w:left w:val="none" w:sz="0" w:space="0" w:color="auto"/>
        <w:bottom w:val="none" w:sz="0" w:space="0" w:color="auto"/>
        <w:right w:val="none" w:sz="0" w:space="0" w:color="auto"/>
      </w:divBdr>
    </w:div>
    <w:div w:id="2097171518">
      <w:bodyDiv w:val="1"/>
      <w:marLeft w:val="0"/>
      <w:marRight w:val="0"/>
      <w:marTop w:val="0"/>
      <w:marBottom w:val="0"/>
      <w:divBdr>
        <w:top w:val="none" w:sz="0" w:space="0" w:color="auto"/>
        <w:left w:val="none" w:sz="0" w:space="0" w:color="auto"/>
        <w:bottom w:val="none" w:sz="0" w:space="0" w:color="auto"/>
        <w:right w:val="none" w:sz="0" w:space="0" w:color="auto"/>
      </w:divBdr>
    </w:div>
    <w:div w:id="2100826233">
      <w:bodyDiv w:val="1"/>
      <w:marLeft w:val="0"/>
      <w:marRight w:val="0"/>
      <w:marTop w:val="0"/>
      <w:marBottom w:val="0"/>
      <w:divBdr>
        <w:top w:val="none" w:sz="0" w:space="0" w:color="auto"/>
        <w:left w:val="none" w:sz="0" w:space="0" w:color="auto"/>
        <w:bottom w:val="none" w:sz="0" w:space="0" w:color="auto"/>
        <w:right w:val="none" w:sz="0" w:space="0" w:color="auto"/>
      </w:divBdr>
    </w:div>
    <w:div w:id="2101561305">
      <w:bodyDiv w:val="1"/>
      <w:marLeft w:val="0"/>
      <w:marRight w:val="0"/>
      <w:marTop w:val="0"/>
      <w:marBottom w:val="0"/>
      <w:divBdr>
        <w:top w:val="none" w:sz="0" w:space="0" w:color="auto"/>
        <w:left w:val="none" w:sz="0" w:space="0" w:color="auto"/>
        <w:bottom w:val="none" w:sz="0" w:space="0" w:color="auto"/>
        <w:right w:val="none" w:sz="0" w:space="0" w:color="auto"/>
      </w:divBdr>
    </w:div>
    <w:div w:id="2104262382">
      <w:bodyDiv w:val="1"/>
      <w:marLeft w:val="0"/>
      <w:marRight w:val="0"/>
      <w:marTop w:val="0"/>
      <w:marBottom w:val="0"/>
      <w:divBdr>
        <w:top w:val="none" w:sz="0" w:space="0" w:color="auto"/>
        <w:left w:val="none" w:sz="0" w:space="0" w:color="auto"/>
        <w:bottom w:val="none" w:sz="0" w:space="0" w:color="auto"/>
        <w:right w:val="none" w:sz="0" w:space="0" w:color="auto"/>
      </w:divBdr>
    </w:div>
    <w:div w:id="2124688598">
      <w:bodyDiv w:val="1"/>
      <w:marLeft w:val="0"/>
      <w:marRight w:val="0"/>
      <w:marTop w:val="0"/>
      <w:marBottom w:val="0"/>
      <w:divBdr>
        <w:top w:val="none" w:sz="0" w:space="0" w:color="auto"/>
        <w:left w:val="none" w:sz="0" w:space="0" w:color="auto"/>
        <w:bottom w:val="none" w:sz="0" w:space="0" w:color="auto"/>
        <w:right w:val="none" w:sz="0" w:space="0" w:color="auto"/>
      </w:divBdr>
    </w:div>
    <w:div w:id="2132554363">
      <w:bodyDiv w:val="1"/>
      <w:marLeft w:val="0"/>
      <w:marRight w:val="0"/>
      <w:marTop w:val="0"/>
      <w:marBottom w:val="0"/>
      <w:divBdr>
        <w:top w:val="none" w:sz="0" w:space="0" w:color="auto"/>
        <w:left w:val="none" w:sz="0" w:space="0" w:color="auto"/>
        <w:bottom w:val="none" w:sz="0" w:space="0" w:color="auto"/>
        <w:right w:val="none" w:sz="0" w:space="0" w:color="auto"/>
      </w:divBdr>
    </w:div>
    <w:div w:id="2132630739">
      <w:bodyDiv w:val="1"/>
      <w:marLeft w:val="0"/>
      <w:marRight w:val="0"/>
      <w:marTop w:val="0"/>
      <w:marBottom w:val="0"/>
      <w:divBdr>
        <w:top w:val="none" w:sz="0" w:space="0" w:color="auto"/>
        <w:left w:val="none" w:sz="0" w:space="0" w:color="auto"/>
        <w:bottom w:val="none" w:sz="0" w:space="0" w:color="auto"/>
        <w:right w:val="none" w:sz="0" w:space="0" w:color="auto"/>
      </w:divBdr>
    </w:div>
    <w:div w:id="2134059538">
      <w:bodyDiv w:val="1"/>
      <w:marLeft w:val="0"/>
      <w:marRight w:val="0"/>
      <w:marTop w:val="0"/>
      <w:marBottom w:val="0"/>
      <w:divBdr>
        <w:top w:val="none" w:sz="0" w:space="0" w:color="auto"/>
        <w:left w:val="none" w:sz="0" w:space="0" w:color="auto"/>
        <w:bottom w:val="none" w:sz="0" w:space="0" w:color="auto"/>
        <w:right w:val="none" w:sz="0" w:space="0" w:color="auto"/>
      </w:divBdr>
    </w:div>
    <w:div w:id="2139178306">
      <w:bodyDiv w:val="1"/>
      <w:marLeft w:val="0"/>
      <w:marRight w:val="0"/>
      <w:marTop w:val="0"/>
      <w:marBottom w:val="0"/>
      <w:divBdr>
        <w:top w:val="none" w:sz="0" w:space="0" w:color="auto"/>
        <w:left w:val="none" w:sz="0" w:space="0" w:color="auto"/>
        <w:bottom w:val="none" w:sz="0" w:space="0" w:color="auto"/>
        <w:right w:val="none" w:sz="0" w:space="0" w:color="auto"/>
      </w:divBdr>
    </w:div>
    <w:div w:id="2139762949">
      <w:bodyDiv w:val="1"/>
      <w:marLeft w:val="0"/>
      <w:marRight w:val="0"/>
      <w:marTop w:val="0"/>
      <w:marBottom w:val="0"/>
      <w:divBdr>
        <w:top w:val="none" w:sz="0" w:space="0" w:color="auto"/>
        <w:left w:val="none" w:sz="0" w:space="0" w:color="auto"/>
        <w:bottom w:val="none" w:sz="0" w:space="0" w:color="auto"/>
        <w:right w:val="none" w:sz="0" w:space="0" w:color="auto"/>
      </w:divBdr>
    </w:div>
    <w:div w:id="2146389700">
      <w:bodyDiv w:val="1"/>
      <w:marLeft w:val="0"/>
      <w:marRight w:val="0"/>
      <w:marTop w:val="0"/>
      <w:marBottom w:val="0"/>
      <w:divBdr>
        <w:top w:val="none" w:sz="0" w:space="0" w:color="auto"/>
        <w:left w:val="none" w:sz="0" w:space="0" w:color="auto"/>
        <w:bottom w:val="none" w:sz="0" w:space="0" w:color="auto"/>
        <w:right w:val="none" w:sz="0" w:space="0" w:color="auto"/>
      </w:divBdr>
    </w:div>
    <w:div w:id="21464627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yperlink" Target="https://docs.stripe.com/api" TargetMode="External"/><Relationship Id="rId89" Type="http://schemas.openxmlformats.org/officeDocument/2006/relationships/image" Target="media/image77.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jpe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hyperlink" Target="https://github.com/INGvainilla/1erParcial.git" TargetMode="External"/><Relationship Id="rId95" Type="http://schemas.openxmlformats.org/officeDocument/2006/relationships/footer" Target="footer1.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hyperlink" Target="https://fastapi.tiangolo.com/" TargetMode="External"/><Relationship Id="rId85" Type="http://schemas.openxmlformats.org/officeDocument/2006/relationships/image" Target="media/image7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hyperlink" Target="https://www.postgresql.org/docs/15/" TargetMode="External"/><Relationship Id="rId88" Type="http://schemas.openxmlformats.org/officeDocument/2006/relationships/image" Target="media/image76.png"/><Relationship Id="rId91" Type="http://schemas.openxmlformats.org/officeDocument/2006/relationships/image" Target="media/image78.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hyperlink" Target="https://web.dev/explore/progressive-web-apps" TargetMode="External"/><Relationship Id="rId86" Type="http://schemas.openxmlformats.org/officeDocument/2006/relationships/image" Target="media/image74.png"/><Relationship Id="rId9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e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hyperlink" Target="https://despliegue-parcial1.onrender.com/app/"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5.png"/><Relationship Id="rId61" Type="http://schemas.openxmlformats.org/officeDocument/2006/relationships/image" Target="media/image54.png"/><Relationship Id="rId82" Type="http://schemas.openxmlformats.org/officeDocument/2006/relationships/hyperlink" Target="https://docs.flutter.dev/cookbook/persistence/sqlite"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jpeg"/><Relationship Id="rId56" Type="http://schemas.openxmlformats.org/officeDocument/2006/relationships/image" Target="media/image49.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2302</TotalTime>
  <Pages>1</Pages>
  <Words>42294</Words>
  <Characters>232623</Characters>
  <Application>Microsoft Office Word</Application>
  <DocSecurity>0</DocSecurity>
  <Lines>1938</Lines>
  <Paragraphs>548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274369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dc:creator>
  <cp:keywords/>
  <dc:description>generated by python-docx</dc:description>
  <cp:lastModifiedBy>betocalebd@gmail.com</cp:lastModifiedBy>
  <cp:revision>38</cp:revision>
  <cp:lastPrinted>2026-10-25T21:11:00Z</cp:lastPrinted>
  <dcterms:created xsi:type="dcterms:W3CDTF">2026-09-05T21:37:00Z</dcterms:created>
  <dcterms:modified xsi:type="dcterms:W3CDTF">2026-10-25T21:15:00Z</dcterms:modified>
  <cp:category/>
</cp:coreProperties>
</file>