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3A5F"/>
          <w:sz w:val="60"/>
        </w:rPr>
        <w:t>INFORME DE SEGURIDAD</w:t>
      </w:r>
    </w:p>
    <w:p>
      <w:pPr>
        <w:spacing w:after="40"/>
        <w:jc w:val="center"/>
      </w:pPr>
      <w:r>
        <w:rPr>
          <w:color w:val="2E5C8A"/>
          <w:sz w:val="40"/>
        </w:rPr>
        <w:t>Sistema DIGIKAL</w:t>
      </w:r>
    </w:p>
    <w:p>
      <w:pPr>
        <w:jc w:val="center"/>
      </w:pPr>
      <w:r>
        <w:rPr>
          <w:i/>
          <w:color w:val="595959"/>
          <w:sz w:val="24"/>
        </w:rPr>
        <w:t>Auditoría de código — Backend Express/Sequelize y Frontend Vue</w:t>
      </w:r>
    </w:p>
    <w:p/>
    <w:tbl>
      <w:tblPr>
        <w:tblW w:type="auto" w:w="0"/>
        <w:jc w:val="center"/>
        <w:tblLook w:firstColumn="1" w:firstRow="1" w:lastColumn="0" w:lastRow="0" w:noHBand="0" w:noVBand="1" w:val="04A0"/>
      </w:tblPr>
      <w:tblGrid>
        <w:gridCol w:w="4816"/>
        <w:gridCol w:w="4816"/>
      </w:tblGrid>
      <w:tr>
        <w:tc>
          <w:tcPr>
            <w:tcW w:type="dxa" w:w="2608"/>
            <w:shd w:val="clear" w:color="auto" w:fill="F2F4F7"/>
          </w:tcPr>
          <w:p>
            <w:pPr>
              <w:spacing w:after="80"/>
            </w:pPr>
            <w:r/>
            <w:r>
              <w:rPr>
                <w:b/>
                <w:color w:val="1F3A5F"/>
                <w:sz w:val="21"/>
              </w:rPr>
              <w:t>Fecha del informe</w:t>
            </w:r>
          </w:p>
        </w:tc>
        <w:tc>
          <w:tcPr>
            <w:tcW w:type="dxa" w:w="5896"/>
            <w:shd w:val="clear" w:color="auto" w:fill="F2F4F7"/>
          </w:tcPr>
          <w:p>
            <w:pPr>
              <w:spacing w:after="80"/>
            </w:pPr>
            <w:r/>
            <w:r>
              <w:rPr>
                <w:sz w:val="21"/>
              </w:rPr>
              <w:t>12 de agosto de 2026</w:t>
            </w:r>
          </w:p>
        </w:tc>
      </w:tr>
      <w:tr>
        <w:tc>
          <w:tcPr>
            <w:tcW w:type="dxa" w:w="2608"/>
          </w:tcPr>
          <w:p>
            <w:pPr>
              <w:spacing w:after="80"/>
            </w:pPr>
            <w:r/>
            <w:r>
              <w:rPr>
                <w:b/>
                <w:color w:val="1F3A5F"/>
                <w:sz w:val="21"/>
              </w:rPr>
              <w:t>Repositorio</w:t>
            </w:r>
          </w:p>
        </w:tc>
        <w:tc>
          <w:tcPr>
            <w:tcW w:type="dxa" w:w="5896"/>
          </w:tcPr>
          <w:p>
            <w:pPr>
              <w:spacing w:after="80"/>
            </w:pPr>
            <w:r/>
            <w:r>
              <w:rPr>
                <w:sz w:val="21"/>
              </w:rPr>
              <w:t>digikal_3</w:t>
            </w:r>
          </w:p>
        </w:tc>
      </w:tr>
      <w:tr>
        <w:tc>
          <w:tcPr>
            <w:tcW w:type="dxa" w:w="2608"/>
            <w:shd w:val="clear" w:color="auto" w:fill="F2F4F7"/>
          </w:tcPr>
          <w:p>
            <w:pPr>
              <w:spacing w:after="80"/>
            </w:pPr>
            <w:r/>
            <w:r>
              <w:rPr>
                <w:b/>
                <w:color w:val="1F3A5F"/>
                <w:sz w:val="21"/>
              </w:rPr>
              <w:t>Rama analizada</w:t>
            </w:r>
          </w:p>
        </w:tc>
        <w:tc>
          <w:tcPr>
            <w:tcW w:type="dxa" w:w="5896"/>
            <w:shd w:val="clear" w:color="auto" w:fill="F2F4F7"/>
          </w:tcPr>
          <w:p>
            <w:pPr>
              <w:spacing w:after="80"/>
            </w:pPr>
            <w:r/>
            <w:r>
              <w:rPr>
                <w:sz w:val="21"/>
              </w:rPr>
              <w:t>develop</w:t>
            </w:r>
          </w:p>
        </w:tc>
      </w:tr>
      <w:tr>
        <w:tc>
          <w:tcPr>
            <w:tcW w:type="dxa" w:w="2608"/>
          </w:tcPr>
          <w:p>
            <w:pPr>
              <w:spacing w:after="80"/>
            </w:pPr>
            <w:r/>
            <w:r>
              <w:rPr>
                <w:b/>
                <w:color w:val="1F3A5F"/>
                <w:sz w:val="21"/>
              </w:rPr>
              <w:t>Alcance</w:t>
            </w:r>
          </w:p>
        </w:tc>
        <w:tc>
          <w:tcPr>
            <w:tcW w:type="dxa" w:w="5896"/>
          </w:tcPr>
          <w:p>
            <w:pPr>
              <w:spacing w:after="80"/>
            </w:pPr>
            <w:r/>
            <w:r>
              <w:rPr>
                <w:sz w:val="21"/>
              </w:rPr>
              <w:t>Backend Node.js/Express + Frontend Vue 3 + Docker</w:t>
            </w:r>
          </w:p>
        </w:tc>
      </w:tr>
      <w:tr>
        <w:tc>
          <w:tcPr>
            <w:tcW w:type="dxa" w:w="2608"/>
            <w:shd w:val="clear" w:color="auto" w:fill="F2F4F7"/>
          </w:tcPr>
          <w:p>
            <w:pPr>
              <w:spacing w:after="80"/>
            </w:pPr>
            <w:r/>
            <w:r>
              <w:rPr>
                <w:b/>
                <w:color w:val="1F3A5F"/>
                <w:sz w:val="21"/>
              </w:rPr>
              <w:t>Clasificación</w:t>
            </w:r>
          </w:p>
        </w:tc>
        <w:tc>
          <w:tcPr>
            <w:tcW w:type="dxa" w:w="5896"/>
            <w:shd w:val="clear" w:color="auto" w:fill="F2F4F7"/>
          </w:tcPr>
          <w:p>
            <w:pPr>
              <w:spacing w:after="80"/>
            </w:pPr>
            <w:r/>
            <w:r>
              <w:rPr>
                <w:sz w:val="21"/>
              </w:rPr>
              <w:t>CONFIDENCIAL — Uso interno</w:t>
            </w:r>
          </w:p>
        </w:tc>
      </w:tr>
    </w:tbl>
    <w:p/>
    <w:tbl>
      <w:tblPr>
        <w:tblW w:type="auto" w:w="0"/>
        <w:tblLook w:firstColumn="1" w:firstRow="1" w:lastColumn="0" w:lastRow="0" w:noHBand="0" w:noVBand="1" w:val="04A0"/>
      </w:tblPr>
      <w:tblGrid>
        <w:gridCol w:w="9632"/>
      </w:tblGrid>
      <w:tr>
        <w:tc>
          <w:tcPr>
            <w:tcW w:type="dxa" w:w="9632"/>
            <w:shd w:val="clear" w:color="auto" w:fill="FFF6CC"/>
            <w:tcMar>
              <w:top w:w="140" w:type="dxa"/>
              <w:left w:w="160" w:type="dxa"/>
              <w:bottom w:w="140" w:type="dxa"/>
              <w:right w:w="160" w:type="dxa"/>
            </w:tcMar>
          </w:tcPr>
          <w:p>
            <w:pPr>
              <w:spacing w:after="60"/>
            </w:pPr>
            <w:r/>
            <w:r>
              <w:rPr>
                <w:b/>
                <w:color w:val="8A6D00"/>
                <w:sz w:val="22"/>
              </w:rPr>
              <w:t>Aviso de manejo</w:t>
            </w:r>
          </w:p>
          <w:p>
            <w:pPr>
              <w:spacing w:after="0"/>
            </w:pPr>
            <w:r>
              <w:rPr>
                <w:sz w:val="21"/>
              </w:rPr>
              <w:t>Este documento describe vulnerabilidades explotables del sistema en producción. Distribúyase únicamente al equipo técnico y a las autoridades responsables. No debe subirse al repositorio de código ni compartirse por canales públicos.</w:t>
            </w:r>
          </w:p>
        </w:tc>
      </w:tr>
    </w:tbl>
    <w:p>
      <w:pPr>
        <w:spacing w:after="40"/>
      </w:pPr>
    </w:p>
    <w:p>
      <w:r>
        <w:br w:type="page"/>
      </w:r>
    </w:p>
    <w:p>
      <w:pPr>
        <w:spacing w:before="0" w:after="200"/>
        <w:pBdr>
          <w:bottom w:val="single" w:sz="10" w:space="3" w:color="1F3A5F"/>
        </w:pBdr>
      </w:pPr>
      <w:r>
        <w:rPr>
          <w:rFonts w:ascii="Calibri" w:hAnsi="Calibri"/>
          <w:b/>
          <w:color w:val="1F3A5F"/>
          <w:sz w:val="36"/>
        </w:rPr>
        <w:t>1. Resumen ejecutivo</w:t>
      </w:r>
    </w:p>
    <w:p>
      <w:pPr>
        <w:spacing w:after="160"/>
      </w:pPr>
      <w:r>
        <w:rPr>
          <w:sz w:val="22"/>
        </w:rPr>
        <w:t>Se realizó una revisión de seguridad del código fuente de DIGIKAL sobre la rama develop. Se identificaron diez hallazgos: tres de severidad crítica, cinco de severidad alta y dos de severidad media.</w:t>
      </w:r>
    </w:p>
    <w:p>
      <w:pPr>
        <w:spacing w:after="160"/>
      </w:pPr>
      <w:r>
        <w:rPr>
          <w:sz w:val="22"/>
        </w:rPr>
        <w:t xml:space="preserve">Los tres hallazgos críticos permiten, sin requerir credenciales válidas o con la cuenta de menor privilegio del sistema: </w:t>
      </w:r>
      <w:r>
        <w:rPr>
          <w:b/>
          <w:sz w:val="22"/>
        </w:rPr>
        <w:t>(a)</w:t>
      </w:r>
      <w:r>
        <w:rPr>
          <w:sz w:val="22"/>
        </w:rPr>
        <w:t xml:space="preserve"> eliminar y modificar registros de escuelas de forma masiva, </w:t>
      </w:r>
      <w:r>
        <w:rPr>
          <w:b/>
          <w:sz w:val="22"/>
        </w:rPr>
        <w:t>(b)</w:t>
      </w:r>
      <w:r>
        <w:rPr>
          <w:sz w:val="22"/>
        </w:rPr>
        <w:t xml:space="preserve"> convertir a cualquier usuario en administrador, y </w:t>
      </w:r>
      <w:r>
        <w:rPr>
          <w:b/>
          <w:sz w:val="22"/>
        </w:rPr>
        <w:t>(c)</w:t>
      </w:r>
      <w:r>
        <w:rPr>
          <w:sz w:val="22"/>
        </w:rPr>
        <w:t xml:space="preserve"> ejecutar ataques de fuerza bruta ilimitados contra el formulario de inicio de sesión.</w:t>
      </w:r>
    </w:p>
    <w:p>
      <w:pPr>
        <w:spacing w:after="160"/>
      </w:pPr>
      <w:r>
        <w:rPr>
          <w:sz w:val="22"/>
        </w:rPr>
        <w:t xml:space="preserve">Existe un patrón común detrás de casi todos los hallazgos: </w:t>
      </w:r>
      <w:r>
        <w:rPr>
          <w:b/>
          <w:sz w:val="22"/>
        </w:rPr>
        <w:t>la autorización se aplica ruta por ruta en lugar de aplicarse por defecto</w:t>
      </w:r>
      <w:r>
        <w:rPr>
          <w:sz w:val="22"/>
        </w:rPr>
        <w:t>. El primer punto del plan de acción corrige esa causa raíz; el resto son los huecos que ese patrón ya dejó abiertos.</w:t>
      </w:r>
    </w:p>
    <w:p>
      <w:pPr>
        <w:keepNext/>
        <w:spacing w:before="280" w:after="80"/>
      </w:pPr>
      <w:r>
        <w:rPr>
          <w:rFonts w:ascii="Calibri" w:hAnsi="Calibri"/>
          <w:b/>
          <w:color w:val="2E5C8A"/>
          <w:sz w:val="27"/>
        </w:rPr>
        <w:t>1.1 Tabla de hallazgos</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510"/>
            <w:shd w:val="clear" w:color="auto" w:fill="1F3A5F"/>
          </w:tcPr>
          <w:p>
            <w:pPr>
              <w:spacing w:after="40" w:before="40"/>
            </w:pPr>
            <w:r/>
            <w:r>
              <w:rPr>
                <w:b/>
                <w:color w:val="FFFFFF"/>
                <w:sz w:val="20"/>
              </w:rPr>
              <w:t>#</w:t>
            </w:r>
          </w:p>
        </w:tc>
        <w:tc>
          <w:tcPr>
            <w:tcW w:type="dxa" w:w="4535"/>
            <w:shd w:val="clear" w:color="auto" w:fill="1F3A5F"/>
          </w:tcPr>
          <w:p>
            <w:pPr>
              <w:spacing w:after="40" w:before="40"/>
            </w:pPr>
            <w:r/>
            <w:r>
              <w:rPr>
                <w:b/>
                <w:color w:val="FFFFFF"/>
                <w:sz w:val="20"/>
              </w:rPr>
              <w:t>Hallazgo</w:t>
            </w:r>
          </w:p>
        </w:tc>
        <w:tc>
          <w:tcPr>
            <w:tcW w:type="dxa" w:w="1304"/>
            <w:shd w:val="clear" w:color="auto" w:fill="1F3A5F"/>
          </w:tcPr>
          <w:p>
            <w:pPr>
              <w:spacing w:after="40" w:before="40"/>
            </w:pPr>
            <w:r/>
            <w:r>
              <w:rPr>
                <w:b/>
                <w:color w:val="FFFFFF"/>
                <w:sz w:val="20"/>
              </w:rPr>
              <w:t>Severidad</w:t>
            </w:r>
          </w:p>
        </w:tc>
        <w:tc>
          <w:tcPr>
            <w:tcW w:type="dxa" w:w="3175"/>
            <w:shd w:val="clear" w:color="auto" w:fill="1F3A5F"/>
          </w:tcPr>
          <w:p>
            <w:pPr>
              <w:spacing w:after="40" w:before="40"/>
            </w:pPr>
            <w:r/>
            <w:r>
              <w:rPr>
                <w:b/>
                <w:color w:val="FFFFFF"/>
                <w:sz w:val="20"/>
              </w:rPr>
              <w:t>Ubicación principal</w:t>
            </w:r>
          </w:p>
        </w:tc>
      </w:tr>
      <w:tr>
        <w:tc>
          <w:tcPr>
            <w:tcW w:type="dxa" w:w="510"/>
          </w:tcPr>
          <w:p>
            <w:pPr>
              <w:spacing w:after="40" w:before="40"/>
              <w:jc w:val="center"/>
            </w:pPr>
            <w:r/>
            <w:r>
              <w:rPr>
                <w:b/>
                <w:sz w:val="19"/>
              </w:rPr>
              <w:t>1</w:t>
            </w:r>
          </w:p>
        </w:tc>
        <w:tc>
          <w:tcPr>
            <w:tcW w:type="dxa" w:w="4535"/>
          </w:tcPr>
          <w:p>
            <w:pPr>
              <w:spacing w:after="40" w:before="40"/>
            </w:pPr>
            <w:r/>
            <w:r>
              <w:rPr>
                <w:sz w:val="19"/>
              </w:rPr>
              <w:t>Endpoints de escritura sin autenticación (borrar escuelas, crear/editar roles)</w:t>
            </w:r>
          </w:p>
        </w:tc>
        <w:tc>
          <w:tcPr>
            <w:tcW w:type="dxa" w:w="1304"/>
            <w:shd w:val="clear" w:color="auto" w:fill="F8D7DA"/>
          </w:tcPr>
          <w:p>
            <w:pPr>
              <w:spacing w:after="40" w:before="40"/>
              <w:jc w:val="center"/>
            </w:pPr>
            <w:r/>
            <w:r>
              <w:rPr>
                <w:b/>
                <w:color w:val="B31B1B"/>
                <w:sz w:val="18"/>
              </w:rPr>
              <w:t>CRÍTICA</w:t>
            </w:r>
          </w:p>
        </w:tc>
        <w:tc>
          <w:tcPr>
            <w:tcW w:type="dxa" w:w="3175"/>
          </w:tcPr>
          <w:p>
            <w:pPr>
              <w:spacing w:after="40" w:before="40"/>
            </w:pPr>
            <w:r/>
            <w:r>
              <w:rPr>
                <w:rFonts w:ascii="Consolas" w:hAnsi="Consolas"/>
                <w:color w:val="595959"/>
                <w:sz w:val="17"/>
              </w:rPr>
              <w:t>escuela.routes.js, roles.routes.js</w:t>
            </w:r>
          </w:p>
        </w:tc>
      </w:tr>
      <w:tr>
        <w:tc>
          <w:tcPr>
            <w:tcW w:type="dxa" w:w="510"/>
          </w:tcPr>
          <w:p>
            <w:pPr>
              <w:spacing w:after="40" w:before="40"/>
              <w:jc w:val="center"/>
            </w:pPr>
            <w:r/>
            <w:r>
              <w:rPr>
                <w:b/>
                <w:sz w:val="19"/>
              </w:rPr>
              <w:t>2</w:t>
            </w:r>
          </w:p>
        </w:tc>
        <w:tc>
          <w:tcPr>
            <w:tcW w:type="dxa" w:w="4535"/>
          </w:tcPr>
          <w:p>
            <w:pPr>
              <w:spacing w:after="40" w:before="40"/>
            </w:pPr>
            <w:r/>
            <w:r>
              <w:rPr>
                <w:sz w:val="19"/>
              </w:rPr>
              <w:t>Escalada de privilegios: cualquier usuario logueado se hace administrador</w:t>
            </w:r>
          </w:p>
        </w:tc>
        <w:tc>
          <w:tcPr>
            <w:tcW w:type="dxa" w:w="1304"/>
            <w:shd w:val="clear" w:color="auto" w:fill="F8D7DA"/>
          </w:tcPr>
          <w:p>
            <w:pPr>
              <w:spacing w:after="40" w:before="40"/>
              <w:jc w:val="center"/>
            </w:pPr>
            <w:r/>
            <w:r>
              <w:rPr>
                <w:b/>
                <w:color w:val="B31B1B"/>
                <w:sz w:val="18"/>
              </w:rPr>
              <w:t>CRÍTICA</w:t>
            </w:r>
          </w:p>
        </w:tc>
        <w:tc>
          <w:tcPr>
            <w:tcW w:type="dxa" w:w="3175"/>
          </w:tcPr>
          <w:p>
            <w:pPr>
              <w:spacing w:after="40" w:before="40"/>
            </w:pPr>
            <w:r/>
            <w:r>
              <w:rPr>
                <w:rFonts w:ascii="Consolas" w:hAnsi="Consolas"/>
                <w:color w:val="595959"/>
                <w:sz w:val="17"/>
              </w:rPr>
              <w:t>user.routes.js, RoleController.js</w:t>
            </w:r>
          </w:p>
        </w:tc>
      </w:tr>
      <w:tr>
        <w:tc>
          <w:tcPr>
            <w:tcW w:type="dxa" w:w="510"/>
          </w:tcPr>
          <w:p>
            <w:pPr>
              <w:spacing w:after="40" w:before="40"/>
              <w:jc w:val="center"/>
            </w:pPr>
            <w:r/>
            <w:r>
              <w:rPr>
                <w:b/>
                <w:sz w:val="19"/>
              </w:rPr>
              <w:t>3</w:t>
            </w:r>
          </w:p>
        </w:tc>
        <w:tc>
          <w:tcPr>
            <w:tcW w:type="dxa" w:w="4535"/>
          </w:tcPr>
          <w:p>
            <w:pPr>
              <w:spacing w:after="40" w:before="40"/>
            </w:pPr>
            <w:r/>
            <w:r>
              <w:rPr>
                <w:sz w:val="19"/>
              </w:rPr>
              <w:t>Inicio de sesión sin límite de intentos (fuerza bruta)</w:t>
            </w:r>
          </w:p>
        </w:tc>
        <w:tc>
          <w:tcPr>
            <w:tcW w:type="dxa" w:w="1304"/>
            <w:shd w:val="clear" w:color="auto" w:fill="F8D7DA"/>
          </w:tcPr>
          <w:p>
            <w:pPr>
              <w:spacing w:after="40" w:before="40"/>
              <w:jc w:val="center"/>
            </w:pPr>
            <w:r/>
            <w:r>
              <w:rPr>
                <w:b/>
                <w:color w:val="B31B1B"/>
                <w:sz w:val="18"/>
              </w:rPr>
              <w:t>CRÍTICA</w:t>
            </w:r>
          </w:p>
        </w:tc>
        <w:tc>
          <w:tcPr>
            <w:tcW w:type="dxa" w:w="3175"/>
          </w:tcPr>
          <w:p>
            <w:pPr>
              <w:spacing w:after="40" w:before="40"/>
            </w:pPr>
            <w:r/>
            <w:r>
              <w:rPr>
                <w:rFonts w:ascii="Consolas" w:hAnsi="Consolas"/>
                <w:color w:val="595959"/>
                <w:sz w:val="17"/>
              </w:rPr>
              <w:t>auth.routes.js:16</w:t>
            </w:r>
          </w:p>
        </w:tc>
      </w:tr>
      <w:tr>
        <w:tc>
          <w:tcPr>
            <w:tcW w:type="dxa" w:w="510"/>
          </w:tcPr>
          <w:p>
            <w:pPr>
              <w:spacing w:after="40" w:before="40"/>
              <w:jc w:val="center"/>
            </w:pPr>
            <w:r/>
            <w:r>
              <w:rPr>
                <w:b/>
                <w:sz w:val="19"/>
              </w:rPr>
              <w:t>4</w:t>
            </w:r>
          </w:p>
        </w:tc>
        <w:tc>
          <w:tcPr>
            <w:tcW w:type="dxa" w:w="4535"/>
          </w:tcPr>
          <w:p>
            <w:pPr>
              <w:spacing w:after="40" w:before="40"/>
            </w:pPr>
            <w:r/>
            <w:r>
              <w:rPr>
                <w:sz w:val="19"/>
              </w:rPr>
              <w:t>JWT_SECRET con valor por defecto adivinable ("secret")</w:t>
            </w:r>
          </w:p>
        </w:tc>
        <w:tc>
          <w:tcPr>
            <w:tcW w:type="dxa" w:w="1304"/>
            <w:shd w:val="clear" w:color="auto" w:fill="FDE7CF"/>
          </w:tcPr>
          <w:p>
            <w:pPr>
              <w:spacing w:after="40" w:before="40"/>
              <w:jc w:val="center"/>
            </w:pPr>
            <w:r/>
            <w:r>
              <w:rPr>
                <w:b/>
                <w:color w:val="B56200"/>
                <w:sz w:val="18"/>
              </w:rPr>
              <w:t>ALTA</w:t>
            </w:r>
          </w:p>
        </w:tc>
        <w:tc>
          <w:tcPr>
            <w:tcW w:type="dxa" w:w="3175"/>
          </w:tcPr>
          <w:p>
            <w:pPr>
              <w:spacing w:after="40" w:before="40"/>
            </w:pPr>
            <w:r/>
            <w:r>
              <w:rPr>
                <w:rFonts w:ascii="Consolas" w:hAnsi="Consolas"/>
                <w:color w:val="595959"/>
                <w:sz w:val="17"/>
              </w:rPr>
              <w:t>auth.middleware.js:22</w:t>
            </w:r>
          </w:p>
        </w:tc>
      </w:tr>
      <w:tr>
        <w:tc>
          <w:tcPr>
            <w:tcW w:type="dxa" w:w="510"/>
          </w:tcPr>
          <w:p>
            <w:pPr>
              <w:spacing w:after="40" w:before="40"/>
              <w:jc w:val="center"/>
            </w:pPr>
            <w:r/>
            <w:r>
              <w:rPr>
                <w:b/>
                <w:sz w:val="19"/>
              </w:rPr>
              <w:t>5</w:t>
            </w:r>
          </w:p>
        </w:tc>
        <w:tc>
          <w:tcPr>
            <w:tcW w:type="dxa" w:w="4535"/>
          </w:tcPr>
          <w:p>
            <w:pPr>
              <w:spacing w:after="40" w:before="40"/>
            </w:pPr>
            <w:r/>
            <w:r>
              <w:rPr>
                <w:sz w:val="19"/>
              </w:rPr>
              <w:t>Subida de archivos validada solo por MIME + servida estática (XSS almacenado)</w:t>
            </w:r>
          </w:p>
        </w:tc>
        <w:tc>
          <w:tcPr>
            <w:tcW w:type="dxa" w:w="1304"/>
            <w:shd w:val="clear" w:color="auto" w:fill="FDE7CF"/>
          </w:tcPr>
          <w:p>
            <w:pPr>
              <w:spacing w:after="40" w:before="40"/>
              <w:jc w:val="center"/>
            </w:pPr>
            <w:r/>
            <w:r>
              <w:rPr>
                <w:b/>
                <w:color w:val="B56200"/>
                <w:sz w:val="18"/>
              </w:rPr>
              <w:t>ALTA</w:t>
            </w:r>
          </w:p>
        </w:tc>
        <w:tc>
          <w:tcPr>
            <w:tcW w:type="dxa" w:w="3175"/>
          </w:tcPr>
          <w:p>
            <w:pPr>
              <w:spacing w:after="40" w:before="40"/>
            </w:pPr>
            <w:r/>
            <w:r>
              <w:rPr>
                <w:rFonts w:ascii="Consolas" w:hAnsi="Consolas"/>
                <w:color w:val="595959"/>
                <w:sz w:val="17"/>
              </w:rPr>
              <w:t>dotacion.routes.js, bucketService.js</w:t>
            </w:r>
          </w:p>
        </w:tc>
      </w:tr>
      <w:tr>
        <w:tc>
          <w:tcPr>
            <w:tcW w:type="dxa" w:w="510"/>
          </w:tcPr>
          <w:p>
            <w:pPr>
              <w:spacing w:after="40" w:before="40"/>
              <w:jc w:val="center"/>
            </w:pPr>
            <w:r/>
            <w:r>
              <w:rPr>
                <w:b/>
                <w:sz w:val="19"/>
              </w:rPr>
              <w:t>6</w:t>
            </w:r>
          </w:p>
        </w:tc>
        <w:tc>
          <w:tcPr>
            <w:tcW w:type="dxa" w:w="4535"/>
          </w:tcPr>
          <w:p>
            <w:pPr>
              <w:spacing w:after="40" w:before="40"/>
            </w:pPr>
            <w:r/>
            <w:r>
              <w:rPr>
                <w:sz w:val="19"/>
              </w:rPr>
              <w:t>Datos personales de directores y establecimientos accesibles sin token</w:t>
            </w:r>
          </w:p>
        </w:tc>
        <w:tc>
          <w:tcPr>
            <w:tcW w:type="dxa" w:w="1304"/>
            <w:shd w:val="clear" w:color="auto" w:fill="FDE7CF"/>
          </w:tcPr>
          <w:p>
            <w:pPr>
              <w:spacing w:after="40" w:before="40"/>
              <w:jc w:val="center"/>
            </w:pPr>
            <w:r/>
            <w:r>
              <w:rPr>
                <w:b/>
                <w:color w:val="B56200"/>
                <w:sz w:val="18"/>
              </w:rPr>
              <w:t>ALTA</w:t>
            </w:r>
          </w:p>
        </w:tc>
        <w:tc>
          <w:tcPr>
            <w:tcW w:type="dxa" w:w="3175"/>
          </w:tcPr>
          <w:p>
            <w:pPr>
              <w:spacing w:after="40" w:before="40"/>
            </w:pPr>
            <w:r/>
            <w:r>
              <w:rPr>
                <w:rFonts w:ascii="Consolas" w:hAnsi="Consolas"/>
                <w:color w:val="595959"/>
                <w:sz w:val="17"/>
              </w:rPr>
              <w:t>dashboard.routes.js, estadisticas.routes.js</w:t>
            </w:r>
          </w:p>
        </w:tc>
      </w:tr>
      <w:tr>
        <w:tc>
          <w:tcPr>
            <w:tcW w:type="dxa" w:w="510"/>
          </w:tcPr>
          <w:p>
            <w:pPr>
              <w:spacing w:after="40" w:before="40"/>
              <w:jc w:val="center"/>
            </w:pPr>
            <w:r/>
            <w:r>
              <w:rPr>
                <w:b/>
                <w:sz w:val="19"/>
              </w:rPr>
              <w:t>7</w:t>
            </w:r>
          </w:p>
        </w:tc>
        <w:tc>
          <w:tcPr>
            <w:tcW w:type="dxa" w:w="4535"/>
          </w:tcPr>
          <w:p>
            <w:pPr>
              <w:spacing w:after="40" w:before="40"/>
            </w:pPr>
            <w:r/>
            <w:r>
              <w:rPr>
                <w:sz w:val="19"/>
              </w:rPr>
              <w:t>Token JWT en localStorage, sin revocación, vigencia de 1 día</w:t>
            </w:r>
          </w:p>
        </w:tc>
        <w:tc>
          <w:tcPr>
            <w:tcW w:type="dxa" w:w="1304"/>
            <w:shd w:val="clear" w:color="auto" w:fill="FDE7CF"/>
          </w:tcPr>
          <w:p>
            <w:pPr>
              <w:spacing w:after="40" w:before="40"/>
              <w:jc w:val="center"/>
            </w:pPr>
            <w:r/>
            <w:r>
              <w:rPr>
                <w:b/>
                <w:color w:val="B56200"/>
                <w:sz w:val="18"/>
              </w:rPr>
              <w:t>ALTA</w:t>
            </w:r>
          </w:p>
        </w:tc>
        <w:tc>
          <w:tcPr>
            <w:tcW w:type="dxa" w:w="3175"/>
          </w:tcPr>
          <w:p>
            <w:pPr>
              <w:spacing w:after="40" w:before="40"/>
            </w:pPr>
            <w:r/>
            <w:r>
              <w:rPr>
                <w:rFonts w:ascii="Consolas" w:hAnsi="Consolas"/>
                <w:color w:val="595959"/>
                <w:sz w:val="17"/>
              </w:rPr>
              <w:t>LoginView.vue:172, router.js</w:t>
            </w:r>
          </w:p>
        </w:tc>
      </w:tr>
      <w:tr>
        <w:tc>
          <w:tcPr>
            <w:tcW w:type="dxa" w:w="510"/>
          </w:tcPr>
          <w:p>
            <w:pPr>
              <w:spacing w:after="40" w:before="40"/>
              <w:jc w:val="center"/>
            </w:pPr>
            <w:r/>
            <w:r>
              <w:rPr>
                <w:b/>
                <w:sz w:val="19"/>
              </w:rPr>
              <w:t>8</w:t>
            </w:r>
          </w:p>
        </w:tc>
        <w:tc>
          <w:tcPr>
            <w:tcW w:type="dxa" w:w="4535"/>
          </w:tcPr>
          <w:p>
            <w:pPr>
              <w:spacing w:after="40" w:before="40"/>
            </w:pPr>
            <w:r/>
            <w:r>
              <w:rPr>
                <w:sz w:val="19"/>
              </w:rPr>
              <w:t>MySQL con credenciales root/root expuesto en el puerto 3307</w:t>
            </w:r>
          </w:p>
        </w:tc>
        <w:tc>
          <w:tcPr>
            <w:tcW w:type="dxa" w:w="1304"/>
            <w:shd w:val="clear" w:color="auto" w:fill="FDE7CF"/>
          </w:tcPr>
          <w:p>
            <w:pPr>
              <w:spacing w:after="40" w:before="40"/>
              <w:jc w:val="center"/>
            </w:pPr>
            <w:r/>
            <w:r>
              <w:rPr>
                <w:b/>
                <w:color w:val="B56200"/>
                <w:sz w:val="18"/>
              </w:rPr>
              <w:t>ALTA</w:t>
            </w:r>
          </w:p>
        </w:tc>
        <w:tc>
          <w:tcPr>
            <w:tcW w:type="dxa" w:w="3175"/>
          </w:tcPr>
          <w:p>
            <w:pPr>
              <w:spacing w:after="40" w:before="40"/>
            </w:pPr>
            <w:r/>
            <w:r>
              <w:rPr>
                <w:rFonts w:ascii="Consolas" w:hAnsi="Consolas"/>
                <w:color w:val="595959"/>
                <w:sz w:val="17"/>
              </w:rPr>
              <w:t>docker-compose.yml</w:t>
            </w:r>
          </w:p>
        </w:tc>
      </w:tr>
      <w:tr>
        <w:tc>
          <w:tcPr>
            <w:tcW w:type="dxa" w:w="510"/>
          </w:tcPr>
          <w:p>
            <w:pPr>
              <w:spacing w:after="40" w:before="40"/>
              <w:jc w:val="center"/>
            </w:pPr>
            <w:r/>
            <w:r>
              <w:rPr>
                <w:b/>
                <w:sz w:val="19"/>
              </w:rPr>
              <w:t>9</w:t>
            </w:r>
          </w:p>
        </w:tc>
        <w:tc>
          <w:tcPr>
            <w:tcW w:type="dxa" w:w="4535"/>
          </w:tcPr>
          <w:p>
            <w:pPr>
              <w:spacing w:after="40" w:before="40"/>
            </w:pPr>
            <w:r/>
            <w:r>
              <w:rPr>
                <w:sz w:val="19"/>
              </w:rPr>
              <w:t>Fuga de mensajes de error internos al cliente</w:t>
            </w:r>
          </w:p>
        </w:tc>
        <w:tc>
          <w:tcPr>
            <w:tcW w:type="dxa" w:w="1304"/>
            <w:shd w:val="clear" w:color="auto" w:fill="FFF6CC"/>
          </w:tcPr>
          <w:p>
            <w:pPr>
              <w:spacing w:after="40" w:before="40"/>
              <w:jc w:val="center"/>
            </w:pPr>
            <w:r/>
            <w:r>
              <w:rPr>
                <w:b/>
                <w:color w:val="8A6D00"/>
                <w:sz w:val="18"/>
              </w:rPr>
              <w:t>MEDIA</w:t>
            </w:r>
          </w:p>
        </w:tc>
        <w:tc>
          <w:tcPr>
            <w:tcW w:type="dxa" w:w="3175"/>
          </w:tcPr>
          <w:p>
            <w:pPr>
              <w:spacing w:after="40" w:before="40"/>
            </w:pPr>
            <w:r/>
            <w:r>
              <w:rPr>
                <w:rFonts w:ascii="Consolas" w:hAnsi="Consolas"/>
                <w:color w:val="595959"/>
                <w:sz w:val="17"/>
              </w:rPr>
              <w:t>Todos los controladores</w:t>
            </w:r>
          </w:p>
        </w:tc>
      </w:tr>
      <w:tr>
        <w:tc>
          <w:tcPr>
            <w:tcW w:type="dxa" w:w="510"/>
          </w:tcPr>
          <w:p>
            <w:pPr>
              <w:spacing w:after="40" w:before="40"/>
              <w:jc w:val="center"/>
            </w:pPr>
            <w:r/>
            <w:r>
              <w:rPr>
                <w:b/>
                <w:sz w:val="19"/>
              </w:rPr>
              <w:t>10</w:t>
            </w:r>
          </w:p>
        </w:tc>
        <w:tc>
          <w:tcPr>
            <w:tcW w:type="dxa" w:w="4535"/>
          </w:tcPr>
          <w:p>
            <w:pPr>
              <w:spacing w:after="40" w:before="40"/>
            </w:pPr>
            <w:r/>
            <w:r>
              <w:rPr>
                <w:sz w:val="19"/>
              </w:rPr>
              <w:t>Sin Helmet ni CSP; CORS abierto si falta FRONTEND_URL</w:t>
            </w:r>
          </w:p>
        </w:tc>
        <w:tc>
          <w:tcPr>
            <w:tcW w:type="dxa" w:w="1304"/>
            <w:shd w:val="clear" w:color="auto" w:fill="FFF6CC"/>
          </w:tcPr>
          <w:p>
            <w:pPr>
              <w:spacing w:after="40" w:before="40"/>
              <w:jc w:val="center"/>
            </w:pPr>
            <w:r/>
            <w:r>
              <w:rPr>
                <w:b/>
                <w:color w:val="8A6D00"/>
                <w:sz w:val="18"/>
              </w:rPr>
              <w:t>MEDIA</w:t>
            </w:r>
          </w:p>
        </w:tc>
        <w:tc>
          <w:tcPr>
            <w:tcW w:type="dxa" w:w="3175"/>
          </w:tcPr>
          <w:p>
            <w:pPr>
              <w:spacing w:after="40" w:before="40"/>
            </w:pPr>
            <w:r/>
            <w:r>
              <w:rPr>
                <w:rFonts w:ascii="Consolas" w:hAnsi="Consolas"/>
                <w:color w:val="595959"/>
                <w:sz w:val="17"/>
              </w:rPr>
              <w:t>app.js:26</w:t>
            </w:r>
          </w:p>
        </w:tc>
      </w:tr>
    </w:tbl>
    <w:p/>
    <w:p>
      <w:pPr>
        <w:keepNext/>
        <w:spacing w:before="280" w:after="80"/>
      </w:pPr>
      <w:r>
        <w:rPr>
          <w:rFonts w:ascii="Calibri" w:hAnsi="Calibri"/>
          <w:b/>
          <w:color w:val="2E5C8A"/>
          <w:sz w:val="27"/>
        </w:rPr>
        <w:t>1.2 Lo que sí está bien implementado</w:t>
      </w:r>
    </w:p>
    <w:p>
      <w:pPr>
        <w:spacing w:after="160"/>
      </w:pPr>
      <w:r>
        <w:rPr>
          <w:sz w:val="22"/>
        </w:rPr>
        <w:t>El informe se centra en los problemas, pero conviene dejar constancia de las defensas que ya funcionan correctamente y que no deben tocarse al aplicar las correcciones:</w:t>
      </w:r>
    </w:p>
    <w:p>
      <w:pPr>
        <w:pStyle w:val="ListBullet"/>
        <w:spacing w:after="60"/>
        <w:ind w:left="425"/>
      </w:pPr>
      <w:r>
        <w:rPr>
          <w:sz w:val="22"/>
        </w:rPr>
        <w:t>Contraseñas almacenadas con bcrypt y factor de costo 10.</w:t>
      </w:r>
    </w:p>
    <w:p>
      <w:pPr>
        <w:pStyle w:val="ListBullet"/>
        <w:spacing w:after="60"/>
        <w:ind w:left="425"/>
      </w:pPr>
      <w:r>
        <w:rPr>
          <w:sz w:val="22"/>
        </w:rPr>
        <w:t>Consultas parametrizadas en todo Sequelize: no se detectó ninguna inyección SQL.</w:t>
      </w:r>
    </w:p>
    <w:p>
      <w:pPr>
        <w:pStyle w:val="ListBullet"/>
        <w:spacing w:after="60"/>
        <w:ind w:left="425"/>
      </w:pPr>
      <w:r>
        <w:rPr>
          <w:sz w:val="22"/>
        </w:rPr>
        <w:t>Uso correcto de variables GraphQL en EscuelaController (parámetro $codigo).</w:t>
      </w:r>
    </w:p>
    <w:p>
      <w:pPr>
        <w:pStyle w:val="ListBullet"/>
        <w:spacing w:after="60"/>
        <w:ind w:left="425"/>
      </w:pPr>
      <w:r>
        <w:rPr>
          <w:sz w:val="22"/>
        </w:rPr>
        <w:t>Validación de tipo entero del id antes de interpolarlo en la consulta GraphQL de DashboardController, lo que previene inyección GraphQL.</w:t>
      </w:r>
    </w:p>
    <w:p>
      <w:pPr>
        <w:pStyle w:val="ListBullet"/>
        <w:spacing w:after="60"/>
        <w:ind w:left="425"/>
      </w:pPr>
      <w:r>
        <w:rPr>
          <w:sz w:val="22"/>
        </w:rPr>
        <w:t>Protección contra path traversal en eliminarArchivo() de bucketService.js.</w:t>
      </w:r>
    </w:p>
    <w:p>
      <w:pPr>
        <w:pStyle w:val="ListBullet"/>
        <w:spacing w:after="60"/>
        <w:ind w:left="425"/>
      </w:pPr>
      <w:r>
        <w:rPr>
          <w:sz w:val="22"/>
        </w:rPr>
        <w:t>Archivo .env correctamente excluido en .gitignore; no hay secretos en el historial de Git.</w:t>
      </w:r>
    </w:p>
    <w:p>
      <w:pPr>
        <w:pStyle w:val="ListBullet"/>
        <w:spacing w:after="60"/>
        <w:ind w:left="425"/>
      </w:pPr>
      <w:r>
        <w:rPr>
          <w:sz w:val="22"/>
        </w:rPr>
        <w:t>Bitácora de auditoría con control de rol de administrador correctamente aplicado.</w:t>
      </w:r>
    </w:p>
    <w:p>
      <w:r>
        <w:br w:type="page"/>
      </w:r>
    </w:p>
    <w:p>
      <w:pPr>
        <w:spacing w:before="0" w:after="200"/>
        <w:pBdr>
          <w:bottom w:val="single" w:sz="10" w:space="3" w:color="1F3A5F"/>
        </w:pBdr>
      </w:pPr>
      <w:r>
        <w:rPr>
          <w:rFonts w:ascii="Calibri" w:hAnsi="Calibri"/>
          <w:b/>
          <w:color w:val="1F3A5F"/>
          <w:sz w:val="36"/>
        </w:rPr>
        <w:t>2. Hallazgos críticos</w:t>
      </w:r>
    </w:p>
    <w:p>
      <w:pPr>
        <w:keepNext/>
        <w:spacing w:before="280" w:after="80"/>
      </w:pPr>
      <w:r>
        <w:rPr>
          <w:rFonts w:ascii="Calibri" w:hAnsi="Calibri"/>
          <w:b/>
          <w:color w:val="B31B1B"/>
          <w:sz w:val="27"/>
        </w:rPr>
        <w:t>2.1  Endpoints de escritura totalmente abiertos</w:t>
      </w:r>
    </w:p>
    <w:p>
      <w:pPr>
        <w:spacing w:after="200"/>
      </w:pPr>
      <w:r>
        <w:rPr>
          <w:b/>
          <w:sz w:val="22"/>
        </w:rPr>
        <w:t xml:space="preserve">Severidad: </w:t>
      </w:r>
      <w:r>
        <w:rPr>
          <w:b/>
          <w:sz w:val="22"/>
        </w:rPr>
        <w:t>CRÍTICA</w:t>
      </w:r>
      <w:r>
        <w:rPr>
          <w:b/>
          <w:sz w:val="22"/>
        </w:rPr>
        <w:t xml:space="preserve">   |   Ubicación: </w:t>
      </w:r>
      <w:r>
        <w:rPr>
          <w:rFonts w:ascii="Consolas" w:hAnsi="Consolas"/>
          <w:color w:val="A31D5C"/>
          <w:sz w:val="19"/>
          <w:shd w:val="clear" w:color="auto" w:fill="F4F5F7"/>
        </w:rPr>
        <w:t>backend/routes/escuela.routes.js, backend/routes/roles.routes.js</w:t>
      </w:r>
    </w:p>
    <w:p>
      <w:pPr>
        <w:keepNext/>
        <w:spacing w:before="200" w:after="60"/>
      </w:pPr>
      <w:r>
        <w:rPr>
          <w:rFonts w:ascii="Calibri" w:hAnsi="Calibri"/>
          <w:b/>
          <w:color w:val="595959"/>
          <w:sz w:val="23"/>
        </w:rPr>
        <w:t>Descripción</w:t>
      </w:r>
    </w:p>
    <w:p>
      <w:pPr>
        <w:spacing w:after="160"/>
      </w:pPr>
      <w:r>
        <w:rPr>
          <w:sz w:val="22"/>
        </w:rPr>
        <w:t xml:space="preserve">Los archivos </w:t>
      </w:r>
      <w:r>
        <w:rPr>
          <w:rFonts w:ascii="Consolas" w:hAnsi="Consolas"/>
          <w:color w:val="A31D5C"/>
          <w:sz w:val="19"/>
          <w:shd w:val="clear" w:color="auto" w:fill="F4F5F7"/>
        </w:rPr>
        <w:t>escuela.routes.js</w:t>
      </w:r>
      <w:r>
        <w:rPr>
          <w:sz w:val="22"/>
        </w:rPr>
        <w:t xml:space="preserve"> y </w:t>
      </w:r>
      <w:r>
        <w:rPr>
          <w:rFonts w:ascii="Consolas" w:hAnsi="Consolas"/>
          <w:color w:val="A31D5C"/>
          <w:sz w:val="19"/>
          <w:shd w:val="clear" w:color="auto" w:fill="F4F5F7"/>
        </w:rPr>
        <w:t>roles.routes.js</w:t>
      </w:r>
      <w:r>
        <w:rPr>
          <w:sz w:val="22"/>
        </w:rPr>
        <w:t xml:space="preserve"> no importan </w:t>
      </w:r>
      <w:r>
        <w:rPr>
          <w:rFonts w:ascii="Consolas" w:hAnsi="Consolas"/>
          <w:color w:val="A31D5C"/>
          <w:sz w:val="19"/>
          <w:shd w:val="clear" w:color="auto" w:fill="F4F5F7"/>
        </w:rPr>
        <w:t>authMiddleware</w:t>
      </w:r>
      <w:r>
        <w:rPr>
          <w:sz w:val="22"/>
        </w:rPr>
        <w:t xml:space="preserve"> en absoluto. Todas sus rutas —incluidas las de creación, modificación y borrado— son alcanzables por cualquier persona en internet sin necesidad de una cuenta.</w:t>
      </w:r>
    </w:p>
    <w:p>
      <w:pPr>
        <w:keepNext/>
        <w:spacing w:before="200" w:after="60"/>
      </w:pPr>
      <w:r>
        <w:rPr>
          <w:rFonts w:ascii="Calibri" w:hAnsi="Calibri"/>
          <w:b/>
          <w:color w:val="595959"/>
          <w:sz w:val="23"/>
        </w:rPr>
        <w:t>Demostración</w:t>
      </w:r>
    </w:p>
    <w:p>
      <w:pPr>
        <w:keepNext/>
        <w:spacing w:before="160" w:after="20"/>
      </w:pPr>
      <w:r>
        <w:rPr>
          <w:b/>
          <w:color w:val="595959"/>
          <w:sz w:val="18"/>
        </w:rPr>
        <w:t>Peticiones sin ningún token de autenticación:</w:t>
      </w:r>
    </w:p>
    <w:tbl>
      <w:tblPr>
        <w:tblW w:type="auto" w:w="0"/>
        <w:jc w:val="left"/>
        <w:tblLook w:firstColumn="1" w:firstRow="1" w:lastColumn="0" w:lastRow="0" w:noHBand="0" w:noVBand="1" w:val="04A0"/>
      </w:tblPr>
      <w:tblGrid>
        <w:gridCol w:w="9632"/>
      </w:tblGrid>
      <w:tr>
        <w:tc>
          <w:tcPr>
            <w:tcW w:type="dxa" w:w="9632"/>
            <w:shd w:val="clear" w:color="auto" w:fill="F4F5F7"/>
            <w:tcBorders>
              <w:top w:val="single" w:sz="4" w:color="D5D9E0"/>
              <w:left w:val="single" w:sz="4" w:color="D5D9E0"/>
              <w:bottom w:val="single" w:sz="4" w:color="D5D9E0"/>
              <w:right w:val="single" w:sz="4" w:color="D5D9E0"/>
            </w:tcBorders>
            <w:tcMar>
              <w:top w:w="100" w:type="dxa"/>
              <w:left w:w="140" w:type="dxa"/>
              <w:bottom w:w="100" w:type="dxa"/>
              <w:right w:w="140" w:type="dxa"/>
            </w:tcMar>
          </w:tcPr>
          <w:p>
            <w:pPr>
              <w:spacing w:after="0" w:before="0" w:line="240" w:lineRule="auto"/>
            </w:pPr>
            <w:r/>
            <w:r>
              <w:rPr>
                <w:rFonts w:ascii="Consolas" w:hAnsi="Consolas" w:eastAsia="Consolas"/>
                <w:color w:val="1A1A1A"/>
                <w:sz w:val="18"/>
              </w:rPr>
              <w:t>curl -X DELETE https://tu-api/api/v1/escuelas/1        # borra una escuela</w:t>
            </w:r>
          </w:p>
          <w:p>
            <w:pPr>
              <w:spacing w:after="0" w:before="0" w:line="240" w:lineRule="auto"/>
            </w:pPr>
            <w:r>
              <w:rPr>
                <w:rFonts w:ascii="Consolas" w:hAnsi="Consolas" w:eastAsia="Consolas"/>
                <w:color w:val="1A1A1A"/>
                <w:sz w:val="18"/>
              </w:rPr>
              <w:t>curl -X PUT    https://tu-api/api/v1/escuelas/1 -d '...'  # la modifica</w:t>
            </w:r>
          </w:p>
          <w:p>
            <w:pPr>
              <w:spacing w:after="0" w:before="0" w:line="240" w:lineRule="auto"/>
            </w:pPr>
            <w:r>
              <w:rPr>
                <w:rFonts w:ascii="Consolas" w:hAnsi="Consolas" w:eastAsia="Consolas"/>
                <w:color w:val="1A1A1A"/>
                <w:sz w:val="18"/>
              </w:rPr>
              <w:t>curl -X POST   https://tu-api/api/v1/role -d '{"name":"x"}'</w:t>
            </w:r>
          </w:p>
        </w:tc>
      </w:tr>
    </w:tbl>
    <w:p>
      <w:pPr>
        <w:spacing w:after="40"/>
      </w:pPr>
    </w:p>
    <w:p>
      <w:pPr>
        <w:spacing w:after="160"/>
      </w:pPr>
      <w:r>
        <w:rPr>
          <w:sz w:val="22"/>
        </w:rPr>
        <w:t xml:space="preserve">La función </w:t>
      </w:r>
      <w:r>
        <w:rPr>
          <w:rFonts w:ascii="Consolas" w:hAnsi="Consolas"/>
          <w:color w:val="A31D5C"/>
          <w:sz w:val="19"/>
          <w:shd w:val="clear" w:color="auto" w:fill="F4F5F7"/>
        </w:rPr>
        <w:t>deleteEscuela</w:t>
      </w:r>
      <w:r>
        <w:rPr>
          <w:sz w:val="22"/>
        </w:rPr>
        <w:t xml:space="preserve"> ejecuta un </w:t>
      </w:r>
      <w:r>
        <w:rPr>
          <w:rFonts w:ascii="Consolas" w:hAnsi="Consolas"/>
          <w:color w:val="A31D5C"/>
          <w:sz w:val="19"/>
          <w:shd w:val="clear" w:color="auto" w:fill="F4F5F7"/>
        </w:rPr>
        <w:t>escuela.destroy()</w:t>
      </w:r>
      <w:r>
        <w:rPr>
          <w:sz w:val="22"/>
        </w:rPr>
        <w:t xml:space="preserve"> real contra la base de datos </w:t>
      </w:r>
      <w:r>
        <w:rPr>
          <w:i/>
          <w:sz w:val="22"/>
        </w:rPr>
        <w:t>(EscuelaController.js, línea 393)</w:t>
      </w:r>
      <w:r>
        <w:rPr>
          <w:sz w:val="22"/>
        </w:rPr>
        <w:t>. Un bucle de 1 a 30000 vacía la tabla de establecimientos por completo.</w:t>
      </w:r>
    </w:p>
    <w:p>
      <w:pPr>
        <w:keepNext/>
        <w:spacing w:before="200" w:after="60"/>
      </w:pPr>
      <w:r>
        <w:rPr>
          <w:rFonts w:ascii="Calibri" w:hAnsi="Calibri"/>
          <w:b/>
          <w:color w:val="595959"/>
          <w:sz w:val="23"/>
        </w:rPr>
        <w:t>Por qué ocurre</w:t>
      </w:r>
    </w:p>
    <w:p>
      <w:pPr>
        <w:spacing w:after="160"/>
      </w:pPr>
      <w:r>
        <w:rPr>
          <w:sz w:val="22"/>
        </w:rPr>
        <w:t>La autenticación se aplica ruta por ruta en lugar de aplicarse por defecto. Cuando el patrón es «acordarse de poner authMiddleware en cada línea», tarde o temprano se olvida en algún archivo, y aquí se olvidó en dos completos. El archivo escuela.routes.js ni siquiera importa el middleware, lo que indica que se escribió antes de que existiera el sistema de login y nunca se revisó después.</w:t>
      </w:r>
    </w:p>
    <w:p>
      <w:pPr>
        <w:keepNext/>
        <w:spacing w:before="200" w:after="60"/>
      </w:pPr>
      <w:r>
        <w:rPr>
          <w:rFonts w:ascii="Calibri" w:hAnsi="Calibri"/>
          <w:b/>
          <w:color w:val="595959"/>
          <w:sz w:val="23"/>
        </w:rPr>
        <w:t>Solución</w:t>
      </w:r>
    </w:p>
    <w:p>
      <w:pPr>
        <w:spacing w:after="160"/>
      </w:pPr>
      <w:r>
        <w:rPr>
          <w:sz w:val="22"/>
        </w:rPr>
        <w:t>Invertir el modelo de seguridad: todo cerrado salvo lo que se abra de forma explícita.</w:t>
      </w:r>
    </w:p>
    <w:p>
      <w:pPr>
        <w:keepNext/>
        <w:spacing w:before="160" w:after="20"/>
      </w:pPr>
      <w:r>
        <w:rPr>
          <w:b/>
          <w:color w:val="595959"/>
          <w:sz w:val="18"/>
        </w:rPr>
        <w:t>backend/app.js</w:t>
      </w:r>
    </w:p>
    <w:tbl>
      <w:tblPr>
        <w:tblW w:type="auto" w:w="0"/>
        <w:jc w:val="left"/>
        <w:tblLook w:firstColumn="1" w:firstRow="1" w:lastColumn="0" w:lastRow="0" w:noHBand="0" w:noVBand="1" w:val="04A0"/>
      </w:tblPr>
      <w:tblGrid>
        <w:gridCol w:w="9632"/>
      </w:tblGrid>
      <w:tr>
        <w:tc>
          <w:tcPr>
            <w:tcW w:type="dxa" w:w="9632"/>
            <w:shd w:val="clear" w:color="auto" w:fill="F4F5F7"/>
            <w:tcBorders>
              <w:top w:val="single" w:sz="4" w:color="D5D9E0"/>
              <w:left w:val="single" w:sz="4" w:color="D5D9E0"/>
              <w:bottom w:val="single" w:sz="4" w:color="D5D9E0"/>
              <w:right w:val="single" w:sz="4" w:color="D5D9E0"/>
            </w:tcBorders>
            <w:tcMar>
              <w:top w:w="100" w:type="dxa"/>
              <w:left w:w="140" w:type="dxa"/>
              <w:bottom w:w="100" w:type="dxa"/>
              <w:right w:w="140" w:type="dxa"/>
            </w:tcMar>
          </w:tcPr>
          <w:p>
            <w:pPr>
              <w:spacing w:after="0" w:before="0" w:line="240" w:lineRule="auto"/>
            </w:pPr>
            <w:r/>
            <w:r>
              <w:rPr>
                <w:rFonts w:ascii="Consolas" w:hAnsi="Consolas" w:eastAsia="Consolas"/>
                <w:color w:val="1A1A1A"/>
                <w:sz w:val="18"/>
              </w:rPr>
              <w:t>// backend/app.js</w:t>
            </w:r>
          </w:p>
          <w:p>
            <w:pPr>
              <w:spacing w:after="0" w:before="0" w:line="240" w:lineRule="auto"/>
            </w:pPr>
            <w:r>
              <w:rPr>
                <w:rFonts w:ascii="Consolas" w:hAnsi="Consolas" w:eastAsia="Consolas"/>
                <w:color w:val="1A1A1A"/>
                <w:sz w:val="18"/>
              </w:rPr>
              <w:t>app.use('/api/v1/auth', loginRoutes);          // público por necesidad</w:t>
            </w:r>
          </w:p>
          <w:p>
            <w:pPr>
              <w:spacing w:after="0" w:before="0" w:line="240" w:lineRule="auto"/>
            </w:pPr>
            <w:r>
              <w:rPr>
                <w:rFonts w:ascii="Consolas" w:hAnsi="Consolas" w:eastAsia="Consolas"/>
                <w:color w:val="1A1A1A"/>
                <w:sz w:val="18"/>
              </w:rPr>
            </w:r>
          </w:p>
          <w:p>
            <w:pPr>
              <w:spacing w:after="0" w:before="0" w:line="240" w:lineRule="auto"/>
            </w:pPr>
            <w:r>
              <w:rPr>
                <w:rFonts w:ascii="Consolas" w:hAnsi="Consolas" w:eastAsia="Consolas"/>
                <w:color w:val="1A1A1A"/>
                <w:sz w:val="18"/>
              </w:rPr>
              <w:t>// Todo lo de abajo exige token sí o sí</w:t>
            </w:r>
          </w:p>
          <w:p>
            <w:pPr>
              <w:spacing w:after="0" w:before="0" w:line="240" w:lineRule="auto"/>
            </w:pPr>
            <w:r>
              <w:rPr>
                <w:rFonts w:ascii="Consolas" w:hAnsi="Consolas" w:eastAsia="Consolas"/>
                <w:color w:val="1A1A1A"/>
                <w:sz w:val="18"/>
              </w:rPr>
              <w:t>app.use('/api/v1', authMiddleware);</w:t>
            </w:r>
          </w:p>
          <w:p>
            <w:pPr>
              <w:spacing w:after="0" w:before="0" w:line="240" w:lineRule="auto"/>
            </w:pPr>
            <w:r>
              <w:rPr>
                <w:rFonts w:ascii="Consolas" w:hAnsi="Consolas" w:eastAsia="Consolas"/>
                <w:color w:val="1A1A1A"/>
                <w:sz w:val="18"/>
              </w:rPr>
            </w:r>
          </w:p>
          <w:p>
            <w:pPr>
              <w:spacing w:after="0" w:before="0" w:line="240" w:lineRule="auto"/>
            </w:pPr>
            <w:r>
              <w:rPr>
                <w:rFonts w:ascii="Consolas" w:hAnsi="Consolas" w:eastAsia="Consolas"/>
                <w:color w:val="1A1A1A"/>
                <w:sz w:val="18"/>
              </w:rPr>
              <w:t>app.use('/api/v1/escuelas', escuelaRoutes);</w:t>
            </w:r>
          </w:p>
          <w:p>
            <w:pPr>
              <w:spacing w:after="0" w:before="0" w:line="240" w:lineRule="auto"/>
            </w:pPr>
            <w:r>
              <w:rPr>
                <w:rFonts w:ascii="Consolas" w:hAnsi="Consolas" w:eastAsia="Consolas"/>
                <w:color w:val="1A1A1A"/>
                <w:sz w:val="18"/>
              </w:rPr>
              <w:t>app.use('/api/v1/dashboard', dashboardRoutes);</w:t>
            </w:r>
          </w:p>
          <w:p>
            <w:pPr>
              <w:spacing w:after="0" w:before="0" w:line="240" w:lineRule="auto"/>
            </w:pPr>
            <w:r>
              <w:rPr>
                <w:rFonts w:ascii="Consolas" w:hAnsi="Consolas" w:eastAsia="Consolas"/>
                <w:color w:val="1A1A1A"/>
                <w:sz w:val="18"/>
              </w:rPr>
              <w:t>// ...resto de rutas</w:t>
            </w:r>
          </w:p>
        </w:tc>
      </w:tr>
    </w:tbl>
    <w:p>
      <w:pPr>
        <w:spacing w:after="40"/>
      </w:pPr>
    </w:p>
    <w:p>
      <w:pPr>
        <w:keepNext/>
        <w:spacing w:before="160" w:after="20"/>
      </w:pPr>
      <w:r>
        <w:rPr>
          <w:b/>
          <w:color w:val="595959"/>
          <w:sz w:val="18"/>
        </w:rPr>
        <w:t>backend/routes/escuela.routes.js — las de escritura, además, con rol:</w:t>
      </w:r>
    </w:p>
    <w:tbl>
      <w:tblPr>
        <w:tblW w:type="auto" w:w="0"/>
        <w:jc w:val="left"/>
        <w:tblLook w:firstColumn="1" w:firstRow="1" w:lastColumn="0" w:lastRow="0" w:noHBand="0" w:noVBand="1" w:val="04A0"/>
      </w:tblPr>
      <w:tblGrid>
        <w:gridCol w:w="9632"/>
      </w:tblGrid>
      <w:tr>
        <w:tc>
          <w:tcPr>
            <w:tcW w:type="dxa" w:w="9632"/>
            <w:shd w:val="clear" w:color="auto" w:fill="F4F5F7"/>
            <w:tcBorders>
              <w:top w:val="single" w:sz="4" w:color="D5D9E0"/>
              <w:left w:val="single" w:sz="4" w:color="D5D9E0"/>
              <w:bottom w:val="single" w:sz="4" w:color="D5D9E0"/>
              <w:right w:val="single" w:sz="4" w:color="D5D9E0"/>
            </w:tcBorders>
            <w:tcMar>
              <w:top w:w="100" w:type="dxa"/>
              <w:left w:w="140" w:type="dxa"/>
              <w:bottom w:w="100" w:type="dxa"/>
              <w:right w:w="140" w:type="dxa"/>
            </w:tcMar>
          </w:tcPr>
          <w:p>
            <w:pPr>
              <w:spacing w:after="0" w:before="0" w:line="240" w:lineRule="auto"/>
            </w:pPr>
            <w:r/>
            <w:r>
              <w:rPr>
                <w:rFonts w:ascii="Consolas" w:hAnsi="Consolas" w:eastAsia="Consolas"/>
                <w:color w:val="1A1A1A"/>
                <w:sz w:val="18"/>
              </w:rPr>
              <w:t>router.post('/',      requireAdmin, createEscuela);</w:t>
            </w:r>
          </w:p>
          <w:p>
            <w:pPr>
              <w:spacing w:after="0" w:before="0" w:line="240" w:lineRule="auto"/>
            </w:pPr>
            <w:r>
              <w:rPr>
                <w:rFonts w:ascii="Consolas" w:hAnsi="Consolas" w:eastAsia="Consolas"/>
                <w:color w:val="1A1A1A"/>
                <w:sz w:val="18"/>
              </w:rPr>
              <w:t>router.put('/:id',    requireAdmin, updateEscuela);</w:t>
            </w:r>
          </w:p>
          <w:p>
            <w:pPr>
              <w:spacing w:after="0" w:before="0" w:line="240" w:lineRule="auto"/>
            </w:pPr>
            <w:r>
              <w:rPr>
                <w:rFonts w:ascii="Consolas" w:hAnsi="Consolas" w:eastAsia="Consolas"/>
                <w:color w:val="1A1A1A"/>
                <w:sz w:val="18"/>
              </w:rPr>
              <w:t>router.delete('/:id', requireAdmin, deleteEscuela);</w:t>
            </w:r>
          </w:p>
        </w:tc>
      </w:tr>
    </w:tbl>
    <w:p>
      <w:pPr>
        <w:spacing w:after="40"/>
      </w:pPr>
    </w:p>
    <w:p>
      <w:pPr>
        <w:spacing w:after="160"/>
      </w:pPr>
      <w:r>
        <w:rPr>
          <w:sz w:val="22"/>
        </w:rPr>
        <w:t xml:space="preserve">Si el mapa público de la página de inicio necesita leer escuelas sin login, expóngase </w:t>
      </w:r>
      <w:r>
        <w:rPr>
          <w:b/>
          <w:sz w:val="22"/>
        </w:rPr>
        <w:t>una sola</w:t>
      </w:r>
      <w:r>
        <w:rPr>
          <w:sz w:val="22"/>
        </w:rPr>
        <w:t xml:space="preserve"> ruta de lectura acotada (por ejemplo </w:t>
      </w:r>
      <w:r>
        <w:rPr>
          <w:rFonts w:ascii="Consolas" w:hAnsi="Consolas"/>
          <w:color w:val="A31D5C"/>
          <w:sz w:val="19"/>
          <w:shd w:val="clear" w:color="auto" w:fill="F4F5F7"/>
        </w:rPr>
        <w:t>GET /api/v1/publico/mapa</w:t>
      </w:r>
      <w:r>
        <w:rPr>
          <w:sz w:val="22"/>
        </w:rPr>
        <w:t>) que devuelva únicamente código, nombre y coordenadas; nunca el controlador completo.</w:t>
      </w:r>
    </w:p>
    <w:p>
      <w:pPr>
        <w:keepNext/>
        <w:spacing w:before="280" w:after="80"/>
      </w:pPr>
      <w:r>
        <w:rPr>
          <w:rFonts w:ascii="Calibri" w:hAnsi="Calibri"/>
          <w:b/>
          <w:color w:val="B31B1B"/>
          <w:sz w:val="27"/>
        </w:rPr>
        <w:t>2.2  Escalada de privilegios: de «user» a «admin» en una petición</w:t>
      </w:r>
    </w:p>
    <w:p>
      <w:pPr>
        <w:spacing w:after="200"/>
      </w:pPr>
      <w:r>
        <w:rPr>
          <w:b/>
          <w:sz w:val="22"/>
        </w:rPr>
        <w:t xml:space="preserve">Severidad: </w:t>
      </w:r>
      <w:r>
        <w:rPr>
          <w:b/>
          <w:sz w:val="22"/>
        </w:rPr>
        <w:t>CRÍTICA</w:t>
      </w:r>
      <w:r>
        <w:rPr>
          <w:b/>
          <w:sz w:val="22"/>
        </w:rPr>
        <w:t xml:space="preserve">   |   Ubicación: </w:t>
      </w:r>
      <w:r>
        <w:rPr>
          <w:rFonts w:ascii="Consolas" w:hAnsi="Consolas"/>
          <w:color w:val="A31D5C"/>
          <w:sz w:val="19"/>
          <w:shd w:val="clear" w:color="auto" w:fill="F4F5F7"/>
        </w:rPr>
        <w:t>backend/routes/user.routes.js:21-34, backend/controllers/RoleController.js:56</w:t>
      </w:r>
    </w:p>
    <w:p>
      <w:pPr>
        <w:keepNext/>
        <w:spacing w:before="200" w:after="60"/>
      </w:pPr>
      <w:r>
        <w:rPr>
          <w:rFonts w:ascii="Calibri" w:hAnsi="Calibri"/>
          <w:b/>
          <w:color w:val="595959"/>
          <w:sz w:val="23"/>
        </w:rPr>
        <w:t>Descripción — vía 1: usuario autenticado</w:t>
      </w:r>
    </w:p>
    <w:p>
      <w:pPr>
        <w:spacing w:after="160"/>
      </w:pPr>
      <w:r>
        <w:rPr>
          <w:sz w:val="22"/>
        </w:rPr>
        <w:t xml:space="preserve">Todas las rutas de </w:t>
      </w:r>
      <w:r>
        <w:rPr>
          <w:rFonts w:ascii="Consolas" w:hAnsi="Consolas"/>
          <w:color w:val="A31D5C"/>
          <w:sz w:val="19"/>
          <w:shd w:val="clear" w:color="auto" w:fill="F4F5F7"/>
        </w:rPr>
        <w:t>user.routes.js</w:t>
      </w:r>
      <w:r>
        <w:rPr>
          <w:sz w:val="22"/>
        </w:rPr>
        <w:t xml:space="preserve"> tienen </w:t>
      </w:r>
      <w:r>
        <w:rPr>
          <w:rFonts w:ascii="Consolas" w:hAnsi="Consolas"/>
          <w:color w:val="A31D5C"/>
          <w:sz w:val="19"/>
          <w:shd w:val="clear" w:color="auto" w:fill="F4F5F7"/>
        </w:rPr>
        <w:t>authMiddleware</w:t>
      </w:r>
      <w:r>
        <w:rPr>
          <w:sz w:val="22"/>
        </w:rPr>
        <w:t xml:space="preserve">, pero </w:t>
      </w:r>
      <w:r>
        <w:rPr>
          <w:b/>
          <w:sz w:val="22"/>
        </w:rPr>
        <w:t>ninguna tiene requireAdmin</w:t>
      </w:r>
      <w:r>
        <w:rPr>
          <w:sz w:val="22"/>
        </w:rPr>
        <w:t xml:space="preserve">. </w:t>
      </w:r>
      <w:r>
        <w:rPr>
          <w:rFonts w:ascii="Consolas" w:hAnsi="Consolas"/>
          <w:color w:val="A31D5C"/>
          <w:sz w:val="19"/>
          <w:shd w:val="clear" w:color="auto" w:fill="F4F5F7"/>
        </w:rPr>
        <w:t>createUser</w:t>
      </w:r>
      <w:r>
        <w:rPr>
          <w:sz w:val="22"/>
        </w:rPr>
        <w:t xml:space="preserve"> acepta el campo </w:t>
      </w:r>
      <w:r>
        <w:rPr>
          <w:rFonts w:ascii="Consolas" w:hAnsi="Consolas"/>
          <w:color w:val="A31D5C"/>
          <w:sz w:val="19"/>
          <w:shd w:val="clear" w:color="auto" w:fill="F4F5F7"/>
        </w:rPr>
        <w:t>roleId</w:t>
      </w:r>
      <w:r>
        <w:rPr>
          <w:sz w:val="22"/>
        </w:rPr>
        <w:t xml:space="preserve"> del cuerpo de la petición sin validarlo, y </w:t>
      </w:r>
      <w:r>
        <w:rPr>
          <w:rFonts w:ascii="Consolas" w:hAnsi="Consolas"/>
          <w:color w:val="A31D5C"/>
          <w:sz w:val="19"/>
          <w:shd w:val="clear" w:color="auto" w:fill="F4F5F7"/>
        </w:rPr>
        <w:t>updateUser</w:t>
      </w:r>
      <w:r>
        <w:rPr>
          <w:sz w:val="22"/>
        </w:rPr>
        <w:t xml:space="preserve"> hace lo mismo. Un usuario con el rol más bajo del sistema puede ejecutar:</w:t>
      </w:r>
    </w:p>
    <w:tbl>
      <w:tblPr>
        <w:tblW w:type="auto" w:w="0"/>
        <w:jc w:val="left"/>
        <w:tblLook w:firstColumn="1" w:firstRow="1" w:lastColumn="0" w:lastRow="0" w:noHBand="0" w:noVBand="1" w:val="04A0"/>
      </w:tblPr>
      <w:tblGrid>
        <w:gridCol w:w="9632"/>
      </w:tblGrid>
      <w:tr>
        <w:tc>
          <w:tcPr>
            <w:tcW w:type="dxa" w:w="9632"/>
            <w:shd w:val="clear" w:color="auto" w:fill="F4F5F7"/>
            <w:tcBorders>
              <w:top w:val="single" w:sz="4" w:color="D5D9E0"/>
              <w:left w:val="single" w:sz="4" w:color="D5D9E0"/>
              <w:bottom w:val="single" w:sz="4" w:color="D5D9E0"/>
              <w:right w:val="single" w:sz="4" w:color="D5D9E0"/>
            </w:tcBorders>
            <w:tcMar>
              <w:top w:w="100" w:type="dxa"/>
              <w:left w:w="140" w:type="dxa"/>
              <w:bottom w:w="100" w:type="dxa"/>
              <w:right w:w="140" w:type="dxa"/>
            </w:tcMar>
          </w:tcPr>
          <w:p>
            <w:pPr>
              <w:spacing w:after="0" w:before="0" w:line="240" w:lineRule="auto"/>
            </w:pPr>
            <w:r/>
            <w:r>
              <w:rPr>
                <w:rFonts w:ascii="Consolas" w:hAnsi="Consolas" w:eastAsia="Consolas"/>
                <w:color w:val="1A1A1A"/>
                <w:sz w:val="18"/>
              </w:rPr>
              <w:t>curl -X PUT https://tu-api/api/v1/user/5 \</w:t>
            </w:r>
          </w:p>
          <w:p>
            <w:pPr>
              <w:spacing w:after="0" w:before="0" w:line="240" w:lineRule="auto"/>
            </w:pPr>
            <w:r>
              <w:rPr>
                <w:rFonts w:ascii="Consolas" w:hAnsi="Consolas" w:eastAsia="Consolas"/>
                <w:color w:val="1A1A1A"/>
                <w:sz w:val="18"/>
              </w:rPr>
              <w:t xml:space="preserve">  -H "Authorization: Bearer &lt;su_propio_token&gt;" \</w:t>
            </w:r>
          </w:p>
          <w:p>
            <w:pPr>
              <w:spacing w:after="0" w:before="0" w:line="240" w:lineRule="auto"/>
            </w:pPr>
            <w:r>
              <w:rPr>
                <w:rFonts w:ascii="Consolas" w:hAnsi="Consolas" w:eastAsia="Consolas"/>
                <w:color w:val="1A1A1A"/>
                <w:sz w:val="18"/>
              </w:rPr>
              <w:t xml:space="preserve">  -d '{"name":"Yo","email":"yo@x.gt","roleId":1}'   # roleId 1 = admin</w:t>
            </w:r>
          </w:p>
        </w:tc>
      </w:tr>
    </w:tbl>
    <w:p>
      <w:pPr>
        <w:spacing w:after="40"/>
      </w:pPr>
    </w:p>
    <w:p>
      <w:pPr>
        <w:spacing w:after="160"/>
      </w:pPr>
      <w:r>
        <w:rPr>
          <w:sz w:val="22"/>
        </w:rPr>
        <w:t>Al volver a iniciar sesión, su JWT ya declara role: "admin". También puede eliminar al administrador real (DELETE /api/v1/user/1) y leer la lista completa de usuarios del sistema.</w:t>
      </w:r>
    </w:p>
    <w:p>
      <w:pPr>
        <w:keepNext/>
        <w:spacing w:before="200" w:after="60"/>
      </w:pPr>
      <w:r>
        <w:rPr>
          <w:rFonts w:ascii="Calibri" w:hAnsi="Calibri"/>
          <w:b/>
          <w:color w:val="595959"/>
          <w:sz w:val="23"/>
        </w:rPr>
        <w:t>Descripción — vía 2: sin cuenta alguna</w:t>
      </w:r>
    </w:p>
    <w:p>
      <w:pPr>
        <w:spacing w:after="160"/>
      </w:pPr>
      <w:r>
        <w:rPr>
          <w:sz w:val="22"/>
        </w:rPr>
        <w:t xml:space="preserve">Existe un segundo camino al mismo resultado que ni siquiera requiere estar registrado. La función </w:t>
      </w:r>
      <w:r>
        <w:rPr>
          <w:rFonts w:ascii="Consolas" w:hAnsi="Consolas"/>
          <w:color w:val="A31D5C"/>
          <w:sz w:val="19"/>
          <w:shd w:val="clear" w:color="auto" w:fill="F4F5F7"/>
        </w:rPr>
        <w:t>updateRole</w:t>
      </w:r>
      <w:r>
        <w:rPr>
          <w:sz w:val="22"/>
        </w:rPr>
        <w:t xml:space="preserve"> ejecuta </w:t>
      </w:r>
      <w:r>
        <w:rPr>
          <w:rFonts w:ascii="Consolas" w:hAnsi="Consolas"/>
          <w:color w:val="A31D5C"/>
          <w:sz w:val="19"/>
          <w:shd w:val="clear" w:color="auto" w:fill="F4F5F7"/>
        </w:rPr>
        <w:t>role.update(req.body)</w:t>
      </w:r>
      <w:r>
        <w:rPr>
          <w:sz w:val="22"/>
        </w:rPr>
        <w:t xml:space="preserve"> —asignación masiva, sin filtro de campos y sin token:</w:t>
      </w:r>
    </w:p>
    <w:tbl>
      <w:tblPr>
        <w:tblW w:type="auto" w:w="0"/>
        <w:jc w:val="left"/>
        <w:tblLook w:firstColumn="1" w:firstRow="1" w:lastColumn="0" w:lastRow="0" w:noHBand="0" w:noVBand="1" w:val="04A0"/>
      </w:tblPr>
      <w:tblGrid>
        <w:gridCol w:w="9632"/>
      </w:tblGrid>
      <w:tr>
        <w:tc>
          <w:tcPr>
            <w:tcW w:type="dxa" w:w="9632"/>
            <w:shd w:val="clear" w:color="auto" w:fill="F4F5F7"/>
            <w:tcBorders>
              <w:top w:val="single" w:sz="4" w:color="D5D9E0"/>
              <w:left w:val="single" w:sz="4" w:color="D5D9E0"/>
              <w:bottom w:val="single" w:sz="4" w:color="D5D9E0"/>
              <w:right w:val="single" w:sz="4" w:color="D5D9E0"/>
            </w:tcBorders>
            <w:tcMar>
              <w:top w:w="100" w:type="dxa"/>
              <w:left w:w="140" w:type="dxa"/>
              <w:bottom w:w="100" w:type="dxa"/>
              <w:right w:w="140" w:type="dxa"/>
            </w:tcMar>
          </w:tcPr>
          <w:p>
            <w:pPr>
              <w:spacing w:after="0" w:before="0" w:line="240" w:lineRule="auto"/>
            </w:pPr>
            <w:r/>
            <w:r>
              <w:rPr>
                <w:rFonts w:ascii="Consolas" w:hAnsi="Consolas" w:eastAsia="Consolas"/>
                <w:color w:val="1A1A1A"/>
                <w:sz w:val="18"/>
              </w:rPr>
              <w:t>curl -X PUT https://tu-api/api/v1/role/2 -d '{"nombre":"admin"}'</w:t>
            </w:r>
          </w:p>
        </w:tc>
      </w:tr>
    </w:tbl>
    <w:p>
      <w:pPr>
        <w:spacing w:after="40"/>
      </w:pPr>
    </w:p>
    <w:p>
      <w:pPr>
        <w:spacing w:after="160"/>
      </w:pPr>
      <w:r>
        <w:rPr>
          <w:sz w:val="22"/>
        </w:rPr>
        <w:t xml:space="preserve">Eso renombra el rol </w:t>
      </w:r>
      <w:r>
        <w:rPr>
          <w:rFonts w:ascii="Consolas" w:hAnsi="Consolas"/>
          <w:color w:val="A31D5C"/>
          <w:sz w:val="19"/>
          <w:shd w:val="clear" w:color="auto" w:fill="F4F5F7"/>
        </w:rPr>
        <w:t>user</w:t>
      </w:r>
      <w:r>
        <w:rPr>
          <w:sz w:val="22"/>
        </w:rPr>
        <w:t xml:space="preserve"> a </w:t>
      </w:r>
      <w:r>
        <w:rPr>
          <w:rFonts w:ascii="Consolas" w:hAnsi="Consolas"/>
          <w:color w:val="A31D5C"/>
          <w:sz w:val="19"/>
          <w:shd w:val="clear" w:color="auto" w:fill="F4F5F7"/>
        </w:rPr>
        <w:t>admin</w:t>
      </w:r>
      <w:r>
        <w:rPr>
          <w:sz w:val="22"/>
        </w:rPr>
        <w:t xml:space="preserve">. Como el token se firma con </w:t>
      </w:r>
      <w:r>
        <w:rPr>
          <w:rFonts w:ascii="Consolas" w:hAnsi="Consolas"/>
          <w:color w:val="A31D5C"/>
          <w:sz w:val="19"/>
          <w:shd w:val="clear" w:color="auto" w:fill="F4F5F7"/>
        </w:rPr>
        <w:t>role: user.role?.nombre</w:t>
      </w:r>
      <w:r>
        <w:rPr>
          <w:sz w:val="22"/>
        </w:rPr>
        <w:t xml:space="preserve"> (AuthController.js, línea 66), </w:t>
      </w:r>
      <w:r>
        <w:rPr>
          <w:b/>
          <w:sz w:val="22"/>
        </w:rPr>
        <w:t>en el siguiente inicio de sesión todos los usuarios normales del sistema reciben un token de administrador legítimamente firmado</w:t>
      </w:r>
      <w:r>
        <w:rPr>
          <w:sz w:val="22"/>
        </w:rPr>
        <w:t xml:space="preserve">, y </w:t>
      </w:r>
      <w:r>
        <w:rPr>
          <w:rFonts w:ascii="Consolas" w:hAnsi="Consolas"/>
          <w:color w:val="A31D5C"/>
          <w:sz w:val="19"/>
          <w:shd w:val="clear" w:color="auto" w:fill="F4F5F7"/>
        </w:rPr>
        <w:t>requireAdmin</w:t>
      </w:r>
      <w:r>
        <w:rPr>
          <w:sz w:val="22"/>
        </w:rPr>
        <w:t xml:space="preserve"> los deja pasar sin objeción.</w:t>
      </w:r>
    </w:p>
    <w:p>
      <w:pPr>
        <w:keepNext/>
        <w:spacing w:before="200" w:after="60"/>
      </w:pPr>
      <w:r>
        <w:rPr>
          <w:rFonts w:ascii="Calibri" w:hAnsi="Calibri"/>
          <w:b/>
          <w:color w:val="595959"/>
          <w:sz w:val="23"/>
        </w:rPr>
        <w:t>Por qué ocurre</w:t>
      </w:r>
    </w:p>
    <w:p>
      <w:pPr>
        <w:spacing w:after="160"/>
      </w:pPr>
      <w:r>
        <w:rPr>
          <w:sz w:val="22"/>
        </w:rPr>
        <w:t xml:space="preserve">Dos causas que se suman. </w:t>
      </w:r>
      <w:r>
        <w:rPr>
          <w:b/>
          <w:sz w:val="22"/>
        </w:rPr>
        <w:t xml:space="preserve">(a) </w:t>
      </w:r>
      <w:r>
        <w:rPr>
          <w:sz w:val="22"/>
        </w:rPr>
        <w:t xml:space="preserve">Se confundió autenticación con autorización: se verificó «¿quién eres?» pero nunca «¿puedes hacer esto?». </w:t>
      </w:r>
      <w:r>
        <w:rPr>
          <w:b/>
          <w:sz w:val="22"/>
        </w:rPr>
        <w:t xml:space="preserve">(b) </w:t>
      </w:r>
      <w:r>
        <w:rPr>
          <w:sz w:val="22"/>
        </w:rPr>
        <w:t>El rol se decide por el nombre del rol en lugar de por su identificador, de modo que un dato editable desde la interfaz se convirtió en la base del control de acceso.</w:t>
      </w:r>
    </w:p>
    <w:p>
      <w:pPr>
        <w:keepNext/>
        <w:spacing w:before="200" w:after="60"/>
      </w:pPr>
      <w:r>
        <w:rPr>
          <w:rFonts w:ascii="Calibri" w:hAnsi="Calibri"/>
          <w:b/>
          <w:color w:val="595959"/>
          <w:sz w:val="23"/>
        </w:rPr>
        <w:t>Solución</w:t>
      </w:r>
    </w:p>
    <w:tbl>
      <w:tblPr>
        <w:tblW w:type="auto" w:w="0"/>
        <w:jc w:val="left"/>
        <w:tblLook w:firstColumn="1" w:firstRow="1" w:lastColumn="0" w:lastRow="0" w:noHBand="0" w:noVBand="1" w:val="04A0"/>
      </w:tblPr>
      <w:tblGrid>
        <w:gridCol w:w="9632"/>
      </w:tblGrid>
      <w:tr>
        <w:tc>
          <w:tcPr>
            <w:tcW w:type="dxa" w:w="9632"/>
            <w:shd w:val="clear" w:color="auto" w:fill="F4F5F7"/>
            <w:tcBorders>
              <w:top w:val="single" w:sz="4" w:color="D5D9E0"/>
              <w:left w:val="single" w:sz="4" w:color="D5D9E0"/>
              <w:bottom w:val="single" w:sz="4" w:color="D5D9E0"/>
              <w:right w:val="single" w:sz="4" w:color="D5D9E0"/>
            </w:tcBorders>
            <w:tcMar>
              <w:top w:w="100" w:type="dxa"/>
              <w:left w:w="140" w:type="dxa"/>
              <w:bottom w:w="100" w:type="dxa"/>
              <w:right w:w="140" w:type="dxa"/>
            </w:tcMar>
          </w:tcPr>
          <w:p>
            <w:pPr>
              <w:spacing w:after="0" w:before="0" w:line="240" w:lineRule="auto"/>
            </w:pPr>
            <w:r/>
            <w:r>
              <w:rPr>
                <w:rFonts w:ascii="Consolas" w:hAnsi="Consolas" w:eastAsia="Consolas"/>
                <w:color w:val="1A1A1A"/>
                <w:sz w:val="18"/>
              </w:rPr>
              <w:t>// backend/routes/user.routes.js</w:t>
            </w:r>
          </w:p>
          <w:p>
            <w:pPr>
              <w:spacing w:after="0" w:before="0" w:line="240" w:lineRule="auto"/>
            </w:pPr>
            <w:r>
              <w:rPr>
                <w:rFonts w:ascii="Consolas" w:hAnsi="Consolas" w:eastAsia="Consolas"/>
                <w:color w:val="1A1A1A"/>
                <w:sz w:val="18"/>
              </w:rPr>
              <w:t>router.get('/',       authMiddleware, requireAdmin, getUsers);</w:t>
            </w:r>
          </w:p>
          <w:p>
            <w:pPr>
              <w:spacing w:after="0" w:before="0" w:line="240" w:lineRule="auto"/>
            </w:pPr>
            <w:r>
              <w:rPr>
                <w:rFonts w:ascii="Consolas" w:hAnsi="Consolas" w:eastAsia="Consolas"/>
                <w:color w:val="1A1A1A"/>
                <w:sz w:val="18"/>
              </w:rPr>
              <w:t>router.get('/:id',    authMiddleware, requireAdmin, getUserById);</w:t>
            </w:r>
          </w:p>
          <w:p>
            <w:pPr>
              <w:spacing w:after="0" w:before="0" w:line="240" w:lineRule="auto"/>
            </w:pPr>
            <w:r>
              <w:rPr>
                <w:rFonts w:ascii="Consolas" w:hAnsi="Consolas" w:eastAsia="Consolas"/>
                <w:color w:val="1A1A1A"/>
                <w:sz w:val="18"/>
              </w:rPr>
              <w:t>router.post('/',      authMiddleware, requireAdmin, createUser);</w:t>
            </w:r>
          </w:p>
          <w:p>
            <w:pPr>
              <w:spacing w:after="0" w:before="0" w:line="240" w:lineRule="auto"/>
            </w:pPr>
            <w:r>
              <w:rPr>
                <w:rFonts w:ascii="Consolas" w:hAnsi="Consolas" w:eastAsia="Consolas"/>
                <w:color w:val="1A1A1A"/>
                <w:sz w:val="18"/>
              </w:rPr>
              <w:t>router.put('/:id',    authMiddleware, requireAdmin, updateUser);</w:t>
            </w:r>
          </w:p>
          <w:p>
            <w:pPr>
              <w:spacing w:after="0" w:before="0" w:line="240" w:lineRule="auto"/>
            </w:pPr>
            <w:r>
              <w:rPr>
                <w:rFonts w:ascii="Consolas" w:hAnsi="Consolas" w:eastAsia="Consolas"/>
                <w:color w:val="1A1A1A"/>
                <w:sz w:val="18"/>
              </w:rPr>
              <w:t>router.delete('/:id', authMiddleware, requireAdmin, deleteUser);</w:t>
            </w:r>
          </w:p>
        </w:tc>
      </w:tr>
    </w:tbl>
    <w:p>
      <w:pPr>
        <w:spacing w:after="40"/>
      </w:pPr>
    </w:p>
    <w:tbl>
      <w:tblPr>
        <w:tblW w:type="auto" w:w="0"/>
        <w:jc w:val="left"/>
        <w:tblLook w:firstColumn="1" w:firstRow="1" w:lastColumn="0" w:lastRow="0" w:noHBand="0" w:noVBand="1" w:val="04A0"/>
      </w:tblPr>
      <w:tblGrid>
        <w:gridCol w:w="9632"/>
      </w:tblGrid>
      <w:tr>
        <w:tc>
          <w:tcPr>
            <w:tcW w:type="dxa" w:w="9632"/>
            <w:shd w:val="clear" w:color="auto" w:fill="F4F5F7"/>
            <w:tcBorders>
              <w:top w:val="single" w:sz="4" w:color="D5D9E0"/>
              <w:left w:val="single" w:sz="4" w:color="D5D9E0"/>
              <w:bottom w:val="single" w:sz="4" w:color="D5D9E0"/>
              <w:right w:val="single" w:sz="4" w:color="D5D9E0"/>
            </w:tcBorders>
            <w:tcMar>
              <w:top w:w="100" w:type="dxa"/>
              <w:left w:w="140" w:type="dxa"/>
              <w:bottom w:w="100" w:type="dxa"/>
              <w:right w:w="140" w:type="dxa"/>
            </w:tcMar>
          </w:tcPr>
          <w:p>
            <w:pPr>
              <w:spacing w:after="0" w:before="0" w:line="240" w:lineRule="auto"/>
            </w:pPr>
            <w:r/>
            <w:r>
              <w:rPr>
                <w:rFonts w:ascii="Consolas" w:hAnsi="Consolas" w:eastAsia="Consolas"/>
                <w:color w:val="1A1A1A"/>
                <w:sz w:val="18"/>
              </w:rPr>
              <w:t>// backend/routes/roles.routes.js — los roles son catálogo del sistema</w:t>
            </w:r>
          </w:p>
          <w:p>
            <w:pPr>
              <w:spacing w:after="0" w:before="0" w:line="240" w:lineRule="auto"/>
            </w:pPr>
            <w:r>
              <w:rPr>
                <w:rFonts w:ascii="Consolas" w:hAnsi="Consolas" w:eastAsia="Consolas"/>
                <w:color w:val="1A1A1A"/>
                <w:sz w:val="18"/>
              </w:rPr>
              <w:t>router.get('/',       authMiddleware, getRoles);</w:t>
            </w:r>
          </w:p>
          <w:p>
            <w:pPr>
              <w:spacing w:after="0" w:before="0" w:line="240" w:lineRule="auto"/>
            </w:pPr>
            <w:r>
              <w:rPr>
                <w:rFonts w:ascii="Consolas" w:hAnsi="Consolas" w:eastAsia="Consolas"/>
                <w:color w:val="1A1A1A"/>
                <w:sz w:val="18"/>
              </w:rPr>
              <w:t>router.get('/:id',    authMiddleware, requireAdmin, getRoleById);</w:t>
            </w:r>
          </w:p>
          <w:p>
            <w:pPr>
              <w:spacing w:after="0" w:before="0" w:line="240" w:lineRule="auto"/>
            </w:pPr>
            <w:r>
              <w:rPr>
                <w:rFonts w:ascii="Consolas" w:hAnsi="Consolas" w:eastAsia="Consolas"/>
                <w:color w:val="1A1A1A"/>
                <w:sz w:val="18"/>
              </w:rPr>
              <w:t>router.post('/',      authMiddleware, requireAdmin, createRole);</w:t>
            </w:r>
          </w:p>
          <w:p>
            <w:pPr>
              <w:spacing w:after="0" w:before="0" w:line="240" w:lineRule="auto"/>
            </w:pPr>
            <w:r>
              <w:rPr>
                <w:rFonts w:ascii="Consolas" w:hAnsi="Consolas" w:eastAsia="Consolas"/>
                <w:color w:val="1A1A1A"/>
                <w:sz w:val="18"/>
              </w:rPr>
              <w:t>router.put('/:id',    authMiddleware, requireAdmin, updateRole);</w:t>
            </w:r>
          </w:p>
          <w:p>
            <w:pPr>
              <w:spacing w:after="0" w:before="0" w:line="240" w:lineRule="auto"/>
            </w:pPr>
            <w:r>
              <w:rPr>
                <w:rFonts w:ascii="Consolas" w:hAnsi="Consolas" w:eastAsia="Consolas"/>
                <w:color w:val="1A1A1A"/>
                <w:sz w:val="18"/>
              </w:rPr>
              <w:t>router.delete('/:id', authMiddleware, requireAdmin, deleteRole);</w:t>
            </w:r>
          </w:p>
        </w:tc>
      </w:tr>
    </w:tbl>
    <w:p>
      <w:pPr>
        <w:spacing w:after="40"/>
      </w:pPr>
    </w:p>
    <w:tbl>
      <w:tblPr>
        <w:tblW w:type="auto" w:w="0"/>
        <w:jc w:val="left"/>
        <w:tblLook w:firstColumn="1" w:firstRow="1" w:lastColumn="0" w:lastRow="0" w:noHBand="0" w:noVBand="1" w:val="04A0"/>
      </w:tblPr>
      <w:tblGrid>
        <w:gridCol w:w="9632"/>
      </w:tblGrid>
      <w:tr>
        <w:tc>
          <w:tcPr>
            <w:tcW w:type="dxa" w:w="9632"/>
            <w:shd w:val="clear" w:color="auto" w:fill="F4F5F7"/>
            <w:tcBorders>
              <w:top w:val="single" w:sz="4" w:color="D5D9E0"/>
              <w:left w:val="single" w:sz="4" w:color="D5D9E0"/>
              <w:bottom w:val="single" w:sz="4" w:color="D5D9E0"/>
              <w:right w:val="single" w:sz="4" w:color="D5D9E0"/>
            </w:tcBorders>
            <w:tcMar>
              <w:top w:w="100" w:type="dxa"/>
              <w:left w:w="140" w:type="dxa"/>
              <w:bottom w:w="100" w:type="dxa"/>
              <w:right w:w="140" w:type="dxa"/>
            </w:tcMar>
          </w:tcPr>
          <w:p>
            <w:pPr>
              <w:spacing w:after="0" w:before="0" w:line="240" w:lineRule="auto"/>
            </w:pPr>
            <w:r/>
            <w:r>
              <w:rPr>
                <w:rFonts w:ascii="Consolas" w:hAnsi="Consolas" w:eastAsia="Consolas"/>
                <w:color w:val="1A1A1A"/>
                <w:sz w:val="18"/>
              </w:rPr>
              <w:t>// RoleController.updateRole — nunca pasar req.body entero</w:t>
            </w:r>
          </w:p>
          <w:p>
            <w:pPr>
              <w:spacing w:after="0" w:before="0" w:line="240" w:lineRule="auto"/>
            </w:pPr>
            <w:r>
              <w:rPr>
                <w:rFonts w:ascii="Consolas" w:hAnsi="Consolas" w:eastAsia="Consolas"/>
                <w:color w:val="1A1A1A"/>
                <w:sz w:val="18"/>
              </w:rPr>
              <w:t>const { nombre, descripcion } = req.body;</w:t>
            </w:r>
          </w:p>
          <w:p>
            <w:pPr>
              <w:spacing w:after="0" w:before="0" w:line="240" w:lineRule="auto"/>
            </w:pPr>
            <w:r>
              <w:rPr>
                <w:rFonts w:ascii="Consolas" w:hAnsi="Consolas" w:eastAsia="Consolas"/>
                <w:color w:val="1A1A1A"/>
                <w:sz w:val="18"/>
              </w:rPr>
              <w:t>await role.update({ nombre, descripcion });</w:t>
            </w:r>
          </w:p>
        </w:tc>
      </w:tr>
    </w:tbl>
    <w:p>
      <w:pPr>
        <w:spacing w:after="40"/>
      </w:pPr>
    </w:p>
    <w:tbl>
      <w:tblPr>
        <w:tblW w:type="auto" w:w="0"/>
        <w:jc w:val="left"/>
        <w:tblLook w:firstColumn="1" w:firstRow="1" w:lastColumn="0" w:lastRow="0" w:noHBand="0" w:noVBand="1" w:val="04A0"/>
      </w:tblPr>
      <w:tblGrid>
        <w:gridCol w:w="9632"/>
      </w:tblGrid>
      <w:tr>
        <w:tc>
          <w:tcPr>
            <w:tcW w:type="dxa" w:w="9632"/>
            <w:shd w:val="clear" w:color="auto" w:fill="F4F5F7"/>
            <w:tcBorders>
              <w:top w:val="single" w:sz="4" w:color="D5D9E0"/>
              <w:left w:val="single" w:sz="4" w:color="D5D9E0"/>
              <w:bottom w:val="single" w:sz="4" w:color="D5D9E0"/>
              <w:right w:val="single" w:sz="4" w:color="D5D9E0"/>
            </w:tcBorders>
            <w:tcMar>
              <w:top w:w="100" w:type="dxa"/>
              <w:left w:w="140" w:type="dxa"/>
              <w:bottom w:w="100" w:type="dxa"/>
              <w:right w:w="140" w:type="dxa"/>
            </w:tcMar>
          </w:tcPr>
          <w:p>
            <w:pPr>
              <w:spacing w:after="0" w:before="0" w:line="240" w:lineRule="auto"/>
            </w:pPr>
            <w:r/>
            <w:r>
              <w:rPr>
                <w:rFonts w:ascii="Consolas" w:hAnsi="Consolas" w:eastAsia="Consolas"/>
                <w:color w:val="1A1A1A"/>
                <w:sz w:val="18"/>
              </w:rPr>
              <w:t>// UserController.updateUser — blindar roleId y evitar auto-bloqueo</w:t>
            </w:r>
          </w:p>
          <w:p>
            <w:pPr>
              <w:spacing w:after="0" w:before="0" w:line="240" w:lineRule="auto"/>
            </w:pPr>
            <w:r>
              <w:rPr>
                <w:rFonts w:ascii="Consolas" w:hAnsi="Consolas" w:eastAsia="Consolas"/>
                <w:color w:val="1A1A1A"/>
                <w:sz w:val="18"/>
              </w:rPr>
              <w:t>const ROLES_VALIDOS = [1, 2, 3];</w:t>
            </w:r>
          </w:p>
          <w:p>
            <w:pPr>
              <w:spacing w:after="0" w:before="0" w:line="240" w:lineRule="auto"/>
            </w:pPr>
            <w:r>
              <w:rPr>
                <w:rFonts w:ascii="Consolas" w:hAnsi="Consolas" w:eastAsia="Consolas"/>
                <w:color w:val="1A1A1A"/>
                <w:sz w:val="18"/>
              </w:rPr>
              <w:t>if (roleId !== undefined &amp;&amp; !ROLES_VALIDOS.includes(Number(roleId))) {</w:t>
            </w:r>
          </w:p>
          <w:p>
            <w:pPr>
              <w:spacing w:after="0" w:before="0" w:line="240" w:lineRule="auto"/>
            </w:pPr>
            <w:r>
              <w:rPr>
                <w:rFonts w:ascii="Consolas" w:hAnsi="Consolas" w:eastAsia="Consolas"/>
                <w:color w:val="1A1A1A"/>
                <w:sz w:val="18"/>
              </w:rPr>
              <w:t xml:space="preserve">  return res.status(400).json({ message: 'roleId inválido' });</w:t>
            </w:r>
          </w:p>
          <w:p>
            <w:pPr>
              <w:spacing w:after="0" w:before="0" w:line="240" w:lineRule="auto"/>
            </w:pPr>
            <w:r>
              <w:rPr>
                <w:rFonts w:ascii="Consolas" w:hAnsi="Consolas" w:eastAsia="Consolas"/>
                <w:color w:val="1A1A1A"/>
                <w:sz w:val="18"/>
              </w:rPr>
              <w:t>}</w:t>
            </w:r>
          </w:p>
          <w:p>
            <w:pPr>
              <w:spacing w:after="0" w:before="0" w:line="240" w:lineRule="auto"/>
            </w:pPr>
            <w:r>
              <w:rPr>
                <w:rFonts w:ascii="Consolas" w:hAnsi="Consolas" w:eastAsia="Consolas"/>
                <w:color w:val="1A1A1A"/>
                <w:sz w:val="18"/>
              </w:rPr>
              <w:t>if (Number(id) === req.user.id &amp;&amp; active === false) {</w:t>
            </w:r>
          </w:p>
          <w:p>
            <w:pPr>
              <w:spacing w:after="0" w:before="0" w:line="240" w:lineRule="auto"/>
            </w:pPr>
            <w:r>
              <w:rPr>
                <w:rFonts w:ascii="Consolas" w:hAnsi="Consolas" w:eastAsia="Consolas"/>
                <w:color w:val="1A1A1A"/>
                <w:sz w:val="18"/>
              </w:rPr>
              <w:t xml:space="preserve">  return res.status(400).json({ message: 'No puede desactivarse a sí mismo' });</w:t>
            </w:r>
          </w:p>
          <w:p>
            <w:pPr>
              <w:spacing w:after="0" w:before="0" w:line="240" w:lineRule="auto"/>
            </w:pPr>
            <w:r>
              <w:rPr>
                <w:rFonts w:ascii="Consolas" w:hAnsi="Consolas" w:eastAsia="Consolas"/>
                <w:color w:val="1A1A1A"/>
                <w:sz w:val="18"/>
              </w:rPr>
              <w:t>}</w:t>
            </w:r>
          </w:p>
        </w:tc>
      </w:tr>
    </w:tbl>
    <w:p>
      <w:pPr>
        <w:spacing w:after="40"/>
      </w:pPr>
    </w:p>
    <w:tbl>
      <w:tblPr>
        <w:tblW w:type="auto" w:w="0"/>
        <w:tblLook w:firstColumn="1" w:firstRow="1" w:lastColumn="0" w:lastRow="0" w:noHBand="0" w:noVBand="1" w:val="04A0"/>
      </w:tblPr>
      <w:tblGrid>
        <w:gridCol w:w="9632"/>
      </w:tblGrid>
      <w:tr>
        <w:tc>
          <w:tcPr>
            <w:tcW w:type="dxa" w:w="9632"/>
            <w:shd w:val="clear" w:color="auto" w:fill="E8F1E9"/>
            <w:tcMar>
              <w:top w:w="140" w:type="dxa"/>
              <w:left w:w="160" w:type="dxa"/>
              <w:bottom w:w="140" w:type="dxa"/>
              <w:right w:w="160" w:type="dxa"/>
            </w:tcMar>
          </w:tcPr>
          <w:p>
            <w:pPr>
              <w:spacing w:after="60"/>
            </w:pPr>
            <w:r/>
            <w:r>
              <w:rPr>
                <w:b/>
                <w:color w:val="1E6B3A"/>
                <w:sz w:val="22"/>
              </w:rPr>
              <w:t>Corrección de fondo</w:t>
            </w:r>
          </w:p>
          <w:p>
            <w:pPr>
              <w:spacing w:after="0"/>
            </w:pPr>
            <w:r>
              <w:rPr>
                <w:sz w:val="21"/>
              </w:rPr>
              <w:t>Modifíquese el token para que transporte roleId (el número del catálogo) en lugar del nombre del rol, y que requireAdmin compare contra ese identificador. Así, renombrar una fila de la tabla de roles deja de ser un vector de ataque.</w:t>
            </w:r>
          </w:p>
        </w:tc>
      </w:tr>
    </w:tbl>
    <w:p>
      <w:pPr>
        <w:spacing w:after="40"/>
      </w:pPr>
    </w:p>
    <w:p>
      <w:pPr>
        <w:keepNext/>
        <w:spacing w:before="280" w:after="80"/>
      </w:pPr>
      <w:r>
        <w:rPr>
          <w:rFonts w:ascii="Calibri" w:hAnsi="Calibri"/>
          <w:b/>
          <w:color w:val="B31B1B"/>
          <w:sz w:val="27"/>
        </w:rPr>
        <w:t>2.3  Inicio de sesión sin límite de intentos</w:t>
      </w:r>
    </w:p>
    <w:p>
      <w:pPr>
        <w:spacing w:after="200"/>
      </w:pPr>
      <w:r>
        <w:rPr>
          <w:b/>
          <w:sz w:val="22"/>
        </w:rPr>
        <w:t xml:space="preserve">Severidad: </w:t>
      </w:r>
      <w:r>
        <w:rPr>
          <w:b/>
          <w:sz w:val="22"/>
        </w:rPr>
        <w:t>CRÍTICA</w:t>
      </w:r>
      <w:r>
        <w:rPr>
          <w:b/>
          <w:sz w:val="22"/>
        </w:rPr>
        <w:t xml:space="preserve">   |   Ubicación: </w:t>
      </w:r>
      <w:r>
        <w:rPr>
          <w:rFonts w:ascii="Consolas" w:hAnsi="Consolas"/>
          <w:color w:val="A31D5C"/>
          <w:sz w:val="19"/>
          <w:shd w:val="clear" w:color="auto" w:fill="F4F5F7"/>
        </w:rPr>
        <w:t>backend/routes/auth.routes.js:16</w:t>
      </w:r>
    </w:p>
    <w:p>
      <w:pPr>
        <w:keepNext/>
        <w:spacing w:before="200" w:after="60"/>
      </w:pPr>
      <w:r>
        <w:rPr>
          <w:rFonts w:ascii="Calibri" w:hAnsi="Calibri"/>
          <w:b/>
          <w:color w:val="595959"/>
          <w:sz w:val="23"/>
        </w:rPr>
        <w:t>Descripción</w:t>
      </w:r>
    </w:p>
    <w:p>
      <w:pPr>
        <w:spacing w:after="160"/>
      </w:pPr>
      <w:r>
        <w:rPr>
          <w:sz w:val="22"/>
        </w:rPr>
        <w:t xml:space="preserve">El limitador </w:t>
      </w:r>
      <w:r>
        <w:rPr>
          <w:rFonts w:ascii="Consolas" w:hAnsi="Consolas"/>
          <w:color w:val="A31D5C"/>
          <w:sz w:val="19"/>
          <w:shd w:val="clear" w:color="auto" w:fill="F4F5F7"/>
        </w:rPr>
        <w:t>authLimiter</w:t>
      </w:r>
      <w:r>
        <w:rPr>
          <w:sz w:val="22"/>
        </w:rPr>
        <w:t xml:space="preserve"> está definido en el archivo… y aplicado a </w:t>
      </w:r>
      <w:r>
        <w:rPr>
          <w:rFonts w:ascii="Consolas" w:hAnsi="Consolas"/>
          <w:color w:val="A31D5C"/>
          <w:sz w:val="19"/>
          <w:shd w:val="clear" w:color="auto" w:fill="F4F5F7"/>
        </w:rPr>
        <w:t>/validate-token</w:t>
      </w:r>
      <w:r>
        <w:rPr>
          <w:sz w:val="22"/>
        </w:rPr>
        <w:t xml:space="preserve">, no a </w:t>
      </w:r>
      <w:r>
        <w:rPr>
          <w:rFonts w:ascii="Consolas" w:hAnsi="Consolas"/>
          <w:color w:val="A31D5C"/>
          <w:sz w:val="19"/>
          <w:shd w:val="clear" w:color="auto" w:fill="F4F5F7"/>
        </w:rPr>
        <w:t>POST /</w:t>
      </w:r>
      <w:r>
        <w:rPr>
          <w:sz w:val="22"/>
        </w:rPr>
        <w:t>. La ruta de inicio de sesión es la única del archivo sin protección.</w:t>
      </w:r>
    </w:p>
    <w:p>
      <w:pPr>
        <w:spacing w:after="160"/>
      </w:pPr>
      <w:r>
        <w:rPr>
          <w:sz w:val="22"/>
        </w:rPr>
        <w:t>Con bcrypt de 10 rondas un atacante logra entre 10 y 50 intentos por segundo por conexión; con veinte conexiones en paralelo son cientos de miles de contraseñas al día contra correos @mineduc.edu.gt, que son públicos y siguen un formato predecible.</w:t>
      </w:r>
    </w:p>
    <w:p>
      <w:pPr>
        <w:keepNext/>
        <w:spacing w:before="200" w:after="60"/>
      </w:pPr>
      <w:r>
        <w:rPr>
          <w:rFonts w:ascii="Calibri" w:hAnsi="Calibri"/>
          <w:b/>
          <w:color w:val="595959"/>
          <w:sz w:val="23"/>
        </w:rPr>
        <w:t>Por qué ocurre</w:t>
      </w:r>
    </w:p>
    <w:p>
      <w:pPr>
        <w:spacing w:after="160"/>
      </w:pPr>
      <w:r>
        <w:rPr>
          <w:sz w:val="22"/>
        </w:rPr>
        <w:t>Un descuido al copiar y pegar. El limitador se escribió pensando en el login y acabó colgando de la ruta contigua; como el login siguió funcionando con normalidad, nadie lo advirtió.</w:t>
      </w:r>
    </w:p>
    <w:p>
      <w:pPr>
        <w:keepNext/>
        <w:spacing w:before="200" w:after="60"/>
      </w:pPr>
      <w:r>
        <w:rPr>
          <w:rFonts w:ascii="Calibri" w:hAnsi="Calibri"/>
          <w:b/>
          <w:color w:val="595959"/>
          <w:sz w:val="23"/>
        </w:rPr>
        <w:t>Solución</w:t>
      </w:r>
    </w:p>
    <w:tbl>
      <w:tblPr>
        <w:tblW w:type="auto" w:w="0"/>
        <w:jc w:val="left"/>
        <w:tblLook w:firstColumn="1" w:firstRow="1" w:lastColumn="0" w:lastRow="0" w:noHBand="0" w:noVBand="1" w:val="04A0"/>
      </w:tblPr>
      <w:tblGrid>
        <w:gridCol w:w="9632"/>
      </w:tblGrid>
      <w:tr>
        <w:tc>
          <w:tcPr>
            <w:tcW w:type="dxa" w:w="9632"/>
            <w:shd w:val="clear" w:color="auto" w:fill="F4F5F7"/>
            <w:tcBorders>
              <w:top w:val="single" w:sz="4" w:color="D5D9E0"/>
              <w:left w:val="single" w:sz="4" w:color="D5D9E0"/>
              <w:bottom w:val="single" w:sz="4" w:color="D5D9E0"/>
              <w:right w:val="single" w:sz="4" w:color="D5D9E0"/>
            </w:tcBorders>
            <w:tcMar>
              <w:top w:w="100" w:type="dxa"/>
              <w:left w:w="140" w:type="dxa"/>
              <w:bottom w:w="100" w:type="dxa"/>
              <w:right w:w="140" w:type="dxa"/>
            </w:tcMar>
          </w:tcPr>
          <w:p>
            <w:pPr>
              <w:spacing w:after="0" w:before="0" w:line="240" w:lineRule="auto"/>
            </w:pPr>
            <w:r/>
            <w:r>
              <w:rPr>
                <w:rFonts w:ascii="Consolas" w:hAnsi="Consolas" w:eastAsia="Consolas"/>
                <w:color w:val="1A1A1A"/>
                <w:sz w:val="18"/>
              </w:rPr>
              <w:t>const loginLimiter = rateLimit({</w:t>
            </w:r>
          </w:p>
          <w:p>
            <w:pPr>
              <w:spacing w:after="0" w:before="0" w:line="240" w:lineRule="auto"/>
            </w:pPr>
            <w:r>
              <w:rPr>
                <w:rFonts w:ascii="Consolas" w:hAnsi="Consolas" w:eastAsia="Consolas"/>
                <w:color w:val="1A1A1A"/>
                <w:sz w:val="18"/>
              </w:rPr>
              <w:t xml:space="preserve">  windowMs: 15 * 60 * 1000,</w:t>
            </w:r>
          </w:p>
          <w:p>
            <w:pPr>
              <w:spacing w:after="0" w:before="0" w:line="240" w:lineRule="auto"/>
            </w:pPr>
            <w:r>
              <w:rPr>
                <w:rFonts w:ascii="Consolas" w:hAnsi="Consolas" w:eastAsia="Consolas"/>
                <w:color w:val="1A1A1A"/>
                <w:sz w:val="18"/>
              </w:rPr>
              <w:t xml:space="preserve">  max: 5,                          // 5 intentos por IP cada 15 minutos</w:t>
            </w:r>
          </w:p>
          <w:p>
            <w:pPr>
              <w:spacing w:after="0" w:before="0" w:line="240" w:lineRule="auto"/>
            </w:pPr>
            <w:r>
              <w:rPr>
                <w:rFonts w:ascii="Consolas" w:hAnsi="Consolas" w:eastAsia="Consolas"/>
                <w:color w:val="1A1A1A"/>
                <w:sz w:val="18"/>
              </w:rPr>
              <w:t xml:space="preserve">  skipSuccessfulRequests: true,    // solo cuentan los fallos</w:t>
            </w:r>
          </w:p>
          <w:p>
            <w:pPr>
              <w:spacing w:after="0" w:before="0" w:line="240" w:lineRule="auto"/>
            </w:pPr>
            <w:r>
              <w:rPr>
                <w:rFonts w:ascii="Consolas" w:hAnsi="Consolas" w:eastAsia="Consolas"/>
                <w:color w:val="1A1A1A"/>
                <w:sz w:val="18"/>
              </w:rPr>
              <w:t xml:space="preserve">  message: { message: 'Demasiados intentos. Espere 15 minutos.' }</w:t>
            </w:r>
          </w:p>
          <w:p>
            <w:pPr>
              <w:spacing w:after="0" w:before="0" w:line="240" w:lineRule="auto"/>
            </w:pPr>
            <w:r>
              <w:rPr>
                <w:rFonts w:ascii="Consolas" w:hAnsi="Consolas" w:eastAsia="Consolas"/>
                <w:color w:val="1A1A1A"/>
                <w:sz w:val="18"/>
              </w:rPr>
              <w:t>});</w:t>
            </w:r>
          </w:p>
          <w:p>
            <w:pPr>
              <w:spacing w:after="0" w:before="0" w:line="240" w:lineRule="auto"/>
            </w:pPr>
            <w:r>
              <w:rPr>
                <w:rFonts w:ascii="Consolas" w:hAnsi="Consolas" w:eastAsia="Consolas"/>
                <w:color w:val="1A1A1A"/>
                <w:sz w:val="18"/>
              </w:rPr>
            </w:r>
          </w:p>
          <w:p>
            <w:pPr>
              <w:spacing w:after="0" w:before="0" w:line="240" w:lineRule="auto"/>
            </w:pPr>
            <w:r>
              <w:rPr>
                <w:rFonts w:ascii="Consolas" w:hAnsi="Consolas" w:eastAsia="Consolas"/>
                <w:color w:val="1A1A1A"/>
                <w:sz w:val="18"/>
              </w:rPr>
              <w:t>router.post('/', loginLimiter, AuthLogin);</w:t>
            </w:r>
          </w:p>
        </w:tc>
      </w:tr>
    </w:tbl>
    <w:p>
      <w:pPr>
        <w:spacing w:after="40"/>
      </w:pPr>
    </w:p>
    <w:p>
      <w:pPr>
        <w:spacing w:after="160"/>
      </w:pPr>
      <w:r>
        <w:rPr>
          <w:sz w:val="22"/>
        </w:rPr>
        <w:t xml:space="preserve">Añádase además bloqueo por </w:t>
      </w:r>
      <w:r>
        <w:rPr>
          <w:b/>
          <w:sz w:val="22"/>
        </w:rPr>
        <w:t>cuenta</w:t>
      </w:r>
      <w:r>
        <w:rPr>
          <w:sz w:val="22"/>
        </w:rPr>
        <w:t xml:space="preserve">, no solo por IP (una botnet rota direcciones): un contador </w:t>
      </w:r>
      <w:r>
        <w:rPr>
          <w:rFonts w:ascii="Consolas" w:hAnsi="Consolas"/>
          <w:color w:val="A31D5C"/>
          <w:sz w:val="19"/>
          <w:shd w:val="clear" w:color="auto" w:fill="F4F5F7"/>
        </w:rPr>
        <w:t>failed_attempts</w:t>
      </w:r>
      <w:r>
        <w:rPr>
          <w:sz w:val="22"/>
        </w:rPr>
        <w:t xml:space="preserve"> y un campo </w:t>
      </w:r>
      <w:r>
        <w:rPr>
          <w:rFonts w:ascii="Consolas" w:hAnsi="Consolas"/>
          <w:color w:val="A31D5C"/>
          <w:sz w:val="19"/>
          <w:shd w:val="clear" w:color="auto" w:fill="F4F5F7"/>
        </w:rPr>
        <w:t>locked_until</w:t>
      </w:r>
      <w:r>
        <w:rPr>
          <w:sz w:val="22"/>
        </w:rPr>
        <w:t xml:space="preserve"> en la tabla </w:t>
      </w:r>
      <w:r>
        <w:rPr>
          <w:rFonts w:ascii="Consolas" w:hAnsi="Consolas"/>
          <w:color w:val="A31D5C"/>
          <w:sz w:val="19"/>
          <w:shd w:val="clear" w:color="auto" w:fill="F4F5F7"/>
        </w:rPr>
        <w:t>users</w:t>
      </w:r>
      <w:r>
        <w:rPr>
          <w:sz w:val="22"/>
        </w:rPr>
        <w:t xml:space="preserve">, que se limpian al iniciar sesión con éxito. Los eventos </w:t>
      </w:r>
      <w:r>
        <w:rPr>
          <w:rFonts w:ascii="Consolas" w:hAnsi="Consolas"/>
          <w:color w:val="A31D5C"/>
          <w:sz w:val="19"/>
          <w:shd w:val="clear" w:color="auto" w:fill="F4F5F7"/>
        </w:rPr>
        <w:t>LOGIN_FAILED</w:t>
      </w:r>
      <w:r>
        <w:rPr>
          <w:sz w:val="22"/>
        </w:rPr>
        <w:t xml:space="preserve"> ya se registran en la bitácora: úsense para generar alertas.</w:t>
      </w:r>
    </w:p>
    <w:tbl>
      <w:tblPr>
        <w:tblW w:type="auto" w:w="0"/>
        <w:tblLook w:firstColumn="1" w:firstRow="1" w:lastColumn="0" w:lastRow="0" w:noHBand="0" w:noVBand="1" w:val="04A0"/>
      </w:tblPr>
      <w:tblGrid>
        <w:gridCol w:w="9632"/>
      </w:tblGrid>
      <w:tr>
        <w:tc>
          <w:tcPr>
            <w:tcW w:type="dxa" w:w="9632"/>
            <w:shd w:val="clear" w:color="auto" w:fill="FFF6CC"/>
            <w:tcMar>
              <w:top w:w="140" w:type="dxa"/>
              <w:left w:w="160" w:type="dxa"/>
              <w:bottom w:w="140" w:type="dxa"/>
              <w:right w:w="160" w:type="dxa"/>
            </w:tcMar>
          </w:tcPr>
          <w:p>
            <w:pPr>
              <w:spacing w:after="60"/>
            </w:pPr>
            <w:r/>
            <w:r>
              <w:rPr>
                <w:b/>
                <w:color w:val="8A6D00"/>
                <w:sz w:val="22"/>
              </w:rPr>
              <w:t>Hallazgo asociado: enumeración de usuarios</w:t>
            </w:r>
          </w:p>
          <w:p>
            <w:pPr>
              <w:spacing w:after="0"/>
            </w:pPr>
            <w:r>
              <w:rPr>
                <w:sz w:val="21"/>
              </w:rPr>
              <w:t>El login responde 404 cuando el usuario no existe y 401 cuando la contraseña es incorrecta (AuthController.js, líneas 30 y 57). Esa diferencia permite averiguar qué correos están registrados en el sistema. Debe devolverse 401 en ambos casos.</w:t>
            </w:r>
          </w:p>
        </w:tc>
      </w:tr>
    </w:tbl>
    <w:p>
      <w:pPr>
        <w:spacing w:after="40"/>
      </w:pPr>
    </w:p>
    <w:p>
      <w:r>
        <w:br w:type="page"/>
      </w:r>
    </w:p>
    <w:p>
      <w:pPr>
        <w:spacing w:before="0" w:after="200"/>
        <w:pBdr>
          <w:bottom w:val="single" w:sz="10" w:space="3" w:color="1F3A5F"/>
        </w:pBdr>
      </w:pPr>
      <w:r>
        <w:rPr>
          <w:rFonts w:ascii="Calibri" w:hAnsi="Calibri"/>
          <w:b/>
          <w:color w:val="1F3A5F"/>
          <w:sz w:val="36"/>
        </w:rPr>
        <w:t>3. Hallazgos de severidad alta</w:t>
      </w:r>
    </w:p>
    <w:p>
      <w:pPr>
        <w:keepNext/>
        <w:spacing w:before="280" w:after="80"/>
      </w:pPr>
      <w:r>
        <w:rPr>
          <w:rFonts w:ascii="Calibri" w:hAnsi="Calibri"/>
          <w:b/>
          <w:color w:val="B56200"/>
          <w:sz w:val="27"/>
        </w:rPr>
        <w:t>3.1  El secreto del JWT tiene un valor por defecto</w:t>
      </w:r>
    </w:p>
    <w:p>
      <w:pPr>
        <w:spacing w:after="200"/>
      </w:pPr>
      <w:r>
        <w:rPr>
          <w:b/>
          <w:sz w:val="22"/>
        </w:rPr>
        <w:t xml:space="preserve">Severidad: </w:t>
      </w:r>
      <w:r>
        <w:rPr>
          <w:b/>
          <w:sz w:val="22"/>
        </w:rPr>
        <w:t>ALTA</w:t>
      </w:r>
      <w:r>
        <w:rPr>
          <w:b/>
          <w:sz w:val="22"/>
        </w:rPr>
        <w:t xml:space="preserve">   |   Ubicación: </w:t>
      </w:r>
      <w:r>
        <w:rPr>
          <w:rFonts w:ascii="Consolas" w:hAnsi="Consolas"/>
          <w:color w:val="A31D5C"/>
          <w:sz w:val="19"/>
          <w:shd w:val="clear" w:color="auto" w:fill="F4F5F7"/>
        </w:rPr>
        <w:t>auth.middleware.js:22, AuthController.js:68 y :105</w:t>
      </w:r>
    </w:p>
    <w:p>
      <w:pPr>
        <w:spacing w:after="160"/>
      </w:pPr>
      <w:r>
        <w:rPr>
          <w:sz w:val="22"/>
        </w:rPr>
        <w:t xml:space="preserve">Tres sitios repiten la expresión </w:t>
      </w:r>
      <w:r>
        <w:rPr>
          <w:rFonts w:ascii="Consolas" w:hAnsi="Consolas"/>
          <w:color w:val="A31D5C"/>
          <w:sz w:val="19"/>
          <w:shd w:val="clear" w:color="auto" w:fill="F4F5F7"/>
        </w:rPr>
        <w:t>process.env.JWT_SECRET || "secret"</w:t>
      </w:r>
      <w:r>
        <w:rPr>
          <w:sz w:val="22"/>
        </w:rPr>
        <w:t>.</w:t>
      </w:r>
    </w:p>
    <w:p>
      <w:pPr>
        <w:spacing w:after="160"/>
      </w:pPr>
      <w:r>
        <w:rPr>
          <w:sz w:val="22"/>
        </w:rPr>
        <w:t xml:space="preserve">El archivo </w:t>
      </w:r>
      <w:r>
        <w:rPr>
          <w:rFonts w:ascii="Consolas" w:hAnsi="Consolas"/>
          <w:color w:val="A31D5C"/>
          <w:sz w:val="19"/>
          <w:shd w:val="clear" w:color="auto" w:fill="F4F5F7"/>
        </w:rPr>
        <w:t>.env</w:t>
      </w:r>
      <w:r>
        <w:rPr>
          <w:sz w:val="22"/>
        </w:rPr>
        <w:t xml:space="preserve"> actual sí define un JWT_SECRET de 43 caracteres, de modo que hoy no hay exposición. El problema es el día en que no lo haya: un contenedor arrancado sin montar el .env, un despliegue nuevo, una variable mal escrita. El servidor </w:t>
      </w:r>
      <w:r>
        <w:rPr>
          <w:b/>
          <w:sz w:val="22"/>
        </w:rPr>
        <w:t>no falla</w:t>
      </w:r>
      <w:r>
        <w:rPr>
          <w:sz w:val="22"/>
        </w:rPr>
        <w:t xml:space="preserve"> —arranca en silencio firmando tokens con la palabra «secret»— y cualquiera puede fabricarse uno:</w:t>
      </w:r>
    </w:p>
    <w:tbl>
      <w:tblPr>
        <w:tblW w:type="auto" w:w="0"/>
        <w:jc w:val="left"/>
        <w:tblLook w:firstColumn="1" w:firstRow="1" w:lastColumn="0" w:lastRow="0" w:noHBand="0" w:noVBand="1" w:val="04A0"/>
      </w:tblPr>
      <w:tblGrid>
        <w:gridCol w:w="9632"/>
      </w:tblGrid>
      <w:tr>
        <w:tc>
          <w:tcPr>
            <w:tcW w:type="dxa" w:w="9632"/>
            <w:shd w:val="clear" w:color="auto" w:fill="F4F5F7"/>
            <w:tcBorders>
              <w:top w:val="single" w:sz="4" w:color="D5D9E0"/>
              <w:left w:val="single" w:sz="4" w:color="D5D9E0"/>
              <w:bottom w:val="single" w:sz="4" w:color="D5D9E0"/>
              <w:right w:val="single" w:sz="4" w:color="D5D9E0"/>
            </w:tcBorders>
            <w:tcMar>
              <w:top w:w="100" w:type="dxa"/>
              <w:left w:w="140" w:type="dxa"/>
              <w:bottom w:w="100" w:type="dxa"/>
              <w:right w:w="140" w:type="dxa"/>
            </w:tcMar>
          </w:tcPr>
          <w:p>
            <w:pPr>
              <w:spacing w:after="0" w:before="0" w:line="240" w:lineRule="auto"/>
            </w:pPr>
            <w:r/>
            <w:r>
              <w:rPr>
                <w:rFonts w:ascii="Consolas" w:hAnsi="Consolas" w:eastAsia="Consolas"/>
                <w:color w:val="1A1A1A"/>
                <w:sz w:val="18"/>
              </w:rPr>
              <w:t>jwt.sign({ id: 1, role: 'admin' }, 'secret')   // token de admin válido</w:t>
            </w:r>
          </w:p>
        </w:tc>
      </w:tr>
    </w:tbl>
    <w:p>
      <w:pPr>
        <w:spacing w:after="40"/>
      </w:pPr>
    </w:p>
    <w:p>
      <w:pPr>
        <w:spacing w:after="160"/>
      </w:pPr>
      <w:r>
        <w:rPr>
          <w:sz w:val="22"/>
        </w:rPr>
        <w:t xml:space="preserve">El archivo </w:t>
      </w:r>
      <w:r>
        <w:rPr>
          <w:rFonts w:ascii="Consolas" w:hAnsi="Consolas"/>
          <w:color w:val="A31D5C"/>
          <w:sz w:val="19"/>
          <w:shd w:val="clear" w:color="auto" w:fill="F4F5F7"/>
        </w:rPr>
        <w:t>docker-compose.yml</w:t>
      </w:r>
      <w:r>
        <w:rPr>
          <w:sz w:val="22"/>
        </w:rPr>
        <w:t xml:space="preserve"> es exactamente ese escenario: solo pasa </w:t>
      </w:r>
      <w:r>
        <w:rPr>
          <w:rFonts w:ascii="Consolas" w:hAnsi="Consolas"/>
          <w:color w:val="A31D5C"/>
          <w:sz w:val="19"/>
          <w:shd w:val="clear" w:color="auto" w:fill="F4F5F7"/>
        </w:rPr>
        <w:t>NODE_ENV=development</w:t>
      </w:r>
      <w:r>
        <w:rPr>
          <w:sz w:val="22"/>
        </w:rPr>
        <w:t xml:space="preserve">, sin </w:t>
      </w:r>
      <w:r>
        <w:rPr>
          <w:rFonts w:ascii="Consolas" w:hAnsi="Consolas"/>
          <w:color w:val="A31D5C"/>
          <w:sz w:val="19"/>
          <w:shd w:val="clear" w:color="auto" w:fill="F4F5F7"/>
        </w:rPr>
        <w:t>env_file</w:t>
      </w:r>
      <w:r>
        <w:rPr>
          <w:sz w:val="22"/>
        </w:rPr>
        <w:t xml:space="preserve">. Hoy funciona porque el volumen </w:t>
      </w:r>
      <w:r>
        <w:rPr>
          <w:rFonts w:ascii="Consolas" w:hAnsi="Consolas"/>
          <w:color w:val="A31D5C"/>
          <w:sz w:val="19"/>
          <w:shd w:val="clear" w:color="auto" w:fill="F4F5F7"/>
        </w:rPr>
        <w:t>./backend:/app</w:t>
      </w:r>
      <w:r>
        <w:rPr>
          <w:sz w:val="22"/>
        </w:rPr>
        <w:t xml:space="preserve"> arrastra el .env; el día que se despliegue con una imagen sin volumen, el valor por defecto entra en juego.</w:t>
      </w:r>
    </w:p>
    <w:p>
      <w:pPr>
        <w:keepNext/>
        <w:spacing w:before="200" w:after="60"/>
      </w:pPr>
      <w:r>
        <w:rPr>
          <w:rFonts w:ascii="Calibri" w:hAnsi="Calibri"/>
          <w:b/>
          <w:color w:val="595959"/>
          <w:sz w:val="23"/>
        </w:rPr>
        <w:t>Por qué ocurre</w:t>
      </w:r>
    </w:p>
    <w:p>
      <w:pPr>
        <w:spacing w:after="160"/>
      </w:pPr>
      <w:r>
        <w:rPr>
          <w:sz w:val="22"/>
        </w:rPr>
        <w:t>El operador «|| "valor"» resulta cómodo para que el proyecto arranque recién clonado. Aplicado a credenciales, convierte un error ruidoso en un fallo silencioso, que es el peor tipo de fallo.</w:t>
      </w:r>
    </w:p>
    <w:p>
      <w:pPr>
        <w:keepNext/>
        <w:spacing w:before="200" w:after="60"/>
      </w:pPr>
      <w:r>
        <w:rPr>
          <w:rFonts w:ascii="Calibri" w:hAnsi="Calibri"/>
          <w:b/>
          <w:color w:val="595959"/>
          <w:sz w:val="23"/>
        </w:rPr>
        <w:t>Solución — que la aplicación se niegue a arrancar sin secreto</w:t>
      </w:r>
    </w:p>
    <w:tbl>
      <w:tblPr>
        <w:tblW w:type="auto" w:w="0"/>
        <w:jc w:val="left"/>
        <w:tblLook w:firstColumn="1" w:firstRow="1" w:lastColumn="0" w:lastRow="0" w:noHBand="0" w:noVBand="1" w:val="04A0"/>
      </w:tblPr>
      <w:tblGrid>
        <w:gridCol w:w="9632"/>
      </w:tblGrid>
      <w:tr>
        <w:tc>
          <w:tcPr>
            <w:tcW w:type="dxa" w:w="9632"/>
            <w:shd w:val="clear" w:color="auto" w:fill="F4F5F7"/>
            <w:tcBorders>
              <w:top w:val="single" w:sz="4" w:color="D5D9E0"/>
              <w:left w:val="single" w:sz="4" w:color="D5D9E0"/>
              <w:bottom w:val="single" w:sz="4" w:color="D5D9E0"/>
              <w:right w:val="single" w:sz="4" w:color="D5D9E0"/>
            </w:tcBorders>
            <w:tcMar>
              <w:top w:w="100" w:type="dxa"/>
              <w:left w:w="140" w:type="dxa"/>
              <w:bottom w:w="100" w:type="dxa"/>
              <w:right w:w="140" w:type="dxa"/>
            </w:tcMar>
          </w:tcPr>
          <w:p>
            <w:pPr>
              <w:spacing w:after="0" w:before="0" w:line="240" w:lineRule="auto"/>
            </w:pPr>
            <w:r/>
            <w:r>
              <w:rPr>
                <w:rFonts w:ascii="Consolas" w:hAnsi="Consolas" w:eastAsia="Consolas"/>
                <w:color w:val="1A1A1A"/>
                <w:sz w:val="18"/>
              </w:rPr>
              <w:t>// backend/config/env.js</w:t>
            </w:r>
          </w:p>
          <w:p>
            <w:pPr>
              <w:spacing w:after="0" w:before="0" w:line="240" w:lineRule="auto"/>
            </w:pPr>
            <w:r>
              <w:rPr>
                <w:rFonts w:ascii="Consolas" w:hAnsi="Consolas" w:eastAsia="Consolas"/>
                <w:color w:val="1A1A1A"/>
                <w:sz w:val="18"/>
              </w:rPr>
              <w:t>const requeridas = ['JWT_SECRET', 'DB_PASSWORD', 'FRONTEND_URL'];</w:t>
            </w:r>
          </w:p>
          <w:p>
            <w:pPr>
              <w:spacing w:after="0" w:before="0" w:line="240" w:lineRule="auto"/>
            </w:pPr>
            <w:r>
              <w:rPr>
                <w:rFonts w:ascii="Consolas" w:hAnsi="Consolas" w:eastAsia="Consolas"/>
                <w:color w:val="1A1A1A"/>
                <w:sz w:val="18"/>
              </w:rPr>
              <w:t>for (const v of requeridas) {</w:t>
            </w:r>
          </w:p>
          <w:p>
            <w:pPr>
              <w:spacing w:after="0" w:before="0" w:line="240" w:lineRule="auto"/>
            </w:pPr>
            <w:r>
              <w:rPr>
                <w:rFonts w:ascii="Consolas" w:hAnsi="Consolas" w:eastAsia="Consolas"/>
                <w:color w:val="1A1A1A"/>
                <w:sz w:val="18"/>
              </w:rPr>
              <w:t xml:space="preserve">  if (!process.env[v]) throw new Error(`Falta la variable de entorno ${v}`);</w:t>
            </w:r>
          </w:p>
          <w:p>
            <w:pPr>
              <w:spacing w:after="0" w:before="0" w:line="240" w:lineRule="auto"/>
            </w:pPr>
            <w:r>
              <w:rPr>
                <w:rFonts w:ascii="Consolas" w:hAnsi="Consolas" w:eastAsia="Consolas"/>
                <w:color w:val="1A1A1A"/>
                <w:sz w:val="18"/>
              </w:rPr>
              <w:t>}</w:t>
            </w:r>
          </w:p>
          <w:p>
            <w:pPr>
              <w:spacing w:after="0" w:before="0" w:line="240" w:lineRule="auto"/>
            </w:pPr>
            <w:r>
              <w:rPr>
                <w:rFonts w:ascii="Consolas" w:hAnsi="Consolas" w:eastAsia="Consolas"/>
                <w:color w:val="1A1A1A"/>
                <w:sz w:val="18"/>
              </w:rPr>
              <w:t>if (process.env.JWT_SECRET.length &lt; 32) {</w:t>
            </w:r>
          </w:p>
          <w:p>
            <w:pPr>
              <w:spacing w:after="0" w:before="0" w:line="240" w:lineRule="auto"/>
            </w:pPr>
            <w:r>
              <w:rPr>
                <w:rFonts w:ascii="Consolas" w:hAnsi="Consolas" w:eastAsia="Consolas"/>
                <w:color w:val="1A1A1A"/>
                <w:sz w:val="18"/>
              </w:rPr>
              <w:t xml:space="preserve">  throw new Error('JWT_SECRET debe tener al menos 32 caracteres');</w:t>
            </w:r>
          </w:p>
          <w:p>
            <w:pPr>
              <w:spacing w:after="0" w:before="0" w:line="240" w:lineRule="auto"/>
            </w:pPr>
            <w:r>
              <w:rPr>
                <w:rFonts w:ascii="Consolas" w:hAnsi="Consolas" w:eastAsia="Consolas"/>
                <w:color w:val="1A1A1A"/>
                <w:sz w:val="18"/>
              </w:rPr>
              <w:t>}</w:t>
            </w:r>
          </w:p>
          <w:p>
            <w:pPr>
              <w:spacing w:after="0" w:before="0" w:line="240" w:lineRule="auto"/>
            </w:pPr>
            <w:r>
              <w:rPr>
                <w:rFonts w:ascii="Consolas" w:hAnsi="Consolas" w:eastAsia="Consolas"/>
                <w:color w:val="1A1A1A"/>
                <w:sz w:val="18"/>
              </w:rPr>
              <w:t>export const JWT_SECRET = process.env.JWT_SECRET;</w:t>
            </w:r>
          </w:p>
        </w:tc>
      </w:tr>
    </w:tbl>
    <w:p>
      <w:pPr>
        <w:spacing w:after="40"/>
      </w:pPr>
    </w:p>
    <w:p>
      <w:pPr>
        <w:spacing w:after="160"/>
      </w:pPr>
      <w:r>
        <w:rPr>
          <w:sz w:val="22"/>
        </w:rPr>
        <w:t xml:space="preserve">Impórtese </w:t>
      </w:r>
      <w:r>
        <w:rPr>
          <w:rFonts w:ascii="Consolas" w:hAnsi="Consolas"/>
          <w:color w:val="A31D5C"/>
          <w:sz w:val="19"/>
          <w:shd w:val="clear" w:color="auto" w:fill="F4F5F7"/>
        </w:rPr>
        <w:t>JWT_SECRET</w:t>
      </w:r>
      <w:r>
        <w:rPr>
          <w:sz w:val="22"/>
        </w:rPr>
        <w:t xml:space="preserve"> desde ese archivo en los tres puntos y elimínense todos los </w:t>
      </w:r>
      <w:r>
        <w:rPr>
          <w:rFonts w:ascii="Consolas" w:hAnsi="Consolas"/>
          <w:color w:val="A31D5C"/>
          <w:sz w:val="19"/>
          <w:shd w:val="clear" w:color="auto" w:fill="F4F5F7"/>
        </w:rPr>
        <w:t>|| "secret"</w:t>
      </w:r>
      <w:r>
        <w:rPr>
          <w:sz w:val="22"/>
        </w:rPr>
        <w:t xml:space="preserve">. En </w:t>
      </w:r>
      <w:r>
        <w:rPr>
          <w:rFonts w:ascii="Consolas" w:hAnsi="Consolas"/>
          <w:color w:val="A31D5C"/>
          <w:sz w:val="19"/>
          <w:shd w:val="clear" w:color="auto" w:fill="F4F5F7"/>
        </w:rPr>
        <w:t>docker-compose.yml</w:t>
      </w:r>
      <w:r>
        <w:rPr>
          <w:sz w:val="22"/>
        </w:rPr>
        <w:t xml:space="preserve">, añádase </w:t>
      </w:r>
      <w:r>
        <w:rPr>
          <w:rFonts w:ascii="Consolas" w:hAnsi="Consolas"/>
          <w:color w:val="A31D5C"/>
          <w:sz w:val="19"/>
          <w:shd w:val="clear" w:color="auto" w:fill="F4F5F7"/>
        </w:rPr>
        <w:t>env_file: ./backend/.env</w:t>
      </w:r>
      <w:r>
        <w:rPr>
          <w:sz w:val="22"/>
        </w:rPr>
        <w:t xml:space="preserve"> al servicio backend.</w:t>
      </w:r>
    </w:p>
    <w:p>
      <w:pPr>
        <w:keepNext/>
        <w:spacing w:before="280" w:after="80"/>
      </w:pPr>
      <w:r>
        <w:rPr>
          <w:rFonts w:ascii="Calibri" w:hAnsi="Calibri"/>
          <w:b/>
          <w:color w:val="B56200"/>
          <w:sz w:val="27"/>
        </w:rPr>
        <w:t>3.2  Subida de archivos: el filtro es esquivable</w:t>
      </w:r>
    </w:p>
    <w:p>
      <w:pPr>
        <w:spacing w:after="200"/>
      </w:pPr>
      <w:r>
        <w:rPr>
          <w:b/>
          <w:sz w:val="22"/>
        </w:rPr>
        <w:t xml:space="preserve">Severidad: </w:t>
      </w:r>
      <w:r>
        <w:rPr>
          <w:b/>
          <w:sz w:val="22"/>
        </w:rPr>
        <w:t>ALTA</w:t>
      </w:r>
      <w:r>
        <w:rPr>
          <w:b/>
          <w:sz w:val="22"/>
        </w:rPr>
        <w:t xml:space="preserve">   |   Ubicación: </w:t>
      </w:r>
      <w:r>
        <w:rPr>
          <w:rFonts w:ascii="Consolas" w:hAnsi="Consolas"/>
          <w:color w:val="A31D5C"/>
          <w:sz w:val="19"/>
          <w:shd w:val="clear" w:color="auto" w:fill="F4F5F7"/>
        </w:rPr>
        <w:t>dotacion.routes.js:30-58, bucketService.js:83, app.js:47</w:t>
      </w:r>
    </w:p>
    <w:p>
      <w:pPr>
        <w:spacing w:after="160"/>
      </w:pPr>
      <w:r>
        <w:rPr>
          <w:sz w:val="22"/>
        </w:rPr>
        <w:t xml:space="preserve">El </w:t>
      </w:r>
      <w:r>
        <w:rPr>
          <w:rFonts w:ascii="Consolas" w:hAnsi="Consolas"/>
          <w:color w:val="A31D5C"/>
          <w:sz w:val="19"/>
          <w:shd w:val="clear" w:color="auto" w:fill="F4F5F7"/>
        </w:rPr>
        <w:t>fileFilter</w:t>
      </w:r>
      <w:r>
        <w:rPr>
          <w:sz w:val="22"/>
        </w:rPr>
        <w:t xml:space="preserve"> valida </w:t>
      </w:r>
      <w:r>
        <w:rPr>
          <w:rFonts w:ascii="Consolas" w:hAnsi="Consolas"/>
          <w:color w:val="A31D5C"/>
          <w:sz w:val="19"/>
          <w:shd w:val="clear" w:color="auto" w:fill="F4F5F7"/>
        </w:rPr>
        <w:t>file.mimetype</w:t>
      </w:r>
      <w:r>
        <w:rPr>
          <w:sz w:val="22"/>
        </w:rPr>
        <w:t xml:space="preserve">, que es una cabecera </w:t>
      </w:r>
      <w:r>
        <w:rPr>
          <w:b/>
          <w:sz w:val="22"/>
        </w:rPr>
        <w:t>enviada por el cliente</w:t>
      </w:r>
      <w:r>
        <w:rPr>
          <w:sz w:val="22"/>
        </w:rPr>
        <w:t xml:space="preserve"> y por tanto falsificable con solo escribirla. La función </w:t>
      </w:r>
      <w:r>
        <w:rPr>
          <w:rFonts w:ascii="Consolas" w:hAnsi="Consolas"/>
          <w:color w:val="A31D5C"/>
          <w:sz w:val="19"/>
          <w:shd w:val="clear" w:color="auto" w:fill="F4F5F7"/>
        </w:rPr>
        <w:t>nombreUnico()</w:t>
      </w:r>
      <w:r>
        <w:rPr>
          <w:sz w:val="22"/>
        </w:rPr>
        <w:t xml:space="preserve"> conserva la extensión original del archivo, y app.js publica esa carpeta con </w:t>
      </w:r>
      <w:r>
        <w:rPr>
          <w:rFonts w:ascii="Consolas" w:hAnsi="Consolas"/>
          <w:color w:val="A31D5C"/>
          <w:sz w:val="19"/>
          <w:shd w:val="clear" w:color="auto" w:fill="F4F5F7"/>
        </w:rPr>
        <w:t>express.static</w:t>
      </w:r>
      <w:r>
        <w:rPr>
          <w:sz w:val="22"/>
        </w:rPr>
        <w:t>.</w:t>
      </w:r>
    </w:p>
    <w:p>
      <w:pPr>
        <w:spacing w:after="160"/>
      </w:pPr>
      <w:r>
        <w:rPr>
          <w:sz w:val="22"/>
        </w:rPr>
        <w:t xml:space="preserve">Encadenado: se sube </w:t>
      </w:r>
      <w:r>
        <w:rPr>
          <w:rFonts w:ascii="Consolas" w:hAnsi="Consolas"/>
          <w:color w:val="A31D5C"/>
          <w:sz w:val="19"/>
          <w:shd w:val="clear" w:color="auto" w:fill="F4F5F7"/>
        </w:rPr>
        <w:t>payload.html</w:t>
      </w:r>
      <w:r>
        <w:rPr>
          <w:sz w:val="22"/>
        </w:rPr>
        <w:t xml:space="preserve"> declarando </w:t>
      </w:r>
      <w:r>
        <w:rPr>
          <w:rFonts w:ascii="Consolas" w:hAnsi="Consolas"/>
          <w:color w:val="A31D5C"/>
          <w:sz w:val="19"/>
          <w:shd w:val="clear" w:color="auto" w:fill="F4F5F7"/>
        </w:rPr>
        <w:t>Content-Type: application/pdf</w:t>
      </w:r>
      <w:r>
        <w:rPr>
          <w:sz w:val="22"/>
        </w:rPr>
        <w:t xml:space="preserve">, pasa el filtro, se guarda como </w:t>
      </w:r>
      <w:r>
        <w:rPr>
          <w:rFonts w:ascii="Consolas" w:hAnsi="Consolas"/>
          <w:color w:val="A31D5C"/>
          <w:sz w:val="19"/>
          <w:shd w:val="clear" w:color="auto" w:fill="F4F5F7"/>
        </w:rPr>
        <w:t>...-payload.html</w:t>
      </w:r>
      <w:r>
        <w:rPr>
          <w:sz w:val="22"/>
        </w:rPr>
        <w:t xml:space="preserve"> y express.static lo sirve con </w:t>
      </w:r>
      <w:r>
        <w:rPr>
          <w:rFonts w:ascii="Consolas" w:hAnsi="Consolas"/>
          <w:color w:val="A31D5C"/>
          <w:sz w:val="19"/>
          <w:shd w:val="clear" w:color="auto" w:fill="F4F5F7"/>
        </w:rPr>
        <w:t>Content-Type: text/html</w:t>
      </w:r>
      <w:r>
        <w:rPr>
          <w:sz w:val="22"/>
        </w:rPr>
        <w:t xml:space="preserve">. Resultado: </w:t>
      </w:r>
      <w:r>
        <w:rPr>
          <w:b/>
          <w:sz w:val="22"/>
        </w:rPr>
        <w:t>JavaScript arbitrario ejecutándose en el origen de la API</w:t>
      </w:r>
      <w:r>
        <w:rPr>
          <w:sz w:val="22"/>
        </w:rPr>
        <w:t>, accesible desde una URL del dominio institucional. Lo mismo aplica a archivos .svg. Combinado con el hallazgo 3.4 (token en localStorage), esto permite el robo de sesiones.</w:t>
      </w:r>
    </w:p>
    <w:p>
      <w:pPr>
        <w:keepNext/>
        <w:spacing w:before="200" w:after="60"/>
      </w:pPr>
      <w:r>
        <w:rPr>
          <w:rFonts w:ascii="Calibri" w:hAnsi="Calibri"/>
          <w:b/>
          <w:color w:val="595959"/>
          <w:sz w:val="23"/>
        </w:rPr>
        <w:t>Por qué ocurre</w:t>
      </w:r>
    </w:p>
    <w:p>
      <w:pPr>
        <w:spacing w:after="160"/>
      </w:pPr>
      <w:r>
        <w:rPr>
          <w:sz w:val="22"/>
        </w:rPr>
        <w:t>Es la trampa clásica de Multer: el campo se llama «mimetype» y parece una propiedad del archivo, pero es texto que envió el navegador y nada lo verifica contra el contenido real.</w:t>
      </w:r>
    </w:p>
    <w:p>
      <w:pPr>
        <w:keepNext/>
        <w:spacing w:before="200" w:after="60"/>
      </w:pPr>
      <w:r>
        <w:rPr>
          <w:rFonts w:ascii="Calibri" w:hAnsi="Calibri"/>
          <w:b/>
          <w:color w:val="595959"/>
          <w:sz w:val="23"/>
        </w:rPr>
        <w:t>Solución — validar extensión y contenido</w:t>
      </w:r>
    </w:p>
    <w:tbl>
      <w:tblPr>
        <w:tblW w:type="auto" w:w="0"/>
        <w:jc w:val="left"/>
        <w:tblLook w:firstColumn="1" w:firstRow="1" w:lastColumn="0" w:lastRow="0" w:noHBand="0" w:noVBand="1" w:val="04A0"/>
      </w:tblPr>
      <w:tblGrid>
        <w:gridCol w:w="9632"/>
      </w:tblGrid>
      <w:tr>
        <w:tc>
          <w:tcPr>
            <w:tcW w:type="dxa" w:w="9632"/>
            <w:shd w:val="clear" w:color="auto" w:fill="F4F5F7"/>
            <w:tcBorders>
              <w:top w:val="single" w:sz="4" w:color="D5D9E0"/>
              <w:left w:val="single" w:sz="4" w:color="D5D9E0"/>
              <w:bottom w:val="single" w:sz="4" w:color="D5D9E0"/>
              <w:right w:val="single" w:sz="4" w:color="D5D9E0"/>
            </w:tcBorders>
            <w:tcMar>
              <w:top w:w="100" w:type="dxa"/>
              <w:left w:w="140" w:type="dxa"/>
              <w:bottom w:w="100" w:type="dxa"/>
              <w:right w:w="140" w:type="dxa"/>
            </w:tcMar>
          </w:tcPr>
          <w:p>
            <w:pPr>
              <w:spacing w:after="0" w:before="0" w:line="240" w:lineRule="auto"/>
            </w:pPr>
            <w:r/>
            <w:r>
              <w:rPr>
                <w:rFonts w:ascii="Consolas" w:hAnsi="Consolas" w:eastAsia="Consolas"/>
                <w:color w:val="1A1A1A"/>
                <w:sz w:val="18"/>
              </w:rPr>
              <w:t>import path from 'path';</w:t>
            </w:r>
          </w:p>
          <w:p>
            <w:pPr>
              <w:spacing w:after="0" w:before="0" w:line="240" w:lineRule="auto"/>
            </w:pPr>
            <w:r>
              <w:rPr>
                <w:rFonts w:ascii="Consolas" w:hAnsi="Consolas" w:eastAsia="Consolas"/>
                <w:color w:val="1A1A1A"/>
                <w:sz w:val="18"/>
              </w:rPr>
            </w:r>
          </w:p>
          <w:p>
            <w:pPr>
              <w:spacing w:after="0" w:before="0" w:line="240" w:lineRule="auto"/>
            </w:pPr>
            <w:r>
              <w:rPr>
                <w:rFonts w:ascii="Consolas" w:hAnsi="Consolas" w:eastAsia="Consolas"/>
                <w:color w:val="1A1A1A"/>
                <w:sz w:val="18"/>
              </w:rPr>
              <w:t>const EXT_OK = { acta_pdf: ['.pdf'], imagenes_entrega: ['.jpg', '.jpeg', '.png'] };</w:t>
            </w:r>
          </w:p>
          <w:p>
            <w:pPr>
              <w:spacing w:after="0" w:before="0" w:line="240" w:lineRule="auto"/>
            </w:pPr>
            <w:r>
              <w:rPr>
                <w:rFonts w:ascii="Consolas" w:hAnsi="Consolas" w:eastAsia="Consolas"/>
                <w:color w:val="1A1A1A"/>
                <w:sz w:val="18"/>
              </w:rPr>
            </w:r>
          </w:p>
          <w:p>
            <w:pPr>
              <w:spacing w:after="0" w:before="0" w:line="240" w:lineRule="auto"/>
            </w:pPr>
            <w:r>
              <w:rPr>
                <w:rFonts w:ascii="Consolas" w:hAnsi="Consolas" w:eastAsia="Consolas"/>
                <w:color w:val="1A1A1A"/>
                <w:sz w:val="18"/>
              </w:rPr>
              <w:t>const fileFilter = (req, file, cb) =&gt; {</w:t>
            </w:r>
          </w:p>
          <w:p>
            <w:pPr>
              <w:spacing w:after="0" w:before="0" w:line="240" w:lineRule="auto"/>
            </w:pPr>
            <w:r>
              <w:rPr>
                <w:rFonts w:ascii="Consolas" w:hAnsi="Consolas" w:eastAsia="Consolas"/>
                <w:color w:val="1A1A1A"/>
                <w:sz w:val="18"/>
              </w:rPr>
              <w:t xml:space="preserve">  const permitidas = EXT_OK[file.fieldname];</w:t>
            </w:r>
          </w:p>
          <w:p>
            <w:pPr>
              <w:spacing w:after="0" w:before="0" w:line="240" w:lineRule="auto"/>
            </w:pPr>
            <w:r>
              <w:rPr>
                <w:rFonts w:ascii="Consolas" w:hAnsi="Consolas" w:eastAsia="Consolas"/>
                <w:color w:val="1A1A1A"/>
                <w:sz w:val="18"/>
              </w:rPr>
              <w:t xml:space="preserve">  if (!permitidas) return cb(new Error('Campo no válido'));</w:t>
            </w:r>
          </w:p>
          <w:p>
            <w:pPr>
              <w:spacing w:after="0" w:before="0" w:line="240" w:lineRule="auto"/>
            </w:pPr>
            <w:r>
              <w:rPr>
                <w:rFonts w:ascii="Consolas" w:hAnsi="Consolas" w:eastAsia="Consolas"/>
                <w:color w:val="1A1A1A"/>
                <w:sz w:val="18"/>
              </w:rPr>
            </w:r>
          </w:p>
          <w:p>
            <w:pPr>
              <w:spacing w:after="0" w:before="0" w:line="240" w:lineRule="auto"/>
            </w:pPr>
            <w:r>
              <w:rPr>
                <w:rFonts w:ascii="Consolas" w:hAnsi="Consolas" w:eastAsia="Consolas"/>
                <w:color w:val="1A1A1A"/>
                <w:sz w:val="18"/>
              </w:rPr>
              <w:t xml:space="preserve">  const ext = path.extname(file.originalname || '').toLowerCase();</w:t>
            </w:r>
          </w:p>
          <w:p>
            <w:pPr>
              <w:spacing w:after="0" w:before="0" w:line="240" w:lineRule="auto"/>
            </w:pPr>
            <w:r>
              <w:rPr>
                <w:rFonts w:ascii="Consolas" w:hAnsi="Consolas" w:eastAsia="Consolas"/>
                <w:color w:val="1A1A1A"/>
                <w:sz w:val="18"/>
              </w:rPr>
              <w:t xml:space="preserve">  if (!permitidas.includes(ext)) return cb(new Error(`Extensión no permitida: ${ext}`));</w:t>
            </w:r>
          </w:p>
          <w:p>
            <w:pPr>
              <w:spacing w:after="0" w:before="0" w:line="240" w:lineRule="auto"/>
            </w:pPr>
            <w:r>
              <w:rPr>
                <w:rFonts w:ascii="Consolas" w:hAnsi="Consolas" w:eastAsia="Consolas"/>
                <w:color w:val="1A1A1A"/>
                <w:sz w:val="18"/>
              </w:rPr>
            </w:r>
          </w:p>
          <w:p>
            <w:pPr>
              <w:spacing w:after="0" w:before="0" w:line="240" w:lineRule="auto"/>
            </w:pPr>
            <w:r>
              <w:rPr>
                <w:rFonts w:ascii="Consolas" w:hAnsi="Consolas" w:eastAsia="Consolas"/>
                <w:color w:val="1A1A1A"/>
                <w:sz w:val="18"/>
              </w:rPr>
              <w:t xml:space="preserve">  const mimesOk = file.fieldname === 'acta_pdf'</w:t>
            </w:r>
          </w:p>
          <w:p>
            <w:pPr>
              <w:spacing w:after="0" w:before="0" w:line="240" w:lineRule="auto"/>
            </w:pPr>
            <w:r>
              <w:rPr>
                <w:rFonts w:ascii="Consolas" w:hAnsi="Consolas" w:eastAsia="Consolas"/>
                <w:color w:val="1A1A1A"/>
                <w:sz w:val="18"/>
              </w:rPr>
              <w:t xml:space="preserve">    ? ['application/pdf']</w:t>
            </w:r>
          </w:p>
          <w:p>
            <w:pPr>
              <w:spacing w:after="0" w:before="0" w:line="240" w:lineRule="auto"/>
            </w:pPr>
            <w:r>
              <w:rPr>
                <w:rFonts w:ascii="Consolas" w:hAnsi="Consolas" w:eastAsia="Consolas"/>
                <w:color w:val="1A1A1A"/>
                <w:sz w:val="18"/>
              </w:rPr>
              <w:t xml:space="preserve">    : ['image/jpeg', 'image/png'];</w:t>
            </w:r>
          </w:p>
          <w:p>
            <w:pPr>
              <w:spacing w:after="0" w:before="0" w:line="240" w:lineRule="auto"/>
            </w:pPr>
            <w:r>
              <w:rPr>
                <w:rFonts w:ascii="Consolas" w:hAnsi="Consolas" w:eastAsia="Consolas"/>
                <w:color w:val="1A1A1A"/>
                <w:sz w:val="18"/>
              </w:rPr>
              <w:t xml:space="preserve">  if (!mimesOk.includes(file.mimetype)) return cb(new Error('Tipo no permitido'));</w:t>
            </w:r>
          </w:p>
          <w:p>
            <w:pPr>
              <w:spacing w:after="0" w:before="0" w:line="240" w:lineRule="auto"/>
            </w:pPr>
            <w:r>
              <w:rPr>
                <w:rFonts w:ascii="Consolas" w:hAnsi="Consolas" w:eastAsia="Consolas"/>
                <w:color w:val="1A1A1A"/>
                <w:sz w:val="18"/>
              </w:rPr>
            </w:r>
          </w:p>
          <w:p>
            <w:pPr>
              <w:spacing w:after="0" w:before="0" w:line="240" w:lineRule="auto"/>
            </w:pPr>
            <w:r>
              <w:rPr>
                <w:rFonts w:ascii="Consolas" w:hAnsi="Consolas" w:eastAsia="Consolas"/>
                <w:color w:val="1A1A1A"/>
                <w:sz w:val="18"/>
              </w:rPr>
              <w:t xml:space="preserve">  cb(null, true);</w:t>
            </w:r>
          </w:p>
          <w:p>
            <w:pPr>
              <w:spacing w:after="0" w:before="0" w:line="240" w:lineRule="auto"/>
            </w:pPr>
            <w:r>
              <w:rPr>
                <w:rFonts w:ascii="Consolas" w:hAnsi="Consolas" w:eastAsia="Consolas"/>
                <w:color w:val="1A1A1A"/>
                <w:sz w:val="18"/>
              </w:rPr>
              <w:t>};</w:t>
            </w:r>
          </w:p>
        </w:tc>
      </w:tr>
    </w:tbl>
    <w:p>
      <w:pPr>
        <w:spacing w:after="40"/>
      </w:pPr>
    </w:p>
    <w:p>
      <w:pPr>
        <w:spacing w:after="160"/>
      </w:pPr>
      <w:r>
        <w:rPr>
          <w:sz w:val="22"/>
        </w:rPr>
        <w:t xml:space="preserve">Verifíquense además los </w:t>
      </w:r>
      <w:r>
        <w:rPr>
          <w:i/>
          <w:sz w:val="22"/>
        </w:rPr>
        <w:t>magic bytes</w:t>
      </w:r>
      <w:r>
        <w:rPr>
          <w:sz w:val="22"/>
        </w:rPr>
        <w:t xml:space="preserve"> del búfer antes de guardarlo (</w:t>
      </w:r>
      <w:r>
        <w:rPr>
          <w:rFonts w:ascii="Consolas" w:hAnsi="Consolas"/>
          <w:color w:val="A31D5C"/>
          <w:sz w:val="19"/>
          <w:shd w:val="clear" w:color="auto" w:fill="F4F5F7"/>
        </w:rPr>
        <w:t>%PDF-</w:t>
      </w:r>
      <w:r>
        <w:rPr>
          <w:sz w:val="22"/>
        </w:rPr>
        <w:t xml:space="preserve"> para PDF, </w:t>
      </w:r>
      <w:r>
        <w:rPr>
          <w:rFonts w:ascii="Consolas" w:hAnsi="Consolas"/>
          <w:color w:val="A31D5C"/>
          <w:sz w:val="19"/>
          <w:shd w:val="clear" w:color="auto" w:fill="F4F5F7"/>
        </w:rPr>
        <w:t>\xFF\xD8\xFF</w:t>
      </w:r>
      <w:r>
        <w:rPr>
          <w:sz w:val="22"/>
        </w:rPr>
        <w:t xml:space="preserve"> para JPEG, </w:t>
      </w:r>
      <w:r>
        <w:rPr>
          <w:rFonts w:ascii="Consolas" w:hAnsi="Consolas"/>
          <w:color w:val="A31D5C"/>
          <w:sz w:val="19"/>
          <w:shd w:val="clear" w:color="auto" w:fill="F4F5F7"/>
        </w:rPr>
        <w:t>\x89PNG</w:t>
      </w:r>
      <w:r>
        <w:rPr>
          <w:sz w:val="22"/>
        </w:rPr>
        <w:t xml:space="preserve"> para PNG): Multer usa </w:t>
      </w:r>
      <w:r>
        <w:rPr>
          <w:rFonts w:ascii="Consolas" w:hAnsi="Consolas"/>
          <w:color w:val="A31D5C"/>
          <w:sz w:val="19"/>
          <w:shd w:val="clear" w:color="auto" w:fill="F4F5F7"/>
        </w:rPr>
        <w:t>memoryStorage</w:t>
      </w:r>
      <w:r>
        <w:rPr>
          <w:sz w:val="22"/>
        </w:rPr>
        <w:t xml:space="preserve">, de modo que el búfer ya está disponible. Y en </w:t>
      </w:r>
      <w:r>
        <w:rPr>
          <w:rFonts w:ascii="Consolas" w:hAnsi="Consolas"/>
          <w:color w:val="A31D5C"/>
          <w:sz w:val="19"/>
          <w:shd w:val="clear" w:color="auto" w:fill="F4F5F7"/>
        </w:rPr>
        <w:t>guardarEnDisco</w:t>
      </w:r>
      <w:r>
        <w:rPr>
          <w:sz w:val="22"/>
        </w:rPr>
        <w:t>, genérese el nombre con la extensión derivada del tipo validado, no del nombre que envió el usuario.</w:t>
      </w:r>
    </w:p>
    <w:p>
      <w:pPr>
        <w:keepNext/>
        <w:spacing w:before="160" w:after="20"/>
      </w:pPr>
      <w:r>
        <w:rPr>
          <w:b/>
          <w:color w:val="595959"/>
          <w:sz w:val="18"/>
        </w:rPr>
        <w:t>Y que la carpeta estática nunca ejecute nada:</w:t>
      </w:r>
    </w:p>
    <w:tbl>
      <w:tblPr>
        <w:tblW w:type="auto" w:w="0"/>
        <w:jc w:val="left"/>
        <w:tblLook w:firstColumn="1" w:firstRow="1" w:lastColumn="0" w:lastRow="0" w:noHBand="0" w:noVBand="1" w:val="04A0"/>
      </w:tblPr>
      <w:tblGrid>
        <w:gridCol w:w="9632"/>
      </w:tblGrid>
      <w:tr>
        <w:tc>
          <w:tcPr>
            <w:tcW w:type="dxa" w:w="9632"/>
            <w:shd w:val="clear" w:color="auto" w:fill="F4F5F7"/>
            <w:tcBorders>
              <w:top w:val="single" w:sz="4" w:color="D5D9E0"/>
              <w:left w:val="single" w:sz="4" w:color="D5D9E0"/>
              <w:bottom w:val="single" w:sz="4" w:color="D5D9E0"/>
              <w:right w:val="single" w:sz="4" w:color="D5D9E0"/>
            </w:tcBorders>
            <w:tcMar>
              <w:top w:w="100" w:type="dxa"/>
              <w:left w:w="140" w:type="dxa"/>
              <w:bottom w:w="100" w:type="dxa"/>
              <w:right w:w="140" w:type="dxa"/>
            </w:tcMar>
          </w:tcPr>
          <w:p>
            <w:pPr>
              <w:spacing w:after="0" w:before="0" w:line="240" w:lineRule="auto"/>
            </w:pPr>
            <w:r/>
            <w:r>
              <w:rPr>
                <w:rFonts w:ascii="Consolas" w:hAnsi="Consolas" w:eastAsia="Consolas"/>
                <w:color w:val="1A1A1A"/>
                <w:sz w:val="18"/>
              </w:rPr>
              <w:t>app.use('/uploads', express.static(path.resolve('uploads'), {</w:t>
            </w:r>
          </w:p>
          <w:p>
            <w:pPr>
              <w:spacing w:after="0" w:before="0" w:line="240" w:lineRule="auto"/>
            </w:pPr>
            <w:r>
              <w:rPr>
                <w:rFonts w:ascii="Consolas" w:hAnsi="Consolas" w:eastAsia="Consolas"/>
                <w:color w:val="1A1A1A"/>
                <w:sz w:val="18"/>
              </w:rPr>
              <w:t xml:space="preserve">  setHeaders: (res) =&gt; {</w:t>
            </w:r>
          </w:p>
          <w:p>
            <w:pPr>
              <w:spacing w:after="0" w:before="0" w:line="240" w:lineRule="auto"/>
            </w:pPr>
            <w:r>
              <w:rPr>
                <w:rFonts w:ascii="Consolas" w:hAnsi="Consolas" w:eastAsia="Consolas"/>
                <w:color w:val="1A1A1A"/>
                <w:sz w:val="18"/>
              </w:rPr>
              <w:t xml:space="preserve">    res.setHeader('Content-Disposition', 'attachment');</w:t>
            </w:r>
          </w:p>
          <w:p>
            <w:pPr>
              <w:spacing w:after="0" w:before="0" w:line="240" w:lineRule="auto"/>
            </w:pPr>
            <w:r>
              <w:rPr>
                <w:rFonts w:ascii="Consolas" w:hAnsi="Consolas" w:eastAsia="Consolas"/>
                <w:color w:val="1A1A1A"/>
                <w:sz w:val="18"/>
              </w:rPr>
              <w:t xml:space="preserve">    res.setHeader('X-Content-Type-Options', 'nosniff');</w:t>
            </w:r>
          </w:p>
          <w:p>
            <w:pPr>
              <w:spacing w:after="0" w:before="0" w:line="240" w:lineRule="auto"/>
            </w:pPr>
            <w:r>
              <w:rPr>
                <w:rFonts w:ascii="Consolas" w:hAnsi="Consolas" w:eastAsia="Consolas"/>
                <w:color w:val="1A1A1A"/>
                <w:sz w:val="18"/>
              </w:rPr>
              <w:t xml:space="preserve">    res.setHeader('Content-Security-Policy', "default-src 'none'");</w:t>
            </w:r>
          </w:p>
          <w:p>
            <w:pPr>
              <w:spacing w:after="0" w:before="0" w:line="240" w:lineRule="auto"/>
            </w:pPr>
            <w:r>
              <w:rPr>
                <w:rFonts w:ascii="Consolas" w:hAnsi="Consolas" w:eastAsia="Consolas"/>
                <w:color w:val="1A1A1A"/>
                <w:sz w:val="18"/>
              </w:rPr>
              <w:t xml:space="preserve">  }</w:t>
            </w:r>
          </w:p>
          <w:p>
            <w:pPr>
              <w:spacing w:after="0" w:before="0" w:line="240" w:lineRule="auto"/>
            </w:pPr>
            <w:r>
              <w:rPr>
                <w:rFonts w:ascii="Consolas" w:hAnsi="Consolas" w:eastAsia="Consolas"/>
                <w:color w:val="1A1A1A"/>
                <w:sz w:val="18"/>
              </w:rPr>
              <w:t>}));</w:t>
            </w:r>
          </w:p>
        </w:tc>
      </w:tr>
    </w:tbl>
    <w:p>
      <w:pPr>
        <w:spacing w:after="40"/>
      </w:pPr>
    </w:p>
    <w:p>
      <w:pPr>
        <w:keepNext/>
        <w:spacing w:before="280" w:after="80"/>
      </w:pPr>
      <w:r>
        <w:rPr>
          <w:rFonts w:ascii="Calibri" w:hAnsi="Calibri"/>
          <w:b/>
          <w:color w:val="B56200"/>
          <w:sz w:val="27"/>
        </w:rPr>
        <w:t>3.3  Datos personales accesibles sin token</w:t>
      </w:r>
    </w:p>
    <w:p>
      <w:pPr>
        <w:spacing w:after="200"/>
      </w:pPr>
      <w:r>
        <w:rPr>
          <w:b/>
          <w:sz w:val="22"/>
        </w:rPr>
        <w:t xml:space="preserve">Severidad: </w:t>
      </w:r>
      <w:r>
        <w:rPr>
          <w:b/>
          <w:sz w:val="22"/>
        </w:rPr>
        <w:t>ALTA</w:t>
      </w:r>
      <w:r>
        <w:rPr>
          <w:b/>
          <w:sz w:val="22"/>
        </w:rPr>
        <w:t xml:space="preserve">   |   Ubicación: </w:t>
      </w:r>
      <w:r>
        <w:rPr>
          <w:rFonts w:ascii="Consolas" w:hAnsi="Consolas"/>
          <w:color w:val="A31D5C"/>
          <w:sz w:val="19"/>
          <w:shd w:val="clear" w:color="auto" w:fill="F4F5F7"/>
        </w:rPr>
        <w:t>dashboard.routes.js, estadisticas.routes.js</w:t>
      </w:r>
    </w:p>
    <w:p>
      <w:pPr>
        <w:spacing w:after="160"/>
      </w:pPr>
      <w:r>
        <w:rPr>
          <w:sz w:val="22"/>
        </w:rPr>
        <w:t xml:space="preserve">Ninguno de los dos archivos aplica middleware. </w:t>
      </w:r>
      <w:r>
        <w:rPr>
          <w:rFonts w:ascii="Consolas" w:hAnsi="Consolas"/>
          <w:color w:val="A31D5C"/>
          <w:sz w:val="19"/>
          <w:shd w:val="clear" w:color="auto" w:fill="F4F5F7"/>
        </w:rPr>
        <w:t>POST /api/v1/dashboard</w:t>
      </w:r>
      <w:r>
        <w:rPr>
          <w:sz w:val="22"/>
        </w:rPr>
        <w:t xml:space="preserve"> y </w:t>
      </w:r>
      <w:r>
        <w:rPr>
          <w:rFonts w:ascii="Consolas" w:hAnsi="Consolas"/>
          <w:color w:val="A31D5C"/>
          <w:sz w:val="19"/>
          <w:shd w:val="clear" w:color="auto" w:fill="F4F5F7"/>
        </w:rPr>
        <w:t>GET /api/v1/dashboard/establecimiento/:id</w:t>
      </w:r>
      <w:r>
        <w:rPr>
          <w:sz w:val="22"/>
        </w:rPr>
        <w:t xml:space="preserve"> devuelven nombre y correo del director, teléfono del establecimiento, coordenadas GPS, matrícula desglosada por sexo e inventario completo de equipo.</w:t>
      </w:r>
    </w:p>
    <w:p>
      <w:pPr>
        <w:spacing w:after="160"/>
      </w:pPr>
      <w:r>
        <w:rPr>
          <w:sz w:val="22"/>
        </w:rPr>
        <w:t>Iterando el parámetro :id de uno en adelante se descarga el directorio nacional de establecimientos con sus contactos. Para el MINEDUC eso constituye tratamiento de datos personales, y el inventario georreferenciado de equipo de cómputo en escuelas es un catálogo de utilidad directa para quien pretenda sustraerlo.</w:t>
      </w:r>
    </w:p>
    <w:p>
      <w:pPr>
        <w:keepNext/>
        <w:spacing w:before="200" w:after="60"/>
      </w:pPr>
      <w:r>
        <w:rPr>
          <w:rFonts w:ascii="Calibri" w:hAnsi="Calibri"/>
          <w:b/>
          <w:color w:val="595959"/>
          <w:sz w:val="23"/>
        </w:rPr>
        <w:t>Solución</w:t>
      </w:r>
    </w:p>
    <w:p>
      <w:pPr>
        <w:spacing w:after="160"/>
      </w:pPr>
      <w:r>
        <w:rPr>
          <w:sz w:val="22"/>
        </w:rPr>
        <w:t xml:space="preserve">Estas rutas quedan cubiertas por el </w:t>
      </w:r>
      <w:r>
        <w:rPr>
          <w:rFonts w:ascii="Consolas" w:hAnsi="Consolas"/>
          <w:color w:val="A31D5C"/>
          <w:sz w:val="19"/>
          <w:shd w:val="clear" w:color="auto" w:fill="F4F5F7"/>
        </w:rPr>
        <w:t>app.use('/api/v1', authMiddleware)</w:t>
      </w:r>
      <w:r>
        <w:rPr>
          <w:sz w:val="22"/>
        </w:rPr>
        <w:t xml:space="preserve"> del hallazgo 2.1. Si la vista pública del mapa lo requiere, créese una ruta pública específica que devuelva solo lo mínimo —sin contactos ni inventario— y con límite de peticiones.</w:t>
      </w:r>
    </w:p>
    <w:p>
      <w:pPr>
        <w:keepNext/>
        <w:spacing w:before="280" w:after="80"/>
      </w:pPr>
      <w:r>
        <w:rPr>
          <w:rFonts w:ascii="Calibri" w:hAnsi="Calibri"/>
          <w:b/>
          <w:color w:val="B56200"/>
          <w:sz w:val="27"/>
        </w:rPr>
        <w:t>3.4  Token en localStorage sin caducidad efectiva</w:t>
      </w:r>
    </w:p>
    <w:p>
      <w:pPr>
        <w:spacing w:after="200"/>
      </w:pPr>
      <w:r>
        <w:rPr>
          <w:b/>
          <w:sz w:val="22"/>
        </w:rPr>
        <w:t xml:space="preserve">Severidad: </w:t>
      </w:r>
      <w:r>
        <w:rPr>
          <w:b/>
          <w:sz w:val="22"/>
        </w:rPr>
        <w:t>ALTA</w:t>
      </w:r>
      <w:r>
        <w:rPr>
          <w:b/>
          <w:sz w:val="22"/>
        </w:rPr>
        <w:t xml:space="preserve">   |   Ubicación: </w:t>
      </w:r>
      <w:r>
        <w:rPr>
          <w:rFonts w:ascii="Consolas" w:hAnsi="Consolas"/>
          <w:color w:val="A31D5C"/>
          <w:sz w:val="19"/>
          <w:shd w:val="clear" w:color="auto" w:fill="F4F5F7"/>
        </w:rPr>
        <w:t>frontend/src/views/LoginView.vue:172, frontend/src/router.js:93</w:t>
      </w:r>
    </w:p>
    <w:p>
      <w:pPr>
        <w:spacing w:after="160"/>
      </w:pPr>
      <w:r>
        <w:rPr>
          <w:sz w:val="22"/>
        </w:rPr>
        <w:t xml:space="preserve">El JWT se guarda en </w:t>
      </w:r>
      <w:r>
        <w:rPr>
          <w:rFonts w:ascii="Consolas" w:hAnsi="Consolas"/>
          <w:color w:val="A31D5C"/>
          <w:sz w:val="19"/>
          <w:shd w:val="clear" w:color="auto" w:fill="F4F5F7"/>
        </w:rPr>
        <w:t>localStorage</w:t>
      </w:r>
      <w:r>
        <w:rPr>
          <w:sz w:val="22"/>
        </w:rPr>
        <w:t xml:space="preserve">, que es legible por cualquier JavaScript de la página —incluido el del hallazgo 3.2 y el de cualquier dependencia de npm comprometida—. Sobrevive al cierre del navegador. El token dura un día y </w:t>
      </w:r>
      <w:r>
        <w:rPr>
          <w:b/>
          <w:sz w:val="22"/>
        </w:rPr>
        <w:t>no se puede revocar</w:t>
      </w:r>
      <w:r>
        <w:rPr>
          <w:sz w:val="22"/>
        </w:rPr>
        <w:t>: desactivar o eliminar a un usuario no invalida su sesión; sigue entrando hasta que el token expire por sí solo.</w:t>
      </w:r>
    </w:p>
    <w:p>
      <w:pPr>
        <w:keepNext/>
        <w:spacing w:before="200" w:after="60"/>
      </w:pPr>
      <w:r>
        <w:rPr>
          <w:rFonts w:ascii="Calibri" w:hAnsi="Calibri"/>
          <w:b/>
          <w:color w:val="595959"/>
          <w:sz w:val="23"/>
        </w:rPr>
        <w:t>Solución (por orden de esfuerzo)</w:t>
      </w:r>
    </w:p>
    <w:p>
      <w:pPr>
        <w:pStyle w:val="ListBullet"/>
        <w:spacing w:after="60"/>
        <w:ind w:left="425"/>
      </w:pPr>
      <w:r>
        <w:rPr>
          <w:sz w:val="22"/>
        </w:rPr>
        <w:t xml:space="preserve">Bajar </w:t>
      </w:r>
      <w:r>
        <w:rPr>
          <w:rFonts w:ascii="Consolas" w:hAnsi="Consolas"/>
          <w:color w:val="A31D5C"/>
          <w:sz w:val="19"/>
        </w:rPr>
        <w:t>expiresIn</w:t>
      </w:r>
      <w:r>
        <w:rPr>
          <w:sz w:val="22"/>
        </w:rPr>
        <w:t xml:space="preserve"> a 2 horas y añadir un </w:t>
      </w:r>
      <w:r>
        <w:rPr>
          <w:sz w:val="22"/>
        </w:rPr>
        <w:t>refresh token</w:t>
      </w:r>
      <w:r>
        <w:rPr>
          <w:sz w:val="22"/>
        </w:rPr>
        <w:t xml:space="preserve"> rotatorio en cookie httpOnly.</w:t>
      </w:r>
    </w:p>
    <w:p>
      <w:pPr>
        <w:pStyle w:val="ListBullet"/>
        <w:spacing w:after="60"/>
        <w:ind w:left="425"/>
      </w:pPr>
      <w:r>
        <w:rPr>
          <w:sz w:val="22"/>
        </w:rPr>
        <w:t xml:space="preserve">Migrar el token de acceso a una cookie </w:t>
      </w:r>
      <w:r>
        <w:rPr>
          <w:rFonts w:ascii="Consolas" w:hAnsi="Consolas"/>
          <w:color w:val="A31D5C"/>
          <w:sz w:val="19"/>
        </w:rPr>
        <w:t>httpOnly; Secure; SameSite=Strict</w:t>
      </w:r>
      <w:r>
        <w:rPr>
          <w:sz w:val="22"/>
        </w:rPr>
        <w:t>, inaccesible desde JavaScript. Requiere token CSRF, porque las cookies viajan solas.</w:t>
      </w:r>
    </w:p>
    <w:p>
      <w:pPr>
        <w:pStyle w:val="ListBullet"/>
        <w:spacing w:after="60"/>
        <w:ind w:left="425"/>
      </w:pPr>
      <w:r>
        <w:rPr>
          <w:sz w:val="22"/>
        </w:rPr>
        <w:t xml:space="preserve">Añadir </w:t>
      </w:r>
      <w:r>
        <w:rPr>
          <w:rFonts w:ascii="Consolas" w:hAnsi="Consolas"/>
          <w:color w:val="A31D5C"/>
          <w:sz w:val="19"/>
        </w:rPr>
        <w:t>tokenVersion</w:t>
      </w:r>
      <w:r>
        <w:rPr>
          <w:sz w:val="22"/>
        </w:rPr>
        <w:t xml:space="preserve"> en la tabla </w:t>
      </w:r>
      <w:r>
        <w:rPr>
          <w:rFonts w:ascii="Consolas" w:hAnsi="Consolas"/>
          <w:color w:val="A31D5C"/>
          <w:sz w:val="19"/>
        </w:rPr>
        <w:t>users</w:t>
      </w:r>
      <w:r>
        <w:rPr>
          <w:sz w:val="22"/>
        </w:rPr>
        <w:t>: va dentro del JWT y authMiddleware lo compara con la base de datos. Cambiar la contraseña o desactivar al usuario incrementa el contador y todas sus sesiones mueren al instante.</w:t>
      </w:r>
    </w:p>
    <w:p>
      <w:pPr>
        <w:spacing w:after="200"/>
      </w:pPr>
      <w:r>
        <w:rPr>
          <w:sz w:val="22"/>
        </w:rPr>
        <w:t xml:space="preserve">Aparte: </w:t>
      </w:r>
      <w:r>
        <w:rPr>
          <w:rFonts w:ascii="Consolas" w:hAnsi="Consolas"/>
          <w:color w:val="A31D5C"/>
          <w:sz w:val="19"/>
          <w:shd w:val="clear" w:color="auto" w:fill="F4F5F7"/>
        </w:rPr>
        <w:t>router.js:93</w:t>
      </w:r>
      <w:r>
        <w:rPr>
          <w:sz w:val="22"/>
        </w:rPr>
        <w:t xml:space="preserve"> permite al rol </w:t>
      </w:r>
      <w:r>
        <w:rPr>
          <w:rFonts w:ascii="Consolas" w:hAnsi="Consolas"/>
          <w:color w:val="A31D5C"/>
          <w:sz w:val="19"/>
          <w:shd w:val="clear" w:color="auto" w:fill="F4F5F7"/>
        </w:rPr>
        <w:t>user</w:t>
      </w:r>
      <w:r>
        <w:rPr>
          <w:sz w:val="22"/>
        </w:rPr>
        <w:t xml:space="preserve"> entrar a </w:t>
      </w:r>
      <w:r>
        <w:rPr>
          <w:rFonts w:ascii="Consolas" w:hAnsi="Consolas"/>
          <w:color w:val="A31D5C"/>
          <w:sz w:val="19"/>
          <w:shd w:val="clear" w:color="auto" w:fill="F4F5F7"/>
        </w:rPr>
        <w:t>/usuarios</w:t>
      </w:r>
      <w:r>
        <w:rPr>
          <w:sz w:val="22"/>
        </w:rPr>
        <w:t xml:space="preserve">. Aunque se corrija el backend, debe ajustarse a </w:t>
      </w:r>
      <w:r>
        <w:rPr>
          <w:rFonts w:ascii="Consolas" w:hAnsi="Consolas"/>
          <w:color w:val="A31D5C"/>
          <w:sz w:val="19"/>
          <w:shd w:val="clear" w:color="auto" w:fill="F4F5F7"/>
        </w:rPr>
        <w:t>allowedRoles: ['admin']</w:t>
      </w:r>
      <w:r>
        <w:rPr>
          <w:sz w:val="22"/>
        </w:rPr>
        <w:t>. Téngase presente que las guardas del router son solo cosmética: el atacante llama directamente a la API.</w:t>
      </w:r>
    </w:p>
    <w:p>
      <w:pPr>
        <w:keepNext/>
        <w:spacing w:before="280" w:after="80"/>
      </w:pPr>
      <w:r>
        <w:rPr>
          <w:rFonts w:ascii="Calibri" w:hAnsi="Calibri"/>
          <w:b/>
          <w:color w:val="B56200"/>
          <w:sz w:val="27"/>
        </w:rPr>
        <w:t>3.5  Base de datos con credenciales root/root expuesta</w:t>
      </w:r>
    </w:p>
    <w:p>
      <w:pPr>
        <w:spacing w:after="200"/>
      </w:pPr>
      <w:r>
        <w:rPr>
          <w:b/>
          <w:sz w:val="22"/>
        </w:rPr>
        <w:t xml:space="preserve">Severidad: </w:t>
      </w:r>
      <w:r>
        <w:rPr>
          <w:b/>
          <w:sz w:val="22"/>
        </w:rPr>
        <w:t>ALTA</w:t>
      </w:r>
      <w:r>
        <w:rPr>
          <w:b/>
          <w:sz w:val="22"/>
        </w:rPr>
        <w:t xml:space="preserve">   |   Ubicación: </w:t>
      </w:r>
      <w:r>
        <w:rPr>
          <w:rFonts w:ascii="Consolas" w:hAnsi="Consolas"/>
          <w:color w:val="A31D5C"/>
          <w:sz w:val="19"/>
          <w:shd w:val="clear" w:color="auto" w:fill="F4F5F7"/>
        </w:rPr>
        <w:t>docker-compose.yml</w:t>
      </w:r>
    </w:p>
    <w:p>
      <w:pPr>
        <w:spacing w:after="160"/>
      </w:pPr>
      <w:r>
        <w:rPr>
          <w:sz w:val="22"/>
        </w:rPr>
        <w:t xml:space="preserve">El archivo publica MySQL en </w:t>
      </w:r>
      <w:r>
        <w:rPr>
          <w:rFonts w:ascii="Consolas" w:hAnsi="Consolas"/>
          <w:color w:val="A31D5C"/>
          <w:sz w:val="19"/>
          <w:shd w:val="clear" w:color="auto" w:fill="F4F5F7"/>
        </w:rPr>
        <w:t>3307:3306</w:t>
      </w:r>
      <w:r>
        <w:rPr>
          <w:sz w:val="22"/>
        </w:rPr>
        <w:t xml:space="preserve"> con </w:t>
      </w:r>
      <w:r>
        <w:rPr>
          <w:rFonts w:ascii="Consolas" w:hAnsi="Consolas"/>
          <w:color w:val="A31D5C"/>
          <w:sz w:val="19"/>
          <w:shd w:val="clear" w:color="auto" w:fill="F4F5F7"/>
        </w:rPr>
        <w:t>MYSQL_ROOT_PASSWORD: root</w:t>
      </w:r>
      <w:r>
        <w:rPr>
          <w:sz w:val="22"/>
        </w:rPr>
        <w:t xml:space="preserve">. Si ese compose llega a un servidor con IP pública, la base de datos completa se entrega con una credencial que figura en el primer renglón de cualquier diccionario de ataque. El </w:t>
      </w:r>
      <w:r>
        <w:rPr>
          <w:rFonts w:ascii="Consolas" w:hAnsi="Consolas"/>
          <w:color w:val="A31D5C"/>
          <w:sz w:val="19"/>
          <w:shd w:val="clear" w:color="auto" w:fill="F4F5F7"/>
        </w:rPr>
        <w:t>restart: always</w:t>
      </w:r>
      <w:r>
        <w:rPr>
          <w:sz w:val="22"/>
        </w:rPr>
        <w:t xml:space="preserve"> garantiza que siga disponible.</w:t>
      </w:r>
    </w:p>
    <w:p>
      <w:pPr>
        <w:keepNext/>
        <w:spacing w:before="200" w:after="60"/>
      </w:pPr>
      <w:r>
        <w:rPr>
          <w:rFonts w:ascii="Calibri" w:hAnsi="Calibri"/>
          <w:b/>
          <w:color w:val="595959"/>
          <w:sz w:val="23"/>
        </w:rPr>
        <w:t>Solución</w:t>
      </w:r>
    </w:p>
    <w:p>
      <w:pPr>
        <w:spacing w:after="160"/>
      </w:pPr>
      <w:r>
        <w:rPr>
          <w:sz w:val="22"/>
        </w:rPr>
        <w:t xml:space="preserve">Elimínese el bloque </w:t>
      </w:r>
      <w:r>
        <w:rPr>
          <w:rFonts w:ascii="Consolas" w:hAnsi="Consolas"/>
          <w:color w:val="A31D5C"/>
          <w:sz w:val="19"/>
          <w:shd w:val="clear" w:color="auto" w:fill="F4F5F7"/>
        </w:rPr>
        <w:t>ports</w:t>
      </w:r>
      <w:r>
        <w:rPr>
          <w:sz w:val="22"/>
        </w:rPr>
        <w:t xml:space="preserve"> del servicio </w:t>
      </w:r>
      <w:r>
        <w:rPr>
          <w:rFonts w:ascii="Consolas" w:hAnsi="Consolas"/>
          <w:color w:val="A31D5C"/>
          <w:sz w:val="19"/>
          <w:shd w:val="clear" w:color="auto" w:fill="F4F5F7"/>
        </w:rPr>
        <w:t>db</w:t>
      </w:r>
      <w:r>
        <w:rPr>
          <w:sz w:val="22"/>
        </w:rPr>
        <w:t xml:space="preserve">: el backend la alcanza por la red interna de Docker con </w:t>
      </w:r>
      <w:r>
        <w:rPr>
          <w:rFonts w:ascii="Consolas" w:hAnsi="Consolas"/>
          <w:color w:val="A31D5C"/>
          <w:sz w:val="19"/>
          <w:shd w:val="clear" w:color="auto" w:fill="F4F5F7"/>
        </w:rPr>
        <w:t>DB_HOST=db</w:t>
      </w:r>
      <w:r>
        <w:rPr>
          <w:sz w:val="22"/>
        </w:rPr>
        <w:t xml:space="preserve">. Para conectarse con un cliente, úsese </w:t>
      </w:r>
      <w:r>
        <w:rPr>
          <w:rFonts w:ascii="Consolas" w:hAnsi="Consolas"/>
          <w:color w:val="A31D5C"/>
          <w:sz w:val="19"/>
          <w:shd w:val="clear" w:color="auto" w:fill="F4F5F7"/>
        </w:rPr>
        <w:t>127.0.0.1:3307:3306</w:t>
      </w:r>
      <w:r>
        <w:rPr>
          <w:sz w:val="22"/>
        </w:rPr>
        <w:t xml:space="preserve"> (solo local) o un túnel SSH.</w:t>
      </w:r>
    </w:p>
    <w:tbl>
      <w:tblPr>
        <w:tblW w:type="auto" w:w="0"/>
        <w:jc w:val="left"/>
        <w:tblLook w:firstColumn="1" w:firstRow="1" w:lastColumn="0" w:lastRow="0" w:noHBand="0" w:noVBand="1" w:val="04A0"/>
      </w:tblPr>
      <w:tblGrid>
        <w:gridCol w:w="9632"/>
      </w:tblGrid>
      <w:tr>
        <w:tc>
          <w:tcPr>
            <w:tcW w:type="dxa" w:w="9632"/>
            <w:shd w:val="clear" w:color="auto" w:fill="F4F5F7"/>
            <w:tcBorders>
              <w:top w:val="single" w:sz="4" w:color="D5D9E0"/>
              <w:left w:val="single" w:sz="4" w:color="D5D9E0"/>
              <w:bottom w:val="single" w:sz="4" w:color="D5D9E0"/>
              <w:right w:val="single" w:sz="4" w:color="D5D9E0"/>
            </w:tcBorders>
            <w:tcMar>
              <w:top w:w="100" w:type="dxa"/>
              <w:left w:w="140" w:type="dxa"/>
              <w:bottom w:w="100" w:type="dxa"/>
              <w:right w:w="140" w:type="dxa"/>
            </w:tcMar>
          </w:tcPr>
          <w:p>
            <w:pPr>
              <w:spacing w:after="0" w:before="0" w:line="240" w:lineRule="auto"/>
            </w:pPr>
            <w:r/>
            <w:r>
              <w:rPr>
                <w:rFonts w:ascii="Consolas" w:hAnsi="Consolas" w:eastAsia="Consolas"/>
                <w:color w:val="1A1A1A"/>
                <w:sz w:val="18"/>
              </w:rPr>
              <w:t>db:</w:t>
            </w:r>
          </w:p>
          <w:p>
            <w:pPr>
              <w:spacing w:after="0" w:before="0" w:line="240" w:lineRule="auto"/>
            </w:pPr>
            <w:r>
              <w:rPr>
                <w:rFonts w:ascii="Consolas" w:hAnsi="Consolas" w:eastAsia="Consolas"/>
                <w:color w:val="1A1A1A"/>
                <w:sz w:val="18"/>
              </w:rPr>
              <w:t xml:space="preserve">  environment:</w:t>
            </w:r>
          </w:p>
          <w:p>
            <w:pPr>
              <w:spacing w:after="0" w:before="0" w:line="240" w:lineRule="auto"/>
            </w:pPr>
            <w:r>
              <w:rPr>
                <w:rFonts w:ascii="Consolas" w:hAnsi="Consolas" w:eastAsia="Consolas"/>
                <w:color w:val="1A1A1A"/>
                <w:sz w:val="18"/>
              </w:rPr>
              <w:t xml:space="preserve">    MYSQL_ROOT_PASSWORD: ${DB_ROOT_PASSWORD:?requerido}</w:t>
            </w:r>
          </w:p>
          <w:p>
            <w:pPr>
              <w:spacing w:after="0" w:before="0" w:line="240" w:lineRule="auto"/>
            </w:pPr>
            <w:r>
              <w:rPr>
                <w:rFonts w:ascii="Consolas" w:hAnsi="Consolas" w:eastAsia="Consolas"/>
                <w:color w:val="1A1A1A"/>
                <w:sz w:val="18"/>
              </w:rPr>
              <w:t xml:space="preserve">    MYSQL_DATABASE: ${DB_NAME}</w:t>
            </w:r>
          </w:p>
          <w:p>
            <w:pPr>
              <w:spacing w:after="0" w:before="0" w:line="240" w:lineRule="auto"/>
            </w:pPr>
            <w:r>
              <w:rPr>
                <w:rFonts w:ascii="Consolas" w:hAnsi="Consolas" w:eastAsia="Consolas"/>
                <w:color w:val="1A1A1A"/>
                <w:sz w:val="18"/>
              </w:rPr>
              <w:t xml:space="preserve">  # sin bloque ports</w:t>
            </w:r>
          </w:p>
        </w:tc>
      </w:tr>
    </w:tbl>
    <w:p>
      <w:pPr>
        <w:spacing w:after="40"/>
      </w:pPr>
    </w:p>
    <w:p>
      <w:pPr>
        <w:spacing w:after="160"/>
      </w:pPr>
      <w:r>
        <w:rPr>
          <w:sz w:val="22"/>
        </w:rPr>
        <w:t>Créese además un usuario de aplicación con permisos limitados a la base innova_spa; el backend no debería conectarse como root.</w:t>
      </w:r>
    </w:p>
    <w:p>
      <w:r>
        <w:br w:type="page"/>
      </w:r>
    </w:p>
    <w:p>
      <w:pPr>
        <w:spacing w:before="0" w:after="200"/>
        <w:pBdr>
          <w:bottom w:val="single" w:sz="10" w:space="3" w:color="1F3A5F"/>
        </w:pBdr>
      </w:pPr>
      <w:r>
        <w:rPr>
          <w:rFonts w:ascii="Calibri" w:hAnsi="Calibri"/>
          <w:b/>
          <w:color w:val="1F3A5F"/>
          <w:sz w:val="36"/>
        </w:rPr>
        <w:t>4. Hallazgos de severidad media y endurecimiento general</w:t>
      </w:r>
    </w:p>
    <w:p>
      <w:pPr>
        <w:keepNext/>
        <w:spacing w:before="280" w:after="80"/>
      </w:pPr>
      <w:r>
        <w:rPr>
          <w:rFonts w:ascii="Calibri" w:hAnsi="Calibri"/>
          <w:b/>
          <w:color w:val="8A6D00"/>
          <w:sz w:val="27"/>
        </w:rPr>
        <w:t>4.1  Fuga de mensajes de error internos</w:t>
      </w:r>
    </w:p>
    <w:p>
      <w:pPr>
        <w:spacing w:after="160"/>
      </w:pPr>
      <w:r>
        <w:rPr>
          <w:sz w:val="22"/>
        </w:rPr>
        <w:t xml:space="preserve">Casi todos los controladores responden con </w:t>
      </w:r>
      <w:r>
        <w:rPr>
          <w:rFonts w:ascii="Consolas" w:hAnsi="Consolas"/>
          <w:color w:val="A31D5C"/>
          <w:sz w:val="19"/>
          <w:shd w:val="clear" w:color="auto" w:fill="F4F5F7"/>
        </w:rPr>
        <w:t>res.json({ error: error.message })</w:t>
      </w:r>
      <w:r>
        <w:rPr>
          <w:sz w:val="22"/>
        </w:rPr>
        <w:t>. Un error de Sequelize revela nombres de tablas, columnas y en ocasiones fragmentos de SQL: material de reconocimiento gratuito para un atacante. Regístrese el detalle en el servidor y devuélvase un mensaje genérico.</w:t>
      </w:r>
    </w:p>
    <w:tbl>
      <w:tblPr>
        <w:tblW w:type="auto" w:w="0"/>
        <w:jc w:val="left"/>
        <w:tblLook w:firstColumn="1" w:firstRow="1" w:lastColumn="0" w:lastRow="0" w:noHBand="0" w:noVBand="1" w:val="04A0"/>
      </w:tblPr>
      <w:tblGrid>
        <w:gridCol w:w="9632"/>
      </w:tblGrid>
      <w:tr>
        <w:tc>
          <w:tcPr>
            <w:tcW w:type="dxa" w:w="9632"/>
            <w:shd w:val="clear" w:color="auto" w:fill="F4F5F7"/>
            <w:tcBorders>
              <w:top w:val="single" w:sz="4" w:color="D5D9E0"/>
              <w:left w:val="single" w:sz="4" w:color="D5D9E0"/>
              <w:bottom w:val="single" w:sz="4" w:color="D5D9E0"/>
              <w:right w:val="single" w:sz="4" w:color="D5D9E0"/>
            </w:tcBorders>
            <w:tcMar>
              <w:top w:w="100" w:type="dxa"/>
              <w:left w:w="140" w:type="dxa"/>
              <w:bottom w:w="100" w:type="dxa"/>
              <w:right w:w="140" w:type="dxa"/>
            </w:tcMar>
          </w:tcPr>
          <w:p>
            <w:pPr>
              <w:spacing w:after="0" w:before="0" w:line="240" w:lineRule="auto"/>
            </w:pPr>
            <w:r/>
            <w:r>
              <w:rPr>
                <w:rFonts w:ascii="Consolas" w:hAnsi="Consolas" w:eastAsia="Consolas"/>
                <w:color w:val="1A1A1A"/>
                <w:sz w:val="18"/>
              </w:rPr>
              <w:t>console.error('[Escuelas]', error);</w:t>
            </w:r>
          </w:p>
          <w:p>
            <w:pPr>
              <w:spacing w:after="0" w:before="0" w:line="240" w:lineRule="auto"/>
            </w:pPr>
            <w:r>
              <w:rPr>
                <w:rFonts w:ascii="Consolas" w:hAnsi="Consolas" w:eastAsia="Consolas"/>
                <w:color w:val="1A1A1A"/>
                <w:sz w:val="18"/>
              </w:rPr>
              <w:t>return res.status(500).json({ message: 'Error al obtener las escuelas' });</w:t>
            </w:r>
          </w:p>
        </w:tc>
      </w:tr>
    </w:tbl>
    <w:p>
      <w:pPr>
        <w:spacing w:after="40"/>
      </w:pPr>
    </w:p>
    <w:p>
      <w:pPr>
        <w:keepNext/>
        <w:spacing w:before="280" w:after="80"/>
      </w:pPr>
      <w:r>
        <w:rPr>
          <w:rFonts w:ascii="Calibri" w:hAnsi="Calibri"/>
          <w:b/>
          <w:color w:val="8A6D00"/>
          <w:sz w:val="27"/>
        </w:rPr>
        <w:t>4.2  Faltan cabeceras de seguridad</w:t>
      </w:r>
    </w:p>
    <w:p>
      <w:pPr>
        <w:spacing w:after="160"/>
      </w:pPr>
      <w:r>
        <w:rPr>
          <w:sz w:val="22"/>
        </w:rPr>
        <w:t xml:space="preserve">No se utiliza </w:t>
      </w:r>
      <w:r>
        <w:rPr>
          <w:rFonts w:ascii="Consolas" w:hAnsi="Consolas"/>
          <w:color w:val="A31D5C"/>
          <w:sz w:val="19"/>
          <w:shd w:val="clear" w:color="auto" w:fill="F4F5F7"/>
        </w:rPr>
        <w:t>helmet</w:t>
      </w:r>
      <w:r>
        <w:rPr>
          <w:sz w:val="22"/>
        </w:rPr>
        <w:t xml:space="preserve">. Añádase en </w:t>
      </w:r>
      <w:r>
        <w:rPr>
          <w:rFonts w:ascii="Consolas" w:hAnsi="Consolas"/>
          <w:color w:val="A31D5C"/>
          <w:sz w:val="19"/>
          <w:shd w:val="clear" w:color="auto" w:fill="F4F5F7"/>
        </w:rPr>
        <w:t>backend/app.js</w:t>
      </w:r>
      <w:r>
        <w:rPr>
          <w:sz w:val="22"/>
        </w:rPr>
        <w:t>:</w:t>
      </w:r>
    </w:p>
    <w:tbl>
      <w:tblPr>
        <w:tblW w:type="auto" w:w="0"/>
        <w:jc w:val="left"/>
        <w:tblLook w:firstColumn="1" w:firstRow="1" w:lastColumn="0" w:lastRow="0" w:noHBand="0" w:noVBand="1" w:val="04A0"/>
      </w:tblPr>
      <w:tblGrid>
        <w:gridCol w:w="9632"/>
      </w:tblGrid>
      <w:tr>
        <w:tc>
          <w:tcPr>
            <w:tcW w:type="dxa" w:w="9632"/>
            <w:shd w:val="clear" w:color="auto" w:fill="F4F5F7"/>
            <w:tcBorders>
              <w:top w:val="single" w:sz="4" w:color="D5D9E0"/>
              <w:left w:val="single" w:sz="4" w:color="D5D9E0"/>
              <w:bottom w:val="single" w:sz="4" w:color="D5D9E0"/>
              <w:right w:val="single" w:sz="4" w:color="D5D9E0"/>
            </w:tcBorders>
            <w:tcMar>
              <w:top w:w="100" w:type="dxa"/>
              <w:left w:w="140" w:type="dxa"/>
              <w:bottom w:w="100" w:type="dxa"/>
              <w:right w:w="140" w:type="dxa"/>
            </w:tcMar>
          </w:tcPr>
          <w:p>
            <w:pPr>
              <w:spacing w:after="0" w:before="0" w:line="240" w:lineRule="auto"/>
            </w:pPr>
            <w:r/>
            <w:r>
              <w:rPr>
                <w:rFonts w:ascii="Consolas" w:hAnsi="Consolas" w:eastAsia="Consolas"/>
                <w:color w:val="1A1A1A"/>
                <w:sz w:val="18"/>
              </w:rPr>
              <w:t>import helmet from 'helmet';</w:t>
            </w:r>
          </w:p>
          <w:p>
            <w:pPr>
              <w:spacing w:after="0" w:before="0" w:line="240" w:lineRule="auto"/>
            </w:pPr>
            <w:r>
              <w:rPr>
                <w:rFonts w:ascii="Consolas" w:hAnsi="Consolas" w:eastAsia="Consolas"/>
                <w:color w:val="1A1A1A"/>
                <w:sz w:val="18"/>
              </w:rPr>
              <w:t>app.use(helmet());</w:t>
            </w:r>
          </w:p>
          <w:p>
            <w:pPr>
              <w:spacing w:after="0" w:before="0" w:line="240" w:lineRule="auto"/>
            </w:pPr>
            <w:r>
              <w:rPr>
                <w:rFonts w:ascii="Consolas" w:hAnsi="Consolas" w:eastAsia="Consolas"/>
                <w:color w:val="1A1A1A"/>
                <w:sz w:val="18"/>
              </w:rPr>
              <w:t>app.use(express.json({ limit: '1mb' }));                        // hoy sin tope explícito</w:t>
            </w:r>
          </w:p>
          <w:p>
            <w:pPr>
              <w:spacing w:after="0" w:before="0" w:line="240" w:lineRule="auto"/>
            </w:pPr>
            <w:r>
              <w:rPr>
                <w:rFonts w:ascii="Consolas" w:hAnsi="Consolas" w:eastAsia="Consolas"/>
                <w:color w:val="1A1A1A"/>
                <w:sz w:val="18"/>
              </w:rPr>
              <w:t>app.use(express.urlencoded({ extended: true, limit: '1mb' }));</w:t>
            </w:r>
          </w:p>
        </w:tc>
      </w:tr>
    </w:tbl>
    <w:p>
      <w:pPr>
        <w:spacing w:after="40"/>
      </w:pPr>
    </w:p>
    <w:p>
      <w:pPr>
        <w:keepNext/>
        <w:spacing w:before="280" w:after="80"/>
      </w:pPr>
      <w:r>
        <w:rPr>
          <w:rFonts w:ascii="Calibri" w:hAnsi="Calibri"/>
          <w:b/>
          <w:color w:val="8A6D00"/>
          <w:sz w:val="27"/>
        </w:rPr>
        <w:t>4.3  CORS frágil</w:t>
      </w:r>
    </w:p>
    <w:p>
      <w:pPr>
        <w:spacing w:after="160"/>
      </w:pPr>
      <w:r>
        <w:rPr>
          <w:sz w:val="22"/>
        </w:rPr>
        <w:t xml:space="preserve">La configuración usa </w:t>
      </w:r>
      <w:r>
        <w:rPr>
          <w:rFonts w:ascii="Consolas" w:hAnsi="Consolas"/>
          <w:color w:val="A31D5C"/>
          <w:sz w:val="19"/>
          <w:shd w:val="clear" w:color="auto" w:fill="F4F5F7"/>
        </w:rPr>
        <w:t>origin: process.env.FRONTEND_URL</w:t>
      </w:r>
      <w:r>
        <w:rPr>
          <w:sz w:val="22"/>
        </w:rPr>
        <w:t xml:space="preserve">. Si esa variable falta, el paquete </w:t>
      </w:r>
      <w:r>
        <w:rPr>
          <w:rFonts w:ascii="Consolas" w:hAnsi="Consolas"/>
          <w:color w:val="A31D5C"/>
          <w:sz w:val="19"/>
          <w:shd w:val="clear" w:color="auto" w:fill="F4F5F7"/>
        </w:rPr>
        <w:t>cors</w:t>
      </w:r>
      <w:r>
        <w:rPr>
          <w:sz w:val="22"/>
        </w:rPr>
        <w:t xml:space="preserve"> cae al valor </w:t>
      </w:r>
      <w:r>
        <w:rPr>
          <w:rFonts w:ascii="Consolas" w:hAnsi="Consolas"/>
          <w:color w:val="A31D5C"/>
          <w:sz w:val="19"/>
          <w:shd w:val="clear" w:color="auto" w:fill="F4F5F7"/>
        </w:rPr>
        <w:t>*</w:t>
      </w:r>
      <w:r>
        <w:rPr>
          <w:sz w:val="22"/>
        </w:rPr>
        <w:t>. Valídese su presencia (hallazgo 3.1) y utilícese una lista explícita de orígenes permitidos.</w:t>
      </w:r>
    </w:p>
    <w:p>
      <w:pPr>
        <w:keepNext/>
        <w:spacing w:before="280" w:after="80"/>
      </w:pPr>
      <w:r>
        <w:rPr>
          <w:rFonts w:ascii="Calibri" w:hAnsi="Calibri"/>
          <w:b/>
          <w:color w:val="8A6D00"/>
          <w:sz w:val="27"/>
        </w:rPr>
        <w:t>4.4  Sin política de contraseñas</w:t>
      </w:r>
    </w:p>
    <w:p>
      <w:pPr>
        <w:spacing w:after="160"/>
      </w:pPr>
      <w:r>
        <w:rPr>
          <w:rFonts w:ascii="Consolas" w:hAnsi="Consolas"/>
          <w:color w:val="A31D5C"/>
          <w:sz w:val="19"/>
          <w:shd w:val="clear" w:color="auto" w:fill="F4F5F7"/>
        </w:rPr>
        <w:t>createUser</w:t>
      </w:r>
      <w:r>
        <w:rPr>
          <w:sz w:val="22"/>
        </w:rPr>
        <w:t xml:space="preserve"> acepta </w:t>
      </w:r>
      <w:r>
        <w:rPr>
          <w:rFonts w:ascii="Consolas" w:hAnsi="Consolas"/>
          <w:color w:val="A31D5C"/>
          <w:sz w:val="19"/>
          <w:shd w:val="clear" w:color="auto" w:fill="F4F5F7"/>
        </w:rPr>
        <w:t>"1"</w:t>
      </w:r>
      <w:r>
        <w:rPr>
          <w:sz w:val="22"/>
        </w:rPr>
        <w:t xml:space="preserve"> como contraseña (UserController.js, línea 67). Debe exigirse un mínimo de 12 caracteres y contrastarse contra una lista de las contraseñas más comunes.</w:t>
      </w:r>
    </w:p>
    <w:p>
      <w:pPr>
        <w:keepNext/>
        <w:spacing w:before="280" w:after="80"/>
      </w:pPr>
      <w:r>
        <w:rPr>
          <w:rFonts w:ascii="Calibri" w:hAnsi="Calibri"/>
          <w:b/>
          <w:color w:val="8A6D00"/>
          <w:sz w:val="27"/>
        </w:rPr>
        <w:t>4.5  Registro de consola innecesario</w:t>
      </w:r>
    </w:p>
    <w:p>
      <w:pPr>
        <w:spacing w:after="160"/>
      </w:pPr>
      <w:r>
        <w:rPr>
          <w:rFonts w:ascii="Consolas" w:hAnsi="Consolas"/>
          <w:color w:val="A31D5C"/>
          <w:sz w:val="19"/>
          <w:shd w:val="clear" w:color="auto" w:fill="F4F5F7"/>
        </w:rPr>
        <w:t>AuthController.js:107</w:t>
      </w:r>
      <w:r>
        <w:rPr>
          <w:sz w:val="22"/>
        </w:rPr>
        <w:t xml:space="preserve"> imprime el id y el rol en cada validación de token. Debe eliminarse.</w:t>
      </w:r>
    </w:p>
    <w:p>
      <w:r>
        <w:br w:type="page"/>
      </w:r>
    </w:p>
    <w:p>
      <w:pPr>
        <w:spacing w:before="0" w:after="200"/>
        <w:pBdr>
          <w:bottom w:val="single" w:sz="10" w:space="3" w:color="1F3A5F"/>
        </w:pBdr>
      </w:pPr>
      <w:r>
        <w:rPr>
          <w:rFonts w:ascii="Calibri" w:hAnsi="Calibri"/>
          <w:b/>
          <w:color w:val="1F3A5F"/>
          <w:sz w:val="36"/>
        </w:rPr>
        <w:t>5. Plan de acción</w:t>
      </w:r>
    </w:p>
    <w:p>
      <w:pPr>
        <w:spacing w:before="240" w:after="80"/>
      </w:pPr>
      <w:r>
        <w:rPr>
          <w:b/>
          <w:color w:val="1F3A5F"/>
          <w:sz w:val="25"/>
        </w:rPr>
        <w:t>Prioridad 1 — Esta semana (crítico)</w:t>
      </w:r>
    </w:p>
    <w:tbl>
      <w:tblPr>
        <w:tblStyle w:val="TableGrid"/>
        <w:tblW w:type="auto" w:w="0"/>
        <w:tblLook w:firstColumn="1" w:firstRow="1" w:lastColumn="0" w:lastRow="0" w:noHBand="0" w:noVBand="1" w:val="04A0"/>
      </w:tblPr>
      <w:tblGrid>
        <w:gridCol w:w="4816"/>
        <w:gridCol w:w="4816"/>
      </w:tblGrid>
      <w:tr>
        <w:tc>
          <w:tcPr>
            <w:tcW w:type="dxa" w:w="624"/>
            <w:shd w:val="clear" w:color="auto" w:fill="F8D7DA"/>
          </w:tcPr>
          <w:p>
            <w:pPr>
              <w:spacing w:after="40" w:before="40"/>
              <w:jc w:val="center"/>
            </w:pPr>
            <w:r/>
            <w:r>
              <w:rPr>
                <w:b/>
                <w:sz w:val="22"/>
              </w:rPr>
              <w:t>1</w:t>
            </w:r>
          </w:p>
        </w:tc>
        <w:tc>
          <w:tcPr>
            <w:tcW w:type="dxa" w:w="8901"/>
          </w:tcPr>
          <w:p>
            <w:pPr>
              <w:spacing w:after="40" w:before="40"/>
            </w:pPr>
            <w:r/>
            <w:r>
              <w:rPr>
                <w:sz w:val="21"/>
              </w:rPr>
              <w:t>Aplicar app.use('/api/v1', authMiddleware) en app.js. Cierra los hallazgos 2.1 y 3.3 de un solo cambio.</w:t>
            </w:r>
          </w:p>
        </w:tc>
      </w:tr>
      <w:tr>
        <w:tc>
          <w:tcPr>
            <w:tcW w:type="dxa" w:w="624"/>
            <w:shd w:val="clear" w:color="auto" w:fill="F8D7DA"/>
          </w:tcPr>
          <w:p>
            <w:pPr>
              <w:spacing w:after="40" w:before="40"/>
              <w:jc w:val="center"/>
            </w:pPr>
            <w:r/>
            <w:r>
              <w:rPr>
                <w:b/>
                <w:sz w:val="22"/>
              </w:rPr>
              <w:t>2</w:t>
            </w:r>
          </w:p>
        </w:tc>
        <w:tc>
          <w:tcPr>
            <w:tcW w:type="dxa" w:w="8901"/>
          </w:tcPr>
          <w:p>
            <w:pPr>
              <w:spacing w:after="40" w:before="40"/>
            </w:pPr>
            <w:r/>
            <w:r>
              <w:rPr>
                <w:sz w:val="21"/>
              </w:rPr>
              <w:t>Añadir requireAdmin en las rutas de usuarios y roles, y validar el campo roleId contra el catálogo.</w:t>
            </w:r>
          </w:p>
        </w:tc>
      </w:tr>
      <w:tr>
        <w:tc>
          <w:tcPr>
            <w:tcW w:type="dxa" w:w="624"/>
            <w:shd w:val="clear" w:color="auto" w:fill="F8D7DA"/>
          </w:tcPr>
          <w:p>
            <w:pPr>
              <w:spacing w:after="40" w:before="40"/>
              <w:jc w:val="center"/>
            </w:pPr>
            <w:r/>
            <w:r>
              <w:rPr>
                <w:b/>
                <w:sz w:val="22"/>
              </w:rPr>
              <w:t>3</w:t>
            </w:r>
          </w:p>
        </w:tc>
        <w:tc>
          <w:tcPr>
            <w:tcW w:type="dxa" w:w="8901"/>
          </w:tcPr>
          <w:p>
            <w:pPr>
              <w:spacing w:after="40" w:before="40"/>
            </w:pPr>
            <w:r/>
            <w:r>
              <w:rPr>
                <w:sz w:val="21"/>
              </w:rPr>
              <w:t>Aplicar el limitador de intentos a la ruta de inicio de sesión.</w:t>
            </w:r>
          </w:p>
        </w:tc>
      </w:tr>
      <w:tr>
        <w:tc>
          <w:tcPr>
            <w:tcW w:type="dxa" w:w="624"/>
            <w:shd w:val="clear" w:color="auto" w:fill="F8D7DA"/>
          </w:tcPr>
          <w:p>
            <w:pPr>
              <w:spacing w:after="40" w:before="40"/>
              <w:jc w:val="center"/>
            </w:pPr>
            <w:r/>
            <w:r>
              <w:rPr>
                <w:b/>
                <w:sz w:val="22"/>
              </w:rPr>
              <w:t>4</w:t>
            </w:r>
          </w:p>
        </w:tc>
        <w:tc>
          <w:tcPr>
            <w:tcW w:type="dxa" w:w="8901"/>
          </w:tcPr>
          <w:p>
            <w:pPr>
              <w:spacing w:after="40" w:before="40"/>
            </w:pPr>
            <w:r/>
            <w:r>
              <w:rPr>
                <w:sz w:val="21"/>
              </w:rPr>
              <w:t>Eliminar los tres || "secret" y validar las variables de entorno al arrancar.</w:t>
            </w:r>
          </w:p>
        </w:tc>
      </w:tr>
    </w:tbl>
    <w:p>
      <w:pPr>
        <w:spacing w:after="40"/>
      </w:pPr>
    </w:p>
    <w:p>
      <w:pPr>
        <w:spacing w:before="240" w:after="80"/>
      </w:pPr>
      <w:r>
        <w:rPr>
          <w:b/>
          <w:color w:val="1F3A5F"/>
          <w:sz w:val="25"/>
        </w:rPr>
        <w:t>Prioridad 2 — Siguientes dos semanas</w:t>
      </w:r>
    </w:p>
    <w:tbl>
      <w:tblPr>
        <w:tblStyle w:val="TableGrid"/>
        <w:tblW w:type="auto" w:w="0"/>
        <w:tblLook w:firstColumn="1" w:firstRow="1" w:lastColumn="0" w:lastRow="0" w:noHBand="0" w:noVBand="1" w:val="04A0"/>
      </w:tblPr>
      <w:tblGrid>
        <w:gridCol w:w="4816"/>
        <w:gridCol w:w="4816"/>
      </w:tblGrid>
      <w:tr>
        <w:tc>
          <w:tcPr>
            <w:tcW w:type="dxa" w:w="624"/>
            <w:shd w:val="clear" w:color="auto" w:fill="FDE7CF"/>
          </w:tcPr>
          <w:p>
            <w:pPr>
              <w:spacing w:after="40" w:before="40"/>
              <w:jc w:val="center"/>
            </w:pPr>
            <w:r/>
            <w:r>
              <w:rPr>
                <w:b/>
                <w:sz w:val="22"/>
              </w:rPr>
              <w:t>5</w:t>
            </w:r>
          </w:p>
        </w:tc>
        <w:tc>
          <w:tcPr>
            <w:tcW w:type="dxa" w:w="8901"/>
          </w:tcPr>
          <w:p>
            <w:pPr>
              <w:spacing w:after="40" w:before="40"/>
            </w:pPr>
            <w:r/>
            <w:r>
              <w:rPr>
                <w:sz w:val="21"/>
              </w:rPr>
              <w:t>Validación de archivos por extensión y magic bytes; cabeceras de seguridad en la carpeta /uploads.</w:t>
            </w:r>
          </w:p>
        </w:tc>
      </w:tr>
      <w:tr>
        <w:tc>
          <w:tcPr>
            <w:tcW w:type="dxa" w:w="624"/>
            <w:shd w:val="clear" w:color="auto" w:fill="FDE7CF"/>
          </w:tcPr>
          <w:p>
            <w:pPr>
              <w:spacing w:after="40" w:before="40"/>
              <w:jc w:val="center"/>
            </w:pPr>
            <w:r/>
            <w:r>
              <w:rPr>
                <w:b/>
                <w:sz w:val="22"/>
              </w:rPr>
              <w:t>6</w:t>
            </w:r>
          </w:p>
        </w:tc>
        <w:tc>
          <w:tcPr>
            <w:tcW w:type="dxa" w:w="8901"/>
          </w:tcPr>
          <w:p>
            <w:pPr>
              <w:spacing w:after="40" w:before="40"/>
            </w:pPr>
            <w:r/>
            <w:r>
              <w:rPr>
                <w:sz w:val="21"/>
              </w:rPr>
              <w:t>Retirar el bloque ports de MySQL y sacar la contraseña del docker-compose.</w:t>
            </w:r>
          </w:p>
        </w:tc>
      </w:tr>
      <w:tr>
        <w:tc>
          <w:tcPr>
            <w:tcW w:type="dxa" w:w="624"/>
            <w:shd w:val="clear" w:color="auto" w:fill="FDE7CF"/>
          </w:tcPr>
          <w:p>
            <w:pPr>
              <w:spacing w:after="40" w:before="40"/>
              <w:jc w:val="center"/>
            </w:pPr>
            <w:r/>
            <w:r>
              <w:rPr>
                <w:b/>
                <w:sz w:val="22"/>
              </w:rPr>
              <w:t>7</w:t>
            </w:r>
          </w:p>
        </w:tc>
        <w:tc>
          <w:tcPr>
            <w:tcW w:type="dxa" w:w="8901"/>
          </w:tcPr>
          <w:p>
            <w:pPr>
              <w:spacing w:after="40" w:before="40"/>
            </w:pPr>
            <w:r/>
            <w:r>
              <w:rPr>
                <w:sz w:val="21"/>
              </w:rPr>
              <w:t>Rotar JWT_SECRET, STORAGE_API_KEY y los tokens del MDM (debe asumirse que pudieron ser vistos) y reducir expiresIn a 2 horas.</w:t>
            </w:r>
          </w:p>
        </w:tc>
      </w:tr>
    </w:tbl>
    <w:p>
      <w:pPr>
        <w:spacing w:after="40"/>
      </w:pPr>
    </w:p>
    <w:p>
      <w:pPr>
        <w:spacing w:before="240" w:after="80"/>
      </w:pPr>
      <w:r>
        <w:rPr>
          <w:b/>
          <w:color w:val="1F3A5F"/>
          <w:sz w:val="25"/>
        </w:rPr>
        <w:t>Prioridad 3 — Posteriormente</w:t>
      </w:r>
    </w:p>
    <w:tbl>
      <w:tblPr>
        <w:tblStyle w:val="TableGrid"/>
        <w:tblW w:type="auto" w:w="0"/>
        <w:tblLook w:firstColumn="1" w:firstRow="1" w:lastColumn="0" w:lastRow="0" w:noHBand="0" w:noVBand="1" w:val="04A0"/>
      </w:tblPr>
      <w:tblGrid>
        <w:gridCol w:w="4816"/>
        <w:gridCol w:w="4816"/>
      </w:tblGrid>
      <w:tr>
        <w:tc>
          <w:tcPr>
            <w:tcW w:type="dxa" w:w="624"/>
            <w:shd w:val="clear" w:color="auto" w:fill="FFF6CC"/>
          </w:tcPr>
          <w:p>
            <w:pPr>
              <w:spacing w:after="40" w:before="40"/>
              <w:jc w:val="center"/>
            </w:pPr>
            <w:r/>
            <w:r>
              <w:rPr>
                <w:b/>
                <w:sz w:val="22"/>
              </w:rPr>
              <w:t>8</w:t>
            </w:r>
          </w:p>
        </w:tc>
        <w:tc>
          <w:tcPr>
            <w:tcW w:type="dxa" w:w="8901"/>
          </w:tcPr>
          <w:p>
            <w:pPr>
              <w:spacing w:after="40" w:before="40"/>
            </w:pPr>
            <w:r/>
            <w:r>
              <w:rPr>
                <w:sz w:val="21"/>
              </w:rPr>
              <w:t>Implementar tokenVersion para revocación de sesiones y migrar el token a cookie httpOnly.</w:t>
            </w:r>
          </w:p>
        </w:tc>
      </w:tr>
      <w:tr>
        <w:tc>
          <w:tcPr>
            <w:tcW w:type="dxa" w:w="624"/>
            <w:shd w:val="clear" w:color="auto" w:fill="FFF6CC"/>
          </w:tcPr>
          <w:p>
            <w:pPr>
              <w:spacing w:after="40" w:before="40"/>
              <w:jc w:val="center"/>
            </w:pPr>
            <w:r/>
            <w:r>
              <w:rPr>
                <w:b/>
                <w:sz w:val="22"/>
              </w:rPr>
              <w:t>9</w:t>
            </w:r>
          </w:p>
        </w:tc>
        <w:tc>
          <w:tcPr>
            <w:tcW w:type="dxa" w:w="8901"/>
          </w:tcPr>
          <w:p>
            <w:pPr>
              <w:spacing w:after="40" w:before="40"/>
            </w:pPr>
            <w:r/>
            <w:r>
              <w:rPr>
                <w:sz w:val="21"/>
              </w:rPr>
              <w:t>Añadir Helmet, límites de tamaño de cuerpo y mensajes de error genéricos.</w:t>
            </w:r>
          </w:p>
        </w:tc>
      </w:tr>
      <w:tr>
        <w:tc>
          <w:tcPr>
            <w:tcW w:type="dxa" w:w="624"/>
            <w:shd w:val="clear" w:color="auto" w:fill="FFF6CC"/>
          </w:tcPr>
          <w:p>
            <w:pPr>
              <w:spacing w:after="40" w:before="40"/>
              <w:jc w:val="center"/>
            </w:pPr>
            <w:r/>
            <w:r>
              <w:rPr>
                <w:b/>
                <w:sz w:val="22"/>
              </w:rPr>
              <w:t>10</w:t>
            </w:r>
          </w:p>
        </w:tc>
        <w:tc>
          <w:tcPr>
            <w:tcW w:type="dxa" w:w="8901"/>
          </w:tcPr>
          <w:p>
            <w:pPr>
              <w:spacing w:after="40" w:before="40"/>
            </w:pPr>
            <w:r/>
            <w:r>
              <w:rPr>
                <w:sz w:val="21"/>
              </w:rPr>
              <w:t>Definir y aplicar una política de contraseñas.</w:t>
            </w:r>
          </w:p>
        </w:tc>
      </w:tr>
    </w:tbl>
    <w:p>
      <w:pPr>
        <w:spacing w:after="40"/>
      </w:pPr>
    </w:p>
    <w:p/>
    <w:tbl>
      <w:tblPr>
        <w:tblW w:type="auto" w:w="0"/>
        <w:tblLook w:firstColumn="1" w:firstRow="1" w:lastColumn="0" w:lastRow="0" w:noHBand="0" w:noVBand="1" w:val="04A0"/>
      </w:tblPr>
      <w:tblGrid>
        <w:gridCol w:w="9632"/>
      </w:tblGrid>
      <w:tr>
        <w:tc>
          <w:tcPr>
            <w:tcW w:type="dxa" w:w="9632"/>
            <w:shd w:val="clear" w:color="auto" w:fill="EAF0F6"/>
            <w:tcMar>
              <w:top w:w="140" w:type="dxa"/>
              <w:left w:w="160" w:type="dxa"/>
              <w:bottom w:w="140" w:type="dxa"/>
              <w:right w:w="160" w:type="dxa"/>
            </w:tcMar>
          </w:tcPr>
          <w:p>
            <w:pPr>
              <w:spacing w:after="60"/>
            </w:pPr>
            <w:r/>
            <w:r>
              <w:rPr>
                <w:b/>
                <w:color w:val="1F3A5F"/>
                <w:sz w:val="22"/>
              </w:rPr>
              <w:t>Conclusión</w:t>
            </w:r>
          </w:p>
          <w:p>
            <w:pPr>
              <w:spacing w:after="0"/>
            </w:pPr>
            <w:r>
              <w:rPr>
                <w:sz w:val="21"/>
              </w:rPr>
              <w:t>El patrón que explica casi todos los hallazgos es uno solo: la autorización se aplicó archivo por archivo en lugar de por defecto. El punto 1 del plan corrige la causa raíz; los demás cierran los huecos que ese patrón ya dejó abiertos. Las bases del sistema —bcrypt, consultas parametrizadas, bitácora de auditoría, manejo de secretos fuera del repositorio— están bien puestas, de modo que las correcciones son acotadas y no exigen rediseñar la aplicación.</w:t>
            </w:r>
          </w:p>
        </w:tc>
      </w:tr>
    </w:tbl>
    <w:p>
      <w:pPr>
        <w:spacing w:after="40"/>
      </w:pP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Informe de Seguridad — Sistema DIGIKAL  |  CONFIDENCIAL  |  Página </w:t>
    </w:r>
    <w:fldSimple w:instr="PAGE">
      <w:r>
        <w:rPr>
          <w:sz w:val="17"/>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