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AC66E" w14:textId="52825A44" w:rsidR="007D34EF" w:rsidRPr="00E1682C" w:rsidRDefault="00184DEB" w:rsidP="007D34EF">
      <w:pPr>
        <w:pStyle w:val="JRCCovertext"/>
        <w:sectPr w:rsidR="007D34EF" w:rsidRPr="00E1682C" w:rsidSect="00AC4C34">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b/>
          <w:i/>
          <w:noProof/>
          <w:color w:val="FF0000"/>
        </w:rPr>
        <w:drawing>
          <wp:inline distT="0" distB="0" distL="0" distR="0" wp14:anchorId="6DCDD1BF" wp14:editId="068BB6FA">
            <wp:extent cx="5760720" cy="3840480"/>
            <wp:effectExtent l="0" t="0" r="0" b="7620"/>
            <wp:docPr id="857598680" name="Picture 3" descr="ISO &amp; GeoDCAT-AP Metadata Implementation 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8680" name="Picture 3" descr="ISO &amp; GeoDCAT-AP Metadata Implementation Pilot"/>
                    <pic:cNvPicPr/>
                  </pic:nvPicPr>
                  <pic:blipFill>
                    <a:blip r:embed="rId17"/>
                    <a:stretch>
                      <a:fillRect/>
                    </a:stretch>
                  </pic:blipFill>
                  <pic:spPr>
                    <a:xfrm>
                      <a:off x="0" y="0"/>
                      <a:ext cx="5760720" cy="3840480"/>
                    </a:xfrm>
                    <a:prstGeom prst="rect">
                      <a:avLst/>
                    </a:prstGeom>
                  </pic:spPr>
                </pic:pic>
              </a:graphicData>
            </a:graphic>
          </wp:inline>
        </w:drawing>
      </w:r>
      <w:r w:rsidR="007D34EF" w:rsidRPr="009B3589">
        <w:rPr>
          <w:b/>
          <w:i/>
          <w:color w:val="FF0000"/>
        </w:rPr>
        <w:br w:type="page"/>
      </w:r>
    </w:p>
    <w:p w14:paraId="56AB3ACF" w14:textId="165169B1" w:rsidR="004610EB" w:rsidRPr="00896E03" w:rsidRDefault="004610EB" w:rsidP="0008528F">
      <w:pPr>
        <w:pStyle w:val="TOCHeading"/>
      </w:pPr>
      <w:r w:rsidRPr="00896E03">
        <w:lastRenderedPageBreak/>
        <w:t>Contents</w:t>
      </w:r>
    </w:p>
    <w:p w14:paraId="56E98EAC" w14:textId="124D6051" w:rsidR="00BE2BD5" w:rsidRDefault="009E1F65">
      <w:pPr>
        <w:pStyle w:val="TOC1"/>
        <w:rPr>
          <w:rFonts w:eastAsiaTheme="minorEastAsia" w:cstheme="minorBidi"/>
          <w:noProof/>
          <w:kern w:val="2"/>
          <w:sz w:val="24"/>
          <w:szCs w:val="24"/>
          <w:lang w:eastAsia="en-GB"/>
          <w14:ligatures w14:val="standardContextual"/>
        </w:rPr>
      </w:pPr>
      <w:r>
        <w:fldChar w:fldCharType="begin"/>
      </w:r>
      <w:r>
        <w:instrText xml:space="preserve"> TOC \o "3-5" \h \z \t "Heading 1,1,Heading 2,2,JRC_Level-1_title,1,JRC_Level-2_title,2,JRC_Level-1_Back_title,1,JRC_Level-2_Back_title,2,JRC_Level-1_Front_title,1,JRC_Level-1_title_(NoNumber),1,JRC_Level-2_title_(NoNumber),2" </w:instrText>
      </w:r>
      <w:r>
        <w:fldChar w:fldCharType="separate"/>
      </w:r>
      <w:hyperlink w:anchor="_Toc201694202" w:history="1">
        <w:r w:rsidR="00BE2BD5" w:rsidRPr="00E103FD">
          <w:rPr>
            <w:rStyle w:val="Hyperlink"/>
            <w:noProof/>
          </w:rPr>
          <w:t>Abstract</w:t>
        </w:r>
        <w:r w:rsidR="00BE2BD5">
          <w:rPr>
            <w:noProof/>
            <w:webHidden/>
          </w:rPr>
          <w:tab/>
        </w:r>
        <w:r w:rsidR="00BE2BD5">
          <w:rPr>
            <w:noProof/>
            <w:webHidden/>
          </w:rPr>
          <w:fldChar w:fldCharType="begin"/>
        </w:r>
        <w:r w:rsidR="00BE2BD5">
          <w:rPr>
            <w:noProof/>
            <w:webHidden/>
          </w:rPr>
          <w:instrText xml:space="preserve"> PAGEREF _Toc201694202 \h </w:instrText>
        </w:r>
        <w:r w:rsidR="00BE2BD5">
          <w:rPr>
            <w:noProof/>
            <w:webHidden/>
          </w:rPr>
        </w:r>
        <w:r w:rsidR="00BE2BD5">
          <w:rPr>
            <w:noProof/>
            <w:webHidden/>
          </w:rPr>
          <w:fldChar w:fldCharType="separate"/>
        </w:r>
        <w:r w:rsidR="00BE2BD5">
          <w:rPr>
            <w:noProof/>
            <w:webHidden/>
          </w:rPr>
          <w:t>5</w:t>
        </w:r>
        <w:r w:rsidR="00BE2BD5">
          <w:rPr>
            <w:noProof/>
            <w:webHidden/>
          </w:rPr>
          <w:fldChar w:fldCharType="end"/>
        </w:r>
      </w:hyperlink>
    </w:p>
    <w:p w14:paraId="591337E5" w14:textId="5615BDAC" w:rsidR="00BE2BD5" w:rsidRDefault="00BE2BD5">
      <w:pPr>
        <w:pStyle w:val="TOC1"/>
        <w:rPr>
          <w:rFonts w:eastAsiaTheme="minorEastAsia" w:cstheme="minorBidi"/>
          <w:noProof/>
          <w:kern w:val="2"/>
          <w:sz w:val="24"/>
          <w:szCs w:val="24"/>
          <w:lang w:eastAsia="en-GB"/>
          <w14:ligatures w14:val="standardContextual"/>
        </w:rPr>
      </w:pPr>
      <w:hyperlink w:anchor="_Toc201694203" w:history="1">
        <w:r w:rsidRPr="00E103FD">
          <w:rPr>
            <w:rStyle w:val="Hyperlink"/>
            <w:noProof/>
          </w:rPr>
          <w:t>1</w:t>
        </w:r>
        <w:r>
          <w:rPr>
            <w:rFonts w:eastAsiaTheme="minorEastAsia" w:cstheme="minorBidi"/>
            <w:noProof/>
            <w:kern w:val="2"/>
            <w:sz w:val="24"/>
            <w:szCs w:val="24"/>
            <w:lang w:eastAsia="en-GB"/>
            <w14:ligatures w14:val="standardContextual"/>
          </w:rPr>
          <w:tab/>
        </w:r>
        <w:r w:rsidRPr="00E103FD">
          <w:rPr>
            <w:rStyle w:val="Hyperlink"/>
            <w:noProof/>
          </w:rPr>
          <w:t>Introduction and purpose</w:t>
        </w:r>
        <w:r>
          <w:rPr>
            <w:noProof/>
            <w:webHidden/>
          </w:rPr>
          <w:tab/>
        </w:r>
        <w:r>
          <w:rPr>
            <w:noProof/>
            <w:webHidden/>
          </w:rPr>
          <w:fldChar w:fldCharType="begin"/>
        </w:r>
        <w:r>
          <w:rPr>
            <w:noProof/>
            <w:webHidden/>
          </w:rPr>
          <w:instrText xml:space="preserve"> PAGEREF _Toc201694203 \h </w:instrText>
        </w:r>
        <w:r>
          <w:rPr>
            <w:noProof/>
            <w:webHidden/>
          </w:rPr>
        </w:r>
        <w:r>
          <w:rPr>
            <w:noProof/>
            <w:webHidden/>
          </w:rPr>
          <w:fldChar w:fldCharType="separate"/>
        </w:r>
        <w:r>
          <w:rPr>
            <w:noProof/>
            <w:webHidden/>
          </w:rPr>
          <w:t>6</w:t>
        </w:r>
        <w:r>
          <w:rPr>
            <w:noProof/>
            <w:webHidden/>
          </w:rPr>
          <w:fldChar w:fldCharType="end"/>
        </w:r>
      </w:hyperlink>
    </w:p>
    <w:p w14:paraId="51543D1C" w14:textId="103DB51E" w:rsidR="00BE2BD5" w:rsidRDefault="00BE2BD5">
      <w:pPr>
        <w:pStyle w:val="TOC2"/>
        <w:rPr>
          <w:rFonts w:eastAsiaTheme="minorEastAsia" w:cstheme="minorBidi"/>
          <w:noProof/>
          <w:kern w:val="2"/>
          <w:sz w:val="24"/>
          <w:szCs w:val="24"/>
          <w:lang w:eastAsia="en-GB"/>
          <w14:ligatures w14:val="standardContextual"/>
        </w:rPr>
      </w:pPr>
      <w:hyperlink w:anchor="_Toc201694204" w:history="1">
        <w:r w:rsidRPr="00E103FD">
          <w:rPr>
            <w:rStyle w:val="Hyperlink"/>
            <w:noProof/>
          </w:rPr>
          <w:t>1.1</w:t>
        </w:r>
        <w:r>
          <w:rPr>
            <w:rFonts w:eastAsiaTheme="minorEastAsia" w:cstheme="minorBidi"/>
            <w:noProof/>
            <w:kern w:val="2"/>
            <w:sz w:val="24"/>
            <w:szCs w:val="24"/>
            <w:lang w:eastAsia="en-GB"/>
            <w14:ligatures w14:val="standardContextual"/>
          </w:rPr>
          <w:tab/>
        </w:r>
        <w:r w:rsidRPr="00E103FD">
          <w:rPr>
            <w:rStyle w:val="Hyperlink"/>
            <w:noProof/>
          </w:rPr>
          <w:t>GeoDCAT Application Profile 3.0.0 for geospatial portals in Europe</w:t>
        </w:r>
        <w:r>
          <w:rPr>
            <w:noProof/>
            <w:webHidden/>
          </w:rPr>
          <w:tab/>
        </w:r>
        <w:r>
          <w:rPr>
            <w:noProof/>
            <w:webHidden/>
          </w:rPr>
          <w:fldChar w:fldCharType="begin"/>
        </w:r>
        <w:r>
          <w:rPr>
            <w:noProof/>
            <w:webHidden/>
          </w:rPr>
          <w:instrText xml:space="preserve"> PAGEREF _Toc201694204 \h </w:instrText>
        </w:r>
        <w:r>
          <w:rPr>
            <w:noProof/>
            <w:webHidden/>
          </w:rPr>
        </w:r>
        <w:r>
          <w:rPr>
            <w:noProof/>
            <w:webHidden/>
          </w:rPr>
          <w:fldChar w:fldCharType="separate"/>
        </w:r>
        <w:r>
          <w:rPr>
            <w:noProof/>
            <w:webHidden/>
          </w:rPr>
          <w:t>6</w:t>
        </w:r>
        <w:r>
          <w:rPr>
            <w:noProof/>
            <w:webHidden/>
          </w:rPr>
          <w:fldChar w:fldCharType="end"/>
        </w:r>
      </w:hyperlink>
    </w:p>
    <w:p w14:paraId="27B92ABF" w14:textId="27086184" w:rsidR="00BE2BD5" w:rsidRDefault="00BE2BD5">
      <w:pPr>
        <w:pStyle w:val="TOC2"/>
        <w:rPr>
          <w:rFonts w:eastAsiaTheme="minorEastAsia" w:cstheme="minorBidi"/>
          <w:noProof/>
          <w:kern w:val="2"/>
          <w:sz w:val="24"/>
          <w:szCs w:val="24"/>
          <w:lang w:eastAsia="en-GB"/>
          <w14:ligatures w14:val="standardContextual"/>
        </w:rPr>
      </w:pPr>
      <w:hyperlink w:anchor="_Toc201694205" w:history="1">
        <w:r w:rsidRPr="00E103FD">
          <w:rPr>
            <w:rStyle w:val="Hyperlink"/>
            <w:noProof/>
          </w:rPr>
          <w:t>1.2</w:t>
        </w:r>
        <w:r>
          <w:rPr>
            <w:rFonts w:eastAsiaTheme="minorEastAsia" w:cstheme="minorBidi"/>
            <w:noProof/>
            <w:kern w:val="2"/>
            <w:sz w:val="24"/>
            <w:szCs w:val="24"/>
            <w:lang w:eastAsia="en-GB"/>
            <w14:ligatures w14:val="standardContextual"/>
          </w:rPr>
          <w:tab/>
        </w:r>
        <w:r w:rsidRPr="00E103FD">
          <w:rPr>
            <w:rStyle w:val="Hyperlink"/>
            <w:noProof/>
          </w:rPr>
          <w:t>ISO &amp; GeoDCAT-AP Metadata Implementation Pilot</w:t>
        </w:r>
        <w:r>
          <w:rPr>
            <w:noProof/>
            <w:webHidden/>
          </w:rPr>
          <w:tab/>
        </w:r>
        <w:r>
          <w:rPr>
            <w:noProof/>
            <w:webHidden/>
          </w:rPr>
          <w:fldChar w:fldCharType="begin"/>
        </w:r>
        <w:r>
          <w:rPr>
            <w:noProof/>
            <w:webHidden/>
          </w:rPr>
          <w:instrText xml:space="preserve"> PAGEREF _Toc201694205 \h </w:instrText>
        </w:r>
        <w:r>
          <w:rPr>
            <w:noProof/>
            <w:webHidden/>
          </w:rPr>
        </w:r>
        <w:r>
          <w:rPr>
            <w:noProof/>
            <w:webHidden/>
          </w:rPr>
          <w:fldChar w:fldCharType="separate"/>
        </w:r>
        <w:r>
          <w:rPr>
            <w:noProof/>
            <w:webHidden/>
          </w:rPr>
          <w:t>6</w:t>
        </w:r>
        <w:r>
          <w:rPr>
            <w:noProof/>
            <w:webHidden/>
          </w:rPr>
          <w:fldChar w:fldCharType="end"/>
        </w:r>
      </w:hyperlink>
    </w:p>
    <w:p w14:paraId="05A9B77C" w14:textId="65089387" w:rsidR="00BE2BD5" w:rsidRDefault="00BE2BD5">
      <w:pPr>
        <w:pStyle w:val="TOC1"/>
        <w:rPr>
          <w:rFonts w:eastAsiaTheme="minorEastAsia" w:cstheme="minorBidi"/>
          <w:noProof/>
          <w:kern w:val="2"/>
          <w:sz w:val="24"/>
          <w:szCs w:val="24"/>
          <w:lang w:eastAsia="en-GB"/>
          <w14:ligatures w14:val="standardContextual"/>
        </w:rPr>
      </w:pPr>
      <w:hyperlink w:anchor="_Toc201694206" w:history="1">
        <w:r w:rsidRPr="00E103FD">
          <w:rPr>
            <w:rStyle w:val="Hyperlink"/>
            <w:noProof/>
          </w:rPr>
          <w:t>2</w:t>
        </w:r>
        <w:r>
          <w:rPr>
            <w:rFonts w:eastAsiaTheme="minorEastAsia" w:cstheme="minorBidi"/>
            <w:noProof/>
            <w:kern w:val="2"/>
            <w:sz w:val="24"/>
            <w:szCs w:val="24"/>
            <w:lang w:eastAsia="en-GB"/>
            <w14:ligatures w14:val="standardContextual"/>
          </w:rPr>
          <w:tab/>
        </w:r>
        <w:r w:rsidRPr="00E103FD">
          <w:rPr>
            <w:rStyle w:val="Hyperlink"/>
            <w:noProof/>
          </w:rPr>
          <w:t>Pilot description</w:t>
        </w:r>
        <w:r>
          <w:rPr>
            <w:noProof/>
            <w:webHidden/>
          </w:rPr>
          <w:tab/>
        </w:r>
        <w:r>
          <w:rPr>
            <w:noProof/>
            <w:webHidden/>
          </w:rPr>
          <w:fldChar w:fldCharType="begin"/>
        </w:r>
        <w:r>
          <w:rPr>
            <w:noProof/>
            <w:webHidden/>
          </w:rPr>
          <w:instrText xml:space="preserve"> PAGEREF _Toc201694206 \h </w:instrText>
        </w:r>
        <w:r>
          <w:rPr>
            <w:noProof/>
            <w:webHidden/>
          </w:rPr>
        </w:r>
        <w:r>
          <w:rPr>
            <w:noProof/>
            <w:webHidden/>
          </w:rPr>
          <w:fldChar w:fldCharType="separate"/>
        </w:r>
        <w:r>
          <w:rPr>
            <w:noProof/>
            <w:webHidden/>
          </w:rPr>
          <w:t>7</w:t>
        </w:r>
        <w:r>
          <w:rPr>
            <w:noProof/>
            <w:webHidden/>
          </w:rPr>
          <w:fldChar w:fldCharType="end"/>
        </w:r>
      </w:hyperlink>
    </w:p>
    <w:p w14:paraId="5AF0B835" w14:textId="6A753B93" w:rsidR="00BE2BD5" w:rsidRDefault="00BE2BD5">
      <w:pPr>
        <w:pStyle w:val="TOC2"/>
        <w:rPr>
          <w:rFonts w:eastAsiaTheme="minorEastAsia" w:cstheme="minorBidi"/>
          <w:noProof/>
          <w:kern w:val="2"/>
          <w:sz w:val="24"/>
          <w:szCs w:val="24"/>
          <w:lang w:eastAsia="en-GB"/>
          <w14:ligatures w14:val="standardContextual"/>
        </w:rPr>
      </w:pPr>
      <w:hyperlink w:anchor="_Toc201694207" w:history="1">
        <w:r w:rsidRPr="00E103FD">
          <w:rPr>
            <w:rStyle w:val="Hyperlink"/>
            <w:noProof/>
          </w:rPr>
          <w:t>2.1</w:t>
        </w:r>
        <w:r>
          <w:rPr>
            <w:rFonts w:eastAsiaTheme="minorEastAsia" w:cstheme="minorBidi"/>
            <w:noProof/>
            <w:kern w:val="2"/>
            <w:sz w:val="24"/>
            <w:szCs w:val="24"/>
            <w:lang w:eastAsia="en-GB"/>
            <w14:ligatures w14:val="standardContextual"/>
          </w:rPr>
          <w:tab/>
        </w:r>
        <w:r w:rsidRPr="00E103FD">
          <w:rPr>
            <w:rStyle w:val="Hyperlink"/>
            <w:noProof/>
          </w:rPr>
          <w:t>Objectives</w:t>
        </w:r>
        <w:r>
          <w:rPr>
            <w:noProof/>
            <w:webHidden/>
          </w:rPr>
          <w:tab/>
        </w:r>
        <w:r>
          <w:rPr>
            <w:noProof/>
            <w:webHidden/>
          </w:rPr>
          <w:fldChar w:fldCharType="begin"/>
        </w:r>
        <w:r>
          <w:rPr>
            <w:noProof/>
            <w:webHidden/>
          </w:rPr>
          <w:instrText xml:space="preserve"> PAGEREF _Toc201694207 \h </w:instrText>
        </w:r>
        <w:r>
          <w:rPr>
            <w:noProof/>
            <w:webHidden/>
          </w:rPr>
        </w:r>
        <w:r>
          <w:rPr>
            <w:noProof/>
            <w:webHidden/>
          </w:rPr>
          <w:fldChar w:fldCharType="separate"/>
        </w:r>
        <w:r>
          <w:rPr>
            <w:noProof/>
            <w:webHidden/>
          </w:rPr>
          <w:t>7</w:t>
        </w:r>
        <w:r>
          <w:rPr>
            <w:noProof/>
            <w:webHidden/>
          </w:rPr>
          <w:fldChar w:fldCharType="end"/>
        </w:r>
      </w:hyperlink>
    </w:p>
    <w:p w14:paraId="5FD7B0E1" w14:textId="47BA3FC2" w:rsidR="00BE2BD5" w:rsidRDefault="00BE2BD5">
      <w:pPr>
        <w:pStyle w:val="TOC2"/>
        <w:rPr>
          <w:rFonts w:eastAsiaTheme="minorEastAsia" w:cstheme="minorBidi"/>
          <w:noProof/>
          <w:kern w:val="2"/>
          <w:sz w:val="24"/>
          <w:szCs w:val="24"/>
          <w:lang w:eastAsia="en-GB"/>
          <w14:ligatures w14:val="standardContextual"/>
        </w:rPr>
      </w:pPr>
      <w:hyperlink w:anchor="_Toc201694208" w:history="1">
        <w:r w:rsidRPr="00E103FD">
          <w:rPr>
            <w:rStyle w:val="Hyperlink"/>
            <w:noProof/>
          </w:rPr>
          <w:t>2.2</w:t>
        </w:r>
        <w:r>
          <w:rPr>
            <w:rFonts w:eastAsiaTheme="minorEastAsia" w:cstheme="minorBidi"/>
            <w:noProof/>
            <w:kern w:val="2"/>
            <w:sz w:val="24"/>
            <w:szCs w:val="24"/>
            <w:lang w:eastAsia="en-GB"/>
            <w14:ligatures w14:val="standardContextual"/>
          </w:rPr>
          <w:tab/>
        </w:r>
        <w:r w:rsidRPr="00E103FD">
          <w:rPr>
            <w:rStyle w:val="Hyperlink"/>
            <w:noProof/>
          </w:rPr>
          <w:t>Pilot participants</w:t>
        </w:r>
        <w:r>
          <w:rPr>
            <w:noProof/>
            <w:webHidden/>
          </w:rPr>
          <w:tab/>
        </w:r>
        <w:r>
          <w:rPr>
            <w:noProof/>
            <w:webHidden/>
          </w:rPr>
          <w:fldChar w:fldCharType="begin"/>
        </w:r>
        <w:r>
          <w:rPr>
            <w:noProof/>
            <w:webHidden/>
          </w:rPr>
          <w:instrText xml:space="preserve"> PAGEREF _Toc201694208 \h </w:instrText>
        </w:r>
        <w:r>
          <w:rPr>
            <w:noProof/>
            <w:webHidden/>
          </w:rPr>
        </w:r>
        <w:r>
          <w:rPr>
            <w:noProof/>
            <w:webHidden/>
          </w:rPr>
          <w:fldChar w:fldCharType="separate"/>
        </w:r>
        <w:r>
          <w:rPr>
            <w:noProof/>
            <w:webHidden/>
          </w:rPr>
          <w:t>7</w:t>
        </w:r>
        <w:r>
          <w:rPr>
            <w:noProof/>
            <w:webHidden/>
          </w:rPr>
          <w:fldChar w:fldCharType="end"/>
        </w:r>
      </w:hyperlink>
    </w:p>
    <w:p w14:paraId="70A98998" w14:textId="39C2A072" w:rsidR="00BE2BD5" w:rsidRDefault="00BE2BD5">
      <w:pPr>
        <w:pStyle w:val="TOC2"/>
        <w:rPr>
          <w:rFonts w:eastAsiaTheme="minorEastAsia" w:cstheme="minorBidi"/>
          <w:noProof/>
          <w:kern w:val="2"/>
          <w:sz w:val="24"/>
          <w:szCs w:val="24"/>
          <w:lang w:eastAsia="en-GB"/>
          <w14:ligatures w14:val="standardContextual"/>
        </w:rPr>
      </w:pPr>
      <w:hyperlink w:anchor="_Toc201694209" w:history="1">
        <w:r w:rsidRPr="00E103FD">
          <w:rPr>
            <w:rStyle w:val="Hyperlink"/>
            <w:noProof/>
          </w:rPr>
          <w:t>2.3</w:t>
        </w:r>
        <w:r>
          <w:rPr>
            <w:rFonts w:eastAsiaTheme="minorEastAsia" w:cstheme="minorBidi"/>
            <w:noProof/>
            <w:kern w:val="2"/>
            <w:sz w:val="24"/>
            <w:szCs w:val="24"/>
            <w:lang w:eastAsia="en-GB"/>
            <w14:ligatures w14:val="standardContextual"/>
          </w:rPr>
          <w:tab/>
        </w:r>
        <w:r w:rsidRPr="00E103FD">
          <w:rPr>
            <w:rStyle w:val="Hyperlink"/>
            <w:noProof/>
          </w:rPr>
          <w:t>Outputs and Results</w:t>
        </w:r>
        <w:r>
          <w:rPr>
            <w:noProof/>
            <w:webHidden/>
          </w:rPr>
          <w:tab/>
        </w:r>
        <w:r>
          <w:rPr>
            <w:noProof/>
            <w:webHidden/>
          </w:rPr>
          <w:fldChar w:fldCharType="begin"/>
        </w:r>
        <w:r>
          <w:rPr>
            <w:noProof/>
            <w:webHidden/>
          </w:rPr>
          <w:instrText xml:space="preserve"> PAGEREF _Toc201694209 \h </w:instrText>
        </w:r>
        <w:r>
          <w:rPr>
            <w:noProof/>
            <w:webHidden/>
          </w:rPr>
        </w:r>
        <w:r>
          <w:rPr>
            <w:noProof/>
            <w:webHidden/>
          </w:rPr>
          <w:fldChar w:fldCharType="separate"/>
        </w:r>
        <w:r>
          <w:rPr>
            <w:noProof/>
            <w:webHidden/>
          </w:rPr>
          <w:t>8</w:t>
        </w:r>
        <w:r>
          <w:rPr>
            <w:noProof/>
            <w:webHidden/>
          </w:rPr>
          <w:fldChar w:fldCharType="end"/>
        </w:r>
      </w:hyperlink>
    </w:p>
    <w:p w14:paraId="33106E9A" w14:textId="28161EC7" w:rsidR="00BE2BD5" w:rsidRDefault="00BE2BD5">
      <w:pPr>
        <w:pStyle w:val="TOC2"/>
        <w:rPr>
          <w:rFonts w:eastAsiaTheme="minorEastAsia" w:cstheme="minorBidi"/>
          <w:noProof/>
          <w:kern w:val="2"/>
          <w:sz w:val="24"/>
          <w:szCs w:val="24"/>
          <w:lang w:eastAsia="en-GB"/>
          <w14:ligatures w14:val="standardContextual"/>
        </w:rPr>
      </w:pPr>
      <w:hyperlink w:anchor="_Toc201694210" w:history="1">
        <w:r w:rsidRPr="00E103FD">
          <w:rPr>
            <w:rStyle w:val="Hyperlink"/>
            <w:noProof/>
          </w:rPr>
          <w:t>2.4</w:t>
        </w:r>
        <w:r>
          <w:rPr>
            <w:rFonts w:eastAsiaTheme="minorEastAsia" w:cstheme="minorBidi"/>
            <w:noProof/>
            <w:kern w:val="2"/>
            <w:sz w:val="24"/>
            <w:szCs w:val="24"/>
            <w:lang w:eastAsia="en-GB"/>
            <w14:ligatures w14:val="standardContextual"/>
          </w:rPr>
          <w:tab/>
        </w:r>
        <w:r w:rsidRPr="00E103FD">
          <w:rPr>
            <w:rStyle w:val="Hyperlink"/>
            <w:noProof/>
          </w:rPr>
          <w:t>Expected benefits</w:t>
        </w:r>
        <w:r>
          <w:rPr>
            <w:noProof/>
            <w:webHidden/>
          </w:rPr>
          <w:tab/>
        </w:r>
        <w:r>
          <w:rPr>
            <w:noProof/>
            <w:webHidden/>
          </w:rPr>
          <w:fldChar w:fldCharType="begin"/>
        </w:r>
        <w:r>
          <w:rPr>
            <w:noProof/>
            <w:webHidden/>
          </w:rPr>
          <w:instrText xml:space="preserve"> PAGEREF _Toc201694210 \h </w:instrText>
        </w:r>
        <w:r>
          <w:rPr>
            <w:noProof/>
            <w:webHidden/>
          </w:rPr>
        </w:r>
        <w:r>
          <w:rPr>
            <w:noProof/>
            <w:webHidden/>
          </w:rPr>
          <w:fldChar w:fldCharType="separate"/>
        </w:r>
        <w:r>
          <w:rPr>
            <w:noProof/>
            <w:webHidden/>
          </w:rPr>
          <w:t>8</w:t>
        </w:r>
        <w:r>
          <w:rPr>
            <w:noProof/>
            <w:webHidden/>
          </w:rPr>
          <w:fldChar w:fldCharType="end"/>
        </w:r>
      </w:hyperlink>
    </w:p>
    <w:p w14:paraId="186FD075" w14:textId="65858C67" w:rsidR="00BE2BD5" w:rsidRDefault="00BE2BD5">
      <w:pPr>
        <w:pStyle w:val="TOC2"/>
        <w:rPr>
          <w:rFonts w:eastAsiaTheme="minorEastAsia" w:cstheme="minorBidi"/>
          <w:noProof/>
          <w:kern w:val="2"/>
          <w:sz w:val="24"/>
          <w:szCs w:val="24"/>
          <w:lang w:eastAsia="en-GB"/>
          <w14:ligatures w14:val="standardContextual"/>
        </w:rPr>
      </w:pPr>
      <w:hyperlink w:anchor="_Toc201694211" w:history="1">
        <w:r w:rsidRPr="00E103FD">
          <w:rPr>
            <w:rStyle w:val="Hyperlink"/>
            <w:noProof/>
          </w:rPr>
          <w:t>2.5</w:t>
        </w:r>
        <w:r>
          <w:rPr>
            <w:rFonts w:eastAsiaTheme="minorEastAsia" w:cstheme="minorBidi"/>
            <w:noProof/>
            <w:kern w:val="2"/>
            <w:sz w:val="24"/>
            <w:szCs w:val="24"/>
            <w:lang w:eastAsia="en-GB"/>
            <w14:ligatures w14:val="standardContextual"/>
          </w:rPr>
          <w:tab/>
        </w:r>
        <w:r w:rsidRPr="00E103FD">
          <w:rPr>
            <w:rStyle w:val="Hyperlink"/>
            <w:noProof/>
          </w:rPr>
          <w:t>Timeline</w:t>
        </w:r>
        <w:r>
          <w:rPr>
            <w:noProof/>
            <w:webHidden/>
          </w:rPr>
          <w:tab/>
        </w:r>
        <w:r>
          <w:rPr>
            <w:noProof/>
            <w:webHidden/>
          </w:rPr>
          <w:fldChar w:fldCharType="begin"/>
        </w:r>
        <w:r>
          <w:rPr>
            <w:noProof/>
            <w:webHidden/>
          </w:rPr>
          <w:instrText xml:space="preserve"> PAGEREF _Toc201694211 \h </w:instrText>
        </w:r>
        <w:r>
          <w:rPr>
            <w:noProof/>
            <w:webHidden/>
          </w:rPr>
        </w:r>
        <w:r>
          <w:rPr>
            <w:noProof/>
            <w:webHidden/>
          </w:rPr>
          <w:fldChar w:fldCharType="separate"/>
        </w:r>
        <w:r>
          <w:rPr>
            <w:noProof/>
            <w:webHidden/>
          </w:rPr>
          <w:t>9</w:t>
        </w:r>
        <w:r>
          <w:rPr>
            <w:noProof/>
            <w:webHidden/>
          </w:rPr>
          <w:fldChar w:fldCharType="end"/>
        </w:r>
      </w:hyperlink>
    </w:p>
    <w:p w14:paraId="149CC90F" w14:textId="3790A835" w:rsidR="00BE2BD5" w:rsidRDefault="00BE2BD5">
      <w:pPr>
        <w:pStyle w:val="TOC2"/>
        <w:rPr>
          <w:rFonts w:eastAsiaTheme="minorEastAsia" w:cstheme="minorBidi"/>
          <w:noProof/>
          <w:kern w:val="2"/>
          <w:sz w:val="24"/>
          <w:szCs w:val="24"/>
          <w:lang w:eastAsia="en-GB"/>
          <w14:ligatures w14:val="standardContextual"/>
        </w:rPr>
      </w:pPr>
      <w:hyperlink w:anchor="_Toc201694212" w:history="1">
        <w:r w:rsidRPr="00E103FD">
          <w:rPr>
            <w:rStyle w:val="Hyperlink"/>
            <w:noProof/>
          </w:rPr>
          <w:t>2.6</w:t>
        </w:r>
        <w:r>
          <w:rPr>
            <w:rFonts w:eastAsiaTheme="minorEastAsia" w:cstheme="minorBidi"/>
            <w:noProof/>
            <w:kern w:val="2"/>
            <w:sz w:val="24"/>
            <w:szCs w:val="24"/>
            <w:lang w:eastAsia="en-GB"/>
            <w14:ligatures w14:val="standardContextual"/>
          </w:rPr>
          <w:tab/>
        </w:r>
        <w:r w:rsidRPr="00E103FD">
          <w:rPr>
            <w:rStyle w:val="Hyperlink"/>
            <w:noProof/>
          </w:rPr>
          <w:t>Pilot repository</w:t>
        </w:r>
        <w:r>
          <w:rPr>
            <w:noProof/>
            <w:webHidden/>
          </w:rPr>
          <w:tab/>
        </w:r>
        <w:r>
          <w:rPr>
            <w:noProof/>
            <w:webHidden/>
          </w:rPr>
          <w:fldChar w:fldCharType="begin"/>
        </w:r>
        <w:r>
          <w:rPr>
            <w:noProof/>
            <w:webHidden/>
          </w:rPr>
          <w:instrText xml:space="preserve"> PAGEREF _Toc201694212 \h </w:instrText>
        </w:r>
        <w:r>
          <w:rPr>
            <w:noProof/>
            <w:webHidden/>
          </w:rPr>
        </w:r>
        <w:r>
          <w:rPr>
            <w:noProof/>
            <w:webHidden/>
          </w:rPr>
          <w:fldChar w:fldCharType="separate"/>
        </w:r>
        <w:r>
          <w:rPr>
            <w:noProof/>
            <w:webHidden/>
          </w:rPr>
          <w:t>9</w:t>
        </w:r>
        <w:r>
          <w:rPr>
            <w:noProof/>
            <w:webHidden/>
          </w:rPr>
          <w:fldChar w:fldCharType="end"/>
        </w:r>
      </w:hyperlink>
    </w:p>
    <w:p w14:paraId="5DDA12E6" w14:textId="52509A0D" w:rsidR="00BE2BD5" w:rsidRDefault="00BE2BD5">
      <w:pPr>
        <w:pStyle w:val="TOC1"/>
        <w:rPr>
          <w:rFonts w:eastAsiaTheme="minorEastAsia" w:cstheme="minorBidi"/>
          <w:noProof/>
          <w:kern w:val="2"/>
          <w:sz w:val="24"/>
          <w:szCs w:val="24"/>
          <w:lang w:eastAsia="en-GB"/>
          <w14:ligatures w14:val="standardContextual"/>
        </w:rPr>
      </w:pPr>
      <w:hyperlink w:anchor="_Toc201694213" w:history="1">
        <w:r w:rsidRPr="00E103FD">
          <w:rPr>
            <w:rStyle w:val="Hyperlink"/>
            <w:noProof/>
          </w:rPr>
          <w:t>3</w:t>
        </w:r>
        <w:r>
          <w:rPr>
            <w:rFonts w:eastAsiaTheme="minorEastAsia" w:cstheme="minorBidi"/>
            <w:noProof/>
            <w:kern w:val="2"/>
            <w:sz w:val="24"/>
            <w:szCs w:val="24"/>
            <w:lang w:eastAsia="en-GB"/>
            <w14:ligatures w14:val="standardContextual"/>
          </w:rPr>
          <w:tab/>
        </w:r>
        <w:r w:rsidRPr="00E103FD">
          <w:rPr>
            <w:rStyle w:val="Hyperlink"/>
            <w:noProof/>
          </w:rPr>
          <w:t>Background, initial expectations and proposals</w:t>
        </w:r>
        <w:r>
          <w:rPr>
            <w:noProof/>
            <w:webHidden/>
          </w:rPr>
          <w:tab/>
        </w:r>
        <w:r>
          <w:rPr>
            <w:noProof/>
            <w:webHidden/>
          </w:rPr>
          <w:fldChar w:fldCharType="begin"/>
        </w:r>
        <w:r>
          <w:rPr>
            <w:noProof/>
            <w:webHidden/>
          </w:rPr>
          <w:instrText xml:space="preserve"> PAGEREF _Toc201694213 \h </w:instrText>
        </w:r>
        <w:r>
          <w:rPr>
            <w:noProof/>
            <w:webHidden/>
          </w:rPr>
        </w:r>
        <w:r>
          <w:rPr>
            <w:noProof/>
            <w:webHidden/>
          </w:rPr>
          <w:fldChar w:fldCharType="separate"/>
        </w:r>
        <w:r>
          <w:rPr>
            <w:noProof/>
            <w:webHidden/>
          </w:rPr>
          <w:t>10</w:t>
        </w:r>
        <w:r>
          <w:rPr>
            <w:noProof/>
            <w:webHidden/>
          </w:rPr>
          <w:fldChar w:fldCharType="end"/>
        </w:r>
      </w:hyperlink>
    </w:p>
    <w:p w14:paraId="1213E237" w14:textId="60D4ABB0" w:rsidR="00BE2BD5" w:rsidRDefault="00BE2BD5">
      <w:pPr>
        <w:pStyle w:val="TOC2"/>
        <w:rPr>
          <w:rFonts w:eastAsiaTheme="minorEastAsia" w:cstheme="minorBidi"/>
          <w:noProof/>
          <w:kern w:val="2"/>
          <w:sz w:val="24"/>
          <w:szCs w:val="24"/>
          <w:lang w:eastAsia="en-GB"/>
          <w14:ligatures w14:val="standardContextual"/>
        </w:rPr>
      </w:pPr>
      <w:hyperlink w:anchor="_Toc201694214" w:history="1">
        <w:r w:rsidRPr="00E103FD">
          <w:rPr>
            <w:rStyle w:val="Hyperlink"/>
            <w:noProof/>
          </w:rPr>
          <w:t>3.1</w:t>
        </w:r>
        <w:r>
          <w:rPr>
            <w:rFonts w:eastAsiaTheme="minorEastAsia" w:cstheme="minorBidi"/>
            <w:noProof/>
            <w:kern w:val="2"/>
            <w:sz w:val="24"/>
            <w:szCs w:val="24"/>
            <w:lang w:eastAsia="en-GB"/>
            <w14:ligatures w14:val="standardContextual"/>
          </w:rPr>
          <w:tab/>
        </w:r>
        <w:r w:rsidRPr="00E103FD">
          <w:rPr>
            <w:rStyle w:val="Hyperlink"/>
            <w:noProof/>
          </w:rPr>
          <w:t>Belgium (Flanders)</w:t>
        </w:r>
        <w:r>
          <w:rPr>
            <w:noProof/>
            <w:webHidden/>
          </w:rPr>
          <w:tab/>
        </w:r>
        <w:r>
          <w:rPr>
            <w:noProof/>
            <w:webHidden/>
          </w:rPr>
          <w:fldChar w:fldCharType="begin"/>
        </w:r>
        <w:r>
          <w:rPr>
            <w:noProof/>
            <w:webHidden/>
          </w:rPr>
          <w:instrText xml:space="preserve"> PAGEREF _Toc201694214 \h </w:instrText>
        </w:r>
        <w:r>
          <w:rPr>
            <w:noProof/>
            <w:webHidden/>
          </w:rPr>
        </w:r>
        <w:r>
          <w:rPr>
            <w:noProof/>
            <w:webHidden/>
          </w:rPr>
          <w:fldChar w:fldCharType="separate"/>
        </w:r>
        <w:r>
          <w:rPr>
            <w:noProof/>
            <w:webHidden/>
          </w:rPr>
          <w:t>10</w:t>
        </w:r>
        <w:r>
          <w:rPr>
            <w:noProof/>
            <w:webHidden/>
          </w:rPr>
          <w:fldChar w:fldCharType="end"/>
        </w:r>
      </w:hyperlink>
    </w:p>
    <w:p w14:paraId="1FDA1799" w14:textId="7AC8AD43" w:rsidR="00BE2BD5" w:rsidRDefault="00BE2BD5">
      <w:pPr>
        <w:pStyle w:val="TOC3"/>
        <w:rPr>
          <w:rFonts w:eastAsiaTheme="minorEastAsia" w:cstheme="minorBidi"/>
          <w:noProof/>
          <w:kern w:val="2"/>
          <w:sz w:val="24"/>
          <w:szCs w:val="24"/>
          <w:lang w:eastAsia="en-GB"/>
          <w14:ligatures w14:val="standardContextual"/>
        </w:rPr>
      </w:pPr>
      <w:hyperlink w:anchor="_Toc201694215" w:history="1">
        <w:r w:rsidRPr="00E103FD">
          <w:rPr>
            <w:rStyle w:val="Hyperlink"/>
            <w:noProof/>
          </w:rPr>
          <w:t>3.1.1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_Toc201694215 \h </w:instrText>
        </w:r>
        <w:r>
          <w:rPr>
            <w:noProof/>
            <w:webHidden/>
          </w:rPr>
        </w:r>
        <w:r>
          <w:rPr>
            <w:noProof/>
            <w:webHidden/>
          </w:rPr>
          <w:fldChar w:fldCharType="separate"/>
        </w:r>
        <w:r>
          <w:rPr>
            <w:noProof/>
            <w:webHidden/>
          </w:rPr>
          <w:t>10</w:t>
        </w:r>
        <w:r>
          <w:rPr>
            <w:noProof/>
            <w:webHidden/>
          </w:rPr>
          <w:fldChar w:fldCharType="end"/>
        </w:r>
      </w:hyperlink>
    </w:p>
    <w:p w14:paraId="0CC8043A" w14:textId="1A6F549B" w:rsidR="00BE2BD5" w:rsidRDefault="00BE2BD5">
      <w:pPr>
        <w:pStyle w:val="TOC3"/>
        <w:rPr>
          <w:rFonts w:eastAsiaTheme="minorEastAsia" w:cstheme="minorBidi"/>
          <w:noProof/>
          <w:kern w:val="2"/>
          <w:sz w:val="24"/>
          <w:szCs w:val="24"/>
          <w:lang w:eastAsia="en-GB"/>
          <w14:ligatures w14:val="standardContextual"/>
        </w:rPr>
      </w:pPr>
      <w:hyperlink w:anchor="_Toc201694216" w:history="1">
        <w:r w:rsidRPr="00E103FD">
          <w:rPr>
            <w:rStyle w:val="Hyperlink"/>
            <w:noProof/>
          </w:rPr>
          <w:t>3.1.2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_Toc201694216 \h </w:instrText>
        </w:r>
        <w:r>
          <w:rPr>
            <w:noProof/>
            <w:webHidden/>
          </w:rPr>
        </w:r>
        <w:r>
          <w:rPr>
            <w:noProof/>
            <w:webHidden/>
          </w:rPr>
          <w:fldChar w:fldCharType="separate"/>
        </w:r>
        <w:r>
          <w:rPr>
            <w:noProof/>
            <w:webHidden/>
          </w:rPr>
          <w:t>10</w:t>
        </w:r>
        <w:r>
          <w:rPr>
            <w:noProof/>
            <w:webHidden/>
          </w:rPr>
          <w:fldChar w:fldCharType="end"/>
        </w:r>
      </w:hyperlink>
    </w:p>
    <w:p w14:paraId="7056EF06" w14:textId="1D9CC8AA" w:rsidR="00BE2BD5" w:rsidRDefault="00BE2BD5">
      <w:pPr>
        <w:pStyle w:val="TOC3"/>
        <w:rPr>
          <w:rFonts w:eastAsiaTheme="minorEastAsia" w:cstheme="minorBidi"/>
          <w:noProof/>
          <w:kern w:val="2"/>
          <w:sz w:val="24"/>
          <w:szCs w:val="24"/>
          <w:lang w:eastAsia="en-GB"/>
          <w14:ligatures w14:val="standardContextual"/>
        </w:rPr>
      </w:pPr>
      <w:hyperlink w:anchor="_Toc201694217" w:history="1">
        <w:r w:rsidRPr="00E103FD">
          <w:rPr>
            <w:rStyle w:val="Hyperlink"/>
            <w:noProof/>
          </w:rPr>
          <w:t>3.1.3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_Toc201694217 \h </w:instrText>
        </w:r>
        <w:r>
          <w:rPr>
            <w:noProof/>
            <w:webHidden/>
          </w:rPr>
        </w:r>
        <w:r>
          <w:rPr>
            <w:noProof/>
            <w:webHidden/>
          </w:rPr>
          <w:fldChar w:fldCharType="separate"/>
        </w:r>
        <w:r>
          <w:rPr>
            <w:noProof/>
            <w:webHidden/>
          </w:rPr>
          <w:t>11</w:t>
        </w:r>
        <w:r>
          <w:rPr>
            <w:noProof/>
            <w:webHidden/>
          </w:rPr>
          <w:fldChar w:fldCharType="end"/>
        </w:r>
      </w:hyperlink>
    </w:p>
    <w:p w14:paraId="521C9DBC" w14:textId="3F3311B0" w:rsidR="00BE2BD5" w:rsidRDefault="00BE2BD5">
      <w:pPr>
        <w:pStyle w:val="TOC2"/>
        <w:rPr>
          <w:rFonts w:eastAsiaTheme="minorEastAsia" w:cstheme="minorBidi"/>
          <w:noProof/>
          <w:kern w:val="2"/>
          <w:sz w:val="24"/>
          <w:szCs w:val="24"/>
          <w:lang w:eastAsia="en-GB"/>
          <w14:ligatures w14:val="standardContextual"/>
        </w:rPr>
      </w:pPr>
      <w:hyperlink w:anchor="_Toc201694218" w:history="1">
        <w:r w:rsidRPr="00E103FD">
          <w:rPr>
            <w:rStyle w:val="Hyperlink"/>
            <w:noProof/>
          </w:rPr>
          <w:t>3.2</w:t>
        </w:r>
        <w:r>
          <w:rPr>
            <w:rFonts w:eastAsiaTheme="minorEastAsia" w:cstheme="minorBidi"/>
            <w:noProof/>
            <w:kern w:val="2"/>
            <w:sz w:val="24"/>
            <w:szCs w:val="24"/>
            <w:lang w:eastAsia="en-GB"/>
            <w14:ligatures w14:val="standardContextual"/>
          </w:rPr>
          <w:tab/>
        </w:r>
        <w:r w:rsidRPr="00E103FD">
          <w:rPr>
            <w:rStyle w:val="Hyperlink"/>
            <w:noProof/>
          </w:rPr>
          <w:t>Czech Republic</w:t>
        </w:r>
        <w:r>
          <w:rPr>
            <w:noProof/>
            <w:webHidden/>
          </w:rPr>
          <w:tab/>
        </w:r>
        <w:r>
          <w:rPr>
            <w:noProof/>
            <w:webHidden/>
          </w:rPr>
          <w:fldChar w:fldCharType="begin"/>
        </w:r>
        <w:r>
          <w:rPr>
            <w:noProof/>
            <w:webHidden/>
          </w:rPr>
          <w:instrText xml:space="preserve"> PAGEREF _Toc201694218 \h </w:instrText>
        </w:r>
        <w:r>
          <w:rPr>
            <w:noProof/>
            <w:webHidden/>
          </w:rPr>
        </w:r>
        <w:r>
          <w:rPr>
            <w:noProof/>
            <w:webHidden/>
          </w:rPr>
          <w:fldChar w:fldCharType="separate"/>
        </w:r>
        <w:r>
          <w:rPr>
            <w:noProof/>
            <w:webHidden/>
          </w:rPr>
          <w:t>11</w:t>
        </w:r>
        <w:r>
          <w:rPr>
            <w:noProof/>
            <w:webHidden/>
          </w:rPr>
          <w:fldChar w:fldCharType="end"/>
        </w:r>
      </w:hyperlink>
    </w:p>
    <w:p w14:paraId="2EDC0625" w14:textId="30B2EC81" w:rsidR="00BE2BD5" w:rsidRDefault="00BE2BD5">
      <w:pPr>
        <w:pStyle w:val="TOC3"/>
        <w:rPr>
          <w:rFonts w:eastAsiaTheme="minorEastAsia" w:cstheme="minorBidi"/>
          <w:noProof/>
          <w:kern w:val="2"/>
          <w:sz w:val="24"/>
          <w:szCs w:val="24"/>
          <w:lang w:eastAsia="en-GB"/>
          <w14:ligatures w14:val="standardContextual"/>
        </w:rPr>
      </w:pPr>
      <w:hyperlink w:anchor="_Toc201694219" w:history="1">
        <w:r w:rsidRPr="00E103FD">
          <w:rPr>
            <w:rStyle w:val="Hyperlink"/>
            <w:noProof/>
          </w:rPr>
          <w:t>3.2.1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_Toc201694219 \h </w:instrText>
        </w:r>
        <w:r>
          <w:rPr>
            <w:noProof/>
            <w:webHidden/>
          </w:rPr>
        </w:r>
        <w:r>
          <w:rPr>
            <w:noProof/>
            <w:webHidden/>
          </w:rPr>
          <w:fldChar w:fldCharType="separate"/>
        </w:r>
        <w:r>
          <w:rPr>
            <w:noProof/>
            <w:webHidden/>
          </w:rPr>
          <w:t>11</w:t>
        </w:r>
        <w:r>
          <w:rPr>
            <w:noProof/>
            <w:webHidden/>
          </w:rPr>
          <w:fldChar w:fldCharType="end"/>
        </w:r>
      </w:hyperlink>
    </w:p>
    <w:p w14:paraId="49E492E8" w14:textId="0914F71A" w:rsidR="00BE2BD5" w:rsidRDefault="00BE2BD5">
      <w:pPr>
        <w:pStyle w:val="TOC3"/>
        <w:rPr>
          <w:rFonts w:eastAsiaTheme="minorEastAsia" w:cstheme="minorBidi"/>
          <w:noProof/>
          <w:kern w:val="2"/>
          <w:sz w:val="24"/>
          <w:szCs w:val="24"/>
          <w:lang w:eastAsia="en-GB"/>
          <w14:ligatures w14:val="standardContextual"/>
        </w:rPr>
      </w:pPr>
      <w:hyperlink w:anchor="_Toc201694220" w:history="1">
        <w:r w:rsidRPr="00E103FD">
          <w:rPr>
            <w:rStyle w:val="Hyperlink"/>
            <w:noProof/>
          </w:rPr>
          <w:t>3.2.2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_Toc201694220 \h </w:instrText>
        </w:r>
        <w:r>
          <w:rPr>
            <w:noProof/>
            <w:webHidden/>
          </w:rPr>
        </w:r>
        <w:r>
          <w:rPr>
            <w:noProof/>
            <w:webHidden/>
          </w:rPr>
          <w:fldChar w:fldCharType="separate"/>
        </w:r>
        <w:r>
          <w:rPr>
            <w:noProof/>
            <w:webHidden/>
          </w:rPr>
          <w:t>11</w:t>
        </w:r>
        <w:r>
          <w:rPr>
            <w:noProof/>
            <w:webHidden/>
          </w:rPr>
          <w:fldChar w:fldCharType="end"/>
        </w:r>
      </w:hyperlink>
    </w:p>
    <w:p w14:paraId="60E4A379" w14:textId="39C022A9" w:rsidR="00BE2BD5" w:rsidRDefault="00BE2BD5">
      <w:pPr>
        <w:pStyle w:val="TOC3"/>
        <w:rPr>
          <w:rFonts w:eastAsiaTheme="minorEastAsia" w:cstheme="minorBidi"/>
          <w:noProof/>
          <w:kern w:val="2"/>
          <w:sz w:val="24"/>
          <w:szCs w:val="24"/>
          <w:lang w:eastAsia="en-GB"/>
          <w14:ligatures w14:val="standardContextual"/>
        </w:rPr>
      </w:pPr>
      <w:hyperlink w:anchor="_Toc201694221" w:history="1">
        <w:r w:rsidRPr="00E103FD">
          <w:rPr>
            <w:rStyle w:val="Hyperlink"/>
            <w:noProof/>
          </w:rPr>
          <w:t>3.2.3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_Toc201694221 \h </w:instrText>
        </w:r>
        <w:r>
          <w:rPr>
            <w:noProof/>
            <w:webHidden/>
          </w:rPr>
        </w:r>
        <w:r>
          <w:rPr>
            <w:noProof/>
            <w:webHidden/>
          </w:rPr>
          <w:fldChar w:fldCharType="separate"/>
        </w:r>
        <w:r>
          <w:rPr>
            <w:noProof/>
            <w:webHidden/>
          </w:rPr>
          <w:t>12</w:t>
        </w:r>
        <w:r>
          <w:rPr>
            <w:noProof/>
            <w:webHidden/>
          </w:rPr>
          <w:fldChar w:fldCharType="end"/>
        </w:r>
      </w:hyperlink>
    </w:p>
    <w:p w14:paraId="3E6046F4" w14:textId="6B7C6D5C" w:rsidR="00BE2BD5" w:rsidRDefault="00BE2BD5">
      <w:pPr>
        <w:pStyle w:val="TOC2"/>
        <w:rPr>
          <w:rFonts w:eastAsiaTheme="minorEastAsia" w:cstheme="minorBidi"/>
          <w:noProof/>
          <w:kern w:val="2"/>
          <w:sz w:val="24"/>
          <w:szCs w:val="24"/>
          <w:lang w:eastAsia="en-GB"/>
          <w14:ligatures w14:val="standardContextual"/>
        </w:rPr>
      </w:pPr>
      <w:hyperlink w:anchor="_Toc201694222" w:history="1">
        <w:r w:rsidRPr="00E103FD">
          <w:rPr>
            <w:rStyle w:val="Hyperlink"/>
            <w:noProof/>
          </w:rPr>
          <w:t>3.3</w:t>
        </w:r>
        <w:r>
          <w:rPr>
            <w:rFonts w:eastAsiaTheme="minorEastAsia" w:cstheme="minorBidi"/>
            <w:noProof/>
            <w:kern w:val="2"/>
            <w:sz w:val="24"/>
            <w:szCs w:val="24"/>
            <w:lang w:eastAsia="en-GB"/>
            <w14:ligatures w14:val="standardContextual"/>
          </w:rPr>
          <w:tab/>
        </w:r>
        <w:r w:rsidRPr="00E103FD">
          <w:rPr>
            <w:rStyle w:val="Hyperlink"/>
            <w:noProof/>
          </w:rPr>
          <w:t>Denmark</w:t>
        </w:r>
        <w:r>
          <w:rPr>
            <w:noProof/>
            <w:webHidden/>
          </w:rPr>
          <w:tab/>
        </w:r>
        <w:r>
          <w:rPr>
            <w:noProof/>
            <w:webHidden/>
          </w:rPr>
          <w:fldChar w:fldCharType="begin"/>
        </w:r>
        <w:r>
          <w:rPr>
            <w:noProof/>
            <w:webHidden/>
          </w:rPr>
          <w:instrText xml:space="preserve"> PAGEREF _Toc201694222 \h </w:instrText>
        </w:r>
        <w:r>
          <w:rPr>
            <w:noProof/>
            <w:webHidden/>
          </w:rPr>
        </w:r>
        <w:r>
          <w:rPr>
            <w:noProof/>
            <w:webHidden/>
          </w:rPr>
          <w:fldChar w:fldCharType="separate"/>
        </w:r>
        <w:r>
          <w:rPr>
            <w:noProof/>
            <w:webHidden/>
          </w:rPr>
          <w:t>12</w:t>
        </w:r>
        <w:r>
          <w:rPr>
            <w:noProof/>
            <w:webHidden/>
          </w:rPr>
          <w:fldChar w:fldCharType="end"/>
        </w:r>
      </w:hyperlink>
    </w:p>
    <w:p w14:paraId="0E8ECAFF" w14:textId="503E3751" w:rsidR="00BE2BD5" w:rsidRDefault="00BE2BD5">
      <w:pPr>
        <w:pStyle w:val="TOC3"/>
        <w:rPr>
          <w:rFonts w:eastAsiaTheme="minorEastAsia" w:cstheme="minorBidi"/>
          <w:noProof/>
          <w:kern w:val="2"/>
          <w:sz w:val="24"/>
          <w:szCs w:val="24"/>
          <w:lang w:eastAsia="en-GB"/>
          <w14:ligatures w14:val="standardContextual"/>
        </w:rPr>
      </w:pPr>
      <w:hyperlink w:anchor="_Toc201694223" w:history="1">
        <w:r w:rsidRPr="00E103FD">
          <w:rPr>
            <w:rStyle w:val="Hyperlink"/>
            <w:noProof/>
          </w:rPr>
          <w:t>3.3.1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_Toc201694223 \h </w:instrText>
        </w:r>
        <w:r>
          <w:rPr>
            <w:noProof/>
            <w:webHidden/>
          </w:rPr>
        </w:r>
        <w:r>
          <w:rPr>
            <w:noProof/>
            <w:webHidden/>
          </w:rPr>
          <w:fldChar w:fldCharType="separate"/>
        </w:r>
        <w:r>
          <w:rPr>
            <w:noProof/>
            <w:webHidden/>
          </w:rPr>
          <w:t>12</w:t>
        </w:r>
        <w:r>
          <w:rPr>
            <w:noProof/>
            <w:webHidden/>
          </w:rPr>
          <w:fldChar w:fldCharType="end"/>
        </w:r>
      </w:hyperlink>
    </w:p>
    <w:p w14:paraId="170E4FA3" w14:textId="2E90434D" w:rsidR="00BE2BD5" w:rsidRDefault="00BE2BD5">
      <w:pPr>
        <w:pStyle w:val="TOC3"/>
        <w:rPr>
          <w:rFonts w:eastAsiaTheme="minorEastAsia" w:cstheme="minorBidi"/>
          <w:noProof/>
          <w:kern w:val="2"/>
          <w:sz w:val="24"/>
          <w:szCs w:val="24"/>
          <w:lang w:eastAsia="en-GB"/>
          <w14:ligatures w14:val="standardContextual"/>
        </w:rPr>
      </w:pPr>
      <w:hyperlink w:anchor="_Toc201694224" w:history="1">
        <w:r w:rsidRPr="00E103FD">
          <w:rPr>
            <w:rStyle w:val="Hyperlink"/>
            <w:noProof/>
          </w:rPr>
          <w:t>3.3.2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_Toc201694224 \h </w:instrText>
        </w:r>
        <w:r>
          <w:rPr>
            <w:noProof/>
            <w:webHidden/>
          </w:rPr>
        </w:r>
        <w:r>
          <w:rPr>
            <w:noProof/>
            <w:webHidden/>
          </w:rPr>
          <w:fldChar w:fldCharType="separate"/>
        </w:r>
        <w:r>
          <w:rPr>
            <w:noProof/>
            <w:webHidden/>
          </w:rPr>
          <w:t>13</w:t>
        </w:r>
        <w:r>
          <w:rPr>
            <w:noProof/>
            <w:webHidden/>
          </w:rPr>
          <w:fldChar w:fldCharType="end"/>
        </w:r>
      </w:hyperlink>
    </w:p>
    <w:p w14:paraId="1B11E022" w14:textId="55212D3C" w:rsidR="00BE2BD5" w:rsidRDefault="00BE2BD5">
      <w:pPr>
        <w:pStyle w:val="TOC3"/>
        <w:rPr>
          <w:rFonts w:eastAsiaTheme="minorEastAsia" w:cstheme="minorBidi"/>
          <w:noProof/>
          <w:kern w:val="2"/>
          <w:sz w:val="24"/>
          <w:szCs w:val="24"/>
          <w:lang w:eastAsia="en-GB"/>
          <w14:ligatures w14:val="standardContextual"/>
        </w:rPr>
      </w:pPr>
      <w:hyperlink w:anchor="_Toc201694225" w:history="1">
        <w:r w:rsidRPr="00E103FD">
          <w:rPr>
            <w:rStyle w:val="Hyperlink"/>
            <w:noProof/>
          </w:rPr>
          <w:t>3.3.3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_Toc201694225 \h </w:instrText>
        </w:r>
        <w:r>
          <w:rPr>
            <w:noProof/>
            <w:webHidden/>
          </w:rPr>
        </w:r>
        <w:r>
          <w:rPr>
            <w:noProof/>
            <w:webHidden/>
          </w:rPr>
          <w:fldChar w:fldCharType="separate"/>
        </w:r>
        <w:r>
          <w:rPr>
            <w:noProof/>
            <w:webHidden/>
          </w:rPr>
          <w:t>13</w:t>
        </w:r>
        <w:r>
          <w:rPr>
            <w:noProof/>
            <w:webHidden/>
          </w:rPr>
          <w:fldChar w:fldCharType="end"/>
        </w:r>
      </w:hyperlink>
    </w:p>
    <w:p w14:paraId="17D02982" w14:textId="2694B5A4" w:rsidR="00BE2BD5" w:rsidRDefault="00BE2BD5">
      <w:pPr>
        <w:pStyle w:val="TOC2"/>
        <w:rPr>
          <w:rFonts w:eastAsiaTheme="minorEastAsia" w:cstheme="minorBidi"/>
          <w:noProof/>
          <w:kern w:val="2"/>
          <w:sz w:val="24"/>
          <w:szCs w:val="24"/>
          <w:lang w:eastAsia="en-GB"/>
          <w14:ligatures w14:val="standardContextual"/>
        </w:rPr>
      </w:pPr>
      <w:hyperlink w:anchor="_Toc201694226" w:history="1">
        <w:r w:rsidRPr="00E103FD">
          <w:rPr>
            <w:rStyle w:val="Hyperlink"/>
            <w:noProof/>
          </w:rPr>
          <w:t>3.4</w:t>
        </w:r>
        <w:r>
          <w:rPr>
            <w:rFonts w:eastAsiaTheme="minorEastAsia" w:cstheme="minorBidi"/>
            <w:noProof/>
            <w:kern w:val="2"/>
            <w:sz w:val="24"/>
            <w:szCs w:val="24"/>
            <w:lang w:eastAsia="en-GB"/>
            <w14:ligatures w14:val="standardContextual"/>
          </w:rPr>
          <w:tab/>
        </w:r>
        <w:r w:rsidRPr="00E103FD">
          <w:rPr>
            <w:rStyle w:val="Hyperlink"/>
            <w:noProof/>
          </w:rPr>
          <w:t>France</w:t>
        </w:r>
        <w:r>
          <w:rPr>
            <w:noProof/>
            <w:webHidden/>
          </w:rPr>
          <w:tab/>
        </w:r>
        <w:r>
          <w:rPr>
            <w:noProof/>
            <w:webHidden/>
          </w:rPr>
          <w:fldChar w:fldCharType="begin"/>
        </w:r>
        <w:r>
          <w:rPr>
            <w:noProof/>
            <w:webHidden/>
          </w:rPr>
          <w:instrText xml:space="preserve"> PAGEREF _Toc201694226 \h </w:instrText>
        </w:r>
        <w:r>
          <w:rPr>
            <w:noProof/>
            <w:webHidden/>
          </w:rPr>
        </w:r>
        <w:r>
          <w:rPr>
            <w:noProof/>
            <w:webHidden/>
          </w:rPr>
          <w:fldChar w:fldCharType="separate"/>
        </w:r>
        <w:r>
          <w:rPr>
            <w:noProof/>
            <w:webHidden/>
          </w:rPr>
          <w:t>14</w:t>
        </w:r>
        <w:r>
          <w:rPr>
            <w:noProof/>
            <w:webHidden/>
          </w:rPr>
          <w:fldChar w:fldCharType="end"/>
        </w:r>
      </w:hyperlink>
    </w:p>
    <w:p w14:paraId="27D519B3" w14:textId="3B58F12C" w:rsidR="00BE2BD5" w:rsidRDefault="00BE2BD5">
      <w:pPr>
        <w:pStyle w:val="TOC3"/>
        <w:rPr>
          <w:rFonts w:eastAsiaTheme="minorEastAsia" w:cstheme="minorBidi"/>
          <w:noProof/>
          <w:kern w:val="2"/>
          <w:sz w:val="24"/>
          <w:szCs w:val="24"/>
          <w:lang w:eastAsia="en-GB"/>
          <w14:ligatures w14:val="standardContextual"/>
        </w:rPr>
      </w:pPr>
      <w:hyperlink w:anchor="_Toc201694227" w:history="1">
        <w:r w:rsidRPr="00E103FD">
          <w:rPr>
            <w:rStyle w:val="Hyperlink"/>
            <w:noProof/>
          </w:rPr>
          <w:t>3.4.1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_Toc201694227 \h </w:instrText>
        </w:r>
        <w:r>
          <w:rPr>
            <w:noProof/>
            <w:webHidden/>
          </w:rPr>
        </w:r>
        <w:r>
          <w:rPr>
            <w:noProof/>
            <w:webHidden/>
          </w:rPr>
          <w:fldChar w:fldCharType="separate"/>
        </w:r>
        <w:r>
          <w:rPr>
            <w:noProof/>
            <w:webHidden/>
          </w:rPr>
          <w:t>14</w:t>
        </w:r>
        <w:r>
          <w:rPr>
            <w:noProof/>
            <w:webHidden/>
          </w:rPr>
          <w:fldChar w:fldCharType="end"/>
        </w:r>
      </w:hyperlink>
    </w:p>
    <w:p w14:paraId="3547A7B8" w14:textId="357562F8" w:rsidR="00BE2BD5" w:rsidRDefault="00BE2BD5">
      <w:pPr>
        <w:pStyle w:val="TOC3"/>
        <w:rPr>
          <w:rFonts w:eastAsiaTheme="minorEastAsia" w:cstheme="minorBidi"/>
          <w:noProof/>
          <w:kern w:val="2"/>
          <w:sz w:val="24"/>
          <w:szCs w:val="24"/>
          <w:lang w:eastAsia="en-GB"/>
          <w14:ligatures w14:val="standardContextual"/>
        </w:rPr>
      </w:pPr>
      <w:hyperlink w:anchor="_Toc201694228" w:history="1">
        <w:r w:rsidRPr="00E103FD">
          <w:rPr>
            <w:rStyle w:val="Hyperlink"/>
            <w:noProof/>
          </w:rPr>
          <w:t>3.4.2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_Toc201694228 \h </w:instrText>
        </w:r>
        <w:r>
          <w:rPr>
            <w:noProof/>
            <w:webHidden/>
          </w:rPr>
        </w:r>
        <w:r>
          <w:rPr>
            <w:noProof/>
            <w:webHidden/>
          </w:rPr>
          <w:fldChar w:fldCharType="separate"/>
        </w:r>
        <w:r>
          <w:rPr>
            <w:noProof/>
            <w:webHidden/>
          </w:rPr>
          <w:t>14</w:t>
        </w:r>
        <w:r>
          <w:rPr>
            <w:noProof/>
            <w:webHidden/>
          </w:rPr>
          <w:fldChar w:fldCharType="end"/>
        </w:r>
      </w:hyperlink>
    </w:p>
    <w:p w14:paraId="18FA0075" w14:textId="497024BB" w:rsidR="00BE2BD5" w:rsidRDefault="00BE2BD5">
      <w:pPr>
        <w:pStyle w:val="TOC3"/>
        <w:rPr>
          <w:rFonts w:eastAsiaTheme="minorEastAsia" w:cstheme="minorBidi"/>
          <w:noProof/>
          <w:kern w:val="2"/>
          <w:sz w:val="24"/>
          <w:szCs w:val="24"/>
          <w:lang w:eastAsia="en-GB"/>
          <w14:ligatures w14:val="standardContextual"/>
        </w:rPr>
      </w:pPr>
      <w:hyperlink w:anchor="_Toc201694229" w:history="1">
        <w:r w:rsidRPr="00E103FD">
          <w:rPr>
            <w:rStyle w:val="Hyperlink"/>
            <w:noProof/>
          </w:rPr>
          <w:t>3.4.3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_Toc201694229 \h </w:instrText>
        </w:r>
        <w:r>
          <w:rPr>
            <w:noProof/>
            <w:webHidden/>
          </w:rPr>
        </w:r>
        <w:r>
          <w:rPr>
            <w:noProof/>
            <w:webHidden/>
          </w:rPr>
          <w:fldChar w:fldCharType="separate"/>
        </w:r>
        <w:r>
          <w:rPr>
            <w:noProof/>
            <w:webHidden/>
          </w:rPr>
          <w:t>14</w:t>
        </w:r>
        <w:r>
          <w:rPr>
            <w:noProof/>
            <w:webHidden/>
          </w:rPr>
          <w:fldChar w:fldCharType="end"/>
        </w:r>
      </w:hyperlink>
    </w:p>
    <w:p w14:paraId="49F04E56" w14:textId="0EE988E8" w:rsidR="00BE2BD5" w:rsidRDefault="00BE2BD5">
      <w:pPr>
        <w:pStyle w:val="TOC2"/>
        <w:rPr>
          <w:rFonts w:eastAsiaTheme="minorEastAsia" w:cstheme="minorBidi"/>
          <w:noProof/>
          <w:kern w:val="2"/>
          <w:sz w:val="24"/>
          <w:szCs w:val="24"/>
          <w:lang w:eastAsia="en-GB"/>
          <w14:ligatures w14:val="standardContextual"/>
        </w:rPr>
      </w:pPr>
      <w:hyperlink w:anchor="_Toc201694230" w:history="1">
        <w:r w:rsidRPr="00E103FD">
          <w:rPr>
            <w:rStyle w:val="Hyperlink"/>
            <w:noProof/>
          </w:rPr>
          <w:t>3.5</w:t>
        </w:r>
        <w:r>
          <w:rPr>
            <w:rFonts w:eastAsiaTheme="minorEastAsia" w:cstheme="minorBidi"/>
            <w:noProof/>
            <w:kern w:val="2"/>
            <w:sz w:val="24"/>
            <w:szCs w:val="24"/>
            <w:lang w:eastAsia="en-GB"/>
            <w14:ligatures w14:val="standardContextual"/>
          </w:rPr>
          <w:tab/>
        </w:r>
        <w:r w:rsidRPr="00E103FD">
          <w:rPr>
            <w:rStyle w:val="Hyperlink"/>
            <w:noProof/>
          </w:rPr>
          <w:t>Italy</w:t>
        </w:r>
        <w:r>
          <w:rPr>
            <w:noProof/>
            <w:webHidden/>
          </w:rPr>
          <w:tab/>
        </w:r>
        <w:r>
          <w:rPr>
            <w:noProof/>
            <w:webHidden/>
          </w:rPr>
          <w:fldChar w:fldCharType="begin"/>
        </w:r>
        <w:r>
          <w:rPr>
            <w:noProof/>
            <w:webHidden/>
          </w:rPr>
          <w:instrText xml:space="preserve"> PAGEREF _Toc201694230 \h </w:instrText>
        </w:r>
        <w:r>
          <w:rPr>
            <w:noProof/>
            <w:webHidden/>
          </w:rPr>
        </w:r>
        <w:r>
          <w:rPr>
            <w:noProof/>
            <w:webHidden/>
          </w:rPr>
          <w:fldChar w:fldCharType="separate"/>
        </w:r>
        <w:r>
          <w:rPr>
            <w:noProof/>
            <w:webHidden/>
          </w:rPr>
          <w:t>15</w:t>
        </w:r>
        <w:r>
          <w:rPr>
            <w:noProof/>
            <w:webHidden/>
          </w:rPr>
          <w:fldChar w:fldCharType="end"/>
        </w:r>
      </w:hyperlink>
    </w:p>
    <w:p w14:paraId="22FA1E2C" w14:textId="4D0F4669" w:rsidR="00BE2BD5" w:rsidRDefault="00BE2BD5">
      <w:pPr>
        <w:pStyle w:val="TOC3"/>
        <w:rPr>
          <w:rFonts w:eastAsiaTheme="minorEastAsia" w:cstheme="minorBidi"/>
          <w:noProof/>
          <w:kern w:val="2"/>
          <w:sz w:val="24"/>
          <w:szCs w:val="24"/>
          <w:lang w:eastAsia="en-GB"/>
          <w14:ligatures w14:val="standardContextual"/>
        </w:rPr>
      </w:pPr>
      <w:hyperlink w:anchor="_Toc201694231" w:history="1">
        <w:r w:rsidRPr="00E103FD">
          <w:rPr>
            <w:rStyle w:val="Hyperlink"/>
            <w:noProof/>
          </w:rPr>
          <w:t>3.5.1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_Toc201694231 \h </w:instrText>
        </w:r>
        <w:r>
          <w:rPr>
            <w:noProof/>
            <w:webHidden/>
          </w:rPr>
        </w:r>
        <w:r>
          <w:rPr>
            <w:noProof/>
            <w:webHidden/>
          </w:rPr>
          <w:fldChar w:fldCharType="separate"/>
        </w:r>
        <w:r>
          <w:rPr>
            <w:noProof/>
            <w:webHidden/>
          </w:rPr>
          <w:t>15</w:t>
        </w:r>
        <w:r>
          <w:rPr>
            <w:noProof/>
            <w:webHidden/>
          </w:rPr>
          <w:fldChar w:fldCharType="end"/>
        </w:r>
      </w:hyperlink>
    </w:p>
    <w:p w14:paraId="70644B28" w14:textId="4AD955B2" w:rsidR="00BE2BD5" w:rsidRDefault="00BE2BD5">
      <w:pPr>
        <w:pStyle w:val="TOC3"/>
        <w:rPr>
          <w:rFonts w:eastAsiaTheme="minorEastAsia" w:cstheme="minorBidi"/>
          <w:noProof/>
          <w:kern w:val="2"/>
          <w:sz w:val="24"/>
          <w:szCs w:val="24"/>
          <w:lang w:eastAsia="en-GB"/>
          <w14:ligatures w14:val="standardContextual"/>
        </w:rPr>
      </w:pPr>
      <w:hyperlink w:anchor="_Toc201694232" w:history="1">
        <w:r w:rsidRPr="00E103FD">
          <w:rPr>
            <w:rStyle w:val="Hyperlink"/>
            <w:noProof/>
          </w:rPr>
          <w:t>3.5.2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_Toc201694232 \h </w:instrText>
        </w:r>
        <w:r>
          <w:rPr>
            <w:noProof/>
            <w:webHidden/>
          </w:rPr>
        </w:r>
        <w:r>
          <w:rPr>
            <w:noProof/>
            <w:webHidden/>
          </w:rPr>
          <w:fldChar w:fldCharType="separate"/>
        </w:r>
        <w:r>
          <w:rPr>
            <w:noProof/>
            <w:webHidden/>
          </w:rPr>
          <w:t>15</w:t>
        </w:r>
        <w:r>
          <w:rPr>
            <w:noProof/>
            <w:webHidden/>
          </w:rPr>
          <w:fldChar w:fldCharType="end"/>
        </w:r>
      </w:hyperlink>
    </w:p>
    <w:p w14:paraId="52A4412E" w14:textId="654B8CF6" w:rsidR="00BE2BD5" w:rsidRDefault="00BE2BD5">
      <w:pPr>
        <w:pStyle w:val="TOC3"/>
        <w:rPr>
          <w:rFonts w:eastAsiaTheme="minorEastAsia" w:cstheme="minorBidi"/>
          <w:noProof/>
          <w:kern w:val="2"/>
          <w:sz w:val="24"/>
          <w:szCs w:val="24"/>
          <w:lang w:eastAsia="en-GB"/>
          <w14:ligatures w14:val="standardContextual"/>
        </w:rPr>
      </w:pPr>
      <w:hyperlink w:anchor="_Toc201694233" w:history="1">
        <w:r w:rsidRPr="00E103FD">
          <w:rPr>
            <w:rStyle w:val="Hyperlink"/>
            <w:noProof/>
          </w:rPr>
          <w:t>3.5.3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_Toc201694233 \h </w:instrText>
        </w:r>
        <w:r>
          <w:rPr>
            <w:noProof/>
            <w:webHidden/>
          </w:rPr>
        </w:r>
        <w:r>
          <w:rPr>
            <w:noProof/>
            <w:webHidden/>
          </w:rPr>
          <w:fldChar w:fldCharType="separate"/>
        </w:r>
        <w:r>
          <w:rPr>
            <w:noProof/>
            <w:webHidden/>
          </w:rPr>
          <w:t>16</w:t>
        </w:r>
        <w:r>
          <w:rPr>
            <w:noProof/>
            <w:webHidden/>
          </w:rPr>
          <w:fldChar w:fldCharType="end"/>
        </w:r>
      </w:hyperlink>
    </w:p>
    <w:p w14:paraId="02656119" w14:textId="1137D76E" w:rsidR="00BE2BD5" w:rsidRDefault="00BE2BD5">
      <w:pPr>
        <w:pStyle w:val="TOC2"/>
        <w:rPr>
          <w:rFonts w:eastAsiaTheme="minorEastAsia" w:cstheme="minorBidi"/>
          <w:noProof/>
          <w:kern w:val="2"/>
          <w:sz w:val="24"/>
          <w:szCs w:val="24"/>
          <w:lang w:eastAsia="en-GB"/>
          <w14:ligatures w14:val="standardContextual"/>
        </w:rPr>
      </w:pPr>
      <w:hyperlink w:anchor="_Toc201694234" w:history="1">
        <w:r w:rsidRPr="00E103FD">
          <w:rPr>
            <w:rStyle w:val="Hyperlink"/>
            <w:noProof/>
          </w:rPr>
          <w:t>3.6</w:t>
        </w:r>
        <w:r>
          <w:rPr>
            <w:rFonts w:eastAsiaTheme="minorEastAsia" w:cstheme="minorBidi"/>
            <w:noProof/>
            <w:kern w:val="2"/>
            <w:sz w:val="24"/>
            <w:szCs w:val="24"/>
            <w:lang w:eastAsia="en-GB"/>
            <w14:ligatures w14:val="standardContextual"/>
          </w:rPr>
          <w:tab/>
        </w:r>
        <w:r w:rsidRPr="00E103FD">
          <w:rPr>
            <w:rStyle w:val="Hyperlink"/>
            <w:noProof/>
          </w:rPr>
          <w:t>Finland</w:t>
        </w:r>
        <w:r>
          <w:rPr>
            <w:noProof/>
            <w:webHidden/>
          </w:rPr>
          <w:tab/>
        </w:r>
        <w:r>
          <w:rPr>
            <w:noProof/>
            <w:webHidden/>
          </w:rPr>
          <w:fldChar w:fldCharType="begin"/>
        </w:r>
        <w:r>
          <w:rPr>
            <w:noProof/>
            <w:webHidden/>
          </w:rPr>
          <w:instrText xml:space="preserve"> PAGEREF _Toc201694234 \h </w:instrText>
        </w:r>
        <w:r>
          <w:rPr>
            <w:noProof/>
            <w:webHidden/>
          </w:rPr>
        </w:r>
        <w:r>
          <w:rPr>
            <w:noProof/>
            <w:webHidden/>
          </w:rPr>
          <w:fldChar w:fldCharType="separate"/>
        </w:r>
        <w:r>
          <w:rPr>
            <w:noProof/>
            <w:webHidden/>
          </w:rPr>
          <w:t>16</w:t>
        </w:r>
        <w:r>
          <w:rPr>
            <w:noProof/>
            <w:webHidden/>
          </w:rPr>
          <w:fldChar w:fldCharType="end"/>
        </w:r>
      </w:hyperlink>
    </w:p>
    <w:p w14:paraId="064AB854" w14:textId="75437A73" w:rsidR="00BE2BD5" w:rsidRDefault="00BE2BD5">
      <w:pPr>
        <w:pStyle w:val="TOC3"/>
        <w:rPr>
          <w:rFonts w:eastAsiaTheme="minorEastAsia" w:cstheme="minorBidi"/>
          <w:noProof/>
          <w:kern w:val="2"/>
          <w:sz w:val="24"/>
          <w:szCs w:val="24"/>
          <w:lang w:eastAsia="en-GB"/>
          <w14:ligatures w14:val="standardContextual"/>
        </w:rPr>
      </w:pPr>
      <w:hyperlink w:anchor="_Toc201694235" w:history="1">
        <w:r w:rsidRPr="00E103FD">
          <w:rPr>
            <w:rStyle w:val="Hyperlink"/>
            <w:noProof/>
          </w:rPr>
          <w:t>3.6.1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_Toc201694235 \h </w:instrText>
        </w:r>
        <w:r>
          <w:rPr>
            <w:noProof/>
            <w:webHidden/>
          </w:rPr>
        </w:r>
        <w:r>
          <w:rPr>
            <w:noProof/>
            <w:webHidden/>
          </w:rPr>
          <w:fldChar w:fldCharType="separate"/>
        </w:r>
        <w:r>
          <w:rPr>
            <w:noProof/>
            <w:webHidden/>
          </w:rPr>
          <w:t>16</w:t>
        </w:r>
        <w:r>
          <w:rPr>
            <w:noProof/>
            <w:webHidden/>
          </w:rPr>
          <w:fldChar w:fldCharType="end"/>
        </w:r>
      </w:hyperlink>
    </w:p>
    <w:p w14:paraId="7B8E237D" w14:textId="730CE6BF" w:rsidR="00BE2BD5" w:rsidRDefault="00BE2BD5">
      <w:pPr>
        <w:pStyle w:val="TOC3"/>
        <w:rPr>
          <w:rFonts w:eastAsiaTheme="minorEastAsia" w:cstheme="minorBidi"/>
          <w:noProof/>
          <w:kern w:val="2"/>
          <w:sz w:val="24"/>
          <w:szCs w:val="24"/>
          <w:lang w:eastAsia="en-GB"/>
          <w14:ligatures w14:val="standardContextual"/>
        </w:rPr>
      </w:pPr>
      <w:hyperlink w:anchor="_Toc201694236" w:history="1">
        <w:r w:rsidRPr="00E103FD">
          <w:rPr>
            <w:rStyle w:val="Hyperlink"/>
            <w:noProof/>
          </w:rPr>
          <w:t>3.6.2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_Toc201694236 \h </w:instrText>
        </w:r>
        <w:r>
          <w:rPr>
            <w:noProof/>
            <w:webHidden/>
          </w:rPr>
        </w:r>
        <w:r>
          <w:rPr>
            <w:noProof/>
            <w:webHidden/>
          </w:rPr>
          <w:fldChar w:fldCharType="separate"/>
        </w:r>
        <w:r>
          <w:rPr>
            <w:noProof/>
            <w:webHidden/>
          </w:rPr>
          <w:t>17</w:t>
        </w:r>
        <w:r>
          <w:rPr>
            <w:noProof/>
            <w:webHidden/>
          </w:rPr>
          <w:fldChar w:fldCharType="end"/>
        </w:r>
      </w:hyperlink>
    </w:p>
    <w:p w14:paraId="16F4735B" w14:textId="6046DAF2" w:rsidR="00BE2BD5" w:rsidRDefault="00BE2BD5">
      <w:pPr>
        <w:pStyle w:val="TOC3"/>
        <w:rPr>
          <w:rFonts w:eastAsiaTheme="minorEastAsia" w:cstheme="minorBidi"/>
          <w:noProof/>
          <w:kern w:val="2"/>
          <w:sz w:val="24"/>
          <w:szCs w:val="24"/>
          <w:lang w:eastAsia="en-GB"/>
          <w14:ligatures w14:val="standardContextual"/>
        </w:rPr>
      </w:pPr>
      <w:hyperlink w:anchor="_Toc201694237" w:history="1">
        <w:r w:rsidRPr="00E103FD">
          <w:rPr>
            <w:rStyle w:val="Hyperlink"/>
            <w:noProof/>
          </w:rPr>
          <w:t>3.6.3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_Toc201694237 \h </w:instrText>
        </w:r>
        <w:r>
          <w:rPr>
            <w:noProof/>
            <w:webHidden/>
          </w:rPr>
        </w:r>
        <w:r>
          <w:rPr>
            <w:noProof/>
            <w:webHidden/>
          </w:rPr>
          <w:fldChar w:fldCharType="separate"/>
        </w:r>
        <w:r>
          <w:rPr>
            <w:noProof/>
            <w:webHidden/>
          </w:rPr>
          <w:t>17</w:t>
        </w:r>
        <w:r>
          <w:rPr>
            <w:noProof/>
            <w:webHidden/>
          </w:rPr>
          <w:fldChar w:fldCharType="end"/>
        </w:r>
      </w:hyperlink>
    </w:p>
    <w:p w14:paraId="3AFA257A" w14:textId="6D43B1AA" w:rsidR="00BE2BD5" w:rsidRDefault="00BE2BD5">
      <w:pPr>
        <w:pStyle w:val="TOC2"/>
        <w:rPr>
          <w:rFonts w:eastAsiaTheme="minorEastAsia" w:cstheme="minorBidi"/>
          <w:noProof/>
          <w:kern w:val="2"/>
          <w:sz w:val="24"/>
          <w:szCs w:val="24"/>
          <w:lang w:eastAsia="en-GB"/>
          <w14:ligatures w14:val="standardContextual"/>
        </w:rPr>
      </w:pPr>
      <w:hyperlink w:anchor="_Toc201694238" w:history="1">
        <w:r w:rsidRPr="00E103FD">
          <w:rPr>
            <w:rStyle w:val="Hyperlink"/>
            <w:noProof/>
          </w:rPr>
          <w:t>3.7</w:t>
        </w:r>
        <w:r>
          <w:rPr>
            <w:rFonts w:eastAsiaTheme="minorEastAsia" w:cstheme="minorBidi"/>
            <w:noProof/>
            <w:kern w:val="2"/>
            <w:sz w:val="24"/>
            <w:szCs w:val="24"/>
            <w:lang w:eastAsia="en-GB"/>
            <w14:ligatures w14:val="standardContextual"/>
          </w:rPr>
          <w:tab/>
        </w:r>
        <w:r w:rsidRPr="00E103FD">
          <w:rPr>
            <w:rStyle w:val="Hyperlink"/>
            <w:noProof/>
          </w:rPr>
          <w:t>The Netherlands</w:t>
        </w:r>
        <w:r>
          <w:rPr>
            <w:noProof/>
            <w:webHidden/>
          </w:rPr>
          <w:tab/>
        </w:r>
        <w:r>
          <w:rPr>
            <w:noProof/>
            <w:webHidden/>
          </w:rPr>
          <w:fldChar w:fldCharType="begin"/>
        </w:r>
        <w:r>
          <w:rPr>
            <w:noProof/>
            <w:webHidden/>
          </w:rPr>
          <w:instrText xml:space="preserve"> PAGEREF _Toc201694238 \h </w:instrText>
        </w:r>
        <w:r>
          <w:rPr>
            <w:noProof/>
            <w:webHidden/>
          </w:rPr>
        </w:r>
        <w:r>
          <w:rPr>
            <w:noProof/>
            <w:webHidden/>
          </w:rPr>
          <w:fldChar w:fldCharType="separate"/>
        </w:r>
        <w:r>
          <w:rPr>
            <w:noProof/>
            <w:webHidden/>
          </w:rPr>
          <w:t>17</w:t>
        </w:r>
        <w:r>
          <w:rPr>
            <w:noProof/>
            <w:webHidden/>
          </w:rPr>
          <w:fldChar w:fldCharType="end"/>
        </w:r>
      </w:hyperlink>
    </w:p>
    <w:p w14:paraId="297C94BC" w14:textId="62FDE338" w:rsidR="00BE2BD5" w:rsidRDefault="00BE2BD5">
      <w:pPr>
        <w:pStyle w:val="TOC3"/>
        <w:rPr>
          <w:rFonts w:eastAsiaTheme="minorEastAsia" w:cstheme="minorBidi"/>
          <w:noProof/>
          <w:kern w:val="2"/>
          <w:sz w:val="24"/>
          <w:szCs w:val="24"/>
          <w:lang w:eastAsia="en-GB"/>
          <w14:ligatures w14:val="standardContextual"/>
        </w:rPr>
      </w:pPr>
      <w:hyperlink w:anchor="_Toc201694239" w:history="1">
        <w:r w:rsidRPr="00E103FD">
          <w:rPr>
            <w:rStyle w:val="Hyperlink"/>
            <w:noProof/>
          </w:rPr>
          <w:t>3.7.1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_Toc201694239 \h </w:instrText>
        </w:r>
        <w:r>
          <w:rPr>
            <w:noProof/>
            <w:webHidden/>
          </w:rPr>
        </w:r>
        <w:r>
          <w:rPr>
            <w:noProof/>
            <w:webHidden/>
          </w:rPr>
          <w:fldChar w:fldCharType="separate"/>
        </w:r>
        <w:r>
          <w:rPr>
            <w:noProof/>
            <w:webHidden/>
          </w:rPr>
          <w:t>17</w:t>
        </w:r>
        <w:r>
          <w:rPr>
            <w:noProof/>
            <w:webHidden/>
          </w:rPr>
          <w:fldChar w:fldCharType="end"/>
        </w:r>
      </w:hyperlink>
    </w:p>
    <w:p w14:paraId="2B62BADA" w14:textId="4A324E88" w:rsidR="00BE2BD5" w:rsidRDefault="00BE2BD5">
      <w:pPr>
        <w:pStyle w:val="TOC3"/>
        <w:rPr>
          <w:rFonts w:eastAsiaTheme="minorEastAsia" w:cstheme="minorBidi"/>
          <w:noProof/>
          <w:kern w:val="2"/>
          <w:sz w:val="24"/>
          <w:szCs w:val="24"/>
          <w:lang w:eastAsia="en-GB"/>
          <w14:ligatures w14:val="standardContextual"/>
        </w:rPr>
      </w:pPr>
      <w:hyperlink w:anchor="_Toc201694240" w:history="1">
        <w:r w:rsidRPr="00E103FD">
          <w:rPr>
            <w:rStyle w:val="Hyperlink"/>
            <w:noProof/>
          </w:rPr>
          <w:t>3.7.2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_Toc201694240 \h </w:instrText>
        </w:r>
        <w:r>
          <w:rPr>
            <w:noProof/>
            <w:webHidden/>
          </w:rPr>
        </w:r>
        <w:r>
          <w:rPr>
            <w:noProof/>
            <w:webHidden/>
          </w:rPr>
          <w:fldChar w:fldCharType="separate"/>
        </w:r>
        <w:r>
          <w:rPr>
            <w:noProof/>
            <w:webHidden/>
          </w:rPr>
          <w:t>18</w:t>
        </w:r>
        <w:r>
          <w:rPr>
            <w:noProof/>
            <w:webHidden/>
          </w:rPr>
          <w:fldChar w:fldCharType="end"/>
        </w:r>
      </w:hyperlink>
    </w:p>
    <w:p w14:paraId="05A70CC6" w14:textId="652C350C" w:rsidR="00BE2BD5" w:rsidRDefault="00BE2BD5">
      <w:pPr>
        <w:pStyle w:val="TOC3"/>
        <w:rPr>
          <w:rFonts w:eastAsiaTheme="minorEastAsia" w:cstheme="minorBidi"/>
          <w:noProof/>
          <w:kern w:val="2"/>
          <w:sz w:val="24"/>
          <w:szCs w:val="24"/>
          <w:lang w:eastAsia="en-GB"/>
          <w14:ligatures w14:val="standardContextual"/>
        </w:rPr>
      </w:pPr>
      <w:hyperlink w:anchor="_Toc201694241" w:history="1">
        <w:r w:rsidRPr="00E103FD">
          <w:rPr>
            <w:rStyle w:val="Hyperlink"/>
            <w:noProof/>
          </w:rPr>
          <w:t>3.7.3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_Toc201694241 \h </w:instrText>
        </w:r>
        <w:r>
          <w:rPr>
            <w:noProof/>
            <w:webHidden/>
          </w:rPr>
        </w:r>
        <w:r>
          <w:rPr>
            <w:noProof/>
            <w:webHidden/>
          </w:rPr>
          <w:fldChar w:fldCharType="separate"/>
        </w:r>
        <w:r>
          <w:rPr>
            <w:noProof/>
            <w:webHidden/>
          </w:rPr>
          <w:t>18</w:t>
        </w:r>
        <w:r>
          <w:rPr>
            <w:noProof/>
            <w:webHidden/>
          </w:rPr>
          <w:fldChar w:fldCharType="end"/>
        </w:r>
      </w:hyperlink>
    </w:p>
    <w:p w14:paraId="74A1B7A8" w14:textId="64602F54" w:rsidR="00BE2BD5" w:rsidRDefault="00BE2BD5">
      <w:pPr>
        <w:pStyle w:val="TOC2"/>
        <w:rPr>
          <w:rFonts w:eastAsiaTheme="minorEastAsia" w:cstheme="minorBidi"/>
          <w:noProof/>
          <w:kern w:val="2"/>
          <w:sz w:val="24"/>
          <w:szCs w:val="24"/>
          <w:lang w:eastAsia="en-GB"/>
          <w14:ligatures w14:val="standardContextual"/>
        </w:rPr>
      </w:pPr>
      <w:hyperlink w:anchor="_Toc201694242" w:history="1">
        <w:r w:rsidRPr="00E103FD">
          <w:rPr>
            <w:rStyle w:val="Hyperlink"/>
            <w:noProof/>
          </w:rPr>
          <w:t>3.8</w:t>
        </w:r>
        <w:r>
          <w:rPr>
            <w:rFonts w:eastAsiaTheme="minorEastAsia" w:cstheme="minorBidi"/>
            <w:noProof/>
            <w:kern w:val="2"/>
            <w:sz w:val="24"/>
            <w:szCs w:val="24"/>
            <w:lang w:eastAsia="en-GB"/>
            <w14:ligatures w14:val="standardContextual"/>
          </w:rPr>
          <w:tab/>
        </w:r>
        <w:r w:rsidRPr="00E103FD">
          <w:rPr>
            <w:rStyle w:val="Hyperlink"/>
            <w:noProof/>
          </w:rPr>
          <w:t>Spain</w:t>
        </w:r>
        <w:r>
          <w:rPr>
            <w:noProof/>
            <w:webHidden/>
          </w:rPr>
          <w:tab/>
        </w:r>
        <w:r>
          <w:rPr>
            <w:noProof/>
            <w:webHidden/>
          </w:rPr>
          <w:fldChar w:fldCharType="begin"/>
        </w:r>
        <w:r>
          <w:rPr>
            <w:noProof/>
            <w:webHidden/>
          </w:rPr>
          <w:instrText xml:space="preserve"> PAGEREF _Toc201694242 \h </w:instrText>
        </w:r>
        <w:r>
          <w:rPr>
            <w:noProof/>
            <w:webHidden/>
          </w:rPr>
        </w:r>
        <w:r>
          <w:rPr>
            <w:noProof/>
            <w:webHidden/>
          </w:rPr>
          <w:fldChar w:fldCharType="separate"/>
        </w:r>
        <w:r>
          <w:rPr>
            <w:noProof/>
            <w:webHidden/>
          </w:rPr>
          <w:t>18</w:t>
        </w:r>
        <w:r>
          <w:rPr>
            <w:noProof/>
            <w:webHidden/>
          </w:rPr>
          <w:fldChar w:fldCharType="end"/>
        </w:r>
      </w:hyperlink>
    </w:p>
    <w:p w14:paraId="7B0F9CEB" w14:textId="11659E34" w:rsidR="00BE2BD5" w:rsidRDefault="00BE2BD5">
      <w:pPr>
        <w:pStyle w:val="TOC3"/>
        <w:rPr>
          <w:rFonts w:eastAsiaTheme="minorEastAsia" w:cstheme="minorBidi"/>
          <w:noProof/>
          <w:kern w:val="2"/>
          <w:sz w:val="24"/>
          <w:szCs w:val="24"/>
          <w:lang w:eastAsia="en-GB"/>
          <w14:ligatures w14:val="standardContextual"/>
        </w:rPr>
      </w:pPr>
      <w:hyperlink w:anchor="_Toc201694243" w:history="1">
        <w:r w:rsidRPr="00E103FD">
          <w:rPr>
            <w:rStyle w:val="Hyperlink"/>
            <w:noProof/>
          </w:rPr>
          <w:t>3.8.1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_Toc201694243 \h </w:instrText>
        </w:r>
        <w:r>
          <w:rPr>
            <w:noProof/>
            <w:webHidden/>
          </w:rPr>
        </w:r>
        <w:r>
          <w:rPr>
            <w:noProof/>
            <w:webHidden/>
          </w:rPr>
          <w:fldChar w:fldCharType="separate"/>
        </w:r>
        <w:r>
          <w:rPr>
            <w:noProof/>
            <w:webHidden/>
          </w:rPr>
          <w:t>18</w:t>
        </w:r>
        <w:r>
          <w:rPr>
            <w:noProof/>
            <w:webHidden/>
          </w:rPr>
          <w:fldChar w:fldCharType="end"/>
        </w:r>
      </w:hyperlink>
    </w:p>
    <w:p w14:paraId="2103CB00" w14:textId="7795C2F0" w:rsidR="00BE2BD5" w:rsidRDefault="00BE2BD5">
      <w:pPr>
        <w:pStyle w:val="TOC3"/>
        <w:rPr>
          <w:rFonts w:eastAsiaTheme="minorEastAsia" w:cstheme="minorBidi"/>
          <w:noProof/>
          <w:kern w:val="2"/>
          <w:sz w:val="24"/>
          <w:szCs w:val="24"/>
          <w:lang w:eastAsia="en-GB"/>
          <w14:ligatures w14:val="standardContextual"/>
        </w:rPr>
      </w:pPr>
      <w:hyperlink w:anchor="_Toc201694244" w:history="1">
        <w:r w:rsidRPr="00E103FD">
          <w:rPr>
            <w:rStyle w:val="Hyperlink"/>
            <w:noProof/>
          </w:rPr>
          <w:t>3.8.2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_Toc201694244 \h </w:instrText>
        </w:r>
        <w:r>
          <w:rPr>
            <w:noProof/>
            <w:webHidden/>
          </w:rPr>
        </w:r>
        <w:r>
          <w:rPr>
            <w:noProof/>
            <w:webHidden/>
          </w:rPr>
          <w:fldChar w:fldCharType="separate"/>
        </w:r>
        <w:r>
          <w:rPr>
            <w:noProof/>
            <w:webHidden/>
          </w:rPr>
          <w:t>19</w:t>
        </w:r>
        <w:r>
          <w:rPr>
            <w:noProof/>
            <w:webHidden/>
          </w:rPr>
          <w:fldChar w:fldCharType="end"/>
        </w:r>
      </w:hyperlink>
    </w:p>
    <w:p w14:paraId="298F7A92" w14:textId="426D5AE2" w:rsidR="00BE2BD5" w:rsidRDefault="00BE2BD5">
      <w:pPr>
        <w:pStyle w:val="TOC3"/>
        <w:rPr>
          <w:rFonts w:eastAsiaTheme="minorEastAsia" w:cstheme="minorBidi"/>
          <w:noProof/>
          <w:kern w:val="2"/>
          <w:sz w:val="24"/>
          <w:szCs w:val="24"/>
          <w:lang w:eastAsia="en-GB"/>
          <w14:ligatures w14:val="standardContextual"/>
        </w:rPr>
      </w:pPr>
      <w:hyperlink w:anchor="_Toc201694245" w:history="1">
        <w:r w:rsidRPr="00E103FD">
          <w:rPr>
            <w:rStyle w:val="Hyperlink"/>
            <w:noProof/>
          </w:rPr>
          <w:t>3.8.3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_Toc201694245 \h </w:instrText>
        </w:r>
        <w:r>
          <w:rPr>
            <w:noProof/>
            <w:webHidden/>
          </w:rPr>
        </w:r>
        <w:r>
          <w:rPr>
            <w:noProof/>
            <w:webHidden/>
          </w:rPr>
          <w:fldChar w:fldCharType="separate"/>
        </w:r>
        <w:r>
          <w:rPr>
            <w:noProof/>
            <w:webHidden/>
          </w:rPr>
          <w:t>19</w:t>
        </w:r>
        <w:r>
          <w:rPr>
            <w:noProof/>
            <w:webHidden/>
          </w:rPr>
          <w:fldChar w:fldCharType="end"/>
        </w:r>
      </w:hyperlink>
    </w:p>
    <w:p w14:paraId="005DF607" w14:textId="482DC421" w:rsidR="00BE2BD5" w:rsidRDefault="00BE2BD5">
      <w:pPr>
        <w:pStyle w:val="TOC2"/>
        <w:rPr>
          <w:rFonts w:eastAsiaTheme="minorEastAsia" w:cstheme="minorBidi"/>
          <w:noProof/>
          <w:kern w:val="2"/>
          <w:sz w:val="24"/>
          <w:szCs w:val="24"/>
          <w:lang w:eastAsia="en-GB"/>
          <w14:ligatures w14:val="standardContextual"/>
        </w:rPr>
      </w:pPr>
      <w:hyperlink w:anchor="_Toc201694246" w:history="1">
        <w:r w:rsidRPr="00E103FD">
          <w:rPr>
            <w:rStyle w:val="Hyperlink"/>
            <w:noProof/>
          </w:rPr>
          <w:t>3.9</w:t>
        </w:r>
        <w:r>
          <w:rPr>
            <w:rFonts w:eastAsiaTheme="minorEastAsia" w:cstheme="minorBidi"/>
            <w:noProof/>
            <w:kern w:val="2"/>
            <w:sz w:val="24"/>
            <w:szCs w:val="24"/>
            <w:lang w:eastAsia="en-GB"/>
            <w14:ligatures w14:val="standardContextual"/>
          </w:rPr>
          <w:tab/>
        </w:r>
        <w:r w:rsidRPr="00E103FD">
          <w:rPr>
            <w:rStyle w:val="Hyperlink"/>
            <w:noProof/>
          </w:rPr>
          <w:t>Slovakia</w:t>
        </w:r>
        <w:r>
          <w:rPr>
            <w:noProof/>
            <w:webHidden/>
          </w:rPr>
          <w:tab/>
        </w:r>
        <w:r>
          <w:rPr>
            <w:noProof/>
            <w:webHidden/>
          </w:rPr>
          <w:fldChar w:fldCharType="begin"/>
        </w:r>
        <w:r>
          <w:rPr>
            <w:noProof/>
            <w:webHidden/>
          </w:rPr>
          <w:instrText xml:space="preserve"> PAGEREF _Toc201694246 \h </w:instrText>
        </w:r>
        <w:r>
          <w:rPr>
            <w:noProof/>
            <w:webHidden/>
          </w:rPr>
        </w:r>
        <w:r>
          <w:rPr>
            <w:noProof/>
            <w:webHidden/>
          </w:rPr>
          <w:fldChar w:fldCharType="separate"/>
        </w:r>
        <w:r>
          <w:rPr>
            <w:noProof/>
            <w:webHidden/>
          </w:rPr>
          <w:t>19</w:t>
        </w:r>
        <w:r>
          <w:rPr>
            <w:noProof/>
            <w:webHidden/>
          </w:rPr>
          <w:fldChar w:fldCharType="end"/>
        </w:r>
      </w:hyperlink>
    </w:p>
    <w:p w14:paraId="2FB42CDB" w14:textId="23AC2634" w:rsidR="00BE2BD5" w:rsidRDefault="00BE2BD5">
      <w:pPr>
        <w:pStyle w:val="TOC3"/>
        <w:rPr>
          <w:rFonts w:eastAsiaTheme="minorEastAsia" w:cstheme="minorBidi"/>
          <w:noProof/>
          <w:kern w:val="2"/>
          <w:sz w:val="24"/>
          <w:szCs w:val="24"/>
          <w:lang w:eastAsia="en-GB"/>
          <w14:ligatures w14:val="standardContextual"/>
        </w:rPr>
      </w:pPr>
      <w:hyperlink w:anchor="_Toc201694247" w:history="1">
        <w:r w:rsidRPr="00E103FD">
          <w:rPr>
            <w:rStyle w:val="Hyperlink"/>
            <w:noProof/>
          </w:rPr>
          <w:t>3.9.1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_Toc201694247 \h </w:instrText>
        </w:r>
        <w:r>
          <w:rPr>
            <w:noProof/>
            <w:webHidden/>
          </w:rPr>
        </w:r>
        <w:r>
          <w:rPr>
            <w:noProof/>
            <w:webHidden/>
          </w:rPr>
          <w:fldChar w:fldCharType="separate"/>
        </w:r>
        <w:r>
          <w:rPr>
            <w:noProof/>
            <w:webHidden/>
          </w:rPr>
          <w:t>19</w:t>
        </w:r>
        <w:r>
          <w:rPr>
            <w:noProof/>
            <w:webHidden/>
          </w:rPr>
          <w:fldChar w:fldCharType="end"/>
        </w:r>
      </w:hyperlink>
    </w:p>
    <w:p w14:paraId="2E299DE2" w14:textId="0F92AB03" w:rsidR="00BE2BD5" w:rsidRDefault="00BE2BD5">
      <w:pPr>
        <w:pStyle w:val="TOC3"/>
        <w:rPr>
          <w:rFonts w:eastAsiaTheme="minorEastAsia" w:cstheme="minorBidi"/>
          <w:noProof/>
          <w:kern w:val="2"/>
          <w:sz w:val="24"/>
          <w:szCs w:val="24"/>
          <w:lang w:eastAsia="en-GB"/>
          <w14:ligatures w14:val="standardContextual"/>
        </w:rPr>
      </w:pPr>
      <w:hyperlink w:anchor="_Toc201694248" w:history="1">
        <w:r w:rsidRPr="00E103FD">
          <w:rPr>
            <w:rStyle w:val="Hyperlink"/>
            <w:noProof/>
          </w:rPr>
          <w:t>3.9.2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_Toc201694248 \h </w:instrText>
        </w:r>
        <w:r>
          <w:rPr>
            <w:noProof/>
            <w:webHidden/>
          </w:rPr>
        </w:r>
        <w:r>
          <w:rPr>
            <w:noProof/>
            <w:webHidden/>
          </w:rPr>
          <w:fldChar w:fldCharType="separate"/>
        </w:r>
        <w:r>
          <w:rPr>
            <w:noProof/>
            <w:webHidden/>
          </w:rPr>
          <w:t>20</w:t>
        </w:r>
        <w:r>
          <w:rPr>
            <w:noProof/>
            <w:webHidden/>
          </w:rPr>
          <w:fldChar w:fldCharType="end"/>
        </w:r>
      </w:hyperlink>
    </w:p>
    <w:p w14:paraId="0D9AC48A" w14:textId="5A0FBB17" w:rsidR="00BE2BD5" w:rsidRDefault="00BE2BD5">
      <w:pPr>
        <w:pStyle w:val="TOC3"/>
        <w:rPr>
          <w:rFonts w:eastAsiaTheme="minorEastAsia" w:cstheme="minorBidi"/>
          <w:noProof/>
          <w:kern w:val="2"/>
          <w:sz w:val="24"/>
          <w:szCs w:val="24"/>
          <w:lang w:eastAsia="en-GB"/>
          <w14:ligatures w14:val="standardContextual"/>
        </w:rPr>
      </w:pPr>
      <w:hyperlink w:anchor="_Toc201694249" w:history="1">
        <w:r w:rsidRPr="00E103FD">
          <w:rPr>
            <w:rStyle w:val="Hyperlink"/>
            <w:noProof/>
          </w:rPr>
          <w:t>3.9.3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_Toc201694249 \h </w:instrText>
        </w:r>
        <w:r>
          <w:rPr>
            <w:noProof/>
            <w:webHidden/>
          </w:rPr>
        </w:r>
        <w:r>
          <w:rPr>
            <w:noProof/>
            <w:webHidden/>
          </w:rPr>
          <w:fldChar w:fldCharType="separate"/>
        </w:r>
        <w:r>
          <w:rPr>
            <w:noProof/>
            <w:webHidden/>
          </w:rPr>
          <w:t>20</w:t>
        </w:r>
        <w:r>
          <w:rPr>
            <w:noProof/>
            <w:webHidden/>
          </w:rPr>
          <w:fldChar w:fldCharType="end"/>
        </w:r>
      </w:hyperlink>
    </w:p>
    <w:p w14:paraId="0572A905" w14:textId="0AD659DB" w:rsidR="00BE2BD5" w:rsidRDefault="00BE2BD5">
      <w:pPr>
        <w:pStyle w:val="TOC2"/>
        <w:rPr>
          <w:rFonts w:eastAsiaTheme="minorEastAsia" w:cstheme="minorBidi"/>
          <w:noProof/>
          <w:kern w:val="2"/>
          <w:sz w:val="24"/>
          <w:szCs w:val="24"/>
          <w:lang w:eastAsia="en-GB"/>
          <w14:ligatures w14:val="standardContextual"/>
        </w:rPr>
      </w:pPr>
      <w:hyperlink w:anchor="_Toc201694250" w:history="1">
        <w:r w:rsidRPr="00E103FD">
          <w:rPr>
            <w:rStyle w:val="Hyperlink"/>
            <w:noProof/>
          </w:rPr>
          <w:t>3.10</w:t>
        </w:r>
        <w:r>
          <w:rPr>
            <w:rFonts w:eastAsiaTheme="minorEastAsia" w:cstheme="minorBidi"/>
            <w:noProof/>
            <w:kern w:val="2"/>
            <w:sz w:val="24"/>
            <w:szCs w:val="24"/>
            <w:lang w:eastAsia="en-GB"/>
            <w14:ligatures w14:val="standardContextual"/>
          </w:rPr>
          <w:tab/>
        </w:r>
        <w:r w:rsidRPr="00E103FD">
          <w:rPr>
            <w:rStyle w:val="Hyperlink"/>
            <w:noProof/>
          </w:rPr>
          <w:t>Publications Office of the European Union</w:t>
        </w:r>
        <w:r>
          <w:rPr>
            <w:noProof/>
            <w:webHidden/>
          </w:rPr>
          <w:tab/>
        </w:r>
        <w:r>
          <w:rPr>
            <w:noProof/>
            <w:webHidden/>
          </w:rPr>
          <w:fldChar w:fldCharType="begin"/>
        </w:r>
        <w:r>
          <w:rPr>
            <w:noProof/>
            <w:webHidden/>
          </w:rPr>
          <w:instrText xml:space="preserve"> PAGEREF _Toc201694250 \h </w:instrText>
        </w:r>
        <w:r>
          <w:rPr>
            <w:noProof/>
            <w:webHidden/>
          </w:rPr>
        </w:r>
        <w:r>
          <w:rPr>
            <w:noProof/>
            <w:webHidden/>
          </w:rPr>
          <w:fldChar w:fldCharType="separate"/>
        </w:r>
        <w:r>
          <w:rPr>
            <w:noProof/>
            <w:webHidden/>
          </w:rPr>
          <w:t>20</w:t>
        </w:r>
        <w:r>
          <w:rPr>
            <w:noProof/>
            <w:webHidden/>
          </w:rPr>
          <w:fldChar w:fldCharType="end"/>
        </w:r>
      </w:hyperlink>
    </w:p>
    <w:p w14:paraId="1ACAD1DA" w14:textId="15D8517D" w:rsidR="00BE2BD5" w:rsidRDefault="00BE2BD5">
      <w:pPr>
        <w:pStyle w:val="TOC3"/>
        <w:rPr>
          <w:rFonts w:eastAsiaTheme="minorEastAsia" w:cstheme="minorBidi"/>
          <w:noProof/>
          <w:kern w:val="2"/>
          <w:sz w:val="24"/>
          <w:szCs w:val="24"/>
          <w:lang w:eastAsia="en-GB"/>
          <w14:ligatures w14:val="standardContextual"/>
        </w:rPr>
      </w:pPr>
      <w:hyperlink w:anchor="_Toc201694251" w:history="1">
        <w:r w:rsidRPr="00E103FD">
          <w:rPr>
            <w:rStyle w:val="Hyperlink"/>
            <w:noProof/>
          </w:rPr>
          <w:t>3.10.1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_Toc201694251 \h </w:instrText>
        </w:r>
        <w:r>
          <w:rPr>
            <w:noProof/>
            <w:webHidden/>
          </w:rPr>
        </w:r>
        <w:r>
          <w:rPr>
            <w:noProof/>
            <w:webHidden/>
          </w:rPr>
          <w:fldChar w:fldCharType="separate"/>
        </w:r>
        <w:r>
          <w:rPr>
            <w:noProof/>
            <w:webHidden/>
          </w:rPr>
          <w:t>20</w:t>
        </w:r>
        <w:r>
          <w:rPr>
            <w:noProof/>
            <w:webHidden/>
          </w:rPr>
          <w:fldChar w:fldCharType="end"/>
        </w:r>
      </w:hyperlink>
    </w:p>
    <w:p w14:paraId="71E1520A" w14:textId="33901CCE" w:rsidR="00BE2BD5" w:rsidRDefault="00BE2BD5">
      <w:pPr>
        <w:pStyle w:val="TOC3"/>
        <w:rPr>
          <w:rFonts w:eastAsiaTheme="minorEastAsia" w:cstheme="minorBidi"/>
          <w:noProof/>
          <w:kern w:val="2"/>
          <w:sz w:val="24"/>
          <w:szCs w:val="24"/>
          <w:lang w:eastAsia="en-GB"/>
          <w14:ligatures w14:val="standardContextual"/>
        </w:rPr>
      </w:pPr>
      <w:hyperlink w:anchor="_Toc201694252" w:history="1">
        <w:r w:rsidRPr="00E103FD">
          <w:rPr>
            <w:rStyle w:val="Hyperlink"/>
            <w:noProof/>
          </w:rPr>
          <w:t>3.10.2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_Toc201694252 \h </w:instrText>
        </w:r>
        <w:r>
          <w:rPr>
            <w:noProof/>
            <w:webHidden/>
          </w:rPr>
        </w:r>
        <w:r>
          <w:rPr>
            <w:noProof/>
            <w:webHidden/>
          </w:rPr>
          <w:fldChar w:fldCharType="separate"/>
        </w:r>
        <w:r>
          <w:rPr>
            <w:noProof/>
            <w:webHidden/>
          </w:rPr>
          <w:t>21</w:t>
        </w:r>
        <w:r>
          <w:rPr>
            <w:noProof/>
            <w:webHidden/>
          </w:rPr>
          <w:fldChar w:fldCharType="end"/>
        </w:r>
      </w:hyperlink>
    </w:p>
    <w:p w14:paraId="6C152C29" w14:textId="5C0368FC" w:rsidR="00BE2BD5" w:rsidRDefault="00BE2BD5">
      <w:pPr>
        <w:pStyle w:val="TOC3"/>
        <w:rPr>
          <w:rFonts w:eastAsiaTheme="minorEastAsia" w:cstheme="minorBidi"/>
          <w:noProof/>
          <w:kern w:val="2"/>
          <w:sz w:val="24"/>
          <w:szCs w:val="24"/>
          <w:lang w:eastAsia="en-GB"/>
          <w14:ligatures w14:val="standardContextual"/>
        </w:rPr>
      </w:pPr>
      <w:hyperlink w:anchor="_Toc201694253" w:history="1">
        <w:r w:rsidRPr="00E103FD">
          <w:rPr>
            <w:rStyle w:val="Hyperlink"/>
            <w:noProof/>
          </w:rPr>
          <w:t>3.10.3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_Toc201694253 \h </w:instrText>
        </w:r>
        <w:r>
          <w:rPr>
            <w:noProof/>
            <w:webHidden/>
          </w:rPr>
        </w:r>
        <w:r>
          <w:rPr>
            <w:noProof/>
            <w:webHidden/>
          </w:rPr>
          <w:fldChar w:fldCharType="separate"/>
        </w:r>
        <w:r>
          <w:rPr>
            <w:noProof/>
            <w:webHidden/>
          </w:rPr>
          <w:t>22</w:t>
        </w:r>
        <w:r>
          <w:rPr>
            <w:noProof/>
            <w:webHidden/>
          </w:rPr>
          <w:fldChar w:fldCharType="end"/>
        </w:r>
      </w:hyperlink>
    </w:p>
    <w:p w14:paraId="034C1BB5" w14:textId="42E1DDF9" w:rsidR="00BE2BD5" w:rsidRDefault="00BE2BD5">
      <w:pPr>
        <w:pStyle w:val="TOC2"/>
        <w:rPr>
          <w:rFonts w:eastAsiaTheme="minorEastAsia" w:cstheme="minorBidi"/>
          <w:noProof/>
          <w:kern w:val="2"/>
          <w:sz w:val="24"/>
          <w:szCs w:val="24"/>
          <w:lang w:eastAsia="en-GB"/>
          <w14:ligatures w14:val="standardContextual"/>
        </w:rPr>
      </w:pPr>
      <w:hyperlink w:anchor="_Toc201694254" w:history="1">
        <w:r w:rsidRPr="00E103FD">
          <w:rPr>
            <w:rStyle w:val="Hyperlink"/>
            <w:noProof/>
          </w:rPr>
          <w:t>3.11</w:t>
        </w:r>
        <w:r>
          <w:rPr>
            <w:rFonts w:eastAsiaTheme="minorEastAsia" w:cstheme="minorBidi"/>
            <w:noProof/>
            <w:kern w:val="2"/>
            <w:sz w:val="24"/>
            <w:szCs w:val="24"/>
            <w:lang w:eastAsia="en-GB"/>
            <w14:ligatures w14:val="standardContextual"/>
          </w:rPr>
          <w:tab/>
        </w:r>
        <w:r w:rsidRPr="00E103FD">
          <w:rPr>
            <w:rStyle w:val="Hyperlink"/>
            <w:noProof/>
          </w:rPr>
          <w:t>Joint Research Centre</w:t>
        </w:r>
        <w:r>
          <w:rPr>
            <w:noProof/>
            <w:webHidden/>
          </w:rPr>
          <w:tab/>
        </w:r>
        <w:r>
          <w:rPr>
            <w:noProof/>
            <w:webHidden/>
          </w:rPr>
          <w:fldChar w:fldCharType="begin"/>
        </w:r>
        <w:r>
          <w:rPr>
            <w:noProof/>
            <w:webHidden/>
          </w:rPr>
          <w:instrText xml:space="preserve"> PAGEREF _Toc201694254 \h </w:instrText>
        </w:r>
        <w:r>
          <w:rPr>
            <w:noProof/>
            <w:webHidden/>
          </w:rPr>
        </w:r>
        <w:r>
          <w:rPr>
            <w:noProof/>
            <w:webHidden/>
          </w:rPr>
          <w:fldChar w:fldCharType="separate"/>
        </w:r>
        <w:r>
          <w:rPr>
            <w:noProof/>
            <w:webHidden/>
          </w:rPr>
          <w:t>23</w:t>
        </w:r>
        <w:r>
          <w:rPr>
            <w:noProof/>
            <w:webHidden/>
          </w:rPr>
          <w:fldChar w:fldCharType="end"/>
        </w:r>
      </w:hyperlink>
    </w:p>
    <w:p w14:paraId="19CF9725" w14:textId="269B9F71" w:rsidR="00BE2BD5" w:rsidRDefault="00BE2BD5">
      <w:pPr>
        <w:pStyle w:val="TOC3"/>
        <w:rPr>
          <w:rFonts w:eastAsiaTheme="minorEastAsia" w:cstheme="minorBidi"/>
          <w:noProof/>
          <w:kern w:val="2"/>
          <w:sz w:val="24"/>
          <w:szCs w:val="24"/>
          <w:lang w:eastAsia="en-GB"/>
          <w14:ligatures w14:val="standardContextual"/>
        </w:rPr>
      </w:pPr>
      <w:hyperlink w:anchor="_Toc201694255" w:history="1">
        <w:r w:rsidRPr="00E103FD">
          <w:rPr>
            <w:rStyle w:val="Hyperlink"/>
            <w:noProof/>
          </w:rPr>
          <w:t>3.11.1</w:t>
        </w:r>
        <w:r>
          <w:rPr>
            <w:rFonts w:eastAsiaTheme="minorEastAsia" w:cstheme="minorBidi"/>
            <w:noProof/>
            <w:kern w:val="2"/>
            <w:sz w:val="24"/>
            <w:szCs w:val="24"/>
            <w:lang w:eastAsia="en-GB"/>
            <w14:ligatures w14:val="standardContextual"/>
          </w:rPr>
          <w:tab/>
        </w:r>
        <w:r w:rsidRPr="00E103FD">
          <w:rPr>
            <w:rStyle w:val="Hyperlink"/>
            <w:noProof/>
          </w:rPr>
          <w:t>Testing focus</w:t>
        </w:r>
        <w:r>
          <w:rPr>
            <w:noProof/>
            <w:webHidden/>
          </w:rPr>
          <w:tab/>
        </w:r>
        <w:r>
          <w:rPr>
            <w:noProof/>
            <w:webHidden/>
          </w:rPr>
          <w:fldChar w:fldCharType="begin"/>
        </w:r>
        <w:r>
          <w:rPr>
            <w:noProof/>
            <w:webHidden/>
          </w:rPr>
          <w:instrText xml:space="preserve"> PAGEREF _Toc201694255 \h </w:instrText>
        </w:r>
        <w:r>
          <w:rPr>
            <w:noProof/>
            <w:webHidden/>
          </w:rPr>
        </w:r>
        <w:r>
          <w:rPr>
            <w:noProof/>
            <w:webHidden/>
          </w:rPr>
          <w:fldChar w:fldCharType="separate"/>
        </w:r>
        <w:r>
          <w:rPr>
            <w:noProof/>
            <w:webHidden/>
          </w:rPr>
          <w:t>23</w:t>
        </w:r>
        <w:r>
          <w:rPr>
            <w:noProof/>
            <w:webHidden/>
          </w:rPr>
          <w:fldChar w:fldCharType="end"/>
        </w:r>
      </w:hyperlink>
    </w:p>
    <w:p w14:paraId="4BE6163F" w14:textId="1736803F" w:rsidR="00BE2BD5" w:rsidRDefault="00BE2BD5">
      <w:pPr>
        <w:pStyle w:val="TOC3"/>
        <w:rPr>
          <w:rFonts w:eastAsiaTheme="minorEastAsia" w:cstheme="minorBidi"/>
          <w:noProof/>
          <w:kern w:val="2"/>
          <w:sz w:val="24"/>
          <w:szCs w:val="24"/>
          <w:lang w:eastAsia="en-GB"/>
          <w14:ligatures w14:val="standardContextual"/>
        </w:rPr>
      </w:pPr>
      <w:hyperlink w:anchor="_Toc201694256" w:history="1">
        <w:r w:rsidRPr="00E103FD">
          <w:rPr>
            <w:rStyle w:val="Hyperlink"/>
            <w:noProof/>
          </w:rPr>
          <w:t>3.11.2</w:t>
        </w:r>
        <w:r>
          <w:rPr>
            <w:rFonts w:eastAsiaTheme="minorEastAsia" w:cstheme="minorBidi"/>
            <w:noProof/>
            <w:kern w:val="2"/>
            <w:sz w:val="24"/>
            <w:szCs w:val="24"/>
            <w:lang w:eastAsia="en-GB"/>
            <w14:ligatures w14:val="standardContextual"/>
          </w:rPr>
          <w:tab/>
        </w:r>
        <w:r w:rsidRPr="00E103FD">
          <w:rPr>
            <w:rStyle w:val="Hyperlink"/>
            <w:noProof/>
          </w:rPr>
          <w:t>Preliminary work and experience</w:t>
        </w:r>
        <w:r>
          <w:rPr>
            <w:noProof/>
            <w:webHidden/>
          </w:rPr>
          <w:tab/>
        </w:r>
        <w:r>
          <w:rPr>
            <w:noProof/>
            <w:webHidden/>
          </w:rPr>
          <w:fldChar w:fldCharType="begin"/>
        </w:r>
        <w:r>
          <w:rPr>
            <w:noProof/>
            <w:webHidden/>
          </w:rPr>
          <w:instrText xml:space="preserve"> PAGEREF _Toc201694256 \h </w:instrText>
        </w:r>
        <w:r>
          <w:rPr>
            <w:noProof/>
            <w:webHidden/>
          </w:rPr>
        </w:r>
        <w:r>
          <w:rPr>
            <w:noProof/>
            <w:webHidden/>
          </w:rPr>
          <w:fldChar w:fldCharType="separate"/>
        </w:r>
        <w:r>
          <w:rPr>
            <w:noProof/>
            <w:webHidden/>
          </w:rPr>
          <w:t>23</w:t>
        </w:r>
        <w:r>
          <w:rPr>
            <w:noProof/>
            <w:webHidden/>
          </w:rPr>
          <w:fldChar w:fldCharType="end"/>
        </w:r>
      </w:hyperlink>
    </w:p>
    <w:p w14:paraId="54F05B62" w14:textId="091CA4A5" w:rsidR="00BE2BD5" w:rsidRDefault="00BE2BD5">
      <w:pPr>
        <w:pStyle w:val="TOC3"/>
        <w:rPr>
          <w:rFonts w:eastAsiaTheme="minorEastAsia" w:cstheme="minorBidi"/>
          <w:noProof/>
          <w:kern w:val="2"/>
          <w:sz w:val="24"/>
          <w:szCs w:val="24"/>
          <w:lang w:eastAsia="en-GB"/>
          <w14:ligatures w14:val="standardContextual"/>
        </w:rPr>
      </w:pPr>
      <w:hyperlink w:anchor="_Toc201694257" w:history="1">
        <w:r w:rsidRPr="00E103FD">
          <w:rPr>
            <w:rStyle w:val="Hyperlink"/>
            <w:noProof/>
          </w:rPr>
          <w:t>3.11.3</w:t>
        </w:r>
        <w:r>
          <w:rPr>
            <w:rFonts w:eastAsiaTheme="minorEastAsia" w:cstheme="minorBidi"/>
            <w:noProof/>
            <w:kern w:val="2"/>
            <w:sz w:val="24"/>
            <w:szCs w:val="24"/>
            <w:lang w:eastAsia="en-GB"/>
            <w14:ligatures w14:val="standardContextual"/>
          </w:rPr>
          <w:tab/>
        </w:r>
        <w:r w:rsidRPr="00E103FD">
          <w:rPr>
            <w:rStyle w:val="Hyperlink"/>
            <w:noProof/>
          </w:rPr>
          <w:t>Initial expectations and proposals</w:t>
        </w:r>
        <w:r>
          <w:rPr>
            <w:noProof/>
            <w:webHidden/>
          </w:rPr>
          <w:tab/>
        </w:r>
        <w:r>
          <w:rPr>
            <w:noProof/>
            <w:webHidden/>
          </w:rPr>
          <w:fldChar w:fldCharType="begin"/>
        </w:r>
        <w:r>
          <w:rPr>
            <w:noProof/>
            <w:webHidden/>
          </w:rPr>
          <w:instrText xml:space="preserve"> PAGEREF _Toc201694257 \h </w:instrText>
        </w:r>
        <w:r>
          <w:rPr>
            <w:noProof/>
            <w:webHidden/>
          </w:rPr>
        </w:r>
        <w:r>
          <w:rPr>
            <w:noProof/>
            <w:webHidden/>
          </w:rPr>
          <w:fldChar w:fldCharType="separate"/>
        </w:r>
        <w:r>
          <w:rPr>
            <w:noProof/>
            <w:webHidden/>
          </w:rPr>
          <w:t>23</w:t>
        </w:r>
        <w:r>
          <w:rPr>
            <w:noProof/>
            <w:webHidden/>
          </w:rPr>
          <w:fldChar w:fldCharType="end"/>
        </w:r>
      </w:hyperlink>
    </w:p>
    <w:p w14:paraId="23EE990B" w14:textId="0DB43C9A" w:rsidR="00BE2BD5" w:rsidRDefault="00BE2BD5">
      <w:pPr>
        <w:pStyle w:val="TOC1"/>
        <w:rPr>
          <w:rFonts w:eastAsiaTheme="minorEastAsia" w:cstheme="minorBidi"/>
          <w:noProof/>
          <w:kern w:val="2"/>
          <w:sz w:val="24"/>
          <w:szCs w:val="24"/>
          <w:lang w:eastAsia="en-GB"/>
          <w14:ligatures w14:val="standardContextual"/>
        </w:rPr>
      </w:pPr>
      <w:hyperlink w:anchor="_Toc201694258" w:history="1">
        <w:r w:rsidRPr="00E103FD">
          <w:rPr>
            <w:rStyle w:val="Hyperlink"/>
            <w:noProof/>
          </w:rPr>
          <w:t>4</w:t>
        </w:r>
        <w:r>
          <w:rPr>
            <w:rFonts w:eastAsiaTheme="minorEastAsia" w:cstheme="minorBidi"/>
            <w:noProof/>
            <w:kern w:val="2"/>
            <w:sz w:val="24"/>
            <w:szCs w:val="24"/>
            <w:lang w:eastAsia="en-GB"/>
            <w14:ligatures w14:val="standardContextual"/>
          </w:rPr>
          <w:tab/>
        </w:r>
        <w:r w:rsidRPr="00E103FD">
          <w:rPr>
            <w:rStyle w:val="Hyperlink"/>
            <w:noProof/>
          </w:rPr>
          <w:t>Pilot results</w:t>
        </w:r>
        <w:r>
          <w:rPr>
            <w:noProof/>
            <w:webHidden/>
          </w:rPr>
          <w:tab/>
        </w:r>
        <w:r>
          <w:rPr>
            <w:noProof/>
            <w:webHidden/>
          </w:rPr>
          <w:fldChar w:fldCharType="begin"/>
        </w:r>
        <w:r>
          <w:rPr>
            <w:noProof/>
            <w:webHidden/>
          </w:rPr>
          <w:instrText xml:space="preserve"> PAGEREF _Toc201694258 \h </w:instrText>
        </w:r>
        <w:r>
          <w:rPr>
            <w:noProof/>
            <w:webHidden/>
          </w:rPr>
        </w:r>
        <w:r>
          <w:rPr>
            <w:noProof/>
            <w:webHidden/>
          </w:rPr>
          <w:fldChar w:fldCharType="separate"/>
        </w:r>
        <w:r>
          <w:rPr>
            <w:noProof/>
            <w:webHidden/>
          </w:rPr>
          <w:t>25</w:t>
        </w:r>
        <w:r>
          <w:rPr>
            <w:noProof/>
            <w:webHidden/>
          </w:rPr>
          <w:fldChar w:fldCharType="end"/>
        </w:r>
      </w:hyperlink>
    </w:p>
    <w:p w14:paraId="1371F7B1" w14:textId="38C93E26" w:rsidR="00BE2BD5" w:rsidRDefault="00BE2BD5">
      <w:pPr>
        <w:pStyle w:val="TOC2"/>
        <w:rPr>
          <w:rFonts w:eastAsiaTheme="minorEastAsia" w:cstheme="minorBidi"/>
          <w:noProof/>
          <w:kern w:val="2"/>
          <w:sz w:val="24"/>
          <w:szCs w:val="24"/>
          <w:lang w:eastAsia="en-GB"/>
          <w14:ligatures w14:val="standardContextual"/>
        </w:rPr>
      </w:pPr>
      <w:hyperlink w:anchor="_Toc201694259" w:history="1">
        <w:r w:rsidRPr="00E103FD">
          <w:rPr>
            <w:rStyle w:val="Hyperlink"/>
            <w:noProof/>
          </w:rPr>
          <w:t>4.1</w:t>
        </w:r>
        <w:r>
          <w:rPr>
            <w:rFonts w:eastAsiaTheme="minorEastAsia" w:cstheme="minorBidi"/>
            <w:noProof/>
            <w:kern w:val="2"/>
            <w:sz w:val="24"/>
            <w:szCs w:val="24"/>
            <w:lang w:eastAsia="en-GB"/>
            <w14:ligatures w14:val="standardContextual"/>
          </w:rPr>
          <w:tab/>
        </w:r>
        <w:r w:rsidRPr="00E103FD">
          <w:rPr>
            <w:rStyle w:val="Hyperlink"/>
            <w:noProof/>
          </w:rPr>
          <w:t>Belgium (Flanders)</w:t>
        </w:r>
        <w:r>
          <w:rPr>
            <w:noProof/>
            <w:webHidden/>
          </w:rPr>
          <w:tab/>
        </w:r>
        <w:r>
          <w:rPr>
            <w:noProof/>
            <w:webHidden/>
          </w:rPr>
          <w:fldChar w:fldCharType="begin"/>
        </w:r>
        <w:r>
          <w:rPr>
            <w:noProof/>
            <w:webHidden/>
          </w:rPr>
          <w:instrText xml:space="preserve"> PAGEREF _Toc201694259 \h </w:instrText>
        </w:r>
        <w:r>
          <w:rPr>
            <w:noProof/>
            <w:webHidden/>
          </w:rPr>
        </w:r>
        <w:r>
          <w:rPr>
            <w:noProof/>
            <w:webHidden/>
          </w:rPr>
          <w:fldChar w:fldCharType="separate"/>
        </w:r>
        <w:r>
          <w:rPr>
            <w:noProof/>
            <w:webHidden/>
          </w:rPr>
          <w:t>25</w:t>
        </w:r>
        <w:r>
          <w:rPr>
            <w:noProof/>
            <w:webHidden/>
          </w:rPr>
          <w:fldChar w:fldCharType="end"/>
        </w:r>
      </w:hyperlink>
    </w:p>
    <w:p w14:paraId="1637F9BA" w14:textId="70FA96B7" w:rsidR="00BE2BD5" w:rsidRDefault="00BE2BD5">
      <w:pPr>
        <w:pStyle w:val="TOC3"/>
        <w:rPr>
          <w:rFonts w:eastAsiaTheme="minorEastAsia" w:cstheme="minorBidi"/>
          <w:noProof/>
          <w:kern w:val="2"/>
          <w:sz w:val="24"/>
          <w:szCs w:val="24"/>
          <w:lang w:eastAsia="en-GB"/>
          <w14:ligatures w14:val="standardContextual"/>
        </w:rPr>
      </w:pPr>
      <w:hyperlink w:anchor="_Toc201694260" w:history="1">
        <w:r w:rsidRPr="00E103FD">
          <w:rPr>
            <w:rStyle w:val="Hyperlink"/>
            <w:noProof/>
          </w:rPr>
          <w:t>4.1.1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_Toc201694260 \h </w:instrText>
        </w:r>
        <w:r>
          <w:rPr>
            <w:noProof/>
            <w:webHidden/>
          </w:rPr>
        </w:r>
        <w:r>
          <w:rPr>
            <w:noProof/>
            <w:webHidden/>
          </w:rPr>
          <w:fldChar w:fldCharType="separate"/>
        </w:r>
        <w:r>
          <w:rPr>
            <w:noProof/>
            <w:webHidden/>
          </w:rPr>
          <w:t>25</w:t>
        </w:r>
        <w:r>
          <w:rPr>
            <w:noProof/>
            <w:webHidden/>
          </w:rPr>
          <w:fldChar w:fldCharType="end"/>
        </w:r>
      </w:hyperlink>
    </w:p>
    <w:p w14:paraId="7C73FF6D" w14:textId="7BBF6591" w:rsidR="00BE2BD5" w:rsidRDefault="00BE2BD5">
      <w:pPr>
        <w:pStyle w:val="TOC3"/>
        <w:rPr>
          <w:rFonts w:eastAsiaTheme="minorEastAsia" w:cstheme="minorBidi"/>
          <w:noProof/>
          <w:kern w:val="2"/>
          <w:sz w:val="24"/>
          <w:szCs w:val="24"/>
          <w:lang w:eastAsia="en-GB"/>
          <w14:ligatures w14:val="standardContextual"/>
        </w:rPr>
      </w:pPr>
      <w:hyperlink w:anchor="_Toc201694261" w:history="1">
        <w:r w:rsidRPr="00E103FD">
          <w:rPr>
            <w:rStyle w:val="Hyperlink"/>
            <w:noProof/>
          </w:rPr>
          <w:t>4.1.2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_Toc201694261 \h </w:instrText>
        </w:r>
        <w:r>
          <w:rPr>
            <w:noProof/>
            <w:webHidden/>
          </w:rPr>
        </w:r>
        <w:r>
          <w:rPr>
            <w:noProof/>
            <w:webHidden/>
          </w:rPr>
          <w:fldChar w:fldCharType="separate"/>
        </w:r>
        <w:r>
          <w:rPr>
            <w:noProof/>
            <w:webHidden/>
          </w:rPr>
          <w:t>25</w:t>
        </w:r>
        <w:r>
          <w:rPr>
            <w:noProof/>
            <w:webHidden/>
          </w:rPr>
          <w:fldChar w:fldCharType="end"/>
        </w:r>
      </w:hyperlink>
    </w:p>
    <w:p w14:paraId="091AF4E8" w14:textId="5B8A0CA1" w:rsidR="00BE2BD5" w:rsidRDefault="00BE2BD5">
      <w:pPr>
        <w:pStyle w:val="TOC2"/>
        <w:rPr>
          <w:rFonts w:eastAsiaTheme="minorEastAsia" w:cstheme="minorBidi"/>
          <w:noProof/>
          <w:kern w:val="2"/>
          <w:sz w:val="24"/>
          <w:szCs w:val="24"/>
          <w:lang w:eastAsia="en-GB"/>
          <w14:ligatures w14:val="standardContextual"/>
        </w:rPr>
      </w:pPr>
      <w:hyperlink w:anchor="_Toc201694262" w:history="1">
        <w:r w:rsidRPr="00E103FD">
          <w:rPr>
            <w:rStyle w:val="Hyperlink"/>
            <w:noProof/>
          </w:rPr>
          <w:t>4.2</w:t>
        </w:r>
        <w:r>
          <w:rPr>
            <w:rFonts w:eastAsiaTheme="minorEastAsia" w:cstheme="minorBidi"/>
            <w:noProof/>
            <w:kern w:val="2"/>
            <w:sz w:val="24"/>
            <w:szCs w:val="24"/>
            <w:lang w:eastAsia="en-GB"/>
            <w14:ligatures w14:val="standardContextual"/>
          </w:rPr>
          <w:tab/>
        </w:r>
        <w:r w:rsidRPr="00E103FD">
          <w:rPr>
            <w:rStyle w:val="Hyperlink"/>
            <w:noProof/>
          </w:rPr>
          <w:t>Czech Republic</w:t>
        </w:r>
        <w:r>
          <w:rPr>
            <w:noProof/>
            <w:webHidden/>
          </w:rPr>
          <w:tab/>
        </w:r>
        <w:r>
          <w:rPr>
            <w:noProof/>
            <w:webHidden/>
          </w:rPr>
          <w:fldChar w:fldCharType="begin"/>
        </w:r>
        <w:r>
          <w:rPr>
            <w:noProof/>
            <w:webHidden/>
          </w:rPr>
          <w:instrText xml:space="preserve"> PAGEREF _Toc201694262 \h </w:instrText>
        </w:r>
        <w:r>
          <w:rPr>
            <w:noProof/>
            <w:webHidden/>
          </w:rPr>
        </w:r>
        <w:r>
          <w:rPr>
            <w:noProof/>
            <w:webHidden/>
          </w:rPr>
          <w:fldChar w:fldCharType="separate"/>
        </w:r>
        <w:r>
          <w:rPr>
            <w:noProof/>
            <w:webHidden/>
          </w:rPr>
          <w:t>25</w:t>
        </w:r>
        <w:r>
          <w:rPr>
            <w:noProof/>
            <w:webHidden/>
          </w:rPr>
          <w:fldChar w:fldCharType="end"/>
        </w:r>
      </w:hyperlink>
    </w:p>
    <w:p w14:paraId="6A3228F1" w14:textId="53E3F94F" w:rsidR="00BE2BD5" w:rsidRDefault="00BE2BD5">
      <w:pPr>
        <w:pStyle w:val="TOC3"/>
        <w:rPr>
          <w:rFonts w:eastAsiaTheme="minorEastAsia" w:cstheme="minorBidi"/>
          <w:noProof/>
          <w:kern w:val="2"/>
          <w:sz w:val="24"/>
          <w:szCs w:val="24"/>
          <w:lang w:eastAsia="en-GB"/>
          <w14:ligatures w14:val="standardContextual"/>
        </w:rPr>
      </w:pPr>
      <w:hyperlink w:anchor="_Toc201694263" w:history="1">
        <w:r w:rsidRPr="00E103FD">
          <w:rPr>
            <w:rStyle w:val="Hyperlink"/>
            <w:noProof/>
          </w:rPr>
          <w:t>4.2.1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_Toc201694263 \h </w:instrText>
        </w:r>
        <w:r>
          <w:rPr>
            <w:noProof/>
            <w:webHidden/>
          </w:rPr>
        </w:r>
        <w:r>
          <w:rPr>
            <w:noProof/>
            <w:webHidden/>
          </w:rPr>
          <w:fldChar w:fldCharType="separate"/>
        </w:r>
        <w:r>
          <w:rPr>
            <w:noProof/>
            <w:webHidden/>
          </w:rPr>
          <w:t>25</w:t>
        </w:r>
        <w:r>
          <w:rPr>
            <w:noProof/>
            <w:webHidden/>
          </w:rPr>
          <w:fldChar w:fldCharType="end"/>
        </w:r>
      </w:hyperlink>
    </w:p>
    <w:p w14:paraId="21599C64" w14:textId="04BC959D" w:rsidR="00BE2BD5" w:rsidRDefault="00BE2BD5">
      <w:pPr>
        <w:pStyle w:val="TOC3"/>
        <w:rPr>
          <w:rFonts w:eastAsiaTheme="minorEastAsia" w:cstheme="minorBidi"/>
          <w:noProof/>
          <w:kern w:val="2"/>
          <w:sz w:val="24"/>
          <w:szCs w:val="24"/>
          <w:lang w:eastAsia="en-GB"/>
          <w14:ligatures w14:val="standardContextual"/>
        </w:rPr>
      </w:pPr>
      <w:hyperlink w:anchor="_Toc201694264" w:history="1">
        <w:r w:rsidRPr="00E103FD">
          <w:rPr>
            <w:rStyle w:val="Hyperlink"/>
            <w:noProof/>
          </w:rPr>
          <w:t>4.2.2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_Toc201694264 \h </w:instrText>
        </w:r>
        <w:r>
          <w:rPr>
            <w:noProof/>
            <w:webHidden/>
          </w:rPr>
        </w:r>
        <w:r>
          <w:rPr>
            <w:noProof/>
            <w:webHidden/>
          </w:rPr>
          <w:fldChar w:fldCharType="separate"/>
        </w:r>
        <w:r>
          <w:rPr>
            <w:noProof/>
            <w:webHidden/>
          </w:rPr>
          <w:t>26</w:t>
        </w:r>
        <w:r>
          <w:rPr>
            <w:noProof/>
            <w:webHidden/>
          </w:rPr>
          <w:fldChar w:fldCharType="end"/>
        </w:r>
      </w:hyperlink>
    </w:p>
    <w:p w14:paraId="05D15EF4" w14:textId="77F882FD" w:rsidR="00BE2BD5" w:rsidRDefault="00BE2BD5">
      <w:pPr>
        <w:pStyle w:val="TOC2"/>
        <w:rPr>
          <w:rFonts w:eastAsiaTheme="minorEastAsia" w:cstheme="minorBidi"/>
          <w:noProof/>
          <w:kern w:val="2"/>
          <w:sz w:val="24"/>
          <w:szCs w:val="24"/>
          <w:lang w:eastAsia="en-GB"/>
          <w14:ligatures w14:val="standardContextual"/>
        </w:rPr>
      </w:pPr>
      <w:hyperlink w:anchor="_Toc201694265" w:history="1">
        <w:r w:rsidRPr="00E103FD">
          <w:rPr>
            <w:rStyle w:val="Hyperlink"/>
            <w:noProof/>
          </w:rPr>
          <w:t>4.3</w:t>
        </w:r>
        <w:r>
          <w:rPr>
            <w:rFonts w:eastAsiaTheme="minorEastAsia" w:cstheme="minorBidi"/>
            <w:noProof/>
            <w:kern w:val="2"/>
            <w:sz w:val="24"/>
            <w:szCs w:val="24"/>
            <w:lang w:eastAsia="en-GB"/>
            <w14:ligatures w14:val="standardContextual"/>
          </w:rPr>
          <w:tab/>
        </w:r>
        <w:r w:rsidRPr="00E103FD">
          <w:rPr>
            <w:rStyle w:val="Hyperlink"/>
            <w:noProof/>
          </w:rPr>
          <w:t>Denmark</w:t>
        </w:r>
        <w:r>
          <w:rPr>
            <w:noProof/>
            <w:webHidden/>
          </w:rPr>
          <w:tab/>
        </w:r>
        <w:r>
          <w:rPr>
            <w:noProof/>
            <w:webHidden/>
          </w:rPr>
          <w:fldChar w:fldCharType="begin"/>
        </w:r>
        <w:r>
          <w:rPr>
            <w:noProof/>
            <w:webHidden/>
          </w:rPr>
          <w:instrText xml:space="preserve"> PAGEREF _Toc201694265 \h </w:instrText>
        </w:r>
        <w:r>
          <w:rPr>
            <w:noProof/>
            <w:webHidden/>
          </w:rPr>
        </w:r>
        <w:r>
          <w:rPr>
            <w:noProof/>
            <w:webHidden/>
          </w:rPr>
          <w:fldChar w:fldCharType="separate"/>
        </w:r>
        <w:r>
          <w:rPr>
            <w:noProof/>
            <w:webHidden/>
          </w:rPr>
          <w:t>26</w:t>
        </w:r>
        <w:r>
          <w:rPr>
            <w:noProof/>
            <w:webHidden/>
          </w:rPr>
          <w:fldChar w:fldCharType="end"/>
        </w:r>
      </w:hyperlink>
    </w:p>
    <w:p w14:paraId="4C347A13" w14:textId="74CDA991" w:rsidR="00BE2BD5" w:rsidRDefault="00BE2BD5">
      <w:pPr>
        <w:pStyle w:val="TOC3"/>
        <w:rPr>
          <w:rFonts w:eastAsiaTheme="minorEastAsia" w:cstheme="minorBidi"/>
          <w:noProof/>
          <w:kern w:val="2"/>
          <w:sz w:val="24"/>
          <w:szCs w:val="24"/>
          <w:lang w:eastAsia="en-GB"/>
          <w14:ligatures w14:val="standardContextual"/>
        </w:rPr>
      </w:pPr>
      <w:hyperlink w:anchor="_Toc201694266" w:history="1">
        <w:r w:rsidRPr="00E103FD">
          <w:rPr>
            <w:rStyle w:val="Hyperlink"/>
            <w:noProof/>
          </w:rPr>
          <w:t>4.3.1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_Toc201694266 \h </w:instrText>
        </w:r>
        <w:r>
          <w:rPr>
            <w:noProof/>
            <w:webHidden/>
          </w:rPr>
        </w:r>
        <w:r>
          <w:rPr>
            <w:noProof/>
            <w:webHidden/>
          </w:rPr>
          <w:fldChar w:fldCharType="separate"/>
        </w:r>
        <w:r>
          <w:rPr>
            <w:noProof/>
            <w:webHidden/>
          </w:rPr>
          <w:t>26</w:t>
        </w:r>
        <w:r>
          <w:rPr>
            <w:noProof/>
            <w:webHidden/>
          </w:rPr>
          <w:fldChar w:fldCharType="end"/>
        </w:r>
      </w:hyperlink>
    </w:p>
    <w:p w14:paraId="143C1707" w14:textId="7F59A1AF" w:rsidR="00BE2BD5" w:rsidRDefault="00BE2BD5">
      <w:pPr>
        <w:pStyle w:val="TOC3"/>
        <w:rPr>
          <w:rFonts w:eastAsiaTheme="minorEastAsia" w:cstheme="minorBidi"/>
          <w:noProof/>
          <w:kern w:val="2"/>
          <w:sz w:val="24"/>
          <w:szCs w:val="24"/>
          <w:lang w:eastAsia="en-GB"/>
          <w14:ligatures w14:val="standardContextual"/>
        </w:rPr>
      </w:pPr>
      <w:hyperlink w:anchor="_Toc201694267" w:history="1">
        <w:r w:rsidRPr="00E103FD">
          <w:rPr>
            <w:rStyle w:val="Hyperlink"/>
            <w:noProof/>
          </w:rPr>
          <w:t>4.3.2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_Toc201694267 \h </w:instrText>
        </w:r>
        <w:r>
          <w:rPr>
            <w:noProof/>
            <w:webHidden/>
          </w:rPr>
        </w:r>
        <w:r>
          <w:rPr>
            <w:noProof/>
            <w:webHidden/>
          </w:rPr>
          <w:fldChar w:fldCharType="separate"/>
        </w:r>
        <w:r>
          <w:rPr>
            <w:noProof/>
            <w:webHidden/>
          </w:rPr>
          <w:t>26</w:t>
        </w:r>
        <w:r>
          <w:rPr>
            <w:noProof/>
            <w:webHidden/>
          </w:rPr>
          <w:fldChar w:fldCharType="end"/>
        </w:r>
      </w:hyperlink>
    </w:p>
    <w:p w14:paraId="604C1F23" w14:textId="164C4E5E" w:rsidR="00BE2BD5" w:rsidRDefault="00BE2BD5">
      <w:pPr>
        <w:pStyle w:val="TOC3"/>
        <w:rPr>
          <w:rFonts w:eastAsiaTheme="minorEastAsia" w:cstheme="minorBidi"/>
          <w:noProof/>
          <w:kern w:val="2"/>
          <w:sz w:val="24"/>
          <w:szCs w:val="24"/>
          <w:lang w:eastAsia="en-GB"/>
          <w14:ligatures w14:val="standardContextual"/>
        </w:rPr>
      </w:pPr>
      <w:hyperlink w:anchor="_Toc201694268" w:history="1">
        <w:r w:rsidRPr="00E103FD">
          <w:rPr>
            <w:rStyle w:val="Hyperlink"/>
            <w:noProof/>
          </w:rPr>
          <w:t>4.3.3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_Toc201694268 \h </w:instrText>
        </w:r>
        <w:r>
          <w:rPr>
            <w:noProof/>
            <w:webHidden/>
          </w:rPr>
        </w:r>
        <w:r>
          <w:rPr>
            <w:noProof/>
            <w:webHidden/>
          </w:rPr>
          <w:fldChar w:fldCharType="separate"/>
        </w:r>
        <w:r>
          <w:rPr>
            <w:noProof/>
            <w:webHidden/>
          </w:rPr>
          <w:t>28</w:t>
        </w:r>
        <w:r>
          <w:rPr>
            <w:noProof/>
            <w:webHidden/>
          </w:rPr>
          <w:fldChar w:fldCharType="end"/>
        </w:r>
      </w:hyperlink>
    </w:p>
    <w:p w14:paraId="63537960" w14:textId="3993B259" w:rsidR="00BE2BD5" w:rsidRDefault="00BE2BD5">
      <w:pPr>
        <w:pStyle w:val="TOC2"/>
        <w:rPr>
          <w:rFonts w:eastAsiaTheme="minorEastAsia" w:cstheme="minorBidi"/>
          <w:noProof/>
          <w:kern w:val="2"/>
          <w:sz w:val="24"/>
          <w:szCs w:val="24"/>
          <w:lang w:eastAsia="en-GB"/>
          <w14:ligatures w14:val="standardContextual"/>
        </w:rPr>
      </w:pPr>
      <w:hyperlink w:anchor="_Toc201694269" w:history="1">
        <w:r w:rsidRPr="00E103FD">
          <w:rPr>
            <w:rStyle w:val="Hyperlink"/>
            <w:noProof/>
          </w:rPr>
          <w:t>4.4</w:t>
        </w:r>
        <w:r>
          <w:rPr>
            <w:rFonts w:eastAsiaTheme="minorEastAsia" w:cstheme="minorBidi"/>
            <w:noProof/>
            <w:kern w:val="2"/>
            <w:sz w:val="24"/>
            <w:szCs w:val="24"/>
            <w:lang w:eastAsia="en-GB"/>
            <w14:ligatures w14:val="standardContextual"/>
          </w:rPr>
          <w:tab/>
        </w:r>
        <w:r w:rsidRPr="00E103FD">
          <w:rPr>
            <w:rStyle w:val="Hyperlink"/>
            <w:noProof/>
          </w:rPr>
          <w:t>France</w:t>
        </w:r>
        <w:r>
          <w:rPr>
            <w:noProof/>
            <w:webHidden/>
          </w:rPr>
          <w:tab/>
        </w:r>
        <w:r>
          <w:rPr>
            <w:noProof/>
            <w:webHidden/>
          </w:rPr>
          <w:fldChar w:fldCharType="begin"/>
        </w:r>
        <w:r>
          <w:rPr>
            <w:noProof/>
            <w:webHidden/>
          </w:rPr>
          <w:instrText xml:space="preserve"> PAGEREF _Toc201694269 \h </w:instrText>
        </w:r>
        <w:r>
          <w:rPr>
            <w:noProof/>
            <w:webHidden/>
          </w:rPr>
        </w:r>
        <w:r>
          <w:rPr>
            <w:noProof/>
            <w:webHidden/>
          </w:rPr>
          <w:fldChar w:fldCharType="separate"/>
        </w:r>
        <w:r>
          <w:rPr>
            <w:noProof/>
            <w:webHidden/>
          </w:rPr>
          <w:t>28</w:t>
        </w:r>
        <w:r>
          <w:rPr>
            <w:noProof/>
            <w:webHidden/>
          </w:rPr>
          <w:fldChar w:fldCharType="end"/>
        </w:r>
      </w:hyperlink>
    </w:p>
    <w:p w14:paraId="146434CA" w14:textId="45D2CEA1" w:rsidR="00BE2BD5" w:rsidRDefault="00BE2BD5">
      <w:pPr>
        <w:pStyle w:val="TOC3"/>
        <w:rPr>
          <w:rFonts w:eastAsiaTheme="minorEastAsia" w:cstheme="minorBidi"/>
          <w:noProof/>
          <w:kern w:val="2"/>
          <w:sz w:val="24"/>
          <w:szCs w:val="24"/>
          <w:lang w:eastAsia="en-GB"/>
          <w14:ligatures w14:val="standardContextual"/>
        </w:rPr>
      </w:pPr>
      <w:hyperlink w:anchor="_Toc201694270" w:history="1">
        <w:r w:rsidRPr="00E103FD">
          <w:rPr>
            <w:rStyle w:val="Hyperlink"/>
            <w:noProof/>
          </w:rPr>
          <w:t>4.4.1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_Toc201694270 \h </w:instrText>
        </w:r>
        <w:r>
          <w:rPr>
            <w:noProof/>
            <w:webHidden/>
          </w:rPr>
        </w:r>
        <w:r>
          <w:rPr>
            <w:noProof/>
            <w:webHidden/>
          </w:rPr>
          <w:fldChar w:fldCharType="separate"/>
        </w:r>
        <w:r>
          <w:rPr>
            <w:noProof/>
            <w:webHidden/>
          </w:rPr>
          <w:t>28</w:t>
        </w:r>
        <w:r>
          <w:rPr>
            <w:noProof/>
            <w:webHidden/>
          </w:rPr>
          <w:fldChar w:fldCharType="end"/>
        </w:r>
      </w:hyperlink>
    </w:p>
    <w:p w14:paraId="6349E5D9" w14:textId="1C371ABE" w:rsidR="00BE2BD5" w:rsidRDefault="00BE2BD5">
      <w:pPr>
        <w:pStyle w:val="TOC3"/>
        <w:rPr>
          <w:rFonts w:eastAsiaTheme="minorEastAsia" w:cstheme="minorBidi"/>
          <w:noProof/>
          <w:kern w:val="2"/>
          <w:sz w:val="24"/>
          <w:szCs w:val="24"/>
          <w:lang w:eastAsia="en-GB"/>
          <w14:ligatures w14:val="standardContextual"/>
        </w:rPr>
      </w:pPr>
      <w:hyperlink w:anchor="_Toc201694271" w:history="1">
        <w:r w:rsidRPr="00E103FD">
          <w:rPr>
            <w:rStyle w:val="Hyperlink"/>
            <w:noProof/>
          </w:rPr>
          <w:t>4.4.2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_Toc201694271 \h </w:instrText>
        </w:r>
        <w:r>
          <w:rPr>
            <w:noProof/>
            <w:webHidden/>
          </w:rPr>
        </w:r>
        <w:r>
          <w:rPr>
            <w:noProof/>
            <w:webHidden/>
          </w:rPr>
          <w:fldChar w:fldCharType="separate"/>
        </w:r>
        <w:r>
          <w:rPr>
            <w:noProof/>
            <w:webHidden/>
          </w:rPr>
          <w:t>28</w:t>
        </w:r>
        <w:r>
          <w:rPr>
            <w:noProof/>
            <w:webHidden/>
          </w:rPr>
          <w:fldChar w:fldCharType="end"/>
        </w:r>
      </w:hyperlink>
    </w:p>
    <w:p w14:paraId="2503A614" w14:textId="37CF91F2" w:rsidR="00BE2BD5" w:rsidRDefault="00BE2BD5">
      <w:pPr>
        <w:pStyle w:val="TOC3"/>
        <w:rPr>
          <w:rFonts w:eastAsiaTheme="minorEastAsia" w:cstheme="minorBidi"/>
          <w:noProof/>
          <w:kern w:val="2"/>
          <w:sz w:val="24"/>
          <w:szCs w:val="24"/>
          <w:lang w:eastAsia="en-GB"/>
          <w14:ligatures w14:val="standardContextual"/>
        </w:rPr>
      </w:pPr>
      <w:hyperlink w:anchor="_Toc201694272" w:history="1">
        <w:r w:rsidRPr="00E103FD">
          <w:rPr>
            <w:rStyle w:val="Hyperlink"/>
            <w:noProof/>
          </w:rPr>
          <w:t>4.4.3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_Toc201694272 \h </w:instrText>
        </w:r>
        <w:r>
          <w:rPr>
            <w:noProof/>
            <w:webHidden/>
          </w:rPr>
        </w:r>
        <w:r>
          <w:rPr>
            <w:noProof/>
            <w:webHidden/>
          </w:rPr>
          <w:fldChar w:fldCharType="separate"/>
        </w:r>
        <w:r>
          <w:rPr>
            <w:noProof/>
            <w:webHidden/>
          </w:rPr>
          <w:t>28</w:t>
        </w:r>
        <w:r>
          <w:rPr>
            <w:noProof/>
            <w:webHidden/>
          </w:rPr>
          <w:fldChar w:fldCharType="end"/>
        </w:r>
      </w:hyperlink>
    </w:p>
    <w:p w14:paraId="1807047E" w14:textId="74F4EB2A" w:rsidR="00BE2BD5" w:rsidRDefault="00BE2BD5">
      <w:pPr>
        <w:pStyle w:val="TOC2"/>
        <w:rPr>
          <w:rFonts w:eastAsiaTheme="minorEastAsia" w:cstheme="minorBidi"/>
          <w:noProof/>
          <w:kern w:val="2"/>
          <w:sz w:val="24"/>
          <w:szCs w:val="24"/>
          <w:lang w:eastAsia="en-GB"/>
          <w14:ligatures w14:val="standardContextual"/>
        </w:rPr>
      </w:pPr>
      <w:hyperlink w:anchor="_Toc201694273" w:history="1">
        <w:r w:rsidRPr="00E103FD">
          <w:rPr>
            <w:rStyle w:val="Hyperlink"/>
            <w:noProof/>
          </w:rPr>
          <w:t>4.5</w:t>
        </w:r>
        <w:r>
          <w:rPr>
            <w:rFonts w:eastAsiaTheme="minorEastAsia" w:cstheme="minorBidi"/>
            <w:noProof/>
            <w:kern w:val="2"/>
            <w:sz w:val="24"/>
            <w:szCs w:val="24"/>
            <w:lang w:eastAsia="en-GB"/>
            <w14:ligatures w14:val="standardContextual"/>
          </w:rPr>
          <w:tab/>
        </w:r>
        <w:r w:rsidRPr="00E103FD">
          <w:rPr>
            <w:rStyle w:val="Hyperlink"/>
            <w:noProof/>
          </w:rPr>
          <w:t>Italy</w:t>
        </w:r>
        <w:r>
          <w:rPr>
            <w:noProof/>
            <w:webHidden/>
          </w:rPr>
          <w:tab/>
        </w:r>
        <w:r>
          <w:rPr>
            <w:noProof/>
            <w:webHidden/>
          </w:rPr>
          <w:fldChar w:fldCharType="begin"/>
        </w:r>
        <w:r>
          <w:rPr>
            <w:noProof/>
            <w:webHidden/>
          </w:rPr>
          <w:instrText xml:space="preserve"> PAGEREF _Toc201694273 \h </w:instrText>
        </w:r>
        <w:r>
          <w:rPr>
            <w:noProof/>
            <w:webHidden/>
          </w:rPr>
        </w:r>
        <w:r>
          <w:rPr>
            <w:noProof/>
            <w:webHidden/>
          </w:rPr>
          <w:fldChar w:fldCharType="separate"/>
        </w:r>
        <w:r>
          <w:rPr>
            <w:noProof/>
            <w:webHidden/>
          </w:rPr>
          <w:t>29</w:t>
        </w:r>
        <w:r>
          <w:rPr>
            <w:noProof/>
            <w:webHidden/>
          </w:rPr>
          <w:fldChar w:fldCharType="end"/>
        </w:r>
      </w:hyperlink>
    </w:p>
    <w:p w14:paraId="6044043A" w14:textId="7FE5DBAB" w:rsidR="00BE2BD5" w:rsidRDefault="00BE2BD5">
      <w:pPr>
        <w:pStyle w:val="TOC3"/>
        <w:rPr>
          <w:rFonts w:eastAsiaTheme="minorEastAsia" w:cstheme="minorBidi"/>
          <w:noProof/>
          <w:kern w:val="2"/>
          <w:sz w:val="24"/>
          <w:szCs w:val="24"/>
          <w:lang w:eastAsia="en-GB"/>
          <w14:ligatures w14:val="standardContextual"/>
        </w:rPr>
      </w:pPr>
      <w:hyperlink w:anchor="_Toc201694274" w:history="1">
        <w:r w:rsidRPr="00E103FD">
          <w:rPr>
            <w:rStyle w:val="Hyperlink"/>
            <w:noProof/>
          </w:rPr>
          <w:t>4.5.1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_Toc201694274 \h </w:instrText>
        </w:r>
        <w:r>
          <w:rPr>
            <w:noProof/>
            <w:webHidden/>
          </w:rPr>
        </w:r>
        <w:r>
          <w:rPr>
            <w:noProof/>
            <w:webHidden/>
          </w:rPr>
          <w:fldChar w:fldCharType="separate"/>
        </w:r>
        <w:r>
          <w:rPr>
            <w:noProof/>
            <w:webHidden/>
          </w:rPr>
          <w:t>29</w:t>
        </w:r>
        <w:r>
          <w:rPr>
            <w:noProof/>
            <w:webHidden/>
          </w:rPr>
          <w:fldChar w:fldCharType="end"/>
        </w:r>
      </w:hyperlink>
    </w:p>
    <w:p w14:paraId="2C631697" w14:textId="2F91D443" w:rsidR="00BE2BD5" w:rsidRDefault="00BE2BD5">
      <w:pPr>
        <w:pStyle w:val="TOC3"/>
        <w:rPr>
          <w:rFonts w:eastAsiaTheme="minorEastAsia" w:cstheme="minorBidi"/>
          <w:noProof/>
          <w:kern w:val="2"/>
          <w:sz w:val="24"/>
          <w:szCs w:val="24"/>
          <w:lang w:eastAsia="en-GB"/>
          <w14:ligatures w14:val="standardContextual"/>
        </w:rPr>
      </w:pPr>
      <w:hyperlink w:anchor="_Toc201694275" w:history="1">
        <w:r w:rsidRPr="00E103FD">
          <w:rPr>
            <w:rStyle w:val="Hyperlink"/>
            <w:noProof/>
          </w:rPr>
          <w:t>4.5.2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_Toc201694275 \h </w:instrText>
        </w:r>
        <w:r>
          <w:rPr>
            <w:noProof/>
            <w:webHidden/>
          </w:rPr>
        </w:r>
        <w:r>
          <w:rPr>
            <w:noProof/>
            <w:webHidden/>
          </w:rPr>
          <w:fldChar w:fldCharType="separate"/>
        </w:r>
        <w:r>
          <w:rPr>
            <w:noProof/>
            <w:webHidden/>
          </w:rPr>
          <w:t>29</w:t>
        </w:r>
        <w:r>
          <w:rPr>
            <w:noProof/>
            <w:webHidden/>
          </w:rPr>
          <w:fldChar w:fldCharType="end"/>
        </w:r>
      </w:hyperlink>
    </w:p>
    <w:p w14:paraId="70665972" w14:textId="31673C65" w:rsidR="00BE2BD5" w:rsidRDefault="00BE2BD5">
      <w:pPr>
        <w:pStyle w:val="TOC3"/>
        <w:rPr>
          <w:rFonts w:eastAsiaTheme="minorEastAsia" w:cstheme="minorBidi"/>
          <w:noProof/>
          <w:kern w:val="2"/>
          <w:sz w:val="24"/>
          <w:szCs w:val="24"/>
          <w:lang w:eastAsia="en-GB"/>
          <w14:ligatures w14:val="standardContextual"/>
        </w:rPr>
      </w:pPr>
      <w:hyperlink w:anchor="_Toc201694276" w:history="1">
        <w:r w:rsidRPr="00E103FD">
          <w:rPr>
            <w:rStyle w:val="Hyperlink"/>
            <w:noProof/>
          </w:rPr>
          <w:t>4.5.3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_Toc201694276 \h </w:instrText>
        </w:r>
        <w:r>
          <w:rPr>
            <w:noProof/>
            <w:webHidden/>
          </w:rPr>
        </w:r>
        <w:r>
          <w:rPr>
            <w:noProof/>
            <w:webHidden/>
          </w:rPr>
          <w:fldChar w:fldCharType="separate"/>
        </w:r>
        <w:r>
          <w:rPr>
            <w:noProof/>
            <w:webHidden/>
          </w:rPr>
          <w:t>30</w:t>
        </w:r>
        <w:r>
          <w:rPr>
            <w:noProof/>
            <w:webHidden/>
          </w:rPr>
          <w:fldChar w:fldCharType="end"/>
        </w:r>
      </w:hyperlink>
    </w:p>
    <w:p w14:paraId="21826C44" w14:textId="798635A2" w:rsidR="00BE2BD5" w:rsidRDefault="00BE2BD5">
      <w:pPr>
        <w:pStyle w:val="TOC2"/>
        <w:rPr>
          <w:rFonts w:eastAsiaTheme="minorEastAsia" w:cstheme="minorBidi"/>
          <w:noProof/>
          <w:kern w:val="2"/>
          <w:sz w:val="24"/>
          <w:szCs w:val="24"/>
          <w:lang w:eastAsia="en-GB"/>
          <w14:ligatures w14:val="standardContextual"/>
        </w:rPr>
      </w:pPr>
      <w:hyperlink w:anchor="_Toc201694277" w:history="1">
        <w:r w:rsidRPr="00E103FD">
          <w:rPr>
            <w:rStyle w:val="Hyperlink"/>
            <w:noProof/>
          </w:rPr>
          <w:t>4.6</w:t>
        </w:r>
        <w:r>
          <w:rPr>
            <w:rFonts w:eastAsiaTheme="minorEastAsia" w:cstheme="minorBidi"/>
            <w:noProof/>
            <w:kern w:val="2"/>
            <w:sz w:val="24"/>
            <w:szCs w:val="24"/>
            <w:lang w:eastAsia="en-GB"/>
            <w14:ligatures w14:val="standardContextual"/>
          </w:rPr>
          <w:tab/>
        </w:r>
        <w:r w:rsidRPr="00E103FD">
          <w:rPr>
            <w:rStyle w:val="Hyperlink"/>
            <w:noProof/>
          </w:rPr>
          <w:t>Finland</w:t>
        </w:r>
        <w:r>
          <w:rPr>
            <w:noProof/>
            <w:webHidden/>
          </w:rPr>
          <w:tab/>
        </w:r>
        <w:r>
          <w:rPr>
            <w:noProof/>
            <w:webHidden/>
          </w:rPr>
          <w:fldChar w:fldCharType="begin"/>
        </w:r>
        <w:r>
          <w:rPr>
            <w:noProof/>
            <w:webHidden/>
          </w:rPr>
          <w:instrText xml:space="preserve"> PAGEREF _Toc201694277 \h </w:instrText>
        </w:r>
        <w:r>
          <w:rPr>
            <w:noProof/>
            <w:webHidden/>
          </w:rPr>
        </w:r>
        <w:r>
          <w:rPr>
            <w:noProof/>
            <w:webHidden/>
          </w:rPr>
          <w:fldChar w:fldCharType="separate"/>
        </w:r>
        <w:r>
          <w:rPr>
            <w:noProof/>
            <w:webHidden/>
          </w:rPr>
          <w:t>30</w:t>
        </w:r>
        <w:r>
          <w:rPr>
            <w:noProof/>
            <w:webHidden/>
          </w:rPr>
          <w:fldChar w:fldCharType="end"/>
        </w:r>
      </w:hyperlink>
    </w:p>
    <w:p w14:paraId="23803E4D" w14:textId="6AD7469C" w:rsidR="00BE2BD5" w:rsidRDefault="00BE2BD5">
      <w:pPr>
        <w:pStyle w:val="TOC3"/>
        <w:rPr>
          <w:rFonts w:eastAsiaTheme="minorEastAsia" w:cstheme="minorBidi"/>
          <w:noProof/>
          <w:kern w:val="2"/>
          <w:sz w:val="24"/>
          <w:szCs w:val="24"/>
          <w:lang w:eastAsia="en-GB"/>
          <w14:ligatures w14:val="standardContextual"/>
        </w:rPr>
      </w:pPr>
      <w:hyperlink w:anchor="_Toc201694278" w:history="1">
        <w:r w:rsidRPr="00E103FD">
          <w:rPr>
            <w:rStyle w:val="Hyperlink"/>
            <w:noProof/>
          </w:rPr>
          <w:t>4.6.1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_Toc201694278 \h </w:instrText>
        </w:r>
        <w:r>
          <w:rPr>
            <w:noProof/>
            <w:webHidden/>
          </w:rPr>
        </w:r>
        <w:r>
          <w:rPr>
            <w:noProof/>
            <w:webHidden/>
          </w:rPr>
          <w:fldChar w:fldCharType="separate"/>
        </w:r>
        <w:r>
          <w:rPr>
            <w:noProof/>
            <w:webHidden/>
          </w:rPr>
          <w:t>30</w:t>
        </w:r>
        <w:r>
          <w:rPr>
            <w:noProof/>
            <w:webHidden/>
          </w:rPr>
          <w:fldChar w:fldCharType="end"/>
        </w:r>
      </w:hyperlink>
    </w:p>
    <w:p w14:paraId="09E2E266" w14:textId="6E2DD1F4" w:rsidR="00BE2BD5" w:rsidRDefault="00BE2BD5">
      <w:pPr>
        <w:pStyle w:val="TOC3"/>
        <w:rPr>
          <w:rFonts w:eastAsiaTheme="minorEastAsia" w:cstheme="minorBidi"/>
          <w:noProof/>
          <w:kern w:val="2"/>
          <w:sz w:val="24"/>
          <w:szCs w:val="24"/>
          <w:lang w:eastAsia="en-GB"/>
          <w14:ligatures w14:val="standardContextual"/>
        </w:rPr>
      </w:pPr>
      <w:hyperlink w:anchor="_Toc201694279" w:history="1">
        <w:r w:rsidRPr="00E103FD">
          <w:rPr>
            <w:rStyle w:val="Hyperlink"/>
            <w:noProof/>
          </w:rPr>
          <w:t>4.6.2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_Toc201694279 \h </w:instrText>
        </w:r>
        <w:r>
          <w:rPr>
            <w:noProof/>
            <w:webHidden/>
          </w:rPr>
        </w:r>
        <w:r>
          <w:rPr>
            <w:noProof/>
            <w:webHidden/>
          </w:rPr>
          <w:fldChar w:fldCharType="separate"/>
        </w:r>
        <w:r>
          <w:rPr>
            <w:noProof/>
            <w:webHidden/>
          </w:rPr>
          <w:t>30</w:t>
        </w:r>
        <w:r>
          <w:rPr>
            <w:noProof/>
            <w:webHidden/>
          </w:rPr>
          <w:fldChar w:fldCharType="end"/>
        </w:r>
      </w:hyperlink>
    </w:p>
    <w:p w14:paraId="60140F09" w14:textId="761A5B15" w:rsidR="00BE2BD5" w:rsidRDefault="00BE2BD5">
      <w:pPr>
        <w:pStyle w:val="TOC3"/>
        <w:rPr>
          <w:rFonts w:eastAsiaTheme="minorEastAsia" w:cstheme="minorBidi"/>
          <w:noProof/>
          <w:kern w:val="2"/>
          <w:sz w:val="24"/>
          <w:szCs w:val="24"/>
          <w:lang w:eastAsia="en-GB"/>
          <w14:ligatures w14:val="standardContextual"/>
        </w:rPr>
      </w:pPr>
      <w:hyperlink w:anchor="_Toc201694280" w:history="1">
        <w:r w:rsidRPr="00E103FD">
          <w:rPr>
            <w:rStyle w:val="Hyperlink"/>
            <w:noProof/>
          </w:rPr>
          <w:t>4.6.3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_Toc201694280 \h </w:instrText>
        </w:r>
        <w:r>
          <w:rPr>
            <w:noProof/>
            <w:webHidden/>
          </w:rPr>
        </w:r>
        <w:r>
          <w:rPr>
            <w:noProof/>
            <w:webHidden/>
          </w:rPr>
          <w:fldChar w:fldCharType="separate"/>
        </w:r>
        <w:r>
          <w:rPr>
            <w:noProof/>
            <w:webHidden/>
          </w:rPr>
          <w:t>32</w:t>
        </w:r>
        <w:r>
          <w:rPr>
            <w:noProof/>
            <w:webHidden/>
          </w:rPr>
          <w:fldChar w:fldCharType="end"/>
        </w:r>
      </w:hyperlink>
    </w:p>
    <w:p w14:paraId="7C91BE02" w14:textId="08800A28" w:rsidR="00BE2BD5" w:rsidRDefault="00BE2BD5">
      <w:pPr>
        <w:pStyle w:val="TOC2"/>
        <w:rPr>
          <w:rFonts w:eastAsiaTheme="minorEastAsia" w:cstheme="minorBidi"/>
          <w:noProof/>
          <w:kern w:val="2"/>
          <w:sz w:val="24"/>
          <w:szCs w:val="24"/>
          <w:lang w:eastAsia="en-GB"/>
          <w14:ligatures w14:val="standardContextual"/>
        </w:rPr>
      </w:pPr>
      <w:hyperlink w:anchor="_Toc201694281" w:history="1">
        <w:r w:rsidRPr="00E103FD">
          <w:rPr>
            <w:rStyle w:val="Hyperlink"/>
            <w:noProof/>
          </w:rPr>
          <w:t>4.7</w:t>
        </w:r>
        <w:r>
          <w:rPr>
            <w:rFonts w:eastAsiaTheme="minorEastAsia" w:cstheme="minorBidi"/>
            <w:noProof/>
            <w:kern w:val="2"/>
            <w:sz w:val="24"/>
            <w:szCs w:val="24"/>
            <w:lang w:eastAsia="en-GB"/>
            <w14:ligatures w14:val="standardContextual"/>
          </w:rPr>
          <w:tab/>
        </w:r>
        <w:r w:rsidRPr="00E103FD">
          <w:rPr>
            <w:rStyle w:val="Hyperlink"/>
            <w:noProof/>
          </w:rPr>
          <w:t>The Netherlands</w:t>
        </w:r>
        <w:r>
          <w:rPr>
            <w:noProof/>
            <w:webHidden/>
          </w:rPr>
          <w:tab/>
        </w:r>
        <w:r>
          <w:rPr>
            <w:noProof/>
            <w:webHidden/>
          </w:rPr>
          <w:fldChar w:fldCharType="begin"/>
        </w:r>
        <w:r>
          <w:rPr>
            <w:noProof/>
            <w:webHidden/>
          </w:rPr>
          <w:instrText xml:space="preserve"> PAGEREF _Toc201694281 \h </w:instrText>
        </w:r>
        <w:r>
          <w:rPr>
            <w:noProof/>
            <w:webHidden/>
          </w:rPr>
        </w:r>
        <w:r>
          <w:rPr>
            <w:noProof/>
            <w:webHidden/>
          </w:rPr>
          <w:fldChar w:fldCharType="separate"/>
        </w:r>
        <w:r>
          <w:rPr>
            <w:noProof/>
            <w:webHidden/>
          </w:rPr>
          <w:t>32</w:t>
        </w:r>
        <w:r>
          <w:rPr>
            <w:noProof/>
            <w:webHidden/>
          </w:rPr>
          <w:fldChar w:fldCharType="end"/>
        </w:r>
      </w:hyperlink>
    </w:p>
    <w:p w14:paraId="7E334896" w14:textId="7177356E" w:rsidR="00BE2BD5" w:rsidRDefault="00BE2BD5">
      <w:pPr>
        <w:pStyle w:val="TOC3"/>
        <w:rPr>
          <w:rFonts w:eastAsiaTheme="minorEastAsia" w:cstheme="minorBidi"/>
          <w:noProof/>
          <w:kern w:val="2"/>
          <w:sz w:val="24"/>
          <w:szCs w:val="24"/>
          <w:lang w:eastAsia="en-GB"/>
          <w14:ligatures w14:val="standardContextual"/>
        </w:rPr>
      </w:pPr>
      <w:hyperlink w:anchor="_Toc201694282" w:history="1">
        <w:r w:rsidRPr="00E103FD">
          <w:rPr>
            <w:rStyle w:val="Hyperlink"/>
            <w:noProof/>
          </w:rPr>
          <w:t>4.7.1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_Toc201694282 \h </w:instrText>
        </w:r>
        <w:r>
          <w:rPr>
            <w:noProof/>
            <w:webHidden/>
          </w:rPr>
        </w:r>
        <w:r>
          <w:rPr>
            <w:noProof/>
            <w:webHidden/>
          </w:rPr>
          <w:fldChar w:fldCharType="separate"/>
        </w:r>
        <w:r>
          <w:rPr>
            <w:noProof/>
            <w:webHidden/>
          </w:rPr>
          <w:t>32</w:t>
        </w:r>
        <w:r>
          <w:rPr>
            <w:noProof/>
            <w:webHidden/>
          </w:rPr>
          <w:fldChar w:fldCharType="end"/>
        </w:r>
      </w:hyperlink>
    </w:p>
    <w:p w14:paraId="1074980F" w14:textId="5DED2C98" w:rsidR="00BE2BD5" w:rsidRDefault="00BE2BD5">
      <w:pPr>
        <w:pStyle w:val="TOC3"/>
        <w:rPr>
          <w:rFonts w:eastAsiaTheme="minorEastAsia" w:cstheme="minorBidi"/>
          <w:noProof/>
          <w:kern w:val="2"/>
          <w:sz w:val="24"/>
          <w:szCs w:val="24"/>
          <w:lang w:eastAsia="en-GB"/>
          <w14:ligatures w14:val="standardContextual"/>
        </w:rPr>
      </w:pPr>
      <w:hyperlink w:anchor="_Toc201694283" w:history="1">
        <w:r w:rsidRPr="00E103FD">
          <w:rPr>
            <w:rStyle w:val="Hyperlink"/>
            <w:noProof/>
          </w:rPr>
          <w:t>4.7.2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_Toc201694283 \h </w:instrText>
        </w:r>
        <w:r>
          <w:rPr>
            <w:noProof/>
            <w:webHidden/>
          </w:rPr>
        </w:r>
        <w:r>
          <w:rPr>
            <w:noProof/>
            <w:webHidden/>
          </w:rPr>
          <w:fldChar w:fldCharType="separate"/>
        </w:r>
        <w:r>
          <w:rPr>
            <w:noProof/>
            <w:webHidden/>
          </w:rPr>
          <w:t>32</w:t>
        </w:r>
        <w:r>
          <w:rPr>
            <w:noProof/>
            <w:webHidden/>
          </w:rPr>
          <w:fldChar w:fldCharType="end"/>
        </w:r>
      </w:hyperlink>
    </w:p>
    <w:p w14:paraId="63FA2AC6" w14:textId="2C81C6ED" w:rsidR="00BE2BD5" w:rsidRDefault="00BE2BD5">
      <w:pPr>
        <w:pStyle w:val="TOC3"/>
        <w:rPr>
          <w:rFonts w:eastAsiaTheme="minorEastAsia" w:cstheme="minorBidi"/>
          <w:noProof/>
          <w:kern w:val="2"/>
          <w:sz w:val="24"/>
          <w:szCs w:val="24"/>
          <w:lang w:eastAsia="en-GB"/>
          <w14:ligatures w14:val="standardContextual"/>
        </w:rPr>
      </w:pPr>
      <w:hyperlink w:anchor="_Toc201694284" w:history="1">
        <w:r w:rsidRPr="00E103FD">
          <w:rPr>
            <w:rStyle w:val="Hyperlink"/>
            <w:noProof/>
          </w:rPr>
          <w:t>4.7.3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_Toc201694284 \h </w:instrText>
        </w:r>
        <w:r>
          <w:rPr>
            <w:noProof/>
            <w:webHidden/>
          </w:rPr>
        </w:r>
        <w:r>
          <w:rPr>
            <w:noProof/>
            <w:webHidden/>
          </w:rPr>
          <w:fldChar w:fldCharType="separate"/>
        </w:r>
        <w:r>
          <w:rPr>
            <w:noProof/>
            <w:webHidden/>
          </w:rPr>
          <w:t>35</w:t>
        </w:r>
        <w:r>
          <w:rPr>
            <w:noProof/>
            <w:webHidden/>
          </w:rPr>
          <w:fldChar w:fldCharType="end"/>
        </w:r>
      </w:hyperlink>
    </w:p>
    <w:p w14:paraId="0F47D808" w14:textId="493AC76D" w:rsidR="00BE2BD5" w:rsidRDefault="00BE2BD5">
      <w:pPr>
        <w:pStyle w:val="TOC2"/>
        <w:rPr>
          <w:rFonts w:eastAsiaTheme="minorEastAsia" w:cstheme="minorBidi"/>
          <w:noProof/>
          <w:kern w:val="2"/>
          <w:sz w:val="24"/>
          <w:szCs w:val="24"/>
          <w:lang w:eastAsia="en-GB"/>
          <w14:ligatures w14:val="standardContextual"/>
        </w:rPr>
      </w:pPr>
      <w:hyperlink w:anchor="_Toc201694285" w:history="1">
        <w:r w:rsidRPr="00E103FD">
          <w:rPr>
            <w:rStyle w:val="Hyperlink"/>
            <w:noProof/>
          </w:rPr>
          <w:t>4.8</w:t>
        </w:r>
        <w:r>
          <w:rPr>
            <w:rFonts w:eastAsiaTheme="minorEastAsia" w:cstheme="minorBidi"/>
            <w:noProof/>
            <w:kern w:val="2"/>
            <w:sz w:val="24"/>
            <w:szCs w:val="24"/>
            <w:lang w:eastAsia="en-GB"/>
            <w14:ligatures w14:val="standardContextual"/>
          </w:rPr>
          <w:tab/>
        </w:r>
        <w:r w:rsidRPr="00E103FD">
          <w:rPr>
            <w:rStyle w:val="Hyperlink"/>
            <w:noProof/>
          </w:rPr>
          <w:t>Spain</w:t>
        </w:r>
        <w:r>
          <w:rPr>
            <w:noProof/>
            <w:webHidden/>
          </w:rPr>
          <w:tab/>
        </w:r>
        <w:r>
          <w:rPr>
            <w:noProof/>
            <w:webHidden/>
          </w:rPr>
          <w:fldChar w:fldCharType="begin"/>
        </w:r>
        <w:r>
          <w:rPr>
            <w:noProof/>
            <w:webHidden/>
          </w:rPr>
          <w:instrText xml:space="preserve"> PAGEREF _Toc201694285 \h </w:instrText>
        </w:r>
        <w:r>
          <w:rPr>
            <w:noProof/>
            <w:webHidden/>
          </w:rPr>
        </w:r>
        <w:r>
          <w:rPr>
            <w:noProof/>
            <w:webHidden/>
          </w:rPr>
          <w:fldChar w:fldCharType="separate"/>
        </w:r>
        <w:r>
          <w:rPr>
            <w:noProof/>
            <w:webHidden/>
          </w:rPr>
          <w:t>35</w:t>
        </w:r>
        <w:r>
          <w:rPr>
            <w:noProof/>
            <w:webHidden/>
          </w:rPr>
          <w:fldChar w:fldCharType="end"/>
        </w:r>
      </w:hyperlink>
    </w:p>
    <w:p w14:paraId="5237662C" w14:textId="5BBAB178" w:rsidR="00BE2BD5" w:rsidRDefault="00BE2BD5">
      <w:pPr>
        <w:pStyle w:val="TOC3"/>
        <w:rPr>
          <w:rFonts w:eastAsiaTheme="minorEastAsia" w:cstheme="minorBidi"/>
          <w:noProof/>
          <w:kern w:val="2"/>
          <w:sz w:val="24"/>
          <w:szCs w:val="24"/>
          <w:lang w:eastAsia="en-GB"/>
          <w14:ligatures w14:val="standardContextual"/>
        </w:rPr>
      </w:pPr>
      <w:hyperlink w:anchor="_Toc201694286" w:history="1">
        <w:r w:rsidRPr="00E103FD">
          <w:rPr>
            <w:rStyle w:val="Hyperlink"/>
            <w:noProof/>
          </w:rPr>
          <w:t>4.8.1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_Toc201694286 \h </w:instrText>
        </w:r>
        <w:r>
          <w:rPr>
            <w:noProof/>
            <w:webHidden/>
          </w:rPr>
        </w:r>
        <w:r>
          <w:rPr>
            <w:noProof/>
            <w:webHidden/>
          </w:rPr>
          <w:fldChar w:fldCharType="separate"/>
        </w:r>
        <w:r>
          <w:rPr>
            <w:noProof/>
            <w:webHidden/>
          </w:rPr>
          <w:t>35</w:t>
        </w:r>
        <w:r>
          <w:rPr>
            <w:noProof/>
            <w:webHidden/>
          </w:rPr>
          <w:fldChar w:fldCharType="end"/>
        </w:r>
      </w:hyperlink>
    </w:p>
    <w:p w14:paraId="325799D3" w14:textId="4363B8B4" w:rsidR="00BE2BD5" w:rsidRDefault="00BE2BD5">
      <w:pPr>
        <w:pStyle w:val="TOC3"/>
        <w:rPr>
          <w:rFonts w:eastAsiaTheme="minorEastAsia" w:cstheme="minorBidi"/>
          <w:noProof/>
          <w:kern w:val="2"/>
          <w:sz w:val="24"/>
          <w:szCs w:val="24"/>
          <w:lang w:eastAsia="en-GB"/>
          <w14:ligatures w14:val="standardContextual"/>
        </w:rPr>
      </w:pPr>
      <w:hyperlink w:anchor="_Toc201694287" w:history="1">
        <w:r w:rsidRPr="00E103FD">
          <w:rPr>
            <w:rStyle w:val="Hyperlink"/>
            <w:noProof/>
          </w:rPr>
          <w:t>4.8.2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_Toc201694287 \h </w:instrText>
        </w:r>
        <w:r>
          <w:rPr>
            <w:noProof/>
            <w:webHidden/>
          </w:rPr>
        </w:r>
        <w:r>
          <w:rPr>
            <w:noProof/>
            <w:webHidden/>
          </w:rPr>
          <w:fldChar w:fldCharType="separate"/>
        </w:r>
        <w:r>
          <w:rPr>
            <w:noProof/>
            <w:webHidden/>
          </w:rPr>
          <w:t>35</w:t>
        </w:r>
        <w:r>
          <w:rPr>
            <w:noProof/>
            <w:webHidden/>
          </w:rPr>
          <w:fldChar w:fldCharType="end"/>
        </w:r>
      </w:hyperlink>
    </w:p>
    <w:p w14:paraId="65B50672" w14:textId="04769684" w:rsidR="00BE2BD5" w:rsidRDefault="00BE2BD5">
      <w:pPr>
        <w:pStyle w:val="TOC3"/>
        <w:rPr>
          <w:rFonts w:eastAsiaTheme="minorEastAsia" w:cstheme="minorBidi"/>
          <w:noProof/>
          <w:kern w:val="2"/>
          <w:sz w:val="24"/>
          <w:szCs w:val="24"/>
          <w:lang w:eastAsia="en-GB"/>
          <w14:ligatures w14:val="standardContextual"/>
        </w:rPr>
      </w:pPr>
      <w:hyperlink w:anchor="_Toc201694288" w:history="1">
        <w:r w:rsidRPr="00E103FD">
          <w:rPr>
            <w:rStyle w:val="Hyperlink"/>
            <w:noProof/>
          </w:rPr>
          <w:t>4.8.3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_Toc201694288 \h </w:instrText>
        </w:r>
        <w:r>
          <w:rPr>
            <w:noProof/>
            <w:webHidden/>
          </w:rPr>
        </w:r>
        <w:r>
          <w:rPr>
            <w:noProof/>
            <w:webHidden/>
          </w:rPr>
          <w:fldChar w:fldCharType="separate"/>
        </w:r>
        <w:r>
          <w:rPr>
            <w:noProof/>
            <w:webHidden/>
          </w:rPr>
          <w:t>36</w:t>
        </w:r>
        <w:r>
          <w:rPr>
            <w:noProof/>
            <w:webHidden/>
          </w:rPr>
          <w:fldChar w:fldCharType="end"/>
        </w:r>
      </w:hyperlink>
    </w:p>
    <w:p w14:paraId="6CC53899" w14:textId="1AE5ABC0" w:rsidR="00BE2BD5" w:rsidRDefault="00BE2BD5">
      <w:pPr>
        <w:pStyle w:val="TOC2"/>
        <w:rPr>
          <w:rFonts w:eastAsiaTheme="minorEastAsia" w:cstheme="minorBidi"/>
          <w:noProof/>
          <w:kern w:val="2"/>
          <w:sz w:val="24"/>
          <w:szCs w:val="24"/>
          <w:lang w:eastAsia="en-GB"/>
          <w14:ligatures w14:val="standardContextual"/>
        </w:rPr>
      </w:pPr>
      <w:hyperlink w:anchor="_Toc201694289" w:history="1">
        <w:r w:rsidRPr="00E103FD">
          <w:rPr>
            <w:rStyle w:val="Hyperlink"/>
            <w:noProof/>
          </w:rPr>
          <w:t>4.9</w:t>
        </w:r>
        <w:r>
          <w:rPr>
            <w:rFonts w:eastAsiaTheme="minorEastAsia" w:cstheme="minorBidi"/>
            <w:noProof/>
            <w:kern w:val="2"/>
            <w:sz w:val="24"/>
            <w:szCs w:val="24"/>
            <w:lang w:eastAsia="en-GB"/>
            <w14:ligatures w14:val="standardContextual"/>
          </w:rPr>
          <w:tab/>
        </w:r>
        <w:r w:rsidRPr="00E103FD">
          <w:rPr>
            <w:rStyle w:val="Hyperlink"/>
            <w:noProof/>
          </w:rPr>
          <w:t>Slovakia</w:t>
        </w:r>
        <w:r>
          <w:rPr>
            <w:noProof/>
            <w:webHidden/>
          </w:rPr>
          <w:tab/>
        </w:r>
        <w:r>
          <w:rPr>
            <w:noProof/>
            <w:webHidden/>
          </w:rPr>
          <w:fldChar w:fldCharType="begin"/>
        </w:r>
        <w:r>
          <w:rPr>
            <w:noProof/>
            <w:webHidden/>
          </w:rPr>
          <w:instrText xml:space="preserve"> PAGEREF _Toc201694289 \h </w:instrText>
        </w:r>
        <w:r>
          <w:rPr>
            <w:noProof/>
            <w:webHidden/>
          </w:rPr>
        </w:r>
        <w:r>
          <w:rPr>
            <w:noProof/>
            <w:webHidden/>
          </w:rPr>
          <w:fldChar w:fldCharType="separate"/>
        </w:r>
        <w:r>
          <w:rPr>
            <w:noProof/>
            <w:webHidden/>
          </w:rPr>
          <w:t>36</w:t>
        </w:r>
        <w:r>
          <w:rPr>
            <w:noProof/>
            <w:webHidden/>
          </w:rPr>
          <w:fldChar w:fldCharType="end"/>
        </w:r>
      </w:hyperlink>
    </w:p>
    <w:p w14:paraId="65194914" w14:textId="116976F5" w:rsidR="00BE2BD5" w:rsidRDefault="00BE2BD5">
      <w:pPr>
        <w:pStyle w:val="TOC3"/>
        <w:rPr>
          <w:rFonts w:eastAsiaTheme="minorEastAsia" w:cstheme="minorBidi"/>
          <w:noProof/>
          <w:kern w:val="2"/>
          <w:sz w:val="24"/>
          <w:szCs w:val="24"/>
          <w:lang w:eastAsia="en-GB"/>
          <w14:ligatures w14:val="standardContextual"/>
        </w:rPr>
      </w:pPr>
      <w:hyperlink w:anchor="_Toc201694290" w:history="1">
        <w:r w:rsidRPr="00E103FD">
          <w:rPr>
            <w:rStyle w:val="Hyperlink"/>
            <w:noProof/>
          </w:rPr>
          <w:t>4.9.1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_Toc201694290 \h </w:instrText>
        </w:r>
        <w:r>
          <w:rPr>
            <w:noProof/>
            <w:webHidden/>
          </w:rPr>
        </w:r>
        <w:r>
          <w:rPr>
            <w:noProof/>
            <w:webHidden/>
          </w:rPr>
          <w:fldChar w:fldCharType="separate"/>
        </w:r>
        <w:r>
          <w:rPr>
            <w:noProof/>
            <w:webHidden/>
          </w:rPr>
          <w:t>36</w:t>
        </w:r>
        <w:r>
          <w:rPr>
            <w:noProof/>
            <w:webHidden/>
          </w:rPr>
          <w:fldChar w:fldCharType="end"/>
        </w:r>
      </w:hyperlink>
    </w:p>
    <w:p w14:paraId="16157C14" w14:textId="33CD7412" w:rsidR="00BE2BD5" w:rsidRDefault="00BE2BD5">
      <w:pPr>
        <w:pStyle w:val="TOC3"/>
        <w:rPr>
          <w:rFonts w:eastAsiaTheme="minorEastAsia" w:cstheme="minorBidi"/>
          <w:noProof/>
          <w:kern w:val="2"/>
          <w:sz w:val="24"/>
          <w:szCs w:val="24"/>
          <w:lang w:eastAsia="en-GB"/>
          <w14:ligatures w14:val="standardContextual"/>
        </w:rPr>
      </w:pPr>
      <w:hyperlink w:anchor="_Toc201694291" w:history="1">
        <w:r w:rsidRPr="00E103FD">
          <w:rPr>
            <w:rStyle w:val="Hyperlink"/>
            <w:noProof/>
          </w:rPr>
          <w:t>4.9.2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_Toc201694291 \h </w:instrText>
        </w:r>
        <w:r>
          <w:rPr>
            <w:noProof/>
            <w:webHidden/>
          </w:rPr>
        </w:r>
        <w:r>
          <w:rPr>
            <w:noProof/>
            <w:webHidden/>
          </w:rPr>
          <w:fldChar w:fldCharType="separate"/>
        </w:r>
        <w:r>
          <w:rPr>
            <w:noProof/>
            <w:webHidden/>
          </w:rPr>
          <w:t>37</w:t>
        </w:r>
        <w:r>
          <w:rPr>
            <w:noProof/>
            <w:webHidden/>
          </w:rPr>
          <w:fldChar w:fldCharType="end"/>
        </w:r>
      </w:hyperlink>
    </w:p>
    <w:p w14:paraId="5145CFC0" w14:textId="644A1F2F" w:rsidR="00BE2BD5" w:rsidRDefault="00BE2BD5">
      <w:pPr>
        <w:pStyle w:val="TOC3"/>
        <w:rPr>
          <w:rFonts w:eastAsiaTheme="minorEastAsia" w:cstheme="minorBidi"/>
          <w:noProof/>
          <w:kern w:val="2"/>
          <w:sz w:val="24"/>
          <w:szCs w:val="24"/>
          <w:lang w:eastAsia="en-GB"/>
          <w14:ligatures w14:val="standardContextual"/>
        </w:rPr>
      </w:pPr>
      <w:hyperlink w:anchor="_Toc201694292" w:history="1">
        <w:r w:rsidRPr="00E103FD">
          <w:rPr>
            <w:rStyle w:val="Hyperlink"/>
            <w:noProof/>
          </w:rPr>
          <w:t>4.9.3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_Toc201694292 \h </w:instrText>
        </w:r>
        <w:r>
          <w:rPr>
            <w:noProof/>
            <w:webHidden/>
          </w:rPr>
        </w:r>
        <w:r>
          <w:rPr>
            <w:noProof/>
            <w:webHidden/>
          </w:rPr>
          <w:fldChar w:fldCharType="separate"/>
        </w:r>
        <w:r>
          <w:rPr>
            <w:noProof/>
            <w:webHidden/>
          </w:rPr>
          <w:t>37</w:t>
        </w:r>
        <w:r>
          <w:rPr>
            <w:noProof/>
            <w:webHidden/>
          </w:rPr>
          <w:fldChar w:fldCharType="end"/>
        </w:r>
      </w:hyperlink>
    </w:p>
    <w:p w14:paraId="7E3FD356" w14:textId="423FD539" w:rsidR="00BE2BD5" w:rsidRDefault="00BE2BD5">
      <w:pPr>
        <w:pStyle w:val="TOC2"/>
        <w:rPr>
          <w:rFonts w:eastAsiaTheme="minorEastAsia" w:cstheme="minorBidi"/>
          <w:noProof/>
          <w:kern w:val="2"/>
          <w:sz w:val="24"/>
          <w:szCs w:val="24"/>
          <w:lang w:eastAsia="en-GB"/>
          <w14:ligatures w14:val="standardContextual"/>
        </w:rPr>
      </w:pPr>
      <w:hyperlink w:anchor="_Toc201694293" w:history="1">
        <w:r w:rsidRPr="00E103FD">
          <w:rPr>
            <w:rStyle w:val="Hyperlink"/>
            <w:noProof/>
          </w:rPr>
          <w:t>4.10</w:t>
        </w:r>
        <w:r>
          <w:rPr>
            <w:rFonts w:eastAsiaTheme="minorEastAsia" w:cstheme="minorBidi"/>
            <w:noProof/>
            <w:kern w:val="2"/>
            <w:sz w:val="24"/>
            <w:szCs w:val="24"/>
            <w:lang w:eastAsia="en-GB"/>
            <w14:ligatures w14:val="standardContextual"/>
          </w:rPr>
          <w:tab/>
        </w:r>
        <w:r w:rsidRPr="00E103FD">
          <w:rPr>
            <w:rStyle w:val="Hyperlink"/>
            <w:noProof/>
          </w:rPr>
          <w:t>Publications Office of the European Union</w:t>
        </w:r>
        <w:r>
          <w:rPr>
            <w:noProof/>
            <w:webHidden/>
          </w:rPr>
          <w:tab/>
        </w:r>
        <w:r>
          <w:rPr>
            <w:noProof/>
            <w:webHidden/>
          </w:rPr>
          <w:fldChar w:fldCharType="begin"/>
        </w:r>
        <w:r>
          <w:rPr>
            <w:noProof/>
            <w:webHidden/>
          </w:rPr>
          <w:instrText xml:space="preserve"> PAGEREF _Toc201694293 \h </w:instrText>
        </w:r>
        <w:r>
          <w:rPr>
            <w:noProof/>
            <w:webHidden/>
          </w:rPr>
        </w:r>
        <w:r>
          <w:rPr>
            <w:noProof/>
            <w:webHidden/>
          </w:rPr>
          <w:fldChar w:fldCharType="separate"/>
        </w:r>
        <w:r>
          <w:rPr>
            <w:noProof/>
            <w:webHidden/>
          </w:rPr>
          <w:t>37</w:t>
        </w:r>
        <w:r>
          <w:rPr>
            <w:noProof/>
            <w:webHidden/>
          </w:rPr>
          <w:fldChar w:fldCharType="end"/>
        </w:r>
      </w:hyperlink>
    </w:p>
    <w:p w14:paraId="719B7B3B" w14:textId="71494902" w:rsidR="00BE2BD5" w:rsidRDefault="00BE2BD5">
      <w:pPr>
        <w:pStyle w:val="TOC3"/>
        <w:rPr>
          <w:rFonts w:eastAsiaTheme="minorEastAsia" w:cstheme="minorBidi"/>
          <w:noProof/>
          <w:kern w:val="2"/>
          <w:sz w:val="24"/>
          <w:szCs w:val="24"/>
          <w:lang w:eastAsia="en-GB"/>
          <w14:ligatures w14:val="standardContextual"/>
        </w:rPr>
      </w:pPr>
      <w:hyperlink w:anchor="_Toc201694294" w:history="1">
        <w:r w:rsidRPr="00E103FD">
          <w:rPr>
            <w:rStyle w:val="Hyperlink"/>
            <w:noProof/>
          </w:rPr>
          <w:t>4.10.1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_Toc201694294 \h </w:instrText>
        </w:r>
        <w:r>
          <w:rPr>
            <w:noProof/>
            <w:webHidden/>
          </w:rPr>
        </w:r>
        <w:r>
          <w:rPr>
            <w:noProof/>
            <w:webHidden/>
          </w:rPr>
          <w:fldChar w:fldCharType="separate"/>
        </w:r>
        <w:r>
          <w:rPr>
            <w:noProof/>
            <w:webHidden/>
          </w:rPr>
          <w:t>37</w:t>
        </w:r>
        <w:r>
          <w:rPr>
            <w:noProof/>
            <w:webHidden/>
          </w:rPr>
          <w:fldChar w:fldCharType="end"/>
        </w:r>
      </w:hyperlink>
    </w:p>
    <w:p w14:paraId="74D38356" w14:textId="1728F8F5" w:rsidR="00BE2BD5" w:rsidRDefault="00BE2BD5">
      <w:pPr>
        <w:pStyle w:val="TOC3"/>
        <w:rPr>
          <w:rFonts w:eastAsiaTheme="minorEastAsia" w:cstheme="minorBidi"/>
          <w:noProof/>
          <w:kern w:val="2"/>
          <w:sz w:val="24"/>
          <w:szCs w:val="24"/>
          <w:lang w:eastAsia="en-GB"/>
          <w14:ligatures w14:val="standardContextual"/>
        </w:rPr>
      </w:pPr>
      <w:hyperlink w:anchor="_Toc201694295" w:history="1">
        <w:r w:rsidRPr="00E103FD">
          <w:rPr>
            <w:rStyle w:val="Hyperlink"/>
            <w:noProof/>
          </w:rPr>
          <w:t>4.10.2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_Toc201694295 \h </w:instrText>
        </w:r>
        <w:r>
          <w:rPr>
            <w:noProof/>
            <w:webHidden/>
          </w:rPr>
        </w:r>
        <w:r>
          <w:rPr>
            <w:noProof/>
            <w:webHidden/>
          </w:rPr>
          <w:fldChar w:fldCharType="separate"/>
        </w:r>
        <w:r>
          <w:rPr>
            <w:noProof/>
            <w:webHidden/>
          </w:rPr>
          <w:t>39</w:t>
        </w:r>
        <w:r>
          <w:rPr>
            <w:noProof/>
            <w:webHidden/>
          </w:rPr>
          <w:fldChar w:fldCharType="end"/>
        </w:r>
      </w:hyperlink>
    </w:p>
    <w:p w14:paraId="716272A6" w14:textId="0CDCC524" w:rsidR="00BE2BD5" w:rsidRDefault="00BE2BD5">
      <w:pPr>
        <w:pStyle w:val="TOC3"/>
        <w:rPr>
          <w:rFonts w:eastAsiaTheme="minorEastAsia" w:cstheme="minorBidi"/>
          <w:noProof/>
          <w:kern w:val="2"/>
          <w:sz w:val="24"/>
          <w:szCs w:val="24"/>
          <w:lang w:eastAsia="en-GB"/>
          <w14:ligatures w14:val="standardContextual"/>
        </w:rPr>
      </w:pPr>
      <w:hyperlink w:anchor="_Toc201694296" w:history="1">
        <w:r w:rsidRPr="00E103FD">
          <w:rPr>
            <w:rStyle w:val="Hyperlink"/>
            <w:noProof/>
          </w:rPr>
          <w:t>4.10.3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_Toc201694296 \h </w:instrText>
        </w:r>
        <w:r>
          <w:rPr>
            <w:noProof/>
            <w:webHidden/>
          </w:rPr>
        </w:r>
        <w:r>
          <w:rPr>
            <w:noProof/>
            <w:webHidden/>
          </w:rPr>
          <w:fldChar w:fldCharType="separate"/>
        </w:r>
        <w:r>
          <w:rPr>
            <w:noProof/>
            <w:webHidden/>
          </w:rPr>
          <w:t>41</w:t>
        </w:r>
        <w:r>
          <w:rPr>
            <w:noProof/>
            <w:webHidden/>
          </w:rPr>
          <w:fldChar w:fldCharType="end"/>
        </w:r>
      </w:hyperlink>
    </w:p>
    <w:p w14:paraId="68D5469C" w14:textId="383337C1" w:rsidR="00BE2BD5" w:rsidRDefault="00BE2BD5">
      <w:pPr>
        <w:pStyle w:val="TOC2"/>
        <w:rPr>
          <w:rFonts w:eastAsiaTheme="minorEastAsia" w:cstheme="minorBidi"/>
          <w:noProof/>
          <w:kern w:val="2"/>
          <w:sz w:val="24"/>
          <w:szCs w:val="24"/>
          <w:lang w:eastAsia="en-GB"/>
          <w14:ligatures w14:val="standardContextual"/>
        </w:rPr>
      </w:pPr>
      <w:hyperlink w:anchor="_Toc201694297" w:history="1">
        <w:r w:rsidRPr="00E103FD">
          <w:rPr>
            <w:rStyle w:val="Hyperlink"/>
            <w:noProof/>
          </w:rPr>
          <w:t>4.11</w:t>
        </w:r>
        <w:r>
          <w:rPr>
            <w:rFonts w:eastAsiaTheme="minorEastAsia" w:cstheme="minorBidi"/>
            <w:noProof/>
            <w:kern w:val="2"/>
            <w:sz w:val="24"/>
            <w:szCs w:val="24"/>
            <w:lang w:eastAsia="en-GB"/>
            <w14:ligatures w14:val="standardContextual"/>
          </w:rPr>
          <w:tab/>
        </w:r>
        <w:r w:rsidRPr="00E103FD">
          <w:rPr>
            <w:rStyle w:val="Hyperlink"/>
            <w:noProof/>
          </w:rPr>
          <w:t>Joint Research Centre</w:t>
        </w:r>
        <w:r>
          <w:rPr>
            <w:noProof/>
            <w:webHidden/>
          </w:rPr>
          <w:tab/>
        </w:r>
        <w:r>
          <w:rPr>
            <w:noProof/>
            <w:webHidden/>
          </w:rPr>
          <w:fldChar w:fldCharType="begin"/>
        </w:r>
        <w:r>
          <w:rPr>
            <w:noProof/>
            <w:webHidden/>
          </w:rPr>
          <w:instrText xml:space="preserve"> PAGEREF _Toc201694297 \h </w:instrText>
        </w:r>
        <w:r>
          <w:rPr>
            <w:noProof/>
            <w:webHidden/>
          </w:rPr>
        </w:r>
        <w:r>
          <w:rPr>
            <w:noProof/>
            <w:webHidden/>
          </w:rPr>
          <w:fldChar w:fldCharType="separate"/>
        </w:r>
        <w:r>
          <w:rPr>
            <w:noProof/>
            <w:webHidden/>
          </w:rPr>
          <w:t>41</w:t>
        </w:r>
        <w:r>
          <w:rPr>
            <w:noProof/>
            <w:webHidden/>
          </w:rPr>
          <w:fldChar w:fldCharType="end"/>
        </w:r>
      </w:hyperlink>
    </w:p>
    <w:p w14:paraId="5902B5B2" w14:textId="1255615B" w:rsidR="00BE2BD5" w:rsidRDefault="00BE2BD5">
      <w:pPr>
        <w:pStyle w:val="TOC3"/>
        <w:rPr>
          <w:rFonts w:eastAsiaTheme="minorEastAsia" w:cstheme="minorBidi"/>
          <w:noProof/>
          <w:kern w:val="2"/>
          <w:sz w:val="24"/>
          <w:szCs w:val="24"/>
          <w:lang w:eastAsia="en-GB"/>
          <w14:ligatures w14:val="standardContextual"/>
        </w:rPr>
      </w:pPr>
      <w:hyperlink w:anchor="_Toc201694298" w:history="1">
        <w:r w:rsidRPr="00E103FD">
          <w:rPr>
            <w:rStyle w:val="Hyperlink"/>
            <w:noProof/>
          </w:rPr>
          <w:t>4.11.1</w:t>
        </w:r>
        <w:r>
          <w:rPr>
            <w:rFonts w:eastAsiaTheme="minorEastAsia" w:cstheme="minorBidi"/>
            <w:noProof/>
            <w:kern w:val="2"/>
            <w:sz w:val="24"/>
            <w:szCs w:val="24"/>
            <w:lang w:eastAsia="en-GB"/>
            <w14:ligatures w14:val="standardContextual"/>
          </w:rPr>
          <w:tab/>
        </w:r>
        <w:r w:rsidRPr="00E103FD">
          <w:rPr>
            <w:rStyle w:val="Hyperlink"/>
            <w:noProof/>
          </w:rPr>
          <w:t>Summary of results</w:t>
        </w:r>
        <w:r>
          <w:rPr>
            <w:noProof/>
            <w:webHidden/>
          </w:rPr>
          <w:tab/>
        </w:r>
        <w:r>
          <w:rPr>
            <w:noProof/>
            <w:webHidden/>
          </w:rPr>
          <w:fldChar w:fldCharType="begin"/>
        </w:r>
        <w:r>
          <w:rPr>
            <w:noProof/>
            <w:webHidden/>
          </w:rPr>
          <w:instrText xml:space="preserve"> PAGEREF _Toc201694298 \h </w:instrText>
        </w:r>
        <w:r>
          <w:rPr>
            <w:noProof/>
            <w:webHidden/>
          </w:rPr>
        </w:r>
        <w:r>
          <w:rPr>
            <w:noProof/>
            <w:webHidden/>
          </w:rPr>
          <w:fldChar w:fldCharType="separate"/>
        </w:r>
        <w:r>
          <w:rPr>
            <w:noProof/>
            <w:webHidden/>
          </w:rPr>
          <w:t>41</w:t>
        </w:r>
        <w:r>
          <w:rPr>
            <w:noProof/>
            <w:webHidden/>
          </w:rPr>
          <w:fldChar w:fldCharType="end"/>
        </w:r>
      </w:hyperlink>
    </w:p>
    <w:p w14:paraId="58016480" w14:textId="7DCCF002" w:rsidR="00BE2BD5" w:rsidRDefault="00BE2BD5">
      <w:pPr>
        <w:pStyle w:val="TOC3"/>
        <w:rPr>
          <w:rFonts w:eastAsiaTheme="minorEastAsia" w:cstheme="minorBidi"/>
          <w:noProof/>
          <w:kern w:val="2"/>
          <w:sz w:val="24"/>
          <w:szCs w:val="24"/>
          <w:lang w:eastAsia="en-GB"/>
          <w14:ligatures w14:val="standardContextual"/>
        </w:rPr>
      </w:pPr>
      <w:hyperlink w:anchor="_Toc201694299" w:history="1">
        <w:r w:rsidRPr="00E103FD">
          <w:rPr>
            <w:rStyle w:val="Hyperlink"/>
            <w:noProof/>
          </w:rPr>
          <w:t>4.11.2</w:t>
        </w:r>
        <w:r>
          <w:rPr>
            <w:rFonts w:eastAsiaTheme="minorEastAsia" w:cstheme="minorBidi"/>
            <w:noProof/>
            <w:kern w:val="2"/>
            <w:sz w:val="24"/>
            <w:szCs w:val="24"/>
            <w:lang w:eastAsia="en-GB"/>
            <w14:ligatures w14:val="standardContextual"/>
          </w:rPr>
          <w:tab/>
        </w:r>
        <w:r w:rsidRPr="00E103FD">
          <w:rPr>
            <w:rStyle w:val="Hyperlink"/>
            <w:noProof/>
          </w:rPr>
          <w:t>Issues identified</w:t>
        </w:r>
        <w:r>
          <w:rPr>
            <w:noProof/>
            <w:webHidden/>
          </w:rPr>
          <w:tab/>
        </w:r>
        <w:r>
          <w:rPr>
            <w:noProof/>
            <w:webHidden/>
          </w:rPr>
          <w:fldChar w:fldCharType="begin"/>
        </w:r>
        <w:r>
          <w:rPr>
            <w:noProof/>
            <w:webHidden/>
          </w:rPr>
          <w:instrText xml:space="preserve"> PAGEREF _Toc201694299 \h </w:instrText>
        </w:r>
        <w:r>
          <w:rPr>
            <w:noProof/>
            <w:webHidden/>
          </w:rPr>
        </w:r>
        <w:r>
          <w:rPr>
            <w:noProof/>
            <w:webHidden/>
          </w:rPr>
          <w:fldChar w:fldCharType="separate"/>
        </w:r>
        <w:r>
          <w:rPr>
            <w:noProof/>
            <w:webHidden/>
          </w:rPr>
          <w:t>41</w:t>
        </w:r>
        <w:r>
          <w:rPr>
            <w:noProof/>
            <w:webHidden/>
          </w:rPr>
          <w:fldChar w:fldCharType="end"/>
        </w:r>
      </w:hyperlink>
    </w:p>
    <w:p w14:paraId="48795F7C" w14:textId="5F4E61EF" w:rsidR="00BE2BD5" w:rsidRDefault="00BE2BD5">
      <w:pPr>
        <w:pStyle w:val="TOC3"/>
        <w:rPr>
          <w:rFonts w:eastAsiaTheme="minorEastAsia" w:cstheme="minorBidi"/>
          <w:noProof/>
          <w:kern w:val="2"/>
          <w:sz w:val="24"/>
          <w:szCs w:val="24"/>
          <w:lang w:eastAsia="en-GB"/>
          <w14:ligatures w14:val="standardContextual"/>
        </w:rPr>
      </w:pPr>
      <w:hyperlink w:anchor="_Toc201694300" w:history="1">
        <w:r w:rsidRPr="00E103FD">
          <w:rPr>
            <w:rStyle w:val="Hyperlink"/>
            <w:noProof/>
          </w:rPr>
          <w:t>4.11.3</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_Toc201694300 \h </w:instrText>
        </w:r>
        <w:r>
          <w:rPr>
            <w:noProof/>
            <w:webHidden/>
          </w:rPr>
        </w:r>
        <w:r>
          <w:rPr>
            <w:noProof/>
            <w:webHidden/>
          </w:rPr>
          <w:fldChar w:fldCharType="separate"/>
        </w:r>
        <w:r>
          <w:rPr>
            <w:noProof/>
            <w:webHidden/>
          </w:rPr>
          <w:t>41</w:t>
        </w:r>
        <w:r>
          <w:rPr>
            <w:noProof/>
            <w:webHidden/>
          </w:rPr>
          <w:fldChar w:fldCharType="end"/>
        </w:r>
      </w:hyperlink>
    </w:p>
    <w:p w14:paraId="735101D8" w14:textId="77DB5754" w:rsidR="00BE2BD5" w:rsidRDefault="00BE2BD5">
      <w:pPr>
        <w:pStyle w:val="TOC2"/>
        <w:rPr>
          <w:rFonts w:eastAsiaTheme="minorEastAsia" w:cstheme="minorBidi"/>
          <w:noProof/>
          <w:kern w:val="2"/>
          <w:sz w:val="24"/>
          <w:szCs w:val="24"/>
          <w:lang w:eastAsia="en-GB"/>
          <w14:ligatures w14:val="standardContextual"/>
        </w:rPr>
      </w:pPr>
      <w:hyperlink w:anchor="_Toc201694301" w:history="1">
        <w:r w:rsidRPr="00E103FD">
          <w:rPr>
            <w:rStyle w:val="Hyperlink"/>
            <w:noProof/>
          </w:rPr>
          <w:t>4.12</w:t>
        </w:r>
        <w:r>
          <w:rPr>
            <w:rFonts w:eastAsiaTheme="minorEastAsia" w:cstheme="minorBidi"/>
            <w:noProof/>
            <w:kern w:val="2"/>
            <w:sz w:val="24"/>
            <w:szCs w:val="24"/>
            <w:lang w:eastAsia="en-GB"/>
            <w14:ligatures w14:val="standardContextual"/>
          </w:rPr>
          <w:tab/>
        </w:r>
        <w:r w:rsidRPr="00E103FD">
          <w:rPr>
            <w:rStyle w:val="Hyperlink"/>
            <w:noProof/>
          </w:rPr>
          <w:t>Summary table</w:t>
        </w:r>
        <w:r>
          <w:rPr>
            <w:noProof/>
            <w:webHidden/>
          </w:rPr>
          <w:tab/>
        </w:r>
        <w:r>
          <w:rPr>
            <w:noProof/>
            <w:webHidden/>
          </w:rPr>
          <w:fldChar w:fldCharType="begin"/>
        </w:r>
        <w:r>
          <w:rPr>
            <w:noProof/>
            <w:webHidden/>
          </w:rPr>
          <w:instrText xml:space="preserve"> PAGEREF _Toc201694301 \h </w:instrText>
        </w:r>
        <w:r>
          <w:rPr>
            <w:noProof/>
            <w:webHidden/>
          </w:rPr>
        </w:r>
        <w:r>
          <w:rPr>
            <w:noProof/>
            <w:webHidden/>
          </w:rPr>
          <w:fldChar w:fldCharType="separate"/>
        </w:r>
        <w:r>
          <w:rPr>
            <w:noProof/>
            <w:webHidden/>
          </w:rPr>
          <w:t>42</w:t>
        </w:r>
        <w:r>
          <w:rPr>
            <w:noProof/>
            <w:webHidden/>
          </w:rPr>
          <w:fldChar w:fldCharType="end"/>
        </w:r>
      </w:hyperlink>
    </w:p>
    <w:p w14:paraId="05C0A798" w14:textId="54FBACE3" w:rsidR="00BE2BD5" w:rsidRDefault="00BE2BD5">
      <w:pPr>
        <w:pStyle w:val="TOC1"/>
        <w:rPr>
          <w:rFonts w:eastAsiaTheme="minorEastAsia" w:cstheme="minorBidi"/>
          <w:noProof/>
          <w:kern w:val="2"/>
          <w:sz w:val="24"/>
          <w:szCs w:val="24"/>
          <w:lang w:eastAsia="en-GB"/>
          <w14:ligatures w14:val="standardContextual"/>
        </w:rPr>
      </w:pPr>
      <w:hyperlink w:anchor="_Toc201694302" w:history="1">
        <w:r w:rsidRPr="00E103FD">
          <w:rPr>
            <w:rStyle w:val="Hyperlink"/>
            <w:noProof/>
          </w:rPr>
          <w:t>5</w:t>
        </w:r>
        <w:r>
          <w:rPr>
            <w:rFonts w:eastAsiaTheme="minorEastAsia" w:cstheme="minorBidi"/>
            <w:noProof/>
            <w:kern w:val="2"/>
            <w:sz w:val="24"/>
            <w:szCs w:val="24"/>
            <w:lang w:eastAsia="en-GB"/>
            <w14:ligatures w14:val="standardContextual"/>
          </w:rPr>
          <w:tab/>
        </w:r>
        <w:r w:rsidRPr="00E103FD">
          <w:rPr>
            <w:rStyle w:val="Hyperlink"/>
            <w:noProof/>
          </w:rPr>
          <w:t>High-Value geospatial dataset tagging good practice</w:t>
        </w:r>
        <w:r>
          <w:rPr>
            <w:noProof/>
            <w:webHidden/>
          </w:rPr>
          <w:tab/>
        </w:r>
        <w:r>
          <w:rPr>
            <w:noProof/>
            <w:webHidden/>
          </w:rPr>
          <w:fldChar w:fldCharType="begin"/>
        </w:r>
        <w:r>
          <w:rPr>
            <w:noProof/>
            <w:webHidden/>
          </w:rPr>
          <w:instrText xml:space="preserve"> PAGEREF _Toc201694302 \h </w:instrText>
        </w:r>
        <w:r>
          <w:rPr>
            <w:noProof/>
            <w:webHidden/>
          </w:rPr>
        </w:r>
        <w:r>
          <w:rPr>
            <w:noProof/>
            <w:webHidden/>
          </w:rPr>
          <w:fldChar w:fldCharType="separate"/>
        </w:r>
        <w:r>
          <w:rPr>
            <w:noProof/>
            <w:webHidden/>
          </w:rPr>
          <w:t>43</w:t>
        </w:r>
        <w:r>
          <w:rPr>
            <w:noProof/>
            <w:webHidden/>
          </w:rPr>
          <w:fldChar w:fldCharType="end"/>
        </w:r>
      </w:hyperlink>
    </w:p>
    <w:p w14:paraId="4AEA29E4" w14:textId="62AF1F14" w:rsidR="00BE2BD5" w:rsidRDefault="00BE2BD5">
      <w:pPr>
        <w:pStyle w:val="TOC1"/>
        <w:rPr>
          <w:rFonts w:eastAsiaTheme="minorEastAsia" w:cstheme="minorBidi"/>
          <w:noProof/>
          <w:kern w:val="2"/>
          <w:sz w:val="24"/>
          <w:szCs w:val="24"/>
          <w:lang w:eastAsia="en-GB"/>
          <w14:ligatures w14:val="standardContextual"/>
        </w:rPr>
      </w:pPr>
      <w:hyperlink w:anchor="_Toc201694303" w:history="1">
        <w:r w:rsidRPr="00E103FD">
          <w:rPr>
            <w:rStyle w:val="Hyperlink"/>
            <w:noProof/>
          </w:rPr>
          <w:t>6</w:t>
        </w:r>
        <w:r>
          <w:rPr>
            <w:rFonts w:eastAsiaTheme="minorEastAsia" w:cstheme="minorBidi"/>
            <w:noProof/>
            <w:kern w:val="2"/>
            <w:sz w:val="24"/>
            <w:szCs w:val="24"/>
            <w:lang w:eastAsia="en-GB"/>
            <w14:ligatures w14:val="standardContextual"/>
          </w:rPr>
          <w:tab/>
        </w:r>
        <w:r w:rsidRPr="00E103FD">
          <w:rPr>
            <w:rStyle w:val="Hyperlink"/>
            <w:noProof/>
          </w:rPr>
          <w:t>Conclusions</w:t>
        </w:r>
        <w:r>
          <w:rPr>
            <w:noProof/>
            <w:webHidden/>
          </w:rPr>
          <w:tab/>
        </w:r>
        <w:r>
          <w:rPr>
            <w:noProof/>
            <w:webHidden/>
          </w:rPr>
          <w:fldChar w:fldCharType="begin"/>
        </w:r>
        <w:r>
          <w:rPr>
            <w:noProof/>
            <w:webHidden/>
          </w:rPr>
          <w:instrText xml:space="preserve"> PAGEREF _Toc201694303 \h </w:instrText>
        </w:r>
        <w:r>
          <w:rPr>
            <w:noProof/>
            <w:webHidden/>
          </w:rPr>
        </w:r>
        <w:r>
          <w:rPr>
            <w:noProof/>
            <w:webHidden/>
          </w:rPr>
          <w:fldChar w:fldCharType="separate"/>
        </w:r>
        <w:r>
          <w:rPr>
            <w:noProof/>
            <w:webHidden/>
          </w:rPr>
          <w:t>44</w:t>
        </w:r>
        <w:r>
          <w:rPr>
            <w:noProof/>
            <w:webHidden/>
          </w:rPr>
          <w:fldChar w:fldCharType="end"/>
        </w:r>
      </w:hyperlink>
    </w:p>
    <w:p w14:paraId="1455E819" w14:textId="4D9768F6" w:rsidR="00BE2BD5" w:rsidRDefault="00BE2BD5">
      <w:pPr>
        <w:pStyle w:val="TOC1"/>
        <w:rPr>
          <w:rFonts w:eastAsiaTheme="minorEastAsia" w:cstheme="minorBidi"/>
          <w:noProof/>
          <w:kern w:val="2"/>
          <w:sz w:val="24"/>
          <w:szCs w:val="24"/>
          <w:lang w:eastAsia="en-GB"/>
          <w14:ligatures w14:val="standardContextual"/>
        </w:rPr>
      </w:pPr>
      <w:hyperlink w:anchor="_Toc201694304" w:history="1">
        <w:r w:rsidRPr="00E103FD">
          <w:rPr>
            <w:rStyle w:val="Hyperlink"/>
            <w:noProof/>
          </w:rPr>
          <w:t>References</w:t>
        </w:r>
        <w:r>
          <w:rPr>
            <w:noProof/>
            <w:webHidden/>
          </w:rPr>
          <w:tab/>
        </w:r>
        <w:r>
          <w:rPr>
            <w:noProof/>
            <w:webHidden/>
          </w:rPr>
          <w:fldChar w:fldCharType="begin"/>
        </w:r>
        <w:r>
          <w:rPr>
            <w:noProof/>
            <w:webHidden/>
          </w:rPr>
          <w:instrText xml:space="preserve"> PAGEREF _Toc201694304 \h </w:instrText>
        </w:r>
        <w:r>
          <w:rPr>
            <w:noProof/>
            <w:webHidden/>
          </w:rPr>
        </w:r>
        <w:r>
          <w:rPr>
            <w:noProof/>
            <w:webHidden/>
          </w:rPr>
          <w:fldChar w:fldCharType="separate"/>
        </w:r>
        <w:r>
          <w:rPr>
            <w:noProof/>
            <w:webHidden/>
          </w:rPr>
          <w:t>46</w:t>
        </w:r>
        <w:r>
          <w:rPr>
            <w:noProof/>
            <w:webHidden/>
          </w:rPr>
          <w:fldChar w:fldCharType="end"/>
        </w:r>
      </w:hyperlink>
    </w:p>
    <w:p w14:paraId="3EB5B982" w14:textId="53C21442" w:rsidR="00BE2BD5" w:rsidRDefault="00BE2BD5">
      <w:pPr>
        <w:pStyle w:val="TOC1"/>
        <w:rPr>
          <w:rFonts w:eastAsiaTheme="minorEastAsia" w:cstheme="minorBidi"/>
          <w:noProof/>
          <w:kern w:val="2"/>
          <w:sz w:val="24"/>
          <w:szCs w:val="24"/>
          <w:lang w:eastAsia="en-GB"/>
          <w14:ligatures w14:val="standardContextual"/>
        </w:rPr>
      </w:pPr>
      <w:hyperlink w:anchor="_Toc201694305" w:history="1">
        <w:r w:rsidRPr="00E103FD">
          <w:rPr>
            <w:rStyle w:val="Hyperlink"/>
            <w:noProof/>
          </w:rPr>
          <w:t>List of abbreviations and definitions</w:t>
        </w:r>
        <w:r>
          <w:rPr>
            <w:noProof/>
            <w:webHidden/>
          </w:rPr>
          <w:tab/>
        </w:r>
        <w:r>
          <w:rPr>
            <w:noProof/>
            <w:webHidden/>
          </w:rPr>
          <w:fldChar w:fldCharType="begin"/>
        </w:r>
        <w:r>
          <w:rPr>
            <w:noProof/>
            <w:webHidden/>
          </w:rPr>
          <w:instrText xml:space="preserve"> PAGEREF _Toc201694305 \h </w:instrText>
        </w:r>
        <w:r>
          <w:rPr>
            <w:noProof/>
            <w:webHidden/>
          </w:rPr>
        </w:r>
        <w:r>
          <w:rPr>
            <w:noProof/>
            <w:webHidden/>
          </w:rPr>
          <w:fldChar w:fldCharType="separate"/>
        </w:r>
        <w:r>
          <w:rPr>
            <w:noProof/>
            <w:webHidden/>
          </w:rPr>
          <w:t>47</w:t>
        </w:r>
        <w:r>
          <w:rPr>
            <w:noProof/>
            <w:webHidden/>
          </w:rPr>
          <w:fldChar w:fldCharType="end"/>
        </w:r>
      </w:hyperlink>
    </w:p>
    <w:p w14:paraId="5C9A936E" w14:textId="7A22FEC2" w:rsidR="00BE2BD5" w:rsidRDefault="00BE2BD5">
      <w:pPr>
        <w:pStyle w:val="TOC1"/>
        <w:rPr>
          <w:rFonts w:eastAsiaTheme="minorEastAsia" w:cstheme="minorBidi"/>
          <w:noProof/>
          <w:kern w:val="2"/>
          <w:sz w:val="24"/>
          <w:szCs w:val="24"/>
          <w:lang w:eastAsia="en-GB"/>
          <w14:ligatures w14:val="standardContextual"/>
        </w:rPr>
      </w:pPr>
      <w:hyperlink w:anchor="_Toc201694306" w:history="1">
        <w:r w:rsidRPr="00E103FD">
          <w:rPr>
            <w:rStyle w:val="Hyperlink"/>
            <w:noProof/>
          </w:rPr>
          <w:t>List of figures</w:t>
        </w:r>
        <w:r>
          <w:rPr>
            <w:noProof/>
            <w:webHidden/>
          </w:rPr>
          <w:tab/>
        </w:r>
        <w:r>
          <w:rPr>
            <w:noProof/>
            <w:webHidden/>
          </w:rPr>
          <w:fldChar w:fldCharType="begin"/>
        </w:r>
        <w:r>
          <w:rPr>
            <w:noProof/>
            <w:webHidden/>
          </w:rPr>
          <w:instrText xml:space="preserve"> PAGEREF _Toc201694306 \h </w:instrText>
        </w:r>
        <w:r>
          <w:rPr>
            <w:noProof/>
            <w:webHidden/>
          </w:rPr>
        </w:r>
        <w:r>
          <w:rPr>
            <w:noProof/>
            <w:webHidden/>
          </w:rPr>
          <w:fldChar w:fldCharType="separate"/>
        </w:r>
        <w:r>
          <w:rPr>
            <w:noProof/>
            <w:webHidden/>
          </w:rPr>
          <w:t>48</w:t>
        </w:r>
        <w:r>
          <w:rPr>
            <w:noProof/>
            <w:webHidden/>
          </w:rPr>
          <w:fldChar w:fldCharType="end"/>
        </w:r>
      </w:hyperlink>
    </w:p>
    <w:p w14:paraId="3116CFAF" w14:textId="73264D18" w:rsidR="00BE2BD5" w:rsidRDefault="00BE2BD5">
      <w:pPr>
        <w:pStyle w:val="TOC1"/>
        <w:rPr>
          <w:rFonts w:eastAsiaTheme="minorEastAsia" w:cstheme="minorBidi"/>
          <w:noProof/>
          <w:kern w:val="2"/>
          <w:sz w:val="24"/>
          <w:szCs w:val="24"/>
          <w:lang w:eastAsia="en-GB"/>
          <w14:ligatures w14:val="standardContextual"/>
        </w:rPr>
      </w:pPr>
      <w:hyperlink w:anchor="_Toc201694307" w:history="1">
        <w:r w:rsidRPr="00E103FD">
          <w:rPr>
            <w:rStyle w:val="Hyperlink"/>
            <w:noProof/>
          </w:rPr>
          <w:t>List of tables</w:t>
        </w:r>
        <w:r>
          <w:rPr>
            <w:noProof/>
            <w:webHidden/>
          </w:rPr>
          <w:tab/>
        </w:r>
        <w:r>
          <w:rPr>
            <w:noProof/>
            <w:webHidden/>
          </w:rPr>
          <w:fldChar w:fldCharType="begin"/>
        </w:r>
        <w:r>
          <w:rPr>
            <w:noProof/>
            <w:webHidden/>
          </w:rPr>
          <w:instrText xml:space="preserve"> PAGEREF _Toc201694307 \h </w:instrText>
        </w:r>
        <w:r>
          <w:rPr>
            <w:noProof/>
            <w:webHidden/>
          </w:rPr>
        </w:r>
        <w:r>
          <w:rPr>
            <w:noProof/>
            <w:webHidden/>
          </w:rPr>
          <w:fldChar w:fldCharType="separate"/>
        </w:r>
        <w:r>
          <w:rPr>
            <w:noProof/>
            <w:webHidden/>
          </w:rPr>
          <w:t>49</w:t>
        </w:r>
        <w:r>
          <w:rPr>
            <w:noProof/>
            <w:webHidden/>
          </w:rPr>
          <w:fldChar w:fldCharType="end"/>
        </w:r>
      </w:hyperlink>
    </w:p>
    <w:p w14:paraId="774FB308" w14:textId="532A358E" w:rsidR="00881560" w:rsidRPr="00896E03" w:rsidRDefault="009E1F65" w:rsidP="00881560">
      <w:pPr>
        <w:pStyle w:val="JRCText"/>
        <w:sectPr w:rsidR="00881560" w:rsidRPr="00896E03" w:rsidSect="00881560">
          <w:headerReference w:type="even" r:id="rId18"/>
          <w:headerReference w:type="default" r:id="rId19"/>
          <w:footerReference w:type="even" r:id="rId20"/>
          <w:footerReference w:type="default" r:id="rId21"/>
          <w:headerReference w:type="first" r:id="rId22"/>
          <w:footerReference w:type="first" r:id="rId23"/>
          <w:pgSz w:w="11906" w:h="16838" w:code="9"/>
          <w:pgMar w:top="1418" w:right="1418" w:bottom="1418" w:left="1418" w:header="709" w:footer="709" w:gutter="0"/>
          <w:pgNumType w:start="1"/>
          <w:cols w:space="708"/>
          <w:docGrid w:linePitch="360"/>
        </w:sectPr>
      </w:pPr>
      <w:r>
        <w:rPr>
          <w:rFonts w:eastAsia="Calibri" w:cs="Times New Roman"/>
        </w:rPr>
        <w:fldChar w:fldCharType="end"/>
      </w:r>
    </w:p>
    <w:p w14:paraId="47942C2C" w14:textId="5EF66E51" w:rsidR="004610EB" w:rsidRPr="00896E03" w:rsidRDefault="004610EB" w:rsidP="00877589">
      <w:pPr>
        <w:pStyle w:val="JRCLevel-1Fronttitle"/>
        <w:rPr>
          <w:b w:val="0"/>
          <w:bCs/>
          <w:color w:val="FF0000"/>
        </w:rPr>
      </w:pPr>
      <w:bookmarkStart w:id="0" w:name="_Toc201694202"/>
      <w:r w:rsidRPr="00896E03">
        <w:lastRenderedPageBreak/>
        <w:t>Abstract</w:t>
      </w:r>
      <w:bookmarkEnd w:id="0"/>
      <w:r w:rsidRPr="00896E03">
        <w:rPr>
          <w:b w:val="0"/>
          <w:bCs/>
          <w:color w:val="FF0000"/>
        </w:rPr>
        <w:t xml:space="preserve"> </w:t>
      </w:r>
    </w:p>
    <w:p w14:paraId="4AB9131F" w14:textId="3781688A" w:rsidR="00AD7EE1" w:rsidRPr="001D530D" w:rsidRDefault="009821E1" w:rsidP="00A46D59">
      <w:pPr>
        <w:pStyle w:val="JRCText"/>
      </w:pPr>
      <w:r w:rsidRPr="001D530D">
        <w:t xml:space="preserve">The ISO &amp; GeoDCAT-AP Pilot </w:t>
      </w:r>
      <w:r w:rsidRPr="001D530D">
        <w:t>Final report</w:t>
      </w:r>
      <w:r w:rsidRPr="001D530D">
        <w:t xml:space="preserve"> outlines</w:t>
      </w:r>
      <w:r w:rsidRPr="001D530D">
        <w:t xml:space="preserve"> the work</w:t>
      </w:r>
      <w:r w:rsidR="00AD7EE1" w:rsidRPr="001D530D">
        <w:t xml:space="preserve">, </w:t>
      </w:r>
      <w:r w:rsidRPr="001D530D">
        <w:t>analys</w:t>
      </w:r>
      <w:r w:rsidR="00AD7EE1" w:rsidRPr="001D530D">
        <w:t>i</w:t>
      </w:r>
      <w:r w:rsidRPr="001D530D">
        <w:t>s</w:t>
      </w:r>
      <w:r w:rsidR="00AD7EE1" w:rsidRPr="001D530D">
        <w:t xml:space="preserve"> and results</w:t>
      </w:r>
      <w:r w:rsidRPr="001D530D">
        <w:t xml:space="preserve"> for</w:t>
      </w:r>
      <w:r w:rsidRPr="001D530D">
        <w:t xml:space="preserve"> the implementation and evaluation of the GeoDCAT-AP 3.0.0 specification and its XSLT transformation</w:t>
      </w:r>
      <w:r w:rsidRPr="001D530D">
        <w:t xml:space="preserve">, </w:t>
      </w:r>
      <w:r w:rsidR="00AD7EE1" w:rsidRPr="001D530D">
        <w:t xml:space="preserve">which is </w:t>
      </w:r>
      <w:r w:rsidRPr="001D530D">
        <w:t>used</w:t>
      </w:r>
      <w:r w:rsidRPr="001D530D">
        <w:t xml:space="preserve"> in transforming INSPIRE </w:t>
      </w:r>
      <w:r w:rsidRPr="001D530D">
        <w:t xml:space="preserve">geospatial </w:t>
      </w:r>
      <w:r w:rsidRPr="001D530D">
        <w:t>metadata to GeoDCAT-AP</w:t>
      </w:r>
      <w:r w:rsidRPr="001D530D">
        <w:t>, geospatial extension of the DCAT RDF vocabulary</w:t>
      </w:r>
      <w:r w:rsidRPr="001D530D">
        <w:t xml:space="preserve">. </w:t>
      </w:r>
      <w:r w:rsidR="001D530D" w:rsidRPr="001D530D">
        <w:t>This transformation is crucial for integrating these metadata into the existing Open Data reporting flows and embed them in the European Data Portal (data.europa.eu)</w:t>
      </w:r>
    </w:p>
    <w:p w14:paraId="1010D3C3" w14:textId="7AC09FA2" w:rsidR="00A46D59" w:rsidRPr="001D530D" w:rsidRDefault="009821E1" w:rsidP="00A46D59">
      <w:pPr>
        <w:pStyle w:val="JRCText"/>
      </w:pPr>
      <w:r w:rsidRPr="001D530D">
        <w:t xml:space="preserve">The </w:t>
      </w:r>
      <w:r w:rsidR="00AD7EE1" w:rsidRPr="001D530D">
        <w:t xml:space="preserve">first phase of the </w:t>
      </w:r>
      <w:r w:rsidRPr="001D530D">
        <w:t xml:space="preserve">pilot, which ran from October 2024 to June 2025, </w:t>
      </w:r>
      <w:r w:rsidRPr="001D530D">
        <w:t>counted with the active participation of nine European Member States</w:t>
      </w:r>
      <w:r w:rsidR="00A46D59" w:rsidRPr="001D530D">
        <w:t xml:space="preserve">, </w:t>
      </w:r>
      <w:r w:rsidR="00A46D59" w:rsidRPr="001D530D">
        <w:t>the Publication Office of the European Union</w:t>
      </w:r>
      <w:r w:rsidR="00A46D59" w:rsidRPr="001D530D">
        <w:t xml:space="preserve">, and several European Commission services - including </w:t>
      </w:r>
      <w:r w:rsidR="00A46D59" w:rsidRPr="001D530D">
        <w:t>the SEMIC group of Directorate-General for Digital Services (DIGIT), Directorate-General for Environment (ENV) and the Joint Research Centre (JRC)</w:t>
      </w:r>
      <w:r w:rsidR="00A46D59" w:rsidRPr="001D530D">
        <w:t>, who organised and managed the pilot.</w:t>
      </w:r>
    </w:p>
    <w:p w14:paraId="34FCDEC0" w14:textId="688EC36A" w:rsidR="00A46D59" w:rsidRPr="001D530D" w:rsidRDefault="00A46D59" w:rsidP="004610EB">
      <w:pPr>
        <w:pStyle w:val="JRCText"/>
      </w:pPr>
      <w:r w:rsidRPr="001D530D">
        <w:t xml:space="preserve">The work </w:t>
      </w:r>
      <w:r w:rsidR="00AD7EE1" w:rsidRPr="001D530D">
        <w:t xml:space="preserve">in this first phase </w:t>
      </w:r>
      <w:r w:rsidR="009821E1" w:rsidRPr="001D530D">
        <w:t>involved</w:t>
      </w:r>
      <w:r w:rsidR="00AD7EE1" w:rsidRPr="001D530D">
        <w:t xml:space="preserve"> the participation in</w:t>
      </w:r>
      <w:r w:rsidR="009821E1" w:rsidRPr="001D530D">
        <w:t xml:space="preserve"> </w:t>
      </w:r>
      <w:r w:rsidR="00AD7EE1" w:rsidRPr="001D530D">
        <w:t>six</w:t>
      </w:r>
      <w:r w:rsidR="009821E1" w:rsidRPr="001D530D">
        <w:t xml:space="preserve"> meetings</w:t>
      </w:r>
      <w:r w:rsidR="00AD7EE1" w:rsidRPr="001D530D">
        <w:t>, whose documentation and materials were stored</w:t>
      </w:r>
      <w:r w:rsidR="009821E1" w:rsidRPr="001D530D">
        <w:t xml:space="preserve"> </w:t>
      </w:r>
      <w:r w:rsidR="00AD7EE1" w:rsidRPr="001D530D">
        <w:t xml:space="preserve">on an ad-hoc </w:t>
      </w:r>
      <w:r w:rsidR="009821E1" w:rsidRPr="001D530D">
        <w:t>GitHub repository</w:t>
      </w:r>
      <w:r w:rsidR="00AD7EE1" w:rsidRPr="001D530D">
        <w:t xml:space="preserve">, which helped to </w:t>
      </w:r>
      <w:r w:rsidR="00AD7EE1" w:rsidRPr="001D530D">
        <w:t>organis</w:t>
      </w:r>
      <w:r w:rsidR="00AD7EE1" w:rsidRPr="001D530D">
        <w:t>e</w:t>
      </w:r>
      <w:r w:rsidR="009821E1" w:rsidRPr="001D530D">
        <w:t xml:space="preserve"> collaborative </w:t>
      </w:r>
      <w:r w:rsidR="00AD7EE1" w:rsidRPr="001D530D">
        <w:t xml:space="preserve">work </w:t>
      </w:r>
      <w:r w:rsidR="009821E1" w:rsidRPr="001D530D">
        <w:t xml:space="preserve">and issue tracking. </w:t>
      </w:r>
      <w:r w:rsidR="00AD7EE1" w:rsidRPr="001D530D">
        <w:t>Issues stemming from the pilot, once a resolution was agreed on them after active discussion, have been progressively transferred to the SEMIC GitHub repositories.</w:t>
      </w:r>
    </w:p>
    <w:p w14:paraId="14634502" w14:textId="5B9A51E8" w:rsidR="00A46D59" w:rsidRPr="001D530D" w:rsidRDefault="009821E1" w:rsidP="004610EB">
      <w:pPr>
        <w:pStyle w:val="JRCText"/>
      </w:pPr>
      <w:r w:rsidRPr="001D530D">
        <w:t xml:space="preserve">Key findings include the need for further analysis of content loss during </w:t>
      </w:r>
      <w:r w:rsidR="00AD7EE1" w:rsidRPr="001D530D">
        <w:t xml:space="preserve">the </w:t>
      </w:r>
      <w:r w:rsidRPr="001D530D">
        <w:t xml:space="preserve">transformation, robust SHACL validation, and clarification on the role of service metadata in </w:t>
      </w:r>
      <w:r w:rsidR="00AD7EE1" w:rsidRPr="001D530D">
        <w:t xml:space="preserve">geospatial </w:t>
      </w:r>
      <w:r w:rsidRPr="001D530D">
        <w:t>High-Value Dataset (HVD) reporting. The diversity of national metadata practices highlighted the necessity for flexible transformation solutions to maintain metadata quality and reuse</w:t>
      </w:r>
      <w:r w:rsidR="00AD7EE1" w:rsidRPr="001D530D">
        <w:t>, and the need to keep track of existing EU-level and national transformations to allow better management and coordination</w:t>
      </w:r>
      <w:r w:rsidRPr="001D530D">
        <w:t xml:space="preserve">. </w:t>
      </w:r>
    </w:p>
    <w:p w14:paraId="74621B28" w14:textId="1E3ACB7B" w:rsidR="00933AB8" w:rsidRPr="001D530D" w:rsidRDefault="009821E1" w:rsidP="004610EB">
      <w:pPr>
        <w:pStyle w:val="JRCText"/>
      </w:pPr>
      <w:r w:rsidRPr="001D530D">
        <w:t xml:space="preserve">The pilot is highly relevant </w:t>
      </w:r>
      <w:r w:rsidR="00AD7EE1" w:rsidRPr="001D530D">
        <w:t>for the</w:t>
      </w:r>
      <w:r w:rsidRPr="001D530D">
        <w:t xml:space="preserve"> GreenData</w:t>
      </w:r>
      <w:r w:rsidR="00A46D59" w:rsidRPr="001D530D">
        <w:t>4</w:t>
      </w:r>
      <w:r w:rsidRPr="001D530D">
        <w:t>All initiative</w:t>
      </w:r>
      <w:r w:rsidR="00AD7EE1" w:rsidRPr="001D530D">
        <w:t>, revision of</w:t>
      </w:r>
      <w:r w:rsidRPr="001D530D">
        <w:t xml:space="preserve"> the INSPIRE Directive, aiming to modernize environmental geospatial data sharing and ensure compliance with</w:t>
      </w:r>
      <w:r w:rsidR="001D530D" w:rsidRPr="001D530D">
        <w:t xml:space="preserve"> the</w:t>
      </w:r>
      <w:r w:rsidRPr="001D530D">
        <w:t xml:space="preserve"> relevant regulations</w:t>
      </w:r>
      <w:r w:rsidR="001D530D" w:rsidRPr="001D530D">
        <w:t xml:space="preserve">, especially the Open Data Directive and its Implementing Regulation on High-Value Datasets. </w:t>
      </w:r>
    </w:p>
    <w:p w14:paraId="72B8B228" w14:textId="77777777" w:rsidR="00F04037" w:rsidRPr="00896E03" w:rsidRDefault="00F04037" w:rsidP="004610EB">
      <w:pPr>
        <w:pStyle w:val="JRCText"/>
      </w:pPr>
    </w:p>
    <w:p w14:paraId="5B740928" w14:textId="727F54DE" w:rsidR="004610EB" w:rsidRPr="00896E03" w:rsidRDefault="004610EB">
      <w:pPr>
        <w:pStyle w:val="JRCLevel-1title"/>
      </w:pPr>
      <w:bookmarkStart w:id="1" w:name="_Toc201694203"/>
      <w:r w:rsidRPr="00896E03">
        <w:lastRenderedPageBreak/>
        <w:t>Introduction</w:t>
      </w:r>
      <w:r w:rsidR="007D1AE3">
        <w:t xml:space="preserve"> and purpose</w:t>
      </w:r>
      <w:bookmarkEnd w:id="1"/>
    </w:p>
    <w:p w14:paraId="5818D9F8" w14:textId="1970B9DE" w:rsidR="007D1AE3" w:rsidRPr="00901547" w:rsidRDefault="007D1AE3" w:rsidP="007D1AE3">
      <w:pPr>
        <w:pStyle w:val="JRCText"/>
      </w:pPr>
      <w:r w:rsidRPr="00901547">
        <w:t>As part of the GreenData</w:t>
      </w:r>
      <w:r w:rsidR="00901547">
        <w:t>4</w:t>
      </w:r>
      <w:r w:rsidRPr="00901547">
        <w:t>All initiative (</w:t>
      </w:r>
      <w:r w:rsidR="00D93B3C" w:rsidRPr="00D93B3C">
        <w:t>European Commission, 2025</w:t>
      </w:r>
      <w:r w:rsidRPr="00901547">
        <w:t>), aimed at modernising the rules governing European environmental geospatial data sharing under the INSPIRE Directive (</w:t>
      </w:r>
      <w:r w:rsidR="009F0F50" w:rsidRPr="009F0F50">
        <w:t>European Union</w:t>
      </w:r>
      <w:r w:rsidR="009F0F50">
        <w:t>, 2007</w:t>
      </w:r>
      <w:r w:rsidRPr="00901547">
        <w:t>), their implementation is being aligned to the one of the</w:t>
      </w:r>
      <w:r w:rsidR="00BF5919">
        <w:t xml:space="preserve"> Open Data Directive </w:t>
      </w:r>
      <w:r w:rsidR="00BF5919" w:rsidRPr="00901547">
        <w:t>(</w:t>
      </w:r>
      <w:r w:rsidR="00BC31A0" w:rsidRPr="00BC31A0">
        <w:t>European Union, 2019</w:t>
      </w:r>
      <w:r w:rsidR="00BF5919" w:rsidRPr="00901547">
        <w:t>)</w:t>
      </w:r>
      <w:r w:rsidRPr="00901547">
        <w:t xml:space="preserve"> </w:t>
      </w:r>
      <w:r w:rsidR="00BF5919">
        <w:t>and its Implementing Act (</w:t>
      </w:r>
      <w:r w:rsidRPr="00901547">
        <w:t>Commission Implementi</w:t>
      </w:r>
      <w:r w:rsidR="003366E1">
        <w:t>ng Regulation (EU) 2023/138</w:t>
      </w:r>
      <w:r w:rsidR="00BF5919">
        <w:t>)</w:t>
      </w:r>
      <w:r w:rsidR="003366E1">
        <w:t xml:space="preserve"> on open d</w:t>
      </w:r>
      <w:r w:rsidRPr="00901547">
        <w:t>ata High-Value Datasets</w:t>
      </w:r>
      <w:r w:rsidR="005B651A">
        <w:t xml:space="preserve"> (HVDs)</w:t>
      </w:r>
      <w:r w:rsidRPr="00901547">
        <w:t xml:space="preserve"> (</w:t>
      </w:r>
      <w:r w:rsidR="009F0F50" w:rsidRPr="009F0F50">
        <w:t>European Union</w:t>
      </w:r>
      <w:r w:rsidR="009F0F50">
        <w:t>, 2022</w:t>
      </w:r>
      <w:r w:rsidRPr="00901547">
        <w:t xml:space="preserve">). </w:t>
      </w:r>
    </w:p>
    <w:p w14:paraId="4C6EE392" w14:textId="3E22A4A2" w:rsidR="007D1AE3" w:rsidRDefault="00BF5919" w:rsidP="007D1AE3">
      <w:pPr>
        <w:pStyle w:val="JRCText"/>
      </w:pPr>
      <w:r w:rsidRPr="00BF5919">
        <w:t>To support the overall objective of</w:t>
      </w:r>
      <w:r w:rsidR="002C6D10">
        <w:t xml:space="preserve"> data interoperability, t</w:t>
      </w:r>
      <w:r w:rsidR="002C6D10" w:rsidRPr="00901547">
        <w:t xml:space="preserve">his </w:t>
      </w:r>
      <w:r w:rsidR="007D1AE3" w:rsidRPr="00901547">
        <w:t>alignment is purposed for facilitating the integration of</w:t>
      </w:r>
      <w:r w:rsidR="009844BF">
        <w:t xml:space="preserve"> INSPIRE</w:t>
      </w:r>
      <w:r w:rsidR="007D1AE3" w:rsidRPr="00901547">
        <w:t xml:space="preserve"> reporting obligations </w:t>
      </w:r>
      <w:r w:rsidR="009844BF">
        <w:t>within</w:t>
      </w:r>
      <w:r w:rsidR="009844BF" w:rsidRPr="00901547">
        <w:t xml:space="preserve"> </w:t>
      </w:r>
      <w:r w:rsidR="009844BF">
        <w:t>the process for reporting HVDs</w:t>
      </w:r>
      <w:r w:rsidR="002C6D10">
        <w:t xml:space="preserve"> </w:t>
      </w:r>
      <w:r w:rsidR="003366E1">
        <w:t>in the scope of the o</w:t>
      </w:r>
      <w:r w:rsidR="007D1AE3" w:rsidRPr="00901547">
        <w:t xml:space="preserve">pen </w:t>
      </w:r>
      <w:r w:rsidR="003366E1">
        <w:t>d</w:t>
      </w:r>
      <w:r w:rsidR="007D1AE3" w:rsidRPr="00901547">
        <w:t xml:space="preserve">ata community. </w:t>
      </w:r>
      <w:r w:rsidR="009844BF">
        <w:t xml:space="preserve">This </w:t>
      </w:r>
      <w:r w:rsidR="002C6D10">
        <w:t>entails</w:t>
      </w:r>
      <w:r w:rsidR="002C6D10" w:rsidRPr="00901547">
        <w:t xml:space="preserve"> </w:t>
      </w:r>
      <w:r w:rsidR="002C6D10">
        <w:t xml:space="preserve">setting a </w:t>
      </w:r>
      <w:r w:rsidR="002C6D10" w:rsidRPr="00901547">
        <w:t>common</w:t>
      </w:r>
      <w:r w:rsidR="002C6D10">
        <w:t xml:space="preserve"> data flow, </w:t>
      </w:r>
      <w:r w:rsidR="009844BF">
        <w:t xml:space="preserve">the proper identification of HVDs </w:t>
      </w:r>
      <w:r w:rsidR="002C6D10">
        <w:t xml:space="preserve">by Member States </w:t>
      </w:r>
      <w:r>
        <w:t>(MSs)</w:t>
      </w:r>
      <w:r w:rsidR="002C6D10">
        <w:t>,</w:t>
      </w:r>
      <w:r>
        <w:t xml:space="preserve"> </w:t>
      </w:r>
      <w:r w:rsidR="009844BF">
        <w:t xml:space="preserve">and their harvesting by the </w:t>
      </w:r>
      <w:r w:rsidR="009844BF" w:rsidRPr="00901547">
        <w:t>European Data Portal</w:t>
      </w:r>
      <w:r w:rsidR="009844BF">
        <w:t xml:space="preserve"> (EDP)</w:t>
      </w:r>
      <w:r w:rsidR="009844BF" w:rsidRPr="00901547">
        <w:t xml:space="preserve"> (</w:t>
      </w:r>
      <w:r w:rsidR="00BC0F0B" w:rsidRPr="00BC0F0B">
        <w:t>European Union, 2025</w:t>
      </w:r>
      <w:r w:rsidR="009844BF" w:rsidRPr="00901547">
        <w:t>)</w:t>
      </w:r>
      <w:r w:rsidR="009844BF">
        <w:t>.</w:t>
      </w:r>
    </w:p>
    <w:p w14:paraId="0C2D2142" w14:textId="6A51A63C" w:rsidR="007D1AE3" w:rsidRDefault="007D1AE3" w:rsidP="007D1AE3">
      <w:pPr>
        <w:pStyle w:val="JRCText"/>
      </w:pPr>
      <w:r w:rsidRPr="00901547">
        <w:t xml:space="preserve">Ultimately, the process is expected to minimise the implementation burden on </w:t>
      </w:r>
      <w:proofErr w:type="spellStart"/>
      <w:r w:rsidR="003366E1">
        <w:t>MSs</w:t>
      </w:r>
      <w:r w:rsidR="00BF5919">
        <w:t>’</w:t>
      </w:r>
      <w:proofErr w:type="spellEnd"/>
      <w:r w:rsidRPr="00901547">
        <w:t xml:space="preserve"> data providers, while assuring compliance to the </w:t>
      </w:r>
      <w:r w:rsidR="00BF5919">
        <w:t>applicable</w:t>
      </w:r>
      <w:r w:rsidRPr="00901547">
        <w:t xml:space="preserve"> legal framework</w:t>
      </w:r>
      <w:r w:rsidR="00BF5919">
        <w:t>,</w:t>
      </w:r>
      <w:r w:rsidRPr="00901547">
        <w:t xml:space="preserve"> deploying the</w:t>
      </w:r>
      <w:r w:rsidR="00901547">
        <w:t xml:space="preserve"> digital priorities of the von der Leyen Commission, conveyed through the</w:t>
      </w:r>
      <w:r w:rsidRPr="00901547">
        <w:t xml:space="preserve"> European Strategy for Data (</w:t>
      </w:r>
      <w:r w:rsidR="0073549C" w:rsidRPr="0073549C">
        <w:t>European Commission</w:t>
      </w:r>
      <w:r w:rsidR="0073549C">
        <w:t>, 2020</w:t>
      </w:r>
      <w:r w:rsidRPr="00901547">
        <w:t>)</w:t>
      </w:r>
      <w:r w:rsidR="00901547">
        <w:t xml:space="preserve"> and the European Data Union strategy (</w:t>
      </w:r>
      <w:r w:rsidR="0005694C" w:rsidRPr="0005694C">
        <w:t>European Commission, 2025b</w:t>
      </w:r>
      <w:r w:rsidR="00901547">
        <w:t>)</w:t>
      </w:r>
      <w:r w:rsidRPr="00901547">
        <w:t>.</w:t>
      </w:r>
    </w:p>
    <w:p w14:paraId="2800D899" w14:textId="77777777" w:rsidR="007D1AE3" w:rsidRPr="00901547" w:rsidRDefault="007D1AE3" w:rsidP="00AD0AA2">
      <w:pPr>
        <w:pStyle w:val="JRCLevel-2title"/>
      </w:pPr>
      <w:bookmarkStart w:id="2" w:name="_Toc199280655"/>
      <w:bookmarkStart w:id="3" w:name="_Toc199280824"/>
      <w:bookmarkStart w:id="4" w:name="_Toc199415759"/>
      <w:bookmarkStart w:id="5" w:name="_Toc201694204"/>
      <w:bookmarkEnd w:id="2"/>
      <w:bookmarkEnd w:id="3"/>
      <w:bookmarkEnd w:id="4"/>
      <w:r w:rsidRPr="00901547">
        <w:t>GeoDCAT Application Profile 3.0.0 for geospatial portals in Europe</w:t>
      </w:r>
      <w:bookmarkEnd w:id="5"/>
    </w:p>
    <w:p w14:paraId="438237A1" w14:textId="3DBA9160" w:rsidR="007D1AE3" w:rsidRPr="00901547" w:rsidRDefault="007D1AE3" w:rsidP="007D1AE3">
      <w:pPr>
        <w:pStyle w:val="JRCText"/>
      </w:pPr>
      <w:r w:rsidRPr="00901547">
        <w:t>To this purpose, the</w:t>
      </w:r>
      <w:r w:rsidR="00BF5919">
        <w:t xml:space="preserve"> </w:t>
      </w:r>
      <w:r w:rsidR="00BF5919" w:rsidRPr="00BF5919">
        <w:t>Semantic Interoperability Centre Europe</w:t>
      </w:r>
      <w:r w:rsidRPr="00901547">
        <w:t xml:space="preserve"> </w:t>
      </w:r>
      <w:r w:rsidR="00BF5919">
        <w:t>(</w:t>
      </w:r>
      <w:r w:rsidR="00AD0AA2" w:rsidRPr="00901547">
        <w:t>SEMIC</w:t>
      </w:r>
      <w:r w:rsidR="00BF5919">
        <w:t>)</w:t>
      </w:r>
      <w:r w:rsidR="00AD0AA2" w:rsidRPr="00901547">
        <w:t xml:space="preserve"> Group of the Directorate-General for Digital Services (DIGIT)</w:t>
      </w:r>
      <w:r w:rsidR="00AD0AA2">
        <w:t xml:space="preserve"> of the European Commission</w:t>
      </w:r>
      <w:r w:rsidR="00AD0AA2" w:rsidRPr="00901547">
        <w:t xml:space="preserve"> has publicly released the GeoDCAT-AP 3.0.0 (</w:t>
      </w:r>
      <w:r w:rsidR="00067F64" w:rsidRPr="00067F64">
        <w:t>SEMIC Community, 2024</w:t>
      </w:r>
      <w:r w:rsidR="00067F64">
        <w:t>a</w:t>
      </w:r>
      <w:r w:rsidR="00AD0AA2" w:rsidRPr="00901547">
        <w:t>) specification</w:t>
      </w:r>
      <w:r w:rsidR="00BF5919">
        <w:t xml:space="preserve"> </w:t>
      </w:r>
      <w:r w:rsidR="00BF5919" w:rsidRPr="00BF5919">
        <w:t>in October 2024</w:t>
      </w:r>
      <w:r w:rsidRPr="00901547">
        <w:t>.</w:t>
      </w:r>
    </w:p>
    <w:p w14:paraId="759CF15A" w14:textId="540A9A36" w:rsidR="007D1AE3" w:rsidRPr="00901547" w:rsidRDefault="007D1AE3" w:rsidP="007D1AE3">
      <w:pPr>
        <w:pStyle w:val="JRCText"/>
      </w:pPr>
      <w:r w:rsidRPr="00901547">
        <w:t>It facilitates the transformation of metadata managed by national geospatial data catalogues and their integration within the above-mentioned common reporting flow, by establishing an updated mapping between geospatial/INSPIRE metadata (in ISO 19139 / 19115 format) and DCAT metadata (</w:t>
      </w:r>
      <w:r w:rsidR="003366E1">
        <w:t>in GeoDCAT format) used by the open d</w:t>
      </w:r>
      <w:r w:rsidRPr="00901547">
        <w:t xml:space="preserve">ata community. Furthermore, it incorporates additional provisions to comply with the </w:t>
      </w:r>
      <w:r w:rsidR="005B651A">
        <w:t>HVDs</w:t>
      </w:r>
      <w:r w:rsidRPr="00901547">
        <w:t xml:space="preserve"> Implementing Regulation.</w:t>
      </w:r>
    </w:p>
    <w:p w14:paraId="20E4100B" w14:textId="5D19A5E6" w:rsidR="007D1AE3" w:rsidRPr="00901547" w:rsidRDefault="007D1AE3" w:rsidP="007D1AE3">
      <w:pPr>
        <w:pStyle w:val="JRCText"/>
      </w:pPr>
      <w:r w:rsidRPr="00901547">
        <w:t>The new GeoDCAT-AP 3.0.0 specification and its related XSLT transformation</w:t>
      </w:r>
      <w:r w:rsidR="00901547" w:rsidRPr="00901547">
        <w:t xml:space="preserve"> (</w:t>
      </w:r>
      <w:r w:rsidR="00067F64" w:rsidRPr="00067F64">
        <w:t>SEMIC Community, 2024b</w:t>
      </w:r>
      <w:r w:rsidR="00901547" w:rsidRPr="00901547">
        <w:t>)</w:t>
      </w:r>
      <w:r w:rsidRPr="00901547">
        <w:t xml:space="preserve"> (implementing the specification mapping) were open to public review until the end of September 2024.</w:t>
      </w:r>
    </w:p>
    <w:p w14:paraId="684843B2" w14:textId="5C95AE2C" w:rsidR="007D1AE3" w:rsidRPr="00901547" w:rsidRDefault="007D1AE3" w:rsidP="00AD0AA2">
      <w:pPr>
        <w:pStyle w:val="JRCLevel-2title"/>
      </w:pPr>
      <w:bookmarkStart w:id="6" w:name="_Toc201694205"/>
      <w:r w:rsidRPr="00901547">
        <w:t>ISO &amp; GeoDCAT-AP Metadata Implementation Pilot</w:t>
      </w:r>
      <w:bookmarkEnd w:id="6"/>
    </w:p>
    <w:p w14:paraId="45C34645" w14:textId="4EDFF72D" w:rsidR="007D1AE3" w:rsidRPr="00901547" w:rsidRDefault="007D1AE3" w:rsidP="007D1AE3">
      <w:pPr>
        <w:pStyle w:val="JRCText"/>
      </w:pPr>
      <w:r w:rsidRPr="00901547">
        <w:t xml:space="preserve">This </w:t>
      </w:r>
      <w:r w:rsidR="00901547">
        <w:t>report</w:t>
      </w:r>
      <w:r w:rsidRPr="00901547">
        <w:t xml:space="preserve"> defines </w:t>
      </w:r>
      <w:r w:rsidR="00901547">
        <w:t>the activities, work and results of a p</w:t>
      </w:r>
      <w:r w:rsidRPr="00901547">
        <w:t>ilot</w:t>
      </w:r>
      <w:r w:rsidR="00901547">
        <w:t xml:space="preserve"> </w:t>
      </w:r>
      <w:r w:rsidR="00FB1528" w:rsidRPr="00FB1528">
        <w:t>sandboxing activity</w:t>
      </w:r>
      <w:r w:rsidR="00901547">
        <w:t xml:space="preserve"> aimed at testing</w:t>
      </w:r>
      <w:r w:rsidRPr="00901547">
        <w:t xml:space="preserve"> both resources,</w:t>
      </w:r>
      <w:r w:rsidR="00901547">
        <w:t xml:space="preserve"> </w:t>
      </w:r>
      <w:r w:rsidR="00901547" w:rsidRPr="00901547">
        <w:t>the GeoDCAT-AP 3.0.0 specification</w:t>
      </w:r>
      <w:r w:rsidR="00901547">
        <w:t xml:space="preserve"> and its </w:t>
      </w:r>
      <w:r w:rsidR="00901547" w:rsidRPr="00901547">
        <w:t>related XSLT transformation</w:t>
      </w:r>
      <w:r w:rsidR="00901547">
        <w:t>,</w:t>
      </w:r>
      <w:r w:rsidRPr="00901547">
        <w:t xml:space="preserve"> </w:t>
      </w:r>
      <w:r w:rsidR="00901547">
        <w:t xml:space="preserve">to </w:t>
      </w:r>
      <w:r w:rsidRPr="00901547">
        <w:t xml:space="preserve">improve them and provide a mechanism to identify and report related issues beyond the </w:t>
      </w:r>
      <w:r w:rsidR="001035D8">
        <w:t xml:space="preserve">previous </w:t>
      </w:r>
      <w:r w:rsidRPr="00901547">
        <w:t>public review period.</w:t>
      </w:r>
    </w:p>
    <w:p w14:paraId="68152518" w14:textId="7CD61DCA" w:rsidR="007D1AE3" w:rsidRPr="00901547" w:rsidRDefault="007D1AE3" w:rsidP="007D1AE3">
      <w:pPr>
        <w:pStyle w:val="JRCText"/>
      </w:pPr>
    </w:p>
    <w:p w14:paraId="24D9EFF4" w14:textId="77777777" w:rsidR="00D06B8C" w:rsidRPr="00896E03" w:rsidRDefault="007D6EDC" w:rsidP="00D06B8C">
      <w:pPr>
        <w:pStyle w:val="JRCLevel-1title"/>
      </w:pPr>
      <w:bookmarkStart w:id="7" w:name="_Toc201694206"/>
      <w:r>
        <w:lastRenderedPageBreak/>
        <w:t>Pilot description</w:t>
      </w:r>
      <w:bookmarkEnd w:id="7"/>
    </w:p>
    <w:p w14:paraId="283F3D31" w14:textId="77777777" w:rsidR="007D6EDC" w:rsidRPr="00896E03" w:rsidRDefault="007D6EDC" w:rsidP="007D6EDC">
      <w:pPr>
        <w:pStyle w:val="JRCLevel-2title"/>
      </w:pPr>
      <w:bookmarkStart w:id="8" w:name="_Toc201694207"/>
      <w:r>
        <w:t>Objectives</w:t>
      </w:r>
      <w:bookmarkEnd w:id="8"/>
    </w:p>
    <w:p w14:paraId="1D1B376D" w14:textId="59DD3AB9" w:rsidR="007D6EDC" w:rsidRDefault="001035D8" w:rsidP="007D6EDC">
      <w:pPr>
        <w:pStyle w:val="JRCText"/>
      </w:pPr>
      <w:r w:rsidRPr="001035D8">
        <w:t>Evaluating the adequacy of the GeoDCAT-AP 3.0.0 specification and its accompanying XSLT transformation regarding the following aspects:</w:t>
      </w:r>
    </w:p>
    <w:p w14:paraId="79CF150B" w14:textId="03D56BE4" w:rsidR="001035D8" w:rsidRPr="001035D8" w:rsidRDefault="001035D8" w:rsidP="001035D8">
      <w:pPr>
        <w:pStyle w:val="JRCTextbulletedlist1"/>
      </w:pPr>
      <w:r w:rsidRPr="001035D8">
        <w:t>Quality of the transformation, quantification and evaluation of potential information losses.</w:t>
      </w:r>
    </w:p>
    <w:p w14:paraId="2D98CCD1" w14:textId="44D41AE8" w:rsidR="001035D8" w:rsidRPr="001035D8" w:rsidRDefault="001035D8" w:rsidP="001035D8">
      <w:pPr>
        <w:pStyle w:val="JRCTextbulletedlist1"/>
      </w:pPr>
      <w:r w:rsidRPr="001035D8">
        <w:t xml:space="preserve">Degree of compliance of the transformed geospatial metadata (in GeoDCAT format) to the provisions set by the INSPIRE Directive and the </w:t>
      </w:r>
      <w:r w:rsidR="005B651A">
        <w:t>HVDs</w:t>
      </w:r>
      <w:r w:rsidRPr="001035D8">
        <w:t xml:space="preserve"> Implementing Regulation.</w:t>
      </w:r>
    </w:p>
    <w:p w14:paraId="4D2370F2" w14:textId="47649940" w:rsidR="001035D8" w:rsidRDefault="001035D8" w:rsidP="001035D8">
      <w:pPr>
        <w:pStyle w:val="JRCTextbulletedlist1"/>
      </w:pPr>
      <w:r w:rsidRPr="001035D8">
        <w:t>Potential implementation issues identified in the pilot to be reported.</w:t>
      </w:r>
    </w:p>
    <w:p w14:paraId="0CD9D46B" w14:textId="6A2C370D" w:rsidR="005A2908" w:rsidRPr="001035D8" w:rsidRDefault="005A2908" w:rsidP="001035D8">
      <w:pPr>
        <w:pStyle w:val="JRCTextbulletedlist1"/>
      </w:pPr>
      <w:r>
        <w:t>Develop and agree on a good practice candidate for tagging geospatial HVDs.</w:t>
      </w:r>
    </w:p>
    <w:p w14:paraId="6C7FBA14" w14:textId="77777777" w:rsidR="00D96A53" w:rsidRPr="00896E03" w:rsidRDefault="00D96A53" w:rsidP="00D96A53">
      <w:pPr>
        <w:pStyle w:val="JRCLevel-2title"/>
      </w:pPr>
      <w:bookmarkStart w:id="9" w:name="_Toc199415764"/>
      <w:bookmarkStart w:id="10" w:name="_Toc199415765"/>
      <w:bookmarkStart w:id="11" w:name="_Ref199277720"/>
      <w:bookmarkStart w:id="12" w:name="_Toc201694208"/>
      <w:bookmarkEnd w:id="9"/>
      <w:bookmarkEnd w:id="10"/>
      <w:r>
        <w:t>Pilot participants</w:t>
      </w:r>
      <w:bookmarkEnd w:id="11"/>
      <w:bookmarkEnd w:id="12"/>
    </w:p>
    <w:p w14:paraId="7B127A16" w14:textId="21CBA554" w:rsidR="00D96A53" w:rsidRDefault="00D96A53" w:rsidP="00D96A53">
      <w:pPr>
        <w:pStyle w:val="JRCText"/>
      </w:pPr>
      <w:r>
        <w:t xml:space="preserve">The following stakeholders </w:t>
      </w:r>
      <w:r w:rsidR="005B651A">
        <w:t xml:space="preserve">actively </w:t>
      </w:r>
      <w:r>
        <w:t>participated in this pilot testing:</w:t>
      </w:r>
    </w:p>
    <w:p w14:paraId="62A4650A" w14:textId="080F4D24" w:rsidR="005B651A" w:rsidRPr="005B651A" w:rsidRDefault="0002218C" w:rsidP="009D0F6E">
      <w:pPr>
        <w:pStyle w:val="JRCTextbulletedlist1"/>
      </w:pPr>
      <w:r>
        <w:t>Nine</w:t>
      </w:r>
      <w:r w:rsidRPr="00D96A53">
        <w:t xml:space="preserve"> </w:t>
      </w:r>
      <w:r w:rsidR="005B651A">
        <w:t>MS</w:t>
      </w:r>
      <w:r w:rsidR="003366E1">
        <w:t>s</w:t>
      </w:r>
      <w:r w:rsidR="00D96A53">
        <w:t>, through</w:t>
      </w:r>
      <w:r w:rsidR="00D96A53" w:rsidRPr="00D96A53">
        <w:t xml:space="preserve"> </w:t>
      </w:r>
      <w:r w:rsidR="00D96A53">
        <w:t>the c</w:t>
      </w:r>
      <w:r w:rsidR="00D96A53" w:rsidRPr="00D96A53">
        <w:t xml:space="preserve">ontact points responsible for </w:t>
      </w:r>
      <w:r w:rsidR="00D96A53">
        <w:t xml:space="preserve">managing their </w:t>
      </w:r>
      <w:r w:rsidR="00D96A53" w:rsidRPr="00D96A53">
        <w:t>national geospatial catalogues</w:t>
      </w:r>
      <w:r w:rsidR="00D96A53">
        <w:t xml:space="preserve">, as main users of </w:t>
      </w:r>
      <w:r w:rsidR="00D96A53" w:rsidRPr="00D96A53">
        <w:t xml:space="preserve">GeoDCAT-AP </w:t>
      </w:r>
      <w:r w:rsidR="005B651A">
        <w:t xml:space="preserve">specification and XSLT transformation </w:t>
      </w:r>
      <w:r w:rsidR="00D96A53" w:rsidRPr="00D96A53">
        <w:t xml:space="preserve">to </w:t>
      </w:r>
      <w:r w:rsidR="005B651A">
        <w:t>migrate</w:t>
      </w:r>
      <w:r w:rsidR="00D96A53" w:rsidRPr="00D96A53">
        <w:t xml:space="preserve"> current geospatial metadata.</w:t>
      </w:r>
      <w:r w:rsidR="005B651A">
        <w:t xml:space="preserve"> P</w:t>
      </w:r>
      <w:r w:rsidR="00BB452B">
        <w:t>articularly:</w:t>
      </w:r>
      <w:r w:rsidR="005B651A">
        <w:t xml:space="preserve"> </w:t>
      </w:r>
      <w:r w:rsidR="009D0F6E" w:rsidRPr="009D0F6E">
        <w:t>Belgium</w:t>
      </w:r>
      <w:r w:rsidR="00BB452B">
        <w:t xml:space="preserve"> (Flanders)</w:t>
      </w:r>
      <w:r w:rsidR="009D0F6E" w:rsidRPr="009D0F6E">
        <w:t>, the Czech Republic, Denmark, France, Italy, Finland, The Netherlands, Spain and Slovakia</w:t>
      </w:r>
      <w:r w:rsidR="005B651A">
        <w:t xml:space="preserve"> participated</w:t>
      </w:r>
      <w:r w:rsidR="009D0F6E">
        <w:t>.</w:t>
      </w:r>
    </w:p>
    <w:p w14:paraId="6D204D80" w14:textId="410E22CC" w:rsidR="00D96A53" w:rsidRPr="00D96A53" w:rsidRDefault="00D96A53" w:rsidP="00D96A53">
      <w:pPr>
        <w:pStyle w:val="JRCTextbulletedlist1"/>
      </w:pPr>
      <w:r w:rsidRPr="00D96A53">
        <w:t>The Publication Office of the European Union (OP), as future receptor of GeoDCAT-AP-based metadata and re-user of the XSLT transformation</w:t>
      </w:r>
      <w:r w:rsidR="0002218C">
        <w:t xml:space="preserve">, responsible for harvesting </w:t>
      </w:r>
      <w:r w:rsidR="0002218C" w:rsidRPr="00901547">
        <w:t xml:space="preserve">national </w:t>
      </w:r>
      <w:r w:rsidR="0002218C">
        <w:t xml:space="preserve">open and </w:t>
      </w:r>
      <w:r w:rsidR="0002218C" w:rsidRPr="00901547">
        <w:t>geospatial data catalogues</w:t>
      </w:r>
      <w:r w:rsidR="0002218C">
        <w:t>, manager of the EDP</w:t>
      </w:r>
      <w:r w:rsidR="0002218C" w:rsidRPr="00D96A53">
        <w:t xml:space="preserve"> (</w:t>
      </w:r>
      <w:r w:rsidR="005D1C14" w:rsidRPr="005D1C14">
        <w:t>European Union, 2025</w:t>
      </w:r>
      <w:r w:rsidR="0002218C" w:rsidRPr="00D96A53">
        <w:t>)</w:t>
      </w:r>
      <w:r w:rsidR="0002218C">
        <w:t xml:space="preserve"> and final publisher of these data, including a dedicated page on European HVDs (</w:t>
      </w:r>
      <w:r w:rsidR="0002218C" w:rsidRPr="00012D02">
        <w:rPr>
          <w:highlight w:val="yellow"/>
        </w:rPr>
        <w:t>REF - https://data.europa.eu/data/datasets?is_hvd=true&amp;locale=en</w:t>
      </w:r>
      <w:r w:rsidR="0002218C">
        <w:t>)</w:t>
      </w:r>
      <w:r w:rsidRPr="00D96A53">
        <w:t>.</w:t>
      </w:r>
    </w:p>
    <w:p w14:paraId="2098AFE8" w14:textId="66443323" w:rsidR="00D96A53" w:rsidRDefault="00D96A53" w:rsidP="00D96A53">
      <w:pPr>
        <w:pStyle w:val="JRCTextbulletedlist1"/>
      </w:pPr>
      <w:r w:rsidRPr="00D96A53">
        <w:t xml:space="preserve">The European Commission Directorate-General for Digital Services (DIGIT), through its SEMIC group, as point of contact for resolving and contributing to solutions when </w:t>
      </w:r>
      <w:r w:rsidR="00AF5082" w:rsidRPr="00AF5082">
        <w:t>specification</w:t>
      </w:r>
      <w:r w:rsidR="00AF5082">
        <w:t xml:space="preserve"> and transformation</w:t>
      </w:r>
      <w:r w:rsidR="00AF5082" w:rsidRPr="00AF5082">
        <w:t xml:space="preserve"> related </w:t>
      </w:r>
      <w:r w:rsidRPr="00D96A53">
        <w:t>issues are discovered within the pilot.</w:t>
      </w:r>
    </w:p>
    <w:p w14:paraId="61EBF467" w14:textId="09463409" w:rsidR="003366E1" w:rsidRPr="00D96A53" w:rsidRDefault="003366E1" w:rsidP="00D96A53">
      <w:pPr>
        <w:pStyle w:val="JRCTextbulletedlist1"/>
      </w:pPr>
      <w:r w:rsidRPr="00D96A53">
        <w:t>The European Commission Directorate-General for Environment (ENV)</w:t>
      </w:r>
      <w:r>
        <w:t xml:space="preserve">, as EU policy master in the environmental domain, responsible for the INSPIRE Directive and its potential revision under the GreenData4All. </w:t>
      </w:r>
    </w:p>
    <w:p w14:paraId="0314EACA" w14:textId="32FC97C4" w:rsidR="00D96A53" w:rsidRPr="00896E03" w:rsidRDefault="00D96A53" w:rsidP="00D96A53">
      <w:pPr>
        <w:pStyle w:val="JRCTextbulletedlist1"/>
      </w:pPr>
      <w:r w:rsidRPr="00D96A53">
        <w:t xml:space="preserve">The European Commission Joint Research Centre (JRC), as </w:t>
      </w:r>
      <w:r w:rsidR="003366E1">
        <w:t xml:space="preserve">technical coordinator of the INSPIRE infrastructure, and </w:t>
      </w:r>
      <w:r w:rsidRPr="00D96A53">
        <w:t>manager and organiser of the pilot</w:t>
      </w:r>
      <w:r w:rsidR="003366E1">
        <w:t>,</w:t>
      </w:r>
      <w:r w:rsidRPr="00D96A53">
        <w:t xml:space="preserve"> providing as well scientific knowledge on the applicable legal and technical framework.</w:t>
      </w:r>
    </w:p>
    <w:p w14:paraId="382A1409" w14:textId="77777777" w:rsidR="007D6EDC" w:rsidRPr="00896E03" w:rsidRDefault="007D6EDC" w:rsidP="007D6EDC">
      <w:pPr>
        <w:pStyle w:val="JRCLevel-2title"/>
      </w:pPr>
      <w:bookmarkStart w:id="13" w:name="_Ref199277805"/>
      <w:bookmarkStart w:id="14" w:name="_Toc201694209"/>
      <w:r>
        <w:t>Outputs and Results</w:t>
      </w:r>
      <w:bookmarkEnd w:id="13"/>
      <w:bookmarkEnd w:id="14"/>
    </w:p>
    <w:p w14:paraId="414F6307" w14:textId="228D18D2" w:rsidR="007D6EDC" w:rsidRDefault="001035D8" w:rsidP="007D6EDC">
      <w:pPr>
        <w:pStyle w:val="JRCText"/>
      </w:pPr>
      <w:r>
        <w:t>The following outputs and results are expected in the context of this pilot:</w:t>
      </w:r>
    </w:p>
    <w:p w14:paraId="5F981AF5" w14:textId="06972489" w:rsidR="001035D8" w:rsidRDefault="001035D8" w:rsidP="001035D8">
      <w:pPr>
        <w:pStyle w:val="JRCTextbulletedlist1"/>
      </w:pPr>
      <w:r w:rsidRPr="001035D8">
        <w:t xml:space="preserve">General feedback on the tested specification and transformation, including a detailed set of </w:t>
      </w:r>
      <w:r w:rsidRPr="00012D02">
        <w:rPr>
          <w:rStyle w:val="Strong"/>
        </w:rPr>
        <w:t>issues</w:t>
      </w:r>
      <w:r w:rsidRPr="001035D8">
        <w:t xml:space="preserve"> reported in the GeoDCAT-AP repository (</w:t>
      </w:r>
      <w:r w:rsidR="005D1C14" w:rsidRPr="005D1C14">
        <w:t>SEMIC Community, 2025</w:t>
      </w:r>
      <w:r w:rsidR="005D1C14">
        <w:t>a</w:t>
      </w:r>
      <w:r w:rsidRPr="001035D8">
        <w:t>) and the XSLT transformation repository (</w:t>
      </w:r>
      <w:r w:rsidR="005D1C14" w:rsidRPr="005D1C14">
        <w:t>SEMIC Community, 2025b</w:t>
      </w:r>
      <w:r w:rsidRPr="001035D8">
        <w:t>), from each participant in the pilot.</w:t>
      </w:r>
    </w:p>
    <w:p w14:paraId="7A08EEAD" w14:textId="643926AD" w:rsidR="00FB1528" w:rsidRPr="00FB1528" w:rsidRDefault="00FB1528" w:rsidP="00FB1528">
      <w:pPr>
        <w:pStyle w:val="JRCTextbulletedlist1"/>
      </w:pPr>
      <w:r w:rsidRPr="00FB1528">
        <w:lastRenderedPageBreak/>
        <w:t xml:space="preserve">Final report summarising the process and </w:t>
      </w:r>
      <w:r w:rsidRPr="00012D02">
        <w:rPr>
          <w:rStyle w:val="Strong"/>
        </w:rPr>
        <w:t>results achieved</w:t>
      </w:r>
      <w:r w:rsidRPr="00FB1528">
        <w:t xml:space="preserve"> in the pilot, including an evaluation on how th</w:t>
      </w:r>
      <w:r w:rsidR="00AF3C9C">
        <w:t>is</w:t>
      </w:r>
      <w:r w:rsidRPr="00FB1528">
        <w:t xml:space="preserve"> transformation help</w:t>
      </w:r>
      <w:r w:rsidR="00AF3C9C">
        <w:t>s</w:t>
      </w:r>
      <w:r w:rsidRPr="00FB1528">
        <w:t xml:space="preserve"> data providers in keeping compliance to the applicable legal framework.</w:t>
      </w:r>
    </w:p>
    <w:p w14:paraId="665DFE76" w14:textId="372B038C" w:rsidR="00FB1528" w:rsidRPr="00FB1528" w:rsidRDefault="00FB1528" w:rsidP="00FB1528">
      <w:pPr>
        <w:pStyle w:val="JRCTextbulletedlist1"/>
      </w:pPr>
      <w:r w:rsidRPr="00FB1528">
        <w:t xml:space="preserve">Definition and agreement on the </w:t>
      </w:r>
      <w:r w:rsidRPr="00012D02">
        <w:rPr>
          <w:rStyle w:val="Strong"/>
        </w:rPr>
        <w:t xml:space="preserve">HVD </w:t>
      </w:r>
      <w:r w:rsidR="00AF5082">
        <w:rPr>
          <w:rStyle w:val="Strong"/>
        </w:rPr>
        <w:t xml:space="preserve">geospatial </w:t>
      </w:r>
      <w:r w:rsidRPr="00012D02">
        <w:rPr>
          <w:rStyle w:val="Strong"/>
        </w:rPr>
        <w:t>tagging candidate good practice</w:t>
      </w:r>
      <w:r w:rsidRPr="00FB1528">
        <w:t>, to smooth its potential endorsement by the INSPIRE MIG-T.</w:t>
      </w:r>
    </w:p>
    <w:p w14:paraId="67FD519F" w14:textId="073A78F0" w:rsidR="00FB1528" w:rsidRPr="00FB1528" w:rsidRDefault="00FB1528" w:rsidP="00FB1528">
      <w:pPr>
        <w:pStyle w:val="JRCText"/>
      </w:pPr>
      <w:r w:rsidRPr="00FB1528">
        <w:t xml:space="preserve">These outputs will support the SEMIC community to release an improved GeoDCAT-AP 3.0.0 specification and XSLT transformation, based on pragmatic outcomes from this pilot. This will deliver benefits to involved stakeholders, as summarised </w:t>
      </w:r>
      <w:r>
        <w:t xml:space="preserve">in </w:t>
      </w:r>
      <w:r>
        <w:fldChar w:fldCharType="begin"/>
      </w:r>
      <w:r>
        <w:instrText xml:space="preserve"> REF _Ref196474966 \r \h </w:instrText>
      </w:r>
      <w:r>
        <w:fldChar w:fldCharType="separate"/>
      </w:r>
      <w:r w:rsidR="00BE2BD5">
        <w:t>2.4</w:t>
      </w:r>
      <w:r>
        <w:fldChar w:fldCharType="end"/>
      </w:r>
      <w:r w:rsidRPr="00FB1528">
        <w:t>.</w:t>
      </w:r>
    </w:p>
    <w:p w14:paraId="1D96E181" w14:textId="77777777" w:rsidR="007D6EDC" w:rsidRPr="00896E03" w:rsidRDefault="007D6EDC" w:rsidP="007D6EDC">
      <w:pPr>
        <w:pStyle w:val="JRCLevel-2title"/>
      </w:pPr>
      <w:bookmarkStart w:id="15" w:name="_Ref196474966"/>
      <w:bookmarkStart w:id="16" w:name="_Toc201694210"/>
      <w:r>
        <w:t>Expected benefits</w:t>
      </w:r>
      <w:bookmarkEnd w:id="15"/>
      <w:bookmarkEnd w:id="16"/>
    </w:p>
    <w:p w14:paraId="4055E329" w14:textId="248485EF" w:rsidR="007D6EDC" w:rsidRDefault="003044B0" w:rsidP="007D6EDC">
      <w:pPr>
        <w:pStyle w:val="JRCText"/>
      </w:pPr>
      <w:r>
        <w:t>The following benefits are expected after running the activities foreseen in this pilot:</w:t>
      </w:r>
    </w:p>
    <w:p w14:paraId="6EF92784" w14:textId="1D5E75C7" w:rsidR="003044B0" w:rsidRDefault="003044B0" w:rsidP="00CE0135">
      <w:pPr>
        <w:pStyle w:val="JRCTextbulletedlist1"/>
      </w:pPr>
      <w:r w:rsidRPr="003044B0">
        <w:t xml:space="preserve">Implementers in the </w:t>
      </w:r>
      <w:r w:rsidR="005B651A">
        <w:t>MS</w:t>
      </w:r>
      <w:r w:rsidRPr="003044B0">
        <w:t xml:space="preserve"> will have at their fingertips an improved quality tested tool to </w:t>
      </w:r>
      <w:r w:rsidR="00AF3C9C">
        <w:t>transform</w:t>
      </w:r>
      <w:r w:rsidR="00AF3C9C" w:rsidRPr="003044B0">
        <w:t xml:space="preserve"> </w:t>
      </w:r>
      <w:r w:rsidRPr="003044B0">
        <w:t>their geospatial met</w:t>
      </w:r>
      <w:r w:rsidR="003366E1">
        <w:t xml:space="preserve">adata descriptions </w:t>
      </w:r>
      <w:r w:rsidR="00AF3C9C">
        <w:t xml:space="preserve">to open data DCAT format (GeoDCAT-AP), </w:t>
      </w:r>
      <w:r w:rsidR="0024689D">
        <w:t xml:space="preserve">easing them their </w:t>
      </w:r>
      <w:r w:rsidR="00AF3C9C">
        <w:t xml:space="preserve">reporting through </w:t>
      </w:r>
      <w:r w:rsidR="003366E1">
        <w:t>the open d</w:t>
      </w:r>
      <w:r w:rsidRPr="003044B0">
        <w:t xml:space="preserve">ata </w:t>
      </w:r>
      <w:r w:rsidR="0024689D">
        <w:t xml:space="preserve">HVDs </w:t>
      </w:r>
      <w:r w:rsidRPr="003044B0">
        <w:t>flow</w:t>
      </w:r>
      <w:r w:rsidRPr="00FB1528">
        <w:t>.</w:t>
      </w:r>
      <w:r w:rsidR="0024689D">
        <w:t xml:space="preserve"> This makes</w:t>
      </w:r>
      <w:r w:rsidR="0024689D" w:rsidRPr="0024689D">
        <w:t xml:space="preserve"> </w:t>
      </w:r>
      <w:r w:rsidR="0024689D">
        <w:t xml:space="preserve">these metadata records </w:t>
      </w:r>
      <w:r w:rsidR="0024689D" w:rsidRPr="0024689D">
        <w:t xml:space="preserve">compatible with the harvesting by the </w:t>
      </w:r>
      <w:r w:rsidR="0024689D">
        <w:t>EDP</w:t>
      </w:r>
      <w:r w:rsidR="0024689D" w:rsidRPr="0024689D">
        <w:t xml:space="preserve">, </w:t>
      </w:r>
      <w:r w:rsidR="0024689D">
        <w:t>ensuring interoperability of</w:t>
      </w:r>
      <w:r w:rsidR="0024689D" w:rsidRPr="0024689D">
        <w:t xml:space="preserve"> geospatial</w:t>
      </w:r>
      <w:r w:rsidR="0024689D">
        <w:t xml:space="preserve"> </w:t>
      </w:r>
      <w:r w:rsidR="0024689D" w:rsidRPr="0024689D">
        <w:t>HVDs with</w:t>
      </w:r>
      <w:r w:rsidR="0024689D">
        <w:t xml:space="preserve"> other </w:t>
      </w:r>
      <w:r w:rsidR="0024689D" w:rsidRPr="0024689D">
        <w:t>HVDs</w:t>
      </w:r>
      <w:r w:rsidR="0024689D">
        <w:t>.</w:t>
      </w:r>
    </w:p>
    <w:p w14:paraId="32E69DDA" w14:textId="682A4B88" w:rsidR="003044B0" w:rsidRDefault="003044B0" w:rsidP="003044B0">
      <w:pPr>
        <w:pStyle w:val="JRCTextbulletedlist1"/>
      </w:pPr>
      <w:r w:rsidRPr="003044B0">
        <w:t xml:space="preserve">The (OP), responsible for the </w:t>
      </w:r>
      <w:r w:rsidR="005E1F90">
        <w:t>EDP</w:t>
      </w:r>
      <w:r>
        <w:t xml:space="preserve"> (</w:t>
      </w:r>
      <w:r w:rsidR="008158AA" w:rsidRPr="008158AA">
        <w:t>European Union, 2025</w:t>
      </w:r>
      <w:r>
        <w:t>)</w:t>
      </w:r>
      <w:r w:rsidRPr="003044B0">
        <w:t>, will be able to harvest metadata with increased quality, minimising information losses</w:t>
      </w:r>
      <w:r w:rsidR="0024689D">
        <w:t xml:space="preserve"> (see also Section </w:t>
      </w:r>
      <w:r w:rsidR="0024689D">
        <w:fldChar w:fldCharType="begin"/>
      </w:r>
      <w:r w:rsidR="0024689D">
        <w:instrText xml:space="preserve"> REF _Ref199277805 \r \h </w:instrText>
      </w:r>
      <w:r w:rsidR="0024689D">
        <w:fldChar w:fldCharType="separate"/>
      </w:r>
      <w:r w:rsidR="00BE2BD5">
        <w:t>2.3</w:t>
      </w:r>
      <w:r w:rsidR="0024689D">
        <w:fldChar w:fldCharType="end"/>
      </w:r>
      <w:r w:rsidR="0024689D">
        <w:t>)</w:t>
      </w:r>
      <w:r>
        <w:t>.</w:t>
      </w:r>
      <w:r w:rsidR="0024689D">
        <w:t xml:space="preserve"> </w:t>
      </w:r>
    </w:p>
    <w:p w14:paraId="1F96F928" w14:textId="4060F730" w:rsidR="00D96A53" w:rsidRPr="00D96A53" w:rsidRDefault="00D96A53" w:rsidP="00D96A53">
      <w:pPr>
        <w:pStyle w:val="JRCTextbulletedlist1"/>
      </w:pPr>
      <w:r>
        <w:t xml:space="preserve">The </w:t>
      </w:r>
      <w:r w:rsidRPr="00D96A53">
        <w:t>SEMIC group</w:t>
      </w:r>
      <w:r>
        <w:t xml:space="preserve"> of </w:t>
      </w:r>
      <w:proofErr w:type="gramStart"/>
      <w:r>
        <w:t>DIGIT</w:t>
      </w:r>
      <w:proofErr w:type="gramEnd"/>
      <w:r w:rsidRPr="00D96A53">
        <w:t xml:space="preserve"> and </w:t>
      </w:r>
      <w:r w:rsidR="003366E1">
        <w:t xml:space="preserve">its </w:t>
      </w:r>
      <w:r w:rsidRPr="00D96A53">
        <w:t>underlying community will achieve a more solid release of the specification and XSLT transformation, based on the outcomes of a real testing case scenario.</w:t>
      </w:r>
    </w:p>
    <w:p w14:paraId="04435F6D" w14:textId="60E7118E" w:rsidR="003044B0" w:rsidRPr="00FB1528" w:rsidRDefault="00D96A53" w:rsidP="00D96A53">
      <w:pPr>
        <w:pStyle w:val="JRCTextbulletedlist1"/>
      </w:pPr>
      <w:r w:rsidRPr="00D96A53">
        <w:t>ENV</w:t>
      </w:r>
      <w:r w:rsidR="003366E1">
        <w:t xml:space="preserve"> </w:t>
      </w:r>
      <w:r w:rsidRPr="00D96A53">
        <w:t>and the JRC, main stakeholders driving INSPIRE and the GreenData</w:t>
      </w:r>
      <w:r>
        <w:t>4</w:t>
      </w:r>
      <w:r w:rsidRPr="00D96A53">
        <w:t>All, will attain a streamlined report</w:t>
      </w:r>
      <w:r w:rsidR="003366E1">
        <w:t>ing mechanism aligned with the o</w:t>
      </w:r>
      <w:r w:rsidRPr="00D96A53">
        <w:t xml:space="preserve">pen </w:t>
      </w:r>
      <w:r w:rsidR="003366E1">
        <w:t>d</w:t>
      </w:r>
      <w:r w:rsidRPr="00D96A53">
        <w:t>ata flows</w:t>
      </w:r>
      <w:r>
        <w:t>.</w:t>
      </w:r>
    </w:p>
    <w:p w14:paraId="755FBEFF" w14:textId="77777777" w:rsidR="007D6EDC" w:rsidRPr="00896E03" w:rsidRDefault="007D6EDC" w:rsidP="00F4085D">
      <w:pPr>
        <w:pStyle w:val="JRCLevel-2title"/>
      </w:pPr>
      <w:bookmarkStart w:id="17" w:name="_Toc199280663"/>
      <w:bookmarkStart w:id="18" w:name="_Toc199280832"/>
      <w:bookmarkStart w:id="19" w:name="_Toc199415769"/>
      <w:bookmarkStart w:id="20" w:name="_Toc201694211"/>
      <w:bookmarkEnd w:id="17"/>
      <w:bookmarkEnd w:id="18"/>
      <w:bookmarkEnd w:id="19"/>
      <w:r>
        <w:t>Timeline</w:t>
      </w:r>
      <w:bookmarkEnd w:id="20"/>
    </w:p>
    <w:p w14:paraId="752F4095" w14:textId="45F56B99" w:rsidR="007D6EDC" w:rsidRDefault="003366E1" w:rsidP="00F4085D">
      <w:pPr>
        <w:pStyle w:val="JRCText"/>
        <w:keepNext/>
        <w:keepLines/>
      </w:pPr>
      <w:r>
        <w:t xml:space="preserve">The pilot </w:t>
      </w:r>
      <w:r w:rsidR="00F4085D">
        <w:t>wa</w:t>
      </w:r>
      <w:r>
        <w:t>s</w:t>
      </w:r>
      <w:r w:rsidR="001B75A7">
        <w:t xml:space="preserve"> </w:t>
      </w:r>
      <w:r w:rsidR="00F4085D">
        <w:t>planned</w:t>
      </w:r>
      <w:r w:rsidR="001B75A7">
        <w:t xml:space="preserve"> to run for nine months</w:t>
      </w:r>
      <w:r>
        <w:t xml:space="preserve"> from the </w:t>
      </w:r>
      <w:r w:rsidRPr="003366E1">
        <w:t>2 October 2024</w:t>
      </w:r>
      <w:r>
        <w:t xml:space="preserve"> until</w:t>
      </w:r>
      <w:r w:rsidRPr="003366E1">
        <w:t xml:space="preserve"> 3</w:t>
      </w:r>
      <w:r>
        <w:t>0 June</w:t>
      </w:r>
      <w:r w:rsidR="001B75A7">
        <w:t xml:space="preserve"> 2025, as illustrated in </w:t>
      </w:r>
      <w:r w:rsidR="00F4085D">
        <w:rPr>
          <w:highlight w:val="yellow"/>
        </w:rPr>
        <w:fldChar w:fldCharType="begin"/>
      </w:r>
      <w:r w:rsidR="00F4085D">
        <w:rPr>
          <w:highlight w:val="yellow"/>
        </w:rPr>
        <w:instrText xml:space="preserve"> REF _Ref196480336 \h </w:instrText>
      </w:r>
      <w:r w:rsidR="00F4085D">
        <w:rPr>
          <w:highlight w:val="yellow"/>
        </w:rPr>
      </w:r>
      <w:r w:rsidR="00F4085D">
        <w:rPr>
          <w:highlight w:val="yellow"/>
        </w:rPr>
        <w:fldChar w:fldCharType="separate"/>
      </w:r>
      <w:r w:rsidR="00BE2BD5" w:rsidRPr="00896E03">
        <w:rPr>
          <w:b/>
          <w:bCs/>
        </w:rPr>
        <w:t xml:space="preserve">Figure </w:t>
      </w:r>
      <w:r w:rsidR="00BE2BD5">
        <w:rPr>
          <w:b/>
          <w:bCs/>
          <w:noProof/>
        </w:rPr>
        <w:t>1</w:t>
      </w:r>
      <w:r w:rsidR="00F4085D">
        <w:rPr>
          <w:highlight w:val="yellow"/>
        </w:rPr>
        <w:fldChar w:fldCharType="end"/>
      </w:r>
      <w:r w:rsidR="001B75A7">
        <w:t xml:space="preserve">. </w:t>
      </w:r>
    </w:p>
    <w:p w14:paraId="68B0700D" w14:textId="6E2AFEB5" w:rsidR="001B75A7" w:rsidRPr="00896E03" w:rsidRDefault="001B75A7" w:rsidP="001B75A7">
      <w:pPr>
        <w:pStyle w:val="JRCFigurecaption"/>
      </w:pPr>
      <w:bookmarkStart w:id="21" w:name="_Ref196480336"/>
      <w:bookmarkStart w:id="22" w:name="_Ref196480324"/>
      <w:bookmarkStart w:id="23" w:name="_Toc201694308"/>
      <w:r w:rsidRPr="00896E03">
        <w:rPr>
          <w:b/>
          <w:bCs/>
        </w:rPr>
        <w:t xml:space="preserve">Figure </w:t>
      </w:r>
      <w:r w:rsidRPr="00896E03">
        <w:rPr>
          <w:b/>
          <w:bCs/>
        </w:rPr>
        <w:fldChar w:fldCharType="begin"/>
      </w:r>
      <w:r w:rsidRPr="00896E03">
        <w:rPr>
          <w:b/>
          <w:bCs/>
        </w:rPr>
        <w:instrText xml:space="preserve"> SEQ Figure \* ARABIC </w:instrText>
      </w:r>
      <w:r w:rsidRPr="00896E03">
        <w:rPr>
          <w:b/>
          <w:bCs/>
        </w:rPr>
        <w:fldChar w:fldCharType="separate"/>
      </w:r>
      <w:r w:rsidR="00BE2BD5">
        <w:rPr>
          <w:b/>
          <w:bCs/>
          <w:noProof/>
        </w:rPr>
        <w:t>1</w:t>
      </w:r>
      <w:r w:rsidRPr="00896E03">
        <w:rPr>
          <w:b/>
          <w:bCs/>
        </w:rPr>
        <w:fldChar w:fldCharType="end"/>
      </w:r>
      <w:bookmarkEnd w:id="21"/>
      <w:r w:rsidRPr="00896E03">
        <w:rPr>
          <w:b/>
          <w:bCs/>
        </w:rPr>
        <w:t>.</w:t>
      </w:r>
      <w:r w:rsidRPr="00896E03">
        <w:t xml:space="preserve"> </w:t>
      </w:r>
      <w:r>
        <w:t>ISO &amp; GeoDCAT-AP metadata implementation pilot timeline</w:t>
      </w:r>
      <w:r w:rsidRPr="001B75A7">
        <w:t>.</w:t>
      </w:r>
      <w:bookmarkEnd w:id="22"/>
      <w:bookmarkEnd w:id="23"/>
    </w:p>
    <w:p w14:paraId="53C7A360" w14:textId="30BAF155" w:rsidR="001B75A7" w:rsidRPr="00896E03" w:rsidRDefault="00CC3831" w:rsidP="001B75A7">
      <w:pPr>
        <w:pStyle w:val="JRCFigureplaceholder"/>
      </w:pPr>
      <w:r>
        <w:rPr>
          <w:noProof/>
          <w:lang w:eastAsia="en-GB"/>
        </w:rPr>
        <w:drawing>
          <wp:inline distT="0" distB="0" distL="0" distR="0" wp14:anchorId="15F02935" wp14:editId="23B3F9A1">
            <wp:extent cx="5755640" cy="2038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2038985"/>
                    </a:xfrm>
                    <a:prstGeom prst="rect">
                      <a:avLst/>
                    </a:prstGeom>
                    <a:noFill/>
                    <a:ln>
                      <a:noFill/>
                    </a:ln>
                  </pic:spPr>
                </pic:pic>
              </a:graphicData>
            </a:graphic>
          </wp:inline>
        </w:drawing>
      </w:r>
    </w:p>
    <w:p w14:paraId="2CD36EFF" w14:textId="59245E6C" w:rsidR="001B75A7" w:rsidRPr="00F4085D" w:rsidRDefault="001B75A7" w:rsidP="001B75A7">
      <w:pPr>
        <w:pStyle w:val="JRCFiguresource"/>
      </w:pPr>
      <w:bookmarkStart w:id="24" w:name="_Hlk199269513"/>
      <w:r w:rsidRPr="00896E03">
        <w:t>Source</w:t>
      </w:r>
      <w:r w:rsidR="00F4085D" w:rsidRPr="00F4085D">
        <w:t xml:space="preserve"> Figure created for the purpose of this pilot</w:t>
      </w:r>
      <w:r w:rsidRPr="00F4085D">
        <w:t>.</w:t>
      </w:r>
      <w:bookmarkEnd w:id="24"/>
    </w:p>
    <w:p w14:paraId="254510FB" w14:textId="352CFC12" w:rsidR="007D1AE3" w:rsidRPr="00896E03" w:rsidRDefault="007D1AE3" w:rsidP="007D1AE3">
      <w:pPr>
        <w:pStyle w:val="JRCLevel-2title"/>
      </w:pPr>
      <w:bookmarkStart w:id="25" w:name="_Toc201694212"/>
      <w:r>
        <w:lastRenderedPageBreak/>
        <w:t>Pilot repository</w:t>
      </w:r>
      <w:bookmarkEnd w:id="25"/>
    </w:p>
    <w:p w14:paraId="088897DC" w14:textId="098296E0" w:rsidR="00F4085D" w:rsidRDefault="00F4085D" w:rsidP="007D1AE3">
      <w:pPr>
        <w:pStyle w:val="JRCText"/>
      </w:pPr>
      <w:r>
        <w:t>A GitHub repository was created to host the materials for running this pilot, including description, meeting materials, outputs and results</w:t>
      </w:r>
      <w:r w:rsidR="007D1AE3" w:rsidRPr="00896E03">
        <w:t>.</w:t>
      </w:r>
      <w:r>
        <w:t xml:space="preserve"> I</w:t>
      </w:r>
      <w:r w:rsidR="009D0F6E">
        <w:t>t is publicly accessible under this URL</w:t>
      </w:r>
      <w:r>
        <w:t xml:space="preserve">: </w:t>
      </w:r>
    </w:p>
    <w:p w14:paraId="06420CB7" w14:textId="3850BAAD" w:rsidR="00F4085D" w:rsidRDefault="007F13CD" w:rsidP="007D1AE3">
      <w:pPr>
        <w:pStyle w:val="JRCText"/>
      </w:pPr>
      <w:hyperlink r:id="rId25" w:history="1">
        <w:r w:rsidR="00F4085D" w:rsidRPr="00ED7155">
          <w:rPr>
            <w:rStyle w:val="Hyperlink"/>
          </w:rPr>
          <w:t>https://github.com/INSPIRE-MIF/GeoDCAT-AP-pilot</w:t>
        </w:r>
      </w:hyperlink>
      <w:r w:rsidR="00F4085D">
        <w:t xml:space="preserve"> </w:t>
      </w:r>
    </w:p>
    <w:p w14:paraId="65A9406D" w14:textId="530A7807" w:rsidR="007D1AE3" w:rsidRDefault="00F4085D" w:rsidP="007D1AE3">
      <w:pPr>
        <w:pStyle w:val="JRCText"/>
      </w:pPr>
      <w:r>
        <w:t>Additionally, a set of issues were collected to discuss and agree on specific proposals and issues identified by the participants, where needed.</w:t>
      </w:r>
    </w:p>
    <w:p w14:paraId="17962B8E" w14:textId="4EFC3921" w:rsidR="00F4085D" w:rsidRPr="00896E03" w:rsidRDefault="007F13CD" w:rsidP="007D1AE3">
      <w:pPr>
        <w:pStyle w:val="JRCText"/>
      </w:pPr>
      <w:hyperlink r:id="rId26" w:history="1">
        <w:r w:rsidR="00F4085D" w:rsidRPr="00ED7155">
          <w:rPr>
            <w:rStyle w:val="Hyperlink"/>
          </w:rPr>
          <w:t>https://github.com/INSPIRE-MIF/GeoDCAT-AP-pilot/issues</w:t>
        </w:r>
      </w:hyperlink>
      <w:r w:rsidR="00F4085D">
        <w:t xml:space="preserve"> </w:t>
      </w:r>
    </w:p>
    <w:p w14:paraId="30CD8F63" w14:textId="77777777" w:rsidR="007D6EDC" w:rsidRPr="00012D02" w:rsidRDefault="007D6EDC" w:rsidP="00D06B8C">
      <w:pPr>
        <w:pStyle w:val="JRCText"/>
      </w:pPr>
    </w:p>
    <w:p w14:paraId="59029B29" w14:textId="208362A3" w:rsidR="00D06B8C" w:rsidRPr="00896E03" w:rsidRDefault="007D6EDC" w:rsidP="00D06B8C">
      <w:pPr>
        <w:pStyle w:val="JRCLevel-1title"/>
      </w:pPr>
      <w:bookmarkStart w:id="26" w:name="_Toc201694213"/>
      <w:r>
        <w:lastRenderedPageBreak/>
        <w:t>Background</w:t>
      </w:r>
      <w:r w:rsidR="00C83873">
        <w:t>, initial</w:t>
      </w:r>
      <w:r>
        <w:t xml:space="preserve"> expectations</w:t>
      </w:r>
      <w:r w:rsidR="00C83873">
        <w:t xml:space="preserve"> and proposals</w:t>
      </w:r>
      <w:bookmarkEnd w:id="26"/>
    </w:p>
    <w:p w14:paraId="540757B3" w14:textId="6BD494FE" w:rsidR="00D06B8C" w:rsidRPr="00CF624C" w:rsidRDefault="00C83873" w:rsidP="00D06B8C">
      <w:pPr>
        <w:pStyle w:val="JRCText"/>
      </w:pPr>
      <w:r w:rsidRPr="00CF624C">
        <w:t xml:space="preserve">During the </w:t>
      </w:r>
      <w:r w:rsidR="0042533B">
        <w:t>second</w:t>
      </w:r>
      <w:r w:rsidRPr="00CF624C">
        <w:t xml:space="preserve"> meeting hold on 2</w:t>
      </w:r>
      <w:r w:rsidR="0042533B">
        <w:t>0</w:t>
      </w:r>
      <w:r w:rsidRPr="00CF624C">
        <w:t xml:space="preserve"> </w:t>
      </w:r>
      <w:r w:rsidR="0042533B">
        <w:t>Novem</w:t>
      </w:r>
      <w:r w:rsidRPr="00CF624C">
        <w:t>ber 2024, the participants were requested to provide some background information concerning the pilot</w:t>
      </w:r>
      <w:r w:rsidR="00D06B8C" w:rsidRPr="00CF624C">
        <w:t>.</w:t>
      </w:r>
      <w:r w:rsidRPr="00CF624C">
        <w:t xml:space="preserve"> This included: </w:t>
      </w:r>
    </w:p>
    <w:p w14:paraId="072E0017" w14:textId="0031C721" w:rsidR="00C83873" w:rsidRPr="00CF624C" w:rsidRDefault="00C83873" w:rsidP="00C83873">
      <w:pPr>
        <w:pStyle w:val="JRCTextbulletedlist1"/>
      </w:pPr>
      <w:r w:rsidRPr="00CF624C">
        <w:t>Previous</w:t>
      </w:r>
      <w:r w:rsidR="0042533B">
        <w:t xml:space="preserve"> work and experience</w:t>
      </w:r>
      <w:r w:rsidRPr="00CF624C">
        <w:t xml:space="preserve"> about the use of </w:t>
      </w:r>
      <w:r w:rsidR="0042533B">
        <w:t xml:space="preserve">DCAT-AP / </w:t>
      </w:r>
      <w:r w:rsidRPr="00CF624C">
        <w:t>GeoDCAT-AP and the related transformation</w:t>
      </w:r>
      <w:r w:rsidR="00CF624C" w:rsidRPr="00CF624C">
        <w:t>s available</w:t>
      </w:r>
      <w:r w:rsidRPr="00CF624C">
        <w:t>.</w:t>
      </w:r>
    </w:p>
    <w:p w14:paraId="61F19C04" w14:textId="18ADA735" w:rsidR="00C83873" w:rsidRPr="00CF624C" w:rsidRDefault="00C83873" w:rsidP="00C83873">
      <w:pPr>
        <w:pStyle w:val="JRCTextbulletedlist1"/>
      </w:pPr>
      <w:r w:rsidRPr="00CF624C">
        <w:t>Expectations on the pilot and initial proposals (if any).</w:t>
      </w:r>
    </w:p>
    <w:p w14:paraId="58F46070" w14:textId="5B972E44" w:rsidR="00C83873" w:rsidRPr="00CF624C" w:rsidRDefault="00C83873" w:rsidP="00C83873">
      <w:pPr>
        <w:pStyle w:val="JRCTextbulletedlist1"/>
      </w:pPr>
      <w:r w:rsidRPr="00CF624C">
        <w:t xml:space="preserve">Their selected focus for the pilot testing, i.e. </w:t>
      </w:r>
      <w:r w:rsidR="00CF624C" w:rsidRPr="00CF624C">
        <w:t xml:space="preserve">mainly: </w:t>
      </w:r>
      <w:r w:rsidRPr="00CF624C">
        <w:t>the GeoDCAT-AP specification, the XSLT transformation</w:t>
      </w:r>
      <w:r w:rsidR="00CF624C" w:rsidRPr="00CF624C">
        <w:t>, or both.</w:t>
      </w:r>
    </w:p>
    <w:p w14:paraId="38C41832" w14:textId="4B235AFF" w:rsidR="00C83873" w:rsidRPr="00CF624C" w:rsidRDefault="00C83873" w:rsidP="00D06B8C">
      <w:pPr>
        <w:pStyle w:val="JRCText"/>
      </w:pPr>
      <w:r w:rsidRPr="00CF624C">
        <w:t xml:space="preserve">The subsections below summarise </w:t>
      </w:r>
      <w:proofErr w:type="gramStart"/>
      <w:r w:rsidRPr="00CF624C">
        <w:t>these information</w:t>
      </w:r>
      <w:proofErr w:type="gramEnd"/>
      <w:r w:rsidRPr="00CF624C">
        <w:t xml:space="preserve"> for each of the participants. </w:t>
      </w:r>
    </w:p>
    <w:p w14:paraId="54F47416" w14:textId="7E0B3B8E" w:rsidR="00D762C4" w:rsidRDefault="00D762C4" w:rsidP="00D762C4">
      <w:pPr>
        <w:pStyle w:val="JRCLevel-2title"/>
      </w:pPr>
      <w:bookmarkStart w:id="27" w:name="_Toc201694214"/>
      <w:r w:rsidRPr="00D762C4">
        <w:t>Belgium</w:t>
      </w:r>
      <w:r w:rsidR="00BB452B">
        <w:t xml:space="preserve"> (Flanders)</w:t>
      </w:r>
      <w:bookmarkEnd w:id="27"/>
    </w:p>
    <w:p w14:paraId="7E8793E5" w14:textId="77777777" w:rsidR="00BE6807" w:rsidRPr="00896E03" w:rsidRDefault="00BE6807" w:rsidP="00BE6807">
      <w:pPr>
        <w:pStyle w:val="JRCLevel-3title"/>
      </w:pPr>
      <w:bookmarkStart w:id="28" w:name="_Toc201694215"/>
      <w:r>
        <w:t>Testing focus</w:t>
      </w:r>
      <w:bookmarkEnd w:id="28"/>
    </w:p>
    <w:p w14:paraId="3241ABA8" w14:textId="77777777" w:rsidR="00BE6807" w:rsidRDefault="00BE6807" w:rsidP="00BE6807">
      <w:pPr>
        <w:pStyle w:val="JRCText"/>
      </w:pPr>
      <w:r>
        <w:t>Belgium-Flanders is interested in testing real implementation examples developed through available software (e.g. GeoNetwork), including geospatial metadata HVD implementations.</w:t>
      </w:r>
    </w:p>
    <w:p w14:paraId="111D9F7E" w14:textId="16FB8720" w:rsidR="00CF624C" w:rsidRPr="00CF624C" w:rsidRDefault="00CF624C" w:rsidP="007E1B81">
      <w:pPr>
        <w:pStyle w:val="JRCLevel-3title"/>
      </w:pPr>
      <w:bookmarkStart w:id="29" w:name="_Toc201694216"/>
      <w:r>
        <w:t>Pre</w:t>
      </w:r>
      <w:r w:rsidR="00D97A6B">
        <w:t xml:space="preserve">liminary </w:t>
      </w:r>
      <w:r w:rsidR="0042533B">
        <w:t xml:space="preserve">work and </w:t>
      </w:r>
      <w:r>
        <w:t>experience</w:t>
      </w:r>
      <w:bookmarkEnd w:id="29"/>
    </w:p>
    <w:p w14:paraId="6C38CD92" w14:textId="5530DEB4" w:rsidR="00D03BEE" w:rsidRPr="000D092B" w:rsidRDefault="00D03BEE" w:rsidP="00C83873">
      <w:pPr>
        <w:pStyle w:val="JRCText"/>
      </w:pPr>
      <w:r w:rsidRPr="000D092B">
        <w:t>Belgium F</w:t>
      </w:r>
      <w:r w:rsidR="000D092B">
        <w:t xml:space="preserve">landers </w:t>
      </w:r>
      <w:r w:rsidRPr="000D092B">
        <w:t xml:space="preserve">is leading a </w:t>
      </w:r>
      <w:proofErr w:type="gramStart"/>
      <w:r w:rsidR="00DE756B">
        <w:t>joint-effort</w:t>
      </w:r>
      <w:proofErr w:type="gramEnd"/>
      <w:r w:rsidR="00DE756B">
        <w:t xml:space="preserve"> </w:t>
      </w:r>
      <w:r w:rsidRPr="000D092B">
        <w:t xml:space="preserve">working group </w:t>
      </w:r>
      <w:r w:rsidR="000D092B">
        <w:t>to implement a</w:t>
      </w:r>
      <w:r w:rsidRPr="000D092B">
        <w:t xml:space="preserve"> DCAT schema plugin</w:t>
      </w:r>
      <w:r w:rsidR="000D092B">
        <w:t xml:space="preserve"> for GeoNetwork</w:t>
      </w:r>
      <w:r w:rsidR="001B678D">
        <w:t xml:space="preserve"> open source</w:t>
      </w:r>
      <w:r w:rsidR="000D092B">
        <w:t xml:space="preserve">. The repository </w:t>
      </w:r>
      <w:r w:rsidR="001B678D">
        <w:t>of this</w:t>
      </w:r>
      <w:r w:rsidR="000D092B">
        <w:t xml:space="preserve"> working group is available at </w:t>
      </w:r>
      <w:hyperlink r:id="rId27" w:history="1">
        <w:r w:rsidR="000D092B" w:rsidRPr="000D092B">
          <w:rPr>
            <w:rStyle w:val="Hyperlink"/>
          </w:rPr>
          <w:t>https://github.com/metadata101/dcat-ap</w:t>
        </w:r>
      </w:hyperlink>
      <w:r w:rsidR="000D092B">
        <w:t>.</w:t>
      </w:r>
    </w:p>
    <w:p w14:paraId="70D529F0" w14:textId="145D572B" w:rsidR="00D03BEE" w:rsidRDefault="000D092B" w:rsidP="00C83873">
      <w:pPr>
        <w:pStyle w:val="JRCText"/>
      </w:pPr>
      <w:r w:rsidRPr="000D092B">
        <w:t xml:space="preserve">As part of this work, </w:t>
      </w:r>
      <w:r w:rsidR="00D03BEE" w:rsidRPr="000D092B">
        <w:t>different</w:t>
      </w:r>
      <w:r w:rsidRPr="000D092B">
        <w:t xml:space="preserve"> HVD</w:t>
      </w:r>
      <w:r>
        <w:t xml:space="preserve"> </w:t>
      </w:r>
      <w:r w:rsidRPr="000D092B">
        <w:t>metadata</w:t>
      </w:r>
      <w:r w:rsidR="00D03BEE" w:rsidRPr="000D092B">
        <w:t xml:space="preserve"> implementations </w:t>
      </w:r>
      <w:r w:rsidRPr="000D092B">
        <w:t xml:space="preserve">from Germany, the Netherlands and Belgium were compared. This included </w:t>
      </w:r>
      <w:r w:rsidR="00D03BEE" w:rsidRPr="000D092B">
        <w:t>discuss</w:t>
      </w:r>
      <w:r w:rsidRPr="000D092B">
        <w:t xml:space="preserve">ions </w:t>
      </w:r>
      <w:r w:rsidR="00D03BEE" w:rsidRPr="000D092B">
        <w:t xml:space="preserve">with </w:t>
      </w:r>
      <w:r w:rsidRPr="000D092B">
        <w:t>SEMIC, which helped to converge in the regional approach currently in use in Flanders</w:t>
      </w:r>
      <w:r w:rsidR="00D03BEE" w:rsidRPr="000D092B">
        <w:t>.</w:t>
      </w:r>
    </w:p>
    <w:p w14:paraId="76E74916" w14:textId="39A08CD4" w:rsidR="000D092B" w:rsidRDefault="000D092B" w:rsidP="00C83873">
      <w:pPr>
        <w:pStyle w:val="JRCText"/>
      </w:pPr>
      <w:r>
        <w:t>This approach includes the use of Fla</w:t>
      </w:r>
      <w:r w:rsidR="008158AA">
        <w:t>n</w:t>
      </w:r>
      <w:r>
        <w:t xml:space="preserve">ders Spatial Data Infrastructure (SDI) thesauri for </w:t>
      </w:r>
      <w:r w:rsidR="001B678D">
        <w:t>encoding</w:t>
      </w:r>
      <w:r>
        <w:t xml:space="preserve"> keywords in geospatial metadata </w:t>
      </w:r>
      <w:r w:rsidR="001B678D">
        <w:t>used for</w:t>
      </w:r>
      <w:r>
        <w:t xml:space="preserve"> tagging INSPIRE and HVD dataset metadata records</w:t>
      </w:r>
      <w:r w:rsidR="001B678D">
        <w:t>. The category and subcategory for HVDs are also encoded according to the HVDs Implementing Regulation.</w:t>
      </w:r>
    </w:p>
    <w:p w14:paraId="24AC2800" w14:textId="5A4DE4A7" w:rsidR="001B678D" w:rsidRPr="000D092B" w:rsidRDefault="001B678D" w:rsidP="00C83873">
      <w:pPr>
        <w:pStyle w:val="JRCText"/>
      </w:pPr>
      <w:r>
        <w:t>Afterwards, a mapping is used to match these keywords to DCAT-AP elements. Encoding example in ISO and DCAT native format are available.</w:t>
      </w:r>
    </w:p>
    <w:p w14:paraId="0966E3AE" w14:textId="7A97B1D7" w:rsidR="00C83873" w:rsidRPr="00896E03" w:rsidRDefault="00CF624C" w:rsidP="007E1B81">
      <w:pPr>
        <w:pStyle w:val="JRCLevel-3title"/>
      </w:pPr>
      <w:bookmarkStart w:id="30" w:name="_Toc201694217"/>
      <w:r>
        <w:t>Initial expectations and proposals</w:t>
      </w:r>
      <w:bookmarkEnd w:id="30"/>
    </w:p>
    <w:p w14:paraId="79D48B7F" w14:textId="634F0EE2" w:rsidR="00DE756B" w:rsidRDefault="001B678D" w:rsidP="00CF624C">
      <w:pPr>
        <w:pStyle w:val="JRCText"/>
      </w:pPr>
      <w:r w:rsidRPr="00DE756B">
        <w:t xml:space="preserve">Belgium Flanders is willing to push for the implementation of DCAT-based metadata plugins in GeoNetwork. </w:t>
      </w:r>
    </w:p>
    <w:p w14:paraId="792B2F0A" w14:textId="6570531D" w:rsidR="004E7DF8" w:rsidRDefault="001B678D" w:rsidP="00CF624C">
      <w:pPr>
        <w:pStyle w:val="JRCText"/>
      </w:pPr>
      <w:r w:rsidRPr="00DE756B">
        <w:t xml:space="preserve">As organisers of the </w:t>
      </w:r>
      <w:r w:rsidR="004E7DF8">
        <w:t>‘</w:t>
      </w:r>
      <w:r w:rsidR="00DE756B" w:rsidRPr="00DE756B">
        <w:t>DCAT schema plugin for GeoNetwork’ working group,</w:t>
      </w:r>
      <w:r w:rsidRPr="00DE756B">
        <w:t xml:space="preserve"> they encourage the participa</w:t>
      </w:r>
      <w:r w:rsidR="00DE756B" w:rsidRPr="00DE756B">
        <w:t>nts</w:t>
      </w:r>
      <w:r w:rsidRPr="00DE756B">
        <w:t xml:space="preserve"> of the ISO</w:t>
      </w:r>
      <w:r w:rsidR="00DE756B" w:rsidRPr="00DE756B">
        <w:t xml:space="preserve"> </w:t>
      </w:r>
      <w:r w:rsidRPr="00DE756B">
        <w:t>&amp;</w:t>
      </w:r>
      <w:r w:rsidR="00DE756B" w:rsidRPr="00DE756B">
        <w:t xml:space="preserve"> </w:t>
      </w:r>
      <w:r w:rsidRPr="00DE756B">
        <w:t>GeoDCAT-AP</w:t>
      </w:r>
      <w:r w:rsidR="00DE756B" w:rsidRPr="00DE756B">
        <w:t xml:space="preserve"> metadata implementation pilot to take part </w:t>
      </w:r>
      <w:r w:rsidR="00DE756B">
        <w:t xml:space="preserve">in the upcoming sprints </w:t>
      </w:r>
      <w:r w:rsidR="00DE756B" w:rsidRPr="00DE756B">
        <w:t>of the mentioned working group</w:t>
      </w:r>
      <w:r w:rsidR="004E7DF8">
        <w:t>, including related testing efforts</w:t>
      </w:r>
      <w:r w:rsidR="00DE756B" w:rsidRPr="00DE756B">
        <w:t>.</w:t>
      </w:r>
      <w:r w:rsidR="00DE756B">
        <w:t xml:space="preserve"> </w:t>
      </w:r>
    </w:p>
    <w:p w14:paraId="0A22BBA0" w14:textId="2666C82C" w:rsidR="00DE756B" w:rsidRDefault="00DE756B" w:rsidP="00CF624C">
      <w:pPr>
        <w:pStyle w:val="JRCText"/>
      </w:pPr>
      <w:r>
        <w:t>The plan is to extend this DCAT-AP plugin also to GeoDCAT-AP.</w:t>
      </w:r>
    </w:p>
    <w:p w14:paraId="37DF1340" w14:textId="2CE1C543" w:rsidR="004E7DF8" w:rsidRDefault="004E7DF8" w:rsidP="004E7DF8">
      <w:pPr>
        <w:pStyle w:val="JRCText"/>
      </w:pPr>
      <w:r>
        <w:t>Therefore, it is proposed to establishing synergies with between the ‘</w:t>
      </w:r>
      <w:r w:rsidRPr="00DE756B">
        <w:t>DCAT schema plugin for GeoNetwork’ working group</w:t>
      </w:r>
      <w:r>
        <w:t xml:space="preserve"> and the </w:t>
      </w:r>
      <w:r w:rsidRPr="00DE756B">
        <w:t>ISO &amp; GeoDCAT-AP metadata implementation pilot</w:t>
      </w:r>
      <w:r>
        <w:t>.</w:t>
      </w:r>
    </w:p>
    <w:p w14:paraId="6C595B40" w14:textId="3D1A7A0C" w:rsidR="004E7DF8" w:rsidRDefault="004E7DF8" w:rsidP="004E7DF8">
      <w:pPr>
        <w:pStyle w:val="JRCText"/>
      </w:pPr>
      <w:r>
        <w:lastRenderedPageBreak/>
        <w:t>The convenience of aligning the timelines of both, the mentioned working group and the pilot</w:t>
      </w:r>
      <w:r w:rsidR="005630E9">
        <w:t>,</w:t>
      </w:r>
      <w:r>
        <w:t xml:space="preserve"> is</w:t>
      </w:r>
      <w:r w:rsidR="005630E9">
        <w:t xml:space="preserve"> </w:t>
      </w:r>
      <w:r>
        <w:t>highlighted, so that the real implementation examples prepared with the GeoNetwork plugin can be tested during the pilot.</w:t>
      </w:r>
    </w:p>
    <w:p w14:paraId="425499F8" w14:textId="77777777" w:rsidR="00E14ACB" w:rsidRDefault="00E14ACB" w:rsidP="00E14ACB">
      <w:pPr>
        <w:pStyle w:val="JRCLevel-2title"/>
      </w:pPr>
      <w:bookmarkStart w:id="31" w:name="_Toc201694218"/>
      <w:r w:rsidRPr="00E14ACB">
        <w:t>Czech Republic</w:t>
      </w:r>
      <w:bookmarkEnd w:id="31"/>
    </w:p>
    <w:p w14:paraId="6A16DA66" w14:textId="77777777" w:rsidR="00BD7BB6" w:rsidRPr="00AA5A6F" w:rsidRDefault="00BD7BB6" w:rsidP="00BD7BB6">
      <w:pPr>
        <w:pStyle w:val="JRCLevel-3title"/>
      </w:pPr>
      <w:bookmarkStart w:id="32" w:name="_Toc201694219"/>
      <w:r w:rsidRPr="00AA5A6F">
        <w:t>Testing focus</w:t>
      </w:r>
      <w:bookmarkEnd w:id="32"/>
    </w:p>
    <w:p w14:paraId="09C56C5A" w14:textId="4BE326CB" w:rsidR="00BD7BB6" w:rsidRPr="00AA5A6F" w:rsidRDefault="00BD7BB6" w:rsidP="00BD7BB6">
      <w:r w:rsidRPr="00AA5A6F">
        <w:t xml:space="preserve">In the Czech Republic the provision of INSPIRE ISO metadata is </w:t>
      </w:r>
      <w:r>
        <w:t>(more or less)</w:t>
      </w:r>
      <w:r w:rsidRPr="00AA5A6F">
        <w:t xml:space="preserve"> separated from open data DCAT metadata. Regarding INSPIRE ISO metadata there is the National metadata profile, which is a robust extension of INSPIRE metadata profile. ISO metadata are harvested on the </w:t>
      </w:r>
      <w:r>
        <w:t>N</w:t>
      </w:r>
      <w:r w:rsidRPr="00AA5A6F">
        <w:t xml:space="preserve">ational INSPIRE Geoportal and subsequently on the European INSPIRE Geoportal. Metadata for Open Data Portal are created separately and harvested from local catalogues to the national Open Data Portal and from there to the European Data Portal. Currently some publishers </w:t>
      </w:r>
      <w:proofErr w:type="gramStart"/>
      <w:r w:rsidRPr="00AA5A6F">
        <w:t>have to</w:t>
      </w:r>
      <w:proofErr w:type="gramEnd"/>
      <w:r w:rsidRPr="00AA5A6F">
        <w:t xml:space="preserve"> create metadata in two </w:t>
      </w:r>
      <w:r>
        <w:t xml:space="preserve">different </w:t>
      </w:r>
      <w:r w:rsidRPr="00AA5A6F">
        <w:t>formats and provide</w:t>
      </w:r>
      <w:r>
        <w:t xml:space="preserve"> then to</w:t>
      </w:r>
      <w:r w:rsidRPr="00AA5A6F">
        <w:t xml:space="preserve"> two local catalogues at the same time. </w:t>
      </w:r>
    </w:p>
    <w:p w14:paraId="75DA5E62" w14:textId="6A93E131" w:rsidR="00BD7BB6" w:rsidRPr="00AA5A6F" w:rsidRDefault="00BD7BB6" w:rsidP="00BD7BB6">
      <w:r w:rsidRPr="00AA5A6F">
        <w:t>The Czech open data metadata profile (the metadata profile that requires Czech Open Data Portal) is based on DCAT-AP version 3.0 and it also implements</w:t>
      </w:r>
      <w:r>
        <w:t xml:space="preserve"> the</w:t>
      </w:r>
      <w:r w:rsidRPr="00AA5A6F">
        <w:t xml:space="preserve"> HVD extension.</w:t>
      </w:r>
    </w:p>
    <w:p w14:paraId="5563BD74" w14:textId="77777777" w:rsidR="00BD7BB6" w:rsidRPr="00AA5A6F" w:rsidRDefault="00BD7BB6" w:rsidP="00BD7BB6">
      <w:r w:rsidRPr="00AA5A6F">
        <w:t>The main testing focus in the Czech Republic is testing the XSLT transformation.</w:t>
      </w:r>
    </w:p>
    <w:p w14:paraId="6E67DBB0" w14:textId="77777777" w:rsidR="00BD7BB6" w:rsidRPr="00AA5A6F" w:rsidRDefault="00BD7BB6" w:rsidP="00BD7BB6">
      <w:pPr>
        <w:pStyle w:val="JRCLevel-3title"/>
      </w:pPr>
      <w:bookmarkStart w:id="33" w:name="_Toc201694220"/>
      <w:r w:rsidRPr="00AA5A6F">
        <w:t>Preliminary work and experience</w:t>
      </w:r>
      <w:bookmarkEnd w:id="33"/>
    </w:p>
    <w:p w14:paraId="2163D2E5" w14:textId="5DE50653" w:rsidR="00BD7BB6" w:rsidRPr="00AA5A6F" w:rsidRDefault="00BD7BB6" w:rsidP="00BD7BB6">
      <w:r w:rsidRPr="00AA5A6F">
        <w:t>Czech National Metadata Profile (ISO metadata) was extended by several items to be compatible with the Czech Open Data profile (DCAT metadata)</w:t>
      </w:r>
      <w:r>
        <w:t>.</w:t>
      </w:r>
      <w:r w:rsidRPr="00AA5A6F">
        <w:t xml:space="preserve"> </w:t>
      </w:r>
      <w:r>
        <w:t>T</w:t>
      </w:r>
      <w:r w:rsidRPr="00AA5A6F">
        <w:t>herefore</w:t>
      </w:r>
      <w:r>
        <w:t>,</w:t>
      </w:r>
      <w:r w:rsidRPr="00AA5A6F">
        <w:t xml:space="preserve"> a mapping and transformation from ISO to DCAT-AP is feasible in a simple way.</w:t>
      </w:r>
    </w:p>
    <w:p w14:paraId="0D9E5AA9" w14:textId="77777777" w:rsidR="00BD7BB6" w:rsidRPr="00AA5A6F" w:rsidRDefault="00BD7BB6" w:rsidP="00BD7BB6">
      <w:r w:rsidRPr="00AA5A6F">
        <w:t xml:space="preserve">HVD items/tagging were added to the Czech ISO profile in spring 2024. </w:t>
      </w:r>
    </w:p>
    <w:p w14:paraId="0F08B31B" w14:textId="1D5BF0C6" w:rsidR="00BD7BB6" w:rsidRPr="00AA5A6F" w:rsidRDefault="00BD7BB6" w:rsidP="00BD7BB6">
      <w:r w:rsidRPr="00AA5A6F">
        <w:t>Czech National INSPIRE Geoportal has been able to transform ISO metadata to DCAT metadata for several years. In September 2024</w:t>
      </w:r>
      <w:r>
        <w:t>, the</w:t>
      </w:r>
      <w:r w:rsidRPr="00AA5A6F">
        <w:t xml:space="preserve"> national requirements for HVD tagging were added into the transformation.</w:t>
      </w:r>
    </w:p>
    <w:p w14:paraId="5BCBBEA4" w14:textId="77777777" w:rsidR="00BD7BB6" w:rsidRPr="00AA5A6F" w:rsidRDefault="00BD7BB6" w:rsidP="00BD7BB6">
      <w:pPr>
        <w:pStyle w:val="JRCLevel-3title"/>
      </w:pPr>
      <w:bookmarkStart w:id="34" w:name="_Toc201694221"/>
      <w:r w:rsidRPr="00AA5A6F">
        <w:t>Initial expectations and proposals</w:t>
      </w:r>
      <w:bookmarkEnd w:id="34"/>
    </w:p>
    <w:p w14:paraId="479FF058" w14:textId="0EB2BD59" w:rsidR="00BD7BB6" w:rsidRDefault="00BD7BB6" w:rsidP="00BD7BB6">
      <w:r>
        <w:t>The pilot can be the first step to the s</w:t>
      </w:r>
      <w:r w:rsidRPr="00AA5A6F">
        <w:t>implification of the Czech ISO metadata profile</w:t>
      </w:r>
      <w:r>
        <w:t xml:space="preserve"> and INSPIRE profile. And, gradually, to get rid of the parallel system of metadata provision.</w:t>
      </w:r>
    </w:p>
    <w:p w14:paraId="5DD42E58" w14:textId="5B208122" w:rsidR="00BD7BB6" w:rsidRDefault="00BD7BB6" w:rsidP="00BD7BB6">
      <w:r>
        <w:t>Some providers are currently planning to revamp their metadata catalogues and geoportals. Therefore, the results from the pilot could help</w:t>
      </w:r>
      <w:r w:rsidRPr="00AA5A6F">
        <w:t xml:space="preserve"> </w:t>
      </w:r>
      <w:r>
        <w:t xml:space="preserve">them to define their requirements. </w:t>
      </w:r>
    </w:p>
    <w:p w14:paraId="4ACA378D" w14:textId="7A2AFB5A" w:rsidR="00E14ACB" w:rsidRDefault="00E14ACB" w:rsidP="00E14ACB">
      <w:pPr>
        <w:pStyle w:val="JRCLevel-2title"/>
      </w:pPr>
      <w:bookmarkStart w:id="35" w:name="_Toc199280675"/>
      <w:bookmarkStart w:id="36" w:name="_Toc199280844"/>
      <w:bookmarkStart w:id="37" w:name="_Toc199415781"/>
      <w:bookmarkStart w:id="38" w:name="_Toc199280676"/>
      <w:bookmarkStart w:id="39" w:name="_Toc199280845"/>
      <w:bookmarkStart w:id="40" w:name="_Toc199415782"/>
      <w:bookmarkStart w:id="41" w:name="_Toc201694222"/>
      <w:bookmarkEnd w:id="35"/>
      <w:bookmarkEnd w:id="36"/>
      <w:bookmarkEnd w:id="37"/>
      <w:bookmarkEnd w:id="38"/>
      <w:bookmarkEnd w:id="39"/>
      <w:bookmarkEnd w:id="40"/>
      <w:r w:rsidRPr="009D0F6E">
        <w:t>De</w:t>
      </w:r>
      <w:r>
        <w:t>nmark</w:t>
      </w:r>
      <w:bookmarkEnd w:id="41"/>
    </w:p>
    <w:p w14:paraId="7143C92B" w14:textId="77777777" w:rsidR="00BE6807" w:rsidRPr="00896E03" w:rsidRDefault="00BE6807" w:rsidP="00BE6807">
      <w:pPr>
        <w:pStyle w:val="JRCLevel-3title"/>
      </w:pPr>
      <w:bookmarkStart w:id="42" w:name="_Toc201694223"/>
      <w:r>
        <w:t>Testing focus</w:t>
      </w:r>
      <w:bookmarkEnd w:id="42"/>
    </w:p>
    <w:p w14:paraId="50895CBF" w14:textId="78E723EF" w:rsidR="00BE6807" w:rsidRDefault="00BE6807" w:rsidP="00BE6807">
      <w:pPr>
        <w:pStyle w:val="JRCText"/>
      </w:pPr>
      <w:r w:rsidRPr="00527F27">
        <w:t xml:space="preserve">In Denmark, the national geoportal (geodata-info.dk) stores metadata records based on the ISO 19115-3 metadata standard. </w:t>
      </w:r>
      <w:proofErr w:type="gramStart"/>
      <w:r w:rsidRPr="00527F27">
        <w:t>Later on</w:t>
      </w:r>
      <w:proofErr w:type="gramEnd"/>
      <w:r w:rsidRPr="00527F27">
        <w:t>, these records are also transformed and published as ISO 19115/19139 metadata. Subsequently, they are transformed to GeoDCAT-AP and harvested by the national open data portal</w:t>
      </w:r>
      <w:r w:rsidR="00EB1BB6">
        <w:t xml:space="preserve"> (datavejviser.dk)</w:t>
      </w:r>
      <w:r w:rsidRPr="00527F27">
        <w:t xml:space="preserve">. Once in that portal, the metadata information is transferred to the </w:t>
      </w:r>
      <w:r w:rsidR="005E1F90">
        <w:t>EDP</w:t>
      </w:r>
      <w:r w:rsidRPr="00527F27">
        <w:t xml:space="preserve"> (</w:t>
      </w:r>
      <w:r w:rsidR="008158AA" w:rsidRPr="008158AA">
        <w:t>European Union, 2025</w:t>
      </w:r>
      <w:r w:rsidRPr="00527F27">
        <w:t xml:space="preserve">). </w:t>
      </w:r>
    </w:p>
    <w:p w14:paraId="12E21567" w14:textId="2D08CA50" w:rsidR="00EB1BB6" w:rsidRDefault="00EB1BB6" w:rsidP="00EB1BB6">
      <w:pPr>
        <w:pStyle w:val="JRCText"/>
      </w:pPr>
      <w:r>
        <w:lastRenderedPageBreak/>
        <w:t>As illustration, below it is shared the metadata for a single dataset in the three different portals:</w:t>
      </w:r>
    </w:p>
    <w:p w14:paraId="692A8A0D" w14:textId="7EDDF32A" w:rsidR="00EB1BB6" w:rsidRDefault="00EB1BB6" w:rsidP="00012D02">
      <w:pPr>
        <w:pStyle w:val="JRCText"/>
        <w:numPr>
          <w:ilvl w:val="0"/>
          <w:numId w:val="42"/>
        </w:numPr>
      </w:pPr>
      <w:r>
        <w:t xml:space="preserve">Danish Geoportal: </w:t>
      </w:r>
      <w:hyperlink r:id="rId28" w:anchor="/metadata/50b921ea-935e-d605-2287-4ee364046795" w:history="1">
        <w:r w:rsidRPr="00D40FF4">
          <w:rPr>
            <w:rStyle w:val="Hyperlink"/>
          </w:rPr>
          <w:t>https://geodata-info.dk/srv/dan/catalog.search#/metadata/50b921ea-935e-d605-2287-4ee364046795</w:t>
        </w:r>
      </w:hyperlink>
      <w:r>
        <w:t xml:space="preserve"> </w:t>
      </w:r>
    </w:p>
    <w:p w14:paraId="17D299C6" w14:textId="15CAB526" w:rsidR="00EB1BB6" w:rsidRDefault="00EB1BB6" w:rsidP="00012D02">
      <w:pPr>
        <w:pStyle w:val="JRCText"/>
        <w:numPr>
          <w:ilvl w:val="0"/>
          <w:numId w:val="42"/>
        </w:numPr>
      </w:pPr>
      <w:r>
        <w:t xml:space="preserve">Danish Open Data portal: </w:t>
      </w:r>
      <w:hyperlink r:id="rId29" w:history="1">
        <w:r w:rsidRPr="00D40FF4">
          <w:rPr>
            <w:rStyle w:val="Hyperlink"/>
          </w:rPr>
          <w:t>https://datavejviser.dk/katalog/klimadatastyrelsen/8d1c3287-5b77-40dc-8ed8-e66ad8d42f0d</w:t>
        </w:r>
      </w:hyperlink>
      <w:r>
        <w:t xml:space="preserve"> </w:t>
      </w:r>
    </w:p>
    <w:p w14:paraId="7CEB7EAA" w14:textId="7C7EB374" w:rsidR="00EB1BB6" w:rsidRPr="00012D02" w:rsidRDefault="00EB1BB6" w:rsidP="00012D02">
      <w:pPr>
        <w:pStyle w:val="JRCText"/>
        <w:numPr>
          <w:ilvl w:val="0"/>
          <w:numId w:val="42"/>
        </w:numPr>
        <w:rPr>
          <w:lang w:val="it-IT"/>
        </w:rPr>
      </w:pPr>
      <w:r w:rsidRPr="00012D02">
        <w:rPr>
          <w:lang w:val="it-IT"/>
        </w:rPr>
        <w:t>ED</w:t>
      </w:r>
      <w:r>
        <w:rPr>
          <w:lang w:val="it-IT"/>
        </w:rPr>
        <w:t>P</w:t>
      </w:r>
      <w:r w:rsidRPr="00012D02">
        <w:rPr>
          <w:lang w:val="it-IT"/>
        </w:rPr>
        <w:t xml:space="preserve">: </w:t>
      </w:r>
      <w:hyperlink r:id="rId30" w:history="1">
        <w:r w:rsidRPr="00012D02">
          <w:rPr>
            <w:rStyle w:val="Hyperlink"/>
            <w:lang w:val="it-IT"/>
          </w:rPr>
          <w:t>https://data.europa.eu/data/datasets/https-geo-data-gov-dk-dataset-50b921ea-935e-d605-2287-4ee364046795~~1?locale=en</w:t>
        </w:r>
      </w:hyperlink>
      <w:r>
        <w:rPr>
          <w:lang w:val="it-IT"/>
        </w:rPr>
        <w:t xml:space="preserve"> </w:t>
      </w:r>
    </w:p>
    <w:p w14:paraId="40B7FB68" w14:textId="0FD8939A" w:rsidR="00BE6807" w:rsidRPr="00527F27" w:rsidRDefault="00BE6807" w:rsidP="00BE6807">
      <w:pPr>
        <w:pStyle w:val="JRCText"/>
      </w:pPr>
      <w:r w:rsidRPr="00527F27">
        <w:t xml:space="preserve">Therefore, the testing for this country is twofold. On one hand, testing the overall transformation pipeline (including the XSLT transformation tool, the mapping from geospatial metadata to GeoDCAT-AP and the geoportal CSW output). On the other hand, testing the tagging of </w:t>
      </w:r>
      <w:r w:rsidR="005630E9">
        <w:t xml:space="preserve">geospatial </w:t>
      </w:r>
      <w:r w:rsidRPr="00527F27">
        <w:t>HVD metadata and their corresponding categories.</w:t>
      </w:r>
    </w:p>
    <w:p w14:paraId="574BFF3E" w14:textId="13B8E0B6" w:rsidR="007E1B81" w:rsidRPr="00CF624C" w:rsidRDefault="00D97A6B" w:rsidP="007E1B81">
      <w:pPr>
        <w:pStyle w:val="JRCLevel-3title"/>
      </w:pPr>
      <w:bookmarkStart w:id="43" w:name="_Toc201694224"/>
      <w:r>
        <w:t>Preliminary work and experience</w:t>
      </w:r>
      <w:bookmarkEnd w:id="43"/>
    </w:p>
    <w:p w14:paraId="69B6FC86" w14:textId="35F3EED4" w:rsidR="00970633" w:rsidRPr="00970633" w:rsidRDefault="00FE79B6" w:rsidP="00F9675C">
      <w:pPr>
        <w:pStyle w:val="JRCText"/>
      </w:pPr>
      <w:r w:rsidRPr="00970633">
        <w:t>Denmark highlighted</w:t>
      </w:r>
      <w:r w:rsidR="00F9675C" w:rsidRPr="00970633">
        <w:t xml:space="preserve"> years of experience using </w:t>
      </w:r>
      <w:r w:rsidRPr="00970633">
        <w:t xml:space="preserve">the </w:t>
      </w:r>
      <w:r w:rsidR="00F9675C" w:rsidRPr="00970633">
        <w:t>current and previous versions of GeoDCAT-AP</w:t>
      </w:r>
      <w:r w:rsidR="00970633" w:rsidRPr="00970633">
        <w:t xml:space="preserve"> and is willing to update its </w:t>
      </w:r>
      <w:r w:rsidR="00EB1BB6">
        <w:t>transformation setup</w:t>
      </w:r>
      <w:r w:rsidR="00EB1BB6" w:rsidRPr="00970633" w:rsidDel="00EB1BB6">
        <w:t xml:space="preserve"> </w:t>
      </w:r>
      <w:r w:rsidR="00970633" w:rsidRPr="00970633">
        <w:t xml:space="preserve">to the current legal and technical context. </w:t>
      </w:r>
    </w:p>
    <w:p w14:paraId="45369BFF" w14:textId="6A1E1022" w:rsidR="00F9675C" w:rsidRDefault="00EB1BB6" w:rsidP="00F9675C">
      <w:pPr>
        <w:pStyle w:val="JRCText"/>
      </w:pPr>
      <w:proofErr w:type="gramStart"/>
      <w:r>
        <w:t>For the purpose of</w:t>
      </w:r>
      <w:proofErr w:type="gramEnd"/>
      <w:r>
        <w:t xml:space="preserve"> </w:t>
      </w:r>
      <w:r w:rsidRPr="00EB1BB6">
        <w:t>this pilot exercise</w:t>
      </w:r>
      <w:r>
        <w:t>,</w:t>
      </w:r>
      <w:r w:rsidRPr="00EB1BB6">
        <w:t xml:space="preserve"> </w:t>
      </w:r>
      <w:r>
        <w:t>g</w:t>
      </w:r>
      <w:r w:rsidR="00970633" w:rsidRPr="00970633">
        <w:t xml:space="preserve">eospatial </w:t>
      </w:r>
      <w:r w:rsidR="00527F27" w:rsidRPr="00527F27">
        <w:t>ISO 19115/19139</w:t>
      </w:r>
      <w:r w:rsidR="00970633" w:rsidRPr="00970633">
        <w:t xml:space="preserve"> dataset metadata were transformed into DCAT-AP metadata using </w:t>
      </w:r>
      <w:r w:rsidR="00970633" w:rsidRPr="008158AA">
        <w:rPr>
          <w:highlight w:val="yellow"/>
        </w:rPr>
        <w:t>SAXON (REF)</w:t>
      </w:r>
      <w:r w:rsidR="00970633" w:rsidRPr="00970633">
        <w:t xml:space="preserve">. </w:t>
      </w:r>
      <w:r w:rsidR="00F9675C" w:rsidRPr="00970633">
        <w:t xml:space="preserve">After </w:t>
      </w:r>
      <w:r w:rsidR="00970633" w:rsidRPr="00970633">
        <w:t xml:space="preserve">applying the </w:t>
      </w:r>
      <w:r w:rsidR="00F9675C" w:rsidRPr="00970633">
        <w:t>transformation</w:t>
      </w:r>
      <w:r w:rsidR="00970633" w:rsidRPr="00970633">
        <w:t xml:space="preserve">, a </w:t>
      </w:r>
      <w:r w:rsidR="00F9675C" w:rsidRPr="00970633">
        <w:t>manual</w:t>
      </w:r>
      <w:r w:rsidR="00970633" w:rsidRPr="00970633">
        <w:t xml:space="preserve"> </w:t>
      </w:r>
      <w:r w:rsidR="00F9675C" w:rsidRPr="00970633">
        <w:t>compar</w:t>
      </w:r>
      <w:r w:rsidR="00970633" w:rsidRPr="00970633">
        <w:t>ison of both the</w:t>
      </w:r>
      <w:r w:rsidR="00F9675C" w:rsidRPr="00970633">
        <w:t xml:space="preserve"> source and</w:t>
      </w:r>
      <w:r w:rsidR="00970633" w:rsidRPr="00970633">
        <w:t xml:space="preserve"> the</w:t>
      </w:r>
      <w:r w:rsidR="00F9675C" w:rsidRPr="00970633">
        <w:t xml:space="preserve"> output </w:t>
      </w:r>
      <w:r w:rsidR="00970633" w:rsidRPr="00970633">
        <w:t>files was performed, finding several preliminary issues, which are included in this report</w:t>
      </w:r>
      <w:r w:rsidR="00F9675C" w:rsidRPr="00970633">
        <w:t>.</w:t>
      </w:r>
    </w:p>
    <w:p w14:paraId="2BEF8125" w14:textId="52D51CE4" w:rsidR="00527F27" w:rsidRPr="005A5908" w:rsidRDefault="00527F27" w:rsidP="00527F27">
      <w:pPr>
        <w:pStyle w:val="JRCText"/>
      </w:pPr>
      <w:r w:rsidRPr="00527F27">
        <w:t xml:space="preserve">The country initially tested the transformation of a limited </w:t>
      </w:r>
      <w:proofErr w:type="gramStart"/>
      <w:r w:rsidRPr="00527F27">
        <w:t>number</w:t>
      </w:r>
      <w:proofErr w:type="gramEnd"/>
      <w:r w:rsidRPr="00527F27">
        <w:t xml:space="preserve"> of metadata from national geoportal (geodata-info.dk) using the SEMIC XSLT transformation ava</w:t>
      </w:r>
      <w:r w:rsidR="00D64094">
        <w:t>ilable at the time of the second</w:t>
      </w:r>
      <w:r w:rsidRPr="00527F27">
        <w:t xml:space="preserve"> pilot meeting</w:t>
      </w:r>
      <w:r w:rsidR="005A5908">
        <w:t xml:space="preserve">, </w:t>
      </w:r>
      <w:r w:rsidR="005A5908" w:rsidRPr="005A5908">
        <w:t>based on</w:t>
      </w:r>
      <w:r w:rsidR="005A5908">
        <w:t xml:space="preserve"> </w:t>
      </w:r>
      <w:r w:rsidR="005A5908" w:rsidRPr="00012D02">
        <w:t>GeoDCAT-AP v3</w:t>
      </w:r>
      <w:r w:rsidRPr="005A5908">
        <w:t>.</w:t>
      </w:r>
    </w:p>
    <w:p w14:paraId="3BEDF740" w14:textId="07A36C26" w:rsidR="00527F27" w:rsidRPr="00527F27" w:rsidRDefault="00527F27" w:rsidP="00527F27">
      <w:pPr>
        <w:pStyle w:val="JRCText"/>
      </w:pPr>
      <w:r>
        <w:t>It is reported</w:t>
      </w:r>
      <w:r w:rsidRPr="00F837BA">
        <w:t xml:space="preserve"> </w:t>
      </w:r>
      <w:r>
        <w:t xml:space="preserve">that the </w:t>
      </w:r>
      <w:r w:rsidRPr="00F837BA">
        <w:t>strict adherence to</w:t>
      </w:r>
      <w:r>
        <w:t xml:space="preserve"> the mapping between</w:t>
      </w:r>
      <w:r w:rsidRPr="00F837BA">
        <w:t xml:space="preserve"> </w:t>
      </w:r>
      <w:r>
        <w:t xml:space="preserve">the </w:t>
      </w:r>
      <w:r w:rsidRPr="00F837BA">
        <w:t>INSPIRE-theme</w:t>
      </w:r>
      <w:r>
        <w:t xml:space="preserve"> keyword to </w:t>
      </w:r>
      <w:r w:rsidRPr="00F837BA">
        <w:t>HVD</w:t>
      </w:r>
      <w:r>
        <w:t xml:space="preserve"> </w:t>
      </w:r>
      <w:r w:rsidRPr="00F837BA">
        <w:t>categor</w:t>
      </w:r>
      <w:r>
        <w:t>ies</w:t>
      </w:r>
      <w:r w:rsidRPr="00F837BA">
        <w:t xml:space="preserve"> could likely create </w:t>
      </w:r>
      <w:r w:rsidRPr="00012D02">
        <w:rPr>
          <w:rStyle w:val="Strong"/>
        </w:rPr>
        <w:t>false positives</w:t>
      </w:r>
      <w:r w:rsidRPr="00F837BA">
        <w:t xml:space="preserve"> and present issues for non-INSPIRE-HVD harvested from geoportals.</w:t>
      </w:r>
    </w:p>
    <w:p w14:paraId="26967C7B" w14:textId="77777777" w:rsidR="007E1B81" w:rsidRPr="00896E03" w:rsidRDefault="007E1B81" w:rsidP="007E1B81">
      <w:pPr>
        <w:pStyle w:val="JRCLevel-3title"/>
      </w:pPr>
      <w:bookmarkStart w:id="44" w:name="_Toc201694225"/>
      <w:r>
        <w:t>Initial expectations and proposals</w:t>
      </w:r>
      <w:bookmarkEnd w:id="44"/>
    </w:p>
    <w:p w14:paraId="7459DE7A" w14:textId="3419CD0F" w:rsidR="00970633" w:rsidRPr="0006709D" w:rsidRDefault="0006709D" w:rsidP="00F9675C">
      <w:pPr>
        <w:pStyle w:val="JRCText"/>
      </w:pPr>
      <w:r w:rsidRPr="0006709D">
        <w:t>Denmark</w:t>
      </w:r>
      <w:r w:rsidR="005A5908">
        <w:t>’s</w:t>
      </w:r>
      <w:r w:rsidR="00970633" w:rsidRPr="0006709D">
        <w:t xml:space="preserve"> main interest is figuring out if </w:t>
      </w:r>
      <w:r w:rsidRPr="0006709D">
        <w:t>its</w:t>
      </w:r>
      <w:r w:rsidR="00970633" w:rsidRPr="0006709D">
        <w:t xml:space="preserve"> architecture is still viable</w:t>
      </w:r>
      <w:r w:rsidRPr="0006709D">
        <w:t xml:space="preserve"> in the current legal and technical requirements</w:t>
      </w:r>
      <w:r w:rsidR="00970633" w:rsidRPr="0006709D">
        <w:t xml:space="preserve">, i.e. creating stable links to open GeoDCAT-AP endpoints (transformed from the geoportal CSW) which can be harvested to the national </w:t>
      </w:r>
      <w:r w:rsidRPr="0006709D">
        <w:t xml:space="preserve">open data </w:t>
      </w:r>
      <w:r w:rsidR="00970633" w:rsidRPr="0006709D">
        <w:t>portal.</w:t>
      </w:r>
    </w:p>
    <w:p w14:paraId="1EEF8D9B" w14:textId="54A92AAA" w:rsidR="0006709D" w:rsidRPr="0006709D" w:rsidRDefault="0006709D" w:rsidP="00F9675C">
      <w:pPr>
        <w:pStyle w:val="JRCText"/>
      </w:pPr>
      <w:r w:rsidRPr="0006709D">
        <w:t xml:space="preserve">The country is </w:t>
      </w:r>
      <w:r>
        <w:t>expecting</w:t>
      </w:r>
      <w:r w:rsidRPr="0006709D">
        <w:t xml:space="preserve">: </w:t>
      </w:r>
    </w:p>
    <w:p w14:paraId="17803848" w14:textId="368836FC" w:rsidR="00F9675C" w:rsidRDefault="0006709D" w:rsidP="00F9675C">
      <w:pPr>
        <w:pStyle w:val="JRCTextbulletedlist1"/>
      </w:pPr>
      <w:r w:rsidRPr="0006709D">
        <w:t xml:space="preserve">EU-wide shared tooling and recommendations to run the XLST transformation, which could be used by different </w:t>
      </w:r>
      <w:proofErr w:type="spellStart"/>
      <w:r w:rsidRPr="0006709D">
        <w:t>MSs.</w:t>
      </w:r>
      <w:proofErr w:type="spellEnd"/>
    </w:p>
    <w:p w14:paraId="6B8F10B5" w14:textId="78196414" w:rsidR="00F837BA" w:rsidRDefault="00F837BA" w:rsidP="00F837BA">
      <w:pPr>
        <w:pStyle w:val="JRCTextbulletedlist1"/>
      </w:pPr>
      <w:r w:rsidRPr="00F837BA">
        <w:t xml:space="preserve">Metadata </w:t>
      </w:r>
      <w:r>
        <w:t xml:space="preserve">that </w:t>
      </w:r>
      <w:r w:rsidRPr="00F837BA">
        <w:t xml:space="preserve">can </w:t>
      </w:r>
      <w:proofErr w:type="spellStart"/>
      <w:r w:rsidRPr="00F837BA">
        <w:t>fulfill</w:t>
      </w:r>
      <w:proofErr w:type="spellEnd"/>
      <w:r w:rsidRPr="00F837BA">
        <w:t xml:space="preserve"> reporting obligation</w:t>
      </w:r>
      <w:r>
        <w:t>s</w:t>
      </w:r>
      <w:r w:rsidRPr="00F837BA">
        <w:t xml:space="preserve"> </w:t>
      </w:r>
      <w:r>
        <w:t>for</w:t>
      </w:r>
      <w:r w:rsidRPr="00F837BA">
        <w:t xml:space="preserve"> both </w:t>
      </w:r>
      <w:r>
        <w:t xml:space="preserve">the </w:t>
      </w:r>
      <w:r w:rsidRPr="00F837BA">
        <w:t>INSPIRE</w:t>
      </w:r>
      <w:r>
        <w:t xml:space="preserve"> Directive</w:t>
      </w:r>
      <w:r w:rsidRPr="00F837BA">
        <w:t xml:space="preserve"> and</w:t>
      </w:r>
      <w:r>
        <w:t xml:space="preserve"> the</w:t>
      </w:r>
      <w:r w:rsidRPr="00F837BA">
        <w:t xml:space="preserve"> HVD </w:t>
      </w:r>
      <w:r>
        <w:t>Implementing Regulation.</w:t>
      </w:r>
    </w:p>
    <w:p w14:paraId="22B226A2" w14:textId="40B1441E" w:rsidR="0006709D" w:rsidRPr="0006709D" w:rsidRDefault="0006709D" w:rsidP="00F837BA">
      <w:pPr>
        <w:pStyle w:val="JRCTextbulletedlist1"/>
      </w:pPr>
      <w:r w:rsidRPr="0006709D">
        <w:t>Definitive commonly agreed guidelines on HVD and license tagging</w:t>
      </w:r>
      <w:r w:rsidR="00F837BA">
        <w:t>, which prevents false positives</w:t>
      </w:r>
      <w:r w:rsidRPr="0006709D">
        <w:t>.</w:t>
      </w:r>
    </w:p>
    <w:p w14:paraId="12721BCA" w14:textId="4C8D26D2" w:rsidR="0006709D" w:rsidRPr="0006709D" w:rsidRDefault="0006709D" w:rsidP="00F9675C">
      <w:pPr>
        <w:pStyle w:val="JRCTextbulletedlist1"/>
      </w:pPr>
      <w:r w:rsidRPr="0006709D">
        <w:t>Rough sketch of better handling of data services outlined.</w:t>
      </w:r>
    </w:p>
    <w:p w14:paraId="5E1727C5" w14:textId="644E1208" w:rsidR="0006709D" w:rsidRPr="0006709D" w:rsidRDefault="0006709D" w:rsidP="00F837BA">
      <w:pPr>
        <w:pStyle w:val="JRCTextbulletedlist1"/>
      </w:pPr>
      <w:r w:rsidRPr="0006709D">
        <w:lastRenderedPageBreak/>
        <w:t xml:space="preserve">Close correspondence between legal text and </w:t>
      </w:r>
      <w:r w:rsidR="00F837BA">
        <w:t xml:space="preserve">applicable </w:t>
      </w:r>
      <w:r w:rsidRPr="0006709D">
        <w:t>profile</w:t>
      </w:r>
      <w:r>
        <w:t>s</w:t>
      </w:r>
      <w:r w:rsidR="00F837BA">
        <w:t>. A</w:t>
      </w:r>
      <w:r w:rsidRPr="0006709D">
        <w:t>s</w:t>
      </w:r>
      <w:r w:rsidR="00F837BA">
        <w:t xml:space="preserve"> illustration</w:t>
      </w:r>
      <w:r w:rsidRPr="0006709D">
        <w:t xml:space="preserve">, </w:t>
      </w:r>
      <w:r w:rsidR="00F837BA">
        <w:t xml:space="preserve">the </w:t>
      </w:r>
      <w:r w:rsidRPr="0006709D">
        <w:t>DCAT-AP</w:t>
      </w:r>
      <w:r w:rsidR="00F837BA">
        <w:t xml:space="preserve"> for </w:t>
      </w:r>
      <w:r w:rsidRPr="0006709D">
        <w:t>HVD</w:t>
      </w:r>
      <w:r w:rsidR="00F837BA">
        <w:t>s</w:t>
      </w:r>
      <w:r w:rsidRPr="0006709D">
        <w:t xml:space="preserve"> profile </w:t>
      </w:r>
      <w:r w:rsidR="00F837BA">
        <w:t>incorporates</w:t>
      </w:r>
      <w:r w:rsidRPr="0006709D">
        <w:t xml:space="preserve"> re</w:t>
      </w:r>
      <w:r w:rsidR="00F837BA">
        <w:t xml:space="preserve">quirements for metadata which </w:t>
      </w:r>
      <w:r w:rsidRPr="0006709D">
        <w:t>cannot</w:t>
      </w:r>
      <w:r w:rsidR="00F837BA">
        <w:t xml:space="preserve"> be identified</w:t>
      </w:r>
      <w:r w:rsidRPr="0006709D">
        <w:t xml:space="preserve"> in the </w:t>
      </w:r>
      <w:r w:rsidR="00F837BA" w:rsidRPr="00F837BA">
        <w:t>HVD Implementing Regulation</w:t>
      </w:r>
      <w:r w:rsidRPr="0006709D">
        <w:t xml:space="preserve">. </w:t>
      </w:r>
    </w:p>
    <w:p w14:paraId="21E3FA76" w14:textId="6F959071" w:rsidR="00F9675C" w:rsidRPr="00F837BA" w:rsidRDefault="00F837BA" w:rsidP="00F9675C">
      <w:pPr>
        <w:pStyle w:val="JRCText"/>
      </w:pPr>
      <w:r w:rsidRPr="00F837BA">
        <w:t>Danish participants also present some initial proposals:</w:t>
      </w:r>
    </w:p>
    <w:p w14:paraId="30ADF025" w14:textId="107CE5AF" w:rsidR="00F9675C" w:rsidRPr="00F837BA" w:rsidRDefault="00F837BA" w:rsidP="00527F27">
      <w:pPr>
        <w:pStyle w:val="JRCTextbulletedlist1"/>
      </w:pPr>
      <w:r>
        <w:t>To m</w:t>
      </w:r>
      <w:r w:rsidRPr="00F837BA">
        <w:t xml:space="preserve">ap the </w:t>
      </w:r>
      <w:proofErr w:type="spellStart"/>
      <w:proofErr w:type="gramStart"/>
      <w:r w:rsidR="00F9675C" w:rsidRPr="00F837BA">
        <w:t>gmd:purpose</w:t>
      </w:r>
      <w:proofErr w:type="spellEnd"/>
      <w:proofErr w:type="gramEnd"/>
      <w:r w:rsidRPr="00F837BA">
        <w:t xml:space="preserve"> </w:t>
      </w:r>
      <w:r w:rsidR="00527F27" w:rsidRPr="00527F27">
        <w:t>ISO 19115/19139</w:t>
      </w:r>
      <w:r w:rsidRPr="00F837BA">
        <w:t xml:space="preserve"> metadata element to</w:t>
      </w:r>
      <w:r w:rsidR="00F9675C" w:rsidRPr="00F837BA">
        <w:t xml:space="preserve"> </w:t>
      </w:r>
      <w:proofErr w:type="spellStart"/>
      <w:r w:rsidR="00F9675C" w:rsidRPr="00F837BA">
        <w:t>dcat:description</w:t>
      </w:r>
      <w:proofErr w:type="spellEnd"/>
      <w:r w:rsidRPr="00F837BA">
        <w:t xml:space="preserve"> element in DCAT-AP / GeoDCAT-AP.</w:t>
      </w:r>
    </w:p>
    <w:p w14:paraId="1BE29356" w14:textId="4AE46E3C" w:rsidR="00F9675C" w:rsidRPr="00F837BA" w:rsidRDefault="00F837BA" w:rsidP="00F837BA">
      <w:pPr>
        <w:pStyle w:val="JRCTextbulletedlist1"/>
      </w:pPr>
      <w:r>
        <w:t>Agree on a common</w:t>
      </w:r>
      <w:r w:rsidR="00F9675C" w:rsidRPr="00F837BA">
        <w:t xml:space="preserve"> way </w:t>
      </w:r>
      <w:r>
        <w:t>for</w:t>
      </w:r>
      <w:r w:rsidR="00F9675C" w:rsidRPr="00F837BA">
        <w:t xml:space="preserve"> tag</w:t>
      </w:r>
      <w:r>
        <w:t>ging</w:t>
      </w:r>
      <w:r w:rsidR="00F9675C" w:rsidRPr="00F837BA">
        <w:t xml:space="preserve"> metadata as </w:t>
      </w:r>
      <w:r>
        <w:t xml:space="preserve">a </w:t>
      </w:r>
      <w:r w:rsidR="00DB5A6B">
        <w:t>HVD at</w:t>
      </w:r>
      <w:r w:rsidR="00F9675C" w:rsidRPr="00F837BA">
        <w:t xml:space="preserve"> legislation and </w:t>
      </w:r>
      <w:r w:rsidR="00DB5A6B">
        <w:t>category level.</w:t>
      </w:r>
      <w:r w:rsidR="00F9675C" w:rsidRPr="00F837BA">
        <w:t xml:space="preserve"> </w:t>
      </w:r>
      <w:r>
        <w:t>An input</w:t>
      </w:r>
      <w:r w:rsidR="00DB5A6B">
        <w:t xml:space="preserve"> related</w:t>
      </w:r>
      <w:r>
        <w:t xml:space="preserve"> </w:t>
      </w:r>
      <w:r w:rsidR="00F9675C" w:rsidRPr="00F837BA">
        <w:t xml:space="preserve">proposal </w:t>
      </w:r>
      <w:r>
        <w:t>is available at</w:t>
      </w:r>
      <w:r w:rsidR="00F9675C" w:rsidRPr="00F837BA">
        <w:t xml:space="preserve"> </w:t>
      </w:r>
      <w:hyperlink r:id="rId31" w:history="1">
        <w:r w:rsidRPr="00ED7155">
          <w:rPr>
            <w:rStyle w:val="Hyperlink"/>
          </w:rPr>
          <w:t>https://github.com/INSPIRE-MIF/hvd-inspire/issues/3</w:t>
        </w:r>
      </w:hyperlink>
      <w:r>
        <w:t>.</w:t>
      </w:r>
      <w:r w:rsidR="00F9675C" w:rsidRPr="00F837BA">
        <w:t xml:space="preserve"> </w:t>
      </w:r>
    </w:p>
    <w:p w14:paraId="01330739" w14:textId="6C01B554" w:rsidR="00F9675C" w:rsidRPr="00F837BA" w:rsidRDefault="00F9675C" w:rsidP="00F837BA">
      <w:pPr>
        <w:pStyle w:val="JRCTextbulletedlist1"/>
      </w:pPr>
      <w:r w:rsidRPr="00F837BA">
        <w:t xml:space="preserve">Focus </w:t>
      </w:r>
      <w:r w:rsidR="00F837BA">
        <w:t xml:space="preserve">the pilot work </w:t>
      </w:r>
      <w:r w:rsidRPr="00F837BA">
        <w:t xml:space="preserve">on how to indicate the format(s) supported by </w:t>
      </w:r>
      <w:r w:rsidR="00F837BA">
        <w:t>each</w:t>
      </w:r>
      <w:r w:rsidRPr="00F837BA">
        <w:t xml:space="preserve"> distribution</w:t>
      </w:r>
      <w:r w:rsidR="00F837BA">
        <w:t>.</w:t>
      </w:r>
    </w:p>
    <w:p w14:paraId="2CDC9676" w14:textId="4816476F" w:rsidR="00E14ACB" w:rsidRDefault="35ED2C66" w:rsidP="00E14ACB">
      <w:pPr>
        <w:pStyle w:val="JRCLevel-2title"/>
      </w:pPr>
      <w:bookmarkStart w:id="45" w:name="_Toc201694226"/>
      <w:r>
        <w:t>France</w:t>
      </w:r>
      <w:bookmarkEnd w:id="45"/>
    </w:p>
    <w:p w14:paraId="439166F6" w14:textId="4A826181" w:rsidR="16B387EC" w:rsidRDefault="16B387EC" w:rsidP="7B185B6E">
      <w:pPr>
        <w:pStyle w:val="JRCLevel-3title"/>
      </w:pPr>
      <w:bookmarkStart w:id="46" w:name="_Toc201694227"/>
      <w:r>
        <w:t>Testing focus</w:t>
      </w:r>
      <w:bookmarkEnd w:id="46"/>
    </w:p>
    <w:p w14:paraId="08416F54" w14:textId="7FCE86FC" w:rsidR="6526FFE2" w:rsidRDefault="6526FFE2" w:rsidP="00C0600C">
      <w:pPr>
        <w:pStyle w:val="JRCText"/>
      </w:pPr>
      <w:r>
        <w:t xml:space="preserve">The </w:t>
      </w:r>
      <w:r w:rsidR="00FC4196">
        <w:t>French</w:t>
      </w:r>
      <w:r w:rsidR="60C656FB">
        <w:t xml:space="preserve"> national platform </w:t>
      </w:r>
      <w:r w:rsidR="7CE64869">
        <w:t xml:space="preserve">(data.gouv.fr) </w:t>
      </w:r>
      <w:r w:rsidR="60C656FB">
        <w:t xml:space="preserve">harvest other </w:t>
      </w:r>
      <w:r w:rsidR="4E4B48A8">
        <w:t>geographical catalogues using DCA</w:t>
      </w:r>
      <w:r w:rsidR="4BB3D5B1">
        <w:t xml:space="preserve">T </w:t>
      </w:r>
      <w:r w:rsidR="4E4B48A8">
        <w:t xml:space="preserve">standards. As such, our </w:t>
      </w:r>
      <w:proofErr w:type="gramStart"/>
      <w:r w:rsidR="4E4B48A8">
        <w:t>main focus</w:t>
      </w:r>
      <w:proofErr w:type="gramEnd"/>
      <w:r w:rsidR="4E4B48A8">
        <w:t xml:space="preserve"> </w:t>
      </w:r>
      <w:r w:rsidR="442F7DCC">
        <w:t xml:space="preserve">is </w:t>
      </w:r>
      <w:r w:rsidR="4E4B48A8">
        <w:t xml:space="preserve">to ensure ISO </w:t>
      </w:r>
      <w:r w:rsidR="466B4FC4">
        <w:t>1911</w:t>
      </w:r>
      <w:r w:rsidR="00FC4196">
        <w:t>5</w:t>
      </w:r>
      <w:r w:rsidR="466B4FC4">
        <w:t xml:space="preserve">/19139 </w:t>
      </w:r>
      <w:r w:rsidR="4E4B48A8">
        <w:t xml:space="preserve">INSPIRE metadata </w:t>
      </w:r>
      <w:r w:rsidR="008609E8">
        <w:t xml:space="preserve">are </w:t>
      </w:r>
      <w:r w:rsidR="4E4B48A8">
        <w:t xml:space="preserve">correctly </w:t>
      </w:r>
      <w:r w:rsidR="6FB3FFE1">
        <w:t xml:space="preserve">converted </w:t>
      </w:r>
      <w:r w:rsidR="7A484C3B">
        <w:t>to (Geo)DCAT-AP for appropriate harvesting in the national catalogue</w:t>
      </w:r>
      <w:r w:rsidR="17396F42">
        <w:t xml:space="preserve">. This national platform is also </w:t>
      </w:r>
      <w:r w:rsidR="4C8113B6">
        <w:t>responsible for reporting High</w:t>
      </w:r>
      <w:r w:rsidR="00FC4196">
        <w:t>-</w:t>
      </w:r>
      <w:r w:rsidR="4C8113B6">
        <w:t xml:space="preserve">Value Datasets at national and </w:t>
      </w:r>
      <w:r w:rsidR="00FC4196">
        <w:t>E</w:t>
      </w:r>
      <w:r w:rsidR="4C8113B6">
        <w:t>uropean level</w:t>
      </w:r>
      <w:r w:rsidR="00FC4196">
        <w:t>s</w:t>
      </w:r>
      <w:r w:rsidR="4C8113B6">
        <w:t xml:space="preserve"> via harvesting </w:t>
      </w:r>
      <w:r w:rsidR="17396F42">
        <w:t>by data.europa.eu</w:t>
      </w:r>
      <w:r w:rsidR="00FC4196">
        <w:t xml:space="preserve"> using DCAT</w:t>
      </w:r>
      <w:r w:rsidR="140C84E1">
        <w:t>.</w:t>
      </w:r>
    </w:p>
    <w:p w14:paraId="4744016F" w14:textId="26F3E7C8" w:rsidR="16B387EC" w:rsidRDefault="16B387EC" w:rsidP="7B185B6E">
      <w:pPr>
        <w:pStyle w:val="JRCLevel-3title"/>
      </w:pPr>
      <w:bookmarkStart w:id="47" w:name="_Toc201694228"/>
      <w:r>
        <w:t>Preliminary work and experience</w:t>
      </w:r>
      <w:bookmarkEnd w:id="47"/>
    </w:p>
    <w:p w14:paraId="17EE17D4" w14:textId="541D6ECF" w:rsidR="7BDC2AFB" w:rsidRDefault="7BDC2AFB" w:rsidP="00C0600C">
      <w:pPr>
        <w:spacing w:before="0" w:after="240"/>
      </w:pPr>
      <w:r w:rsidRPr="7B185B6E">
        <w:t xml:space="preserve">In France, </w:t>
      </w:r>
      <w:r w:rsidR="00FC4196">
        <w:t>the ISO TO GeoDCAT-AP mapping</w:t>
      </w:r>
      <w:r w:rsidRPr="7B185B6E">
        <w:t xml:space="preserve"> ha</w:t>
      </w:r>
      <w:r w:rsidR="00FC4196">
        <w:t>s been</w:t>
      </w:r>
      <w:r w:rsidRPr="7B185B6E">
        <w:t xml:space="preserve"> </w:t>
      </w:r>
      <w:r w:rsidR="3E3F9571" w:rsidRPr="7B185B6E">
        <w:t xml:space="preserve">compared and make sure </w:t>
      </w:r>
      <w:r w:rsidR="00FC4196">
        <w:t>no</w:t>
      </w:r>
      <w:r w:rsidRPr="7B185B6E">
        <w:t xml:space="preserve"> major regressions </w:t>
      </w:r>
      <w:r w:rsidR="00FC4196">
        <w:t xml:space="preserve">are </w:t>
      </w:r>
      <w:r w:rsidRPr="7B185B6E">
        <w:t xml:space="preserve">in our current usage. Mapping to </w:t>
      </w:r>
      <w:r w:rsidR="00FC4196">
        <w:t>‘</w:t>
      </w:r>
      <w:proofErr w:type="spellStart"/>
      <w:proofErr w:type="gramStart"/>
      <w:r w:rsidRPr="7B185B6E">
        <w:t>dct:rights</w:t>
      </w:r>
      <w:proofErr w:type="spellEnd"/>
      <w:proofErr w:type="gramEnd"/>
      <w:r w:rsidR="00FC4196">
        <w:t>’</w:t>
      </w:r>
      <w:r w:rsidRPr="7B185B6E">
        <w:t xml:space="preserve"> for usage conditions not specified as URIs is an improvement in </w:t>
      </w:r>
      <w:r w:rsidR="00FC4196">
        <w:t>the French</w:t>
      </w:r>
      <w:r w:rsidRPr="7B185B6E">
        <w:t xml:space="preserve"> workflow. </w:t>
      </w:r>
      <w:r w:rsidR="00FC4196">
        <w:t>E</w:t>
      </w:r>
      <w:r w:rsidRPr="7B185B6E">
        <w:t>xplicit URIs for licenses</w:t>
      </w:r>
      <w:r w:rsidR="00FC4196">
        <w:t xml:space="preserve"> are available now</w:t>
      </w:r>
      <w:r w:rsidRPr="7B185B6E">
        <w:t xml:space="preserve">. However, </w:t>
      </w:r>
      <w:r w:rsidR="00FC4196">
        <w:t>the</w:t>
      </w:r>
      <w:r w:rsidRPr="7B185B6E">
        <w:t xml:space="preserve"> data is not always INSPIRE-compliant, and the XSLT ca</w:t>
      </w:r>
      <w:r w:rsidR="00FC4196">
        <w:t xml:space="preserve"> </w:t>
      </w:r>
      <w:r w:rsidRPr="7B185B6E">
        <w:t>n</w:t>
      </w:r>
      <w:r w:rsidR="00FC4196">
        <w:t>o</w:t>
      </w:r>
      <w:r w:rsidRPr="7B185B6E">
        <w:t xml:space="preserve">t and probably </w:t>
      </w:r>
      <w:r w:rsidR="00FC4196">
        <w:t xml:space="preserve">should </w:t>
      </w:r>
      <w:r w:rsidRPr="7B185B6E">
        <w:t>n</w:t>
      </w:r>
      <w:r w:rsidR="00FC4196">
        <w:t>o</w:t>
      </w:r>
      <w:r w:rsidRPr="7B185B6E">
        <w:t>t deal with these non-conform</w:t>
      </w:r>
      <w:r w:rsidR="00FC4196">
        <w:t>ant</w:t>
      </w:r>
      <w:r w:rsidRPr="7B185B6E">
        <w:t xml:space="preserve"> cases.</w:t>
      </w:r>
    </w:p>
    <w:p w14:paraId="63C59F1F" w14:textId="77777777" w:rsidR="16B387EC" w:rsidRDefault="16B387EC" w:rsidP="7B185B6E">
      <w:pPr>
        <w:pStyle w:val="JRCLevel-3title"/>
      </w:pPr>
      <w:bookmarkStart w:id="48" w:name="_Toc201694229"/>
      <w:r>
        <w:t>Initial expectations and proposals</w:t>
      </w:r>
      <w:bookmarkEnd w:id="48"/>
    </w:p>
    <w:p w14:paraId="01841B49" w14:textId="6E7E8C7D" w:rsidR="7CB709CE" w:rsidRDefault="00FC4196" w:rsidP="00C0600C">
      <w:pPr>
        <w:spacing w:before="0" w:after="240"/>
      </w:pPr>
      <w:r>
        <w:t>The</w:t>
      </w:r>
      <w:r w:rsidR="7CB709CE" w:rsidRPr="7B185B6E">
        <w:t xml:space="preserve"> approach in France is to base </w:t>
      </w:r>
      <w:r>
        <w:t>the</w:t>
      </w:r>
      <w:r w:rsidR="7CB709CE" w:rsidRPr="7B185B6E">
        <w:t xml:space="preserve"> transformation on XSLT and to fix metadata upstream. This involves providing clear recommendations and adding tools to use small and specialized XSLTs. For example, we use tools like Isomorphe and specific XSLTs.</w:t>
      </w:r>
    </w:p>
    <w:p w14:paraId="7AD78111" w14:textId="35385042" w:rsidR="7CB709CE" w:rsidRPr="008158AA" w:rsidRDefault="7CB709CE" w:rsidP="00C0600C">
      <w:pPr>
        <w:pStyle w:val="JRCTextbulletedlist1"/>
        <w:rPr>
          <w:highlight w:val="yellow"/>
        </w:rPr>
      </w:pPr>
      <w:r w:rsidRPr="008158AA">
        <w:rPr>
          <w:highlight w:val="yellow"/>
        </w:rPr>
        <w:t xml:space="preserve">Isomorphe: </w:t>
      </w:r>
      <w:r w:rsidR="006A0C45" w:rsidRPr="008158AA">
        <w:rPr>
          <w:highlight w:val="yellow"/>
        </w:rPr>
        <w:t xml:space="preserve">Link to </w:t>
      </w:r>
      <w:hyperlink r:id="rId32" w:history="1">
        <w:r w:rsidR="006A0C45" w:rsidRPr="008158AA">
          <w:rPr>
            <w:rStyle w:val="Hyperlink"/>
            <w:highlight w:val="yellow"/>
          </w:rPr>
          <w:t>Isomorphe</w:t>
        </w:r>
      </w:hyperlink>
      <w:r w:rsidR="006A0C45" w:rsidRPr="008158AA">
        <w:rPr>
          <w:highlight w:val="yellow"/>
        </w:rPr>
        <w:t>.</w:t>
      </w:r>
    </w:p>
    <w:p w14:paraId="2C922773" w14:textId="5CC113BF" w:rsidR="7CB709CE" w:rsidRPr="008158AA" w:rsidRDefault="7CB709CE" w:rsidP="00C0600C">
      <w:pPr>
        <w:pStyle w:val="JRCTextbulletedlist1"/>
        <w:rPr>
          <w:highlight w:val="yellow"/>
        </w:rPr>
      </w:pPr>
      <w:r w:rsidRPr="008158AA">
        <w:rPr>
          <w:highlight w:val="yellow"/>
        </w:rPr>
        <w:t xml:space="preserve">XSLTs: </w:t>
      </w:r>
      <w:r w:rsidR="006A0C45" w:rsidRPr="008158AA">
        <w:rPr>
          <w:highlight w:val="yellow"/>
        </w:rPr>
        <w:t xml:space="preserve">Link to </w:t>
      </w:r>
      <w:hyperlink r:id="rId33" w:history="1">
        <w:r w:rsidR="006A0C45" w:rsidRPr="008158AA">
          <w:rPr>
            <w:rStyle w:val="Hyperlink"/>
            <w:highlight w:val="yellow"/>
          </w:rPr>
          <w:t>XSLTs</w:t>
        </w:r>
      </w:hyperlink>
      <w:r w:rsidR="006A0C45" w:rsidRPr="008158AA">
        <w:rPr>
          <w:highlight w:val="yellow"/>
        </w:rPr>
        <w:t>.</w:t>
      </w:r>
    </w:p>
    <w:p w14:paraId="06262A6C" w14:textId="6CC19799" w:rsidR="02513862" w:rsidRDefault="006A0C45" w:rsidP="00C0600C">
      <w:pPr>
        <w:spacing w:before="240" w:after="240"/>
      </w:pPr>
      <w:r>
        <w:t>France</w:t>
      </w:r>
      <w:r w:rsidR="02513862" w:rsidRPr="7B185B6E">
        <w:t xml:space="preserve"> propose</w:t>
      </w:r>
      <w:r>
        <w:t>s</w:t>
      </w:r>
      <w:r w:rsidR="02513862" w:rsidRPr="7B185B6E">
        <w:t xml:space="preserve"> to have </w:t>
      </w:r>
      <w:r w:rsidR="7CB709CE" w:rsidRPr="7B185B6E">
        <w:t xml:space="preserve">a common </w:t>
      </w:r>
      <w:r>
        <w:t>repository</w:t>
      </w:r>
      <w:r w:rsidR="7CB709CE" w:rsidRPr="7B185B6E">
        <w:t xml:space="preserve"> to share these specialized XSLTs among </w:t>
      </w:r>
      <w:r>
        <w:t>M</w:t>
      </w:r>
      <w:r w:rsidR="7CB709CE" w:rsidRPr="7B185B6E">
        <w:t xml:space="preserve">ember </w:t>
      </w:r>
      <w:r>
        <w:t>S</w:t>
      </w:r>
      <w:r w:rsidR="7CB709CE" w:rsidRPr="7B185B6E">
        <w:t>tates.</w:t>
      </w:r>
    </w:p>
    <w:p w14:paraId="1CFF0819" w14:textId="77777777" w:rsidR="00E14ACB" w:rsidRDefault="35ED2C66" w:rsidP="00E14ACB">
      <w:pPr>
        <w:pStyle w:val="JRCLevel-2title"/>
      </w:pPr>
      <w:bookmarkStart w:id="49" w:name="_Toc201344352"/>
      <w:bookmarkStart w:id="50" w:name="_Toc201344353"/>
      <w:bookmarkStart w:id="51" w:name="_Toc201344354"/>
      <w:bookmarkStart w:id="52" w:name="_Toc201694230"/>
      <w:bookmarkEnd w:id="49"/>
      <w:bookmarkEnd w:id="50"/>
      <w:bookmarkEnd w:id="51"/>
      <w:r>
        <w:t>Italy</w:t>
      </w:r>
      <w:bookmarkEnd w:id="52"/>
    </w:p>
    <w:p w14:paraId="21D597D2" w14:textId="77777777" w:rsidR="159166B2" w:rsidRDefault="159166B2" w:rsidP="7B185B6E">
      <w:pPr>
        <w:pStyle w:val="JRCLevel-3title"/>
      </w:pPr>
      <w:bookmarkStart w:id="53" w:name="_Toc201694231"/>
      <w:r>
        <w:t>Testing focus</w:t>
      </w:r>
      <w:bookmarkEnd w:id="53"/>
    </w:p>
    <w:p w14:paraId="4BE1A913" w14:textId="1DDF131D" w:rsidR="574889E0" w:rsidRPr="00C0600C" w:rsidRDefault="574889E0" w:rsidP="00C0600C">
      <w:pPr>
        <w:pStyle w:val="JRCText"/>
        <w:jc w:val="both"/>
      </w:pPr>
      <w:r w:rsidRPr="00C0600C">
        <w:t>In Italy</w:t>
      </w:r>
      <w:r w:rsidR="673C83E5" w:rsidRPr="00C0600C">
        <w:t>,</w:t>
      </w:r>
      <w:r w:rsidRPr="00C0600C">
        <w:t xml:space="preserve"> GeoDCAT-AP is used to achieve an interoperable integration and coordination </w:t>
      </w:r>
      <w:r w:rsidR="4EC67026" w:rsidRPr="00C0600C">
        <w:t>between</w:t>
      </w:r>
      <w:r w:rsidRPr="00C0600C">
        <w:t xml:space="preserve"> the National Open Data Portal</w:t>
      </w:r>
      <w:r w:rsidR="119BC883" w:rsidRPr="00C0600C">
        <w:t xml:space="preserve"> (</w:t>
      </w:r>
      <w:hyperlink r:id="rId34" w:history="1">
        <w:r w:rsidR="119BC883" w:rsidRPr="7B185B6E">
          <w:rPr>
            <w:rStyle w:val="Hyperlink"/>
          </w:rPr>
          <w:t>dati.gov.it</w:t>
        </w:r>
      </w:hyperlink>
      <w:r w:rsidR="119BC883" w:rsidRPr="00C0600C">
        <w:t>)</w:t>
      </w:r>
      <w:r w:rsidRPr="00C0600C">
        <w:t xml:space="preserve"> </w:t>
      </w:r>
      <w:r w:rsidR="3F89F485" w:rsidRPr="00C0600C">
        <w:t xml:space="preserve">and </w:t>
      </w:r>
      <w:r w:rsidRPr="00C0600C">
        <w:t>the National Catalogue for Spatial Data</w:t>
      </w:r>
      <w:r w:rsidR="74F41D81" w:rsidRPr="00C0600C">
        <w:t xml:space="preserve"> (</w:t>
      </w:r>
      <w:hyperlink r:id="rId35" w:history="1">
        <w:r w:rsidR="74F41D81" w:rsidRPr="7B185B6E">
          <w:rPr>
            <w:rStyle w:val="Hyperlink"/>
          </w:rPr>
          <w:t>RNDT</w:t>
        </w:r>
      </w:hyperlink>
      <w:r w:rsidR="74F41D81" w:rsidRPr="00C0600C">
        <w:t>)</w:t>
      </w:r>
      <w:r w:rsidRPr="00C0600C">
        <w:t xml:space="preserve">. The aim </w:t>
      </w:r>
      <w:r w:rsidR="61E5F18D" w:rsidRPr="00C0600C">
        <w:lastRenderedPageBreak/>
        <w:t xml:space="preserve">is </w:t>
      </w:r>
      <w:r w:rsidRPr="00C0600C">
        <w:t>also to ensure aligned, up-to-date and not conflicting descriptions of spatial data even available as open data.</w:t>
      </w:r>
      <w:r w:rsidR="56607C5D" w:rsidRPr="00C0600C">
        <w:t xml:space="preserve"> </w:t>
      </w:r>
      <w:r w:rsidR="251CC6F3" w:rsidRPr="00C0600C">
        <w:t>Indeed, s</w:t>
      </w:r>
      <w:r w:rsidR="3791D244" w:rsidRPr="00C0600C">
        <w:t xml:space="preserve">patial data, </w:t>
      </w:r>
      <w:r w:rsidR="1B0F13A6" w:rsidRPr="00C0600C">
        <w:t xml:space="preserve">also available as open data, shall be </w:t>
      </w:r>
      <w:r w:rsidR="006A0C45" w:rsidRPr="00C0600C">
        <w:t xml:space="preserve">only </w:t>
      </w:r>
      <w:r w:rsidR="1B0F13A6" w:rsidRPr="00C0600C">
        <w:t>documented in RNDT (</w:t>
      </w:r>
      <w:r w:rsidR="006A0C45" w:rsidRPr="00C0600C">
        <w:t xml:space="preserve">following the </w:t>
      </w:r>
      <w:r w:rsidR="1B0F13A6" w:rsidRPr="00C0600C">
        <w:t>“once only” principle) according to</w:t>
      </w:r>
      <w:r w:rsidR="006A0C45" w:rsidRPr="00C0600C">
        <w:t xml:space="preserve"> the</w:t>
      </w:r>
      <w:r w:rsidR="1B0F13A6" w:rsidRPr="00C0600C">
        <w:t xml:space="preserve"> </w:t>
      </w:r>
      <w:r w:rsidR="2A41203B" w:rsidRPr="00C0600C">
        <w:t>ISO/</w:t>
      </w:r>
      <w:r w:rsidR="1B0F13A6" w:rsidRPr="00C0600C">
        <w:t>INSPIRE/</w:t>
      </w:r>
      <w:r w:rsidR="56E63D8A" w:rsidRPr="00C0600C">
        <w:t>Italian</w:t>
      </w:r>
      <w:r w:rsidR="1B0F13A6" w:rsidRPr="00C0600C">
        <w:t xml:space="preserve"> metadata profile</w:t>
      </w:r>
      <w:r w:rsidR="006A0C45" w:rsidRPr="00C0600C">
        <w:t>.</w:t>
      </w:r>
      <w:r w:rsidR="1B0F13A6" w:rsidRPr="00C0600C">
        <w:t xml:space="preserve"> </w:t>
      </w:r>
      <w:r w:rsidR="006A0C45" w:rsidRPr="00C0600C">
        <w:t>Afterwards,</w:t>
      </w:r>
      <w:r w:rsidR="1B0F13A6" w:rsidRPr="00C0600C">
        <w:t xml:space="preserve"> RNDT will make the metadata also </w:t>
      </w:r>
      <w:r w:rsidR="006A0C45" w:rsidRPr="00C0600C">
        <w:t>available at</w:t>
      </w:r>
      <w:r w:rsidR="1B0F13A6" w:rsidRPr="00C0600C">
        <w:t xml:space="preserve"> </w:t>
      </w:r>
      <w:r w:rsidR="20CD1A6F" w:rsidRPr="00C0600C">
        <w:t>the</w:t>
      </w:r>
      <w:r w:rsidR="1F4F0702" w:rsidRPr="00C0600C">
        <w:t xml:space="preserve"> </w:t>
      </w:r>
      <w:r w:rsidR="006A0C45" w:rsidRPr="00C0600C">
        <w:t xml:space="preserve">Italian </w:t>
      </w:r>
      <w:r w:rsidR="1F4F0702" w:rsidRPr="00C0600C">
        <w:t>Open Data Po</w:t>
      </w:r>
      <w:r w:rsidR="3AF3250D" w:rsidRPr="00C0600C">
        <w:t>rtal</w:t>
      </w:r>
      <w:r w:rsidR="116EDC3F" w:rsidRPr="00C0600C">
        <w:t xml:space="preserve"> and, consequently, </w:t>
      </w:r>
      <w:r w:rsidR="006A0C45" w:rsidRPr="00C0600C">
        <w:t>at</w:t>
      </w:r>
      <w:r w:rsidR="116EDC3F" w:rsidRPr="00C0600C">
        <w:t xml:space="preserve"> data.europa.eu portal.</w:t>
      </w:r>
    </w:p>
    <w:p w14:paraId="2ACCF771" w14:textId="05D9FCDB" w:rsidR="3E13B0E7" w:rsidRPr="00C0600C" w:rsidRDefault="3E13B0E7" w:rsidP="7B185B6E">
      <w:pPr>
        <w:pStyle w:val="JRCText"/>
      </w:pPr>
      <w:r w:rsidRPr="00C0600C">
        <w:t xml:space="preserve">The testing </w:t>
      </w:r>
      <w:r w:rsidR="51C4B4BC" w:rsidRPr="00C0600C">
        <w:t xml:space="preserve">focus </w:t>
      </w:r>
      <w:r w:rsidRPr="00C0600C">
        <w:t xml:space="preserve">for Italy </w:t>
      </w:r>
      <w:r w:rsidR="027B566D" w:rsidRPr="00C0600C">
        <w:t>is</w:t>
      </w:r>
      <w:r w:rsidR="0A474C32" w:rsidRPr="00C0600C">
        <w:t>:</w:t>
      </w:r>
    </w:p>
    <w:p w14:paraId="276B2FA9" w14:textId="6A6840C0" w:rsidR="57F68855" w:rsidRPr="00C0600C" w:rsidRDefault="006A0C45" w:rsidP="00C0600C">
      <w:pPr>
        <w:pStyle w:val="JRCTextbulletedlist1"/>
      </w:pPr>
      <w:r w:rsidRPr="00C0600C">
        <w:t>C</w:t>
      </w:r>
      <w:r w:rsidR="57F68855" w:rsidRPr="00C0600C">
        <w:t xml:space="preserve">hecking the application of the latest XSLT transformation script </w:t>
      </w:r>
      <w:proofErr w:type="gramStart"/>
      <w:r w:rsidR="57F68855" w:rsidRPr="00C0600C">
        <w:t>in order to</w:t>
      </w:r>
      <w:proofErr w:type="gramEnd"/>
      <w:r w:rsidR="57F68855" w:rsidRPr="00C0600C">
        <w:t xml:space="preserve"> </w:t>
      </w:r>
      <w:r w:rsidR="541984ED" w:rsidRPr="00C0600C">
        <w:t xml:space="preserve">assess impacts with respect to national extensions and to </w:t>
      </w:r>
      <w:r w:rsidR="57F68855" w:rsidRPr="00C0600C">
        <w:t>update the system described above</w:t>
      </w:r>
      <w:r>
        <w:t>.</w:t>
      </w:r>
    </w:p>
    <w:p w14:paraId="62F55927" w14:textId="3C88F000" w:rsidR="6EA1F2F5" w:rsidRPr="00C0600C" w:rsidRDefault="006A0C45" w:rsidP="00C0600C">
      <w:pPr>
        <w:pStyle w:val="JRCTextbulletedlist1"/>
      </w:pPr>
      <w:r w:rsidRPr="00C0600C">
        <w:t>T</w:t>
      </w:r>
      <w:r w:rsidR="6EA1F2F5" w:rsidRPr="00C0600C">
        <w:t>esting a common</w:t>
      </w:r>
      <w:r w:rsidR="3E28A164" w:rsidRPr="00C0600C">
        <w:t xml:space="preserve"> approach for tagging HVDs </w:t>
      </w:r>
      <w:proofErr w:type="gramStart"/>
      <w:r w:rsidR="3E28A164" w:rsidRPr="00C0600C">
        <w:t>in order to</w:t>
      </w:r>
      <w:proofErr w:type="gramEnd"/>
      <w:r w:rsidR="3E28A164" w:rsidRPr="00C0600C">
        <w:t xml:space="preserve"> be compliant with the HVD Regulation. </w:t>
      </w:r>
      <w:r w:rsidR="6EA1F2F5" w:rsidRPr="00C0600C">
        <w:t xml:space="preserve"> </w:t>
      </w:r>
    </w:p>
    <w:p w14:paraId="1F7CB149" w14:textId="77777777" w:rsidR="785CD5FC" w:rsidRDefault="785CD5FC" w:rsidP="7B185B6E">
      <w:pPr>
        <w:pStyle w:val="JRCLevel-3title"/>
      </w:pPr>
      <w:bookmarkStart w:id="54" w:name="_Toc201694232"/>
      <w:r>
        <w:t>Preliminary work and experience</w:t>
      </w:r>
      <w:bookmarkEnd w:id="54"/>
    </w:p>
    <w:p w14:paraId="442F6506" w14:textId="72CC2580" w:rsidR="32B9BB67" w:rsidRPr="000D59DE" w:rsidRDefault="32B9BB67" w:rsidP="7B185B6E">
      <w:pPr>
        <w:pStyle w:val="JRCText"/>
      </w:pPr>
      <w:r w:rsidRPr="00C0600C">
        <w:t xml:space="preserve">Italy </w:t>
      </w:r>
      <w:r w:rsidR="65AF535F" w:rsidRPr="00C0600C">
        <w:t xml:space="preserve">has a long experience in the definition and the application of GeoDCAT-AP specification. Representatives from </w:t>
      </w:r>
      <w:r w:rsidR="58FF3A66" w:rsidRPr="00C0600C">
        <w:t>Italy</w:t>
      </w:r>
      <w:r w:rsidR="0FBB471E" w:rsidRPr="00C0600C">
        <w:t xml:space="preserve"> </w:t>
      </w:r>
      <w:r w:rsidR="0FBB471E" w:rsidRPr="00C0600C">
        <w:rPr>
          <w:rFonts w:eastAsia="Times New Roman" w:cs="Times New Roman"/>
          <w:lang w:eastAsia="en-GB"/>
        </w:rPr>
        <w:t>actively</w:t>
      </w:r>
      <w:r w:rsidR="35AFC262" w:rsidRPr="00C0600C">
        <w:rPr>
          <w:rFonts w:eastAsia="Times New Roman" w:cs="Times New Roman"/>
          <w:lang w:eastAsia="en-GB"/>
        </w:rPr>
        <w:t xml:space="preserve"> </w:t>
      </w:r>
      <w:r w:rsidR="5E280CCD" w:rsidRPr="00C0600C">
        <w:rPr>
          <w:rFonts w:eastAsia="Times New Roman" w:cs="Times New Roman"/>
          <w:lang w:eastAsia="en-GB"/>
        </w:rPr>
        <w:t>c</w:t>
      </w:r>
      <w:r w:rsidR="5E280CCD" w:rsidRPr="00C0600C">
        <w:t>ont</w:t>
      </w:r>
      <w:r w:rsidR="255C0B91" w:rsidRPr="00C0600C">
        <w:t>r</w:t>
      </w:r>
      <w:r w:rsidR="5E280CCD" w:rsidRPr="00C0600C">
        <w:t xml:space="preserve">ibuted </w:t>
      </w:r>
      <w:r w:rsidR="6854EFA3" w:rsidRPr="00C0600C">
        <w:t>as members of the Working Group established under the ISA² Programme</w:t>
      </w:r>
      <w:r w:rsidR="5E280CCD" w:rsidRPr="00C0600C">
        <w:t xml:space="preserve"> and as editors to the first versions</w:t>
      </w:r>
      <w:r w:rsidR="000D59DE">
        <w:t>,</w:t>
      </w:r>
      <w:r w:rsidR="0E15CA30" w:rsidRPr="00C0600C">
        <w:t xml:space="preserve"> </w:t>
      </w:r>
      <w:r w:rsidR="0E15CA30" w:rsidRPr="00C0600C">
        <w:rPr>
          <w:rFonts w:eastAsiaTheme="minorEastAsia"/>
        </w:rPr>
        <w:t>and for the</w:t>
      </w:r>
      <w:r w:rsidR="5E280CCD" w:rsidRPr="00C0600C">
        <w:rPr>
          <w:rFonts w:eastAsiaTheme="minorEastAsia"/>
        </w:rPr>
        <w:t xml:space="preserve"> </w:t>
      </w:r>
      <w:r w:rsidR="4908E36A" w:rsidRPr="00C0600C">
        <w:rPr>
          <w:rFonts w:eastAsiaTheme="minorEastAsia"/>
        </w:rPr>
        <w:t>alignments between the controlled vocabularies used in ISO 19115 / INSPIRE metadata and those used in DCAT-AP</w:t>
      </w:r>
      <w:r w:rsidR="63766CDD" w:rsidRPr="00C0600C">
        <w:rPr>
          <w:rFonts w:eastAsiaTheme="minorEastAsia"/>
        </w:rPr>
        <w:t>.</w:t>
      </w:r>
    </w:p>
    <w:p w14:paraId="7CE6DE67" w14:textId="4C21F584" w:rsidR="63766CDD" w:rsidRPr="00C0600C" w:rsidRDefault="63766CDD" w:rsidP="7B185B6E">
      <w:pPr>
        <w:pStyle w:val="JRCText"/>
      </w:pPr>
      <w:r w:rsidRPr="00C0600C">
        <w:t xml:space="preserve">A </w:t>
      </w:r>
      <w:r w:rsidR="6EBFF998" w:rsidRPr="00C0600C">
        <w:t>national extension</w:t>
      </w:r>
      <w:r w:rsidR="7FD14EA5" w:rsidRPr="00C0600C">
        <w:t xml:space="preserve"> of</w:t>
      </w:r>
      <w:r w:rsidR="6EBFF998" w:rsidRPr="00C0600C">
        <w:t xml:space="preserve"> </w:t>
      </w:r>
      <w:r w:rsidR="25F7186D" w:rsidRPr="00C0600C">
        <w:t xml:space="preserve">GeoDCAT-AP </w:t>
      </w:r>
      <w:r w:rsidR="6EBFF998" w:rsidRPr="00C0600C">
        <w:t xml:space="preserve">specification </w:t>
      </w:r>
      <w:r w:rsidR="26452332" w:rsidRPr="00C0600C">
        <w:t xml:space="preserve">(named GeoDCAT-AP_IT) </w:t>
      </w:r>
      <w:r w:rsidR="6EBFF998" w:rsidRPr="00C0600C">
        <w:t>has been adopted in order to take into account the Italian extensions to</w:t>
      </w:r>
      <w:r w:rsidR="000D59DE">
        <w:t xml:space="preserve"> the</w:t>
      </w:r>
      <w:r w:rsidR="6EBFF998" w:rsidRPr="00C0600C">
        <w:t xml:space="preserve"> INSPIRE metadata profile and to DCAT-AP; a</w:t>
      </w:r>
      <w:r w:rsidR="2DDC2C65" w:rsidRPr="00C0600C">
        <w:t>n extended and customized</w:t>
      </w:r>
      <w:r w:rsidR="6EBFF998" w:rsidRPr="00C0600C">
        <w:t xml:space="preserve"> XSLT script and the </w:t>
      </w:r>
      <w:hyperlink r:id="rId36" w:history="1">
        <w:r w:rsidR="6EBFF998" w:rsidRPr="7B185B6E">
          <w:rPr>
            <w:rStyle w:val="Hyperlink"/>
          </w:rPr>
          <w:t>GeoDCAT-AP_IT API</w:t>
        </w:r>
      </w:hyperlink>
      <w:r w:rsidR="6EBFF998" w:rsidRPr="00C0600C">
        <w:t xml:space="preserve"> (by reusing and extending the one developed under the ISA² Programme) have been made available.</w:t>
      </w:r>
    </w:p>
    <w:p w14:paraId="1D2AA9EA" w14:textId="5C5712DA" w:rsidR="6F2EDF0C" w:rsidRPr="00C0600C" w:rsidRDefault="6F2EDF0C" w:rsidP="7B185B6E">
      <w:pPr>
        <w:pStyle w:val="JRCText"/>
      </w:pPr>
      <w:r w:rsidRPr="00C0600C">
        <w:t>P</w:t>
      </w:r>
      <w:r w:rsidR="182AD345" w:rsidRPr="00C0600C">
        <w:t>reliminary task</w:t>
      </w:r>
      <w:r w:rsidR="7277B649" w:rsidRPr="00C0600C">
        <w:t>s were:</w:t>
      </w:r>
    </w:p>
    <w:p w14:paraId="1FB011D3" w14:textId="130EEFD2" w:rsidR="182AD345" w:rsidRPr="00C0600C" w:rsidRDefault="000D59DE" w:rsidP="00C0600C">
      <w:pPr>
        <w:pStyle w:val="JRCTextbulletedlist1"/>
      </w:pPr>
      <w:r>
        <w:t>T</w:t>
      </w:r>
      <w:r w:rsidR="182AD345" w:rsidRPr="00C0600C">
        <w:t>ag</w:t>
      </w:r>
      <w:r w:rsidR="139C7D1F" w:rsidRPr="00C0600C">
        <w:t>ging</w:t>
      </w:r>
      <w:r w:rsidR="182AD345" w:rsidRPr="00C0600C">
        <w:t xml:space="preserve"> </w:t>
      </w:r>
      <w:r w:rsidR="3F1676B8" w:rsidRPr="00C0600C">
        <w:t>some dataset</w:t>
      </w:r>
      <w:r w:rsidR="342E6D31" w:rsidRPr="00C0600C">
        <w:t xml:space="preserve">s documented in the National Catalogue for Spatial Data </w:t>
      </w:r>
      <w:r w:rsidR="5AE10551" w:rsidRPr="00C0600C">
        <w:t xml:space="preserve">as </w:t>
      </w:r>
      <w:r w:rsidR="182AD345" w:rsidRPr="00C0600C">
        <w:t>HVD</w:t>
      </w:r>
      <w:r>
        <w:t>.</w:t>
      </w:r>
    </w:p>
    <w:p w14:paraId="1C0199A5" w14:textId="1A7A1586" w:rsidR="56B7781C" w:rsidRPr="00C0600C" w:rsidRDefault="000D59DE" w:rsidP="00C0600C">
      <w:pPr>
        <w:pStyle w:val="JRCTextbulletedlist1"/>
      </w:pPr>
      <w:r>
        <w:t>U</w:t>
      </w:r>
      <w:r w:rsidR="56B7781C" w:rsidRPr="00C0600C">
        <w:t xml:space="preserve">pdating the national XSLT script </w:t>
      </w:r>
      <w:proofErr w:type="gramStart"/>
      <w:r w:rsidR="56B7781C" w:rsidRPr="00C0600C">
        <w:t>in order to</w:t>
      </w:r>
      <w:proofErr w:type="gramEnd"/>
      <w:r w:rsidR="56B7781C" w:rsidRPr="00C0600C">
        <w:t xml:space="preserve"> add the tran</w:t>
      </w:r>
      <w:r>
        <w:t>s</w:t>
      </w:r>
      <w:r w:rsidR="56B7781C" w:rsidRPr="00C0600C">
        <w:t>formation for HVD tagging</w:t>
      </w:r>
      <w:r>
        <w:t>.</w:t>
      </w:r>
    </w:p>
    <w:p w14:paraId="79D432DB" w14:textId="18D00E33" w:rsidR="00E14ACB" w:rsidRPr="00C0600C" w:rsidRDefault="000D59DE" w:rsidP="00C0600C">
      <w:pPr>
        <w:pStyle w:val="JRCTextbulletedlist1"/>
      </w:pPr>
      <w:r>
        <w:t>A</w:t>
      </w:r>
      <w:r w:rsidR="2BC81535" w:rsidRPr="00C0600C">
        <w:t>pplying the XSLT script made available by SEMIC.</w:t>
      </w:r>
    </w:p>
    <w:p w14:paraId="170EB8A7" w14:textId="22DDD6E8" w:rsidR="66751B1E" w:rsidRDefault="66751B1E" w:rsidP="7B185B6E">
      <w:pPr>
        <w:pStyle w:val="JRCLevel-3title"/>
      </w:pPr>
      <w:bookmarkStart w:id="55" w:name="_Toc201694233"/>
      <w:r>
        <w:t>Initial expectations and proposals</w:t>
      </w:r>
      <w:bookmarkEnd w:id="55"/>
    </w:p>
    <w:p w14:paraId="4E132C1F" w14:textId="75A277C4" w:rsidR="7EAF09FC" w:rsidRDefault="7EAF09FC" w:rsidP="00C0600C">
      <w:pPr>
        <w:pStyle w:val="JRCText"/>
      </w:pPr>
      <w:r>
        <w:t>Regarding the pilot, Italy is expecting and proposes</w:t>
      </w:r>
      <w:r w:rsidR="000D59DE">
        <w:t xml:space="preserve"> to</w:t>
      </w:r>
      <w:r>
        <w:t>:</w:t>
      </w:r>
    </w:p>
    <w:p w14:paraId="78763BDA" w14:textId="04C549DB" w:rsidR="7EAF09FC" w:rsidRDefault="000D59DE" w:rsidP="00C0600C">
      <w:pPr>
        <w:pStyle w:val="JRCTextbulletedlist1"/>
      </w:pPr>
      <w:r>
        <w:t>H</w:t>
      </w:r>
      <w:r w:rsidR="7EAF09FC">
        <w:t xml:space="preserve">ave a </w:t>
      </w:r>
      <w:r w:rsidR="1DC60BBD">
        <w:t>common approach</w:t>
      </w:r>
      <w:r w:rsidR="7EAF09FC">
        <w:t xml:space="preserve"> relevant for HVD reporting</w:t>
      </w:r>
      <w:r>
        <w:t>.</w:t>
      </w:r>
    </w:p>
    <w:p w14:paraId="2583011F" w14:textId="7B2A94B8" w:rsidR="7EAF09FC" w:rsidRDefault="000D59DE" w:rsidP="00C0600C">
      <w:pPr>
        <w:pStyle w:val="JRCTextbulletedlist1"/>
      </w:pPr>
      <w:r>
        <w:t>A</w:t>
      </w:r>
      <w:r w:rsidR="7EAF09FC">
        <w:t>lign the requirements for GeoDCAT-AP properties with those ones in DCAT-AP</w:t>
      </w:r>
      <w:r>
        <w:t>.</w:t>
      </w:r>
    </w:p>
    <w:p w14:paraId="4B9346A0" w14:textId="0F73FC05" w:rsidR="7EAF09FC" w:rsidRDefault="000D59DE" w:rsidP="00C0600C">
      <w:pPr>
        <w:pStyle w:val="JRCTextbulletedlist1"/>
      </w:pPr>
      <w:r>
        <w:t>I</w:t>
      </w:r>
      <w:r w:rsidR="7EAF09FC">
        <w:t>ncrease</w:t>
      </w:r>
      <w:r>
        <w:t xml:space="preserve"> </w:t>
      </w:r>
      <w:r w:rsidR="7EAF09FC">
        <w:t>metadata quality.</w:t>
      </w:r>
    </w:p>
    <w:p w14:paraId="7F275A38" w14:textId="6A6FEB6E" w:rsidR="00D762C4" w:rsidRDefault="00D762C4" w:rsidP="00E14ACB">
      <w:pPr>
        <w:pStyle w:val="JRCLevel-2title"/>
      </w:pPr>
      <w:bookmarkStart w:id="56" w:name="_Toc201694234"/>
      <w:r w:rsidRPr="00E14ACB">
        <w:t>Finland</w:t>
      </w:r>
      <w:bookmarkEnd w:id="56"/>
    </w:p>
    <w:p w14:paraId="06DD5877" w14:textId="77777777" w:rsidR="00BE6807" w:rsidRPr="00896E03" w:rsidRDefault="00BE6807" w:rsidP="00BE6807">
      <w:pPr>
        <w:pStyle w:val="JRCLevel-3title"/>
      </w:pPr>
      <w:bookmarkStart w:id="57" w:name="_Toc201694235"/>
      <w:r>
        <w:t>Testing focus</w:t>
      </w:r>
      <w:bookmarkEnd w:id="57"/>
    </w:p>
    <w:p w14:paraId="2BA2237E" w14:textId="7FE8857E" w:rsidR="00E178EF" w:rsidRDefault="00E178EF" w:rsidP="00440741">
      <w:pPr>
        <w:pStyle w:val="JRCText"/>
      </w:pPr>
      <w:r w:rsidRPr="00E178EF">
        <w:t>In Finland, metadata for open geospatial data and services is harvested from the INSPIRE national metadata catalogue and discovery service to the national open data portal, OpenData.fi, and from there to the EDP.</w:t>
      </w:r>
    </w:p>
    <w:p w14:paraId="0319BC24" w14:textId="3F4E4D8E" w:rsidR="00E178EF" w:rsidRDefault="00E178EF" w:rsidP="00440741">
      <w:pPr>
        <w:pStyle w:val="JRCText"/>
      </w:pPr>
      <w:r w:rsidRPr="00E178EF">
        <w:t>As of November 2024, OpenData.fi has implemented Geo-DCAT-AP v2 and technically supports the provision of all six main High-Value Dataset (HVD) categories.</w:t>
      </w:r>
    </w:p>
    <w:p w14:paraId="703CF273" w14:textId="16FD3E1F" w:rsidR="00440741" w:rsidRDefault="00E178EF" w:rsidP="00440741">
      <w:pPr>
        <w:pStyle w:val="JRCText"/>
      </w:pPr>
      <w:r w:rsidRPr="00E178EF">
        <w:lastRenderedPageBreak/>
        <w:t>The National Land Survey of Finland (NLS-FI) is conducting the tests for Finland, focusing on the SEMIC XSL transformation and HVD reporting requirements. The metadata being tested in this pilot includes:</w:t>
      </w:r>
    </w:p>
    <w:p w14:paraId="3D38C2CE" w14:textId="06AB8185" w:rsidR="00E178EF" w:rsidRPr="00E178EF" w:rsidRDefault="00E178EF" w:rsidP="00E178EF">
      <w:pPr>
        <w:pStyle w:val="JRCTextbulletedlist1"/>
      </w:pPr>
      <w:r w:rsidRPr="00E178EF">
        <w:t>7 dataset metadata records describing geospatial datasets and dataset series.</w:t>
      </w:r>
    </w:p>
    <w:p w14:paraId="6885C6FC" w14:textId="0FC818EE" w:rsidR="00E178EF" w:rsidRPr="00012D02" w:rsidRDefault="00E178EF" w:rsidP="00E178EF">
      <w:pPr>
        <w:pStyle w:val="JRCTextbulletedlist1"/>
      </w:pPr>
      <w:r>
        <w:t>9 service metadata records covering WMS, WCS, OGC API Features, OGC API Processes, and INSPIRE-ATOM services.</w:t>
      </w:r>
    </w:p>
    <w:p w14:paraId="148D713A" w14:textId="6975B251" w:rsidR="00440741" w:rsidRPr="00012D02" w:rsidRDefault="00E178EF" w:rsidP="00E178EF">
      <w:pPr>
        <w:pStyle w:val="JRCTextbulletedlist1"/>
        <w:numPr>
          <w:ilvl w:val="0"/>
          <w:numId w:val="0"/>
        </w:numPr>
      </w:pPr>
      <w:r w:rsidRPr="00E178EF">
        <w:t>All metadata records pass the INSPIRE validator metadata tests (excluding Conformance Class 8: linked service metadata) and most have been tagged with HVD category and ELI code. Some of these metadata records are natively produced and other harvested from other metadata catalogues. Some are monolingual and other multilingual.</w:t>
      </w:r>
    </w:p>
    <w:p w14:paraId="1C9C2565" w14:textId="6CF69A76" w:rsidR="007E1B81" w:rsidRPr="00CF624C" w:rsidRDefault="00D97A6B" w:rsidP="00D97A6B">
      <w:pPr>
        <w:pStyle w:val="JRCLevel-3title"/>
      </w:pPr>
      <w:bookmarkStart w:id="58" w:name="_Toc199280685"/>
      <w:bookmarkStart w:id="59" w:name="_Toc199280854"/>
      <w:bookmarkStart w:id="60" w:name="_Toc199415791"/>
      <w:bookmarkStart w:id="61" w:name="_Toc199280686"/>
      <w:bookmarkStart w:id="62" w:name="_Toc199280855"/>
      <w:bookmarkStart w:id="63" w:name="_Toc199415792"/>
      <w:bookmarkStart w:id="64" w:name="_Toc199280687"/>
      <w:bookmarkStart w:id="65" w:name="_Toc199280856"/>
      <w:bookmarkStart w:id="66" w:name="_Toc199415793"/>
      <w:bookmarkStart w:id="67" w:name="_Toc199280688"/>
      <w:bookmarkStart w:id="68" w:name="_Toc199280857"/>
      <w:bookmarkStart w:id="69" w:name="_Toc199415794"/>
      <w:bookmarkStart w:id="70" w:name="_Toc199280689"/>
      <w:bookmarkStart w:id="71" w:name="_Toc199280858"/>
      <w:bookmarkStart w:id="72" w:name="_Toc199415795"/>
      <w:bookmarkStart w:id="73" w:name="_Toc199280690"/>
      <w:bookmarkStart w:id="74" w:name="_Toc199280859"/>
      <w:bookmarkStart w:id="75" w:name="_Toc199415796"/>
      <w:bookmarkStart w:id="76" w:name="_Toc199280691"/>
      <w:bookmarkStart w:id="77" w:name="_Toc199280860"/>
      <w:bookmarkStart w:id="78" w:name="_Toc199415797"/>
      <w:bookmarkStart w:id="79" w:name="_Toc199280692"/>
      <w:bookmarkStart w:id="80" w:name="_Toc199280861"/>
      <w:bookmarkStart w:id="81" w:name="_Toc199415798"/>
      <w:bookmarkStart w:id="82" w:name="_Toc199280693"/>
      <w:bookmarkStart w:id="83" w:name="_Toc199280862"/>
      <w:bookmarkStart w:id="84" w:name="_Toc199415799"/>
      <w:bookmarkStart w:id="85" w:name="_Toc20169423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D97A6B">
        <w:t>Preliminary work and experience</w:t>
      </w:r>
      <w:bookmarkEnd w:id="85"/>
    </w:p>
    <w:p w14:paraId="21E6C7DB" w14:textId="7B143214" w:rsidR="00E178EF" w:rsidRDefault="00E178EF" w:rsidP="00E178EF">
      <w:pPr>
        <w:pStyle w:val="JRCText"/>
      </w:pPr>
      <w:r>
        <w:t xml:space="preserve">By the second pilot meeting, the SEMIC XSLT for converting ISO 19115/19139 XML metadata to GeoDCAT-AP v3 was applied to the selected metadata records using either </w:t>
      </w:r>
      <w:proofErr w:type="spellStart"/>
      <w:r>
        <w:t>Altova</w:t>
      </w:r>
      <w:proofErr w:type="spellEnd"/>
      <w:r>
        <w:t xml:space="preserve"> </w:t>
      </w:r>
      <w:proofErr w:type="spellStart"/>
      <w:r>
        <w:t>XMLSpy</w:t>
      </w:r>
      <w:proofErr w:type="spellEnd"/>
      <w:r>
        <w:t xml:space="preserve"> or a custom command-line tool. The resulting RDF/XML files were transformed into HTML using the </w:t>
      </w:r>
      <w:r w:rsidRPr="008158AA">
        <w:rPr>
          <w:highlight w:val="yellow"/>
        </w:rPr>
        <w:t>RDF2HTML tool (</w:t>
      </w:r>
      <w:r w:rsidRPr="008158AA">
        <w:rPr>
          <w:highlight w:val="yellow"/>
        </w:rPr>
        <w:t xml:space="preserve">REF - </w:t>
      </w:r>
      <w:r w:rsidRPr="008158AA">
        <w:rPr>
          <w:highlight w:val="yellow"/>
        </w:rPr>
        <w:t>rhizomik.net/html/</w:t>
      </w:r>
      <w:proofErr w:type="spellStart"/>
      <w:r w:rsidRPr="008158AA">
        <w:rPr>
          <w:highlight w:val="yellow"/>
        </w:rPr>
        <w:t>redefer</w:t>
      </w:r>
      <w:proofErr w:type="spellEnd"/>
      <w:r w:rsidRPr="008158AA">
        <w:rPr>
          <w:highlight w:val="yellow"/>
        </w:rPr>
        <w:t>/rdf2html-form/</w:t>
      </w:r>
      <w:r>
        <w:t>) and saved as PDFs for visual inspection.</w:t>
      </w:r>
    </w:p>
    <w:p w14:paraId="2D6E151F" w14:textId="2D8DD462" w:rsidR="00E178EF" w:rsidRDefault="00E178EF" w:rsidP="00E178EF">
      <w:pPr>
        <w:pStyle w:val="JRCText"/>
      </w:pPr>
      <w:r>
        <w:t xml:space="preserve">Some RDF/XML records were manually edited to include the </w:t>
      </w:r>
      <w:proofErr w:type="spellStart"/>
      <w:proofErr w:type="gramStart"/>
      <w:r>
        <w:t>xmlns:dcatap</w:t>
      </w:r>
      <w:proofErr w:type="spellEnd"/>
      <w:proofErr w:type="gramEnd"/>
      <w:r>
        <w:t xml:space="preserve">=http://data.europa.eu/r5r/ namespace, along with the </w:t>
      </w:r>
      <w:proofErr w:type="spellStart"/>
      <w:r>
        <w:t>dcatap:applicableLegislation</w:t>
      </w:r>
      <w:proofErr w:type="spellEnd"/>
      <w:r>
        <w:t xml:space="preserve"> and </w:t>
      </w:r>
      <w:proofErr w:type="spellStart"/>
      <w:r>
        <w:t>dcatap:hvdCategory</w:t>
      </w:r>
      <w:proofErr w:type="spellEnd"/>
      <w:r>
        <w:t xml:space="preserve"> elements. These were then validated using SHACL against the DCAT-AP v3 specification on the EDP web site.</w:t>
      </w:r>
    </w:p>
    <w:p w14:paraId="2AEF4283" w14:textId="7558951D" w:rsidR="00E178EF" w:rsidRDefault="00E178EF" w:rsidP="00440741">
      <w:pPr>
        <w:pStyle w:val="JRCText"/>
      </w:pPr>
      <w:r w:rsidRPr="00E178EF">
        <w:t>A side-by-side comparison of DCAT-AP for HVDs, GeoDCAT-AP v3, and DCAT v3 revealed:</w:t>
      </w:r>
    </w:p>
    <w:p w14:paraId="085DDCBB" w14:textId="0D1D99CD" w:rsidR="00E178EF" w:rsidRDefault="00E178EF" w:rsidP="00E178EF">
      <w:pPr>
        <w:pStyle w:val="JRCTextbulletedlist1"/>
      </w:pPr>
      <w:r>
        <w:t xml:space="preserve">In DCAT-AP for HVDs, </w:t>
      </w:r>
      <w:proofErr w:type="spellStart"/>
      <w:proofErr w:type="gramStart"/>
      <w:r>
        <w:t>dcatap:hvdCategory</w:t>
      </w:r>
      <w:proofErr w:type="spellEnd"/>
      <w:proofErr w:type="gramEnd"/>
      <w:r>
        <w:t xml:space="preserve"> and </w:t>
      </w:r>
      <w:proofErr w:type="spellStart"/>
      <w:r>
        <w:t>dcatap:legislationApplication</w:t>
      </w:r>
      <w:proofErr w:type="spellEnd"/>
      <w:r>
        <w:t xml:space="preserve"> are mandatory for </w:t>
      </w:r>
      <w:proofErr w:type="spellStart"/>
      <w:r>
        <w:t>DataService</w:t>
      </w:r>
      <w:proofErr w:type="spellEnd"/>
      <w:r>
        <w:t>, Dataset, and Distribution.</w:t>
      </w:r>
    </w:p>
    <w:p w14:paraId="5ACD27AA" w14:textId="6467C2E0" w:rsidR="00E178EF" w:rsidRDefault="00E178EF" w:rsidP="00E178EF">
      <w:pPr>
        <w:pStyle w:val="JRCTextbulletedlist1"/>
      </w:pPr>
      <w:r>
        <w:t xml:space="preserve">In GeoDCAT-AP v3, </w:t>
      </w:r>
      <w:proofErr w:type="spellStart"/>
      <w:proofErr w:type="gramStart"/>
      <w:r>
        <w:t>dcatap:applicableLegislation</w:t>
      </w:r>
      <w:proofErr w:type="spellEnd"/>
      <w:proofErr w:type="gramEnd"/>
      <w:r>
        <w:t xml:space="preserve"> is optional for Dataset, </w:t>
      </w:r>
      <w:proofErr w:type="spellStart"/>
      <w:r>
        <w:t>DataService</w:t>
      </w:r>
      <w:proofErr w:type="spellEnd"/>
      <w:r>
        <w:t xml:space="preserve">, and Distribution (though mandatory in DCAT-AP for HVDs), and also optional for </w:t>
      </w:r>
      <w:proofErr w:type="spellStart"/>
      <w:r>
        <w:t>DatasetSeries</w:t>
      </w:r>
      <w:proofErr w:type="spellEnd"/>
      <w:r>
        <w:t xml:space="preserve"> and </w:t>
      </w:r>
      <w:proofErr w:type="spellStart"/>
      <w:r>
        <w:t>Catalog</w:t>
      </w:r>
      <w:proofErr w:type="spellEnd"/>
      <w:r>
        <w:t xml:space="preserve"> (which are not covered in DCAT-AP for HVDs).</w:t>
      </w:r>
    </w:p>
    <w:p w14:paraId="70C9982D" w14:textId="77777777" w:rsidR="007E1B81" w:rsidRPr="00896E03" w:rsidRDefault="007E1B81" w:rsidP="007E1B81">
      <w:pPr>
        <w:pStyle w:val="JRCLevel-3title"/>
      </w:pPr>
      <w:bookmarkStart w:id="86" w:name="_Toc201694237"/>
      <w:r>
        <w:t>Initial expectations and proposals</w:t>
      </w:r>
      <w:bookmarkEnd w:id="86"/>
    </w:p>
    <w:p w14:paraId="2634BF46" w14:textId="37802DEF" w:rsidR="00E178EF" w:rsidRDefault="00E178EF" w:rsidP="00440741">
      <w:pPr>
        <w:pStyle w:val="JRCText"/>
      </w:pPr>
      <w:r w:rsidRPr="00E178EF">
        <w:t>Finland expects the following from the pilot:</w:t>
      </w:r>
    </w:p>
    <w:p w14:paraId="21EA0A02" w14:textId="453AD04E" w:rsidR="00E178EF" w:rsidRDefault="00E178EF" w:rsidP="00E178EF">
      <w:pPr>
        <w:pStyle w:val="JRCTextbulletedlist1"/>
      </w:pPr>
      <w:r>
        <w:t>Improve the SEMIC XSLT collaboratively, to streamline HVD reporting and the provision of INSPIRE metadata to open data portals in general.</w:t>
      </w:r>
    </w:p>
    <w:p w14:paraId="5AC63C4A" w14:textId="0CFDB01F" w:rsidR="00E178EF" w:rsidRDefault="00E178EF" w:rsidP="00E178EF">
      <w:pPr>
        <w:pStyle w:val="JRCTextbulletedlist1"/>
      </w:pPr>
      <w:r>
        <w:t>Clarify the roles of service and dataset metadata, with the goal of reducing redundancy in HVD reporting.</w:t>
      </w:r>
    </w:p>
    <w:p w14:paraId="2DF06FDC" w14:textId="49FAB9A0" w:rsidR="00D762C4" w:rsidRDefault="00E14ACB" w:rsidP="00E14ACB">
      <w:pPr>
        <w:pStyle w:val="JRCLevel-2title"/>
      </w:pPr>
      <w:bookmarkStart w:id="87" w:name="_Toc199280696"/>
      <w:bookmarkStart w:id="88" w:name="_Toc199280865"/>
      <w:bookmarkStart w:id="89" w:name="_Toc199415802"/>
      <w:bookmarkStart w:id="90" w:name="_Toc199280697"/>
      <w:bookmarkStart w:id="91" w:name="_Toc199280866"/>
      <w:bookmarkStart w:id="92" w:name="_Toc199415803"/>
      <w:bookmarkStart w:id="93" w:name="_Toc199280698"/>
      <w:bookmarkStart w:id="94" w:name="_Toc199280867"/>
      <w:bookmarkStart w:id="95" w:name="_Toc199415804"/>
      <w:bookmarkStart w:id="96" w:name="_Toc199280699"/>
      <w:bookmarkStart w:id="97" w:name="_Toc199280868"/>
      <w:bookmarkStart w:id="98" w:name="_Toc199415805"/>
      <w:bookmarkStart w:id="99" w:name="_Toc199280700"/>
      <w:bookmarkStart w:id="100" w:name="_Toc199280869"/>
      <w:bookmarkStart w:id="101" w:name="_Toc199415806"/>
      <w:bookmarkStart w:id="102" w:name="_Toc199280701"/>
      <w:bookmarkStart w:id="103" w:name="_Toc199280870"/>
      <w:bookmarkStart w:id="104" w:name="_Toc199415807"/>
      <w:bookmarkStart w:id="105" w:name="_Toc199280702"/>
      <w:bookmarkStart w:id="106" w:name="_Toc199280871"/>
      <w:bookmarkStart w:id="107" w:name="_Toc199415808"/>
      <w:bookmarkStart w:id="108" w:name="_Toc199280703"/>
      <w:bookmarkStart w:id="109" w:name="_Toc199280872"/>
      <w:bookmarkStart w:id="110" w:name="_Toc199415809"/>
      <w:bookmarkStart w:id="111" w:name="_Toc199280704"/>
      <w:bookmarkStart w:id="112" w:name="_Toc199280873"/>
      <w:bookmarkStart w:id="113" w:name="_Toc199415810"/>
      <w:bookmarkStart w:id="114" w:name="_Toc199280705"/>
      <w:bookmarkStart w:id="115" w:name="_Toc199280874"/>
      <w:bookmarkStart w:id="116" w:name="_Toc199415811"/>
      <w:bookmarkStart w:id="117" w:name="_Toc199280706"/>
      <w:bookmarkStart w:id="118" w:name="_Toc199280875"/>
      <w:bookmarkStart w:id="119" w:name="_Toc199415812"/>
      <w:bookmarkStart w:id="120" w:name="_Toc199280707"/>
      <w:bookmarkStart w:id="121" w:name="_Toc199280876"/>
      <w:bookmarkStart w:id="122" w:name="_Toc199415813"/>
      <w:bookmarkStart w:id="123" w:name="_Toc199280708"/>
      <w:bookmarkStart w:id="124" w:name="_Toc199280877"/>
      <w:bookmarkStart w:id="125" w:name="_Toc199415814"/>
      <w:bookmarkStart w:id="126" w:name="_Toc199280709"/>
      <w:bookmarkStart w:id="127" w:name="_Toc199280878"/>
      <w:bookmarkStart w:id="128" w:name="_Toc199415815"/>
      <w:bookmarkStart w:id="129" w:name="_Toc199280710"/>
      <w:bookmarkStart w:id="130" w:name="_Toc199280879"/>
      <w:bookmarkStart w:id="131" w:name="_Toc199415816"/>
      <w:bookmarkStart w:id="132" w:name="_Toc199280711"/>
      <w:bookmarkStart w:id="133" w:name="_Toc199280880"/>
      <w:bookmarkStart w:id="134" w:name="_Toc199415817"/>
      <w:bookmarkStart w:id="135" w:name="_Toc199280712"/>
      <w:bookmarkStart w:id="136" w:name="_Toc199280881"/>
      <w:bookmarkStart w:id="137" w:name="_Toc199415818"/>
      <w:bookmarkStart w:id="138" w:name="_Toc199280713"/>
      <w:bookmarkStart w:id="139" w:name="_Toc199280882"/>
      <w:bookmarkStart w:id="140" w:name="_Toc199415819"/>
      <w:bookmarkStart w:id="141" w:name="_Toc20169423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t xml:space="preserve">The </w:t>
      </w:r>
      <w:r w:rsidR="00D762C4" w:rsidRPr="00E14ACB">
        <w:t>Netherlands</w:t>
      </w:r>
      <w:bookmarkEnd w:id="141"/>
    </w:p>
    <w:p w14:paraId="0BBFF55C" w14:textId="77777777" w:rsidR="00BE6807" w:rsidRPr="00896E03" w:rsidRDefault="00BE6807" w:rsidP="00BE6807">
      <w:pPr>
        <w:pStyle w:val="JRCLevel-3title"/>
      </w:pPr>
      <w:bookmarkStart w:id="142" w:name="_Toc201694239"/>
      <w:r>
        <w:t>Testing focus</w:t>
      </w:r>
      <w:bookmarkEnd w:id="142"/>
    </w:p>
    <w:p w14:paraId="5E34816B" w14:textId="4E0C8726" w:rsidR="00BE6807" w:rsidRPr="00AF405D" w:rsidRDefault="00077A49" w:rsidP="00BE6807">
      <w:pPr>
        <w:pStyle w:val="JRCText"/>
      </w:pPr>
      <w:r w:rsidRPr="00AF405D">
        <w:t>The aim of the Netherlands is to s</w:t>
      </w:r>
      <w:r w:rsidR="00BE6807" w:rsidRPr="00AF405D">
        <w:t xml:space="preserve">upport the SEMIC community to release an improved GeoDCAT-AP </w:t>
      </w:r>
      <w:r w:rsidRPr="00AF405D">
        <w:t>v</w:t>
      </w:r>
      <w:r w:rsidR="00BE6807" w:rsidRPr="00AF405D">
        <w:t>3 specification and XSLT transformation</w:t>
      </w:r>
      <w:r w:rsidR="00AF405D" w:rsidRPr="00AF405D">
        <w:t xml:space="preserve"> </w:t>
      </w:r>
      <w:r w:rsidR="00AF405D">
        <w:t>through these actions</w:t>
      </w:r>
      <w:r w:rsidR="00AF405D" w:rsidRPr="00AF405D">
        <w:t>:</w:t>
      </w:r>
    </w:p>
    <w:p w14:paraId="57C5560D" w14:textId="66B68041" w:rsidR="00AF405D" w:rsidRPr="00AF405D" w:rsidRDefault="00AF405D" w:rsidP="00AF405D">
      <w:pPr>
        <w:pStyle w:val="JRCTextbulletedlist1"/>
      </w:pPr>
      <w:r>
        <w:lastRenderedPageBreak/>
        <w:t>T</w:t>
      </w:r>
      <w:r w:rsidRPr="00AF405D">
        <w:t>est</w:t>
      </w:r>
      <w:r>
        <w:t>ing</w:t>
      </w:r>
      <w:r w:rsidRPr="00AF405D">
        <w:t xml:space="preserve"> if </w:t>
      </w:r>
      <w:r>
        <w:t>the country</w:t>
      </w:r>
      <w:r w:rsidRPr="00AF405D">
        <w:t xml:space="preserve"> can transform ISO-19115-NL compliant data to GeoDCAT-AP to fulfil HVD requirements.</w:t>
      </w:r>
    </w:p>
    <w:p w14:paraId="18948FD9" w14:textId="41205848" w:rsidR="00AF405D" w:rsidRPr="00AF405D" w:rsidRDefault="00AF405D" w:rsidP="00AF405D">
      <w:pPr>
        <w:pStyle w:val="JRCTextbulletedlist1"/>
      </w:pPr>
      <w:r>
        <w:t>T</w:t>
      </w:r>
      <w:r w:rsidRPr="00AF405D">
        <w:t>est</w:t>
      </w:r>
      <w:r>
        <w:t>ing</w:t>
      </w:r>
      <w:r w:rsidRPr="00AF405D">
        <w:t xml:space="preserve"> to what extent the </w:t>
      </w:r>
      <w:r>
        <w:t>GeoDCAT</w:t>
      </w:r>
      <w:r w:rsidRPr="00AF405D">
        <w:t>-</w:t>
      </w:r>
      <w:r>
        <w:t>AP</w:t>
      </w:r>
      <w:r w:rsidRPr="00AF405D">
        <w:t xml:space="preserve"> </w:t>
      </w:r>
      <w:r>
        <w:t>XSLT</w:t>
      </w:r>
      <w:r w:rsidRPr="00AF405D">
        <w:t xml:space="preserve"> is usable for this task and if the </w:t>
      </w:r>
      <w:r>
        <w:t>XSLT</w:t>
      </w:r>
      <w:r w:rsidRPr="00AF405D">
        <w:t xml:space="preserve"> is re-usable for the ISO-19115-NL to DCAT-AP-NL transformation.</w:t>
      </w:r>
    </w:p>
    <w:p w14:paraId="0C248E43" w14:textId="18806865" w:rsidR="00AF405D" w:rsidRPr="00AF405D" w:rsidRDefault="00AF405D" w:rsidP="00AF405D">
      <w:pPr>
        <w:pStyle w:val="JRCTextbulletedlist1"/>
      </w:pPr>
      <w:r>
        <w:t>Examining</w:t>
      </w:r>
      <w:r w:rsidRPr="00AF405D">
        <w:t xml:space="preserve"> GeoDCAT-AP and evaluate the</w:t>
      </w:r>
      <w:r w:rsidRPr="00AF405D">
        <w:rPr>
          <w:rFonts w:ascii="Calibri" w:hAnsi="Calibri" w:cs="Calibri"/>
        </w:rPr>
        <w:t> </w:t>
      </w:r>
      <w:r w:rsidRPr="00AF405D">
        <w:t>DCAT-AP-NL</w:t>
      </w:r>
      <w:r w:rsidRPr="00AF405D">
        <w:rPr>
          <w:rFonts w:ascii="Calibri" w:hAnsi="Calibri" w:cs="Calibri"/>
        </w:rPr>
        <w:t> </w:t>
      </w:r>
      <w:r w:rsidRPr="00AF405D">
        <w:t>compatibility with it.</w:t>
      </w:r>
    </w:p>
    <w:p w14:paraId="323AD1B6" w14:textId="2D73101C" w:rsidR="007E1B81" w:rsidRPr="00CF624C" w:rsidRDefault="00D97A6B" w:rsidP="00D97A6B">
      <w:pPr>
        <w:pStyle w:val="JRCLevel-3title"/>
      </w:pPr>
      <w:bookmarkStart w:id="143" w:name="_Toc201694240"/>
      <w:r w:rsidRPr="00D97A6B">
        <w:t>Preliminary work and experience</w:t>
      </w:r>
      <w:bookmarkEnd w:id="143"/>
    </w:p>
    <w:p w14:paraId="74614645" w14:textId="72524490" w:rsidR="00035423" w:rsidRPr="00035423" w:rsidRDefault="00035423" w:rsidP="00D97A6B">
      <w:pPr>
        <w:pStyle w:val="JRCText"/>
      </w:pPr>
      <w:r w:rsidRPr="00035423">
        <w:t>Several tests have been</w:t>
      </w:r>
      <w:r w:rsidR="00D97A6B" w:rsidRPr="00035423">
        <w:t xml:space="preserve"> performed on</w:t>
      </w:r>
      <w:r w:rsidR="00D97A6B" w:rsidRPr="00035423">
        <w:rPr>
          <w:rFonts w:ascii="Calibri" w:hAnsi="Calibri" w:cs="Calibri"/>
        </w:rPr>
        <w:t> </w:t>
      </w:r>
      <w:r w:rsidR="00D97A6B" w:rsidRPr="00035423">
        <w:t>ISO-19115-NL</w:t>
      </w:r>
      <w:r w:rsidR="00D97A6B" w:rsidRPr="00035423">
        <w:rPr>
          <w:rFonts w:ascii="Calibri" w:hAnsi="Calibri" w:cs="Calibri"/>
        </w:rPr>
        <w:t> </w:t>
      </w:r>
      <w:r w:rsidRPr="00035423">
        <w:t>compliant data from D</w:t>
      </w:r>
      <w:r w:rsidR="00D97A6B" w:rsidRPr="00035423">
        <w:t xml:space="preserve">utch </w:t>
      </w:r>
      <w:proofErr w:type="spellStart"/>
      <w:r w:rsidR="0059263F" w:rsidRPr="0059263F">
        <w:t>Nationaal</w:t>
      </w:r>
      <w:proofErr w:type="spellEnd"/>
      <w:r w:rsidR="0059263F" w:rsidRPr="0059263F">
        <w:t xml:space="preserve"> </w:t>
      </w:r>
      <w:proofErr w:type="spellStart"/>
      <w:r w:rsidR="0059263F" w:rsidRPr="0059263F">
        <w:t>Georegister</w:t>
      </w:r>
      <w:proofErr w:type="spellEnd"/>
      <w:r w:rsidR="005A2580">
        <w:t xml:space="preserve"> (</w:t>
      </w:r>
      <w:r w:rsidR="00D97A6B" w:rsidRPr="00035423">
        <w:t>NGR</w:t>
      </w:r>
      <w:r w:rsidR="005A2580">
        <w:t>)</w:t>
      </w:r>
      <w:r w:rsidRPr="00035423">
        <w:t xml:space="preserve">, run through a </w:t>
      </w:r>
      <w:r w:rsidR="00D97A6B" w:rsidRPr="00035423">
        <w:t>Python based approach</w:t>
      </w:r>
      <w:r w:rsidRPr="00035423">
        <w:t xml:space="preserve">. </w:t>
      </w:r>
    </w:p>
    <w:p w14:paraId="73B5D381" w14:textId="0263247E" w:rsidR="00D97A6B" w:rsidRPr="00035423" w:rsidRDefault="00035423" w:rsidP="00D97A6B">
      <w:pPr>
        <w:pStyle w:val="JRCText"/>
      </w:pPr>
      <w:r w:rsidRPr="00035423">
        <w:t>As a result, s</w:t>
      </w:r>
      <w:r w:rsidR="00D97A6B" w:rsidRPr="00035423">
        <w:t xml:space="preserve">everal Issues </w:t>
      </w:r>
      <w:r w:rsidRPr="00035423">
        <w:t xml:space="preserve">were </w:t>
      </w:r>
      <w:r w:rsidR="00D97A6B" w:rsidRPr="00035423">
        <w:t xml:space="preserve">submitted to </w:t>
      </w:r>
      <w:r w:rsidRPr="00035423">
        <w:t xml:space="preserve">the SEMIC </w:t>
      </w:r>
      <w:r w:rsidR="005A2580" w:rsidRPr="00035423">
        <w:t>Git</w:t>
      </w:r>
      <w:r w:rsidR="005A2580">
        <w:t>H</w:t>
      </w:r>
      <w:r w:rsidR="005A2580" w:rsidRPr="00035423">
        <w:t xml:space="preserve">ub </w:t>
      </w:r>
      <w:r w:rsidRPr="00035423">
        <w:t>r</w:t>
      </w:r>
      <w:r w:rsidR="00D97A6B" w:rsidRPr="00035423">
        <w:t>epos</w:t>
      </w:r>
      <w:r w:rsidRPr="00035423">
        <w:t>itories</w:t>
      </w:r>
      <w:r w:rsidR="00D97A6B" w:rsidRPr="00035423">
        <w:t>.</w:t>
      </w:r>
    </w:p>
    <w:p w14:paraId="6B03E94D" w14:textId="307BB850" w:rsidR="00035423" w:rsidRPr="00035423" w:rsidRDefault="00035423" w:rsidP="00D97A6B">
      <w:pPr>
        <w:pStyle w:val="JRCText"/>
      </w:pPr>
      <w:r w:rsidRPr="00035423">
        <w:t>More</w:t>
      </w:r>
      <w:r w:rsidR="00D97A6B" w:rsidRPr="00035423">
        <w:t xml:space="preserve"> details</w:t>
      </w:r>
      <w:r w:rsidRPr="00035423">
        <w:t xml:space="preserve"> are available at:</w:t>
      </w:r>
    </w:p>
    <w:p w14:paraId="158C0338" w14:textId="74673588" w:rsidR="007E1B81" w:rsidRPr="00035423" w:rsidRDefault="007F13CD" w:rsidP="00D97A6B">
      <w:pPr>
        <w:pStyle w:val="JRCText"/>
      </w:pPr>
      <w:hyperlink r:id="rId37" w:history="1">
        <w:r w:rsidR="00035423" w:rsidRPr="00ED7155">
          <w:rPr>
            <w:rStyle w:val="Hyperlink"/>
          </w:rPr>
          <w:t>https://github.com/Geonovum/ISO-2-DCAT/tree/main/geodcat_ap_3_xslt</w:t>
        </w:r>
      </w:hyperlink>
      <w:r w:rsidR="00035423">
        <w:t xml:space="preserve"> </w:t>
      </w:r>
      <w:r w:rsidR="007E1B81" w:rsidRPr="00035423">
        <w:t xml:space="preserve"> </w:t>
      </w:r>
    </w:p>
    <w:p w14:paraId="3764357D" w14:textId="77777777" w:rsidR="007E1B81" w:rsidRPr="00896E03" w:rsidRDefault="007E1B81" w:rsidP="007E1B81">
      <w:pPr>
        <w:pStyle w:val="JRCLevel-3title"/>
      </w:pPr>
      <w:bookmarkStart w:id="144" w:name="_Toc201694241"/>
      <w:r>
        <w:t>Initial expectations and proposals</w:t>
      </w:r>
      <w:bookmarkEnd w:id="144"/>
    </w:p>
    <w:p w14:paraId="4D768852" w14:textId="70B9C90A" w:rsidR="00035423" w:rsidRPr="00C44A8C" w:rsidRDefault="00035423" w:rsidP="00D97A6B">
      <w:pPr>
        <w:pStyle w:val="JRCText"/>
      </w:pPr>
      <w:r w:rsidRPr="00C44A8C">
        <w:t>Regarding the pilot, the N</w:t>
      </w:r>
      <w:r w:rsidR="00C44A8C" w:rsidRPr="00C44A8C">
        <w:t>etherlands i</w:t>
      </w:r>
      <w:r w:rsidRPr="00C44A8C">
        <w:t>s expecting:</w:t>
      </w:r>
    </w:p>
    <w:p w14:paraId="05D3FEB6" w14:textId="52B36E7D" w:rsidR="00035423" w:rsidRPr="00C44A8C" w:rsidRDefault="00035423" w:rsidP="00035423">
      <w:pPr>
        <w:pStyle w:val="JRCTextbulletedlist1"/>
      </w:pPr>
      <w:r w:rsidRPr="00C44A8C">
        <w:t>A common basis for transformation approaches.</w:t>
      </w:r>
    </w:p>
    <w:p w14:paraId="48A2A4B9" w14:textId="4634CE68" w:rsidR="00035423" w:rsidRDefault="00035423" w:rsidP="00C44A8C">
      <w:pPr>
        <w:pStyle w:val="JRCTextbulletedlist1"/>
      </w:pPr>
      <w:r w:rsidRPr="00035423">
        <w:t>Clarity on conceptual level of the mapping between ISO-19115/19119 and GeoDCAT</w:t>
      </w:r>
      <w:r>
        <w:t>-AP</w:t>
      </w:r>
      <w:r w:rsidR="00C44A8C">
        <w:t>, including a clear r</w:t>
      </w:r>
      <w:r w:rsidR="00C44A8C" w:rsidRPr="00C44A8C">
        <w:t>oadmap and vision on ISO-19139-to-DCAT-AP.xsl as transformation tool</w:t>
      </w:r>
      <w:r w:rsidR="00C44A8C">
        <w:t>.</w:t>
      </w:r>
    </w:p>
    <w:p w14:paraId="5383EFB8" w14:textId="4DF5DB4E" w:rsidR="00035423" w:rsidRDefault="00C44A8C" w:rsidP="00C44A8C">
      <w:pPr>
        <w:pStyle w:val="JRCTextbulletedlist1"/>
      </w:pPr>
      <w:r>
        <w:t>To i</w:t>
      </w:r>
      <w:r w:rsidRPr="00C44A8C">
        <w:t xml:space="preserve">mprove </w:t>
      </w:r>
      <w:r>
        <w:t xml:space="preserve">the </w:t>
      </w:r>
      <w:r w:rsidRPr="00C44A8C">
        <w:t>usability and structure of</w:t>
      </w:r>
      <w:r>
        <w:t xml:space="preserve"> the</w:t>
      </w:r>
      <w:r w:rsidRPr="00C44A8C">
        <w:t xml:space="preserve"> </w:t>
      </w:r>
      <w:r>
        <w:t xml:space="preserve">SHACL </w:t>
      </w:r>
      <w:r w:rsidRPr="00C44A8C">
        <w:t xml:space="preserve">profile of </w:t>
      </w:r>
      <w:r>
        <w:t>GeoDCAT-AP</w:t>
      </w:r>
      <w:r w:rsidR="00035423">
        <w:t>.</w:t>
      </w:r>
    </w:p>
    <w:p w14:paraId="396003C5" w14:textId="55667B0D" w:rsidR="00D762C4" w:rsidRDefault="00D762C4" w:rsidP="00E14ACB">
      <w:pPr>
        <w:pStyle w:val="JRCLevel-2title"/>
      </w:pPr>
      <w:bookmarkStart w:id="145" w:name="_Toc201694242"/>
      <w:r w:rsidRPr="00E14ACB">
        <w:t>Spain</w:t>
      </w:r>
      <w:bookmarkEnd w:id="145"/>
    </w:p>
    <w:p w14:paraId="3C9B85DA" w14:textId="77777777" w:rsidR="00BE6807" w:rsidRPr="00896E03" w:rsidRDefault="00BE6807" w:rsidP="00BE6807">
      <w:pPr>
        <w:pStyle w:val="JRCLevel-3title"/>
      </w:pPr>
      <w:bookmarkStart w:id="146" w:name="_Toc201694243"/>
      <w:r>
        <w:t>Testing focus</w:t>
      </w:r>
      <w:bookmarkEnd w:id="146"/>
    </w:p>
    <w:p w14:paraId="1F802814" w14:textId="18994497" w:rsidR="00C44A8C" w:rsidRPr="001C78FD" w:rsidRDefault="00C44A8C" w:rsidP="00BE6807">
      <w:pPr>
        <w:pStyle w:val="JRCText"/>
      </w:pPr>
      <w:r w:rsidRPr="001C78FD">
        <w:t xml:space="preserve">The focus for Spanish tests </w:t>
      </w:r>
      <w:proofErr w:type="gramStart"/>
      <w:r w:rsidRPr="001C78FD">
        <w:t>are</w:t>
      </w:r>
      <w:proofErr w:type="gramEnd"/>
      <w:r w:rsidRPr="001C78FD">
        <w:t xml:space="preserve"> centred in the XSLT transformation</w:t>
      </w:r>
    </w:p>
    <w:p w14:paraId="356ACCD2" w14:textId="3457DA52" w:rsidR="00BE6807" w:rsidRPr="001C78FD" w:rsidRDefault="00C44A8C" w:rsidP="00BE6807">
      <w:pPr>
        <w:pStyle w:val="JRCText"/>
      </w:pPr>
      <w:r w:rsidRPr="001C78FD">
        <w:t>T</w:t>
      </w:r>
      <w:r w:rsidR="00BE6807" w:rsidRPr="001C78FD">
        <w:t xml:space="preserve">ests </w:t>
      </w:r>
      <w:r w:rsidRPr="001C78FD">
        <w:t>were</w:t>
      </w:r>
      <w:r w:rsidR="00BE6807" w:rsidRPr="001C78FD">
        <w:t xml:space="preserve"> carried out using the </w:t>
      </w:r>
      <w:proofErr w:type="gramStart"/>
      <w:r w:rsidRPr="001C78FD">
        <w:t>proof of concept</w:t>
      </w:r>
      <w:proofErr w:type="gramEnd"/>
      <w:r w:rsidRPr="001C78FD">
        <w:t xml:space="preserve"> </w:t>
      </w:r>
      <w:r w:rsidR="00BE6807" w:rsidRPr="001C78FD">
        <w:t>API</w:t>
      </w:r>
      <w:r w:rsidR="001C78FD" w:rsidRPr="001C78FD">
        <w:t xml:space="preserve"> that was </w:t>
      </w:r>
      <w:r w:rsidRPr="001C78FD">
        <w:t>available for GeoDCAT-AP v2</w:t>
      </w:r>
      <w:r w:rsidR="001C78FD" w:rsidRPr="001C78FD">
        <w:t xml:space="preserve"> (</w:t>
      </w:r>
      <w:r w:rsidR="001C78FD" w:rsidRPr="001C78FD">
        <w:rPr>
          <w:highlight w:val="yellow"/>
        </w:rPr>
        <w:t xml:space="preserve">https://geodcat-ap.semic.eu/api/ - </w:t>
      </w:r>
      <w:r w:rsidR="001C78FD" w:rsidRPr="008158AA">
        <w:rPr>
          <w:highlight w:val="yellow"/>
        </w:rPr>
        <w:t>REF</w:t>
      </w:r>
      <w:r w:rsidR="001C78FD" w:rsidRPr="001C78FD">
        <w:t>)</w:t>
      </w:r>
      <w:r w:rsidRPr="001C78FD">
        <w:t>:</w:t>
      </w:r>
    </w:p>
    <w:p w14:paraId="024B90C0" w14:textId="2595B15F" w:rsidR="00C44A8C" w:rsidRPr="00C44A8C" w:rsidRDefault="00C44A8C" w:rsidP="00C44A8C">
      <w:pPr>
        <w:pStyle w:val="JRCTextbulletedlist1"/>
      </w:pPr>
      <w:r>
        <w:t>In the first</w:t>
      </w:r>
      <w:r w:rsidR="00BE6807" w:rsidRPr="00C44A8C">
        <w:t xml:space="preserve"> transformation</w:t>
      </w:r>
      <w:r>
        <w:t xml:space="preserve">s, </w:t>
      </w:r>
      <w:r w:rsidR="00BE6807" w:rsidRPr="00C44A8C">
        <w:t>errors</w:t>
      </w:r>
      <w:r>
        <w:t xml:space="preserve"> were detected</w:t>
      </w:r>
      <w:r w:rsidR="00BE6807" w:rsidRPr="00C44A8C">
        <w:t xml:space="preserve"> due </w:t>
      </w:r>
      <w:r w:rsidRPr="00C44A8C">
        <w:t>to XML metadata (e.g. licence).</w:t>
      </w:r>
    </w:p>
    <w:p w14:paraId="089D5E64" w14:textId="7EEEFAE6" w:rsidR="00BE6807" w:rsidRPr="00C44A8C" w:rsidRDefault="00BE6807" w:rsidP="00C44A8C">
      <w:pPr>
        <w:pStyle w:val="JRCTextbulletedlist1"/>
      </w:pPr>
      <w:r w:rsidRPr="00C44A8C">
        <w:t>HVD keywords</w:t>
      </w:r>
      <w:r w:rsidR="00C44A8C">
        <w:t xml:space="preserve"> were included in the metadata,</w:t>
      </w:r>
      <w:r w:rsidRPr="00C44A8C">
        <w:t xml:space="preserve"> </w:t>
      </w:r>
      <w:r w:rsidR="009A2195">
        <w:t>although</w:t>
      </w:r>
      <w:r w:rsidRPr="00C44A8C">
        <w:t xml:space="preserve"> </w:t>
      </w:r>
      <w:r w:rsidR="005A2580">
        <w:t xml:space="preserve">there are </w:t>
      </w:r>
      <w:r w:rsidR="009A2195" w:rsidRPr="00C44A8C">
        <w:t>doubts</w:t>
      </w:r>
      <w:r w:rsidRPr="00C44A8C">
        <w:t xml:space="preserve"> </w:t>
      </w:r>
      <w:r w:rsidR="00C44A8C">
        <w:t>on</w:t>
      </w:r>
      <w:r w:rsidRPr="00C44A8C">
        <w:t xml:space="preserve"> how </w:t>
      </w:r>
      <w:r w:rsidR="009A2195">
        <w:t>to encode them in the</w:t>
      </w:r>
      <w:r w:rsidRPr="00C44A8C">
        <w:t xml:space="preserve"> XML</w:t>
      </w:r>
      <w:r w:rsidR="009A2195">
        <w:t xml:space="preserve"> schema</w:t>
      </w:r>
      <w:r w:rsidRPr="00C44A8C">
        <w:t>.</w:t>
      </w:r>
    </w:p>
    <w:p w14:paraId="183AE8D7" w14:textId="7A220A7E" w:rsidR="00BE6807" w:rsidRPr="00C44A8C" w:rsidRDefault="00C44A8C" w:rsidP="00C44A8C">
      <w:pPr>
        <w:pStyle w:val="JRCTextbulletedlist1"/>
      </w:pPr>
      <w:r>
        <w:t>C</w:t>
      </w:r>
      <w:r w:rsidR="00BE6807" w:rsidRPr="00C44A8C">
        <w:t xml:space="preserve">ompliance of the new HVD </w:t>
      </w:r>
      <w:r>
        <w:t>Implementing R</w:t>
      </w:r>
      <w:r w:rsidR="00BE6807" w:rsidRPr="00C44A8C">
        <w:t>egulation</w:t>
      </w:r>
      <w:r>
        <w:t xml:space="preserve"> was also included as part of the tests</w:t>
      </w:r>
      <w:r w:rsidR="00BE6807" w:rsidRPr="00C44A8C">
        <w:t>.</w:t>
      </w:r>
    </w:p>
    <w:p w14:paraId="270330A9" w14:textId="11E9E8C8" w:rsidR="00BE6807" w:rsidRPr="001C78FD" w:rsidRDefault="001C78FD" w:rsidP="00BE6807">
      <w:pPr>
        <w:pStyle w:val="JRCText"/>
      </w:pPr>
      <w:r w:rsidRPr="001C78FD">
        <w:t>The metadata used for the tests were extracted from the national INSPIRE geospatial metadata catalogue (CODSI), approximately 300 metadata records.</w:t>
      </w:r>
    </w:p>
    <w:p w14:paraId="7F869198" w14:textId="49004A3B" w:rsidR="007E1B81" w:rsidRPr="00CF624C" w:rsidRDefault="00D97A6B" w:rsidP="00D97A6B">
      <w:pPr>
        <w:pStyle w:val="JRCLevel-3title"/>
      </w:pPr>
      <w:bookmarkStart w:id="147" w:name="_Toc201694244"/>
      <w:r w:rsidRPr="00D97A6B">
        <w:t>Preliminary work and experience</w:t>
      </w:r>
      <w:bookmarkEnd w:id="147"/>
    </w:p>
    <w:p w14:paraId="11E140C5" w14:textId="0F1C12E5" w:rsidR="00BC748A" w:rsidRPr="009A2195" w:rsidRDefault="009A2195" w:rsidP="00BC748A">
      <w:pPr>
        <w:pStyle w:val="JRCText"/>
      </w:pPr>
      <w:r w:rsidRPr="009A2195">
        <w:t>Spain is</w:t>
      </w:r>
      <w:r w:rsidR="00BC748A" w:rsidRPr="009A2195">
        <w:t xml:space="preserve"> working on improving the XML metadata files</w:t>
      </w:r>
      <w:r w:rsidRPr="009A2195">
        <w:t>, preparing them</w:t>
      </w:r>
      <w:r w:rsidR="00BC748A" w:rsidRPr="009A2195">
        <w:t xml:space="preserve"> for</w:t>
      </w:r>
      <w:r w:rsidRPr="009A2195">
        <w:t xml:space="preserve"> the</w:t>
      </w:r>
      <w:r w:rsidR="00BC748A" w:rsidRPr="009A2195">
        <w:t xml:space="preserve"> transformation to </w:t>
      </w:r>
      <w:r w:rsidRPr="009A2195">
        <w:t>GeoDCAT</w:t>
      </w:r>
      <w:r w:rsidR="00BC748A" w:rsidRPr="009A2195">
        <w:t>-AP</w:t>
      </w:r>
      <w:r w:rsidRPr="009A2195">
        <w:t>, particularly</w:t>
      </w:r>
      <w:r>
        <w:t xml:space="preserve"> including</w:t>
      </w:r>
      <w:r w:rsidRPr="009A2195">
        <w:t>:</w:t>
      </w:r>
    </w:p>
    <w:p w14:paraId="097E931F" w14:textId="04CD4F14" w:rsidR="00BC748A" w:rsidRPr="009A2195" w:rsidRDefault="009A2195" w:rsidP="009A2195">
      <w:pPr>
        <w:pStyle w:val="JRCTextbulletedlist1"/>
      </w:pPr>
      <w:r>
        <w:t>T</w:t>
      </w:r>
      <w:r w:rsidR="00BC748A" w:rsidRPr="009A2195">
        <w:t>he HVD keywords</w:t>
      </w:r>
      <w:r>
        <w:t>, although</w:t>
      </w:r>
      <w:r w:rsidRPr="00C44A8C">
        <w:t xml:space="preserve"> </w:t>
      </w:r>
      <w:r>
        <w:t xml:space="preserve">the existing </w:t>
      </w:r>
      <w:r w:rsidRPr="00C44A8C">
        <w:t xml:space="preserve">doubts </w:t>
      </w:r>
      <w:r>
        <w:t>on</w:t>
      </w:r>
      <w:r w:rsidRPr="00C44A8C">
        <w:t xml:space="preserve"> how </w:t>
      </w:r>
      <w:r>
        <w:t>to encode them in the</w:t>
      </w:r>
      <w:r w:rsidRPr="00C44A8C">
        <w:t xml:space="preserve"> XML</w:t>
      </w:r>
      <w:r>
        <w:t xml:space="preserve"> schema</w:t>
      </w:r>
      <w:r w:rsidR="00BC748A" w:rsidRPr="009A2195">
        <w:t>.</w:t>
      </w:r>
    </w:p>
    <w:p w14:paraId="57DEBFA9" w14:textId="4EB66829" w:rsidR="00BC748A" w:rsidRPr="009A2195" w:rsidRDefault="009A2195" w:rsidP="009A2195">
      <w:pPr>
        <w:pStyle w:val="JRCTextbulletedlist1"/>
      </w:pPr>
      <w:r>
        <w:lastRenderedPageBreak/>
        <w:t xml:space="preserve">A single </w:t>
      </w:r>
      <w:r w:rsidR="00BC748A" w:rsidRPr="009A2195">
        <w:t>licence.</w:t>
      </w:r>
    </w:p>
    <w:p w14:paraId="34C945B8" w14:textId="425BD591" w:rsidR="00BC748A" w:rsidRPr="009A2195" w:rsidRDefault="009A2195" w:rsidP="009A2195">
      <w:pPr>
        <w:pStyle w:val="JRCTextbulletedlist1"/>
      </w:pPr>
      <w:r>
        <w:t>T</w:t>
      </w:r>
      <w:r w:rsidR="00BC748A" w:rsidRPr="009A2195">
        <w:t xml:space="preserve">he compliance </w:t>
      </w:r>
      <w:r>
        <w:t>to</w:t>
      </w:r>
      <w:r w:rsidR="00BC748A" w:rsidRPr="009A2195">
        <w:t xml:space="preserve"> the HVD </w:t>
      </w:r>
      <w:r>
        <w:t>Implementing R</w:t>
      </w:r>
      <w:r w:rsidR="00BC748A" w:rsidRPr="009A2195">
        <w:t>egulation.</w:t>
      </w:r>
    </w:p>
    <w:p w14:paraId="1E874DC6" w14:textId="77777777" w:rsidR="009A2195" w:rsidRDefault="00BC748A" w:rsidP="00BC748A">
      <w:pPr>
        <w:pStyle w:val="JRCText"/>
      </w:pPr>
      <w:r w:rsidRPr="009A2195">
        <w:t>An e</w:t>
      </w:r>
      <w:r w:rsidR="009A2195" w:rsidRPr="009A2195">
        <w:t>x</w:t>
      </w:r>
      <w:r w:rsidRPr="009A2195">
        <w:t xml:space="preserve">ample </w:t>
      </w:r>
      <w:r w:rsidR="009A2195" w:rsidRPr="009A2195">
        <w:t xml:space="preserve">of </w:t>
      </w:r>
      <w:r w:rsidRPr="009A2195">
        <w:t xml:space="preserve">HVD tagging using the </w:t>
      </w:r>
      <w:proofErr w:type="spellStart"/>
      <w:r w:rsidRPr="009A2195">
        <w:t>DQ_ConformanceResult</w:t>
      </w:r>
      <w:proofErr w:type="spellEnd"/>
      <w:r w:rsidRPr="009A2195">
        <w:t xml:space="preserve"> ISO 19115</w:t>
      </w:r>
      <w:r w:rsidR="009A2195" w:rsidRPr="009A2195">
        <w:t>/19139</w:t>
      </w:r>
      <w:r w:rsidRPr="009A2195">
        <w:t xml:space="preserve"> metadata element is available</w:t>
      </w:r>
      <w:r w:rsidR="009A2195" w:rsidRPr="009A2195">
        <w:t xml:space="preserve"> at: </w:t>
      </w:r>
    </w:p>
    <w:p w14:paraId="688C7B9D" w14:textId="0BEE16C5" w:rsidR="007E1B81" w:rsidRPr="009A2195" w:rsidRDefault="007F13CD" w:rsidP="00BC748A">
      <w:pPr>
        <w:pStyle w:val="JRCText"/>
      </w:pPr>
      <w:hyperlink r:id="rId38" w:history="1">
        <w:r w:rsidR="009A2195" w:rsidRPr="00ED7155">
          <w:rPr>
            <w:rStyle w:val="Hyperlink"/>
          </w:rPr>
          <w:t>https://github.com/INSPIRE-MIF/GeoDCAT-AP-pilot/blob/main/good-practices/hvd-tagging/inputs/Example_ES.jpg</w:t>
        </w:r>
      </w:hyperlink>
      <w:r w:rsidR="009A2195">
        <w:t xml:space="preserve"> </w:t>
      </w:r>
    </w:p>
    <w:p w14:paraId="706F1890" w14:textId="77777777" w:rsidR="007E1B81" w:rsidRPr="00896E03" w:rsidRDefault="007E1B81" w:rsidP="007E1B81">
      <w:pPr>
        <w:pStyle w:val="JRCLevel-3title"/>
      </w:pPr>
      <w:bookmarkStart w:id="148" w:name="_Toc201694245"/>
      <w:r>
        <w:t>Initial expectations and proposals</w:t>
      </w:r>
      <w:bookmarkEnd w:id="148"/>
    </w:p>
    <w:p w14:paraId="5E671E95" w14:textId="2F65014D" w:rsidR="008C6656" w:rsidRPr="008C6656" w:rsidRDefault="00BC748A" w:rsidP="00BC748A">
      <w:pPr>
        <w:pStyle w:val="JRCText"/>
      </w:pPr>
      <w:r w:rsidRPr="008C6656">
        <w:t xml:space="preserve">For further testing, </w:t>
      </w:r>
      <w:r w:rsidR="008C6656" w:rsidRPr="008C6656">
        <w:t xml:space="preserve">Spain would find it </w:t>
      </w:r>
      <w:r w:rsidRPr="008C6656">
        <w:t xml:space="preserve">useful </w:t>
      </w:r>
      <w:r w:rsidR="008C6656" w:rsidRPr="008C6656">
        <w:t>to have available:</w:t>
      </w:r>
    </w:p>
    <w:p w14:paraId="38EF540B" w14:textId="5C3DE17A" w:rsidR="00BC748A" w:rsidRPr="008C6656" w:rsidRDefault="008C6656" w:rsidP="008C6656">
      <w:pPr>
        <w:pStyle w:val="JRCTextbulletedlist1"/>
      </w:pPr>
      <w:r w:rsidRPr="008C6656">
        <w:t xml:space="preserve">An </w:t>
      </w:r>
      <w:r w:rsidR="00BC748A" w:rsidRPr="008C6656">
        <w:t>API</w:t>
      </w:r>
      <w:r w:rsidRPr="008C6656">
        <w:t xml:space="preserve"> (such as the previous proof of concept one)</w:t>
      </w:r>
      <w:r w:rsidR="00BC748A" w:rsidRPr="008C6656">
        <w:t xml:space="preserve"> </w:t>
      </w:r>
      <w:r w:rsidRPr="008C6656">
        <w:t>available to run the</w:t>
      </w:r>
      <w:r w:rsidR="00BC748A" w:rsidRPr="008C6656">
        <w:t xml:space="preserve"> GeoDCAT-AP</w:t>
      </w:r>
      <w:r w:rsidRPr="008C6656">
        <w:t xml:space="preserve"> v3</w:t>
      </w:r>
      <w:r w:rsidR="00BC748A" w:rsidRPr="008C6656">
        <w:t xml:space="preserve"> XSLT transformation</w:t>
      </w:r>
      <w:r w:rsidRPr="008C6656">
        <w:t>.</w:t>
      </w:r>
    </w:p>
    <w:p w14:paraId="710E470B" w14:textId="54BFA145" w:rsidR="007E1B81" w:rsidRPr="008C6656" w:rsidRDefault="008C6656" w:rsidP="008C6656">
      <w:pPr>
        <w:pStyle w:val="JRCTextbulletedlist1"/>
      </w:pPr>
      <w:r w:rsidRPr="008C6656">
        <w:t>Support on how to install / run</w:t>
      </w:r>
      <w:r w:rsidR="00BC748A" w:rsidRPr="008C6656">
        <w:t xml:space="preserve"> </w:t>
      </w:r>
      <w:r w:rsidRPr="008C6656">
        <w:t>the XSLT on GeoNetwork open source (e.g. a manual or tutorial)</w:t>
      </w:r>
      <w:r w:rsidR="007E1B81" w:rsidRPr="008C6656">
        <w:t xml:space="preserve">. </w:t>
      </w:r>
    </w:p>
    <w:p w14:paraId="43F2D3FF" w14:textId="1E332079" w:rsidR="00F4085D" w:rsidRDefault="00D762C4" w:rsidP="00E14ACB">
      <w:pPr>
        <w:pStyle w:val="JRCLevel-2title"/>
      </w:pPr>
      <w:bookmarkStart w:id="149" w:name="_Toc201694246"/>
      <w:r w:rsidRPr="009D0F6E">
        <w:t>Slovakia</w:t>
      </w:r>
      <w:bookmarkEnd w:id="149"/>
    </w:p>
    <w:p w14:paraId="151CDA97" w14:textId="77777777" w:rsidR="00BE6807" w:rsidRPr="00896E03" w:rsidRDefault="00BE6807" w:rsidP="00BE6807">
      <w:pPr>
        <w:pStyle w:val="JRCLevel-3title"/>
      </w:pPr>
      <w:bookmarkStart w:id="150" w:name="_Toc201694247"/>
      <w:r>
        <w:t>Testing focus</w:t>
      </w:r>
      <w:bookmarkEnd w:id="150"/>
    </w:p>
    <w:p w14:paraId="40390BED" w14:textId="60772740" w:rsidR="00BE6807" w:rsidRPr="009634C1" w:rsidRDefault="00861526" w:rsidP="00861526">
      <w:pPr>
        <w:pStyle w:val="JRCText"/>
      </w:pPr>
      <w:r w:rsidRPr="009634C1">
        <w:t>The n</w:t>
      </w:r>
      <w:r w:rsidR="00BE6807" w:rsidRPr="009634C1">
        <w:t>ational</w:t>
      </w:r>
      <w:r w:rsidRPr="009634C1">
        <w:t xml:space="preserve"> Slovak</w:t>
      </w:r>
      <w:r w:rsidR="00BE6807" w:rsidRPr="009634C1">
        <w:t xml:space="preserve"> open data </w:t>
      </w:r>
      <w:proofErr w:type="spellStart"/>
      <w:r w:rsidR="00BE6807" w:rsidRPr="009634C1">
        <w:t>cataloque</w:t>
      </w:r>
      <w:proofErr w:type="spellEnd"/>
      <w:r w:rsidR="00BE6807" w:rsidRPr="009634C1">
        <w:t xml:space="preserve"> (SK </w:t>
      </w:r>
      <w:proofErr w:type="spellStart"/>
      <w:r w:rsidR="00BE6807" w:rsidRPr="009634C1">
        <w:t>OpenData</w:t>
      </w:r>
      <w:proofErr w:type="spellEnd"/>
      <w:r w:rsidR="00BE6807" w:rsidRPr="009634C1">
        <w:t>)</w:t>
      </w:r>
      <w:r w:rsidRPr="009634C1">
        <w:t xml:space="preserve"> is</w:t>
      </w:r>
      <w:r w:rsidR="00E44C11" w:rsidRPr="009634C1">
        <w:t xml:space="preserve"> </w:t>
      </w:r>
      <w:r w:rsidR="00BE6807" w:rsidRPr="009634C1">
        <w:t>based on DCAT version 2.0</w:t>
      </w:r>
      <w:r w:rsidRPr="009634C1">
        <w:t xml:space="preserve">. Support to version 3.0 is under development. At the time of writing, it is </w:t>
      </w:r>
      <w:r w:rsidR="00BE6807" w:rsidRPr="009634C1">
        <w:t>only</w:t>
      </w:r>
      <w:r w:rsidRPr="009634C1">
        <w:t xml:space="preserve"> supporting JSON-LD and</w:t>
      </w:r>
      <w:r w:rsidR="00BE6807" w:rsidRPr="009634C1">
        <w:t xml:space="preserve"> Turt</w:t>
      </w:r>
      <w:r w:rsidRPr="009634C1">
        <w:t>le RDF encodings.</w:t>
      </w:r>
    </w:p>
    <w:p w14:paraId="678B4D80" w14:textId="1E9218E1" w:rsidR="00BE6807" w:rsidRPr="009634C1" w:rsidRDefault="00861526" w:rsidP="00BE6807">
      <w:pPr>
        <w:pStyle w:val="JRCText"/>
      </w:pPr>
      <w:r w:rsidRPr="009634C1">
        <w:t xml:space="preserve">The </w:t>
      </w:r>
      <w:r w:rsidR="00BE6807" w:rsidRPr="009634C1">
        <w:t xml:space="preserve">National open data metadata profile </w:t>
      </w:r>
      <w:r w:rsidR="009634C1" w:rsidRPr="009634C1">
        <w:t xml:space="preserve">is </w:t>
      </w:r>
      <w:r w:rsidR="00BE6807" w:rsidRPr="009634C1">
        <w:t>based on DCAT version 3.0</w:t>
      </w:r>
      <w:r w:rsidR="009634C1" w:rsidRPr="009634C1">
        <w:t>.</w:t>
      </w:r>
    </w:p>
    <w:p w14:paraId="66290F80" w14:textId="712E61F9" w:rsidR="00BE6807" w:rsidRPr="009634C1" w:rsidRDefault="009634C1" w:rsidP="00BE6807">
      <w:pPr>
        <w:pStyle w:val="JRCText"/>
      </w:pPr>
      <w:r w:rsidRPr="009634C1">
        <w:t xml:space="preserve">Regarding the </w:t>
      </w:r>
      <w:r w:rsidR="00BE6807" w:rsidRPr="009634C1">
        <w:t xml:space="preserve">Spatial </w:t>
      </w:r>
      <w:r w:rsidRPr="009634C1">
        <w:t>D</w:t>
      </w:r>
      <w:r w:rsidR="00BE6807" w:rsidRPr="009634C1">
        <w:t xml:space="preserve">ata </w:t>
      </w:r>
      <w:r w:rsidRPr="009634C1">
        <w:t>Registry (SK INSPIRE), the</w:t>
      </w:r>
      <w:r w:rsidR="00BE6807" w:rsidRPr="009634C1">
        <w:t xml:space="preserve"> transformation of INSPIRE/ISO metadata to DCAT/GeoDCAT</w:t>
      </w:r>
      <w:r w:rsidRPr="009634C1">
        <w:t xml:space="preserve"> is, at the time of writing,</w:t>
      </w:r>
      <w:r w:rsidR="00BE6807" w:rsidRPr="009634C1">
        <w:t xml:space="preserve"> </w:t>
      </w:r>
      <w:r w:rsidRPr="009634C1">
        <w:t>under development based on DCAT-</w:t>
      </w:r>
      <w:r w:rsidR="00BE6807" w:rsidRPr="009634C1">
        <w:t xml:space="preserve">AP documents </w:t>
      </w:r>
      <w:r w:rsidRPr="009634C1">
        <w:t xml:space="preserve">using </w:t>
      </w:r>
      <w:r w:rsidR="00BE6807" w:rsidRPr="009634C1">
        <w:t>custom</w:t>
      </w:r>
      <w:r w:rsidRPr="009634C1">
        <w:t>ised tools.</w:t>
      </w:r>
    </w:p>
    <w:p w14:paraId="50447FD6" w14:textId="65DA94B1" w:rsidR="00BE6807" w:rsidRPr="009634C1" w:rsidRDefault="009634C1" w:rsidP="00BE6807">
      <w:pPr>
        <w:pStyle w:val="JRCText"/>
      </w:pPr>
      <w:r w:rsidRPr="009634C1">
        <w:t>The focus of the t</w:t>
      </w:r>
      <w:r w:rsidR="00BE6807" w:rsidRPr="009634C1">
        <w:t>esting</w:t>
      </w:r>
      <w:r w:rsidRPr="009634C1">
        <w:t xml:space="preserve"> in Slovakia is to check the</w:t>
      </w:r>
      <w:r w:rsidR="00BE6807" w:rsidRPr="009634C1">
        <w:t xml:space="preserve"> compatibility</w:t>
      </w:r>
      <w:r w:rsidRPr="009634C1">
        <w:t xml:space="preserve"> of the GeoDCAT-AP v3 specification </w:t>
      </w:r>
      <w:r w:rsidR="00BE6807" w:rsidRPr="009634C1">
        <w:t>with</w:t>
      </w:r>
      <w:r w:rsidRPr="009634C1">
        <w:t xml:space="preserve"> the </w:t>
      </w:r>
      <w:r w:rsidR="005A2580">
        <w:t>n</w:t>
      </w:r>
      <w:r w:rsidR="005A2580" w:rsidRPr="009634C1">
        <w:t xml:space="preserve">ational </w:t>
      </w:r>
      <w:r w:rsidRPr="009634C1">
        <w:t>DCAT-</w:t>
      </w:r>
      <w:r w:rsidR="00BE6807" w:rsidRPr="009634C1">
        <w:t>AP</w:t>
      </w:r>
      <w:r w:rsidRPr="009634C1">
        <w:t>-based open data</w:t>
      </w:r>
      <w:r w:rsidR="00BE6807" w:rsidRPr="009634C1">
        <w:t xml:space="preserve"> metadata profile. </w:t>
      </w:r>
      <w:r>
        <w:t>This also involved testing the XSLT transformation.</w:t>
      </w:r>
    </w:p>
    <w:p w14:paraId="06ACB95B" w14:textId="27FC87E1" w:rsidR="007E1B81" w:rsidRPr="00CF624C" w:rsidRDefault="00D97A6B" w:rsidP="00D97A6B">
      <w:pPr>
        <w:pStyle w:val="JRCLevel-3title"/>
      </w:pPr>
      <w:bookmarkStart w:id="151" w:name="_Toc201694248"/>
      <w:r w:rsidRPr="00D97A6B">
        <w:t>Preliminary work and experience</w:t>
      </w:r>
      <w:bookmarkEnd w:id="151"/>
    </w:p>
    <w:p w14:paraId="3A3DAB77" w14:textId="2BF37D22" w:rsidR="00BC748A" w:rsidRPr="009634C1" w:rsidRDefault="009634C1" w:rsidP="00BC748A">
      <w:pPr>
        <w:pStyle w:val="JRCText"/>
      </w:pPr>
      <w:r w:rsidRPr="009634C1">
        <w:t>In Slovakia, a d</w:t>
      </w:r>
      <w:r w:rsidR="00BC748A" w:rsidRPr="009634C1">
        <w:t>etailed analysis of</w:t>
      </w:r>
      <w:r w:rsidRPr="009634C1">
        <w:t xml:space="preserve"> the</w:t>
      </w:r>
      <w:r w:rsidR="00BC748A" w:rsidRPr="009634C1">
        <w:t xml:space="preserve"> mapping </w:t>
      </w:r>
      <w:r w:rsidRPr="009634C1">
        <w:t xml:space="preserve">of </w:t>
      </w:r>
      <w:r w:rsidR="00BC748A" w:rsidRPr="009634C1">
        <w:t xml:space="preserve">INSPIRE/ISO metadata to </w:t>
      </w:r>
      <w:r w:rsidRPr="009634C1">
        <w:t xml:space="preserve">the </w:t>
      </w:r>
      <w:r w:rsidR="00BC748A" w:rsidRPr="009634C1">
        <w:t>DCAT</w:t>
      </w:r>
      <w:r w:rsidRPr="009634C1">
        <w:t>-AP</w:t>
      </w:r>
      <w:r w:rsidR="00BC748A" w:rsidRPr="009634C1">
        <w:t xml:space="preserve"> national metadata profile and</w:t>
      </w:r>
      <w:r w:rsidRPr="009634C1">
        <w:t xml:space="preserve"> the</w:t>
      </w:r>
      <w:r w:rsidR="00BC748A" w:rsidRPr="009634C1">
        <w:t xml:space="preserve"> GeoDCAT</w:t>
      </w:r>
      <w:r w:rsidRPr="009634C1">
        <w:t>-AP</w:t>
      </w:r>
      <w:r w:rsidR="00BC748A" w:rsidRPr="009634C1">
        <w:t xml:space="preserve"> specification</w:t>
      </w:r>
      <w:r w:rsidRPr="009634C1">
        <w:t xml:space="preserve"> was performed.</w:t>
      </w:r>
    </w:p>
    <w:p w14:paraId="6AE7BFE8" w14:textId="13C8ED50" w:rsidR="00BC748A" w:rsidRPr="009634C1" w:rsidRDefault="009634C1" w:rsidP="00BC748A">
      <w:pPr>
        <w:pStyle w:val="JRCText"/>
      </w:pPr>
      <w:r w:rsidRPr="009634C1">
        <w:t xml:space="preserve">The </w:t>
      </w:r>
      <w:r w:rsidR="00BC748A" w:rsidRPr="009634C1">
        <w:t>XML RDF encoding</w:t>
      </w:r>
      <w:r w:rsidRPr="009634C1">
        <w:t xml:space="preserve"> is</w:t>
      </w:r>
      <w:r w:rsidR="00BC748A" w:rsidRPr="009634C1">
        <w:t xml:space="preserve"> not supported by National </w:t>
      </w:r>
      <w:proofErr w:type="spellStart"/>
      <w:r w:rsidR="00BC748A" w:rsidRPr="009634C1">
        <w:t>OpenData</w:t>
      </w:r>
      <w:proofErr w:type="spellEnd"/>
      <w:r w:rsidR="00BC748A" w:rsidRPr="009634C1">
        <w:t xml:space="preserve"> </w:t>
      </w:r>
      <w:proofErr w:type="spellStart"/>
      <w:r w:rsidR="00BC748A" w:rsidRPr="009634C1">
        <w:t>cataloque</w:t>
      </w:r>
      <w:proofErr w:type="spellEnd"/>
      <w:r w:rsidRPr="009634C1">
        <w:t>, at the time of writing.</w:t>
      </w:r>
    </w:p>
    <w:p w14:paraId="186A75C0" w14:textId="55A9ED2A" w:rsidR="00BC748A" w:rsidRPr="009634C1" w:rsidRDefault="00BC748A" w:rsidP="009634C1">
      <w:pPr>
        <w:pStyle w:val="JRCText"/>
      </w:pPr>
      <w:r w:rsidRPr="009634C1">
        <w:t xml:space="preserve">Spatial </w:t>
      </w:r>
      <w:r w:rsidR="009634C1" w:rsidRPr="009634C1">
        <w:t>D</w:t>
      </w:r>
      <w:r w:rsidRPr="009634C1">
        <w:t xml:space="preserve">ata </w:t>
      </w:r>
      <w:r w:rsidR="009634C1" w:rsidRPr="009634C1">
        <w:t>R</w:t>
      </w:r>
      <w:r w:rsidRPr="009634C1">
        <w:t xml:space="preserve">egistry </w:t>
      </w:r>
      <w:r w:rsidR="009634C1" w:rsidRPr="009634C1">
        <w:t xml:space="preserve">internally </w:t>
      </w:r>
      <w:r w:rsidRPr="009634C1">
        <w:t>stores metadata in JSON format</w:t>
      </w:r>
      <w:r w:rsidR="009634C1" w:rsidRPr="009634C1">
        <w:t xml:space="preserve">. </w:t>
      </w:r>
      <w:r w:rsidRPr="009634C1">
        <w:t xml:space="preserve">JSON-LD encoding will be </w:t>
      </w:r>
      <w:r w:rsidR="009634C1" w:rsidRPr="009634C1">
        <w:t>used for DCAT/GeoDCAT metadata. A</w:t>
      </w:r>
      <w:r w:rsidRPr="009634C1">
        <w:t>pprox</w:t>
      </w:r>
      <w:r w:rsidR="009634C1" w:rsidRPr="009634C1">
        <w:t xml:space="preserve">imately </w:t>
      </w:r>
      <w:r w:rsidRPr="009634C1">
        <w:t xml:space="preserve">1000 dataset </w:t>
      </w:r>
      <w:r w:rsidR="009634C1" w:rsidRPr="009634C1">
        <w:t>records will be transformed.</w:t>
      </w:r>
    </w:p>
    <w:p w14:paraId="2B4F85B1" w14:textId="2AD9BBEB" w:rsidR="007E1B81" w:rsidRPr="009634C1" w:rsidRDefault="009634C1" w:rsidP="00BC748A">
      <w:pPr>
        <w:pStyle w:val="JRCText"/>
      </w:pPr>
      <w:r w:rsidRPr="009634C1">
        <w:t>The i</w:t>
      </w:r>
      <w:r w:rsidR="00BC748A" w:rsidRPr="009634C1">
        <w:t>nitial testing of</w:t>
      </w:r>
      <w:r w:rsidRPr="009634C1">
        <w:t xml:space="preserve"> the XSLT </w:t>
      </w:r>
      <w:r w:rsidR="00BC748A" w:rsidRPr="009634C1">
        <w:t xml:space="preserve">identified problems with </w:t>
      </w:r>
      <w:r w:rsidRPr="009634C1">
        <w:t xml:space="preserve">the </w:t>
      </w:r>
      <w:r w:rsidR="00BC748A" w:rsidRPr="009634C1">
        <w:t>transfor</w:t>
      </w:r>
      <w:r w:rsidRPr="009634C1">
        <w:t xml:space="preserve">mation of Distribution sections. These </w:t>
      </w:r>
      <w:r w:rsidR="00BC748A" w:rsidRPr="009634C1">
        <w:t>will be documented in GitHub</w:t>
      </w:r>
      <w:r w:rsidR="007E1B81" w:rsidRPr="009634C1">
        <w:t xml:space="preserve">. </w:t>
      </w:r>
    </w:p>
    <w:p w14:paraId="24C8A288" w14:textId="77777777" w:rsidR="007E1B81" w:rsidRPr="00896E03" w:rsidRDefault="007E1B81" w:rsidP="007E1B81">
      <w:pPr>
        <w:pStyle w:val="JRCLevel-3title"/>
      </w:pPr>
      <w:bookmarkStart w:id="152" w:name="_Toc201694249"/>
      <w:r>
        <w:t>Initial expectations and proposals</w:t>
      </w:r>
      <w:bookmarkEnd w:id="152"/>
    </w:p>
    <w:p w14:paraId="409866E1" w14:textId="1960CB6C" w:rsidR="009634C1" w:rsidRPr="009634C1" w:rsidRDefault="009634C1" w:rsidP="00BC748A">
      <w:pPr>
        <w:pStyle w:val="JRCText"/>
      </w:pPr>
      <w:r w:rsidRPr="009634C1">
        <w:t>Slovakia is expecting fro</w:t>
      </w:r>
      <w:r w:rsidR="005A2580">
        <w:t>m</w:t>
      </w:r>
      <w:r w:rsidRPr="009634C1">
        <w:t xml:space="preserve"> this pilot:</w:t>
      </w:r>
    </w:p>
    <w:p w14:paraId="272845B9" w14:textId="46F4469D" w:rsidR="00BC748A" w:rsidRPr="009634C1" w:rsidRDefault="009634C1" w:rsidP="009634C1">
      <w:pPr>
        <w:pStyle w:val="JRCTextbulletedlist1"/>
      </w:pPr>
      <w:r>
        <w:lastRenderedPageBreak/>
        <w:t>A g</w:t>
      </w:r>
      <w:r w:rsidR="00BC748A" w:rsidRPr="009634C1">
        <w:t>lobal agreement on RDF encoding exchange format (</w:t>
      </w:r>
      <w:r>
        <w:t xml:space="preserve">in </w:t>
      </w:r>
      <w:r w:rsidR="00BC748A" w:rsidRPr="009634C1">
        <w:t>XML, JSON-LD, Turtle</w:t>
      </w:r>
      <w:r>
        <w:t xml:space="preserve"> RDF</w:t>
      </w:r>
      <w:r w:rsidR="00BC748A" w:rsidRPr="009634C1">
        <w:t>)</w:t>
      </w:r>
      <w:r>
        <w:t>.</w:t>
      </w:r>
    </w:p>
    <w:p w14:paraId="4F07919D" w14:textId="58D4CC5A" w:rsidR="00BC748A" w:rsidRPr="009634C1" w:rsidRDefault="004A3B4E" w:rsidP="009634C1">
      <w:pPr>
        <w:pStyle w:val="JRCTextbulletedlist1"/>
      </w:pPr>
      <w:r>
        <w:t>A c</w:t>
      </w:r>
      <w:r w:rsidR="00BC748A" w:rsidRPr="009634C1">
        <w:t xml:space="preserve">ollection of use-cases, where GeoDCAT-AP </w:t>
      </w:r>
      <w:r>
        <w:t>v</w:t>
      </w:r>
      <w:r w:rsidR="00BC748A" w:rsidRPr="009634C1">
        <w:t>3.0 will deliver added value</w:t>
      </w:r>
      <w:r>
        <w:t>.</w:t>
      </w:r>
    </w:p>
    <w:p w14:paraId="400FFCF8" w14:textId="19849CC1" w:rsidR="007E1B81" w:rsidRPr="009634C1" w:rsidRDefault="00BC748A" w:rsidP="009634C1">
      <w:pPr>
        <w:pStyle w:val="JRCTextbulletedlist1"/>
      </w:pPr>
      <w:r w:rsidRPr="009634C1">
        <w:t xml:space="preserve">Clarification </w:t>
      </w:r>
      <w:r w:rsidR="004A3B4E">
        <w:t xml:space="preserve">on </w:t>
      </w:r>
      <w:r w:rsidRPr="009634C1">
        <w:t xml:space="preserve">which EU and national client metadata apps will support GeoDCAT-AP </w:t>
      </w:r>
      <w:r w:rsidR="004A3B4E">
        <w:t>v</w:t>
      </w:r>
      <w:r w:rsidRPr="009634C1">
        <w:t>3.0</w:t>
      </w:r>
      <w:r w:rsidR="007E1B81" w:rsidRPr="009634C1">
        <w:t xml:space="preserve">. </w:t>
      </w:r>
    </w:p>
    <w:p w14:paraId="2BA1D777" w14:textId="27AFC6EE" w:rsidR="00D762C4" w:rsidRDefault="00D762C4" w:rsidP="00E14ACB">
      <w:pPr>
        <w:pStyle w:val="JRCLevel-2title"/>
      </w:pPr>
      <w:bookmarkStart w:id="153" w:name="_Toc201694250"/>
      <w:r>
        <w:t>Publications Office of the European Union</w:t>
      </w:r>
      <w:bookmarkEnd w:id="153"/>
    </w:p>
    <w:p w14:paraId="75BD2A32" w14:textId="77777777" w:rsidR="00BE6807" w:rsidRPr="00896E03" w:rsidRDefault="00BE6807" w:rsidP="00BE6807">
      <w:pPr>
        <w:pStyle w:val="JRCLevel-3title"/>
      </w:pPr>
      <w:bookmarkStart w:id="154" w:name="_Toc201694251"/>
      <w:r>
        <w:t>Testing focus</w:t>
      </w:r>
      <w:bookmarkEnd w:id="154"/>
    </w:p>
    <w:p w14:paraId="7B23E547" w14:textId="273EA2BF" w:rsidR="00BD1547" w:rsidRDefault="74612D2A" w:rsidP="00BD1547">
      <w:pPr>
        <w:pStyle w:val="JRCText"/>
      </w:pPr>
      <w:r>
        <w:t xml:space="preserve">The OP manages the </w:t>
      </w:r>
      <w:r w:rsidRPr="008158AA">
        <w:t>European Data Portal (data.europa.eu) (</w:t>
      </w:r>
      <w:r w:rsidR="008158AA" w:rsidRPr="008158AA">
        <w:t>European Union, 2025</w:t>
      </w:r>
      <w:r>
        <w:t>) that harvests both geospatial and non-geospatial data. The portal harvests geocatalogues via a component called ‘</w:t>
      </w:r>
      <w:proofErr w:type="spellStart"/>
      <w:r>
        <w:t>Geoharvester</w:t>
      </w:r>
      <w:proofErr w:type="spellEnd"/>
      <w:r>
        <w:t>’, which maps ISO 19115/19139 to GeoDCAT-AP., through an external company, con terra.</w:t>
      </w:r>
    </w:p>
    <w:p w14:paraId="4EE3356A" w14:textId="0C51441D" w:rsidR="00BD1547" w:rsidRDefault="00BD1547" w:rsidP="00BD1547">
      <w:pPr>
        <w:pStyle w:val="JRCText"/>
      </w:pPr>
      <w:r>
        <w:t>At the start of the pilot</w:t>
      </w:r>
      <w:r w:rsidR="005A2580">
        <w:t>,</w:t>
      </w:r>
      <w:r>
        <w:t xml:space="preserve"> in October 2024, the </w:t>
      </w:r>
      <w:proofErr w:type="spellStart"/>
      <w:r>
        <w:t>Geoharvester</w:t>
      </w:r>
      <w:proofErr w:type="spellEnd"/>
      <w:r>
        <w:t xml:space="preserve"> was still mapping to GeoDCAT-AP 2 and planned to be updated to GeoDCAT-AP v3. The plan was to implement the changes introduced in the SEMIC XSLT (https://github.com/semiceu/iso-19139-to-dcat-ap/) (</w:t>
      </w:r>
      <w:r w:rsidR="008158AA" w:rsidRPr="008158AA">
        <w:t>SEMIC Community, 2024b</w:t>
      </w:r>
      <w:r>
        <w:t xml:space="preserve">). The new version would then be deployed on the European Data Portal’s pre-production environment to be tested by harvesting from selected geocatalogues from the </w:t>
      </w:r>
      <w:proofErr w:type="spellStart"/>
      <w:r>
        <w:t>MSs.</w:t>
      </w:r>
      <w:proofErr w:type="spellEnd"/>
    </w:p>
    <w:p w14:paraId="4C8D702C" w14:textId="7848E177" w:rsidR="007E1B81" w:rsidRPr="00CF624C" w:rsidRDefault="00D97A6B" w:rsidP="00D97A6B">
      <w:pPr>
        <w:pStyle w:val="JRCLevel-3title"/>
      </w:pPr>
      <w:bookmarkStart w:id="155" w:name="_Toc199280728"/>
      <w:bookmarkStart w:id="156" w:name="_Toc199280897"/>
      <w:bookmarkStart w:id="157" w:name="_Toc199415834"/>
      <w:bookmarkStart w:id="158" w:name="_Toc199280729"/>
      <w:bookmarkStart w:id="159" w:name="_Toc199280898"/>
      <w:bookmarkStart w:id="160" w:name="_Toc199415835"/>
      <w:bookmarkStart w:id="161" w:name="_Toc199280730"/>
      <w:bookmarkStart w:id="162" w:name="_Toc199280899"/>
      <w:bookmarkStart w:id="163" w:name="_Toc199415836"/>
      <w:bookmarkStart w:id="164" w:name="_Toc201694252"/>
      <w:bookmarkEnd w:id="155"/>
      <w:bookmarkEnd w:id="156"/>
      <w:bookmarkEnd w:id="157"/>
      <w:bookmarkEnd w:id="158"/>
      <w:bookmarkEnd w:id="159"/>
      <w:bookmarkEnd w:id="160"/>
      <w:bookmarkEnd w:id="161"/>
      <w:bookmarkEnd w:id="162"/>
      <w:bookmarkEnd w:id="163"/>
      <w:r w:rsidRPr="00D97A6B">
        <w:t>Preliminary work and experience</w:t>
      </w:r>
      <w:bookmarkEnd w:id="164"/>
    </w:p>
    <w:p w14:paraId="35349386" w14:textId="32F917AC" w:rsidR="00FE79B6" w:rsidRPr="004F31F8" w:rsidRDefault="004F31F8" w:rsidP="007E1B81">
      <w:pPr>
        <w:pStyle w:val="JRCText"/>
      </w:pPr>
      <w:r w:rsidRPr="004F31F8">
        <w:fldChar w:fldCharType="begin"/>
      </w:r>
      <w:r w:rsidRPr="004F31F8">
        <w:instrText xml:space="preserve"> REF _Ref196586278 \h </w:instrText>
      </w:r>
      <w:r w:rsidRPr="004F31F8">
        <w:fldChar w:fldCharType="separate"/>
      </w:r>
      <w:r w:rsidR="00BE2BD5" w:rsidRPr="00896E03">
        <w:rPr>
          <w:b/>
          <w:bCs/>
        </w:rPr>
        <w:t xml:space="preserve">Figure </w:t>
      </w:r>
      <w:r w:rsidR="00BE2BD5">
        <w:rPr>
          <w:b/>
          <w:bCs/>
          <w:noProof/>
        </w:rPr>
        <w:t>2</w:t>
      </w:r>
      <w:r w:rsidRPr="004F31F8">
        <w:fldChar w:fldCharType="end"/>
      </w:r>
      <w:r w:rsidRPr="004F31F8">
        <w:t xml:space="preserve"> </w:t>
      </w:r>
      <w:r w:rsidR="00BD1547" w:rsidRPr="00BD1547">
        <w:t xml:space="preserve">shows how the EDP harvest data from MSs, from both national Open Data Portals / Catalogues and from national Geoportals / Geocatalogues. In the latter case, the </w:t>
      </w:r>
      <w:proofErr w:type="spellStart"/>
      <w:r w:rsidR="00BD1547" w:rsidRPr="00BD1547">
        <w:t>Geoharvester</w:t>
      </w:r>
      <w:proofErr w:type="spellEnd"/>
      <w:r w:rsidR="00BD1547" w:rsidRPr="00BD1547">
        <w:t xml:space="preserve"> requests metadata from national geocatalogues CSWs, translating the records from ISO 19115/19139 to GeoDCAT-AP. Afterwards, the </w:t>
      </w:r>
      <w:proofErr w:type="spellStart"/>
      <w:r w:rsidR="00BD1547" w:rsidRPr="00BD1547">
        <w:t>Geoharvester</w:t>
      </w:r>
      <w:proofErr w:type="spellEnd"/>
      <w:r w:rsidR="00BD1547" w:rsidRPr="00BD1547">
        <w:t xml:space="preserve"> exposes the resulting GeoDCAT-AP metadata making them available for the EDP harvesting component</w:t>
      </w:r>
      <w:r w:rsidR="00D86B03">
        <w:t xml:space="preserve">. </w:t>
      </w:r>
    </w:p>
    <w:p w14:paraId="51583596" w14:textId="1BC9FE48" w:rsidR="000F4764" w:rsidRPr="00896E03" w:rsidRDefault="000F4764" w:rsidP="000F4764">
      <w:pPr>
        <w:pStyle w:val="JRCFigurecaption"/>
      </w:pPr>
      <w:bookmarkStart w:id="165" w:name="_Ref196586278"/>
      <w:bookmarkStart w:id="166" w:name="_Toc201694309"/>
      <w:r w:rsidRPr="00896E03">
        <w:rPr>
          <w:b/>
          <w:bCs/>
        </w:rPr>
        <w:lastRenderedPageBreak/>
        <w:t xml:space="preserve">Figure </w:t>
      </w:r>
      <w:r w:rsidRPr="00896E03">
        <w:rPr>
          <w:b/>
          <w:bCs/>
        </w:rPr>
        <w:fldChar w:fldCharType="begin"/>
      </w:r>
      <w:r w:rsidRPr="00896E03">
        <w:rPr>
          <w:b/>
          <w:bCs/>
        </w:rPr>
        <w:instrText xml:space="preserve"> SEQ Figure \* ARABIC </w:instrText>
      </w:r>
      <w:r w:rsidRPr="00896E03">
        <w:rPr>
          <w:b/>
          <w:bCs/>
        </w:rPr>
        <w:fldChar w:fldCharType="separate"/>
      </w:r>
      <w:r w:rsidR="00BE2BD5">
        <w:rPr>
          <w:b/>
          <w:bCs/>
          <w:noProof/>
        </w:rPr>
        <w:t>2</w:t>
      </w:r>
      <w:r w:rsidRPr="00896E03">
        <w:rPr>
          <w:b/>
          <w:bCs/>
        </w:rPr>
        <w:fldChar w:fldCharType="end"/>
      </w:r>
      <w:bookmarkEnd w:id="165"/>
      <w:r w:rsidRPr="00896E03">
        <w:rPr>
          <w:b/>
          <w:bCs/>
        </w:rPr>
        <w:t>.</w:t>
      </w:r>
      <w:r w:rsidRPr="00896E03">
        <w:t xml:space="preserve"> </w:t>
      </w:r>
      <w:r>
        <w:t xml:space="preserve">Harvesting from </w:t>
      </w:r>
      <w:r w:rsidR="004F31F8">
        <w:t>the European Data Portal</w:t>
      </w:r>
      <w:r w:rsidR="00732AC3">
        <w:t xml:space="preserve"> (EDP)</w:t>
      </w:r>
      <w:r w:rsidR="004F31F8">
        <w:t xml:space="preserve"> (</w:t>
      </w:r>
      <w:r>
        <w:t>data.europa.eu</w:t>
      </w:r>
      <w:r w:rsidR="004F31F8">
        <w:t>)</w:t>
      </w:r>
      <w:r>
        <w:t>.</w:t>
      </w:r>
      <w:bookmarkEnd w:id="166"/>
    </w:p>
    <w:p w14:paraId="400C9EC6" w14:textId="006D069C" w:rsidR="000F4764" w:rsidRPr="00896E03" w:rsidRDefault="000F4764" w:rsidP="000F4764">
      <w:pPr>
        <w:pStyle w:val="JRCFigureplaceholder"/>
      </w:pPr>
      <w:r>
        <w:rPr>
          <w:noProof/>
          <w:lang w:eastAsia="en-GB"/>
        </w:rPr>
        <w:drawing>
          <wp:inline distT="0" distB="0" distL="0" distR="0" wp14:anchorId="373E95DA" wp14:editId="6334ECCB">
            <wp:extent cx="5760085" cy="3251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251835"/>
                    </a:xfrm>
                    <a:prstGeom prst="rect">
                      <a:avLst/>
                    </a:prstGeom>
                    <a:noFill/>
                    <a:ln>
                      <a:noFill/>
                    </a:ln>
                  </pic:spPr>
                </pic:pic>
              </a:graphicData>
            </a:graphic>
          </wp:inline>
        </w:drawing>
      </w:r>
    </w:p>
    <w:p w14:paraId="3F33DF42" w14:textId="629BBEA6" w:rsidR="000F4764" w:rsidRPr="00F4085D" w:rsidRDefault="000F4764" w:rsidP="000F4764">
      <w:pPr>
        <w:pStyle w:val="JRCFiguresource"/>
      </w:pPr>
      <w:r w:rsidRPr="00896E03">
        <w:t>Source</w:t>
      </w:r>
      <w:r w:rsidR="004F31F8">
        <w:t>:</w:t>
      </w:r>
      <w:r w:rsidRPr="00F4085D">
        <w:t xml:space="preserve"> </w:t>
      </w:r>
      <w:r w:rsidR="004F31F8" w:rsidRPr="004F31F8">
        <w:t>P</w:t>
      </w:r>
      <w:r w:rsidR="004F31F8">
        <w:t>resentation from OP / con terra.</w:t>
      </w:r>
      <w:r w:rsidR="004F31F8" w:rsidRPr="004F31F8">
        <w:t xml:space="preserve"> Second </w:t>
      </w:r>
      <w:r w:rsidR="00BE1308">
        <w:t>m</w:t>
      </w:r>
      <w:r w:rsidR="004F31F8" w:rsidRPr="004F31F8">
        <w:t xml:space="preserve">eeting of the </w:t>
      </w:r>
      <w:proofErr w:type="spellStart"/>
      <w:r w:rsidR="004F31F8" w:rsidRPr="004F31F8">
        <w:t>ISO&amp;GeoDCAT-AP</w:t>
      </w:r>
      <w:proofErr w:type="spellEnd"/>
      <w:r w:rsidR="004F31F8" w:rsidRPr="004F31F8">
        <w:t xml:space="preserve"> Pilot (20 November 2024)</w:t>
      </w:r>
      <w:r w:rsidRPr="00F4085D">
        <w:t>.</w:t>
      </w:r>
    </w:p>
    <w:p w14:paraId="7D687F08" w14:textId="6FFECF67" w:rsidR="00FE79B6" w:rsidRDefault="00BD1547" w:rsidP="00FE79B6">
      <w:pPr>
        <w:pStyle w:val="JRCText"/>
      </w:pPr>
      <w:r w:rsidRPr="00BD1547">
        <w:t xml:space="preserve">The </w:t>
      </w:r>
      <w:proofErr w:type="spellStart"/>
      <w:r w:rsidRPr="00BD1547">
        <w:t>Geoharvester</w:t>
      </w:r>
      <w:proofErr w:type="spellEnd"/>
      <w:r w:rsidRPr="00BD1547">
        <w:t xml:space="preserve"> has its own XSLT transformation, which was aligned to GeoDCAT-AP v3 and deployed to the European Data Portal in January 2025</w:t>
      </w:r>
      <w:r w:rsidR="004F31F8" w:rsidRPr="004F31F8">
        <w:t>.</w:t>
      </w:r>
      <w:r w:rsidR="00FE79B6" w:rsidRPr="004F31F8">
        <w:t xml:space="preserve"> </w:t>
      </w:r>
    </w:p>
    <w:p w14:paraId="495C7D8B" w14:textId="1D678B05" w:rsidR="00732AC3" w:rsidRDefault="00BD1547" w:rsidP="00FE79B6">
      <w:pPr>
        <w:pStyle w:val="JRCText"/>
      </w:pPr>
      <w:r w:rsidRPr="00BD1547">
        <w:t>Regarding the countries participating in the pilot at the second pilot meeting, the EDP harvest the geocatalogues from Italy, Denmark, the Netherlands, Slovakia and 3 regional ones from Spain. For Belgium and Finland, only the open data catalogues are harvested, since these two countries directly harvest geocatalogues from their open data portals</w:t>
      </w:r>
      <w:r w:rsidR="00732AC3">
        <w:t xml:space="preserve">. </w:t>
      </w:r>
    </w:p>
    <w:p w14:paraId="3B697534" w14:textId="426863E5" w:rsidR="00BD1547" w:rsidRPr="004F31F8" w:rsidRDefault="00BD1547" w:rsidP="00FE79B6">
      <w:pPr>
        <w:pStyle w:val="JRCText"/>
      </w:pPr>
      <w:r w:rsidRPr="00BD1547">
        <w:t>Due to the differences in ISO 19139 and (Geo)DCAT-AP, there is no obvious mapping that could be used for identifying HVDs in ISO 19139. Therefore, the tagging must be explicit. At the time of the second pilot meeting</w:t>
      </w:r>
      <w:r>
        <w:t>,</w:t>
      </w:r>
      <w:r w:rsidRPr="00BD1547">
        <w:t xml:space="preserve"> in November 2024</w:t>
      </w:r>
      <w:r>
        <w:t>,</w:t>
      </w:r>
      <w:r w:rsidRPr="00BD1547">
        <w:t xml:space="preserve"> there was no consensus on how to tag HVDs in ISO 19139 metadata.</w:t>
      </w:r>
    </w:p>
    <w:p w14:paraId="6A7A4C65" w14:textId="28D5CEAD" w:rsidR="00FE79B6" w:rsidRDefault="00B127AB" w:rsidP="003B39BE">
      <w:pPr>
        <w:pStyle w:val="JRCText"/>
      </w:pPr>
      <w:r w:rsidRPr="00B127AB">
        <w:t>Regarding how to derive the information on HVD from the ISO 19139 metadata, OP / con terra will not be assuming that all INSPIRE metadata of certain data themes are also HVD, to prevent the false positives. This concern was also raised by Denmark</w:t>
      </w:r>
      <w:r w:rsidR="003B39BE" w:rsidRPr="003B39BE">
        <w:t>.</w:t>
      </w:r>
    </w:p>
    <w:p w14:paraId="55DFD278" w14:textId="77777777" w:rsidR="00C701A8" w:rsidRPr="00EB3376" w:rsidRDefault="00C701A8" w:rsidP="00C701A8">
      <w:pPr>
        <w:rPr>
          <w:rFonts w:ascii="Courier New" w:hAnsi="Courier New" w:cs="Courier New"/>
          <w:b/>
          <w:bCs/>
          <w:sz w:val="20"/>
          <w:szCs w:val="20"/>
          <w:lang w:val="en-US"/>
        </w:rPr>
      </w:pPr>
      <w:r w:rsidRPr="0090748A">
        <w:t xml:space="preserve">DCAT-AP </w:t>
      </w:r>
      <w:r>
        <w:t xml:space="preserve">HVD defines how </w:t>
      </w:r>
      <w:r w:rsidRPr="001A5C76">
        <w:rPr>
          <w:rStyle w:val="Strong"/>
          <w:rFonts w:ascii="Courier New" w:hAnsi="Courier New" w:cs="Courier New"/>
          <w:sz w:val="20"/>
          <w:szCs w:val="20"/>
          <w:lang w:val="en-US"/>
        </w:rPr>
        <w:t>“applicable</w:t>
      </w:r>
      <w:r>
        <w:rPr>
          <w:rStyle w:val="Strong"/>
          <w:rFonts w:ascii="Courier New" w:hAnsi="Courier New" w:cs="Courier New"/>
          <w:sz w:val="20"/>
          <w:szCs w:val="20"/>
          <w:lang w:val="en-US"/>
        </w:rPr>
        <w:t>L</w:t>
      </w:r>
      <w:r w:rsidRPr="001A5C76">
        <w:rPr>
          <w:rStyle w:val="Strong"/>
          <w:rFonts w:ascii="Courier New" w:hAnsi="Courier New" w:cs="Courier New"/>
          <w:sz w:val="20"/>
          <w:szCs w:val="20"/>
          <w:lang w:val="en-US"/>
        </w:rPr>
        <w:t>egislation”</w:t>
      </w:r>
      <w:r>
        <w:t xml:space="preserve"> should be set to show which datasets are HVD </w:t>
      </w:r>
      <w:r w:rsidRPr="00012D02">
        <w:rPr>
          <w:highlight w:val="yellow"/>
        </w:rPr>
        <w:t>(</w:t>
      </w:r>
      <w:r w:rsidRPr="00012D02">
        <w:rPr>
          <w:rStyle w:val="FootnoteReference"/>
          <w:highlight w:val="yellow"/>
        </w:rPr>
        <w:footnoteReference w:id="1"/>
      </w:r>
      <w:r w:rsidRPr="00012D02">
        <w:rPr>
          <w:highlight w:val="yellow"/>
        </w:rPr>
        <w:t>)</w:t>
      </w:r>
      <w:r>
        <w:t>:</w:t>
      </w:r>
    </w:p>
    <w:p w14:paraId="069A1672" w14:textId="77777777" w:rsidR="00C701A8" w:rsidRPr="00A7156D" w:rsidRDefault="00C701A8" w:rsidP="00C701A8">
      <w:pPr>
        <w:ind w:left="720"/>
        <w:rPr>
          <w:i/>
          <w:iCs/>
          <w:lang w:val="en-US"/>
        </w:rPr>
      </w:pPr>
      <w:r>
        <w:t>“</w:t>
      </w:r>
      <w:r w:rsidRPr="00A7156D">
        <w:rPr>
          <w:i/>
          <w:iCs/>
          <w:lang w:val="en-US"/>
        </w:rPr>
        <w:t>The legislation that mandates the creation or management of the Dataset.</w:t>
      </w:r>
      <w:r>
        <w:rPr>
          <w:i/>
          <w:iCs/>
          <w:lang w:val="en-US"/>
        </w:rPr>
        <w:t xml:space="preserve"> </w:t>
      </w:r>
      <w:r w:rsidRPr="00A7156D">
        <w:rPr>
          <w:i/>
          <w:iCs/>
          <w:lang w:val="en-US"/>
        </w:rPr>
        <w:t>For HVD the value must include the ELI http://data.europa.eu/eli/reg_impl/2023/138/oj.</w:t>
      </w:r>
    </w:p>
    <w:p w14:paraId="70D1A856" w14:textId="62E8CEA2" w:rsidR="00FE79B6" w:rsidRPr="003B39BE" w:rsidRDefault="00B127AB" w:rsidP="003B39BE">
      <w:pPr>
        <w:pStyle w:val="JRCText"/>
      </w:pPr>
      <w:r w:rsidRPr="00B127AB">
        <w:lastRenderedPageBreak/>
        <w:t xml:space="preserve">While the information on the INSPIRE Directive could be derived </w:t>
      </w:r>
      <w:r>
        <w:t>from</w:t>
      </w:r>
      <w:r w:rsidRPr="00B127AB">
        <w:t xml:space="preserve"> ISO 19139 </w:t>
      </w:r>
      <w:r>
        <w:t xml:space="preserve">INSPIRE </w:t>
      </w:r>
      <w:r w:rsidRPr="00B127AB">
        <w:t>metadata, this cannot be done for the for the Open Data Directive without making assumptions</w:t>
      </w:r>
      <w:r w:rsidR="003B39BE" w:rsidRPr="003B39BE">
        <w:t>.</w:t>
      </w:r>
    </w:p>
    <w:p w14:paraId="691533BB" w14:textId="184C07ED" w:rsidR="007E1B81" w:rsidRPr="003B39BE" w:rsidRDefault="003B39BE" w:rsidP="003B39BE">
      <w:pPr>
        <w:pStyle w:val="JRCText"/>
      </w:pPr>
      <w:r w:rsidRPr="003B39BE">
        <w:t>For the HVD cat</w:t>
      </w:r>
      <w:r w:rsidR="00B127AB">
        <w:t>e</w:t>
      </w:r>
      <w:r w:rsidRPr="003B39BE">
        <w:t>gories (</w:t>
      </w:r>
      <w:proofErr w:type="spellStart"/>
      <w:proofErr w:type="gramStart"/>
      <w:r w:rsidR="00FE79B6" w:rsidRPr="003B39BE">
        <w:t>dc</w:t>
      </w:r>
      <w:r w:rsidRPr="003B39BE">
        <w:t>at</w:t>
      </w:r>
      <w:r w:rsidR="00FE79B6" w:rsidRPr="003B39BE">
        <w:t>ap:hvdCategory</w:t>
      </w:r>
      <w:proofErr w:type="spellEnd"/>
      <w:proofErr w:type="gramEnd"/>
      <w:r w:rsidRPr="003B39BE">
        <w:t>) it is still to</w:t>
      </w:r>
      <w:r w:rsidR="00FE79B6" w:rsidRPr="003B39BE">
        <w:t xml:space="preserve"> </w:t>
      </w:r>
      <w:r w:rsidRPr="003B39BE">
        <w:t xml:space="preserve">be </w:t>
      </w:r>
      <w:r w:rsidR="00FE79B6" w:rsidRPr="003B39BE">
        <w:t>decided</w:t>
      </w:r>
      <w:r w:rsidRPr="003B39BE">
        <w:t xml:space="preserve"> if any mapping will be implemented. </w:t>
      </w:r>
      <w:r w:rsidR="007E1B81" w:rsidRPr="003B39BE">
        <w:t xml:space="preserve"> </w:t>
      </w:r>
    </w:p>
    <w:p w14:paraId="6D6E6E6A" w14:textId="77777777" w:rsidR="007E1B81" w:rsidRPr="00896E03" w:rsidRDefault="007E1B81" w:rsidP="007E1B81">
      <w:pPr>
        <w:pStyle w:val="JRCLevel-3title"/>
      </w:pPr>
      <w:bookmarkStart w:id="167" w:name="_Toc201694253"/>
      <w:r>
        <w:t>Initial expectations and proposals</w:t>
      </w:r>
      <w:bookmarkEnd w:id="167"/>
    </w:p>
    <w:p w14:paraId="10370AD2" w14:textId="63F5B73D" w:rsidR="00FE79B6" w:rsidRPr="003B39BE" w:rsidRDefault="00B127AB" w:rsidP="00012D02">
      <w:pPr>
        <w:pStyle w:val="JRCText"/>
      </w:pPr>
      <w:r w:rsidRPr="00B127AB">
        <w:t xml:space="preserve">In the context of the pilot, OP / con terra looks for the alignment of the </w:t>
      </w:r>
      <w:proofErr w:type="spellStart"/>
      <w:r w:rsidRPr="00B127AB">
        <w:t>Geoharvester</w:t>
      </w:r>
      <w:proofErr w:type="spellEnd"/>
      <w:r w:rsidRPr="00B127AB">
        <w:t xml:space="preserve"> to GeoDCAT-AP v3, as well as for the </w:t>
      </w:r>
      <w:proofErr w:type="gramStart"/>
      <w:r w:rsidRPr="00B127AB">
        <w:t>identification  and</w:t>
      </w:r>
      <w:proofErr w:type="gramEnd"/>
      <w:r w:rsidRPr="00B127AB">
        <w:t xml:space="preserve"> resolution of any issues that may arise during the pilot, in order to harvest consistently geospatial HVDs into the European Data Portal</w:t>
      </w:r>
      <w:r w:rsidR="003B39BE" w:rsidRPr="003B39BE">
        <w:t>.</w:t>
      </w:r>
    </w:p>
    <w:p w14:paraId="408EBE69" w14:textId="17A7EF88" w:rsidR="007E1B81" w:rsidRPr="003B39BE" w:rsidRDefault="003B39BE" w:rsidP="00FE79B6">
      <w:pPr>
        <w:pStyle w:val="JRCText"/>
      </w:pPr>
      <w:r w:rsidRPr="003B39BE">
        <w:t>OP / con terra</w:t>
      </w:r>
      <w:r w:rsidR="00FE79B6" w:rsidRPr="003B39BE">
        <w:t xml:space="preserve"> can </w:t>
      </w:r>
      <w:r w:rsidRPr="003B39BE">
        <w:t xml:space="preserve">offer / </w:t>
      </w:r>
      <w:r w:rsidR="00FE79B6" w:rsidRPr="003B39BE">
        <w:t xml:space="preserve">provide transformed metadata in GeoDCAT-AP </w:t>
      </w:r>
      <w:r w:rsidRPr="003B39BE">
        <w:t>v</w:t>
      </w:r>
      <w:r w:rsidR="00FE79B6" w:rsidRPr="003B39BE">
        <w:t>3 (</w:t>
      </w:r>
      <w:r w:rsidRPr="003B39BE">
        <w:t xml:space="preserve">in </w:t>
      </w:r>
      <w:r w:rsidR="00FE79B6" w:rsidRPr="003B39BE">
        <w:t xml:space="preserve">XML) to </w:t>
      </w:r>
      <w:r w:rsidRPr="003B39BE">
        <w:t xml:space="preserve">any </w:t>
      </w:r>
      <w:r w:rsidR="00FE79B6" w:rsidRPr="003B39BE">
        <w:t>interested partners for testing</w:t>
      </w:r>
      <w:r w:rsidR="007E1B81" w:rsidRPr="003B39BE">
        <w:t xml:space="preserve">. </w:t>
      </w:r>
    </w:p>
    <w:p w14:paraId="25C3BBFD" w14:textId="4BBDDEA1" w:rsidR="00D762C4" w:rsidRDefault="00D762C4" w:rsidP="00E14ACB">
      <w:pPr>
        <w:pStyle w:val="JRCLevel-2title"/>
      </w:pPr>
      <w:bookmarkStart w:id="168" w:name="_Toc201694254"/>
      <w:r>
        <w:t>Joint Research C</w:t>
      </w:r>
      <w:r w:rsidR="00E14ACB">
        <w:t>entre</w:t>
      </w:r>
      <w:bookmarkEnd w:id="168"/>
    </w:p>
    <w:p w14:paraId="30EE6012" w14:textId="77777777" w:rsidR="00BE6807" w:rsidRPr="00896E03" w:rsidRDefault="00BE6807" w:rsidP="00BE6807">
      <w:pPr>
        <w:pStyle w:val="JRCLevel-3title"/>
      </w:pPr>
      <w:bookmarkStart w:id="169" w:name="_Toc201694255"/>
      <w:r>
        <w:t>Testing focus</w:t>
      </w:r>
      <w:bookmarkEnd w:id="169"/>
    </w:p>
    <w:p w14:paraId="4550A565" w14:textId="340E79CB" w:rsidR="00BE6807" w:rsidRPr="00624999" w:rsidRDefault="003B39BE" w:rsidP="003B39BE">
      <w:pPr>
        <w:pStyle w:val="JRCText"/>
      </w:pPr>
      <w:r w:rsidRPr="00624999">
        <w:t>The aim of the JRC is to support the a</w:t>
      </w:r>
      <w:r w:rsidR="00BE6807" w:rsidRPr="00624999">
        <w:t xml:space="preserve">lignment of INSPIRE and High-Value Datasets </w:t>
      </w:r>
      <w:r w:rsidRPr="00624999">
        <w:t xml:space="preserve">in the context of the </w:t>
      </w:r>
      <w:r w:rsidR="00BE6807" w:rsidRPr="00624999">
        <w:t>GrenData</w:t>
      </w:r>
      <w:r w:rsidRPr="00624999">
        <w:t>4</w:t>
      </w:r>
      <w:r w:rsidR="00BE6807" w:rsidRPr="00624999">
        <w:t>All</w:t>
      </w:r>
      <w:r w:rsidRPr="00624999">
        <w:t xml:space="preserve"> initiative</w:t>
      </w:r>
      <w:r w:rsidR="00BE6807" w:rsidRPr="00624999">
        <w:t>.</w:t>
      </w:r>
    </w:p>
    <w:p w14:paraId="2CF30AC9" w14:textId="273253B8" w:rsidR="00BE6807" w:rsidRPr="00624999" w:rsidRDefault="003B39BE" w:rsidP="00624999">
      <w:pPr>
        <w:pStyle w:val="JRCText"/>
      </w:pPr>
      <w:r w:rsidRPr="00624999">
        <w:t xml:space="preserve">As technical coordinators of the INSPIRE </w:t>
      </w:r>
      <w:r w:rsidR="00624999" w:rsidRPr="00624999">
        <w:t>infrastructure, the JRC run</w:t>
      </w:r>
      <w:r w:rsidR="00D74BF6">
        <w:t>s</w:t>
      </w:r>
      <w:r w:rsidR="00624999" w:rsidRPr="00624999">
        <w:t xml:space="preserve"> the </w:t>
      </w:r>
      <w:r w:rsidR="00BE6807" w:rsidRPr="00624999">
        <w:t>INSPIRE Monitoring and Reporting (</w:t>
      </w:r>
      <w:r w:rsidR="00D74BF6">
        <w:t xml:space="preserve">as per the INSPIRE Maintenance and Implementation Work Programme </w:t>
      </w:r>
      <w:r w:rsidR="00BE6807" w:rsidRPr="00624999">
        <w:t>2021-2024</w:t>
      </w:r>
      <w:r w:rsidR="00D74BF6">
        <w:t xml:space="preserve"> and its extension</w:t>
      </w:r>
      <w:r w:rsidR="00BE6807" w:rsidRPr="00624999">
        <w:t>)</w:t>
      </w:r>
      <w:r w:rsidR="00624999" w:rsidRPr="00624999">
        <w:t xml:space="preserve">, which will be integrated into the HVD reporting process </w:t>
      </w:r>
      <w:proofErr w:type="gramStart"/>
      <w:r w:rsidR="00624999" w:rsidRPr="00624999">
        <w:t>in the near future</w:t>
      </w:r>
      <w:proofErr w:type="gramEnd"/>
      <w:r w:rsidR="00BE6807" w:rsidRPr="00624999">
        <w:t>.</w:t>
      </w:r>
      <w:r w:rsidR="00624999" w:rsidRPr="00624999">
        <w:t xml:space="preserve"> The final aim is to support </w:t>
      </w:r>
      <w:proofErr w:type="spellStart"/>
      <w:r w:rsidR="00624999" w:rsidRPr="00624999">
        <w:t>MSs</w:t>
      </w:r>
      <w:r w:rsidR="00BE6807" w:rsidRPr="00624999">
        <w:t>’</w:t>
      </w:r>
      <w:proofErr w:type="spellEnd"/>
      <w:r w:rsidR="00BE6807" w:rsidRPr="00624999">
        <w:t xml:space="preserve"> </w:t>
      </w:r>
      <w:r w:rsidR="00624999" w:rsidRPr="00624999">
        <w:t xml:space="preserve">metadata </w:t>
      </w:r>
      <w:r w:rsidR="00BE6807" w:rsidRPr="00624999">
        <w:t>implementation</w:t>
      </w:r>
      <w:r w:rsidR="00624999" w:rsidRPr="00624999">
        <w:t xml:space="preserve"> to smooth this transition</w:t>
      </w:r>
      <w:r w:rsidR="00BE6807" w:rsidRPr="00624999">
        <w:t>.</w:t>
      </w:r>
    </w:p>
    <w:p w14:paraId="0950414A" w14:textId="1E5F4382" w:rsidR="00BE6807" w:rsidRPr="00624999" w:rsidRDefault="00624999" w:rsidP="00624999">
      <w:pPr>
        <w:pStyle w:val="JRCText"/>
      </w:pPr>
      <w:r w:rsidRPr="00624999">
        <w:t>The focus of the testing from JRC will be therefore focused on a</w:t>
      </w:r>
      <w:r w:rsidR="00BE6807" w:rsidRPr="00624999">
        <w:t>ssuring</w:t>
      </w:r>
      <w:r w:rsidRPr="00624999">
        <w:t xml:space="preserve"> that</w:t>
      </w:r>
      <w:r w:rsidR="00BE6807" w:rsidRPr="00624999">
        <w:t xml:space="preserve"> geospatial INSPIRE-compliant metadata keeps consistency and compliancy</w:t>
      </w:r>
      <w:r w:rsidR="00D74BF6">
        <w:t xml:space="preserve"> with the legal framework</w:t>
      </w:r>
      <w:r w:rsidR="00BE6807" w:rsidRPr="00624999">
        <w:t xml:space="preserve"> after the </w:t>
      </w:r>
      <w:r w:rsidRPr="00624999">
        <w:t xml:space="preserve">transformation to </w:t>
      </w:r>
      <w:r w:rsidR="00BE6807" w:rsidRPr="00624999">
        <w:t xml:space="preserve">GeoDCAT-AP </w:t>
      </w:r>
      <w:r w:rsidRPr="00624999">
        <w:t>v</w:t>
      </w:r>
      <w:r w:rsidR="00BE6807" w:rsidRPr="00624999">
        <w:t>3.</w:t>
      </w:r>
    </w:p>
    <w:p w14:paraId="66E55C6B" w14:textId="68E48F14" w:rsidR="00BE6807" w:rsidRPr="00624999" w:rsidRDefault="00624999" w:rsidP="00624999">
      <w:pPr>
        <w:pStyle w:val="JRCText"/>
      </w:pPr>
      <w:r w:rsidRPr="00624999">
        <w:t xml:space="preserve">For this purpose, a selected set of INSPIRE-compliant metadata records from the INSPIRE Geoportal (https://inspire-geoportal.ec.europa.eu) will be used. </w:t>
      </w:r>
      <w:r w:rsidR="00D74BF6">
        <w:t>T</w:t>
      </w:r>
      <w:r w:rsidRPr="00624999">
        <w:t xml:space="preserve">o </w:t>
      </w:r>
      <w:r w:rsidR="00D74BF6">
        <w:t>ensure</w:t>
      </w:r>
      <w:r w:rsidR="00D74BF6" w:rsidRPr="00624999">
        <w:t xml:space="preserve"> </w:t>
      </w:r>
      <w:r w:rsidRPr="00624999">
        <w:t>the representativeness of the metadata sample, a mix of metadata implementations making use of the traditional data-service-linking and the data-service-linking simplification approach, coming from a variety of sources (e.g. different endpoints / countries, and thematic domains), will be chosen.</w:t>
      </w:r>
    </w:p>
    <w:p w14:paraId="232FDC80" w14:textId="1D9FDF48" w:rsidR="007E1B81" w:rsidRPr="00CF624C" w:rsidRDefault="00D97A6B" w:rsidP="00D97A6B">
      <w:pPr>
        <w:pStyle w:val="JRCLevel-3title"/>
      </w:pPr>
      <w:bookmarkStart w:id="170" w:name="_Toc201694256"/>
      <w:r w:rsidRPr="00D97A6B">
        <w:t>Preliminary work and experience</w:t>
      </w:r>
      <w:bookmarkEnd w:id="170"/>
    </w:p>
    <w:p w14:paraId="4AB8E52B" w14:textId="42699C1D" w:rsidR="00FE79B6" w:rsidRPr="001A44CF" w:rsidRDefault="001A44CF" w:rsidP="001A44CF">
      <w:pPr>
        <w:pStyle w:val="JRCText"/>
      </w:pPr>
      <w:r w:rsidRPr="001A44CF">
        <w:t xml:space="preserve">The preliminary task </w:t>
      </w:r>
      <w:r w:rsidR="00FE79B6" w:rsidRPr="001A44CF">
        <w:t>performed</w:t>
      </w:r>
      <w:r w:rsidRPr="001A44CF">
        <w:t xml:space="preserve"> by the JRC includes the r</w:t>
      </w:r>
      <w:r w:rsidR="00FE79B6" w:rsidRPr="001A44CF">
        <w:t>evis</w:t>
      </w:r>
      <w:r w:rsidRPr="001A44CF">
        <w:t>ion</w:t>
      </w:r>
      <w:r w:rsidR="00FE79B6" w:rsidRPr="001A44CF">
        <w:t xml:space="preserve"> </w:t>
      </w:r>
      <w:r w:rsidRPr="001A44CF">
        <w:t xml:space="preserve">of the GeoDCAT-AP 3 specification, providing comments in the period from </w:t>
      </w:r>
      <w:r w:rsidR="00FE79B6" w:rsidRPr="001A44CF">
        <w:t xml:space="preserve">July </w:t>
      </w:r>
      <w:r w:rsidRPr="001A44CF">
        <w:t xml:space="preserve">to </w:t>
      </w:r>
      <w:r w:rsidR="00FE79B6" w:rsidRPr="001A44CF">
        <w:t>Sep</w:t>
      </w:r>
      <w:r w:rsidRPr="001A44CF">
        <w:t>tember 2024</w:t>
      </w:r>
      <w:r w:rsidR="00FE79B6" w:rsidRPr="001A44CF">
        <w:t>.</w:t>
      </w:r>
    </w:p>
    <w:p w14:paraId="68C7B307" w14:textId="31303E1C" w:rsidR="00FE79B6" w:rsidRPr="001A44CF" w:rsidRDefault="001A44CF" w:rsidP="001A44CF">
      <w:pPr>
        <w:pStyle w:val="JRCText"/>
      </w:pPr>
      <w:r w:rsidRPr="001A44CF">
        <w:t>As main role, the JRC will take care of the p</w:t>
      </w:r>
      <w:r w:rsidR="00FE79B6" w:rsidRPr="001A44CF">
        <w:t>i</w:t>
      </w:r>
      <w:r w:rsidRPr="001A44CF">
        <w:t>lot organisation and management and running selected INSPIRE-compliant metadata testing. For the later purpose, a</w:t>
      </w:r>
      <w:r w:rsidR="00FE79B6" w:rsidRPr="001A44CF">
        <w:t xml:space="preserve"> semi-automated transformation process is foreseen.</w:t>
      </w:r>
      <w:r w:rsidRPr="001A44CF">
        <w:t xml:space="preserve"> Tool</w:t>
      </w:r>
      <w:r w:rsidR="00FE79B6" w:rsidRPr="001A44CF">
        <w:t xml:space="preserve">s </w:t>
      </w:r>
      <w:r w:rsidRPr="001A44CF">
        <w:t>for testing have not been</w:t>
      </w:r>
      <w:r w:rsidR="00FE79B6" w:rsidRPr="001A44CF">
        <w:t xml:space="preserve"> selected </w:t>
      </w:r>
      <w:r w:rsidRPr="001A44CF">
        <w:t xml:space="preserve">at the time of the </w:t>
      </w:r>
      <w:r w:rsidR="00BE1308">
        <w:t>s</w:t>
      </w:r>
      <w:r w:rsidRPr="00AC475A">
        <w:t xml:space="preserve">econd </w:t>
      </w:r>
      <w:r w:rsidR="00BE1308">
        <w:t>m</w:t>
      </w:r>
      <w:r w:rsidRPr="00AC475A">
        <w:t>eeting</w:t>
      </w:r>
      <w:r w:rsidRPr="001A44CF">
        <w:t xml:space="preserve"> of the pilot</w:t>
      </w:r>
      <w:r w:rsidR="00FE79B6" w:rsidRPr="001A44CF">
        <w:t xml:space="preserve">. </w:t>
      </w:r>
    </w:p>
    <w:p w14:paraId="463AB558" w14:textId="26FF568F" w:rsidR="00FE79B6" w:rsidRPr="001A44CF" w:rsidRDefault="001A44CF" w:rsidP="001A44CF">
      <w:pPr>
        <w:pStyle w:val="JRCText"/>
      </w:pPr>
      <w:r w:rsidRPr="001A44CF">
        <w:t xml:space="preserve">On the other hand, the JRC is and will be supporting </w:t>
      </w:r>
      <w:r w:rsidR="00FE79B6" w:rsidRPr="001A44CF">
        <w:t xml:space="preserve">the identification of </w:t>
      </w:r>
      <w:r w:rsidRPr="001A44CF">
        <w:t>examples</w:t>
      </w:r>
      <w:r w:rsidR="00FE79B6" w:rsidRPr="001A44CF">
        <w:t xml:space="preserve"> on tagging HVDs</w:t>
      </w:r>
      <w:r w:rsidRPr="001A44CF">
        <w:t>, based on the inputs</w:t>
      </w:r>
      <w:r w:rsidR="00FE79B6" w:rsidRPr="001A44CF">
        <w:t xml:space="preserve"> </w:t>
      </w:r>
      <w:r w:rsidRPr="001A44CF">
        <w:t>provided by</w:t>
      </w:r>
      <w:r w:rsidR="00FE79B6" w:rsidRPr="001A44CF">
        <w:t xml:space="preserve"> different Member States</w:t>
      </w:r>
      <w:r w:rsidRPr="001A44CF">
        <w:t>. The goal is to promote an INSPIRE good practice on this matter</w:t>
      </w:r>
      <w:r w:rsidR="00FE79B6" w:rsidRPr="001A44CF">
        <w:t>.</w:t>
      </w:r>
    </w:p>
    <w:p w14:paraId="50AD421F" w14:textId="77777777" w:rsidR="007E1B81" w:rsidRPr="00896E03" w:rsidRDefault="007E1B81" w:rsidP="007E1B81">
      <w:pPr>
        <w:pStyle w:val="JRCLevel-3title"/>
      </w:pPr>
      <w:bookmarkStart w:id="171" w:name="_Toc201694257"/>
      <w:r>
        <w:lastRenderedPageBreak/>
        <w:t>Initial expectations and proposals</w:t>
      </w:r>
      <w:bookmarkEnd w:id="171"/>
    </w:p>
    <w:p w14:paraId="0B417E24" w14:textId="6B1E62F4" w:rsidR="00FE79B6" w:rsidRPr="00113ED9" w:rsidRDefault="00113ED9" w:rsidP="00FE79B6">
      <w:pPr>
        <w:pStyle w:val="JRCText"/>
      </w:pPr>
      <w:r w:rsidRPr="00113ED9">
        <w:t>The main JRC e</w:t>
      </w:r>
      <w:r w:rsidR="00FE79B6" w:rsidRPr="00113ED9">
        <w:t>xpectations</w:t>
      </w:r>
      <w:r w:rsidRPr="00113ED9">
        <w:t xml:space="preserve"> on the pilot are:</w:t>
      </w:r>
    </w:p>
    <w:p w14:paraId="6A90E60B" w14:textId="22CB89C5" w:rsidR="00FE79B6" w:rsidRPr="00113ED9" w:rsidRDefault="00552444" w:rsidP="00113ED9">
      <w:pPr>
        <w:pStyle w:val="JRCTextbulletedlist1"/>
      </w:pPr>
      <w:r w:rsidRPr="00113ED9">
        <w:t>Identifying</w:t>
      </w:r>
      <w:r w:rsidR="00113ED9" w:rsidRPr="00113ED9">
        <w:t xml:space="preserve"> the l</w:t>
      </w:r>
      <w:r w:rsidR="00FE79B6" w:rsidRPr="00113ED9">
        <w:t>imitations of the XSLT transformation (e.g. DCAP-AP requirements for HVDs still missing in XSLT due to the lack of harmonized tagging in geospatial metadata).</w:t>
      </w:r>
    </w:p>
    <w:p w14:paraId="53D63253" w14:textId="6DDF5BAC" w:rsidR="00FE79B6" w:rsidRPr="00113ED9" w:rsidRDefault="00113ED9" w:rsidP="00113ED9">
      <w:pPr>
        <w:pStyle w:val="JRCTextbulletedlist1"/>
      </w:pPr>
      <w:r w:rsidRPr="00113ED9">
        <w:t>Understanding the d</w:t>
      </w:r>
      <w:r w:rsidR="00FE79B6" w:rsidRPr="00113ED9">
        <w:t>ifficulties in validating geospatial metadata in GeoDCAT</w:t>
      </w:r>
      <w:r w:rsidRPr="00113ED9">
        <w:t>-AP</w:t>
      </w:r>
      <w:r w:rsidR="00FE79B6" w:rsidRPr="00113ED9">
        <w:t xml:space="preserve"> </w:t>
      </w:r>
      <w:r w:rsidRPr="00113ED9">
        <w:t>v</w:t>
      </w:r>
      <w:r w:rsidR="00FE79B6" w:rsidRPr="00113ED9">
        <w:t xml:space="preserve">3. </w:t>
      </w:r>
    </w:p>
    <w:p w14:paraId="5B557D6E" w14:textId="0AFF827F" w:rsidR="00FE79B6" w:rsidRPr="00113ED9" w:rsidRDefault="00113ED9" w:rsidP="00113ED9">
      <w:pPr>
        <w:pStyle w:val="JRCTextbulletedlist1"/>
      </w:pPr>
      <w:r w:rsidRPr="00113ED9">
        <w:t>E</w:t>
      </w:r>
      <w:r w:rsidR="00FE79B6" w:rsidRPr="00113ED9">
        <w:t>valua</w:t>
      </w:r>
      <w:r w:rsidRPr="00113ED9">
        <w:t>ting</w:t>
      </w:r>
      <w:r w:rsidR="00FE79B6" w:rsidRPr="00113ED9">
        <w:t xml:space="preserve"> INSPIRE compliancy</w:t>
      </w:r>
      <w:r w:rsidRPr="00113ED9">
        <w:t xml:space="preserve"> after the transformation to GeoDCAT-AP, in the current absence of ad-hoc tools available for this purpose.</w:t>
      </w:r>
      <w:r w:rsidR="00FE79B6" w:rsidRPr="00113ED9">
        <w:t xml:space="preserve"> Manual tests</w:t>
      </w:r>
      <w:r w:rsidRPr="00113ED9">
        <w:t xml:space="preserve"> will be probably needed</w:t>
      </w:r>
      <w:r w:rsidR="00FE79B6" w:rsidRPr="00113ED9">
        <w:t>,</w:t>
      </w:r>
      <w:r w:rsidRPr="00113ED9">
        <w:t xml:space="preserve"> which means also</w:t>
      </w:r>
      <w:r w:rsidR="00FE79B6" w:rsidRPr="00113ED9">
        <w:t xml:space="preserve"> fuzzy </w:t>
      </w:r>
      <w:r w:rsidRPr="00113ED9">
        <w:t xml:space="preserve">testing </w:t>
      </w:r>
      <w:r w:rsidR="00FE79B6" w:rsidRPr="00113ED9">
        <w:t>outcomes.</w:t>
      </w:r>
    </w:p>
    <w:p w14:paraId="79B9D8A6" w14:textId="75711CFC" w:rsidR="00FE79B6" w:rsidRPr="00113ED9" w:rsidRDefault="00113ED9" w:rsidP="00FE79B6">
      <w:pPr>
        <w:pStyle w:val="JRCText"/>
      </w:pPr>
      <w:r w:rsidRPr="00113ED9">
        <w:t xml:space="preserve">At the </w:t>
      </w:r>
      <w:r w:rsidR="00552444" w:rsidRPr="00113ED9">
        <w:t>beginni</w:t>
      </w:r>
      <w:r w:rsidR="00552444">
        <w:t>ng</w:t>
      </w:r>
      <w:r w:rsidRPr="00113ED9">
        <w:t xml:space="preserve"> of the pilot, the JRC p</w:t>
      </w:r>
      <w:r w:rsidR="00FE79B6" w:rsidRPr="00113ED9">
        <w:t>ropos</w:t>
      </w:r>
      <w:r w:rsidRPr="00113ED9">
        <w:t>e</w:t>
      </w:r>
      <w:r w:rsidR="00FE79B6" w:rsidRPr="00113ED9">
        <w:t>s</w:t>
      </w:r>
      <w:r w:rsidRPr="00113ED9">
        <w:t>:</w:t>
      </w:r>
    </w:p>
    <w:p w14:paraId="03606930" w14:textId="48BFED34" w:rsidR="00FE79B6" w:rsidRPr="00113ED9" w:rsidRDefault="00113ED9" w:rsidP="00113ED9">
      <w:pPr>
        <w:pStyle w:val="JRCTextbulletedlist1"/>
      </w:pPr>
      <w:r w:rsidRPr="00113ED9">
        <w:t>To o</w:t>
      </w:r>
      <w:r w:rsidR="00FE79B6" w:rsidRPr="00113ED9">
        <w:t xml:space="preserve">pen an inventory of related good practices from </w:t>
      </w:r>
      <w:r>
        <w:t>MS</w:t>
      </w:r>
      <w:r w:rsidR="00FE79B6" w:rsidRPr="00113ED9">
        <w:t>s</w:t>
      </w:r>
      <w:r w:rsidRPr="00113ED9">
        <w:t xml:space="preserve">, focused on HVD </w:t>
      </w:r>
      <w:r w:rsidR="00552444">
        <w:t>geospatial tagging</w:t>
      </w:r>
      <w:r w:rsidR="00552444" w:rsidRPr="00113ED9">
        <w:t xml:space="preserve"> </w:t>
      </w:r>
      <w:r w:rsidRPr="00113ED9">
        <w:t xml:space="preserve">practices (but not only) at: </w:t>
      </w:r>
      <w:hyperlink r:id="rId40" w:history="1">
        <w:r w:rsidRPr="00ED7155">
          <w:rPr>
            <w:rStyle w:val="Hyperlink"/>
          </w:rPr>
          <w:t>https://github.com/INSPIRE-MIF/GeoDCAT-AP-pilot/tree/main/good-practices</w:t>
        </w:r>
      </w:hyperlink>
      <w:r>
        <w:t xml:space="preserve"> </w:t>
      </w:r>
      <w:r w:rsidR="00FE79B6" w:rsidRPr="00113ED9">
        <w:t xml:space="preserve"> </w:t>
      </w:r>
    </w:p>
    <w:p w14:paraId="11E63742" w14:textId="258DC1E7" w:rsidR="00FE79B6" w:rsidRPr="00113ED9" w:rsidRDefault="00FE79B6" w:rsidP="00113ED9">
      <w:pPr>
        <w:pStyle w:val="JRCTextbulletedlist1"/>
      </w:pPr>
      <w:r w:rsidRPr="00113ED9">
        <w:t>Promote the potential update of the GeoDCAT-AP Proof-of-Concept API, if</w:t>
      </w:r>
      <w:r w:rsidR="00113ED9">
        <w:t xml:space="preserve"> it is demonstrated to be</w:t>
      </w:r>
      <w:r w:rsidRPr="00113ED9">
        <w:t xml:space="preserve"> useful for </w:t>
      </w:r>
      <w:r w:rsidR="00113ED9">
        <w:t>MS</w:t>
      </w:r>
      <w:r w:rsidRPr="00113ED9">
        <w:t>s:</w:t>
      </w:r>
      <w:r w:rsidR="00113ED9">
        <w:t xml:space="preserve"> </w:t>
      </w:r>
      <w:hyperlink r:id="rId41" w:history="1">
        <w:r w:rsidR="00113ED9" w:rsidRPr="00ED7155">
          <w:rPr>
            <w:rStyle w:val="Hyperlink"/>
          </w:rPr>
          <w:t>https://geodcat-ap.semic.eu/api/</w:t>
        </w:r>
      </w:hyperlink>
      <w:r w:rsidR="00113ED9">
        <w:t xml:space="preserve"> </w:t>
      </w:r>
      <w:r w:rsidRPr="00113ED9">
        <w:t xml:space="preserve">  </w:t>
      </w:r>
    </w:p>
    <w:p w14:paraId="21CE8697" w14:textId="00268E8B" w:rsidR="007E1B81" w:rsidRPr="00113ED9" w:rsidRDefault="00FE79B6" w:rsidP="00113ED9">
      <w:pPr>
        <w:pStyle w:val="JRCTextbulletedlist1"/>
      </w:pPr>
      <w:r w:rsidRPr="00113ED9">
        <w:t>Identify the best tools available to run the XSLT tra</w:t>
      </w:r>
      <w:r w:rsidR="00113ED9">
        <w:t>nsformation in an automated way, and possibly</w:t>
      </w:r>
      <w:r w:rsidRPr="00113ED9">
        <w:t xml:space="preserve"> </w:t>
      </w:r>
      <w:r w:rsidR="00113ED9">
        <w:t>d</w:t>
      </w:r>
      <w:r w:rsidRPr="00113ED9">
        <w:t>raft related recommendations.</w:t>
      </w:r>
      <w:r w:rsidR="007E1B81" w:rsidRPr="00113ED9">
        <w:t xml:space="preserve"> </w:t>
      </w:r>
    </w:p>
    <w:p w14:paraId="29CD64F1" w14:textId="77777777" w:rsidR="00D06B8C" w:rsidRPr="0095488D" w:rsidRDefault="007D6EDC" w:rsidP="00D06B8C">
      <w:pPr>
        <w:pStyle w:val="JRCLevel-1title"/>
      </w:pPr>
      <w:bookmarkStart w:id="172" w:name="_Toc201694258"/>
      <w:r w:rsidRPr="0095488D">
        <w:lastRenderedPageBreak/>
        <w:t>Pilot results</w:t>
      </w:r>
      <w:bookmarkEnd w:id="172"/>
    </w:p>
    <w:p w14:paraId="7F761279" w14:textId="4EC9D896" w:rsidR="00EC3370" w:rsidRPr="0095488D" w:rsidRDefault="00EC3370" w:rsidP="00D06B8C">
      <w:pPr>
        <w:pStyle w:val="JRCText"/>
      </w:pPr>
      <w:r w:rsidRPr="0095488D">
        <w:t xml:space="preserve">This section presents the results achieved by each participant of the pilot during the pilot testing. For each participant, a summary of </w:t>
      </w:r>
      <w:r w:rsidR="00E65FE4" w:rsidRPr="0095488D">
        <w:t>result</w:t>
      </w:r>
      <w:r w:rsidRPr="0095488D">
        <w:t>s and the enumeration of the issues identified</w:t>
      </w:r>
      <w:r w:rsidR="0095488D" w:rsidRPr="0095488D">
        <w:t xml:space="preserve"> is provided</w:t>
      </w:r>
      <w:r w:rsidRPr="0095488D">
        <w:t>, with references to the corresponding GitHub repositories.</w:t>
      </w:r>
    </w:p>
    <w:p w14:paraId="739D0CC0" w14:textId="2477E63A" w:rsidR="00EC3370" w:rsidRPr="0095488D" w:rsidRDefault="00EC3370" w:rsidP="00D06B8C">
      <w:pPr>
        <w:pStyle w:val="JRCText"/>
      </w:pPr>
      <w:r w:rsidRPr="00200CFC">
        <w:t>A summary table</w:t>
      </w:r>
      <w:r w:rsidR="00200CFC">
        <w:t>, including all the issues posted by the pilot participants,</w:t>
      </w:r>
      <w:r w:rsidRPr="00200CFC">
        <w:t xml:space="preserve"> is </w:t>
      </w:r>
      <w:r w:rsidR="00200CFC">
        <w:t>referenced</w:t>
      </w:r>
      <w:r w:rsidRPr="00200CFC">
        <w:t xml:space="preserve"> at the end of the </w:t>
      </w:r>
      <w:r w:rsidR="00200CFC" w:rsidRPr="00200CFC">
        <w:t>S</w:t>
      </w:r>
      <w:r w:rsidRPr="00200CFC">
        <w:t>ection</w:t>
      </w:r>
      <w:r w:rsidR="00200CFC" w:rsidRPr="00200CFC">
        <w:t xml:space="preserve"> </w:t>
      </w:r>
      <w:r w:rsidR="00200CFC" w:rsidRPr="00200CFC">
        <w:fldChar w:fldCharType="begin"/>
      </w:r>
      <w:r w:rsidR="00200CFC" w:rsidRPr="00200CFC">
        <w:instrText xml:space="preserve"> REF _Ref201619123 \r \h </w:instrText>
      </w:r>
      <w:r w:rsidR="00200CFC">
        <w:instrText xml:space="preserve"> \* MERGEFORMAT </w:instrText>
      </w:r>
      <w:r w:rsidR="00200CFC" w:rsidRPr="00200CFC">
        <w:fldChar w:fldCharType="separate"/>
      </w:r>
      <w:r w:rsidR="00BE2BD5">
        <w:t>4.12</w:t>
      </w:r>
      <w:r w:rsidR="00200CFC" w:rsidRPr="00200CFC">
        <w:fldChar w:fldCharType="end"/>
      </w:r>
      <w:r w:rsidRPr="00200CFC">
        <w:t>.</w:t>
      </w:r>
      <w:r w:rsidRPr="0095488D">
        <w:t xml:space="preserve"> </w:t>
      </w:r>
    </w:p>
    <w:p w14:paraId="6B92FECB" w14:textId="25495666" w:rsidR="00E14ACB" w:rsidRPr="0095488D" w:rsidRDefault="00E14ACB" w:rsidP="00E14ACB">
      <w:pPr>
        <w:pStyle w:val="JRCLevel-2title"/>
      </w:pPr>
      <w:bookmarkStart w:id="173" w:name="_Toc199415844"/>
      <w:bookmarkStart w:id="174" w:name="_Toc201694259"/>
      <w:bookmarkEnd w:id="173"/>
      <w:r w:rsidRPr="0095488D">
        <w:t>Belgium</w:t>
      </w:r>
      <w:r w:rsidR="00BB452B" w:rsidRPr="0095488D">
        <w:t xml:space="preserve"> (Flanders)</w:t>
      </w:r>
      <w:bookmarkEnd w:id="174"/>
    </w:p>
    <w:p w14:paraId="4EF99710" w14:textId="2AA4A06F" w:rsidR="007E1B81" w:rsidRPr="0095488D" w:rsidRDefault="00EC3370" w:rsidP="007E1B81">
      <w:pPr>
        <w:pStyle w:val="JRCLevel-3title"/>
      </w:pPr>
      <w:bookmarkStart w:id="175" w:name="_Toc201694260"/>
      <w:r w:rsidRPr="0095488D">
        <w:t xml:space="preserve">Summary of </w:t>
      </w:r>
      <w:r w:rsidR="00E65FE4" w:rsidRPr="0095488D">
        <w:t>results</w:t>
      </w:r>
      <w:bookmarkEnd w:id="175"/>
    </w:p>
    <w:p w14:paraId="7C4E3802" w14:textId="77247E2C" w:rsidR="00EB74E6" w:rsidRPr="00F95BB4" w:rsidRDefault="0095488D" w:rsidP="00EB74E6">
      <w:pPr>
        <w:pStyle w:val="JRCText"/>
        <w:rPr>
          <w:color w:val="000000" w:themeColor="text1"/>
        </w:rPr>
      </w:pPr>
      <w:r w:rsidRPr="00F95BB4">
        <w:rPr>
          <w:color w:val="000000" w:themeColor="text1"/>
        </w:rPr>
        <w:t xml:space="preserve">BE-Flanders have led the working group for the development of a DCAT schema plugin for GeoNetwork open source. Particularly, the </w:t>
      </w:r>
      <w:r w:rsidR="00F95BB4">
        <w:rPr>
          <w:color w:val="000000" w:themeColor="text1"/>
        </w:rPr>
        <w:t>team</w:t>
      </w:r>
      <w:r w:rsidRPr="00F95BB4">
        <w:rPr>
          <w:color w:val="000000" w:themeColor="text1"/>
        </w:rPr>
        <w:t xml:space="preserve"> has developed a p</w:t>
      </w:r>
      <w:r w:rsidR="00EB74E6" w:rsidRPr="00F95BB4">
        <w:rPr>
          <w:color w:val="000000" w:themeColor="text1"/>
        </w:rPr>
        <w:t xml:space="preserve">lugin </w:t>
      </w:r>
      <w:r w:rsidRPr="00F95BB4">
        <w:rPr>
          <w:color w:val="000000" w:themeColor="text1"/>
        </w:rPr>
        <w:t xml:space="preserve">based on </w:t>
      </w:r>
      <w:r w:rsidR="00EB74E6" w:rsidRPr="00F95BB4">
        <w:rPr>
          <w:color w:val="000000" w:themeColor="text1"/>
        </w:rPr>
        <w:t xml:space="preserve">DCAT-AP </w:t>
      </w:r>
      <w:r w:rsidR="00F95BB4" w:rsidRPr="00F95BB4">
        <w:rPr>
          <w:color w:val="000000" w:themeColor="text1"/>
        </w:rPr>
        <w:t>2 that</w:t>
      </w:r>
      <w:r w:rsidRPr="00F95BB4">
        <w:rPr>
          <w:color w:val="000000" w:themeColor="text1"/>
        </w:rPr>
        <w:t xml:space="preserve"> is currently </w:t>
      </w:r>
      <w:r w:rsidR="00F95BB4">
        <w:rPr>
          <w:color w:val="000000" w:themeColor="text1"/>
        </w:rPr>
        <w:t>being</w:t>
      </w:r>
      <w:r w:rsidRPr="00F95BB4">
        <w:rPr>
          <w:color w:val="000000" w:themeColor="text1"/>
        </w:rPr>
        <w:t xml:space="preserve"> embedded in</w:t>
      </w:r>
      <w:r w:rsidR="00EB74E6" w:rsidRPr="00F95BB4">
        <w:rPr>
          <w:color w:val="000000" w:themeColor="text1"/>
        </w:rPr>
        <w:t xml:space="preserve"> </w:t>
      </w:r>
      <w:r w:rsidRPr="00F95BB4">
        <w:rPr>
          <w:color w:val="000000" w:themeColor="text1"/>
        </w:rPr>
        <w:t xml:space="preserve">the </w:t>
      </w:r>
      <w:r w:rsidR="00EB74E6" w:rsidRPr="00F95BB4">
        <w:rPr>
          <w:color w:val="000000" w:themeColor="text1"/>
        </w:rPr>
        <w:t xml:space="preserve">GeoNetwork core </w:t>
      </w:r>
      <w:r w:rsidRPr="00F95BB4">
        <w:rPr>
          <w:color w:val="000000" w:themeColor="text1"/>
        </w:rPr>
        <w:t xml:space="preserve">branch of this </w:t>
      </w:r>
      <w:proofErr w:type="gramStart"/>
      <w:r w:rsidRPr="00F95BB4">
        <w:rPr>
          <w:color w:val="000000" w:themeColor="text1"/>
        </w:rPr>
        <w:t>o</w:t>
      </w:r>
      <w:r w:rsidR="00EB74E6" w:rsidRPr="00F95BB4">
        <w:rPr>
          <w:color w:val="000000" w:themeColor="text1"/>
        </w:rPr>
        <w:t xml:space="preserve">pen </w:t>
      </w:r>
      <w:r w:rsidRPr="00F95BB4">
        <w:rPr>
          <w:color w:val="000000" w:themeColor="text1"/>
        </w:rPr>
        <w:t>s</w:t>
      </w:r>
      <w:r w:rsidR="00EB74E6" w:rsidRPr="00F95BB4">
        <w:rPr>
          <w:color w:val="000000" w:themeColor="text1"/>
        </w:rPr>
        <w:t>ource</w:t>
      </w:r>
      <w:proofErr w:type="gramEnd"/>
      <w:r w:rsidR="00EB74E6" w:rsidRPr="00F95BB4">
        <w:rPr>
          <w:color w:val="000000" w:themeColor="text1"/>
        </w:rPr>
        <w:t xml:space="preserve"> </w:t>
      </w:r>
      <w:r w:rsidRPr="00F95BB4">
        <w:rPr>
          <w:color w:val="000000" w:themeColor="text1"/>
        </w:rPr>
        <w:t>s</w:t>
      </w:r>
      <w:r w:rsidR="00EB74E6" w:rsidRPr="00F95BB4">
        <w:rPr>
          <w:color w:val="000000" w:themeColor="text1"/>
        </w:rPr>
        <w:t>oftware</w:t>
      </w:r>
      <w:r w:rsidRPr="00F95BB4">
        <w:rPr>
          <w:color w:val="000000" w:themeColor="text1"/>
        </w:rPr>
        <w:t>. Thus, it is available for other organisations willing to test and/or reuse it.</w:t>
      </w:r>
    </w:p>
    <w:p w14:paraId="5FC7A959" w14:textId="51B7099D" w:rsidR="00EB74E6" w:rsidRPr="00F95BB4" w:rsidRDefault="00F95BB4" w:rsidP="00EB74E6">
      <w:pPr>
        <w:pStyle w:val="JRCText"/>
        <w:rPr>
          <w:color w:val="000000" w:themeColor="text1"/>
        </w:rPr>
      </w:pPr>
      <w:r w:rsidRPr="00F95BB4">
        <w:rPr>
          <w:color w:val="000000" w:themeColor="text1"/>
        </w:rPr>
        <w:t xml:space="preserve">As part of this work, the team has </w:t>
      </w:r>
      <w:r w:rsidR="00EB74E6" w:rsidRPr="00F95BB4">
        <w:rPr>
          <w:color w:val="000000" w:themeColor="text1"/>
        </w:rPr>
        <w:t>contribut</w:t>
      </w:r>
      <w:r w:rsidRPr="00F95BB4">
        <w:rPr>
          <w:color w:val="000000" w:themeColor="text1"/>
        </w:rPr>
        <w:t xml:space="preserve">ed to the migration from </w:t>
      </w:r>
      <w:r w:rsidR="00EB74E6" w:rsidRPr="00F95BB4">
        <w:rPr>
          <w:color w:val="000000" w:themeColor="text1"/>
        </w:rPr>
        <w:t>DCAT-AP 2 to DCAT-AP 3</w:t>
      </w:r>
      <w:r w:rsidRPr="00F95BB4">
        <w:rPr>
          <w:color w:val="000000" w:themeColor="text1"/>
        </w:rPr>
        <w:t>.</w:t>
      </w:r>
      <w:r w:rsidR="00EB74E6" w:rsidRPr="00F95BB4">
        <w:rPr>
          <w:color w:val="000000" w:themeColor="text1"/>
        </w:rPr>
        <w:t xml:space="preserve"> </w:t>
      </w:r>
      <w:r w:rsidRPr="00F95BB4">
        <w:rPr>
          <w:color w:val="000000" w:themeColor="text1"/>
        </w:rPr>
        <w:t>Implementation of the migration in GeoNetwork already started.</w:t>
      </w:r>
    </w:p>
    <w:p w14:paraId="3157EA77" w14:textId="3A25D4EC" w:rsidR="00F95BB4" w:rsidRPr="00F95BB4" w:rsidRDefault="00F95BB4" w:rsidP="00EB74E6">
      <w:pPr>
        <w:pStyle w:val="JRCText"/>
        <w:rPr>
          <w:color w:val="000000" w:themeColor="text1"/>
        </w:rPr>
      </w:pPr>
      <w:r>
        <w:rPr>
          <w:color w:val="000000" w:themeColor="text1"/>
        </w:rPr>
        <w:t>BE-Flanders team has extensively contributed to the sharing of views and agreement of the HVD</w:t>
      </w:r>
      <w:r w:rsidR="00552444">
        <w:rPr>
          <w:color w:val="000000" w:themeColor="text1"/>
        </w:rPr>
        <w:t xml:space="preserve"> geospatial</w:t>
      </w:r>
      <w:r>
        <w:rPr>
          <w:color w:val="000000" w:themeColor="text1"/>
        </w:rPr>
        <w:t xml:space="preserve"> tagging good practice candidate, establishing active synergies of the previously mentioned working group (mainly during sprints 3 and 4) with the ISO &amp; GeoDCAT-AP pilot.</w:t>
      </w:r>
    </w:p>
    <w:p w14:paraId="23BE3BDB" w14:textId="796D271B" w:rsidR="007E1B81" w:rsidRPr="0095488D" w:rsidRDefault="00EC3370" w:rsidP="007E1B81">
      <w:pPr>
        <w:pStyle w:val="JRCLevel-3title"/>
      </w:pPr>
      <w:bookmarkStart w:id="176" w:name="_Toc201694261"/>
      <w:r w:rsidRPr="0095488D">
        <w:t>Issues identified</w:t>
      </w:r>
      <w:bookmarkEnd w:id="176"/>
    </w:p>
    <w:p w14:paraId="2299E26E" w14:textId="70FFB3EC" w:rsidR="00B67A3A" w:rsidRPr="00156499" w:rsidRDefault="00D64094" w:rsidP="00D64094">
      <w:pPr>
        <w:pStyle w:val="JRCText"/>
        <w:rPr>
          <w:color w:val="FF0000"/>
        </w:rPr>
      </w:pPr>
      <w:r w:rsidRPr="00D64094">
        <w:rPr>
          <w:color w:val="000000" w:themeColor="text1"/>
        </w:rPr>
        <w:t>The</w:t>
      </w:r>
      <w:r w:rsidR="004B5547">
        <w:rPr>
          <w:color w:val="000000" w:themeColor="text1"/>
        </w:rPr>
        <w:t xml:space="preserve"> </w:t>
      </w:r>
      <w:r w:rsidR="004B5547" w:rsidRPr="004B5547">
        <w:rPr>
          <w:color w:val="000000" w:themeColor="text1"/>
        </w:rPr>
        <w:t>DCAT schema plugin for GeoNetwork</w:t>
      </w:r>
      <w:r w:rsidR="004B5547">
        <w:rPr>
          <w:color w:val="000000" w:themeColor="text1"/>
        </w:rPr>
        <w:t xml:space="preserve"> working group collected the issues related to the plugin</w:t>
      </w:r>
      <w:r w:rsidRPr="00D64094">
        <w:rPr>
          <w:color w:val="000000" w:themeColor="text1"/>
        </w:rPr>
        <w:t xml:space="preserve"> </w:t>
      </w:r>
      <w:r w:rsidR="004B5547">
        <w:rPr>
          <w:color w:val="000000" w:themeColor="text1"/>
        </w:rPr>
        <w:t xml:space="preserve">at </w:t>
      </w:r>
      <w:hyperlink r:id="rId42" w:history="1">
        <w:r w:rsidRPr="00ED7155">
          <w:rPr>
            <w:rStyle w:val="Hyperlink"/>
          </w:rPr>
          <w:t>https://github.com/metadata101/dcat-ap/issues</w:t>
        </w:r>
      </w:hyperlink>
      <w:r w:rsidR="008158AA">
        <w:rPr>
          <w:color w:val="000000" w:themeColor="text1"/>
        </w:rPr>
        <w:t xml:space="preserve"> (</w:t>
      </w:r>
      <w:r w:rsidR="008158AA" w:rsidRPr="008158AA">
        <w:rPr>
          <w:color w:val="000000" w:themeColor="text1"/>
          <w:highlight w:val="yellow"/>
        </w:rPr>
        <w:t>REF</w:t>
      </w:r>
      <w:r w:rsidR="008158AA">
        <w:rPr>
          <w:color w:val="000000" w:themeColor="text1"/>
        </w:rPr>
        <w:t>).</w:t>
      </w:r>
    </w:p>
    <w:p w14:paraId="1A22DE5D" w14:textId="5CDBECD2" w:rsidR="00E14ACB" w:rsidRPr="0095488D" w:rsidRDefault="00E14ACB" w:rsidP="00E14ACB">
      <w:pPr>
        <w:pStyle w:val="JRCLevel-2title"/>
      </w:pPr>
      <w:bookmarkStart w:id="177" w:name="_Toc201694262"/>
      <w:r w:rsidRPr="0095488D">
        <w:t>Czech Republic</w:t>
      </w:r>
      <w:bookmarkEnd w:id="177"/>
    </w:p>
    <w:p w14:paraId="3B044EDB" w14:textId="77777777" w:rsidR="00E65FE4" w:rsidRPr="0095488D" w:rsidRDefault="00E65FE4" w:rsidP="00E65FE4">
      <w:pPr>
        <w:pStyle w:val="JRCLevel-3title"/>
      </w:pPr>
      <w:bookmarkStart w:id="178" w:name="_Toc201694263"/>
      <w:r w:rsidRPr="0095488D">
        <w:t>Summary of results</w:t>
      </w:r>
      <w:bookmarkEnd w:id="178"/>
    </w:p>
    <w:p w14:paraId="14AC63FB" w14:textId="77777777" w:rsidR="004B5547" w:rsidRPr="004B5547" w:rsidRDefault="004B5547" w:rsidP="00EB74E6">
      <w:pPr>
        <w:pStyle w:val="JRCText"/>
        <w:rPr>
          <w:color w:val="000000" w:themeColor="text1"/>
        </w:rPr>
      </w:pPr>
      <w:r w:rsidRPr="004B5547">
        <w:rPr>
          <w:color w:val="000000" w:themeColor="text1"/>
        </w:rPr>
        <w:t>The Czech ISO 19115/19139 Metadata P</w:t>
      </w:r>
      <w:r w:rsidR="00EB74E6" w:rsidRPr="004B5547">
        <w:rPr>
          <w:color w:val="000000" w:themeColor="text1"/>
        </w:rPr>
        <w:t xml:space="preserve">rofile is </w:t>
      </w:r>
      <w:r w:rsidRPr="004B5547">
        <w:rPr>
          <w:color w:val="000000" w:themeColor="text1"/>
        </w:rPr>
        <w:t xml:space="preserve">complex. Czech Republic could use the XSLT in this environment </w:t>
      </w:r>
      <w:r w:rsidR="00EB74E6" w:rsidRPr="004B5547">
        <w:rPr>
          <w:color w:val="000000" w:themeColor="text1"/>
        </w:rPr>
        <w:t>after some adjustments.</w:t>
      </w:r>
      <w:r w:rsidRPr="004B5547">
        <w:rPr>
          <w:color w:val="000000" w:themeColor="text1"/>
        </w:rPr>
        <w:t xml:space="preserve"> </w:t>
      </w:r>
    </w:p>
    <w:p w14:paraId="3D62DE8E" w14:textId="58662F5C" w:rsidR="00EB74E6" w:rsidRPr="004B5547" w:rsidRDefault="004B5547" w:rsidP="00EB74E6">
      <w:pPr>
        <w:pStyle w:val="JRCText"/>
        <w:rPr>
          <w:color w:val="000000" w:themeColor="text1"/>
        </w:rPr>
      </w:pPr>
      <w:r w:rsidRPr="004B5547">
        <w:rPr>
          <w:color w:val="000000" w:themeColor="text1"/>
        </w:rPr>
        <w:t>The country is planning to simplify this</w:t>
      </w:r>
      <w:r w:rsidR="00EB74E6" w:rsidRPr="004B5547">
        <w:rPr>
          <w:color w:val="000000" w:themeColor="text1"/>
        </w:rPr>
        <w:t xml:space="preserve"> </w:t>
      </w:r>
      <w:r w:rsidRPr="004B5547">
        <w:rPr>
          <w:color w:val="000000" w:themeColor="text1"/>
        </w:rPr>
        <w:t>p</w:t>
      </w:r>
      <w:r w:rsidR="00EB74E6" w:rsidRPr="004B5547">
        <w:rPr>
          <w:color w:val="000000" w:themeColor="text1"/>
        </w:rPr>
        <w:t xml:space="preserve">rofile to </w:t>
      </w:r>
      <w:r w:rsidRPr="004B5547">
        <w:rPr>
          <w:color w:val="000000" w:themeColor="text1"/>
        </w:rPr>
        <w:t>increase</w:t>
      </w:r>
      <w:r w:rsidR="00EB74E6" w:rsidRPr="004B5547">
        <w:rPr>
          <w:color w:val="000000" w:themeColor="text1"/>
        </w:rPr>
        <w:t xml:space="preserve"> compatib</w:t>
      </w:r>
      <w:r w:rsidRPr="004B5547">
        <w:rPr>
          <w:color w:val="000000" w:themeColor="text1"/>
        </w:rPr>
        <w:t xml:space="preserve">ility </w:t>
      </w:r>
      <w:r w:rsidR="00EB74E6" w:rsidRPr="004B5547">
        <w:rPr>
          <w:color w:val="000000" w:themeColor="text1"/>
        </w:rPr>
        <w:t>with DCAT-AP.</w:t>
      </w:r>
      <w:r w:rsidRPr="004B5547">
        <w:rPr>
          <w:color w:val="000000" w:themeColor="text1"/>
        </w:rPr>
        <w:t xml:space="preserve"> As part of this work, a </w:t>
      </w:r>
      <w:r w:rsidR="00EB74E6" w:rsidRPr="004B5547">
        <w:rPr>
          <w:color w:val="000000" w:themeColor="text1"/>
        </w:rPr>
        <w:t xml:space="preserve">detailed mapping of </w:t>
      </w:r>
      <w:r w:rsidRPr="004B5547">
        <w:rPr>
          <w:color w:val="000000" w:themeColor="text1"/>
        </w:rPr>
        <w:t>the n</w:t>
      </w:r>
      <w:r w:rsidR="00EB74E6" w:rsidRPr="004B5547">
        <w:rPr>
          <w:color w:val="000000" w:themeColor="text1"/>
        </w:rPr>
        <w:t>ational INSPIRE profile to GeoDCAT</w:t>
      </w:r>
      <w:r w:rsidRPr="004B5547">
        <w:rPr>
          <w:color w:val="000000" w:themeColor="text1"/>
        </w:rPr>
        <w:t xml:space="preserve"> will be carrie</w:t>
      </w:r>
      <w:r w:rsidR="00552444">
        <w:rPr>
          <w:color w:val="000000" w:themeColor="text1"/>
        </w:rPr>
        <w:t>d</w:t>
      </w:r>
      <w:r w:rsidRPr="004B5547">
        <w:rPr>
          <w:color w:val="000000" w:themeColor="text1"/>
        </w:rPr>
        <w:t xml:space="preserve"> out</w:t>
      </w:r>
      <w:r w:rsidR="00EB74E6" w:rsidRPr="004B5547">
        <w:rPr>
          <w:color w:val="000000" w:themeColor="text1"/>
        </w:rPr>
        <w:t>.</w:t>
      </w:r>
    </w:p>
    <w:p w14:paraId="76B0A75F" w14:textId="77777777" w:rsidR="00E65FE4" w:rsidRPr="0095488D" w:rsidRDefault="00E65FE4" w:rsidP="00E65FE4">
      <w:pPr>
        <w:pStyle w:val="JRCLevel-3title"/>
      </w:pPr>
      <w:bookmarkStart w:id="179" w:name="_Toc201694264"/>
      <w:r w:rsidRPr="0095488D">
        <w:t>Issues identified</w:t>
      </w:r>
      <w:bookmarkEnd w:id="179"/>
    </w:p>
    <w:p w14:paraId="451CF928" w14:textId="6C8BFA9A" w:rsidR="00EB74E6" w:rsidRPr="004B5547" w:rsidRDefault="00EB74E6" w:rsidP="00EB74E6">
      <w:pPr>
        <w:pStyle w:val="JRCText"/>
        <w:rPr>
          <w:color w:val="000000" w:themeColor="text1"/>
        </w:rPr>
      </w:pPr>
      <w:r w:rsidRPr="004B5547">
        <w:rPr>
          <w:color w:val="000000" w:themeColor="text1"/>
        </w:rPr>
        <w:t xml:space="preserve">Most </w:t>
      </w:r>
      <w:r w:rsidR="004B5547" w:rsidRPr="004B5547">
        <w:rPr>
          <w:color w:val="000000" w:themeColor="text1"/>
        </w:rPr>
        <w:t xml:space="preserve">of the </w:t>
      </w:r>
      <w:r w:rsidRPr="004B5547">
        <w:rPr>
          <w:color w:val="000000" w:themeColor="text1"/>
        </w:rPr>
        <w:t>issues</w:t>
      </w:r>
      <w:r w:rsidR="004B5547">
        <w:rPr>
          <w:color w:val="000000" w:themeColor="text1"/>
        </w:rPr>
        <w:t xml:space="preserve"> i</w:t>
      </w:r>
      <w:r w:rsidR="004B5547" w:rsidRPr="004B5547">
        <w:rPr>
          <w:color w:val="000000" w:themeColor="text1"/>
        </w:rPr>
        <w:t>dentified</w:t>
      </w:r>
      <w:r w:rsidRPr="004B5547">
        <w:rPr>
          <w:color w:val="000000" w:themeColor="text1"/>
        </w:rPr>
        <w:t xml:space="preserve"> with the transformation</w:t>
      </w:r>
      <w:r w:rsidR="004B5547" w:rsidRPr="004B5547">
        <w:rPr>
          <w:color w:val="000000" w:themeColor="text1"/>
        </w:rPr>
        <w:t xml:space="preserve"> are</w:t>
      </w:r>
      <w:r w:rsidRPr="004B5547">
        <w:rPr>
          <w:color w:val="000000" w:themeColor="text1"/>
        </w:rPr>
        <w:t xml:space="preserve"> connected to the national extension o</w:t>
      </w:r>
      <w:r w:rsidR="004B5547" w:rsidRPr="004B5547">
        <w:rPr>
          <w:color w:val="000000" w:themeColor="text1"/>
        </w:rPr>
        <w:t>f the INSPIRE metadata profile:</w:t>
      </w:r>
    </w:p>
    <w:p w14:paraId="2A7B73FD" w14:textId="6333BD27" w:rsidR="00EB74E6" w:rsidRPr="004B5547" w:rsidRDefault="00EB74E6" w:rsidP="004B5547">
      <w:pPr>
        <w:pStyle w:val="JRCText"/>
        <w:numPr>
          <w:ilvl w:val="0"/>
          <w:numId w:val="39"/>
        </w:numPr>
        <w:ind w:left="567" w:hanging="283"/>
        <w:rPr>
          <w:color w:val="000000" w:themeColor="text1"/>
        </w:rPr>
      </w:pPr>
      <w:r w:rsidRPr="004B5547">
        <w:rPr>
          <w:color w:val="000000" w:themeColor="text1"/>
        </w:rPr>
        <w:t xml:space="preserve">XSLT - transformation failed because of the </w:t>
      </w:r>
      <w:r w:rsidR="00552444" w:rsidRPr="70E66DF2">
        <w:rPr>
          <w:color w:val="000000" w:themeColor="text1"/>
        </w:rPr>
        <w:t>bilingualism</w:t>
      </w:r>
      <w:r w:rsidRPr="004B5547">
        <w:rPr>
          <w:color w:val="000000" w:themeColor="text1"/>
        </w:rPr>
        <w:t xml:space="preserve"> of the </w:t>
      </w:r>
      <w:proofErr w:type="spellStart"/>
      <w:proofErr w:type="gramStart"/>
      <w:r w:rsidRPr="004B5547">
        <w:rPr>
          <w:color w:val="000000" w:themeColor="text1"/>
        </w:rPr>
        <w:t>gmd:country</w:t>
      </w:r>
      <w:proofErr w:type="spellEnd"/>
      <w:proofErr w:type="gramEnd"/>
      <w:r w:rsidRPr="004B5547">
        <w:rPr>
          <w:color w:val="000000" w:themeColor="text1"/>
        </w:rPr>
        <w:t xml:space="preserve"> item</w:t>
      </w:r>
    </w:p>
    <w:p w14:paraId="5D1D7C49" w14:textId="7BC6AAAC" w:rsidR="00EB74E6" w:rsidRPr="004B5547" w:rsidRDefault="008158AA" w:rsidP="004B5547">
      <w:pPr>
        <w:pStyle w:val="JRCText"/>
        <w:ind w:left="567"/>
        <w:rPr>
          <w:color w:val="000000" w:themeColor="text1"/>
        </w:rPr>
      </w:pPr>
      <w:hyperlink r:id="rId43" w:history="1">
        <w:r w:rsidRPr="00373B66">
          <w:rPr>
            <w:rStyle w:val="Hyperlink"/>
          </w:rPr>
          <w:t>https://github.com/SEMICeu/GeoDCAT-AP/issues/148</w:t>
        </w:r>
      </w:hyperlink>
      <w:r w:rsidR="004B5547">
        <w:rPr>
          <w:color w:val="000000" w:themeColor="text1"/>
        </w:rPr>
        <w:t>.</w:t>
      </w:r>
    </w:p>
    <w:p w14:paraId="4F35F262" w14:textId="77777777" w:rsidR="00EB74E6" w:rsidRPr="004B5547" w:rsidRDefault="00EB74E6" w:rsidP="004B5547">
      <w:pPr>
        <w:pStyle w:val="JRCText"/>
        <w:numPr>
          <w:ilvl w:val="0"/>
          <w:numId w:val="39"/>
        </w:numPr>
        <w:ind w:left="567" w:hanging="283"/>
        <w:rPr>
          <w:color w:val="000000" w:themeColor="text1"/>
        </w:rPr>
      </w:pPr>
      <w:r w:rsidRPr="004B5547">
        <w:rPr>
          <w:color w:val="000000" w:themeColor="text1"/>
        </w:rPr>
        <w:t>More than one dataset identifier</w:t>
      </w:r>
    </w:p>
    <w:p w14:paraId="63A068B9" w14:textId="0F8E7090" w:rsidR="00EB74E6" w:rsidRPr="004B5547" w:rsidRDefault="008158AA" w:rsidP="004B5547">
      <w:pPr>
        <w:pStyle w:val="JRCText"/>
        <w:ind w:left="567"/>
        <w:rPr>
          <w:color w:val="000000" w:themeColor="text1"/>
        </w:rPr>
      </w:pPr>
      <w:hyperlink r:id="rId44" w:history="1">
        <w:r w:rsidRPr="00373B66">
          <w:rPr>
            <w:rStyle w:val="Hyperlink"/>
          </w:rPr>
          <w:t>https://github.com/SEMICeu/iso-19139-to-dcat-ap/issues/71</w:t>
        </w:r>
      </w:hyperlink>
      <w:r w:rsidR="004B5547">
        <w:rPr>
          <w:color w:val="000000" w:themeColor="text1"/>
        </w:rPr>
        <w:t>.</w:t>
      </w:r>
    </w:p>
    <w:p w14:paraId="1BDE7A38" w14:textId="77777777" w:rsidR="00EB74E6" w:rsidRPr="004B5547" w:rsidRDefault="00EB74E6" w:rsidP="004B5547">
      <w:pPr>
        <w:pStyle w:val="JRCText"/>
        <w:numPr>
          <w:ilvl w:val="0"/>
          <w:numId w:val="39"/>
        </w:numPr>
        <w:ind w:left="567" w:hanging="283"/>
        <w:rPr>
          <w:color w:val="000000" w:themeColor="text1"/>
        </w:rPr>
      </w:pPr>
      <w:r w:rsidRPr="004B5547">
        <w:rPr>
          <w:color w:val="000000" w:themeColor="text1"/>
        </w:rPr>
        <w:lastRenderedPageBreak/>
        <w:t xml:space="preserve">Duplicity of </w:t>
      </w:r>
      <w:proofErr w:type="spellStart"/>
      <w:proofErr w:type="gramStart"/>
      <w:r w:rsidRPr="004B5547">
        <w:rPr>
          <w:color w:val="000000" w:themeColor="text1"/>
        </w:rPr>
        <w:t>schema:startDate</w:t>
      </w:r>
      <w:proofErr w:type="spellEnd"/>
      <w:proofErr w:type="gramEnd"/>
      <w:r w:rsidRPr="004B5547">
        <w:rPr>
          <w:color w:val="000000" w:themeColor="text1"/>
        </w:rPr>
        <w:t>/</w:t>
      </w:r>
      <w:proofErr w:type="spellStart"/>
      <w:r w:rsidRPr="004B5547">
        <w:rPr>
          <w:color w:val="000000" w:themeColor="text1"/>
        </w:rPr>
        <w:t>schema:endDate</w:t>
      </w:r>
      <w:proofErr w:type="spellEnd"/>
      <w:r w:rsidRPr="004B5547">
        <w:rPr>
          <w:color w:val="000000" w:themeColor="text1"/>
        </w:rPr>
        <w:t xml:space="preserve"> after transformation</w:t>
      </w:r>
    </w:p>
    <w:p w14:paraId="4103773B" w14:textId="6906B183" w:rsidR="00EB74E6" w:rsidRPr="004B5547" w:rsidRDefault="007F13CD" w:rsidP="004B5547">
      <w:pPr>
        <w:pStyle w:val="JRCText"/>
        <w:ind w:left="567"/>
        <w:rPr>
          <w:color w:val="000000" w:themeColor="text1"/>
        </w:rPr>
      </w:pPr>
      <w:hyperlink r:id="rId45" w:history="1">
        <w:r w:rsidR="004B5547" w:rsidRPr="00ED7155">
          <w:rPr>
            <w:rStyle w:val="Hyperlink"/>
          </w:rPr>
          <w:t>https://github.com/SEMICeu/iso-19139-to-dcat-ap/issues/72</w:t>
        </w:r>
      </w:hyperlink>
      <w:r w:rsidR="004B5547">
        <w:rPr>
          <w:color w:val="000000" w:themeColor="text1"/>
        </w:rPr>
        <w:t>.</w:t>
      </w:r>
    </w:p>
    <w:p w14:paraId="0B21B6C3" w14:textId="77777777" w:rsidR="00E14ACB" w:rsidRPr="0095488D" w:rsidRDefault="00E14ACB" w:rsidP="00E14ACB">
      <w:pPr>
        <w:pStyle w:val="JRCLevel-2title"/>
      </w:pPr>
      <w:bookmarkStart w:id="180" w:name="_Toc201694265"/>
      <w:r w:rsidRPr="0095488D">
        <w:t>Denmark</w:t>
      </w:r>
      <w:bookmarkEnd w:id="180"/>
    </w:p>
    <w:p w14:paraId="51617616" w14:textId="77777777" w:rsidR="00E65FE4" w:rsidRPr="0095488D" w:rsidRDefault="00E65FE4" w:rsidP="00E65FE4">
      <w:pPr>
        <w:pStyle w:val="JRCLevel-3title"/>
      </w:pPr>
      <w:bookmarkStart w:id="181" w:name="_Toc201694266"/>
      <w:r w:rsidRPr="0095488D">
        <w:t>Summary of results</w:t>
      </w:r>
      <w:bookmarkEnd w:id="181"/>
    </w:p>
    <w:p w14:paraId="6C774983" w14:textId="52EC6E1D" w:rsidR="00EB74E6" w:rsidRPr="00237798" w:rsidRDefault="004B5547" w:rsidP="00EB74E6">
      <w:pPr>
        <w:pStyle w:val="JRCText"/>
        <w:rPr>
          <w:color w:val="000000" w:themeColor="text1"/>
        </w:rPr>
      </w:pPr>
      <w:r w:rsidRPr="00237798">
        <w:rPr>
          <w:color w:val="000000" w:themeColor="text1"/>
        </w:rPr>
        <w:t>Denmark intensively worked towards</w:t>
      </w:r>
      <w:r w:rsidR="00EB74E6" w:rsidRPr="00237798">
        <w:rPr>
          <w:color w:val="000000" w:themeColor="text1"/>
        </w:rPr>
        <w:t xml:space="preserve"> </w:t>
      </w:r>
      <w:r w:rsidRPr="00237798">
        <w:rPr>
          <w:color w:val="000000" w:themeColor="text1"/>
        </w:rPr>
        <w:t xml:space="preserve">the HVD reporting on </w:t>
      </w:r>
      <w:r w:rsidR="00EB74E6" w:rsidRPr="00237798">
        <w:rPr>
          <w:color w:val="000000" w:themeColor="text1"/>
        </w:rPr>
        <w:t>9</w:t>
      </w:r>
      <w:r w:rsidRPr="00237798">
        <w:rPr>
          <w:color w:val="000000" w:themeColor="text1"/>
        </w:rPr>
        <w:t xml:space="preserve"> February 2025</w:t>
      </w:r>
      <w:r w:rsidR="00237798" w:rsidRPr="00237798">
        <w:rPr>
          <w:color w:val="000000" w:themeColor="text1"/>
        </w:rPr>
        <w:t>, with the goal to get</w:t>
      </w:r>
      <w:r w:rsidR="00EB74E6" w:rsidRPr="00237798">
        <w:rPr>
          <w:color w:val="000000" w:themeColor="text1"/>
        </w:rPr>
        <w:t xml:space="preserve"> </w:t>
      </w:r>
      <w:r w:rsidR="00237798" w:rsidRPr="00237798">
        <w:rPr>
          <w:color w:val="000000" w:themeColor="text1"/>
        </w:rPr>
        <w:t>the corresponding datasets on data.</w:t>
      </w:r>
      <w:r w:rsidR="00552444">
        <w:rPr>
          <w:color w:val="000000" w:themeColor="text1"/>
        </w:rPr>
        <w:t>e</w:t>
      </w:r>
      <w:r w:rsidR="00552444" w:rsidRPr="00237798">
        <w:rPr>
          <w:color w:val="000000" w:themeColor="text1"/>
        </w:rPr>
        <w:t>uropa</w:t>
      </w:r>
      <w:r w:rsidR="00237798" w:rsidRPr="00237798">
        <w:rPr>
          <w:color w:val="000000" w:themeColor="text1"/>
        </w:rPr>
        <w:t xml:space="preserve">.eu. A </w:t>
      </w:r>
      <w:r w:rsidR="00EB74E6" w:rsidRPr="00237798">
        <w:rPr>
          <w:color w:val="000000" w:themeColor="text1"/>
        </w:rPr>
        <w:t>qualitative</w:t>
      </w:r>
      <w:r w:rsidR="00237798" w:rsidRPr="00237798">
        <w:rPr>
          <w:color w:val="000000" w:themeColor="text1"/>
        </w:rPr>
        <w:t xml:space="preserve"> analysis</w:t>
      </w:r>
      <w:r w:rsidR="00EB74E6" w:rsidRPr="00237798">
        <w:rPr>
          <w:color w:val="000000" w:themeColor="text1"/>
        </w:rPr>
        <w:t xml:space="preserve"> </w:t>
      </w:r>
      <w:r w:rsidR="00237798" w:rsidRPr="00237798">
        <w:rPr>
          <w:color w:val="000000" w:themeColor="text1"/>
        </w:rPr>
        <w:t>of the</w:t>
      </w:r>
      <w:r w:rsidR="00EB74E6" w:rsidRPr="00237798">
        <w:rPr>
          <w:color w:val="000000" w:themeColor="text1"/>
        </w:rPr>
        <w:t xml:space="preserve"> </w:t>
      </w:r>
      <w:r w:rsidR="00237798" w:rsidRPr="00237798">
        <w:rPr>
          <w:color w:val="000000" w:themeColor="text1"/>
        </w:rPr>
        <w:t xml:space="preserve">reporting </w:t>
      </w:r>
      <w:r w:rsidR="00EB74E6" w:rsidRPr="00237798">
        <w:rPr>
          <w:color w:val="000000" w:themeColor="text1"/>
        </w:rPr>
        <w:t>progress, barriers, measures taken, etc.</w:t>
      </w:r>
      <w:r w:rsidR="00237798" w:rsidRPr="00237798">
        <w:rPr>
          <w:color w:val="000000" w:themeColor="text1"/>
        </w:rPr>
        <w:t xml:space="preserve"> has been performed as part of this work.</w:t>
      </w:r>
      <w:r w:rsidR="00EB74E6" w:rsidRPr="00237798">
        <w:rPr>
          <w:color w:val="000000" w:themeColor="text1"/>
        </w:rPr>
        <w:t xml:space="preserve"> </w:t>
      </w:r>
    </w:p>
    <w:p w14:paraId="7CF248AA" w14:textId="440D8F57" w:rsidR="00EB74E6" w:rsidRPr="00237798" w:rsidRDefault="00237798" w:rsidP="00EB74E6">
      <w:pPr>
        <w:pStyle w:val="JRCText"/>
        <w:rPr>
          <w:color w:val="000000" w:themeColor="text1"/>
        </w:rPr>
      </w:pPr>
      <w:r w:rsidRPr="00237798">
        <w:rPr>
          <w:color w:val="000000" w:themeColor="text1"/>
        </w:rPr>
        <w:t>Tagging</w:t>
      </w:r>
      <w:r w:rsidR="00EB74E6" w:rsidRPr="00237798">
        <w:rPr>
          <w:color w:val="000000" w:themeColor="text1"/>
        </w:rPr>
        <w:t xml:space="preserve"> of </w:t>
      </w:r>
      <w:r w:rsidR="00552444">
        <w:rPr>
          <w:color w:val="000000" w:themeColor="text1"/>
        </w:rPr>
        <w:t xml:space="preserve">geospatial </w:t>
      </w:r>
      <w:r w:rsidR="00EB74E6" w:rsidRPr="00237798">
        <w:rPr>
          <w:color w:val="000000" w:themeColor="text1"/>
        </w:rPr>
        <w:t>HVD datasets on the Danish geopor</w:t>
      </w:r>
      <w:r w:rsidRPr="00237798">
        <w:rPr>
          <w:color w:val="000000" w:themeColor="text1"/>
        </w:rPr>
        <w:t xml:space="preserve">tal </w:t>
      </w:r>
      <w:r w:rsidR="00EB74E6" w:rsidRPr="00237798">
        <w:rPr>
          <w:color w:val="000000" w:themeColor="text1"/>
        </w:rPr>
        <w:t xml:space="preserve">continued in line with the </w:t>
      </w:r>
      <w:r w:rsidRPr="00237798">
        <w:rPr>
          <w:color w:val="000000" w:themeColor="text1"/>
        </w:rPr>
        <w:t>good practice candidate</w:t>
      </w:r>
      <w:r w:rsidR="00EB74E6" w:rsidRPr="00237798">
        <w:rPr>
          <w:color w:val="000000" w:themeColor="text1"/>
        </w:rPr>
        <w:t xml:space="preserve"> </w:t>
      </w:r>
      <w:r w:rsidRPr="00237798">
        <w:rPr>
          <w:color w:val="000000" w:themeColor="text1"/>
        </w:rPr>
        <w:t xml:space="preserve">agreed in the context of the pilot </w:t>
      </w:r>
      <w:r w:rsidR="00EB74E6" w:rsidRPr="00237798">
        <w:rPr>
          <w:color w:val="000000" w:themeColor="text1"/>
        </w:rPr>
        <w:t xml:space="preserve">(i.e. </w:t>
      </w:r>
      <w:r w:rsidRPr="00237798">
        <w:rPr>
          <w:color w:val="000000" w:themeColor="text1"/>
        </w:rPr>
        <w:t>using A</w:t>
      </w:r>
      <w:r w:rsidR="00EB74E6" w:rsidRPr="00237798">
        <w:rPr>
          <w:color w:val="000000" w:themeColor="text1"/>
        </w:rPr>
        <w:t>nchor</w:t>
      </w:r>
      <w:r w:rsidRPr="00237798">
        <w:rPr>
          <w:color w:val="000000" w:themeColor="text1"/>
        </w:rPr>
        <w:t xml:space="preserve"> encoding</w:t>
      </w:r>
      <w:r w:rsidR="00EB74E6" w:rsidRPr="00237798">
        <w:rPr>
          <w:color w:val="000000" w:themeColor="text1"/>
        </w:rPr>
        <w:t xml:space="preserve"> keywords)</w:t>
      </w:r>
      <w:r w:rsidRPr="00237798">
        <w:rPr>
          <w:color w:val="000000" w:themeColor="text1"/>
        </w:rPr>
        <w:t>.</w:t>
      </w:r>
    </w:p>
    <w:p w14:paraId="3880EF54" w14:textId="675B9AF1" w:rsidR="00EB74E6" w:rsidRPr="00237798" w:rsidRDefault="00237798" w:rsidP="00EB74E6">
      <w:pPr>
        <w:pStyle w:val="JRCText"/>
        <w:rPr>
          <w:color w:val="000000" w:themeColor="text1"/>
        </w:rPr>
      </w:pPr>
      <w:r w:rsidRPr="00237798">
        <w:rPr>
          <w:color w:val="000000" w:themeColor="text1"/>
        </w:rPr>
        <w:t>The country is looking forward to the answers / solutions to the fundamental questions/issues identified through this pilot.</w:t>
      </w:r>
    </w:p>
    <w:p w14:paraId="3ADDEBFD" w14:textId="77777777" w:rsidR="00E65FE4" w:rsidRPr="0095488D" w:rsidRDefault="00E65FE4" w:rsidP="00237798">
      <w:pPr>
        <w:pStyle w:val="JRCLevel-3title"/>
      </w:pPr>
      <w:bookmarkStart w:id="182" w:name="_Toc201694267"/>
      <w:r w:rsidRPr="0095488D">
        <w:t>Issues identified</w:t>
      </w:r>
      <w:bookmarkEnd w:id="182"/>
    </w:p>
    <w:p w14:paraId="6AF6C5AA" w14:textId="77777777" w:rsidR="00EB74E6" w:rsidRPr="00237798" w:rsidRDefault="00EB74E6" w:rsidP="00237798">
      <w:pPr>
        <w:pStyle w:val="JRCText"/>
        <w:keepNext/>
        <w:keepLines/>
        <w:rPr>
          <w:color w:val="000000" w:themeColor="text1"/>
        </w:rPr>
      </w:pPr>
      <w:r w:rsidRPr="00237798">
        <w:rPr>
          <w:color w:val="000000" w:themeColor="text1"/>
        </w:rPr>
        <w:t>Two overall approaches were considered during the pilot:</w:t>
      </w:r>
    </w:p>
    <w:p w14:paraId="1809F3A9" w14:textId="72D0C0C0" w:rsidR="00EB74E6" w:rsidRPr="00237798" w:rsidRDefault="00237798" w:rsidP="00237798">
      <w:pPr>
        <w:pStyle w:val="JRCText"/>
        <w:numPr>
          <w:ilvl w:val="0"/>
          <w:numId w:val="39"/>
        </w:numPr>
        <w:ind w:left="567" w:hanging="283"/>
        <w:rPr>
          <w:color w:val="000000" w:themeColor="text1"/>
        </w:rPr>
      </w:pPr>
      <w:r w:rsidRPr="00237798">
        <w:rPr>
          <w:color w:val="000000" w:themeColor="text1"/>
        </w:rPr>
        <w:t xml:space="preserve">Pipeline </w:t>
      </w:r>
      <w:r w:rsidR="003C50BD">
        <w:rPr>
          <w:color w:val="000000" w:themeColor="text1"/>
        </w:rPr>
        <w:t>transforming</w:t>
      </w:r>
      <w:r w:rsidRPr="00237798">
        <w:rPr>
          <w:color w:val="000000" w:themeColor="text1"/>
        </w:rPr>
        <w:t xml:space="preserve"> </w:t>
      </w:r>
      <w:r w:rsidR="00EB74E6" w:rsidRPr="00237798">
        <w:rPr>
          <w:color w:val="000000" w:themeColor="text1"/>
        </w:rPr>
        <w:t xml:space="preserve">CSW ISO </w:t>
      </w:r>
      <w:r w:rsidR="003C50BD">
        <w:rPr>
          <w:color w:val="000000" w:themeColor="text1"/>
        </w:rPr>
        <w:t>metadata</w:t>
      </w:r>
      <w:r w:rsidR="003C50BD" w:rsidRPr="00237798">
        <w:rPr>
          <w:color w:val="000000" w:themeColor="text1"/>
        </w:rPr>
        <w:t xml:space="preserve"> </w:t>
      </w:r>
      <w:r w:rsidRPr="00237798">
        <w:rPr>
          <w:color w:val="000000" w:themeColor="text1"/>
        </w:rPr>
        <w:t xml:space="preserve">to </w:t>
      </w:r>
      <w:r w:rsidR="003C50BD">
        <w:rPr>
          <w:color w:val="000000" w:themeColor="text1"/>
        </w:rPr>
        <w:t xml:space="preserve">DCAT in </w:t>
      </w:r>
      <w:r w:rsidR="003C50BD" w:rsidRPr="00237798">
        <w:rPr>
          <w:color w:val="000000" w:themeColor="text1"/>
        </w:rPr>
        <w:t>CKAN</w:t>
      </w:r>
      <w:r w:rsidR="003C50BD">
        <w:rPr>
          <w:color w:val="000000" w:themeColor="text1"/>
        </w:rPr>
        <w:t xml:space="preserve"> </w:t>
      </w:r>
      <w:r w:rsidRPr="00237798">
        <w:rPr>
          <w:color w:val="000000" w:themeColor="text1"/>
        </w:rPr>
        <w:t xml:space="preserve">using the </w:t>
      </w:r>
      <w:r>
        <w:rPr>
          <w:color w:val="000000" w:themeColor="text1"/>
        </w:rPr>
        <w:t xml:space="preserve">SEMIC </w:t>
      </w:r>
      <w:r w:rsidR="00EB74E6" w:rsidRPr="00237798">
        <w:rPr>
          <w:color w:val="000000" w:themeColor="text1"/>
        </w:rPr>
        <w:t>XSLT Transformation (service + mapping)</w:t>
      </w:r>
      <w:r>
        <w:rPr>
          <w:color w:val="000000" w:themeColor="text1"/>
        </w:rPr>
        <w:t>, which was already in place before the pilot</w:t>
      </w:r>
      <w:r w:rsidRPr="00237798">
        <w:rPr>
          <w:color w:val="000000" w:themeColor="text1"/>
        </w:rPr>
        <w:t>.</w:t>
      </w:r>
    </w:p>
    <w:p w14:paraId="50D55942" w14:textId="152AD1CE" w:rsidR="00EB74E6" w:rsidRPr="003C50BD" w:rsidRDefault="00237798" w:rsidP="00237798">
      <w:pPr>
        <w:pStyle w:val="JRCText"/>
        <w:ind w:left="567"/>
        <w:rPr>
          <w:color w:val="000000" w:themeColor="text1"/>
        </w:rPr>
      </w:pPr>
      <w:r w:rsidRPr="003C50BD">
        <w:rPr>
          <w:color w:val="000000" w:themeColor="text1"/>
        </w:rPr>
        <w:t>The pr</w:t>
      </w:r>
      <w:r w:rsidR="003C50BD" w:rsidRPr="003C50BD">
        <w:rPr>
          <w:color w:val="000000" w:themeColor="text1"/>
        </w:rPr>
        <w:t xml:space="preserve">oblem </w:t>
      </w:r>
      <w:r w:rsidR="003C50BD">
        <w:rPr>
          <w:color w:val="000000" w:themeColor="text1"/>
        </w:rPr>
        <w:t>of this pipeline</w:t>
      </w:r>
      <w:r w:rsidR="003C50BD" w:rsidRPr="003C50BD">
        <w:rPr>
          <w:color w:val="000000" w:themeColor="text1"/>
        </w:rPr>
        <w:t xml:space="preserve"> </w:t>
      </w:r>
      <w:r w:rsidR="00552444">
        <w:rPr>
          <w:color w:val="000000" w:themeColor="text1"/>
        </w:rPr>
        <w:t xml:space="preserve">is </w:t>
      </w:r>
      <w:r w:rsidR="003C50BD" w:rsidRPr="003C50BD">
        <w:rPr>
          <w:color w:val="000000" w:themeColor="text1"/>
        </w:rPr>
        <w:t>that the</w:t>
      </w:r>
      <w:r w:rsidR="00EB74E6" w:rsidRPr="003C50BD">
        <w:rPr>
          <w:color w:val="000000" w:themeColor="text1"/>
        </w:rPr>
        <w:t xml:space="preserve"> SEMIC </w:t>
      </w:r>
      <w:r w:rsidR="003C50BD" w:rsidRPr="003C50BD">
        <w:rPr>
          <w:color w:val="000000" w:themeColor="text1"/>
        </w:rPr>
        <w:t xml:space="preserve">Proof of Concept </w:t>
      </w:r>
      <w:r w:rsidR="00EB74E6" w:rsidRPr="003C50BD">
        <w:rPr>
          <w:color w:val="000000" w:themeColor="text1"/>
        </w:rPr>
        <w:t>API for</w:t>
      </w:r>
      <w:r w:rsidR="003C50BD" w:rsidRPr="003C50BD">
        <w:rPr>
          <w:color w:val="000000" w:themeColor="text1"/>
        </w:rPr>
        <w:t xml:space="preserve"> using the</w:t>
      </w:r>
      <w:r w:rsidR="00EB74E6" w:rsidRPr="003C50BD">
        <w:rPr>
          <w:color w:val="000000" w:themeColor="text1"/>
        </w:rPr>
        <w:t xml:space="preserve"> transformation </w:t>
      </w:r>
      <w:r w:rsidR="003C50BD" w:rsidRPr="003C50BD">
        <w:rPr>
          <w:color w:val="000000" w:themeColor="text1"/>
        </w:rPr>
        <w:t>is neither updated to GeoDCAT-AP 3 nor maintained in the SEMIC repository. N</w:t>
      </w:r>
      <w:r w:rsidR="00EB74E6" w:rsidRPr="003C50BD">
        <w:rPr>
          <w:color w:val="000000" w:themeColor="text1"/>
        </w:rPr>
        <w:t xml:space="preserve">o similar alternative </w:t>
      </w:r>
      <w:r w:rsidR="003C50BD" w:rsidRPr="003C50BD">
        <w:rPr>
          <w:color w:val="000000" w:themeColor="text1"/>
        </w:rPr>
        <w:t xml:space="preserve">was </w:t>
      </w:r>
      <w:r w:rsidR="00EB74E6" w:rsidRPr="003C50BD">
        <w:rPr>
          <w:color w:val="000000" w:themeColor="text1"/>
        </w:rPr>
        <w:t>identified</w:t>
      </w:r>
      <w:r w:rsidR="003C50BD" w:rsidRPr="003C50BD">
        <w:rPr>
          <w:color w:val="000000" w:themeColor="text1"/>
        </w:rPr>
        <w:t>.</w:t>
      </w:r>
    </w:p>
    <w:p w14:paraId="23CE2207" w14:textId="53492C6B" w:rsidR="00EB74E6" w:rsidRPr="003C50BD" w:rsidRDefault="003C50BD" w:rsidP="00237798">
      <w:pPr>
        <w:pStyle w:val="JRCText"/>
        <w:numPr>
          <w:ilvl w:val="0"/>
          <w:numId w:val="39"/>
        </w:numPr>
        <w:ind w:left="567" w:hanging="283"/>
        <w:rPr>
          <w:color w:val="000000" w:themeColor="text1"/>
        </w:rPr>
      </w:pPr>
      <w:r w:rsidRPr="003C50BD">
        <w:rPr>
          <w:color w:val="000000" w:themeColor="text1"/>
        </w:rPr>
        <w:t xml:space="preserve">Pipeline transforming </w:t>
      </w:r>
      <w:r w:rsidR="00EB74E6" w:rsidRPr="003C50BD">
        <w:rPr>
          <w:color w:val="000000" w:themeColor="text1"/>
        </w:rPr>
        <w:t>CSW</w:t>
      </w:r>
      <w:r w:rsidRPr="003C50BD">
        <w:rPr>
          <w:color w:val="000000" w:themeColor="text1"/>
        </w:rPr>
        <w:t xml:space="preserve"> ISO</w:t>
      </w:r>
      <w:r w:rsidR="00EB74E6" w:rsidRPr="003C50BD">
        <w:rPr>
          <w:color w:val="000000" w:themeColor="text1"/>
        </w:rPr>
        <w:t xml:space="preserve"> </w:t>
      </w:r>
      <w:r w:rsidRPr="003C50BD">
        <w:rPr>
          <w:color w:val="000000" w:themeColor="text1"/>
        </w:rPr>
        <w:t xml:space="preserve">metadata to </w:t>
      </w:r>
      <w:r w:rsidR="00EB74E6" w:rsidRPr="003C50BD">
        <w:rPr>
          <w:color w:val="000000" w:themeColor="text1"/>
        </w:rPr>
        <w:t>DCAT (</w:t>
      </w:r>
      <w:r w:rsidRPr="003C50BD">
        <w:rPr>
          <w:color w:val="000000" w:themeColor="text1"/>
        </w:rPr>
        <w:t>using</w:t>
      </w:r>
      <w:r w:rsidR="00EB74E6" w:rsidRPr="003C50BD">
        <w:rPr>
          <w:color w:val="000000" w:themeColor="text1"/>
        </w:rPr>
        <w:t xml:space="preserve"> G</w:t>
      </w:r>
      <w:r w:rsidRPr="003C50BD">
        <w:rPr>
          <w:color w:val="000000" w:themeColor="text1"/>
        </w:rPr>
        <w:t>eoNetwork</w:t>
      </w:r>
      <w:r w:rsidR="00EB74E6" w:rsidRPr="003C50BD">
        <w:rPr>
          <w:color w:val="000000" w:themeColor="text1"/>
        </w:rPr>
        <w:t xml:space="preserve"> 4.4.6+)</w:t>
      </w:r>
      <w:r w:rsidRPr="003C50BD">
        <w:rPr>
          <w:color w:val="000000" w:themeColor="text1"/>
        </w:rPr>
        <w:t xml:space="preserve">, subsequently </w:t>
      </w:r>
      <w:r w:rsidR="005A5908">
        <w:rPr>
          <w:color w:val="000000" w:themeColor="text1"/>
        </w:rPr>
        <w:t>harvested</w:t>
      </w:r>
      <w:r w:rsidRPr="003C50BD">
        <w:rPr>
          <w:color w:val="000000" w:themeColor="text1"/>
        </w:rPr>
        <w:t xml:space="preserve"> to CKAN using a ‘CSW header remover’.</w:t>
      </w:r>
    </w:p>
    <w:p w14:paraId="35FC3358" w14:textId="320450DA" w:rsidR="00EB74E6" w:rsidRPr="003C50BD" w:rsidRDefault="003C50BD" w:rsidP="003C50BD">
      <w:pPr>
        <w:pStyle w:val="JRCText"/>
        <w:ind w:left="567"/>
        <w:rPr>
          <w:color w:val="000000" w:themeColor="text1"/>
        </w:rPr>
      </w:pPr>
      <w:r w:rsidRPr="003C50BD">
        <w:rPr>
          <w:color w:val="000000" w:themeColor="text1"/>
        </w:rPr>
        <w:t>The p</w:t>
      </w:r>
      <w:r w:rsidR="00EB74E6" w:rsidRPr="003C50BD">
        <w:rPr>
          <w:color w:val="000000" w:themeColor="text1"/>
        </w:rPr>
        <w:t>roblem</w:t>
      </w:r>
      <w:r w:rsidRPr="003C50BD">
        <w:rPr>
          <w:color w:val="000000" w:themeColor="text1"/>
        </w:rPr>
        <w:t xml:space="preserve"> of this pipeline is that the </w:t>
      </w:r>
      <w:r w:rsidR="00EB74E6" w:rsidRPr="003C50BD">
        <w:rPr>
          <w:color w:val="000000" w:themeColor="text1"/>
        </w:rPr>
        <w:t>CKAN harvester</w:t>
      </w:r>
      <w:r w:rsidRPr="003C50BD">
        <w:rPr>
          <w:color w:val="000000" w:themeColor="text1"/>
        </w:rPr>
        <w:t xml:space="preserve"> is</w:t>
      </w:r>
      <w:r w:rsidR="00EB74E6" w:rsidRPr="003C50BD">
        <w:rPr>
          <w:color w:val="000000" w:themeColor="text1"/>
        </w:rPr>
        <w:t xml:space="preserve"> not able to process/ignore </w:t>
      </w:r>
      <w:proofErr w:type="spellStart"/>
      <w:proofErr w:type="gramStart"/>
      <w:r w:rsidR="00EB74E6" w:rsidRPr="003C50BD">
        <w:rPr>
          <w:color w:val="000000" w:themeColor="text1"/>
        </w:rPr>
        <w:t>csw:GetRecordsResponse</w:t>
      </w:r>
      <w:proofErr w:type="spellEnd"/>
      <w:proofErr w:type="gramEnd"/>
      <w:r w:rsidR="00EB74E6" w:rsidRPr="003C50BD">
        <w:rPr>
          <w:color w:val="000000" w:themeColor="text1"/>
        </w:rPr>
        <w:t xml:space="preserve"> element (among other things) around the RDF elements in the XML file. </w:t>
      </w:r>
    </w:p>
    <w:p w14:paraId="60F4536D" w14:textId="77777777" w:rsidR="00861B14" w:rsidRPr="00861B14" w:rsidRDefault="00861B14" w:rsidP="00EB74E6">
      <w:pPr>
        <w:pStyle w:val="JRCText"/>
        <w:rPr>
          <w:color w:val="000000" w:themeColor="text1"/>
        </w:rPr>
      </w:pPr>
      <w:r w:rsidRPr="00861B14">
        <w:rPr>
          <w:color w:val="000000" w:themeColor="text1"/>
        </w:rPr>
        <w:t>In</w:t>
      </w:r>
      <w:r w:rsidR="003C50BD" w:rsidRPr="00861B14">
        <w:rPr>
          <w:color w:val="000000" w:themeColor="text1"/>
        </w:rPr>
        <w:t xml:space="preserve"> </w:t>
      </w:r>
      <w:r w:rsidRPr="00861B14">
        <w:rPr>
          <w:color w:val="000000" w:themeColor="text1"/>
        </w:rPr>
        <w:t xml:space="preserve">the </w:t>
      </w:r>
      <w:r w:rsidR="003C50BD" w:rsidRPr="00861B14">
        <w:rPr>
          <w:color w:val="000000" w:themeColor="text1"/>
        </w:rPr>
        <w:t>s</w:t>
      </w:r>
      <w:r w:rsidRPr="00861B14">
        <w:rPr>
          <w:color w:val="000000" w:themeColor="text1"/>
        </w:rPr>
        <w:t>hort-term,</w:t>
      </w:r>
      <w:r w:rsidR="003C50BD" w:rsidRPr="00861B14">
        <w:rPr>
          <w:color w:val="000000" w:themeColor="text1"/>
        </w:rPr>
        <w:t xml:space="preserve"> m</w:t>
      </w:r>
      <w:r w:rsidR="00EB74E6" w:rsidRPr="00861B14">
        <w:rPr>
          <w:color w:val="000000" w:themeColor="text1"/>
        </w:rPr>
        <w:t>anual fix</w:t>
      </w:r>
      <w:r w:rsidR="003C50BD" w:rsidRPr="00861B14">
        <w:rPr>
          <w:color w:val="000000" w:themeColor="text1"/>
        </w:rPr>
        <w:t xml:space="preserve">es </w:t>
      </w:r>
      <w:r w:rsidRPr="00861B14">
        <w:rPr>
          <w:color w:val="000000" w:themeColor="text1"/>
        </w:rPr>
        <w:t>will be</w:t>
      </w:r>
      <w:r w:rsidR="003C50BD" w:rsidRPr="00861B14">
        <w:rPr>
          <w:color w:val="000000" w:themeColor="text1"/>
        </w:rPr>
        <w:t xml:space="preserve"> performed. In the m</w:t>
      </w:r>
      <w:r w:rsidR="00EB74E6" w:rsidRPr="00861B14">
        <w:rPr>
          <w:color w:val="000000" w:themeColor="text1"/>
        </w:rPr>
        <w:t>edium-term</w:t>
      </w:r>
      <w:r w:rsidR="003C50BD" w:rsidRPr="00861B14">
        <w:rPr>
          <w:color w:val="000000" w:themeColor="text1"/>
        </w:rPr>
        <w:t>, a</w:t>
      </w:r>
      <w:r w:rsidR="00EB74E6" w:rsidRPr="00861B14">
        <w:rPr>
          <w:color w:val="000000" w:themeColor="text1"/>
        </w:rPr>
        <w:t xml:space="preserve"> Proxy script </w:t>
      </w:r>
      <w:r w:rsidR="003C50BD" w:rsidRPr="00861B14">
        <w:rPr>
          <w:color w:val="000000" w:themeColor="text1"/>
        </w:rPr>
        <w:t xml:space="preserve">solution </w:t>
      </w:r>
      <w:r w:rsidR="00EB74E6" w:rsidRPr="00861B14">
        <w:rPr>
          <w:color w:val="000000" w:themeColor="text1"/>
        </w:rPr>
        <w:t>to remove unwanted CSW wrapping</w:t>
      </w:r>
      <w:r w:rsidR="003C50BD" w:rsidRPr="00861B14">
        <w:rPr>
          <w:color w:val="000000" w:themeColor="text1"/>
        </w:rPr>
        <w:t xml:space="preserve"> will be used.</w:t>
      </w:r>
      <w:r w:rsidRPr="00861B14">
        <w:rPr>
          <w:color w:val="000000" w:themeColor="text1"/>
        </w:rPr>
        <w:t xml:space="preserve"> </w:t>
      </w:r>
    </w:p>
    <w:p w14:paraId="1583CA3E" w14:textId="44F8C919" w:rsidR="00E65FE4" w:rsidRPr="00861B14" w:rsidRDefault="003C50BD" w:rsidP="00EB74E6">
      <w:pPr>
        <w:pStyle w:val="JRCText"/>
        <w:rPr>
          <w:color w:val="000000" w:themeColor="text1"/>
        </w:rPr>
      </w:pPr>
      <w:r w:rsidRPr="00861B14">
        <w:rPr>
          <w:color w:val="000000" w:themeColor="text1"/>
        </w:rPr>
        <w:t>As a long-term solution, p</w:t>
      </w:r>
      <w:r w:rsidR="00EB74E6" w:rsidRPr="00861B14">
        <w:rPr>
          <w:color w:val="000000" w:themeColor="text1"/>
        </w:rPr>
        <w:t xml:space="preserve">erhaps </w:t>
      </w:r>
      <w:r w:rsidRPr="00861B14">
        <w:rPr>
          <w:color w:val="000000" w:themeColor="text1"/>
        </w:rPr>
        <w:t xml:space="preserve">new </w:t>
      </w:r>
      <w:r w:rsidR="00EB74E6" w:rsidRPr="00861B14">
        <w:rPr>
          <w:color w:val="000000" w:themeColor="text1"/>
        </w:rPr>
        <w:t xml:space="preserve">functionality </w:t>
      </w:r>
      <w:r w:rsidRPr="00861B14">
        <w:rPr>
          <w:color w:val="000000" w:themeColor="text1"/>
        </w:rPr>
        <w:t xml:space="preserve">could be added </w:t>
      </w:r>
      <w:r w:rsidR="00EB74E6" w:rsidRPr="00861B14">
        <w:rPr>
          <w:color w:val="000000" w:themeColor="text1"/>
        </w:rPr>
        <w:t>in G</w:t>
      </w:r>
      <w:r w:rsidRPr="00861B14">
        <w:rPr>
          <w:color w:val="000000" w:themeColor="text1"/>
        </w:rPr>
        <w:t>eoNetwork</w:t>
      </w:r>
      <w:r w:rsidR="00EB74E6" w:rsidRPr="00861B14">
        <w:rPr>
          <w:color w:val="000000" w:themeColor="text1"/>
        </w:rPr>
        <w:t xml:space="preserve"> </w:t>
      </w:r>
      <w:r w:rsidRPr="00861B14">
        <w:rPr>
          <w:color w:val="000000" w:themeColor="text1"/>
        </w:rPr>
        <w:t>v5.x</w:t>
      </w:r>
      <w:r w:rsidR="00EB74E6" w:rsidRPr="00861B14">
        <w:rPr>
          <w:color w:val="000000" w:themeColor="text1"/>
        </w:rPr>
        <w:t xml:space="preserve">, </w:t>
      </w:r>
      <w:r w:rsidR="00861B14" w:rsidRPr="00861B14">
        <w:rPr>
          <w:color w:val="000000" w:themeColor="text1"/>
        </w:rPr>
        <w:t xml:space="preserve">together with a </w:t>
      </w:r>
      <w:r w:rsidR="00EB74E6" w:rsidRPr="00861B14">
        <w:rPr>
          <w:color w:val="000000" w:themeColor="text1"/>
        </w:rPr>
        <w:t xml:space="preserve">different DMS for </w:t>
      </w:r>
      <w:r w:rsidR="00861B14" w:rsidRPr="00861B14">
        <w:rPr>
          <w:color w:val="000000" w:themeColor="text1"/>
        </w:rPr>
        <w:t xml:space="preserve">the </w:t>
      </w:r>
      <w:r w:rsidR="00EB74E6" w:rsidRPr="00861B14">
        <w:rPr>
          <w:color w:val="000000" w:themeColor="text1"/>
        </w:rPr>
        <w:t>Danish portal,</w:t>
      </w:r>
      <w:r w:rsidR="00861B14" w:rsidRPr="00861B14">
        <w:rPr>
          <w:color w:val="000000" w:themeColor="text1"/>
        </w:rPr>
        <w:t xml:space="preserve"> </w:t>
      </w:r>
      <w:proofErr w:type="gramStart"/>
      <w:r w:rsidR="00861B14" w:rsidRPr="00861B14">
        <w:rPr>
          <w:color w:val="000000" w:themeColor="text1"/>
        </w:rPr>
        <w:t>taking into account</w:t>
      </w:r>
      <w:proofErr w:type="gramEnd"/>
      <w:r w:rsidR="00861B14" w:rsidRPr="00861B14">
        <w:rPr>
          <w:color w:val="000000" w:themeColor="text1"/>
        </w:rPr>
        <w:t xml:space="preserve"> the revision of</w:t>
      </w:r>
      <w:r w:rsidR="00EB74E6" w:rsidRPr="00861B14">
        <w:rPr>
          <w:color w:val="000000" w:themeColor="text1"/>
        </w:rPr>
        <w:t xml:space="preserve"> INS</w:t>
      </w:r>
      <w:r w:rsidR="00861B14" w:rsidRPr="00861B14">
        <w:rPr>
          <w:color w:val="000000" w:themeColor="text1"/>
        </w:rPr>
        <w:t>PIRE.</w:t>
      </w:r>
    </w:p>
    <w:p w14:paraId="11A075CB" w14:textId="4ED797F2" w:rsidR="003C50BD" w:rsidRPr="00861B14" w:rsidRDefault="003C50BD" w:rsidP="00EB74E6">
      <w:pPr>
        <w:pStyle w:val="JRCText"/>
        <w:rPr>
          <w:color w:val="000000" w:themeColor="text1"/>
        </w:rPr>
      </w:pPr>
      <w:r w:rsidRPr="00861B14">
        <w:rPr>
          <w:color w:val="000000" w:themeColor="text1"/>
        </w:rPr>
        <w:t>In the future:</w:t>
      </w:r>
    </w:p>
    <w:p w14:paraId="254EFA0E" w14:textId="4264043B" w:rsidR="00EB74E6" w:rsidRPr="00861B14" w:rsidRDefault="00EB74E6" w:rsidP="00501CEB">
      <w:pPr>
        <w:pStyle w:val="JRCText"/>
        <w:numPr>
          <w:ilvl w:val="0"/>
          <w:numId w:val="39"/>
        </w:numPr>
        <w:ind w:left="567" w:hanging="283"/>
        <w:rPr>
          <w:color w:val="000000" w:themeColor="text1"/>
        </w:rPr>
      </w:pPr>
      <w:r w:rsidRPr="00861B14">
        <w:rPr>
          <w:color w:val="000000" w:themeColor="text1"/>
        </w:rPr>
        <w:t xml:space="preserve">A third approach that could </w:t>
      </w:r>
      <w:r w:rsidR="003C50BD" w:rsidRPr="00861B14">
        <w:rPr>
          <w:color w:val="000000" w:themeColor="text1"/>
        </w:rPr>
        <w:t>perhaps work in the future:</w:t>
      </w:r>
      <w:r w:rsidR="00861B14" w:rsidRPr="00861B14">
        <w:rPr>
          <w:color w:val="000000" w:themeColor="text1"/>
        </w:rPr>
        <w:t xml:space="preserve"> using</w:t>
      </w:r>
      <w:r w:rsidR="003C50BD" w:rsidRPr="00861B14">
        <w:rPr>
          <w:color w:val="000000" w:themeColor="text1"/>
        </w:rPr>
        <w:t xml:space="preserve"> </w:t>
      </w:r>
      <w:r w:rsidR="00861B14" w:rsidRPr="00861B14">
        <w:rPr>
          <w:color w:val="000000" w:themeColor="text1"/>
        </w:rPr>
        <w:t xml:space="preserve">the </w:t>
      </w:r>
      <w:proofErr w:type="spellStart"/>
      <w:r w:rsidR="00861B14" w:rsidRPr="00861B14">
        <w:rPr>
          <w:color w:val="000000" w:themeColor="text1"/>
        </w:rPr>
        <w:t>getAsRdf</w:t>
      </w:r>
      <w:proofErr w:type="spellEnd"/>
      <w:r w:rsidR="00861B14" w:rsidRPr="00861B14">
        <w:rPr>
          <w:color w:val="000000" w:themeColor="text1"/>
        </w:rPr>
        <w:t xml:space="preserve"> function in GeoNetwork – Example: </w:t>
      </w:r>
      <w:hyperlink r:id="rId46" w:anchor="/records/getAsRdf" w:history="1">
        <w:r w:rsidR="00861B14" w:rsidRPr="00ED7155">
          <w:rPr>
            <w:rStyle w:val="Hyperlink"/>
          </w:rPr>
          <w:t>https://geodata-info.dk/doc/api/index.html#/records/getAsRdf</w:t>
        </w:r>
      </w:hyperlink>
      <w:r w:rsidR="00861B14">
        <w:rPr>
          <w:color w:val="000000" w:themeColor="text1"/>
        </w:rPr>
        <w:t>.</w:t>
      </w:r>
    </w:p>
    <w:p w14:paraId="07136DB9" w14:textId="5CF95082" w:rsidR="00970633" w:rsidRPr="00861B14" w:rsidRDefault="00861B14" w:rsidP="00E14ACB">
      <w:pPr>
        <w:pStyle w:val="JRCText"/>
        <w:rPr>
          <w:color w:val="000000" w:themeColor="text1"/>
        </w:rPr>
      </w:pPr>
      <w:r w:rsidRPr="00861B14">
        <w:rPr>
          <w:color w:val="000000" w:themeColor="text1"/>
        </w:rPr>
        <w:t>The main issues identified are:</w:t>
      </w:r>
    </w:p>
    <w:p w14:paraId="372650FB" w14:textId="68468B4C" w:rsidR="00C31B1B" w:rsidRPr="000C6F15" w:rsidRDefault="00BD06C9" w:rsidP="00BD06C9">
      <w:pPr>
        <w:pStyle w:val="JRCText"/>
        <w:numPr>
          <w:ilvl w:val="0"/>
          <w:numId w:val="39"/>
        </w:numPr>
        <w:ind w:left="567" w:hanging="283"/>
        <w:rPr>
          <w:color w:val="000000" w:themeColor="text1"/>
        </w:rPr>
      </w:pPr>
      <w:r w:rsidRPr="000C6F15">
        <w:rPr>
          <w:color w:val="000000" w:themeColor="text1"/>
        </w:rPr>
        <w:t>H</w:t>
      </w:r>
      <w:r w:rsidR="00C31B1B" w:rsidRPr="000C6F15">
        <w:rPr>
          <w:color w:val="000000" w:themeColor="text1"/>
        </w:rPr>
        <w:t>ow to map</w:t>
      </w:r>
      <w:r w:rsidRPr="000C6F15">
        <w:rPr>
          <w:color w:val="000000" w:themeColor="text1"/>
        </w:rPr>
        <w:t xml:space="preserve"> </w:t>
      </w:r>
      <w:r w:rsidR="000C6F15" w:rsidRPr="000C6F15">
        <w:rPr>
          <w:color w:val="000000" w:themeColor="text1"/>
        </w:rPr>
        <w:t>‘</w:t>
      </w:r>
      <w:proofErr w:type="spellStart"/>
      <w:proofErr w:type="gramStart"/>
      <w:r w:rsidRPr="000C6F15">
        <w:rPr>
          <w:color w:val="000000" w:themeColor="text1"/>
        </w:rPr>
        <w:t>gmd:purpose</w:t>
      </w:r>
      <w:proofErr w:type="spellEnd"/>
      <w:proofErr w:type="gramEnd"/>
      <w:r w:rsidR="000C6F15" w:rsidRPr="000C6F15">
        <w:rPr>
          <w:color w:val="000000" w:themeColor="text1"/>
        </w:rPr>
        <w:t>’ element</w:t>
      </w:r>
      <w:r w:rsidRPr="000C6F15">
        <w:rPr>
          <w:color w:val="000000" w:themeColor="text1"/>
        </w:rPr>
        <w:t>? S</w:t>
      </w:r>
      <w:r w:rsidR="00C31B1B" w:rsidRPr="000C6F15">
        <w:rPr>
          <w:color w:val="000000" w:themeColor="text1"/>
        </w:rPr>
        <w:t>uggested to</w:t>
      </w:r>
      <w:r w:rsidRPr="000C6F15">
        <w:rPr>
          <w:color w:val="000000" w:themeColor="text1"/>
        </w:rPr>
        <w:t xml:space="preserve"> be also mapped to</w:t>
      </w:r>
      <w:r w:rsidR="00C31B1B" w:rsidRPr="000C6F15">
        <w:rPr>
          <w:color w:val="000000" w:themeColor="text1"/>
        </w:rPr>
        <w:t xml:space="preserve"> </w:t>
      </w:r>
      <w:proofErr w:type="spellStart"/>
      <w:proofErr w:type="gramStart"/>
      <w:r w:rsidR="00C31B1B" w:rsidRPr="000C6F15">
        <w:rPr>
          <w:color w:val="000000" w:themeColor="text1"/>
        </w:rPr>
        <w:t>dc</w:t>
      </w:r>
      <w:r w:rsidRPr="000C6F15">
        <w:rPr>
          <w:color w:val="000000" w:themeColor="text1"/>
        </w:rPr>
        <w:t>a</w:t>
      </w:r>
      <w:r w:rsidR="00C31B1B" w:rsidRPr="000C6F15">
        <w:rPr>
          <w:color w:val="000000" w:themeColor="text1"/>
        </w:rPr>
        <w:t>t:description</w:t>
      </w:r>
      <w:proofErr w:type="spellEnd"/>
      <w:proofErr w:type="gramEnd"/>
      <w:r w:rsidRPr="000C6F15">
        <w:rPr>
          <w:color w:val="000000" w:themeColor="text1"/>
        </w:rPr>
        <w:t xml:space="preserve"> (like</w:t>
      </w:r>
      <w:r w:rsidR="000C6F15" w:rsidRPr="000C6F15">
        <w:rPr>
          <w:color w:val="000000" w:themeColor="text1"/>
        </w:rPr>
        <w:t xml:space="preserve"> is it the case for</w:t>
      </w:r>
      <w:r w:rsidRPr="000C6F15">
        <w:rPr>
          <w:color w:val="000000" w:themeColor="text1"/>
        </w:rPr>
        <w:t xml:space="preserve"> </w:t>
      </w:r>
      <w:r w:rsidR="000C6F15" w:rsidRPr="000C6F15">
        <w:rPr>
          <w:color w:val="000000" w:themeColor="text1"/>
        </w:rPr>
        <w:t>‘</w:t>
      </w:r>
      <w:proofErr w:type="spellStart"/>
      <w:r w:rsidRPr="000C6F15">
        <w:rPr>
          <w:color w:val="000000" w:themeColor="text1"/>
        </w:rPr>
        <w:t>gmd:abstract</w:t>
      </w:r>
      <w:proofErr w:type="spellEnd"/>
      <w:r w:rsidR="000C6F15" w:rsidRPr="000C6F15">
        <w:rPr>
          <w:color w:val="000000" w:themeColor="text1"/>
        </w:rPr>
        <w:t>’</w:t>
      </w:r>
      <w:r w:rsidR="00C31B1B" w:rsidRPr="000C6F15">
        <w:rPr>
          <w:color w:val="000000" w:themeColor="text1"/>
        </w:rPr>
        <w:t>)</w:t>
      </w:r>
      <w:r w:rsidR="00C31B1B" w:rsidRPr="000C6F15">
        <w:rPr>
          <w:rFonts w:ascii="Calibri" w:hAnsi="Calibri" w:cs="Calibri"/>
          <w:color w:val="000000" w:themeColor="text1"/>
        </w:rPr>
        <w:t> </w:t>
      </w:r>
    </w:p>
    <w:p w14:paraId="49C7197F" w14:textId="1D74C335" w:rsidR="00C31B1B" w:rsidRPr="000C6F15" w:rsidRDefault="007F13CD" w:rsidP="00BD06C9">
      <w:pPr>
        <w:pStyle w:val="JRCText"/>
        <w:ind w:left="567"/>
        <w:rPr>
          <w:color w:val="FF0000"/>
        </w:rPr>
      </w:pPr>
      <w:hyperlink r:id="rId47" w:history="1">
        <w:r w:rsidR="00C31B1B" w:rsidRPr="000C6F15">
          <w:rPr>
            <w:rStyle w:val="Hyperlink"/>
          </w:rPr>
          <w:t>https://github.com/SEMICeu/iso-19139-to-dcat-ap/issues/70</w:t>
        </w:r>
      </w:hyperlink>
      <w:r w:rsidR="000C6F15" w:rsidRPr="000C6F15">
        <w:t>.</w:t>
      </w:r>
    </w:p>
    <w:p w14:paraId="4756E5BB" w14:textId="7D4F1190" w:rsidR="00970633" w:rsidRPr="009E5892" w:rsidRDefault="00970633" w:rsidP="00C31B1B">
      <w:pPr>
        <w:pStyle w:val="JRCText"/>
        <w:numPr>
          <w:ilvl w:val="0"/>
          <w:numId w:val="39"/>
        </w:numPr>
        <w:ind w:left="567" w:hanging="283"/>
        <w:rPr>
          <w:color w:val="000000" w:themeColor="text1"/>
        </w:rPr>
      </w:pPr>
      <w:r w:rsidRPr="009E5892">
        <w:rPr>
          <w:color w:val="000000" w:themeColor="text1"/>
        </w:rPr>
        <w:t>All for</w:t>
      </w:r>
      <w:r w:rsidR="00BD06C9" w:rsidRPr="009E5892">
        <w:rPr>
          <w:color w:val="000000" w:themeColor="text1"/>
        </w:rPr>
        <w:t>mats (</w:t>
      </w:r>
      <w:r w:rsidR="000C6F15" w:rsidRPr="009E5892">
        <w:rPr>
          <w:color w:val="000000" w:themeColor="text1"/>
        </w:rPr>
        <w:t>‘</w:t>
      </w:r>
      <w:proofErr w:type="spellStart"/>
      <w:proofErr w:type="gramStart"/>
      <w:r w:rsidR="00BD06C9" w:rsidRPr="009E5892">
        <w:rPr>
          <w:color w:val="000000" w:themeColor="text1"/>
        </w:rPr>
        <w:t>gmd:distributionFormat</w:t>
      </w:r>
      <w:proofErr w:type="spellEnd"/>
      <w:proofErr w:type="gramEnd"/>
      <w:r w:rsidR="000C6F15" w:rsidRPr="009E5892">
        <w:rPr>
          <w:color w:val="000000" w:themeColor="text1"/>
        </w:rPr>
        <w:t>’</w:t>
      </w:r>
      <w:r w:rsidR="00BD06C9" w:rsidRPr="009E5892">
        <w:rPr>
          <w:color w:val="000000" w:themeColor="text1"/>
        </w:rPr>
        <w:t>) are</w:t>
      </w:r>
      <w:r w:rsidRPr="009E5892">
        <w:rPr>
          <w:color w:val="000000" w:themeColor="text1"/>
        </w:rPr>
        <w:t xml:space="preserve"> listed in each </w:t>
      </w:r>
      <w:proofErr w:type="spellStart"/>
      <w:r w:rsidRPr="009E5892">
        <w:rPr>
          <w:color w:val="000000" w:themeColor="text1"/>
        </w:rPr>
        <w:t>dcat:Distribution</w:t>
      </w:r>
      <w:proofErr w:type="spellEnd"/>
    </w:p>
    <w:p w14:paraId="1940C133" w14:textId="56E6211A" w:rsidR="00C31B1B" w:rsidRDefault="007F13CD" w:rsidP="00BD06C9">
      <w:pPr>
        <w:pStyle w:val="JRCText"/>
        <w:ind w:left="567"/>
        <w:rPr>
          <w:color w:val="000000" w:themeColor="text1"/>
        </w:rPr>
      </w:pPr>
      <w:hyperlink r:id="rId48" w:history="1">
        <w:r w:rsidR="00BD06C9" w:rsidRPr="009E5892">
          <w:rPr>
            <w:rStyle w:val="Hyperlink"/>
          </w:rPr>
          <w:t>https://github.com/INSPIRE-MIF/GeoDCAT-AP-pilot/issues/8</w:t>
        </w:r>
      </w:hyperlink>
      <w:r w:rsidR="000C6F15" w:rsidRPr="009E5892">
        <w:rPr>
          <w:color w:val="000000" w:themeColor="text1"/>
        </w:rPr>
        <w:t>.</w:t>
      </w:r>
    </w:p>
    <w:p w14:paraId="4F55D531" w14:textId="62215935" w:rsidR="005A5908" w:rsidRPr="00012D02" w:rsidRDefault="005A5908" w:rsidP="00012D02">
      <w:pPr>
        <w:pStyle w:val="JRCText"/>
        <w:numPr>
          <w:ilvl w:val="0"/>
          <w:numId w:val="39"/>
        </w:numPr>
        <w:ind w:left="567" w:hanging="283"/>
        <w:rPr>
          <w:color w:val="000000" w:themeColor="text1"/>
        </w:rPr>
      </w:pPr>
      <w:r w:rsidRPr="00012D02">
        <w:rPr>
          <w:color w:val="000000" w:themeColor="text1"/>
        </w:rPr>
        <w:t xml:space="preserve">Transformation to </w:t>
      </w:r>
      <w:proofErr w:type="spellStart"/>
      <w:r w:rsidRPr="00012D02">
        <w:rPr>
          <w:color w:val="000000" w:themeColor="text1"/>
        </w:rPr>
        <w:t>LandingPage</w:t>
      </w:r>
      <w:proofErr w:type="spellEnd"/>
      <w:r w:rsidRPr="00012D02">
        <w:rPr>
          <w:color w:val="000000" w:themeColor="text1"/>
        </w:rPr>
        <w:t xml:space="preserve">: </w:t>
      </w:r>
      <w:r>
        <w:rPr>
          <w:color w:val="000000" w:themeColor="text1"/>
        </w:rPr>
        <w:t>‘</w:t>
      </w:r>
      <w:proofErr w:type="spellStart"/>
      <w:proofErr w:type="gramStart"/>
      <w:r w:rsidRPr="00012D02">
        <w:rPr>
          <w:color w:val="000000" w:themeColor="text1"/>
        </w:rPr>
        <w:t>dcat:landingPage</w:t>
      </w:r>
      <w:proofErr w:type="spellEnd"/>
      <w:proofErr w:type="gramEnd"/>
      <w:r>
        <w:rPr>
          <w:color w:val="000000" w:themeColor="text1"/>
        </w:rPr>
        <w:t>’</w:t>
      </w:r>
      <w:r w:rsidRPr="00012D02">
        <w:rPr>
          <w:rFonts w:ascii="Calibri" w:hAnsi="Calibri" w:cs="Calibri"/>
          <w:color w:val="000000" w:themeColor="text1"/>
        </w:rPr>
        <w:t> </w:t>
      </w:r>
      <w:r w:rsidRPr="00012D02">
        <w:rPr>
          <w:color w:val="000000" w:themeColor="text1"/>
        </w:rPr>
        <w:t>is identified by</w:t>
      </w:r>
      <w:r w:rsidRPr="00012D02">
        <w:rPr>
          <w:rFonts w:ascii="Calibri" w:hAnsi="Calibri" w:cs="Calibri"/>
          <w:color w:val="000000" w:themeColor="text1"/>
        </w:rPr>
        <w:t> </w:t>
      </w:r>
      <w:r w:rsidRPr="00012D02">
        <w:rPr>
          <w:color w:val="000000" w:themeColor="text1"/>
        </w:rPr>
        <w:t>missing</w:t>
      </w:r>
      <w:r w:rsidRPr="00012D02">
        <w:rPr>
          <w:rFonts w:ascii="Calibri" w:hAnsi="Calibri" w:cs="Calibri"/>
          <w:color w:val="000000" w:themeColor="text1"/>
        </w:rPr>
        <w:t> </w:t>
      </w:r>
      <w:r>
        <w:rPr>
          <w:rFonts w:ascii="Calibri" w:hAnsi="Calibri" w:cs="Calibri"/>
          <w:color w:val="000000" w:themeColor="text1"/>
        </w:rPr>
        <w:t>‘</w:t>
      </w:r>
      <w:proofErr w:type="spellStart"/>
      <w:r w:rsidRPr="00012D02">
        <w:rPr>
          <w:color w:val="000000" w:themeColor="text1"/>
        </w:rPr>
        <w:t>OnlineFunctionCode</w:t>
      </w:r>
      <w:proofErr w:type="spellEnd"/>
      <w:r>
        <w:rPr>
          <w:color w:val="000000" w:themeColor="text1"/>
        </w:rPr>
        <w:t>’</w:t>
      </w:r>
      <w:r w:rsidRPr="00012D02">
        <w:rPr>
          <w:color w:val="000000" w:themeColor="text1"/>
        </w:rPr>
        <w:t xml:space="preserve"> in ISO 19115 metadata. This is by not optimal and to provide a missing </w:t>
      </w:r>
      <w:r>
        <w:rPr>
          <w:color w:val="000000" w:themeColor="text1"/>
        </w:rPr>
        <w:t>‘</w:t>
      </w:r>
      <w:proofErr w:type="spellStart"/>
      <w:r w:rsidRPr="00012D02">
        <w:rPr>
          <w:color w:val="000000" w:themeColor="text1"/>
        </w:rPr>
        <w:t>OnlineFunctionCode</w:t>
      </w:r>
      <w:proofErr w:type="spellEnd"/>
      <w:r>
        <w:rPr>
          <w:color w:val="000000" w:themeColor="text1"/>
        </w:rPr>
        <w:t>’</w:t>
      </w:r>
      <w:r w:rsidRPr="00012D02">
        <w:rPr>
          <w:color w:val="000000" w:themeColor="text1"/>
        </w:rPr>
        <w:t xml:space="preserve"> is not sufficiently supported by data catalogue platforms today. The option to select an empty code was not intended by ISO 19115, which is understandable.</w:t>
      </w:r>
    </w:p>
    <w:p w14:paraId="2D3E7388" w14:textId="2BA2990E" w:rsidR="005A5908" w:rsidRPr="00BD06C9" w:rsidRDefault="007F13CD" w:rsidP="00BD06C9">
      <w:pPr>
        <w:pStyle w:val="JRCText"/>
        <w:ind w:left="567"/>
        <w:rPr>
          <w:color w:val="000000" w:themeColor="text1"/>
        </w:rPr>
      </w:pPr>
      <w:hyperlink r:id="rId49" w:history="1">
        <w:r w:rsidR="005A5908" w:rsidRPr="00D40FF4">
          <w:rPr>
            <w:rStyle w:val="Hyperlink"/>
          </w:rPr>
          <w:t>https://github.com/INSPIRE-MIF/GeoDCAT-AP-pilot/issues/9</w:t>
        </w:r>
      </w:hyperlink>
      <w:r w:rsidR="005A5908">
        <w:rPr>
          <w:color w:val="000000" w:themeColor="text1"/>
        </w:rPr>
        <w:t xml:space="preserve"> </w:t>
      </w:r>
    </w:p>
    <w:p w14:paraId="1BAC7B38" w14:textId="77777777" w:rsidR="00562044" w:rsidRPr="0095488D" w:rsidRDefault="00562044" w:rsidP="00562044">
      <w:pPr>
        <w:pStyle w:val="JRCLevel-3title"/>
      </w:pPr>
      <w:bookmarkStart w:id="183" w:name="_Toc201694268"/>
      <w:r w:rsidRPr="0095488D">
        <w:t>Conclusions</w:t>
      </w:r>
      <w:bookmarkEnd w:id="183"/>
    </w:p>
    <w:p w14:paraId="42FFCFF6" w14:textId="3939F590" w:rsidR="00562044" w:rsidRPr="00BD06C9" w:rsidRDefault="00BD06C9" w:rsidP="00562044">
      <w:pPr>
        <w:pStyle w:val="JRCText"/>
        <w:rPr>
          <w:color w:val="000000" w:themeColor="text1"/>
        </w:rPr>
      </w:pPr>
      <w:r w:rsidRPr="00BD06C9">
        <w:rPr>
          <w:color w:val="000000" w:themeColor="text1"/>
        </w:rPr>
        <w:t xml:space="preserve">Demark </w:t>
      </w:r>
      <w:r w:rsidR="005A5908" w:rsidRPr="00BD06C9">
        <w:rPr>
          <w:color w:val="000000" w:themeColor="text1"/>
        </w:rPr>
        <w:t>appreciates</w:t>
      </w:r>
      <w:r w:rsidR="00562044" w:rsidRPr="00BD06C9">
        <w:rPr>
          <w:color w:val="000000" w:themeColor="text1"/>
        </w:rPr>
        <w:t xml:space="preserve"> to have common </w:t>
      </w:r>
      <w:r w:rsidRPr="00BD06C9">
        <w:rPr>
          <w:color w:val="000000" w:themeColor="text1"/>
        </w:rPr>
        <w:t>agreement</w:t>
      </w:r>
      <w:r w:rsidR="00562044" w:rsidRPr="00BD06C9">
        <w:rPr>
          <w:color w:val="000000" w:themeColor="text1"/>
        </w:rPr>
        <w:t xml:space="preserve"> on</w:t>
      </w:r>
      <w:r w:rsidRPr="00BD06C9">
        <w:rPr>
          <w:color w:val="000000" w:themeColor="text1"/>
        </w:rPr>
        <w:t xml:space="preserve"> how to tag</w:t>
      </w:r>
      <w:r w:rsidR="00562044" w:rsidRPr="00BD06C9">
        <w:rPr>
          <w:color w:val="000000" w:themeColor="text1"/>
        </w:rPr>
        <w:t xml:space="preserve"> HVD in INSPIRE metadata</w:t>
      </w:r>
      <w:r w:rsidRPr="00BD06C9">
        <w:rPr>
          <w:color w:val="000000" w:themeColor="text1"/>
        </w:rPr>
        <w:t>, although it</w:t>
      </w:r>
      <w:r w:rsidR="00562044" w:rsidRPr="00BD06C9">
        <w:rPr>
          <w:color w:val="000000" w:themeColor="text1"/>
        </w:rPr>
        <w:t xml:space="preserve"> remains to be </w:t>
      </w:r>
      <w:r w:rsidRPr="00BD06C9">
        <w:rPr>
          <w:color w:val="000000" w:themeColor="text1"/>
        </w:rPr>
        <w:t>implemented into the mapping and the related transformation.</w:t>
      </w:r>
    </w:p>
    <w:p w14:paraId="6AD9E82E" w14:textId="7FB72E31" w:rsidR="00562044" w:rsidRPr="00BD06C9" w:rsidRDefault="00BD06C9" w:rsidP="00562044">
      <w:pPr>
        <w:pStyle w:val="JRCText"/>
        <w:rPr>
          <w:color w:val="000000" w:themeColor="text1"/>
        </w:rPr>
      </w:pPr>
      <w:r w:rsidRPr="00BD06C9">
        <w:rPr>
          <w:color w:val="000000" w:themeColor="text1"/>
        </w:rPr>
        <w:t>There is a n</w:t>
      </w:r>
      <w:r w:rsidR="00562044" w:rsidRPr="00BD06C9">
        <w:rPr>
          <w:color w:val="000000" w:themeColor="text1"/>
        </w:rPr>
        <w:t>eed for coordination</w:t>
      </w:r>
      <w:r w:rsidRPr="00BD06C9">
        <w:rPr>
          <w:color w:val="000000" w:themeColor="text1"/>
        </w:rPr>
        <w:t xml:space="preserve"> </w:t>
      </w:r>
      <w:r w:rsidR="00562044" w:rsidRPr="00BD06C9">
        <w:rPr>
          <w:color w:val="000000" w:themeColor="text1"/>
        </w:rPr>
        <w:t>/</w:t>
      </w:r>
      <w:r w:rsidRPr="00BD06C9">
        <w:rPr>
          <w:color w:val="000000" w:themeColor="text1"/>
        </w:rPr>
        <w:t xml:space="preserve"> </w:t>
      </w:r>
      <w:r w:rsidR="00562044" w:rsidRPr="00BD06C9">
        <w:rPr>
          <w:color w:val="000000" w:themeColor="text1"/>
        </w:rPr>
        <w:t>documenta</w:t>
      </w:r>
      <w:r w:rsidRPr="00BD06C9">
        <w:rPr>
          <w:color w:val="000000" w:themeColor="text1"/>
        </w:rPr>
        <w:t>tion of semantic transformation assets in GeoN</w:t>
      </w:r>
      <w:r w:rsidR="00562044" w:rsidRPr="00BD06C9">
        <w:rPr>
          <w:color w:val="000000" w:themeColor="text1"/>
        </w:rPr>
        <w:t xml:space="preserve">etwork and </w:t>
      </w:r>
      <w:r w:rsidRPr="00BD06C9">
        <w:rPr>
          <w:color w:val="000000" w:themeColor="text1"/>
        </w:rPr>
        <w:t xml:space="preserve">the </w:t>
      </w:r>
      <w:r w:rsidR="00562044" w:rsidRPr="00BD06C9">
        <w:rPr>
          <w:color w:val="000000" w:themeColor="text1"/>
        </w:rPr>
        <w:t>standalone</w:t>
      </w:r>
      <w:r w:rsidRPr="00BD06C9">
        <w:rPr>
          <w:color w:val="000000" w:themeColor="text1"/>
        </w:rPr>
        <w:t xml:space="preserve"> SEMIC</w:t>
      </w:r>
      <w:r w:rsidR="00562044" w:rsidRPr="00BD06C9">
        <w:rPr>
          <w:color w:val="000000" w:themeColor="text1"/>
        </w:rPr>
        <w:t xml:space="preserve"> GeoDCAT-AP </w:t>
      </w:r>
      <w:r w:rsidRPr="00BD06C9">
        <w:rPr>
          <w:color w:val="000000" w:themeColor="text1"/>
        </w:rPr>
        <w:t>specification / mapping, in case</w:t>
      </w:r>
      <w:r w:rsidR="00562044" w:rsidRPr="00BD06C9">
        <w:rPr>
          <w:color w:val="000000" w:themeColor="text1"/>
        </w:rPr>
        <w:t xml:space="preserve"> they diverge</w:t>
      </w:r>
      <w:r w:rsidRPr="00BD06C9">
        <w:rPr>
          <w:color w:val="000000" w:themeColor="text1"/>
        </w:rPr>
        <w:t>.</w:t>
      </w:r>
    </w:p>
    <w:p w14:paraId="0EDD7FD0" w14:textId="21169479" w:rsidR="00562044" w:rsidRPr="00BD06C9" w:rsidRDefault="00BD06C9" w:rsidP="00562044">
      <w:pPr>
        <w:pStyle w:val="JRCText"/>
        <w:rPr>
          <w:color w:val="000000" w:themeColor="text1"/>
        </w:rPr>
      </w:pPr>
      <w:r w:rsidRPr="00BD06C9">
        <w:rPr>
          <w:color w:val="000000" w:themeColor="text1"/>
        </w:rPr>
        <w:t xml:space="preserve">The approach to be used for </w:t>
      </w:r>
      <w:r w:rsidR="00562044" w:rsidRPr="00BD06C9">
        <w:rPr>
          <w:color w:val="000000" w:themeColor="text1"/>
        </w:rPr>
        <w:t>Data Services remain</w:t>
      </w:r>
      <w:r w:rsidRPr="00BD06C9">
        <w:rPr>
          <w:color w:val="000000" w:themeColor="text1"/>
        </w:rPr>
        <w:t>s</w:t>
      </w:r>
      <w:r w:rsidR="00562044" w:rsidRPr="00BD06C9">
        <w:rPr>
          <w:color w:val="000000" w:themeColor="text1"/>
        </w:rPr>
        <w:t xml:space="preserve"> a challenge</w:t>
      </w:r>
      <w:r w:rsidRPr="00BD06C9">
        <w:rPr>
          <w:color w:val="000000" w:themeColor="text1"/>
        </w:rPr>
        <w:t xml:space="preserve"> and needs further discussions.</w:t>
      </w:r>
    </w:p>
    <w:p w14:paraId="50419E39" w14:textId="2C5B1AAF" w:rsidR="00E14ACB" w:rsidRPr="0095488D" w:rsidRDefault="00E14ACB" w:rsidP="00E14ACB">
      <w:pPr>
        <w:pStyle w:val="JRCLevel-2title"/>
      </w:pPr>
      <w:bookmarkStart w:id="184" w:name="_Toc201694269"/>
      <w:r w:rsidRPr="0095488D">
        <w:t>France</w:t>
      </w:r>
      <w:bookmarkEnd w:id="184"/>
    </w:p>
    <w:p w14:paraId="70310BF6" w14:textId="77777777" w:rsidR="00E65FE4" w:rsidRPr="0095488D" w:rsidRDefault="00E65FE4" w:rsidP="00E65FE4">
      <w:pPr>
        <w:pStyle w:val="JRCLevel-3title"/>
      </w:pPr>
      <w:bookmarkStart w:id="185" w:name="_Toc201694270"/>
      <w:r w:rsidRPr="0095488D">
        <w:t>Summary of results</w:t>
      </w:r>
      <w:bookmarkEnd w:id="185"/>
    </w:p>
    <w:p w14:paraId="65554584" w14:textId="28347EC0" w:rsidR="00562044" w:rsidRPr="00BD06C9" w:rsidRDefault="00BD06C9" w:rsidP="00562044">
      <w:pPr>
        <w:pStyle w:val="JRCText"/>
        <w:rPr>
          <w:color w:val="000000" w:themeColor="text1"/>
        </w:rPr>
      </w:pPr>
      <w:r w:rsidRPr="00BD06C9">
        <w:rPr>
          <w:color w:val="000000" w:themeColor="text1"/>
        </w:rPr>
        <w:t>France</w:t>
      </w:r>
      <w:r w:rsidR="00562044" w:rsidRPr="00BD06C9">
        <w:rPr>
          <w:color w:val="000000" w:themeColor="text1"/>
        </w:rPr>
        <w:t xml:space="preserve"> have</w:t>
      </w:r>
      <w:r w:rsidRPr="00BD06C9">
        <w:rPr>
          <w:color w:val="000000" w:themeColor="text1"/>
        </w:rPr>
        <w:t xml:space="preserve"> no</w:t>
      </w:r>
      <w:r w:rsidR="00562044" w:rsidRPr="00BD06C9">
        <w:rPr>
          <w:color w:val="000000" w:themeColor="text1"/>
        </w:rPr>
        <w:t xml:space="preserve">t encountered major regression in </w:t>
      </w:r>
      <w:r w:rsidRPr="00BD06C9">
        <w:rPr>
          <w:color w:val="000000" w:themeColor="text1"/>
        </w:rPr>
        <w:t xml:space="preserve">actual </w:t>
      </w:r>
      <w:r w:rsidR="00562044" w:rsidRPr="00BD06C9">
        <w:rPr>
          <w:color w:val="000000" w:themeColor="text1"/>
        </w:rPr>
        <w:t>usage</w:t>
      </w:r>
      <w:r w:rsidRPr="00BD06C9">
        <w:rPr>
          <w:color w:val="000000" w:themeColor="text1"/>
        </w:rPr>
        <w:t xml:space="preserve"> of the transformation.</w:t>
      </w:r>
    </w:p>
    <w:p w14:paraId="4DE3DB01" w14:textId="4D85CA5D" w:rsidR="00562044" w:rsidRPr="00BD06C9" w:rsidRDefault="00562044" w:rsidP="00562044">
      <w:pPr>
        <w:pStyle w:val="JRCText"/>
        <w:rPr>
          <w:color w:val="000000" w:themeColor="text1"/>
        </w:rPr>
      </w:pPr>
      <w:r w:rsidRPr="00BD06C9">
        <w:rPr>
          <w:color w:val="000000" w:themeColor="text1"/>
        </w:rPr>
        <w:t xml:space="preserve">Mapping </w:t>
      </w:r>
      <w:r w:rsidR="00BD06C9">
        <w:rPr>
          <w:color w:val="000000" w:themeColor="text1"/>
        </w:rPr>
        <w:t>of</w:t>
      </w:r>
      <w:r w:rsidRPr="00BD06C9">
        <w:rPr>
          <w:color w:val="000000" w:themeColor="text1"/>
        </w:rPr>
        <w:t xml:space="preserve"> usage conditions </w:t>
      </w:r>
      <w:r w:rsidR="00BD06C9" w:rsidRPr="00BD06C9">
        <w:rPr>
          <w:color w:val="000000" w:themeColor="text1"/>
        </w:rPr>
        <w:t xml:space="preserve">to </w:t>
      </w:r>
      <w:proofErr w:type="spellStart"/>
      <w:proofErr w:type="gramStart"/>
      <w:r w:rsidR="00BD06C9" w:rsidRPr="00BD06C9">
        <w:rPr>
          <w:color w:val="000000" w:themeColor="text1"/>
        </w:rPr>
        <w:t>dct:rights</w:t>
      </w:r>
      <w:proofErr w:type="spellEnd"/>
      <w:proofErr w:type="gramEnd"/>
      <w:r w:rsidR="00BD06C9">
        <w:rPr>
          <w:color w:val="000000" w:themeColor="text1"/>
        </w:rPr>
        <w:t>, when</w:t>
      </w:r>
      <w:r w:rsidR="00BD06C9" w:rsidRPr="00BD06C9">
        <w:rPr>
          <w:color w:val="000000" w:themeColor="text1"/>
        </w:rPr>
        <w:t xml:space="preserve"> </w:t>
      </w:r>
      <w:r w:rsidR="00BD06C9">
        <w:rPr>
          <w:color w:val="000000" w:themeColor="text1"/>
        </w:rPr>
        <w:t>they</w:t>
      </w:r>
      <w:r w:rsidR="00BD06C9" w:rsidRPr="00BD06C9">
        <w:rPr>
          <w:color w:val="000000" w:themeColor="text1"/>
        </w:rPr>
        <w:t xml:space="preserve"> are </w:t>
      </w:r>
      <w:r w:rsidRPr="00BD06C9">
        <w:rPr>
          <w:color w:val="000000" w:themeColor="text1"/>
        </w:rPr>
        <w:t xml:space="preserve">not specified as URIs is an improvement in </w:t>
      </w:r>
      <w:r w:rsidR="00BD06C9" w:rsidRPr="00BD06C9">
        <w:rPr>
          <w:color w:val="000000" w:themeColor="text1"/>
        </w:rPr>
        <w:t>t</w:t>
      </w:r>
      <w:r w:rsidR="00BD06C9">
        <w:rPr>
          <w:color w:val="000000" w:themeColor="text1"/>
        </w:rPr>
        <w:t>he</w:t>
      </w:r>
      <w:r w:rsidRPr="00BD06C9">
        <w:rPr>
          <w:color w:val="000000" w:themeColor="text1"/>
        </w:rPr>
        <w:t xml:space="preserve"> workflow. </w:t>
      </w:r>
      <w:r w:rsidR="00BD06C9" w:rsidRPr="00BD06C9">
        <w:rPr>
          <w:color w:val="000000" w:themeColor="text1"/>
        </w:rPr>
        <w:t xml:space="preserve">The country is </w:t>
      </w:r>
      <w:r w:rsidRPr="00BD06C9">
        <w:rPr>
          <w:color w:val="000000" w:themeColor="text1"/>
        </w:rPr>
        <w:t>now</w:t>
      </w:r>
      <w:r w:rsidR="00BD06C9" w:rsidRPr="00BD06C9">
        <w:rPr>
          <w:color w:val="000000" w:themeColor="text1"/>
        </w:rPr>
        <w:t xml:space="preserve"> applying</w:t>
      </w:r>
      <w:r w:rsidRPr="00BD06C9">
        <w:rPr>
          <w:color w:val="000000" w:themeColor="text1"/>
        </w:rPr>
        <w:t xml:space="preserve"> explicit URIs for licenses</w:t>
      </w:r>
      <w:r w:rsidR="00BD06C9" w:rsidRPr="00BD06C9">
        <w:rPr>
          <w:color w:val="000000" w:themeColor="text1"/>
        </w:rPr>
        <w:t>.</w:t>
      </w:r>
    </w:p>
    <w:p w14:paraId="30350991" w14:textId="6C428BBC" w:rsidR="00562044" w:rsidRPr="00BD06C9" w:rsidRDefault="00BD06C9" w:rsidP="00562044">
      <w:pPr>
        <w:pStyle w:val="JRCText"/>
        <w:rPr>
          <w:color w:val="000000" w:themeColor="text1"/>
        </w:rPr>
      </w:pPr>
      <w:r w:rsidRPr="00BD06C9">
        <w:rPr>
          <w:color w:val="000000" w:themeColor="text1"/>
        </w:rPr>
        <w:t xml:space="preserve">French </w:t>
      </w:r>
      <w:r w:rsidR="00562044" w:rsidRPr="00BD06C9">
        <w:rPr>
          <w:color w:val="000000" w:themeColor="text1"/>
        </w:rPr>
        <w:t>data is not always INSPIRE-</w:t>
      </w:r>
      <w:proofErr w:type="gramStart"/>
      <w:r w:rsidR="00562044" w:rsidRPr="00BD06C9">
        <w:rPr>
          <w:color w:val="000000" w:themeColor="text1"/>
        </w:rPr>
        <w:t>compliant</w:t>
      </w:r>
      <w:proofErr w:type="gramEnd"/>
      <w:r w:rsidR="00562044" w:rsidRPr="00BD06C9">
        <w:rPr>
          <w:color w:val="000000" w:themeColor="text1"/>
        </w:rPr>
        <w:t xml:space="preserve"> and the XSLT </w:t>
      </w:r>
      <w:r w:rsidRPr="00BD06C9">
        <w:rPr>
          <w:color w:val="000000" w:themeColor="text1"/>
        </w:rPr>
        <w:t xml:space="preserve">transformation </w:t>
      </w:r>
      <w:r w:rsidR="00562044" w:rsidRPr="00BD06C9">
        <w:rPr>
          <w:color w:val="000000" w:themeColor="text1"/>
        </w:rPr>
        <w:t>ca</w:t>
      </w:r>
      <w:r w:rsidRPr="00BD06C9">
        <w:rPr>
          <w:color w:val="000000" w:themeColor="text1"/>
        </w:rPr>
        <w:t>nno</w:t>
      </w:r>
      <w:r w:rsidR="00562044" w:rsidRPr="00BD06C9">
        <w:rPr>
          <w:color w:val="000000" w:themeColor="text1"/>
        </w:rPr>
        <w:t>t and should probably not deal with these non-conforming cases</w:t>
      </w:r>
      <w:r w:rsidRPr="00BD06C9">
        <w:rPr>
          <w:color w:val="000000" w:themeColor="text1"/>
        </w:rPr>
        <w:t>.</w:t>
      </w:r>
    </w:p>
    <w:p w14:paraId="608CA2CB" w14:textId="77777777" w:rsidR="00E65FE4" w:rsidRPr="0095488D" w:rsidRDefault="00E65FE4" w:rsidP="00E65FE4">
      <w:pPr>
        <w:pStyle w:val="JRCLevel-3title"/>
      </w:pPr>
      <w:bookmarkStart w:id="186" w:name="_Toc201694271"/>
      <w:r w:rsidRPr="0095488D">
        <w:t>Issues identified</w:t>
      </w:r>
      <w:bookmarkEnd w:id="186"/>
    </w:p>
    <w:p w14:paraId="214238D2" w14:textId="743AB3E5" w:rsidR="00562044" w:rsidRPr="00BD06C9" w:rsidRDefault="00562044" w:rsidP="00562044">
      <w:pPr>
        <w:pStyle w:val="JRCText"/>
        <w:rPr>
          <w:color w:val="000000" w:themeColor="text1"/>
        </w:rPr>
      </w:pPr>
      <w:r w:rsidRPr="00BD06C9">
        <w:rPr>
          <w:color w:val="000000" w:themeColor="text1"/>
        </w:rPr>
        <w:t xml:space="preserve">The main issue </w:t>
      </w:r>
      <w:r w:rsidR="00BD06C9" w:rsidRPr="00BD06C9">
        <w:rPr>
          <w:color w:val="000000" w:themeColor="text1"/>
        </w:rPr>
        <w:t>that France identified is:</w:t>
      </w:r>
    </w:p>
    <w:p w14:paraId="033FB8D8" w14:textId="3BB6327B" w:rsidR="00C306E6" w:rsidRPr="009E5892" w:rsidRDefault="00562044" w:rsidP="00C306E6">
      <w:pPr>
        <w:pStyle w:val="JRCText"/>
        <w:numPr>
          <w:ilvl w:val="0"/>
          <w:numId w:val="39"/>
        </w:numPr>
        <w:ind w:left="567" w:hanging="283"/>
        <w:rPr>
          <w:color w:val="000000" w:themeColor="text1"/>
        </w:rPr>
      </w:pPr>
      <w:r w:rsidRPr="009E5892">
        <w:rPr>
          <w:color w:val="000000" w:themeColor="text1"/>
        </w:rPr>
        <w:t xml:space="preserve">Improve </w:t>
      </w:r>
      <w:r w:rsidR="00C306E6" w:rsidRPr="009E5892">
        <w:rPr>
          <w:color w:val="000000" w:themeColor="text1"/>
        </w:rPr>
        <w:t xml:space="preserve">the </w:t>
      </w:r>
      <w:r w:rsidRPr="009E5892">
        <w:rPr>
          <w:color w:val="000000" w:themeColor="text1"/>
        </w:rPr>
        <w:t xml:space="preserve">mapping to </w:t>
      </w:r>
      <w:proofErr w:type="spellStart"/>
      <w:proofErr w:type="gramStart"/>
      <w:r w:rsidRPr="009E5892">
        <w:rPr>
          <w:color w:val="000000" w:themeColor="text1"/>
        </w:rPr>
        <w:t>dcat:Distribution</w:t>
      </w:r>
      <w:proofErr w:type="spellEnd"/>
      <w:proofErr w:type="gramEnd"/>
      <w:r w:rsidRPr="009E5892">
        <w:rPr>
          <w:rFonts w:ascii="Calibri" w:hAnsi="Calibri" w:cs="Calibri"/>
          <w:color w:val="000000" w:themeColor="text1"/>
        </w:rPr>
        <w:t> </w:t>
      </w:r>
    </w:p>
    <w:p w14:paraId="43AC8C8A" w14:textId="1C3A9FFF" w:rsidR="00E65FE4" w:rsidRPr="009E5892" w:rsidRDefault="007F13CD" w:rsidP="00C306E6">
      <w:pPr>
        <w:pStyle w:val="JRCText"/>
        <w:ind w:left="567"/>
        <w:rPr>
          <w:color w:val="000000" w:themeColor="text1"/>
        </w:rPr>
      </w:pPr>
      <w:hyperlink r:id="rId50" w:history="1">
        <w:r w:rsidR="00C306E6" w:rsidRPr="009E5892">
          <w:rPr>
            <w:rStyle w:val="Hyperlink"/>
          </w:rPr>
          <w:t>https://github.com/SEMICeu/iso-19139-to-dcat-ap/issues/57</w:t>
        </w:r>
      </w:hyperlink>
      <w:r w:rsidR="009E5892" w:rsidRPr="009E5892">
        <w:rPr>
          <w:color w:val="000000" w:themeColor="text1"/>
        </w:rPr>
        <w:t>.</w:t>
      </w:r>
    </w:p>
    <w:p w14:paraId="21881DFE" w14:textId="77777777" w:rsidR="00562044" w:rsidRPr="0095488D" w:rsidRDefault="00562044" w:rsidP="00562044">
      <w:pPr>
        <w:pStyle w:val="JRCLevel-3title"/>
      </w:pPr>
      <w:bookmarkStart w:id="187" w:name="_Toc201694272"/>
      <w:r w:rsidRPr="0095488D">
        <w:t>Conclusions</w:t>
      </w:r>
      <w:bookmarkEnd w:id="187"/>
    </w:p>
    <w:p w14:paraId="276AA871" w14:textId="5020BC16" w:rsidR="00383A3D" w:rsidRPr="00C306E6" w:rsidRDefault="00C306E6" w:rsidP="00C306E6">
      <w:pPr>
        <w:pStyle w:val="JRCText"/>
        <w:rPr>
          <w:color w:val="000000" w:themeColor="text1"/>
        </w:rPr>
      </w:pPr>
      <w:r w:rsidRPr="00C306E6">
        <w:rPr>
          <w:color w:val="000000" w:themeColor="text1"/>
        </w:rPr>
        <w:t>The French</w:t>
      </w:r>
      <w:r w:rsidR="00383A3D" w:rsidRPr="00C306E6">
        <w:rPr>
          <w:color w:val="000000" w:themeColor="text1"/>
        </w:rPr>
        <w:t xml:space="preserve"> approach is to base </w:t>
      </w:r>
      <w:r w:rsidRPr="00C306E6">
        <w:rPr>
          <w:color w:val="000000" w:themeColor="text1"/>
        </w:rPr>
        <w:t>the national</w:t>
      </w:r>
      <w:r w:rsidR="00383A3D" w:rsidRPr="00C306E6">
        <w:rPr>
          <w:color w:val="000000" w:themeColor="text1"/>
        </w:rPr>
        <w:t xml:space="preserve"> transformation on the XSLT and to fix metadata upstream</w:t>
      </w:r>
      <w:r w:rsidRPr="00C306E6">
        <w:rPr>
          <w:color w:val="000000" w:themeColor="text1"/>
        </w:rPr>
        <w:t>, b</w:t>
      </w:r>
      <w:r w:rsidR="00383A3D" w:rsidRPr="00C306E6">
        <w:rPr>
          <w:color w:val="000000" w:themeColor="text1"/>
        </w:rPr>
        <w:t>y giving clear recommendations</w:t>
      </w:r>
      <w:r w:rsidRPr="00C306E6">
        <w:rPr>
          <w:color w:val="000000" w:themeColor="text1"/>
        </w:rPr>
        <w:t xml:space="preserve"> and a</w:t>
      </w:r>
      <w:r w:rsidR="00383A3D" w:rsidRPr="00C306E6">
        <w:rPr>
          <w:color w:val="000000" w:themeColor="text1"/>
        </w:rPr>
        <w:t xml:space="preserve">dding </w:t>
      </w:r>
      <w:r w:rsidRPr="00C306E6">
        <w:rPr>
          <w:color w:val="000000" w:themeColor="text1"/>
        </w:rPr>
        <w:t xml:space="preserve">specific </w:t>
      </w:r>
      <w:r w:rsidR="00383A3D" w:rsidRPr="00C306E6">
        <w:rPr>
          <w:color w:val="000000" w:themeColor="text1"/>
        </w:rPr>
        <w:t>tooling to use small and specialized XSLT</w:t>
      </w:r>
      <w:r w:rsidRPr="00C306E6">
        <w:rPr>
          <w:color w:val="000000" w:themeColor="text1"/>
        </w:rPr>
        <w:t>:</w:t>
      </w:r>
    </w:p>
    <w:p w14:paraId="41CCC068" w14:textId="1FAFEC73" w:rsidR="00383A3D" w:rsidRPr="00C306E6" w:rsidRDefault="00C306E6" w:rsidP="00C306E6">
      <w:pPr>
        <w:pStyle w:val="JRCText"/>
        <w:numPr>
          <w:ilvl w:val="0"/>
          <w:numId w:val="39"/>
        </w:numPr>
        <w:ind w:left="567" w:hanging="283"/>
        <w:rPr>
          <w:color w:val="000000" w:themeColor="text1"/>
        </w:rPr>
      </w:pPr>
      <w:r w:rsidRPr="00C306E6">
        <w:rPr>
          <w:color w:val="000000" w:themeColor="text1"/>
        </w:rPr>
        <w:t>Isomorphe</w:t>
      </w:r>
      <w:r w:rsidR="00383A3D" w:rsidRPr="00C306E6">
        <w:rPr>
          <w:color w:val="000000" w:themeColor="text1"/>
        </w:rPr>
        <w:t xml:space="preserve">: </w:t>
      </w:r>
      <w:hyperlink r:id="rId51" w:history="1">
        <w:r w:rsidRPr="00C306E6">
          <w:rPr>
            <w:rStyle w:val="Hyperlink"/>
          </w:rPr>
          <w:t>https://github.com/ecolabdata/ecospheres-isomorphe</w:t>
        </w:r>
      </w:hyperlink>
      <w:r w:rsidRPr="00C306E6">
        <w:rPr>
          <w:color w:val="000000" w:themeColor="text1"/>
        </w:rPr>
        <w:t xml:space="preserve"> </w:t>
      </w:r>
    </w:p>
    <w:p w14:paraId="66FE28F3" w14:textId="3D4568DB" w:rsidR="00383A3D" w:rsidRPr="00C306E6" w:rsidRDefault="00C306E6" w:rsidP="00C306E6">
      <w:pPr>
        <w:pStyle w:val="JRCText"/>
        <w:numPr>
          <w:ilvl w:val="0"/>
          <w:numId w:val="39"/>
        </w:numPr>
        <w:ind w:left="567" w:hanging="283"/>
        <w:rPr>
          <w:color w:val="000000" w:themeColor="text1"/>
        </w:rPr>
      </w:pPr>
      <w:r w:rsidRPr="00C306E6">
        <w:rPr>
          <w:color w:val="000000" w:themeColor="text1"/>
        </w:rPr>
        <w:t>XSLTs</w:t>
      </w:r>
      <w:r w:rsidR="00383A3D" w:rsidRPr="00C306E6">
        <w:rPr>
          <w:color w:val="000000" w:themeColor="text1"/>
        </w:rPr>
        <w:t xml:space="preserve">: </w:t>
      </w:r>
      <w:hyperlink r:id="rId52" w:history="1">
        <w:r w:rsidRPr="00C306E6">
          <w:rPr>
            <w:rStyle w:val="Hyperlink"/>
          </w:rPr>
          <w:t>https://github.com/ecolabdata/ecospheres-xslt/tree/main/xslts</w:t>
        </w:r>
      </w:hyperlink>
      <w:r w:rsidRPr="00C306E6">
        <w:rPr>
          <w:color w:val="000000" w:themeColor="text1"/>
        </w:rPr>
        <w:t xml:space="preserve"> </w:t>
      </w:r>
      <w:r w:rsidR="00383A3D" w:rsidRPr="00C306E6">
        <w:rPr>
          <w:color w:val="000000" w:themeColor="text1"/>
        </w:rPr>
        <w:t xml:space="preserve"> </w:t>
      </w:r>
    </w:p>
    <w:p w14:paraId="4CEF5FC6" w14:textId="7175D76E" w:rsidR="00562044" w:rsidRPr="00C306E6" w:rsidRDefault="00383A3D" w:rsidP="00383A3D">
      <w:pPr>
        <w:pStyle w:val="JRCText"/>
        <w:rPr>
          <w:color w:val="000000" w:themeColor="text1"/>
        </w:rPr>
      </w:pPr>
      <w:r w:rsidRPr="00C306E6">
        <w:rPr>
          <w:color w:val="000000" w:themeColor="text1"/>
        </w:rPr>
        <w:t xml:space="preserve">A common </w:t>
      </w:r>
      <w:r w:rsidR="00C306E6" w:rsidRPr="00C306E6">
        <w:rPr>
          <w:color w:val="000000" w:themeColor="text1"/>
        </w:rPr>
        <w:t>repository</w:t>
      </w:r>
      <w:r w:rsidRPr="00C306E6">
        <w:rPr>
          <w:color w:val="000000" w:themeColor="text1"/>
        </w:rPr>
        <w:t xml:space="preserve"> to share </w:t>
      </w:r>
      <w:proofErr w:type="gramStart"/>
      <w:r w:rsidRPr="00C306E6">
        <w:rPr>
          <w:color w:val="000000" w:themeColor="text1"/>
        </w:rPr>
        <w:t>these specialized</w:t>
      </w:r>
      <w:r w:rsidR="00C306E6" w:rsidRPr="00C306E6">
        <w:rPr>
          <w:color w:val="000000" w:themeColor="text1"/>
        </w:rPr>
        <w:t>/national</w:t>
      </w:r>
      <w:r w:rsidRPr="00C306E6">
        <w:rPr>
          <w:color w:val="000000" w:themeColor="text1"/>
        </w:rPr>
        <w:t xml:space="preserve"> XSLT </w:t>
      </w:r>
      <w:r w:rsidR="00C306E6" w:rsidRPr="00C306E6">
        <w:rPr>
          <w:color w:val="000000" w:themeColor="text1"/>
        </w:rPr>
        <w:t>transformation</w:t>
      </w:r>
      <w:proofErr w:type="gramEnd"/>
      <w:r w:rsidR="00C306E6" w:rsidRPr="00C306E6">
        <w:rPr>
          <w:color w:val="000000" w:themeColor="text1"/>
        </w:rPr>
        <w:t xml:space="preserve"> from M</w:t>
      </w:r>
      <w:r w:rsidRPr="00C306E6">
        <w:rPr>
          <w:color w:val="000000" w:themeColor="text1"/>
        </w:rPr>
        <w:t xml:space="preserve">ember </w:t>
      </w:r>
      <w:r w:rsidR="00C306E6" w:rsidRPr="00C306E6">
        <w:rPr>
          <w:color w:val="000000" w:themeColor="text1"/>
        </w:rPr>
        <w:t>S</w:t>
      </w:r>
      <w:r w:rsidRPr="00C306E6">
        <w:rPr>
          <w:color w:val="000000" w:themeColor="text1"/>
        </w:rPr>
        <w:t xml:space="preserve">tates </w:t>
      </w:r>
      <w:r w:rsidR="00C306E6" w:rsidRPr="00C306E6">
        <w:rPr>
          <w:color w:val="000000" w:themeColor="text1"/>
        </w:rPr>
        <w:t>could</w:t>
      </w:r>
      <w:r w:rsidRPr="00C306E6">
        <w:rPr>
          <w:color w:val="000000" w:themeColor="text1"/>
        </w:rPr>
        <w:t xml:space="preserve"> be useful</w:t>
      </w:r>
      <w:r w:rsidR="00C306E6" w:rsidRPr="00C306E6">
        <w:rPr>
          <w:color w:val="000000" w:themeColor="text1"/>
        </w:rPr>
        <w:t>.</w:t>
      </w:r>
    </w:p>
    <w:p w14:paraId="005FCE12" w14:textId="27A40B23" w:rsidR="00E14ACB" w:rsidRPr="0095488D" w:rsidRDefault="00E14ACB" w:rsidP="00E14ACB">
      <w:pPr>
        <w:pStyle w:val="JRCLevel-2title"/>
      </w:pPr>
      <w:bookmarkStart w:id="188" w:name="_Toc201694273"/>
      <w:r w:rsidRPr="0095488D">
        <w:lastRenderedPageBreak/>
        <w:t>Italy</w:t>
      </w:r>
      <w:bookmarkEnd w:id="188"/>
    </w:p>
    <w:p w14:paraId="3312D817" w14:textId="77777777" w:rsidR="00E65FE4" w:rsidRPr="0095488D" w:rsidRDefault="00E65FE4" w:rsidP="00E65FE4">
      <w:pPr>
        <w:pStyle w:val="JRCLevel-3title"/>
      </w:pPr>
      <w:bookmarkStart w:id="189" w:name="_Toc201694274"/>
      <w:r w:rsidRPr="0095488D">
        <w:t>Summary of results</w:t>
      </w:r>
      <w:bookmarkEnd w:id="189"/>
    </w:p>
    <w:p w14:paraId="749A5B51" w14:textId="505CECAE" w:rsidR="00383A3D" w:rsidRPr="005937C2" w:rsidRDefault="5C23461C" w:rsidP="00383A3D">
      <w:pPr>
        <w:pStyle w:val="JRCText"/>
        <w:rPr>
          <w:color w:val="000000" w:themeColor="text1"/>
        </w:rPr>
      </w:pPr>
      <w:r w:rsidRPr="7B185B6E">
        <w:rPr>
          <w:color w:val="000000" w:themeColor="text1"/>
        </w:rPr>
        <w:t>In the context of the pilot, a t</w:t>
      </w:r>
      <w:r w:rsidR="26065BBD" w:rsidRPr="7B185B6E">
        <w:rPr>
          <w:color w:val="000000" w:themeColor="text1"/>
        </w:rPr>
        <w:t xml:space="preserve">est </w:t>
      </w:r>
      <w:r w:rsidRPr="7B185B6E">
        <w:rPr>
          <w:color w:val="000000" w:themeColor="text1"/>
        </w:rPr>
        <w:t xml:space="preserve">was </w:t>
      </w:r>
      <w:r w:rsidR="26065BBD" w:rsidRPr="7B185B6E">
        <w:rPr>
          <w:color w:val="000000" w:themeColor="text1"/>
        </w:rPr>
        <w:t>made on metadata records published in th</w:t>
      </w:r>
      <w:r w:rsidRPr="7B185B6E">
        <w:rPr>
          <w:color w:val="000000" w:themeColor="text1"/>
        </w:rPr>
        <w:t>e national spatial catalogue (using a</w:t>
      </w:r>
      <w:r w:rsidR="26065BBD" w:rsidRPr="7B185B6E">
        <w:rPr>
          <w:color w:val="000000" w:themeColor="text1"/>
        </w:rPr>
        <w:t xml:space="preserve"> test environment)</w:t>
      </w:r>
      <w:r w:rsidRPr="7B185B6E">
        <w:rPr>
          <w:color w:val="000000" w:themeColor="text1"/>
        </w:rPr>
        <w:t>,</w:t>
      </w:r>
      <w:r w:rsidR="26065BBD" w:rsidRPr="7B185B6E">
        <w:rPr>
          <w:color w:val="000000" w:themeColor="text1"/>
        </w:rPr>
        <w:t xml:space="preserve"> also including</w:t>
      </w:r>
      <w:r w:rsidRPr="7B185B6E">
        <w:rPr>
          <w:color w:val="000000" w:themeColor="text1"/>
        </w:rPr>
        <w:t xml:space="preserve"> the encodings for the agreed</w:t>
      </w:r>
      <w:r w:rsidR="26065BBD" w:rsidRPr="7B185B6E">
        <w:rPr>
          <w:color w:val="000000" w:themeColor="text1"/>
        </w:rPr>
        <w:t xml:space="preserve"> HVD tagging</w:t>
      </w:r>
      <w:r w:rsidRPr="7B185B6E">
        <w:rPr>
          <w:color w:val="000000" w:themeColor="text1"/>
        </w:rPr>
        <w:t>.</w:t>
      </w:r>
    </w:p>
    <w:p w14:paraId="6BE1CF28" w14:textId="2C0EBE47" w:rsidR="4CA7675A" w:rsidRDefault="4CA7675A" w:rsidP="7B185B6E">
      <w:pPr>
        <w:pStyle w:val="JRCText"/>
        <w:rPr>
          <w:color w:val="000000" w:themeColor="text1"/>
        </w:rPr>
      </w:pPr>
      <w:r w:rsidRPr="7B185B6E">
        <w:rPr>
          <w:color w:val="000000" w:themeColor="text1"/>
        </w:rPr>
        <w:t xml:space="preserve">Some issues were encountered and </w:t>
      </w:r>
      <w:r w:rsidR="254EF7EE" w:rsidRPr="7B185B6E">
        <w:rPr>
          <w:color w:val="000000" w:themeColor="text1"/>
        </w:rPr>
        <w:t xml:space="preserve">are </w:t>
      </w:r>
      <w:r w:rsidRPr="7B185B6E">
        <w:rPr>
          <w:color w:val="000000" w:themeColor="text1"/>
        </w:rPr>
        <w:t xml:space="preserve">described in the </w:t>
      </w:r>
      <w:r w:rsidR="000D59DE">
        <w:rPr>
          <w:color w:val="000000" w:themeColor="text1"/>
        </w:rPr>
        <w:t>following</w:t>
      </w:r>
      <w:r w:rsidRPr="7B185B6E">
        <w:rPr>
          <w:color w:val="000000" w:themeColor="text1"/>
        </w:rPr>
        <w:t xml:space="preserve"> section</w:t>
      </w:r>
      <w:r w:rsidR="00A06253">
        <w:rPr>
          <w:color w:val="000000" w:themeColor="text1"/>
        </w:rPr>
        <w:t>.</w:t>
      </w:r>
      <w:r w:rsidRPr="7B185B6E">
        <w:rPr>
          <w:color w:val="000000" w:themeColor="text1"/>
        </w:rPr>
        <w:t xml:space="preserve"> </w:t>
      </w:r>
      <w:r w:rsidR="00A06253">
        <w:rPr>
          <w:color w:val="000000" w:themeColor="text1"/>
        </w:rPr>
        <w:t>N</w:t>
      </w:r>
      <w:r w:rsidRPr="7B185B6E">
        <w:rPr>
          <w:color w:val="000000" w:themeColor="text1"/>
        </w:rPr>
        <w:t>o transform</w:t>
      </w:r>
      <w:r w:rsidR="1B27374D" w:rsidRPr="7B185B6E">
        <w:rPr>
          <w:color w:val="000000" w:themeColor="text1"/>
        </w:rPr>
        <w:t xml:space="preserve">ation is made with respect to the </w:t>
      </w:r>
      <w:r w:rsidR="00A06253">
        <w:rPr>
          <w:color w:val="000000" w:themeColor="text1"/>
        </w:rPr>
        <w:t xml:space="preserve">geospatial </w:t>
      </w:r>
      <w:r w:rsidR="1B27374D" w:rsidRPr="7B185B6E">
        <w:rPr>
          <w:color w:val="000000" w:themeColor="text1"/>
        </w:rPr>
        <w:t>HVD tagging.</w:t>
      </w:r>
    </w:p>
    <w:p w14:paraId="026F732C" w14:textId="77777777" w:rsidR="00E65FE4" w:rsidRPr="0095488D" w:rsidRDefault="00E65FE4" w:rsidP="00E65FE4">
      <w:pPr>
        <w:pStyle w:val="JRCLevel-3title"/>
      </w:pPr>
      <w:bookmarkStart w:id="190" w:name="_Toc201694275"/>
      <w:r w:rsidRPr="0095488D">
        <w:t>Issues identified</w:t>
      </w:r>
      <w:bookmarkEnd w:id="190"/>
    </w:p>
    <w:p w14:paraId="213EB898" w14:textId="6734D3D4" w:rsidR="00BD55E4" w:rsidRPr="00BD55E4" w:rsidRDefault="00383A3D" w:rsidP="00BD55E4">
      <w:pPr>
        <w:pStyle w:val="JRCText"/>
        <w:numPr>
          <w:ilvl w:val="0"/>
          <w:numId w:val="40"/>
        </w:numPr>
        <w:ind w:left="567" w:hanging="283"/>
        <w:rPr>
          <w:color w:val="000000" w:themeColor="text1"/>
        </w:rPr>
      </w:pPr>
      <w:r w:rsidRPr="00BD55E4">
        <w:rPr>
          <w:color w:val="000000" w:themeColor="text1"/>
        </w:rPr>
        <w:t xml:space="preserve">Add ‘HVD category’ and ‘documentation’ </w:t>
      </w:r>
      <w:r w:rsidR="00BD55E4" w:rsidRPr="00BD55E4">
        <w:rPr>
          <w:color w:val="000000" w:themeColor="text1"/>
        </w:rPr>
        <w:t xml:space="preserve">properties </w:t>
      </w:r>
      <w:r w:rsidR="00BD55E4">
        <w:rPr>
          <w:color w:val="000000" w:themeColor="text1"/>
        </w:rPr>
        <w:t xml:space="preserve">related to HVDs </w:t>
      </w:r>
      <w:r w:rsidR="00BD55E4" w:rsidRPr="00BD55E4">
        <w:rPr>
          <w:color w:val="000000" w:themeColor="text1"/>
        </w:rPr>
        <w:t>in GeoDCAT-AP 3.0.</w:t>
      </w:r>
    </w:p>
    <w:p w14:paraId="5EA55136" w14:textId="30598463" w:rsidR="00383A3D" w:rsidRPr="00BD55E4" w:rsidRDefault="007F13CD" w:rsidP="00BD55E4">
      <w:pPr>
        <w:pStyle w:val="JRCText"/>
        <w:ind w:left="567"/>
        <w:rPr>
          <w:color w:val="000000" w:themeColor="text1"/>
        </w:rPr>
      </w:pPr>
      <w:hyperlink r:id="rId53" w:history="1">
        <w:r w:rsidR="00BD55E4" w:rsidRPr="00ED7155">
          <w:rPr>
            <w:rStyle w:val="Hyperlink"/>
          </w:rPr>
          <w:t>https://github.com/SEMICeu/GeoDCAT-AP/issues/147</w:t>
        </w:r>
      </w:hyperlink>
      <w:r w:rsidR="00BD55E4">
        <w:rPr>
          <w:color w:val="000000" w:themeColor="text1"/>
        </w:rPr>
        <w:t>.</w:t>
      </w:r>
    </w:p>
    <w:p w14:paraId="46658DC9" w14:textId="77777777" w:rsidR="00BD55E4" w:rsidRDefault="00383A3D" w:rsidP="00BD55E4">
      <w:pPr>
        <w:pStyle w:val="JRCText"/>
        <w:numPr>
          <w:ilvl w:val="0"/>
          <w:numId w:val="40"/>
        </w:numPr>
        <w:ind w:left="567" w:hanging="283"/>
        <w:rPr>
          <w:color w:val="000000" w:themeColor="text1"/>
        </w:rPr>
      </w:pPr>
      <w:r w:rsidRPr="00BD55E4">
        <w:rPr>
          <w:color w:val="000000" w:themeColor="text1"/>
        </w:rPr>
        <w:t xml:space="preserve">Align vocabulary for the </w:t>
      </w:r>
      <w:r w:rsidR="00BD55E4">
        <w:rPr>
          <w:color w:val="000000" w:themeColor="text1"/>
        </w:rPr>
        <w:t>‘</w:t>
      </w:r>
      <w:proofErr w:type="spellStart"/>
      <w:r w:rsidRPr="00BD55E4">
        <w:rPr>
          <w:color w:val="000000" w:themeColor="text1"/>
        </w:rPr>
        <w:t>accessRights</w:t>
      </w:r>
      <w:proofErr w:type="spellEnd"/>
      <w:r w:rsidR="00BD55E4">
        <w:rPr>
          <w:color w:val="000000" w:themeColor="text1"/>
        </w:rPr>
        <w:t>’</w:t>
      </w:r>
      <w:r w:rsidRPr="00BD55E4">
        <w:rPr>
          <w:color w:val="000000" w:themeColor="text1"/>
        </w:rPr>
        <w:t xml:space="preserve"> property. </w:t>
      </w:r>
    </w:p>
    <w:p w14:paraId="07297AEF" w14:textId="7F8E7657" w:rsidR="00383A3D" w:rsidRDefault="00383A3D" w:rsidP="00BD55E4">
      <w:pPr>
        <w:pStyle w:val="JRCText"/>
        <w:ind w:left="567"/>
        <w:rPr>
          <w:color w:val="000000" w:themeColor="text1"/>
        </w:rPr>
      </w:pPr>
      <w:r w:rsidRPr="00BD55E4">
        <w:rPr>
          <w:color w:val="000000" w:themeColor="text1"/>
        </w:rPr>
        <w:t xml:space="preserve">DCAT-AP refers to the Access Rights Named Authority List – relevant for metadata quality assessment in </w:t>
      </w:r>
      <w:r w:rsidR="00552444">
        <w:rPr>
          <w:color w:val="000000" w:themeColor="text1"/>
        </w:rPr>
        <w:t>the EDP</w:t>
      </w:r>
      <w:r w:rsidR="00BD55E4" w:rsidRPr="00BD55E4">
        <w:rPr>
          <w:color w:val="000000" w:themeColor="text1"/>
        </w:rPr>
        <w:t>.</w:t>
      </w:r>
    </w:p>
    <w:p w14:paraId="6C94258F" w14:textId="17A93641" w:rsidR="00BD55E4" w:rsidRPr="00BD55E4" w:rsidRDefault="007F13CD" w:rsidP="00BD55E4">
      <w:pPr>
        <w:pStyle w:val="JRCText"/>
        <w:ind w:left="567"/>
        <w:rPr>
          <w:color w:val="000000" w:themeColor="text1"/>
        </w:rPr>
      </w:pPr>
      <w:hyperlink r:id="rId54" w:history="1">
        <w:r w:rsidR="00BD55E4" w:rsidRPr="00ED7155">
          <w:rPr>
            <w:rStyle w:val="Hyperlink"/>
          </w:rPr>
          <w:t>https://github.com/SEMICeu/GeoDCAT-AP/issues/150</w:t>
        </w:r>
      </w:hyperlink>
      <w:r w:rsidR="00BD55E4">
        <w:rPr>
          <w:color w:val="000000" w:themeColor="text1"/>
        </w:rPr>
        <w:t>.</w:t>
      </w:r>
    </w:p>
    <w:p w14:paraId="50189E68" w14:textId="77777777" w:rsidR="00BD55E4" w:rsidRDefault="00383A3D" w:rsidP="00BD55E4">
      <w:pPr>
        <w:pStyle w:val="JRCText"/>
        <w:numPr>
          <w:ilvl w:val="0"/>
          <w:numId w:val="40"/>
        </w:numPr>
        <w:ind w:left="567" w:hanging="283"/>
        <w:rPr>
          <w:color w:val="000000" w:themeColor="text1"/>
        </w:rPr>
      </w:pPr>
      <w:r w:rsidRPr="00BD55E4">
        <w:rPr>
          <w:color w:val="000000" w:themeColor="text1"/>
        </w:rPr>
        <w:t xml:space="preserve">For 1 bounding box in ISO XML, 4 instances of </w:t>
      </w:r>
      <w:proofErr w:type="spellStart"/>
      <w:proofErr w:type="gramStart"/>
      <w:r w:rsidRPr="00BD55E4">
        <w:rPr>
          <w:color w:val="000000" w:themeColor="text1"/>
        </w:rPr>
        <w:t>locn:geometry</w:t>
      </w:r>
      <w:proofErr w:type="spellEnd"/>
      <w:proofErr w:type="gramEnd"/>
      <w:r w:rsidRPr="00BD55E4">
        <w:rPr>
          <w:color w:val="000000" w:themeColor="text1"/>
        </w:rPr>
        <w:t xml:space="preserve"> and 4 instances of </w:t>
      </w:r>
      <w:proofErr w:type="spellStart"/>
      <w:r w:rsidRPr="00BD55E4">
        <w:rPr>
          <w:color w:val="000000" w:themeColor="text1"/>
        </w:rPr>
        <w:t>dcat:bbox</w:t>
      </w:r>
      <w:proofErr w:type="spellEnd"/>
      <w:r w:rsidRPr="00BD55E4">
        <w:rPr>
          <w:color w:val="000000" w:themeColor="text1"/>
        </w:rPr>
        <w:t xml:space="preserve"> are provided after the transformation</w:t>
      </w:r>
      <w:r w:rsidR="00BD55E4">
        <w:rPr>
          <w:color w:val="000000" w:themeColor="text1"/>
        </w:rPr>
        <w:t>.</w:t>
      </w:r>
      <w:r w:rsidRPr="00BD55E4">
        <w:rPr>
          <w:color w:val="000000" w:themeColor="text1"/>
        </w:rPr>
        <w:t xml:space="preserve"> </w:t>
      </w:r>
    </w:p>
    <w:p w14:paraId="5D5DCF08" w14:textId="130FA783" w:rsidR="00383A3D" w:rsidRPr="00BD55E4" w:rsidRDefault="007F13CD" w:rsidP="00BD55E4">
      <w:pPr>
        <w:pStyle w:val="JRCText"/>
        <w:ind w:left="567"/>
        <w:rPr>
          <w:color w:val="000000" w:themeColor="text1"/>
        </w:rPr>
      </w:pPr>
      <w:hyperlink r:id="rId55" w:history="1">
        <w:r w:rsidR="00BD55E4" w:rsidRPr="00ED7155">
          <w:rPr>
            <w:rStyle w:val="Hyperlink"/>
          </w:rPr>
          <w:t>https://github.com/SEMICeu/iso-19139-to-dcat-ap/issues/76</w:t>
        </w:r>
      </w:hyperlink>
      <w:r w:rsidR="00BD55E4" w:rsidRPr="00BD55E4">
        <w:rPr>
          <w:color w:val="000000" w:themeColor="text1"/>
        </w:rPr>
        <w:t>.</w:t>
      </w:r>
    </w:p>
    <w:p w14:paraId="1C514AE2" w14:textId="24396C72" w:rsidR="00383A3D" w:rsidRDefault="26065BBD" w:rsidP="00BD55E4">
      <w:pPr>
        <w:pStyle w:val="JRCText"/>
        <w:numPr>
          <w:ilvl w:val="0"/>
          <w:numId w:val="40"/>
        </w:numPr>
        <w:ind w:left="567" w:hanging="283"/>
        <w:rPr>
          <w:color w:val="000000" w:themeColor="text1"/>
        </w:rPr>
      </w:pPr>
      <w:r w:rsidRPr="7B185B6E">
        <w:rPr>
          <w:color w:val="000000" w:themeColor="text1"/>
        </w:rPr>
        <w:t xml:space="preserve">Only WFS and WMS services are considered in the transformation as Distribution. A direct URL for downloading the dataset is not considered, </w:t>
      </w:r>
      <w:r w:rsidR="7A34056D" w:rsidRPr="7B185B6E">
        <w:rPr>
          <w:color w:val="000000" w:themeColor="text1"/>
        </w:rPr>
        <w:t>although</w:t>
      </w:r>
      <w:r w:rsidRPr="7B185B6E">
        <w:rPr>
          <w:color w:val="000000" w:themeColor="text1"/>
        </w:rPr>
        <w:t xml:space="preserve"> relevant for bulk download</w:t>
      </w:r>
      <w:r w:rsidR="5A4441E1" w:rsidRPr="7B185B6E">
        <w:rPr>
          <w:color w:val="000000" w:themeColor="text1"/>
        </w:rPr>
        <w:t xml:space="preserve"> required for HVDs</w:t>
      </w:r>
      <w:r w:rsidR="7A34056D" w:rsidRPr="7B185B6E">
        <w:rPr>
          <w:color w:val="000000" w:themeColor="text1"/>
        </w:rPr>
        <w:t>.</w:t>
      </w:r>
    </w:p>
    <w:p w14:paraId="3E6229BE" w14:textId="61911761" w:rsidR="00BD55E4" w:rsidRDefault="007F13CD" w:rsidP="00BD55E4">
      <w:pPr>
        <w:pStyle w:val="JRCText"/>
        <w:ind w:left="567"/>
        <w:rPr>
          <w:color w:val="000000" w:themeColor="text1"/>
        </w:rPr>
      </w:pPr>
      <w:hyperlink r:id="rId56" w:history="1">
        <w:r w:rsidR="00BD55E4" w:rsidRPr="00ED7155">
          <w:rPr>
            <w:rStyle w:val="Hyperlink"/>
          </w:rPr>
          <w:t>https://github.com/SEMICeu/iso-19139-to-dcat-ap/issues/74</w:t>
        </w:r>
      </w:hyperlink>
      <w:r w:rsidR="00BD55E4">
        <w:rPr>
          <w:color w:val="000000" w:themeColor="text1"/>
        </w:rPr>
        <w:t xml:space="preserve"> </w:t>
      </w:r>
    </w:p>
    <w:p w14:paraId="080035AE" w14:textId="77777777" w:rsidR="00562044" w:rsidRPr="0095488D" w:rsidRDefault="00562044" w:rsidP="00562044">
      <w:pPr>
        <w:pStyle w:val="JRCLevel-3title"/>
      </w:pPr>
      <w:bookmarkStart w:id="191" w:name="_Toc201344401"/>
      <w:bookmarkStart w:id="192" w:name="_Toc201344402"/>
      <w:bookmarkStart w:id="193" w:name="_Toc201694276"/>
      <w:bookmarkEnd w:id="191"/>
      <w:bookmarkEnd w:id="192"/>
      <w:r w:rsidRPr="0095488D">
        <w:t>Conclusions</w:t>
      </w:r>
      <w:bookmarkEnd w:id="193"/>
    </w:p>
    <w:p w14:paraId="6607C443" w14:textId="541CA04A" w:rsidR="00664636" w:rsidRPr="00623A70" w:rsidRDefault="70A2037A" w:rsidP="7B185B6E">
      <w:pPr>
        <w:pStyle w:val="JRCText"/>
        <w:rPr>
          <w:color w:val="000000" w:themeColor="text1"/>
        </w:rPr>
      </w:pPr>
      <w:r w:rsidRPr="7B185B6E">
        <w:rPr>
          <w:color w:val="000000" w:themeColor="text1"/>
        </w:rPr>
        <w:t xml:space="preserve">It would be useful to have a unique and complete specification (and a </w:t>
      </w:r>
      <w:r w:rsidR="6BF992B9" w:rsidRPr="7B185B6E">
        <w:rPr>
          <w:color w:val="000000" w:themeColor="text1"/>
        </w:rPr>
        <w:t>corresponding</w:t>
      </w:r>
      <w:r w:rsidRPr="7B185B6E">
        <w:rPr>
          <w:color w:val="000000" w:themeColor="text1"/>
        </w:rPr>
        <w:t xml:space="preserve"> XSLT script) also including the missing properties relevant for the HVD reporting</w:t>
      </w:r>
      <w:r w:rsidR="6BF992B9" w:rsidRPr="7B185B6E">
        <w:rPr>
          <w:color w:val="000000" w:themeColor="text1"/>
        </w:rPr>
        <w:t>.</w:t>
      </w:r>
      <w:r w:rsidR="391E8A4D" w:rsidRPr="7B185B6E">
        <w:rPr>
          <w:color w:val="000000" w:themeColor="text1"/>
        </w:rPr>
        <w:t xml:space="preserve"> </w:t>
      </w:r>
    </w:p>
    <w:p w14:paraId="420481BF" w14:textId="2C08AA5C" w:rsidR="00664636" w:rsidRPr="00623A70" w:rsidRDefault="2999B678" w:rsidP="7B185B6E">
      <w:pPr>
        <w:pStyle w:val="JRCText"/>
        <w:rPr>
          <w:color w:val="000000" w:themeColor="text1"/>
        </w:rPr>
      </w:pPr>
      <w:r w:rsidRPr="7B185B6E">
        <w:rPr>
          <w:color w:val="000000" w:themeColor="text1"/>
        </w:rPr>
        <w:t>The properties coming from the DCAT-AP High</w:t>
      </w:r>
      <w:r w:rsidR="00A06253">
        <w:rPr>
          <w:color w:val="000000" w:themeColor="text1"/>
        </w:rPr>
        <w:t>-</w:t>
      </w:r>
      <w:r w:rsidRPr="7B185B6E">
        <w:rPr>
          <w:color w:val="000000" w:themeColor="text1"/>
        </w:rPr>
        <w:t>Value Datasets and not yet included in the GeoDCAT-AP specification should be added there</w:t>
      </w:r>
      <w:r w:rsidR="39EDF139" w:rsidRPr="7B185B6E">
        <w:rPr>
          <w:color w:val="000000" w:themeColor="text1"/>
        </w:rPr>
        <w:t xml:space="preserve"> </w:t>
      </w:r>
      <w:proofErr w:type="gramStart"/>
      <w:r w:rsidR="39EDF139" w:rsidRPr="7B185B6E">
        <w:rPr>
          <w:color w:val="000000" w:themeColor="text1"/>
        </w:rPr>
        <w:t>in order to</w:t>
      </w:r>
      <w:proofErr w:type="gramEnd"/>
      <w:r w:rsidR="39EDF139" w:rsidRPr="7B185B6E">
        <w:rPr>
          <w:color w:val="000000" w:themeColor="text1"/>
        </w:rPr>
        <w:t xml:space="preserve"> have metadata record</w:t>
      </w:r>
      <w:r w:rsidR="6FF52B06" w:rsidRPr="7B185B6E">
        <w:rPr>
          <w:color w:val="000000" w:themeColor="text1"/>
        </w:rPr>
        <w:t>s</w:t>
      </w:r>
      <w:r w:rsidR="39EDF139" w:rsidRPr="7B185B6E">
        <w:rPr>
          <w:color w:val="000000" w:themeColor="text1"/>
        </w:rPr>
        <w:t xml:space="preserve"> compliant with the HVD Regulation.</w:t>
      </w:r>
    </w:p>
    <w:p w14:paraId="4FD4A95A" w14:textId="77777777" w:rsidR="00E14ACB" w:rsidRPr="0095488D" w:rsidRDefault="00E14ACB" w:rsidP="00E14ACB">
      <w:pPr>
        <w:pStyle w:val="JRCLevel-2title"/>
      </w:pPr>
      <w:bookmarkStart w:id="194" w:name="_Toc201344404"/>
      <w:bookmarkStart w:id="195" w:name="_Toc201344405"/>
      <w:bookmarkStart w:id="196" w:name="_Toc201344406"/>
      <w:bookmarkStart w:id="197" w:name="_Toc201694277"/>
      <w:bookmarkEnd w:id="194"/>
      <w:bookmarkEnd w:id="195"/>
      <w:bookmarkEnd w:id="196"/>
      <w:r w:rsidRPr="0095488D">
        <w:t>Finland</w:t>
      </w:r>
      <w:bookmarkEnd w:id="197"/>
    </w:p>
    <w:p w14:paraId="333F617E" w14:textId="77777777" w:rsidR="00E65FE4" w:rsidRPr="0095488D" w:rsidRDefault="00E65FE4" w:rsidP="00E65FE4">
      <w:pPr>
        <w:pStyle w:val="JRCLevel-3title"/>
      </w:pPr>
      <w:bookmarkStart w:id="198" w:name="_Toc201694278"/>
      <w:r w:rsidRPr="0095488D">
        <w:t>Summary of results</w:t>
      </w:r>
      <w:bookmarkEnd w:id="198"/>
    </w:p>
    <w:p w14:paraId="6FED9CE8" w14:textId="3616DBB8" w:rsidR="005C04E5" w:rsidRPr="005C04E5" w:rsidRDefault="005C04E5" w:rsidP="005C04E5">
      <w:pPr>
        <w:pStyle w:val="JRCText"/>
        <w:rPr>
          <w:color w:val="000000" w:themeColor="text1"/>
        </w:rPr>
      </w:pPr>
      <w:r w:rsidRPr="005C04E5">
        <w:rPr>
          <w:color w:val="000000" w:themeColor="text1"/>
        </w:rPr>
        <w:t xml:space="preserve">Finland focused on testing the SEMIC XSLT transformation for INSPIRE-compliant HVD metadata. While </w:t>
      </w:r>
      <w:proofErr w:type="spellStart"/>
      <w:r w:rsidRPr="005C04E5">
        <w:rPr>
          <w:color w:val="000000" w:themeColor="text1"/>
        </w:rPr>
        <w:t>Altova</w:t>
      </w:r>
      <w:proofErr w:type="spellEnd"/>
      <w:r w:rsidRPr="005C04E5">
        <w:rPr>
          <w:color w:val="000000" w:themeColor="text1"/>
        </w:rPr>
        <w:t xml:space="preserve"> </w:t>
      </w:r>
      <w:proofErr w:type="spellStart"/>
      <w:r w:rsidRPr="005C04E5">
        <w:rPr>
          <w:color w:val="000000" w:themeColor="text1"/>
        </w:rPr>
        <w:t>XMLSpy</w:t>
      </w:r>
      <w:proofErr w:type="spellEnd"/>
      <w:r w:rsidRPr="005C04E5">
        <w:rPr>
          <w:color w:val="000000" w:themeColor="text1"/>
        </w:rPr>
        <w:t xml:space="preserve"> was initially planned for use, instability led to the adoption of alternative tools, including a command-line utility, the Online XSLT Test Tool, and FreeFormatter.com. The main effort was on iteratively applying the SEMIC XSLT and </w:t>
      </w:r>
      <w:r w:rsidRPr="005C04E5">
        <w:rPr>
          <w:color w:val="000000" w:themeColor="text1"/>
        </w:rPr>
        <w:t>analysing</w:t>
      </w:r>
      <w:r w:rsidRPr="005C04E5">
        <w:rPr>
          <w:color w:val="000000" w:themeColor="text1"/>
        </w:rPr>
        <w:t xml:space="preserve"> the transformed outputs.</w:t>
      </w:r>
    </w:p>
    <w:p w14:paraId="09A957FC" w14:textId="77777777" w:rsidR="005C04E5" w:rsidRPr="005C04E5" w:rsidRDefault="005C04E5" w:rsidP="005C04E5">
      <w:pPr>
        <w:pStyle w:val="JRCText"/>
        <w:rPr>
          <w:color w:val="000000" w:themeColor="text1"/>
        </w:rPr>
      </w:pPr>
      <w:r w:rsidRPr="005C04E5">
        <w:rPr>
          <w:color w:val="000000" w:themeColor="text1"/>
        </w:rPr>
        <w:lastRenderedPageBreak/>
        <w:t>National metadata was adjusted during the pilot to improve the SEMIC XSLT transformation results and the transformed metadata visible in European Data Portal (EDP). HVD tagging—using the ELI code and main category as defined in the Good Practice candidate—was applied to metadata maintained in the national portal. A harvester was also set up to harvest metadata from the national metadata catalogue to the EDP.</w:t>
      </w:r>
    </w:p>
    <w:p w14:paraId="0FB6CC3F" w14:textId="40A12102" w:rsidR="005C04E5" w:rsidRDefault="005C04E5" w:rsidP="005C04E5">
      <w:pPr>
        <w:pStyle w:val="JRCText"/>
        <w:rPr>
          <w:color w:val="000000" w:themeColor="text1"/>
        </w:rPr>
      </w:pPr>
      <w:r w:rsidRPr="005C04E5">
        <w:rPr>
          <w:color w:val="000000" w:themeColor="text1"/>
        </w:rPr>
        <w:t xml:space="preserve">The pilot also revealed national-level issues and deficits in metadata content. The Finnish open data portal needs to better support Anchor-form keywords and ensure that ELI codes are preserved in the national DCAT profile. There is insufficient quality and use of some metadata elements (e.g. protocol and functions) in the Finnish INSPIRE metadata, which are needed for the transformations (SEMIC XSLT, </w:t>
      </w:r>
      <w:proofErr w:type="spellStart"/>
      <w:r w:rsidRPr="005C04E5">
        <w:rPr>
          <w:color w:val="000000" w:themeColor="text1"/>
        </w:rPr>
        <w:t>geoharvester</w:t>
      </w:r>
      <w:proofErr w:type="spellEnd"/>
      <w:r w:rsidRPr="005C04E5">
        <w:rPr>
          <w:color w:val="000000" w:themeColor="text1"/>
        </w:rPr>
        <w:t xml:space="preserve"> by EDP/con terra).</w:t>
      </w:r>
    </w:p>
    <w:p w14:paraId="112F57D3" w14:textId="77777777" w:rsidR="00E65FE4" w:rsidRPr="0095488D" w:rsidRDefault="00E65FE4" w:rsidP="00E65FE4">
      <w:pPr>
        <w:pStyle w:val="JRCLevel-3title"/>
      </w:pPr>
      <w:bookmarkStart w:id="199" w:name="_Toc199280759"/>
      <w:bookmarkStart w:id="200" w:name="_Toc199280927"/>
      <w:bookmarkStart w:id="201" w:name="_Toc199415865"/>
      <w:bookmarkStart w:id="202" w:name="_Toc199280760"/>
      <w:bookmarkStart w:id="203" w:name="_Toc199280928"/>
      <w:bookmarkStart w:id="204" w:name="_Toc199415866"/>
      <w:bookmarkStart w:id="205" w:name="_Toc199280761"/>
      <w:bookmarkStart w:id="206" w:name="_Toc199280929"/>
      <w:bookmarkStart w:id="207" w:name="_Toc199415867"/>
      <w:bookmarkStart w:id="208" w:name="_Toc201694279"/>
      <w:bookmarkEnd w:id="199"/>
      <w:bookmarkEnd w:id="200"/>
      <w:bookmarkEnd w:id="201"/>
      <w:bookmarkEnd w:id="202"/>
      <w:bookmarkEnd w:id="203"/>
      <w:bookmarkEnd w:id="204"/>
      <w:bookmarkEnd w:id="205"/>
      <w:bookmarkEnd w:id="206"/>
      <w:bookmarkEnd w:id="207"/>
      <w:r w:rsidRPr="0095488D">
        <w:t>Issues identified</w:t>
      </w:r>
      <w:bookmarkEnd w:id="208"/>
    </w:p>
    <w:p w14:paraId="53661E0F" w14:textId="6A272E11" w:rsidR="005C04E5" w:rsidRDefault="005C04E5" w:rsidP="00D050D3">
      <w:pPr>
        <w:pStyle w:val="JRCText"/>
        <w:rPr>
          <w:color w:val="000000" w:themeColor="text1"/>
        </w:rPr>
      </w:pPr>
      <w:r w:rsidRPr="005C04E5">
        <w:rPr>
          <w:color w:val="000000" w:themeColor="text1"/>
        </w:rPr>
        <w:t>Finland raised several technical and conceptual issues during the pilot, contributing actively to discussions in the GeoDCAT-AP pilot repository</w:t>
      </w:r>
      <w:r>
        <w:rPr>
          <w:color w:val="000000" w:themeColor="text1"/>
        </w:rPr>
        <w:t xml:space="preserve"> (</w:t>
      </w:r>
      <w:r w:rsidRPr="005C04E5">
        <w:rPr>
          <w:color w:val="000000" w:themeColor="text1"/>
          <w:highlight w:val="yellow"/>
        </w:rPr>
        <w:t xml:space="preserve">REF - </w:t>
      </w:r>
      <w:hyperlink r:id="rId57" w:history="1">
        <w:proofErr w:type="spellStart"/>
        <w:r w:rsidRPr="005C04E5">
          <w:rPr>
            <w:rStyle w:val="Hyperlink"/>
            <w:highlight w:val="yellow"/>
            <w:lang w:val="en-US"/>
          </w:rPr>
          <w:t>GeoDCAT</w:t>
        </w:r>
        <w:proofErr w:type="spellEnd"/>
        <w:r w:rsidRPr="005C04E5">
          <w:rPr>
            <w:rStyle w:val="Hyperlink"/>
            <w:highlight w:val="yellow"/>
            <w:lang w:val="en-US"/>
          </w:rPr>
          <w:t>-AP pilot repository</w:t>
        </w:r>
      </w:hyperlink>
      <w:r>
        <w:rPr>
          <w:color w:val="000000" w:themeColor="text1"/>
        </w:rPr>
        <w:t>)</w:t>
      </w:r>
      <w:r w:rsidRPr="005C04E5">
        <w:rPr>
          <w:color w:val="000000" w:themeColor="text1"/>
        </w:rPr>
        <w:t xml:space="preserve"> and related SEMIC and INSPIRE repositories.</w:t>
      </w:r>
    </w:p>
    <w:p w14:paraId="7191898A" w14:textId="5E465D0B" w:rsidR="005C04E5" w:rsidRDefault="005C04E5" w:rsidP="00D050D3">
      <w:pPr>
        <w:pStyle w:val="JRCText"/>
        <w:rPr>
          <w:color w:val="000000" w:themeColor="text1"/>
        </w:rPr>
      </w:pPr>
      <w:r w:rsidRPr="005C04E5">
        <w:rPr>
          <w:color w:val="000000" w:themeColor="text1"/>
        </w:rPr>
        <w:t>Metadata Encoding and HVD Tagging:</w:t>
      </w:r>
    </w:p>
    <w:p w14:paraId="5B1FC65B" w14:textId="7AF00BE9" w:rsidR="005C04E5" w:rsidRPr="00012D02" w:rsidRDefault="005C04E5" w:rsidP="005C04E5">
      <w:pPr>
        <w:pStyle w:val="JRCText"/>
        <w:numPr>
          <w:ilvl w:val="0"/>
          <w:numId w:val="41"/>
        </w:numPr>
        <w:ind w:left="567" w:hanging="283"/>
        <w:rPr>
          <w:color w:val="000000" w:themeColor="text1"/>
        </w:rPr>
      </w:pPr>
      <w:r w:rsidRPr="005C04E5">
        <w:rPr>
          <w:color w:val="000000" w:themeColor="text1"/>
        </w:rPr>
        <w:t xml:space="preserve">Finland proposed making </w:t>
      </w:r>
      <w:proofErr w:type="spellStart"/>
      <w:proofErr w:type="gramStart"/>
      <w:r w:rsidRPr="005C04E5">
        <w:rPr>
          <w:color w:val="000000" w:themeColor="text1"/>
        </w:rPr>
        <w:t>dcatap:hvdCategory</w:t>
      </w:r>
      <w:proofErr w:type="spellEnd"/>
      <w:proofErr w:type="gramEnd"/>
      <w:r w:rsidRPr="005C04E5">
        <w:rPr>
          <w:color w:val="000000" w:themeColor="text1"/>
        </w:rPr>
        <w:t xml:space="preserve"> optional in GeoDCAT-AP v3 and in the SEMIC XSLT transformation</w:t>
      </w:r>
      <w:r w:rsidRPr="00012D02">
        <w:rPr>
          <w:color w:val="000000" w:themeColor="text1"/>
        </w:rPr>
        <w:t>.</w:t>
      </w:r>
    </w:p>
    <w:p w14:paraId="71860C3A" w14:textId="7C1F4406" w:rsidR="005C04E5" w:rsidRDefault="005C04E5" w:rsidP="005C04E5">
      <w:pPr>
        <w:pStyle w:val="JRCText"/>
        <w:ind w:left="567"/>
      </w:pPr>
      <w:hyperlink r:id="rId58" w:history="1">
        <w:r w:rsidRPr="008F77EF">
          <w:rPr>
            <w:rStyle w:val="Hyperlink"/>
          </w:rPr>
          <w:t>https://github.com/INSPIRE-MIF/GeoDCAT-AP-pilot/issues/3</w:t>
        </w:r>
      </w:hyperlink>
      <w:r>
        <w:t xml:space="preserve"> </w:t>
      </w:r>
    </w:p>
    <w:p w14:paraId="6D096C2B" w14:textId="56819210" w:rsidR="005C04E5" w:rsidRDefault="005C04E5" w:rsidP="005C04E5">
      <w:pPr>
        <w:pStyle w:val="JRCText"/>
        <w:ind w:left="567"/>
        <w:rPr>
          <w:rStyle w:val="Hyperlink"/>
        </w:rPr>
      </w:pPr>
      <w:hyperlink r:id="rId59" w:history="1">
        <w:r w:rsidRPr="008F77EF">
          <w:rPr>
            <w:rStyle w:val="Hyperlink"/>
          </w:rPr>
          <w:t>https://github.com/INSPIRE-MIF/GeoDCAT-AP-pilot/issues/2</w:t>
        </w:r>
      </w:hyperlink>
    </w:p>
    <w:p w14:paraId="0BB81DDB" w14:textId="67817B68" w:rsidR="005C04E5" w:rsidRPr="00012D02" w:rsidRDefault="005C04E5" w:rsidP="005C04E5">
      <w:pPr>
        <w:pStyle w:val="JRCText"/>
        <w:numPr>
          <w:ilvl w:val="0"/>
          <w:numId w:val="41"/>
        </w:numPr>
        <w:ind w:left="567" w:hanging="283"/>
        <w:rPr>
          <w:color w:val="000000" w:themeColor="text1"/>
        </w:rPr>
      </w:pPr>
      <w:r w:rsidRPr="005C04E5">
        <w:rPr>
          <w:color w:val="000000" w:themeColor="text1"/>
        </w:rPr>
        <w:t>Clarification is needed on the role of service metadata in HVD reporting and its treatment in the EDP</w:t>
      </w:r>
      <w:r>
        <w:rPr>
          <w:color w:val="000000" w:themeColor="text1"/>
        </w:rPr>
        <w:t>.</w:t>
      </w:r>
    </w:p>
    <w:p w14:paraId="11F15CA0" w14:textId="43CD61A1" w:rsidR="005C04E5" w:rsidRDefault="005C04E5" w:rsidP="005C04E5">
      <w:pPr>
        <w:pStyle w:val="JRCText"/>
        <w:ind w:left="567"/>
        <w:rPr>
          <w:color w:val="000000" w:themeColor="text1"/>
        </w:rPr>
      </w:pPr>
      <w:hyperlink r:id="rId60" w:history="1">
        <w:r w:rsidRPr="008F77EF">
          <w:rPr>
            <w:rStyle w:val="Hyperlink"/>
          </w:rPr>
          <w:t>https://github.com/INSPIRE-MIF/GeoDCAT-AP-pilot/issues/4</w:t>
        </w:r>
      </w:hyperlink>
      <w:r>
        <w:rPr>
          <w:color w:val="000000" w:themeColor="text1"/>
        </w:rPr>
        <w:t xml:space="preserve"> </w:t>
      </w:r>
    </w:p>
    <w:p w14:paraId="6AD6B7DE" w14:textId="1AC17735" w:rsidR="005C04E5" w:rsidRDefault="005C04E5" w:rsidP="005C04E5">
      <w:pPr>
        <w:pStyle w:val="JRCText"/>
        <w:rPr>
          <w:color w:val="000000" w:themeColor="text1"/>
        </w:rPr>
      </w:pPr>
      <w:r w:rsidRPr="005C04E5">
        <w:rPr>
          <w:color w:val="000000" w:themeColor="text1"/>
        </w:rPr>
        <w:t>Metadata Transformation / XSLT Enhancements:</w:t>
      </w:r>
    </w:p>
    <w:p w14:paraId="7519BF10" w14:textId="06C0AE74" w:rsidR="005C04E5" w:rsidRDefault="005C04E5" w:rsidP="005C04E5">
      <w:pPr>
        <w:pStyle w:val="JRCText"/>
        <w:numPr>
          <w:ilvl w:val="0"/>
          <w:numId w:val="41"/>
        </w:numPr>
        <w:ind w:left="567" w:hanging="283"/>
        <w:rPr>
          <w:lang w:val="en-US"/>
        </w:rPr>
      </w:pPr>
      <w:r w:rsidRPr="00D8169E">
        <w:rPr>
          <w:lang w:val="en-US"/>
        </w:rPr>
        <w:t xml:space="preserve">The XSLT </w:t>
      </w:r>
      <w:r>
        <w:rPr>
          <w:lang w:val="en-US"/>
        </w:rPr>
        <w:t xml:space="preserve">could </w:t>
      </w:r>
      <w:r w:rsidRPr="00D8169E">
        <w:rPr>
          <w:lang w:val="en-US"/>
        </w:rPr>
        <w:t>handle Anchor-form keywords</w:t>
      </w:r>
      <w:r>
        <w:rPr>
          <w:lang w:val="en-US"/>
        </w:rPr>
        <w:t xml:space="preserve"> in a better way</w:t>
      </w:r>
      <w:r w:rsidRPr="00D8169E">
        <w:rPr>
          <w:lang w:val="en-US"/>
        </w:rPr>
        <w:t>, e.g., adding labels like “Geospatial”.</w:t>
      </w:r>
    </w:p>
    <w:p w14:paraId="6B397F7A" w14:textId="392733F5" w:rsidR="0059072E" w:rsidRPr="00D8169E" w:rsidRDefault="0059072E" w:rsidP="0059072E">
      <w:pPr>
        <w:pStyle w:val="JRCText"/>
        <w:ind w:left="567"/>
        <w:rPr>
          <w:lang w:val="en-US"/>
        </w:rPr>
      </w:pPr>
      <w:hyperlink r:id="rId61" w:history="1">
        <w:r w:rsidRPr="008F77EF">
          <w:rPr>
            <w:rStyle w:val="Hyperlink"/>
            <w:lang w:val="en-US"/>
          </w:rPr>
          <w:t>https://github.com/SEMICeu/GeoDCAT-AP/issues/134</w:t>
        </w:r>
      </w:hyperlink>
      <w:r>
        <w:rPr>
          <w:lang w:val="en-US"/>
        </w:rPr>
        <w:t xml:space="preserve"> </w:t>
      </w:r>
    </w:p>
    <w:p w14:paraId="77C3C0D8" w14:textId="512B2C9F" w:rsidR="005C04E5" w:rsidRDefault="005C04E5" w:rsidP="005C04E5">
      <w:pPr>
        <w:pStyle w:val="JRCText"/>
        <w:numPr>
          <w:ilvl w:val="0"/>
          <w:numId w:val="41"/>
        </w:numPr>
        <w:ind w:left="567" w:hanging="283"/>
        <w:rPr>
          <w:lang w:val="en-US"/>
        </w:rPr>
      </w:pPr>
      <w:r w:rsidRPr="00D8169E">
        <w:rPr>
          <w:lang w:val="en-US"/>
        </w:rPr>
        <w:t>Keywords sometimes appear duplicated in transformed files.</w:t>
      </w:r>
    </w:p>
    <w:p w14:paraId="6DED6740" w14:textId="30010902" w:rsidR="0059072E" w:rsidRPr="00D8169E" w:rsidRDefault="0059072E" w:rsidP="0059072E">
      <w:pPr>
        <w:pStyle w:val="JRCText"/>
        <w:ind w:left="567"/>
        <w:rPr>
          <w:lang w:val="en-US"/>
        </w:rPr>
      </w:pPr>
      <w:hyperlink r:id="rId62" w:history="1">
        <w:r w:rsidRPr="008F77EF">
          <w:rPr>
            <w:rStyle w:val="Hyperlink"/>
            <w:lang w:val="en-US"/>
          </w:rPr>
          <w:t>https://github.com/INSPIRE-MIF/GeoDCAT-AP-pilot/issues/6</w:t>
        </w:r>
      </w:hyperlink>
      <w:r>
        <w:rPr>
          <w:lang w:val="en-US"/>
        </w:rPr>
        <w:t xml:space="preserve"> </w:t>
      </w:r>
    </w:p>
    <w:p w14:paraId="2BCA1E5F" w14:textId="64B427BB" w:rsidR="005C04E5" w:rsidRDefault="005C04E5" w:rsidP="005C04E5">
      <w:pPr>
        <w:pStyle w:val="JRCText"/>
        <w:numPr>
          <w:ilvl w:val="0"/>
          <w:numId w:val="41"/>
        </w:numPr>
        <w:ind w:left="567" w:hanging="283"/>
        <w:rPr>
          <w:lang w:val="en-US"/>
        </w:rPr>
      </w:pPr>
      <w:r w:rsidRPr="00D8169E">
        <w:rPr>
          <w:lang w:val="en-US"/>
        </w:rPr>
        <w:t>Namespace and standards handling needs refinement.</w:t>
      </w:r>
    </w:p>
    <w:p w14:paraId="74CF08D9" w14:textId="32C364C0" w:rsidR="0059072E" w:rsidRPr="00D8169E" w:rsidRDefault="0059072E" w:rsidP="0059072E">
      <w:pPr>
        <w:pStyle w:val="JRCText"/>
        <w:ind w:left="567"/>
        <w:rPr>
          <w:lang w:val="en-US"/>
        </w:rPr>
      </w:pPr>
      <w:hyperlink r:id="rId63" w:history="1">
        <w:r w:rsidRPr="008F77EF">
          <w:rPr>
            <w:rStyle w:val="Hyperlink"/>
            <w:lang w:val="en-US"/>
          </w:rPr>
          <w:t>https://github.com/INSPIRE-MIF/GeoDCAT-AP-pilot/issues/5</w:t>
        </w:r>
      </w:hyperlink>
      <w:r>
        <w:rPr>
          <w:lang w:val="en-US"/>
        </w:rPr>
        <w:t xml:space="preserve"> </w:t>
      </w:r>
    </w:p>
    <w:p w14:paraId="03FBFEC1" w14:textId="6FD7A9BD" w:rsidR="005C04E5" w:rsidRDefault="005C04E5" w:rsidP="005C04E5">
      <w:pPr>
        <w:pStyle w:val="JRCText"/>
        <w:numPr>
          <w:ilvl w:val="0"/>
          <w:numId w:val="41"/>
        </w:numPr>
        <w:ind w:left="567" w:hanging="283"/>
        <w:rPr>
          <w:lang w:val="en-US"/>
        </w:rPr>
      </w:pPr>
      <w:r w:rsidRPr="00D8169E">
        <w:rPr>
          <w:lang w:val="en-US"/>
        </w:rPr>
        <w:t xml:space="preserve">Improvements are needed in </w:t>
      </w:r>
      <w:r>
        <w:rPr>
          <w:lang w:val="en-US"/>
        </w:rPr>
        <w:t xml:space="preserve">the mapping to </w:t>
      </w:r>
      <w:r w:rsidRPr="00D8169E">
        <w:rPr>
          <w:lang w:val="en-US"/>
        </w:rPr>
        <w:t>Distribution, </w:t>
      </w:r>
      <w:proofErr w:type="spellStart"/>
      <w:r w:rsidRPr="00D8169E">
        <w:rPr>
          <w:lang w:val="en-US"/>
        </w:rPr>
        <w:t>LandingPage</w:t>
      </w:r>
      <w:proofErr w:type="spellEnd"/>
      <w:r w:rsidRPr="00D8169E">
        <w:rPr>
          <w:lang w:val="en-US"/>
        </w:rPr>
        <w:t>, and Documentation elements.</w:t>
      </w:r>
      <w:r>
        <w:rPr>
          <w:lang w:val="en-US"/>
        </w:rPr>
        <w:t xml:space="preserve"> </w:t>
      </w:r>
    </w:p>
    <w:p w14:paraId="3A04730E" w14:textId="0CFCD71F" w:rsidR="0059072E" w:rsidRDefault="0059072E" w:rsidP="0059072E">
      <w:pPr>
        <w:pStyle w:val="JRCText"/>
        <w:ind w:left="567"/>
        <w:rPr>
          <w:lang w:val="en-US"/>
        </w:rPr>
      </w:pPr>
      <w:hyperlink r:id="rId64" w:history="1">
        <w:r w:rsidRPr="008F77EF">
          <w:rPr>
            <w:rStyle w:val="Hyperlink"/>
            <w:lang w:val="en-US"/>
          </w:rPr>
          <w:t>https://github.com/INSPIRE-MIF/GeoDCAT-AP-pilot/issues/9</w:t>
        </w:r>
      </w:hyperlink>
      <w:r>
        <w:rPr>
          <w:lang w:val="en-US"/>
        </w:rPr>
        <w:t xml:space="preserve"> </w:t>
      </w:r>
    </w:p>
    <w:p w14:paraId="7568D63A" w14:textId="57F946D8" w:rsidR="005C04E5" w:rsidRDefault="005C04E5" w:rsidP="005C04E5">
      <w:pPr>
        <w:pStyle w:val="JRCText"/>
        <w:numPr>
          <w:ilvl w:val="0"/>
          <w:numId w:val="41"/>
        </w:numPr>
        <w:ind w:left="567" w:hanging="283"/>
        <w:rPr>
          <w:lang w:val="en-US"/>
        </w:rPr>
      </w:pPr>
      <w:r>
        <w:rPr>
          <w:lang w:val="en-US"/>
        </w:rPr>
        <w:t>Issues faced when transforming service and multilingual metadata</w:t>
      </w:r>
      <w:r w:rsidR="0059072E">
        <w:rPr>
          <w:lang w:val="en-US"/>
        </w:rPr>
        <w:t>.</w:t>
      </w:r>
    </w:p>
    <w:p w14:paraId="61998402" w14:textId="5AD56AAB" w:rsidR="0059072E" w:rsidRPr="00D8169E" w:rsidRDefault="0059072E" w:rsidP="0059072E">
      <w:pPr>
        <w:pStyle w:val="JRCText"/>
        <w:ind w:left="567"/>
        <w:rPr>
          <w:lang w:val="en-US"/>
        </w:rPr>
      </w:pPr>
      <w:hyperlink r:id="rId65" w:history="1">
        <w:r w:rsidRPr="008F77EF">
          <w:rPr>
            <w:rStyle w:val="Hyperlink"/>
            <w:lang w:val="en-US"/>
          </w:rPr>
          <w:t>https://github.com/INSPIRE-MIF/GeoDCAT-AP-pilot/issues/11</w:t>
        </w:r>
      </w:hyperlink>
      <w:r>
        <w:rPr>
          <w:lang w:val="en-US"/>
        </w:rPr>
        <w:t xml:space="preserve"> </w:t>
      </w:r>
    </w:p>
    <w:p w14:paraId="5A441FEC" w14:textId="38E6B0D0" w:rsidR="005C04E5" w:rsidRDefault="005C04E5" w:rsidP="005C04E5">
      <w:pPr>
        <w:pStyle w:val="JRCText"/>
        <w:rPr>
          <w:color w:val="000000" w:themeColor="text1"/>
        </w:rPr>
      </w:pPr>
      <w:r w:rsidRPr="005C04E5">
        <w:rPr>
          <w:color w:val="000000" w:themeColor="text1"/>
        </w:rPr>
        <w:t>SHACL Validation Challenges:</w:t>
      </w:r>
    </w:p>
    <w:p w14:paraId="42F4DDD9" w14:textId="77777777" w:rsidR="00495028" w:rsidRDefault="00495028" w:rsidP="00495028">
      <w:pPr>
        <w:pStyle w:val="JRCText"/>
        <w:numPr>
          <w:ilvl w:val="0"/>
          <w:numId w:val="41"/>
        </w:numPr>
        <w:ind w:left="567" w:hanging="283"/>
        <w:rPr>
          <w:lang w:val="en-US"/>
        </w:rPr>
      </w:pPr>
      <w:r w:rsidRPr="00495028">
        <w:rPr>
          <w:lang w:val="en-US"/>
        </w:rPr>
        <w:lastRenderedPageBreak/>
        <w:t xml:space="preserve">The XSLT currently produces multiple geometries and bounding boxes, causing </w:t>
      </w:r>
      <w:proofErr w:type="spellStart"/>
      <w:proofErr w:type="gramStart"/>
      <w:r w:rsidRPr="00495028">
        <w:rPr>
          <w:lang w:val="en-US"/>
        </w:rPr>
        <w:t>shacl:violation</w:t>
      </w:r>
      <w:proofErr w:type="spellEnd"/>
      <w:proofErr w:type="gramEnd"/>
      <w:r w:rsidRPr="00495028">
        <w:rPr>
          <w:lang w:val="en-US"/>
        </w:rPr>
        <w:t xml:space="preserve"> errors. Only one of each should be extracted</w:t>
      </w:r>
      <w:r>
        <w:rPr>
          <w:lang w:val="en-US"/>
        </w:rPr>
        <w:t>.</w:t>
      </w:r>
    </w:p>
    <w:p w14:paraId="59E9CCEC" w14:textId="486A1AFB" w:rsidR="00495028" w:rsidRPr="00495028" w:rsidRDefault="00495028" w:rsidP="00495028">
      <w:pPr>
        <w:pStyle w:val="JRCText"/>
        <w:ind w:left="567"/>
        <w:rPr>
          <w:rStyle w:val="Hyperlink"/>
          <w:lang w:val="en-US"/>
        </w:rPr>
      </w:pPr>
      <w:hyperlink r:id="rId66" w:history="1">
        <w:r w:rsidRPr="008F77EF">
          <w:rPr>
            <w:rStyle w:val="Hyperlink"/>
            <w:lang w:val="en-US"/>
          </w:rPr>
          <w:t>https://github.com/SEMICeu/iso-19139-to-dcat-ap</w:t>
        </w:r>
        <w:r w:rsidRPr="008F77EF">
          <w:rPr>
            <w:rStyle w:val="Hyperlink"/>
            <w:lang w:val="en-US"/>
          </w:rPr>
          <w:t>/</w:t>
        </w:r>
        <w:r w:rsidRPr="008F77EF">
          <w:rPr>
            <w:rStyle w:val="Hyperlink"/>
            <w:lang w:val="en-US"/>
          </w:rPr>
          <w:t>issues/78</w:t>
        </w:r>
      </w:hyperlink>
      <w:r w:rsidRPr="00495028">
        <w:rPr>
          <w:rStyle w:val="Hyperlink"/>
          <w:lang w:val="en-US"/>
        </w:rPr>
        <w:t xml:space="preserve"> </w:t>
      </w:r>
    </w:p>
    <w:p w14:paraId="479FD891" w14:textId="5E1B571D" w:rsidR="005C04E5" w:rsidRPr="00495028" w:rsidRDefault="00495028" w:rsidP="00495028">
      <w:pPr>
        <w:pStyle w:val="JRCText"/>
        <w:numPr>
          <w:ilvl w:val="0"/>
          <w:numId w:val="41"/>
        </w:numPr>
        <w:ind w:left="567" w:hanging="283"/>
        <w:rPr>
          <w:lang w:val="en-US"/>
        </w:rPr>
      </w:pPr>
      <w:r w:rsidRPr="00495028">
        <w:rPr>
          <w:lang w:val="en-US"/>
        </w:rPr>
        <w:t>The geoharvester developed by con terra extracts only one geometry and bounding box, which aligns better with present SHACL rules. Additional violations were observed related to identifiers, titles, access rights, and cardinality.</w:t>
      </w:r>
    </w:p>
    <w:p w14:paraId="1A49BEB3" w14:textId="4E2C5E30" w:rsidR="005C04E5" w:rsidRDefault="005C04E5" w:rsidP="005C04E5">
      <w:pPr>
        <w:pStyle w:val="JRCText"/>
        <w:rPr>
          <w:color w:val="000000" w:themeColor="text1"/>
        </w:rPr>
      </w:pPr>
      <w:r w:rsidRPr="005C04E5">
        <w:rPr>
          <w:color w:val="000000" w:themeColor="text1"/>
        </w:rPr>
        <w:t>Specification and Registry Feedback:</w:t>
      </w:r>
    </w:p>
    <w:p w14:paraId="6E38F632" w14:textId="415F1F53" w:rsidR="005C04E5" w:rsidRPr="00495028" w:rsidRDefault="00495028" w:rsidP="00495028">
      <w:pPr>
        <w:pStyle w:val="JRCText"/>
        <w:numPr>
          <w:ilvl w:val="0"/>
          <w:numId w:val="41"/>
        </w:numPr>
        <w:ind w:left="567" w:hanging="283"/>
        <w:rPr>
          <w:lang w:val="en-US"/>
        </w:rPr>
      </w:pPr>
      <w:r w:rsidRPr="00495028">
        <w:rPr>
          <w:lang w:val="en-US"/>
        </w:rPr>
        <w:t>Further discussion is needed on whether other than HVD legislation references should be treated as regular keywords or mapped to applicableLegislation in (Geo)DCAT-AP</w:t>
      </w:r>
      <w:r>
        <w:rPr>
          <w:lang w:val="en-US"/>
        </w:rPr>
        <w:t>.</w:t>
      </w:r>
    </w:p>
    <w:p w14:paraId="302CA446" w14:textId="2999E880" w:rsidR="005C04E5" w:rsidRPr="00495028" w:rsidRDefault="00495028" w:rsidP="00495028">
      <w:pPr>
        <w:pStyle w:val="JRCText"/>
        <w:ind w:left="567"/>
        <w:rPr>
          <w:rStyle w:val="Hyperlink"/>
          <w:lang w:val="en-US"/>
        </w:rPr>
      </w:pPr>
      <w:hyperlink r:id="rId67" w:history="1">
        <w:r w:rsidRPr="00495028">
          <w:rPr>
            <w:rStyle w:val="Hyperlink"/>
            <w:lang w:val="en-US"/>
          </w:rPr>
          <w:t>https://github.com/INSPIRE-MIF/helpdesk-registry/issues/115</w:t>
        </w:r>
      </w:hyperlink>
      <w:r w:rsidRPr="00495028">
        <w:rPr>
          <w:rStyle w:val="Hyperlink"/>
          <w:lang w:val="en-US"/>
        </w:rPr>
        <w:t xml:space="preserve"> </w:t>
      </w:r>
    </w:p>
    <w:p w14:paraId="436BBBE7" w14:textId="3858326F" w:rsidR="00562044" w:rsidRPr="0095488D" w:rsidRDefault="00562044" w:rsidP="00562044">
      <w:pPr>
        <w:pStyle w:val="JRCLevel-3title"/>
      </w:pPr>
      <w:bookmarkStart w:id="209" w:name="_Toc199280763"/>
      <w:bookmarkStart w:id="210" w:name="_Toc199280931"/>
      <w:bookmarkStart w:id="211" w:name="_Toc199415869"/>
      <w:bookmarkStart w:id="212" w:name="_Toc199280764"/>
      <w:bookmarkStart w:id="213" w:name="_Toc199280932"/>
      <w:bookmarkStart w:id="214" w:name="_Toc199415870"/>
      <w:bookmarkStart w:id="215" w:name="_Toc199280765"/>
      <w:bookmarkStart w:id="216" w:name="_Toc199280933"/>
      <w:bookmarkStart w:id="217" w:name="_Toc199415871"/>
      <w:bookmarkStart w:id="218" w:name="_Toc199280766"/>
      <w:bookmarkStart w:id="219" w:name="_Toc199280934"/>
      <w:bookmarkStart w:id="220" w:name="_Toc199415872"/>
      <w:bookmarkStart w:id="221" w:name="_Toc199280767"/>
      <w:bookmarkStart w:id="222" w:name="_Toc199280935"/>
      <w:bookmarkStart w:id="223" w:name="_Toc199415873"/>
      <w:bookmarkStart w:id="224" w:name="_Toc199280768"/>
      <w:bookmarkStart w:id="225" w:name="_Toc199280936"/>
      <w:bookmarkStart w:id="226" w:name="_Toc199415874"/>
      <w:bookmarkStart w:id="227" w:name="_Toc199280769"/>
      <w:bookmarkStart w:id="228" w:name="_Toc199280937"/>
      <w:bookmarkStart w:id="229" w:name="_Toc199415875"/>
      <w:bookmarkStart w:id="230" w:name="_Toc199280770"/>
      <w:bookmarkStart w:id="231" w:name="_Toc199280938"/>
      <w:bookmarkStart w:id="232" w:name="_Toc199415876"/>
      <w:bookmarkStart w:id="233" w:name="_Toc199280771"/>
      <w:bookmarkStart w:id="234" w:name="_Toc199280939"/>
      <w:bookmarkStart w:id="235" w:name="_Toc199415877"/>
      <w:bookmarkStart w:id="236" w:name="_Toc199280772"/>
      <w:bookmarkStart w:id="237" w:name="_Toc199280940"/>
      <w:bookmarkStart w:id="238" w:name="_Toc199415878"/>
      <w:bookmarkStart w:id="239" w:name="_Toc199280773"/>
      <w:bookmarkStart w:id="240" w:name="_Toc199280941"/>
      <w:bookmarkStart w:id="241" w:name="_Toc199415879"/>
      <w:bookmarkStart w:id="242" w:name="_Toc199280774"/>
      <w:bookmarkStart w:id="243" w:name="_Toc199280942"/>
      <w:bookmarkStart w:id="244" w:name="_Toc199415880"/>
      <w:bookmarkStart w:id="245" w:name="_Toc201694280"/>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95488D">
        <w:t>Conclusions</w:t>
      </w:r>
      <w:bookmarkEnd w:id="245"/>
    </w:p>
    <w:p w14:paraId="1D4AA261" w14:textId="24F2D5DF" w:rsidR="00FC5A1B" w:rsidRPr="00FC5A1B" w:rsidRDefault="00FC5A1B" w:rsidP="00FC5A1B">
      <w:pPr>
        <w:pStyle w:val="JRCText"/>
        <w:rPr>
          <w:color w:val="000000" w:themeColor="text1"/>
        </w:rPr>
      </w:pPr>
      <w:r w:rsidRPr="00FC5A1B">
        <w:rPr>
          <w:color w:val="000000" w:themeColor="text1"/>
        </w:rPr>
        <w:t>The pilot work in Finland highlighted both progress and challenges in transforming INSPIRE-compliant metadata to GeoDCAT-AP v3. While initial testing of the SEMIC XSLT transformation provided valuable insights, further work is needed</w:t>
      </w:r>
      <w:r>
        <w:rPr>
          <w:color w:val="000000" w:themeColor="text1"/>
        </w:rPr>
        <w:t xml:space="preserve"> </w:t>
      </w:r>
      <w:r w:rsidRPr="00FC5A1B">
        <w:rPr>
          <w:color w:val="000000" w:themeColor="text1"/>
        </w:rPr>
        <w:t>—</w:t>
      </w:r>
      <w:r>
        <w:rPr>
          <w:color w:val="000000" w:themeColor="text1"/>
        </w:rPr>
        <w:t xml:space="preserve"> </w:t>
      </w:r>
      <w:r w:rsidRPr="00FC5A1B">
        <w:rPr>
          <w:color w:val="000000" w:themeColor="text1"/>
        </w:rPr>
        <w:t>particularly after updates are made based on current feedback. A deeper analysis of potential content loss during transformation and more robust SHACL validation testing are also required.</w:t>
      </w:r>
    </w:p>
    <w:p w14:paraId="5344234D" w14:textId="77777777" w:rsidR="00FC5A1B" w:rsidRPr="00FC5A1B" w:rsidRDefault="00FC5A1B" w:rsidP="00FC5A1B">
      <w:pPr>
        <w:pStyle w:val="JRCText"/>
        <w:rPr>
          <w:color w:val="000000" w:themeColor="text1"/>
        </w:rPr>
      </w:pPr>
      <w:r w:rsidRPr="00FC5A1B">
        <w:rPr>
          <w:color w:val="000000" w:themeColor="text1"/>
        </w:rPr>
        <w:t>The role of service metadata in HVD reporting remains unclear. This should be further explored and clarified.</w:t>
      </w:r>
    </w:p>
    <w:p w14:paraId="780B266C" w14:textId="77777777" w:rsidR="00FC5A1B" w:rsidRPr="00FC5A1B" w:rsidRDefault="00FC5A1B" w:rsidP="00FC5A1B">
      <w:pPr>
        <w:pStyle w:val="JRCText"/>
        <w:rPr>
          <w:color w:val="000000" w:themeColor="text1"/>
        </w:rPr>
      </w:pPr>
      <w:r w:rsidRPr="00FC5A1B">
        <w:rPr>
          <w:color w:val="000000" w:themeColor="text1"/>
        </w:rPr>
        <w:t>Several open issues also remain, which should be addressed through standardization efforts (e.g. ISO/TC 211) and interaction between communities (e.g. GeoNetwork, SEMIC/DCAT-AP, INSPIRE). Regular coordination meetings and a clearly defined process owner are essential for moving forward.</w:t>
      </w:r>
    </w:p>
    <w:p w14:paraId="623264CC" w14:textId="5ECDFB30" w:rsidR="00495028" w:rsidRDefault="00FC5A1B" w:rsidP="00FC5A1B">
      <w:pPr>
        <w:pStyle w:val="JRCText"/>
        <w:rPr>
          <w:color w:val="000000" w:themeColor="text1"/>
        </w:rPr>
      </w:pPr>
      <w:r w:rsidRPr="00FC5A1B">
        <w:rPr>
          <w:color w:val="000000" w:themeColor="text1"/>
        </w:rPr>
        <w:t>Given the diversity in national metadata practices, flexible and low-effort transformation solutions are key. Without this, metadata quality and reuse may suffer. Common guidelines, tools, and a central repository for transformation resources can support consistency.</w:t>
      </w:r>
    </w:p>
    <w:p w14:paraId="0D87296F" w14:textId="77777777" w:rsidR="00E14ACB" w:rsidRPr="0095488D" w:rsidRDefault="00E14ACB" w:rsidP="00E14ACB">
      <w:pPr>
        <w:pStyle w:val="JRCLevel-2title"/>
      </w:pPr>
      <w:bookmarkStart w:id="246" w:name="_Toc199280776"/>
      <w:bookmarkStart w:id="247" w:name="_Toc199280944"/>
      <w:bookmarkStart w:id="248" w:name="_Toc199415882"/>
      <w:bookmarkStart w:id="249" w:name="_Toc201694281"/>
      <w:bookmarkEnd w:id="246"/>
      <w:bookmarkEnd w:id="247"/>
      <w:bookmarkEnd w:id="248"/>
      <w:r w:rsidRPr="0095488D">
        <w:t>The Netherlands</w:t>
      </w:r>
      <w:bookmarkEnd w:id="249"/>
    </w:p>
    <w:p w14:paraId="111623D1" w14:textId="77777777" w:rsidR="00E65FE4" w:rsidRPr="0095488D" w:rsidRDefault="00E65FE4" w:rsidP="00E65FE4">
      <w:pPr>
        <w:pStyle w:val="JRCLevel-3title"/>
      </w:pPr>
      <w:bookmarkStart w:id="250" w:name="_Toc201694282"/>
      <w:r w:rsidRPr="0095488D">
        <w:t>Summary of results</w:t>
      </w:r>
      <w:bookmarkEnd w:id="250"/>
    </w:p>
    <w:p w14:paraId="39154651" w14:textId="16430B5A" w:rsidR="00E30681" w:rsidRDefault="001D4C52" w:rsidP="00E65FE4">
      <w:pPr>
        <w:pStyle w:val="JRCText"/>
        <w:rPr>
          <w:color w:val="000000" w:themeColor="text1"/>
        </w:rPr>
      </w:pPr>
      <w:r w:rsidRPr="001D4C52">
        <w:rPr>
          <w:color w:val="000000" w:themeColor="text1"/>
        </w:rPr>
        <w:t>The Netherlands</w:t>
      </w:r>
      <w:r w:rsidR="00E30681" w:rsidRPr="001D4C52">
        <w:rPr>
          <w:color w:val="000000" w:themeColor="text1"/>
        </w:rPr>
        <w:t xml:space="preserve"> created a structured way of testing the XSLT and </w:t>
      </w:r>
      <w:r w:rsidRPr="001D4C52">
        <w:rPr>
          <w:color w:val="000000" w:themeColor="text1"/>
        </w:rPr>
        <w:t xml:space="preserve">the </w:t>
      </w:r>
      <w:r w:rsidR="00E30681" w:rsidRPr="001D4C52">
        <w:rPr>
          <w:color w:val="000000" w:themeColor="text1"/>
        </w:rPr>
        <w:t xml:space="preserve">GeoDCAT-AP profile with </w:t>
      </w:r>
      <w:proofErr w:type="spellStart"/>
      <w:r w:rsidR="00E30681" w:rsidRPr="001D4C52">
        <w:rPr>
          <w:color w:val="000000" w:themeColor="text1"/>
        </w:rPr>
        <w:t>jupyter</w:t>
      </w:r>
      <w:proofErr w:type="spellEnd"/>
      <w:r w:rsidR="00E30681" w:rsidRPr="001D4C52">
        <w:rPr>
          <w:color w:val="000000" w:themeColor="text1"/>
        </w:rPr>
        <w:t xml:space="preserve"> notebook: </w:t>
      </w:r>
      <w:hyperlink r:id="rId68" w:history="1">
        <w:r w:rsidRPr="00ED7155">
          <w:rPr>
            <w:rStyle w:val="Hyperlink"/>
          </w:rPr>
          <w:t>https://github.com/Geonovum/ISO-2-DCAT/tree/main/geodcat_ap_3_xslt</w:t>
        </w:r>
      </w:hyperlink>
      <w:r>
        <w:rPr>
          <w:color w:val="000000" w:themeColor="text1"/>
        </w:rPr>
        <w:t xml:space="preserve"> </w:t>
      </w:r>
    </w:p>
    <w:p w14:paraId="427FEBDC" w14:textId="77777777" w:rsidR="00AA7707" w:rsidRDefault="00AA7707" w:rsidP="00AA7707">
      <w:pPr>
        <w:pStyle w:val="JRCText"/>
        <w:rPr>
          <w:color w:val="000000" w:themeColor="text1"/>
        </w:rPr>
      </w:pPr>
      <w:r w:rsidRPr="00AA7707">
        <w:rPr>
          <w:color w:val="000000" w:themeColor="text1"/>
        </w:rPr>
        <w:t>During this process</w:t>
      </w:r>
      <w:r>
        <w:rPr>
          <w:color w:val="000000" w:themeColor="text1"/>
        </w:rPr>
        <w:t>,</w:t>
      </w:r>
      <w:r w:rsidRPr="00AA7707">
        <w:rPr>
          <w:color w:val="000000" w:themeColor="text1"/>
        </w:rPr>
        <w:t xml:space="preserve"> </w:t>
      </w:r>
      <w:r>
        <w:rPr>
          <w:color w:val="000000" w:themeColor="text1"/>
        </w:rPr>
        <w:t>t</w:t>
      </w:r>
      <w:r w:rsidRPr="001D4C52">
        <w:rPr>
          <w:color w:val="000000" w:themeColor="text1"/>
        </w:rPr>
        <w:t>he Netherlands</w:t>
      </w:r>
      <w:r w:rsidRPr="00AA7707">
        <w:rPr>
          <w:color w:val="000000" w:themeColor="text1"/>
        </w:rPr>
        <w:t xml:space="preserve"> have gained insight into how the transformations work and the issues that still exist to properly implement the transformation for the </w:t>
      </w:r>
      <w:r>
        <w:rPr>
          <w:color w:val="000000" w:themeColor="text1"/>
        </w:rPr>
        <w:t>country.</w:t>
      </w:r>
    </w:p>
    <w:p w14:paraId="63134173" w14:textId="77777777" w:rsidR="00E65FE4" w:rsidRPr="0095488D" w:rsidRDefault="00E65FE4" w:rsidP="00E65FE4">
      <w:pPr>
        <w:pStyle w:val="JRCLevel-3title"/>
      </w:pPr>
      <w:bookmarkStart w:id="251" w:name="_Toc199280779"/>
      <w:bookmarkStart w:id="252" w:name="_Toc199280947"/>
      <w:bookmarkStart w:id="253" w:name="_Toc199415885"/>
      <w:bookmarkStart w:id="254" w:name="_Toc199280780"/>
      <w:bookmarkStart w:id="255" w:name="_Toc199280948"/>
      <w:bookmarkStart w:id="256" w:name="_Toc199415886"/>
      <w:bookmarkStart w:id="257" w:name="_Toc201694283"/>
      <w:bookmarkEnd w:id="251"/>
      <w:bookmarkEnd w:id="252"/>
      <w:bookmarkEnd w:id="253"/>
      <w:bookmarkEnd w:id="254"/>
      <w:bookmarkEnd w:id="255"/>
      <w:bookmarkEnd w:id="256"/>
      <w:r w:rsidRPr="0095488D">
        <w:t>Issues identified</w:t>
      </w:r>
      <w:bookmarkEnd w:id="257"/>
    </w:p>
    <w:p w14:paraId="4A5FC22C" w14:textId="2B99528C" w:rsidR="00AA7707" w:rsidRDefault="0059263F" w:rsidP="00E30681">
      <w:pPr>
        <w:pStyle w:val="JRCText"/>
        <w:rPr>
          <w:color w:val="000000" w:themeColor="text1"/>
        </w:rPr>
      </w:pPr>
      <w:r w:rsidRPr="0059263F">
        <w:rPr>
          <w:color w:val="000000" w:themeColor="text1"/>
        </w:rPr>
        <w:t xml:space="preserve">The following </w:t>
      </w:r>
      <w:r>
        <w:rPr>
          <w:color w:val="000000" w:themeColor="text1"/>
        </w:rPr>
        <w:t xml:space="preserve">issues / </w:t>
      </w:r>
      <w:r w:rsidRPr="0059263F">
        <w:rPr>
          <w:color w:val="000000" w:themeColor="text1"/>
        </w:rPr>
        <w:t xml:space="preserve">proposals are the result of </w:t>
      </w:r>
      <w:r>
        <w:rPr>
          <w:color w:val="000000" w:themeColor="text1"/>
        </w:rPr>
        <w:t>the</w:t>
      </w:r>
      <w:r w:rsidRPr="0059263F">
        <w:rPr>
          <w:color w:val="000000" w:themeColor="text1"/>
        </w:rPr>
        <w:t xml:space="preserve"> testing</w:t>
      </w:r>
      <w:r>
        <w:rPr>
          <w:color w:val="000000" w:themeColor="text1"/>
        </w:rPr>
        <w:t xml:space="preserve"> from the</w:t>
      </w:r>
      <w:r w:rsidR="00AA7707" w:rsidRPr="00AA7707">
        <w:rPr>
          <w:color w:val="000000" w:themeColor="text1"/>
        </w:rPr>
        <w:t xml:space="preserve"> Netherlands</w:t>
      </w:r>
      <w:r w:rsidR="00AA7707">
        <w:rPr>
          <w:color w:val="000000" w:themeColor="text1"/>
        </w:rPr>
        <w:t>.</w:t>
      </w:r>
    </w:p>
    <w:p w14:paraId="65F8AE6E" w14:textId="26DE7E5A" w:rsidR="0059263F" w:rsidRPr="001D4C52" w:rsidRDefault="0059263F" w:rsidP="0059263F">
      <w:pPr>
        <w:pStyle w:val="JRCText"/>
        <w:rPr>
          <w:color w:val="000000" w:themeColor="text1"/>
        </w:rPr>
      </w:pPr>
      <w:r w:rsidRPr="0059263F">
        <w:rPr>
          <w:color w:val="000000" w:themeColor="text1"/>
        </w:rPr>
        <w:t>XSLT v2 support in Python</w:t>
      </w:r>
      <w:r w:rsidRPr="001D4C52">
        <w:rPr>
          <w:color w:val="000000" w:themeColor="text1"/>
        </w:rPr>
        <w:t>:</w:t>
      </w:r>
    </w:p>
    <w:p w14:paraId="1048AD85" w14:textId="202F2847" w:rsidR="0059263F" w:rsidRDefault="0059263F" w:rsidP="0059263F">
      <w:pPr>
        <w:pStyle w:val="JRCText"/>
        <w:numPr>
          <w:ilvl w:val="0"/>
          <w:numId w:val="41"/>
        </w:numPr>
        <w:ind w:left="567" w:hanging="283"/>
        <w:rPr>
          <w:color w:val="000000" w:themeColor="text1"/>
        </w:rPr>
      </w:pPr>
      <w:r w:rsidRPr="0059263F">
        <w:rPr>
          <w:color w:val="000000" w:themeColor="text1"/>
        </w:rPr>
        <w:lastRenderedPageBreak/>
        <w:t>The only XSL transformer to support XSLT v2 seems to be the Saxon processor. The 'standard' python xml modules (</w:t>
      </w:r>
      <w:proofErr w:type="spellStart"/>
      <w:r w:rsidRPr="0059263F">
        <w:rPr>
          <w:color w:val="000000" w:themeColor="text1"/>
        </w:rPr>
        <w:t>lxml</w:t>
      </w:r>
      <w:proofErr w:type="spellEnd"/>
      <w:r w:rsidRPr="0059263F">
        <w:rPr>
          <w:color w:val="000000" w:themeColor="text1"/>
        </w:rPr>
        <w:t xml:space="preserve"> or </w:t>
      </w:r>
      <w:proofErr w:type="spellStart"/>
      <w:r w:rsidRPr="0059263F">
        <w:rPr>
          <w:color w:val="000000" w:themeColor="text1"/>
        </w:rPr>
        <w:t>ElementTree</w:t>
      </w:r>
      <w:proofErr w:type="spellEnd"/>
      <w:r w:rsidRPr="0059263F">
        <w:rPr>
          <w:color w:val="000000" w:themeColor="text1"/>
        </w:rPr>
        <w:t>) only support v1. It would be good to make this very clear in the instructions how to use the XSLT. If you’re new to the XSLT world the difference between v1 and v2 are not immediately clear, things seem to work but you get unexpected results</w:t>
      </w:r>
      <w:r>
        <w:rPr>
          <w:color w:val="000000" w:themeColor="text1"/>
        </w:rPr>
        <w:t>.</w:t>
      </w:r>
    </w:p>
    <w:p w14:paraId="0E93C0EC" w14:textId="30453EBD" w:rsidR="0059263F" w:rsidRPr="0059263F" w:rsidRDefault="0059263F" w:rsidP="00840349">
      <w:pPr>
        <w:pStyle w:val="JRCText"/>
        <w:ind w:left="567"/>
        <w:rPr>
          <w:color w:val="000000" w:themeColor="text1"/>
        </w:rPr>
      </w:pPr>
      <w:r w:rsidRPr="0059263F">
        <w:rPr>
          <w:color w:val="000000" w:themeColor="text1"/>
        </w:rPr>
        <w:t xml:space="preserve">Once this is clear, it is relatively straightforward to use </w:t>
      </w:r>
      <w:r>
        <w:rPr>
          <w:color w:val="000000" w:themeColor="text1"/>
        </w:rPr>
        <w:t>S</w:t>
      </w:r>
      <w:r w:rsidRPr="0059263F">
        <w:rPr>
          <w:color w:val="000000" w:themeColor="text1"/>
        </w:rPr>
        <w:t>axon for XSLT v2 support in Python</w:t>
      </w:r>
      <w:r>
        <w:rPr>
          <w:color w:val="000000" w:themeColor="text1"/>
        </w:rPr>
        <w:t>.</w:t>
      </w:r>
    </w:p>
    <w:p w14:paraId="4C38D747" w14:textId="426E03C6" w:rsidR="00215803" w:rsidRPr="001D4C52" w:rsidRDefault="00215803" w:rsidP="00215803">
      <w:pPr>
        <w:pStyle w:val="JRCText"/>
        <w:rPr>
          <w:color w:val="000000" w:themeColor="text1"/>
        </w:rPr>
      </w:pPr>
      <w:r w:rsidRPr="00215803">
        <w:rPr>
          <w:color w:val="000000" w:themeColor="text1"/>
        </w:rPr>
        <w:t>XSLT modularity and version management</w:t>
      </w:r>
      <w:r w:rsidRPr="001D4C52">
        <w:rPr>
          <w:color w:val="000000" w:themeColor="text1"/>
        </w:rPr>
        <w:t>:</w:t>
      </w:r>
    </w:p>
    <w:p w14:paraId="2401BD23" w14:textId="77777777" w:rsidR="00215803" w:rsidRPr="00840349" w:rsidRDefault="00215803" w:rsidP="00840349">
      <w:pPr>
        <w:pStyle w:val="JRCText"/>
        <w:numPr>
          <w:ilvl w:val="0"/>
          <w:numId w:val="41"/>
        </w:numPr>
        <w:ind w:left="567" w:hanging="283"/>
        <w:rPr>
          <w:color w:val="000000" w:themeColor="text1"/>
        </w:rPr>
      </w:pPr>
      <w:r w:rsidRPr="00840349">
        <w:rPr>
          <w:color w:val="000000" w:themeColor="text1"/>
        </w:rPr>
        <w:t>The GeoDCAT-AP XSLT is written as one massive XSLT file. While this is a 'simple' approach in reusing templates and functions within the file, the file itself becomes very large and complex to understand. A more modular approach might provide more flexibility in supporting different scenarios.</w:t>
      </w:r>
    </w:p>
    <w:p w14:paraId="71C1A5D4" w14:textId="77777777" w:rsidR="00215803" w:rsidRPr="00840349" w:rsidRDefault="00215803" w:rsidP="00840349">
      <w:pPr>
        <w:pStyle w:val="JRCText"/>
        <w:numPr>
          <w:ilvl w:val="0"/>
          <w:numId w:val="41"/>
        </w:numPr>
        <w:ind w:left="567" w:hanging="283"/>
        <w:rPr>
          <w:color w:val="000000" w:themeColor="text1"/>
        </w:rPr>
      </w:pPr>
      <w:r w:rsidRPr="00840349">
        <w:rPr>
          <w:color w:val="000000" w:themeColor="text1"/>
        </w:rPr>
        <w:t>It is not immediately obvious from the repository structure which XSLT is applicable to GeoDCAT-AP 3.0.0 and whether there are previous versions or not. We would have expected branches or folders for separate versions for example.</w:t>
      </w:r>
    </w:p>
    <w:p w14:paraId="19FD2828" w14:textId="77CD1BEF" w:rsidR="00E30681" w:rsidRPr="001D4C52" w:rsidRDefault="0059263F" w:rsidP="00E30681">
      <w:pPr>
        <w:pStyle w:val="JRCText"/>
        <w:rPr>
          <w:color w:val="000000" w:themeColor="text1"/>
        </w:rPr>
      </w:pPr>
      <w:r>
        <w:rPr>
          <w:color w:val="000000" w:themeColor="text1"/>
        </w:rPr>
        <w:t>ISO</w:t>
      </w:r>
      <w:r w:rsidRPr="0059263F">
        <w:rPr>
          <w:color w:val="000000" w:themeColor="text1"/>
        </w:rPr>
        <w:t xml:space="preserve">-19139-to-dcat-ap </w:t>
      </w:r>
      <w:r w:rsidR="00E30681" w:rsidRPr="001D4C52">
        <w:rPr>
          <w:color w:val="000000" w:themeColor="text1"/>
        </w:rPr>
        <w:t>XSLT</w:t>
      </w:r>
      <w:r w:rsidR="001D4C52" w:rsidRPr="001D4C52">
        <w:rPr>
          <w:color w:val="000000" w:themeColor="text1"/>
        </w:rPr>
        <w:t>-related</w:t>
      </w:r>
      <w:r w:rsidR="00E30681" w:rsidRPr="001D4C52">
        <w:rPr>
          <w:color w:val="000000" w:themeColor="text1"/>
        </w:rPr>
        <w:t xml:space="preserve"> issues:</w:t>
      </w:r>
    </w:p>
    <w:p w14:paraId="040C79F9" w14:textId="2289C2A6"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blank nodes for distribution, </w:t>
      </w:r>
      <w:proofErr w:type="spellStart"/>
      <w:r w:rsidRPr="001D4C52">
        <w:rPr>
          <w:color w:val="000000" w:themeColor="text1"/>
        </w:rPr>
        <w:t>dataservice</w:t>
      </w:r>
      <w:proofErr w:type="spellEnd"/>
      <w:r w:rsidRPr="001D4C52">
        <w:rPr>
          <w:color w:val="000000" w:themeColor="text1"/>
        </w:rPr>
        <w:t xml:space="preserve"> and </w:t>
      </w:r>
      <w:proofErr w:type="spellStart"/>
      <w:r w:rsidRPr="001D4C52">
        <w:rPr>
          <w:color w:val="000000" w:themeColor="text1"/>
        </w:rPr>
        <w:t>catalogrecord</w:t>
      </w:r>
      <w:proofErr w:type="spellEnd"/>
      <w:r w:rsidRPr="001D4C52">
        <w:rPr>
          <w:color w:val="000000" w:themeColor="text1"/>
        </w:rPr>
        <w:t>:</w:t>
      </w:r>
    </w:p>
    <w:p w14:paraId="6DAFE6A6" w14:textId="09171304" w:rsidR="00E30681" w:rsidRPr="001D4C52" w:rsidRDefault="007F13CD" w:rsidP="001D4C52">
      <w:pPr>
        <w:pStyle w:val="JRCText"/>
        <w:ind w:left="567"/>
        <w:rPr>
          <w:color w:val="000000" w:themeColor="text1"/>
        </w:rPr>
      </w:pPr>
      <w:hyperlink r:id="rId69" w:history="1">
        <w:r w:rsidR="001D4C52" w:rsidRPr="00ED7155">
          <w:rPr>
            <w:rStyle w:val="Hyperlink"/>
          </w:rPr>
          <w:t>https://github.com/SEMICeu/iso-19139-to-dcat-ap/issues/58</w:t>
        </w:r>
      </w:hyperlink>
      <w:r w:rsidR="001D4C52" w:rsidRPr="001D4C52">
        <w:rPr>
          <w:color w:val="000000" w:themeColor="text1"/>
        </w:rPr>
        <w:t>.</w:t>
      </w:r>
    </w:p>
    <w:p w14:paraId="10305A0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mapping of Distribution and </w:t>
      </w:r>
      <w:proofErr w:type="spellStart"/>
      <w:r w:rsidRPr="001D4C52">
        <w:rPr>
          <w:color w:val="000000" w:themeColor="text1"/>
        </w:rPr>
        <w:t>DataService</w:t>
      </w:r>
      <w:proofErr w:type="spellEnd"/>
      <w:r w:rsidRPr="001D4C52">
        <w:rPr>
          <w:color w:val="000000" w:themeColor="text1"/>
        </w:rPr>
        <w:t xml:space="preserve">: </w:t>
      </w:r>
    </w:p>
    <w:p w14:paraId="29FB865B" w14:textId="43BC68C0" w:rsidR="00E30681" w:rsidRPr="001D4C52" w:rsidRDefault="007F13CD" w:rsidP="001D4C52">
      <w:pPr>
        <w:pStyle w:val="JRCText"/>
        <w:ind w:left="567"/>
        <w:rPr>
          <w:color w:val="000000" w:themeColor="text1"/>
        </w:rPr>
      </w:pPr>
      <w:hyperlink r:id="rId70" w:history="1">
        <w:r w:rsidR="00EC10A0" w:rsidRPr="00ED7155">
          <w:rPr>
            <w:rStyle w:val="Hyperlink"/>
          </w:rPr>
          <w:t>https://github.com/SEMICeu/iso-19139-to-dcat-ap/issues/59</w:t>
        </w:r>
      </w:hyperlink>
      <w:r w:rsidR="001D4C52">
        <w:rPr>
          <w:color w:val="000000" w:themeColor="text1"/>
        </w:rPr>
        <w:t>.</w:t>
      </w:r>
    </w:p>
    <w:p w14:paraId="315E1E89" w14:textId="77777777" w:rsidR="00E30681" w:rsidRPr="001D4C52" w:rsidRDefault="00E30681" w:rsidP="001D4C52">
      <w:pPr>
        <w:pStyle w:val="JRCText"/>
        <w:numPr>
          <w:ilvl w:val="0"/>
          <w:numId w:val="41"/>
        </w:numPr>
        <w:ind w:left="567" w:hanging="283"/>
        <w:rPr>
          <w:color w:val="000000" w:themeColor="text1"/>
        </w:rPr>
      </w:pPr>
      <w:proofErr w:type="spellStart"/>
      <w:r w:rsidRPr="001D4C52">
        <w:rPr>
          <w:color w:val="000000" w:themeColor="text1"/>
        </w:rPr>
        <w:t>MD_Keywords</w:t>
      </w:r>
      <w:proofErr w:type="spellEnd"/>
      <w:r w:rsidRPr="001D4C52">
        <w:rPr>
          <w:color w:val="000000" w:themeColor="text1"/>
        </w:rPr>
        <w:t xml:space="preserve"> to </w:t>
      </w:r>
      <w:proofErr w:type="spellStart"/>
      <w:proofErr w:type="gramStart"/>
      <w:r w:rsidRPr="001D4C52">
        <w:rPr>
          <w:color w:val="000000" w:themeColor="text1"/>
        </w:rPr>
        <w:t>dcat:theme</w:t>
      </w:r>
      <w:proofErr w:type="spellEnd"/>
      <w:proofErr w:type="gramEnd"/>
      <w:r w:rsidRPr="001D4C52">
        <w:rPr>
          <w:color w:val="000000" w:themeColor="text1"/>
        </w:rPr>
        <w:t xml:space="preserve"> transformation is incomplete: </w:t>
      </w:r>
    </w:p>
    <w:p w14:paraId="02C64092" w14:textId="06FF189E" w:rsidR="00E30681" w:rsidRPr="001D4C52" w:rsidRDefault="007F13CD" w:rsidP="001D4C52">
      <w:pPr>
        <w:pStyle w:val="JRCText"/>
        <w:ind w:left="567"/>
        <w:rPr>
          <w:color w:val="000000" w:themeColor="text1"/>
        </w:rPr>
      </w:pPr>
      <w:hyperlink r:id="rId71" w:history="1">
        <w:r w:rsidR="00EC10A0" w:rsidRPr="00ED7155">
          <w:rPr>
            <w:rStyle w:val="Hyperlink"/>
          </w:rPr>
          <w:t>https://github.com/SEMICeu/iso-19139-to-dcat-ap/issues/60</w:t>
        </w:r>
      </w:hyperlink>
      <w:r w:rsidR="001D4C52">
        <w:rPr>
          <w:color w:val="000000" w:themeColor="text1"/>
        </w:rPr>
        <w:t>.</w:t>
      </w:r>
    </w:p>
    <w:p w14:paraId="0AA7C981" w14:textId="77777777" w:rsidR="00E30681" w:rsidRPr="001D4C52" w:rsidRDefault="00E30681" w:rsidP="001D4C52">
      <w:pPr>
        <w:pStyle w:val="JRCText"/>
        <w:numPr>
          <w:ilvl w:val="0"/>
          <w:numId w:val="41"/>
        </w:numPr>
        <w:ind w:left="567" w:hanging="283"/>
        <w:rPr>
          <w:color w:val="000000" w:themeColor="text1"/>
        </w:rPr>
      </w:pPr>
      <w:proofErr w:type="spellStart"/>
      <w:proofErr w:type="gramStart"/>
      <w:r w:rsidRPr="001D4C52">
        <w:rPr>
          <w:color w:val="000000" w:themeColor="text1"/>
        </w:rPr>
        <w:t>dcat:CatalogRecord</w:t>
      </w:r>
      <w:proofErr w:type="spellEnd"/>
      <w:proofErr w:type="gramEnd"/>
      <w:r w:rsidRPr="001D4C52">
        <w:rPr>
          <w:color w:val="000000" w:themeColor="text1"/>
        </w:rPr>
        <w:t xml:space="preserve"> should always have a </w:t>
      </w:r>
      <w:proofErr w:type="spellStart"/>
      <w:r w:rsidRPr="001D4C52">
        <w:rPr>
          <w:color w:val="000000" w:themeColor="text1"/>
        </w:rPr>
        <w:t>foaf:primaryTopic</w:t>
      </w:r>
      <w:proofErr w:type="spellEnd"/>
      <w:r w:rsidRPr="001D4C52">
        <w:rPr>
          <w:color w:val="000000" w:themeColor="text1"/>
        </w:rPr>
        <w:t xml:space="preserve">: </w:t>
      </w:r>
    </w:p>
    <w:p w14:paraId="61EA10A3" w14:textId="181D2142" w:rsidR="00E30681" w:rsidRPr="001D4C52" w:rsidRDefault="007F13CD" w:rsidP="001D4C52">
      <w:pPr>
        <w:pStyle w:val="JRCText"/>
        <w:ind w:left="567"/>
        <w:rPr>
          <w:color w:val="000000" w:themeColor="text1"/>
        </w:rPr>
      </w:pPr>
      <w:hyperlink r:id="rId72" w:history="1">
        <w:r w:rsidR="00EC10A0" w:rsidRPr="00ED7155">
          <w:rPr>
            <w:rStyle w:val="Hyperlink"/>
          </w:rPr>
          <w:t>https://github.com/SEMICeu/iso-19139-to-dcat-ap/issues/63</w:t>
        </w:r>
      </w:hyperlink>
      <w:r w:rsidR="001D4C52">
        <w:rPr>
          <w:color w:val="000000" w:themeColor="text1"/>
        </w:rPr>
        <w:t>.</w:t>
      </w:r>
    </w:p>
    <w:p w14:paraId="6B8D2594"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multiple geometry serialisations for </w:t>
      </w:r>
      <w:proofErr w:type="spellStart"/>
      <w:proofErr w:type="gramStart"/>
      <w:r w:rsidRPr="001D4C52">
        <w:rPr>
          <w:color w:val="000000" w:themeColor="text1"/>
        </w:rPr>
        <w:t>dcat:bbox</w:t>
      </w:r>
      <w:proofErr w:type="spellEnd"/>
      <w:proofErr w:type="gramEnd"/>
      <w:r w:rsidRPr="001D4C52">
        <w:rPr>
          <w:color w:val="000000" w:themeColor="text1"/>
        </w:rPr>
        <w:t>:</w:t>
      </w:r>
    </w:p>
    <w:p w14:paraId="20E790A9" w14:textId="5CCDAE3E" w:rsidR="00E30681" w:rsidRPr="001D4C52" w:rsidRDefault="007F13CD" w:rsidP="001D4C52">
      <w:pPr>
        <w:pStyle w:val="JRCText"/>
        <w:ind w:left="567"/>
        <w:rPr>
          <w:color w:val="000000" w:themeColor="text1"/>
        </w:rPr>
      </w:pPr>
      <w:hyperlink r:id="rId73" w:history="1">
        <w:r w:rsidR="00EC10A0" w:rsidRPr="00ED7155">
          <w:rPr>
            <w:rStyle w:val="Hyperlink"/>
          </w:rPr>
          <w:t>https://github.com/SEMICeu/iso-19139-to-dcat-ap/issues/64</w:t>
        </w:r>
      </w:hyperlink>
      <w:r w:rsidR="001D4C52">
        <w:rPr>
          <w:color w:val="000000" w:themeColor="text1"/>
        </w:rPr>
        <w:t>.</w:t>
      </w:r>
    </w:p>
    <w:p w14:paraId="6EA55A77"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clarify the statement on usage for HVD datasets:</w:t>
      </w:r>
    </w:p>
    <w:p w14:paraId="588C747A" w14:textId="44AAF0DF" w:rsidR="00E30681" w:rsidRPr="001D4C52" w:rsidRDefault="007F13CD" w:rsidP="001D4C52">
      <w:pPr>
        <w:pStyle w:val="JRCText"/>
        <w:ind w:left="567"/>
        <w:rPr>
          <w:color w:val="000000" w:themeColor="text1"/>
        </w:rPr>
      </w:pPr>
      <w:hyperlink r:id="rId74" w:history="1">
        <w:r w:rsidR="00EC10A0" w:rsidRPr="00ED7155">
          <w:rPr>
            <w:rStyle w:val="Hyperlink"/>
          </w:rPr>
          <w:t>https://github.com/SEMICeu/iso-19139-to-dcat-ap/issues/66</w:t>
        </w:r>
      </w:hyperlink>
      <w:r w:rsidR="001D4C52">
        <w:rPr>
          <w:color w:val="000000" w:themeColor="text1"/>
        </w:rPr>
        <w:t>.</w:t>
      </w:r>
    </w:p>
    <w:p w14:paraId="1F5D3FD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transformation of </w:t>
      </w:r>
      <w:proofErr w:type="spellStart"/>
      <w:proofErr w:type="gramStart"/>
      <w:r w:rsidRPr="001D4C52">
        <w:rPr>
          <w:color w:val="000000" w:themeColor="text1"/>
        </w:rPr>
        <w:t>dct:license</w:t>
      </w:r>
      <w:proofErr w:type="spellEnd"/>
      <w:proofErr w:type="gramEnd"/>
      <w:r w:rsidRPr="001D4C52">
        <w:rPr>
          <w:color w:val="000000" w:themeColor="text1"/>
        </w:rPr>
        <w:t xml:space="preserve">: </w:t>
      </w:r>
    </w:p>
    <w:p w14:paraId="2C504501" w14:textId="058EEB7A" w:rsidR="00E30681" w:rsidRPr="001D4C52" w:rsidRDefault="007F13CD" w:rsidP="001D4C52">
      <w:pPr>
        <w:pStyle w:val="JRCText"/>
        <w:ind w:left="567"/>
        <w:rPr>
          <w:color w:val="000000" w:themeColor="text1"/>
        </w:rPr>
      </w:pPr>
      <w:hyperlink r:id="rId75" w:history="1">
        <w:r w:rsidR="00EC10A0" w:rsidRPr="00ED7155">
          <w:rPr>
            <w:rStyle w:val="Hyperlink"/>
          </w:rPr>
          <w:t>https://github.com/SEMICeu/iso-19139-to-dcat-ap/issues/68</w:t>
        </w:r>
      </w:hyperlink>
      <w:r w:rsidR="001D4C52">
        <w:rPr>
          <w:color w:val="000000" w:themeColor="text1"/>
        </w:rPr>
        <w:t>.</w:t>
      </w:r>
    </w:p>
    <w:p w14:paraId="725F5059" w14:textId="2E38CF6F" w:rsidR="00215803" w:rsidRPr="001D4C52" w:rsidRDefault="00215803" w:rsidP="00215803">
      <w:pPr>
        <w:pStyle w:val="JRCText"/>
        <w:rPr>
          <w:color w:val="000000" w:themeColor="text1"/>
        </w:rPr>
      </w:pPr>
      <w:r w:rsidRPr="00215803">
        <w:rPr>
          <w:color w:val="000000" w:themeColor="text1"/>
        </w:rPr>
        <w:t>GeoDCAT-AP SHACL design</w:t>
      </w:r>
      <w:r w:rsidRPr="001D4C52">
        <w:rPr>
          <w:color w:val="000000" w:themeColor="text1"/>
        </w:rPr>
        <w:t>:</w:t>
      </w:r>
    </w:p>
    <w:p w14:paraId="5A3614B6" w14:textId="48C37C35" w:rsidR="00215803" w:rsidRPr="00215803" w:rsidRDefault="00215803" w:rsidP="00840349">
      <w:pPr>
        <w:pStyle w:val="JRCText"/>
        <w:numPr>
          <w:ilvl w:val="0"/>
          <w:numId w:val="41"/>
        </w:numPr>
        <w:ind w:left="567" w:hanging="283"/>
        <w:rPr>
          <w:color w:val="000000" w:themeColor="text1"/>
        </w:rPr>
      </w:pPr>
      <w:r w:rsidRPr="00215803">
        <w:rPr>
          <w:color w:val="000000" w:themeColor="text1"/>
        </w:rPr>
        <w:t>The choice for one massive SHACL file with all constraints makes it quite complex to understand the file. The design decision to use UUID's for the unique identification of individual SHACL constraints might make sense for a 'computer generated' approach, but it does diminish readability of the file. The original design of DCAT-AP with separate files for the different aspects can also be done with UUID’s.</w:t>
      </w:r>
    </w:p>
    <w:p w14:paraId="4B48861F" w14:textId="1FC7E6E7" w:rsidR="00E30681" w:rsidRPr="001D4C52" w:rsidRDefault="00215803" w:rsidP="00840349">
      <w:pPr>
        <w:pStyle w:val="JRCText"/>
        <w:rPr>
          <w:color w:val="000000" w:themeColor="text1"/>
        </w:rPr>
      </w:pPr>
      <w:r w:rsidRPr="00215803">
        <w:rPr>
          <w:color w:val="000000" w:themeColor="text1"/>
        </w:rPr>
        <w:t>GeoDCAT-AP issues</w:t>
      </w:r>
      <w:r w:rsidR="00E30681" w:rsidRPr="001D4C52">
        <w:rPr>
          <w:color w:val="000000" w:themeColor="text1"/>
        </w:rPr>
        <w:t>:</w:t>
      </w:r>
    </w:p>
    <w:p w14:paraId="5EBF150C" w14:textId="1BE94306" w:rsidR="001D4C52" w:rsidRPr="001D4C52" w:rsidRDefault="00E30681" w:rsidP="001D4C52">
      <w:pPr>
        <w:pStyle w:val="JRCText"/>
        <w:numPr>
          <w:ilvl w:val="0"/>
          <w:numId w:val="41"/>
        </w:numPr>
        <w:ind w:left="567" w:hanging="283"/>
        <w:rPr>
          <w:color w:val="000000" w:themeColor="text1"/>
        </w:rPr>
      </w:pPr>
      <w:r w:rsidRPr="001D4C52">
        <w:rPr>
          <w:color w:val="000000" w:themeColor="text1"/>
        </w:rPr>
        <w:lastRenderedPageBreak/>
        <w:t xml:space="preserve">misalignment between GeoDCAT-AP </w:t>
      </w:r>
      <w:proofErr w:type="spellStart"/>
      <w:proofErr w:type="gramStart"/>
      <w:r w:rsidRPr="001D4C52">
        <w:rPr>
          <w:color w:val="000000" w:themeColor="text1"/>
        </w:rPr>
        <w:t>dct:Standard</w:t>
      </w:r>
      <w:proofErr w:type="spellEnd"/>
      <w:proofErr w:type="gramEnd"/>
      <w:r w:rsidRPr="001D4C52">
        <w:rPr>
          <w:color w:val="000000" w:themeColor="text1"/>
        </w:rPr>
        <w:t xml:space="preserve"> properties and XSLT transformation rule</w:t>
      </w:r>
      <w:r w:rsidR="001D4C52" w:rsidRPr="001D4C52">
        <w:rPr>
          <w:color w:val="000000" w:themeColor="text1"/>
        </w:rPr>
        <w:t>s.</w:t>
      </w:r>
    </w:p>
    <w:p w14:paraId="5D8C3711" w14:textId="4339233B" w:rsidR="00E30681" w:rsidRPr="001D4C52" w:rsidRDefault="007F13CD" w:rsidP="001D4C52">
      <w:pPr>
        <w:pStyle w:val="JRCText"/>
        <w:ind w:left="567"/>
        <w:rPr>
          <w:color w:val="000000" w:themeColor="text1"/>
        </w:rPr>
      </w:pPr>
      <w:hyperlink r:id="rId76" w:history="1">
        <w:r w:rsidR="00EC10A0" w:rsidRPr="00ED7155">
          <w:rPr>
            <w:rStyle w:val="Hyperlink"/>
          </w:rPr>
          <w:t>https://github.com/SEMICeu/GeoDCAT-AP/issues/141</w:t>
        </w:r>
      </w:hyperlink>
      <w:r w:rsidR="001D4C52">
        <w:rPr>
          <w:color w:val="000000" w:themeColor="text1"/>
        </w:rPr>
        <w:t>.</w:t>
      </w:r>
    </w:p>
    <w:p w14:paraId="67295DA4"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create the </w:t>
      </w:r>
      <w:proofErr w:type="spellStart"/>
      <w:r w:rsidRPr="001D4C52">
        <w:rPr>
          <w:color w:val="000000" w:themeColor="text1"/>
        </w:rPr>
        <w:t>geodcat</w:t>
      </w:r>
      <w:proofErr w:type="spellEnd"/>
      <w:r w:rsidRPr="001D4C52">
        <w:rPr>
          <w:color w:val="000000" w:themeColor="text1"/>
        </w:rPr>
        <w:t xml:space="preserve">-ap </w:t>
      </w:r>
      <w:proofErr w:type="spellStart"/>
      <w:r w:rsidRPr="001D4C52">
        <w:rPr>
          <w:color w:val="000000" w:themeColor="text1"/>
        </w:rPr>
        <w:t>shacl</w:t>
      </w:r>
      <w:proofErr w:type="spellEnd"/>
      <w:r w:rsidRPr="001D4C52">
        <w:rPr>
          <w:color w:val="000000" w:themeColor="text1"/>
        </w:rPr>
        <w:t xml:space="preserve"> file as an extension to the </w:t>
      </w:r>
      <w:proofErr w:type="spellStart"/>
      <w:r w:rsidRPr="001D4C52">
        <w:rPr>
          <w:color w:val="000000" w:themeColor="text1"/>
        </w:rPr>
        <w:t>dcat</w:t>
      </w:r>
      <w:proofErr w:type="spellEnd"/>
      <w:r w:rsidRPr="001D4C52">
        <w:rPr>
          <w:color w:val="000000" w:themeColor="text1"/>
        </w:rPr>
        <w:t xml:space="preserve">-ap </w:t>
      </w:r>
      <w:proofErr w:type="spellStart"/>
      <w:r w:rsidRPr="001D4C52">
        <w:rPr>
          <w:color w:val="000000" w:themeColor="text1"/>
        </w:rPr>
        <w:t>shacl</w:t>
      </w:r>
      <w:proofErr w:type="spellEnd"/>
      <w:r w:rsidRPr="001D4C52">
        <w:rPr>
          <w:color w:val="000000" w:themeColor="text1"/>
        </w:rPr>
        <w:t xml:space="preserve"> file:  </w:t>
      </w:r>
    </w:p>
    <w:p w14:paraId="38FA4DF2" w14:textId="3EDDCC7F" w:rsidR="00E30681" w:rsidRPr="001D4C52" w:rsidRDefault="007F13CD" w:rsidP="001D4C52">
      <w:pPr>
        <w:pStyle w:val="JRCText"/>
        <w:ind w:left="567"/>
        <w:rPr>
          <w:color w:val="000000" w:themeColor="text1"/>
        </w:rPr>
      </w:pPr>
      <w:hyperlink r:id="rId77" w:history="1">
        <w:r w:rsidR="00EC10A0" w:rsidRPr="00ED7155">
          <w:rPr>
            <w:rStyle w:val="Hyperlink"/>
          </w:rPr>
          <w:t>https://github.com/SEMICeu/GeoDCAT-AP/issues/142</w:t>
        </w:r>
      </w:hyperlink>
      <w:r w:rsidR="001D4C52">
        <w:rPr>
          <w:color w:val="000000" w:themeColor="text1"/>
        </w:rPr>
        <w:t>.</w:t>
      </w:r>
    </w:p>
    <w:p w14:paraId="415F93D1" w14:textId="77777777" w:rsidR="001D4C52"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guidance on the use of </w:t>
      </w:r>
      <w:proofErr w:type="spellStart"/>
      <w:proofErr w:type="gramStart"/>
      <w:r w:rsidRPr="001D4C52">
        <w:rPr>
          <w:color w:val="000000" w:themeColor="text1"/>
        </w:rPr>
        <w:t>prov:qualifiedAttribution</w:t>
      </w:r>
      <w:proofErr w:type="spellEnd"/>
      <w:proofErr w:type="gramEnd"/>
      <w:r w:rsidRPr="001D4C52">
        <w:rPr>
          <w:color w:val="000000" w:themeColor="text1"/>
        </w:rPr>
        <w:t xml:space="preserve"> on Dataset would be w</w:t>
      </w:r>
      <w:r w:rsidR="001D4C52" w:rsidRPr="001D4C52">
        <w:rPr>
          <w:color w:val="000000" w:themeColor="text1"/>
        </w:rPr>
        <w:t>elcome:</w:t>
      </w:r>
    </w:p>
    <w:p w14:paraId="758D0FEF" w14:textId="01F6BC9A" w:rsidR="00E30681" w:rsidRPr="001D4C52" w:rsidRDefault="007F13CD" w:rsidP="001D4C52">
      <w:pPr>
        <w:pStyle w:val="JRCText"/>
        <w:ind w:left="567"/>
        <w:rPr>
          <w:color w:val="000000" w:themeColor="text1"/>
        </w:rPr>
      </w:pPr>
      <w:hyperlink r:id="rId78" w:history="1">
        <w:r w:rsidR="00EC10A0" w:rsidRPr="00ED7155">
          <w:rPr>
            <w:rStyle w:val="Hyperlink"/>
          </w:rPr>
          <w:t>https://github.com/SEMICeu/GeoDCAT-AP/issues/143</w:t>
        </w:r>
      </w:hyperlink>
      <w:r w:rsidR="001D4C52">
        <w:rPr>
          <w:color w:val="000000" w:themeColor="text1"/>
        </w:rPr>
        <w:t>.</w:t>
      </w:r>
    </w:p>
    <w:p w14:paraId="3FA9278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A.7.13 Spatial resolution - text and provided example are confusing: </w:t>
      </w:r>
    </w:p>
    <w:p w14:paraId="575F436F" w14:textId="3D6B5093" w:rsidR="00E30681" w:rsidRPr="001D4C52" w:rsidRDefault="007F13CD" w:rsidP="001D4C52">
      <w:pPr>
        <w:pStyle w:val="JRCText"/>
        <w:ind w:left="567"/>
        <w:rPr>
          <w:color w:val="000000" w:themeColor="text1"/>
        </w:rPr>
      </w:pPr>
      <w:hyperlink r:id="rId79" w:history="1">
        <w:r w:rsidR="00EC10A0" w:rsidRPr="00ED7155">
          <w:rPr>
            <w:rStyle w:val="Hyperlink"/>
          </w:rPr>
          <w:t>https://github.com/SEMICeu/GeoDCAT-AP/issues/144</w:t>
        </w:r>
      </w:hyperlink>
      <w:r w:rsidR="001D4C52">
        <w:rPr>
          <w:color w:val="000000" w:themeColor="text1"/>
        </w:rPr>
        <w:t>.</w:t>
      </w:r>
    </w:p>
    <w:p w14:paraId="7CAAD2C9"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conflicting namespace prefix in </w:t>
      </w:r>
      <w:proofErr w:type="spellStart"/>
      <w:r w:rsidRPr="001D4C52">
        <w:rPr>
          <w:color w:val="000000" w:themeColor="text1"/>
        </w:rPr>
        <w:t>geodcat</w:t>
      </w:r>
      <w:proofErr w:type="spellEnd"/>
      <w:r w:rsidRPr="001D4C52">
        <w:rPr>
          <w:color w:val="000000" w:themeColor="text1"/>
        </w:rPr>
        <w:t>-ap-</w:t>
      </w:r>
      <w:proofErr w:type="spellStart"/>
      <w:r w:rsidRPr="001D4C52">
        <w:rPr>
          <w:color w:val="000000" w:themeColor="text1"/>
        </w:rPr>
        <w:t>SHACL.ttl</w:t>
      </w:r>
      <w:proofErr w:type="spellEnd"/>
      <w:r w:rsidRPr="001D4C52">
        <w:rPr>
          <w:color w:val="000000" w:themeColor="text1"/>
        </w:rPr>
        <w:t>:</w:t>
      </w:r>
    </w:p>
    <w:p w14:paraId="40656494" w14:textId="463D776C" w:rsidR="00E30681" w:rsidRPr="001D4C52" w:rsidRDefault="007F13CD" w:rsidP="001D4C52">
      <w:pPr>
        <w:pStyle w:val="JRCText"/>
        <w:ind w:left="567"/>
        <w:rPr>
          <w:color w:val="000000" w:themeColor="text1"/>
        </w:rPr>
      </w:pPr>
      <w:hyperlink r:id="rId80" w:history="1">
        <w:r w:rsidR="00EC10A0" w:rsidRPr="00ED7155">
          <w:rPr>
            <w:rStyle w:val="Hyperlink"/>
          </w:rPr>
          <w:t>https://github.com/SEMICeu/GeoDCAT-AP/issues/145</w:t>
        </w:r>
      </w:hyperlink>
      <w:r w:rsidR="001D4C52">
        <w:rPr>
          <w:color w:val="000000" w:themeColor="text1"/>
        </w:rPr>
        <w:t>.</w:t>
      </w:r>
    </w:p>
    <w:p w14:paraId="0CD0497A" w14:textId="79BADCD8" w:rsidR="00E30681" w:rsidRPr="001D4C52" w:rsidRDefault="00E30681" w:rsidP="001D4C52">
      <w:pPr>
        <w:pStyle w:val="JRCText"/>
        <w:numPr>
          <w:ilvl w:val="0"/>
          <w:numId w:val="41"/>
        </w:numPr>
        <w:ind w:left="567" w:hanging="283"/>
        <w:rPr>
          <w:color w:val="000000" w:themeColor="text1"/>
        </w:rPr>
      </w:pPr>
      <w:r w:rsidRPr="001D4C52">
        <w:rPr>
          <w:color w:val="000000" w:themeColor="text1"/>
        </w:rPr>
        <w:t>Controlled vocabular</w:t>
      </w:r>
      <w:r w:rsidR="001D4C52" w:rsidRPr="001D4C52">
        <w:rPr>
          <w:color w:val="000000" w:themeColor="text1"/>
        </w:rPr>
        <w:t>y</w:t>
      </w:r>
      <w:r w:rsidRPr="001D4C52">
        <w:rPr>
          <w:color w:val="000000" w:themeColor="text1"/>
        </w:rPr>
        <w:t xml:space="preserve"> to be used for </w:t>
      </w:r>
      <w:proofErr w:type="spellStart"/>
      <w:proofErr w:type="gramStart"/>
      <w:r w:rsidRPr="001D4C52">
        <w:rPr>
          <w:color w:val="000000" w:themeColor="text1"/>
        </w:rPr>
        <w:t>adms:representationTechnique</w:t>
      </w:r>
      <w:proofErr w:type="spellEnd"/>
      <w:proofErr w:type="gramEnd"/>
      <w:r w:rsidRPr="001D4C52">
        <w:rPr>
          <w:color w:val="000000" w:themeColor="text1"/>
        </w:rPr>
        <w:t>:</w:t>
      </w:r>
    </w:p>
    <w:p w14:paraId="2D9F7A47" w14:textId="12EFEB83" w:rsidR="00E30681" w:rsidRPr="001D4C52" w:rsidRDefault="007F13CD" w:rsidP="001D4C52">
      <w:pPr>
        <w:pStyle w:val="JRCText"/>
        <w:ind w:left="567"/>
        <w:rPr>
          <w:color w:val="000000" w:themeColor="text1"/>
        </w:rPr>
      </w:pPr>
      <w:hyperlink r:id="rId81" w:history="1">
        <w:r w:rsidR="00EC10A0" w:rsidRPr="00ED7155">
          <w:rPr>
            <w:rStyle w:val="Hyperlink"/>
          </w:rPr>
          <w:t>https://github.com/SEMICeu/GeoDCAT-AP/issues/137</w:t>
        </w:r>
      </w:hyperlink>
      <w:r w:rsidR="001D4C52">
        <w:rPr>
          <w:color w:val="000000" w:themeColor="text1"/>
        </w:rPr>
        <w:t>.</w:t>
      </w:r>
    </w:p>
    <w:p w14:paraId="5A22CF08"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controlled vocabulary Theme:</w:t>
      </w:r>
    </w:p>
    <w:p w14:paraId="046D4C90" w14:textId="14BE13B3" w:rsidR="00E30681" w:rsidRPr="001D4C52" w:rsidRDefault="007F13CD" w:rsidP="001D4C52">
      <w:pPr>
        <w:pStyle w:val="JRCText"/>
        <w:ind w:left="567"/>
        <w:rPr>
          <w:color w:val="000000" w:themeColor="text1"/>
        </w:rPr>
      </w:pPr>
      <w:hyperlink r:id="rId82" w:history="1">
        <w:r w:rsidR="00EC10A0" w:rsidRPr="00ED7155">
          <w:rPr>
            <w:rStyle w:val="Hyperlink"/>
          </w:rPr>
          <w:t>https://github.com/SEMICeu/GeoDCAT-AP/issues/138</w:t>
        </w:r>
      </w:hyperlink>
      <w:r w:rsidR="001D4C52">
        <w:rPr>
          <w:color w:val="000000" w:themeColor="text1"/>
        </w:rPr>
        <w:t>.</w:t>
      </w:r>
    </w:p>
    <w:p w14:paraId="701EDDF1"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A.7.4 Resource locator - *On-line resource:</w:t>
      </w:r>
    </w:p>
    <w:p w14:paraId="6B355824" w14:textId="1F8FCBF4" w:rsidR="00E30681" w:rsidRPr="001D4C52" w:rsidRDefault="007F13CD" w:rsidP="001D4C52">
      <w:pPr>
        <w:pStyle w:val="JRCText"/>
        <w:ind w:left="567"/>
        <w:rPr>
          <w:color w:val="000000" w:themeColor="text1"/>
        </w:rPr>
      </w:pPr>
      <w:hyperlink r:id="rId83" w:history="1">
        <w:r w:rsidR="00EC10A0" w:rsidRPr="00ED7155">
          <w:rPr>
            <w:rStyle w:val="Hyperlink"/>
          </w:rPr>
          <w:t>https://github.com/SEMICeu/GeoDCAT-AP/issues/139</w:t>
        </w:r>
      </w:hyperlink>
      <w:r w:rsidR="001D4C52">
        <w:rPr>
          <w:color w:val="000000" w:themeColor="text1"/>
        </w:rPr>
        <w:t>.</w:t>
      </w:r>
    </w:p>
    <w:p w14:paraId="78834500"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A.7.6 Coupled resource: </w:t>
      </w:r>
    </w:p>
    <w:p w14:paraId="0475A736" w14:textId="338F13A8" w:rsidR="00E30681" w:rsidRPr="001D4C52" w:rsidRDefault="007F13CD" w:rsidP="001D4C52">
      <w:pPr>
        <w:pStyle w:val="JRCText"/>
        <w:ind w:left="567"/>
        <w:rPr>
          <w:color w:val="000000" w:themeColor="text1"/>
        </w:rPr>
      </w:pPr>
      <w:hyperlink r:id="rId84" w:history="1">
        <w:r w:rsidR="00EC10A0" w:rsidRPr="00ED7155">
          <w:rPr>
            <w:rStyle w:val="Hyperlink"/>
          </w:rPr>
          <w:t>https://github.com/SEMICeu/GeoDCAT-AP/issues/140</w:t>
        </w:r>
      </w:hyperlink>
      <w:r w:rsidR="001D4C52">
        <w:rPr>
          <w:color w:val="000000" w:themeColor="text1"/>
        </w:rPr>
        <w:t>.</w:t>
      </w:r>
    </w:p>
    <w:p w14:paraId="7EAF943E" w14:textId="77777777" w:rsidR="00562044" w:rsidRPr="0095488D" w:rsidRDefault="00562044" w:rsidP="00562044">
      <w:pPr>
        <w:pStyle w:val="JRCLevel-3title"/>
      </w:pPr>
      <w:bookmarkStart w:id="258" w:name="_Toc201694284"/>
      <w:r w:rsidRPr="0095488D">
        <w:t>Conclusions</w:t>
      </w:r>
      <w:bookmarkEnd w:id="258"/>
    </w:p>
    <w:p w14:paraId="3192679D" w14:textId="0EEEAD9F" w:rsidR="00CD2BF5" w:rsidRDefault="00CD2BF5" w:rsidP="00E30681">
      <w:pPr>
        <w:pStyle w:val="JRCText"/>
        <w:rPr>
          <w:color w:val="000000" w:themeColor="text1"/>
        </w:rPr>
      </w:pPr>
      <w:r w:rsidRPr="00CD2BF5">
        <w:rPr>
          <w:color w:val="000000" w:themeColor="text1"/>
        </w:rPr>
        <w:t xml:space="preserve">The Netherlands detected several issues in the XSLT transformation and the SHACL validation. Regular meetings and substantive discussions about possible solutions are needed for reaching consensus and solving the issues. </w:t>
      </w:r>
      <w:r>
        <w:rPr>
          <w:color w:val="000000" w:themeColor="text1"/>
        </w:rPr>
        <w:t>At</w:t>
      </w:r>
      <w:r w:rsidRPr="00CD2BF5">
        <w:rPr>
          <w:color w:val="000000" w:themeColor="text1"/>
        </w:rPr>
        <w:t xml:space="preserve"> the moment</w:t>
      </w:r>
      <w:r>
        <w:rPr>
          <w:color w:val="000000" w:themeColor="text1"/>
        </w:rPr>
        <w:t>,</w:t>
      </w:r>
      <w:r w:rsidRPr="00CD2BF5">
        <w:rPr>
          <w:color w:val="000000" w:themeColor="text1"/>
        </w:rPr>
        <w:t xml:space="preserve"> different XSLT transformation </w:t>
      </w:r>
      <w:proofErr w:type="gramStart"/>
      <w:r w:rsidRPr="00CD2BF5">
        <w:rPr>
          <w:color w:val="000000" w:themeColor="text1"/>
        </w:rPr>
        <w:t>are</w:t>
      </w:r>
      <w:proofErr w:type="gramEnd"/>
      <w:r w:rsidRPr="00CD2BF5">
        <w:rPr>
          <w:color w:val="000000" w:themeColor="text1"/>
        </w:rPr>
        <w:t xml:space="preserve"> used by </w:t>
      </w:r>
      <w:r>
        <w:rPr>
          <w:color w:val="000000" w:themeColor="text1"/>
        </w:rPr>
        <w:t>DEU</w:t>
      </w:r>
      <w:r w:rsidRPr="00CD2BF5">
        <w:rPr>
          <w:color w:val="000000" w:themeColor="text1"/>
        </w:rPr>
        <w:t>, SEMIC</w:t>
      </w:r>
      <w:r>
        <w:rPr>
          <w:color w:val="000000" w:themeColor="text1"/>
        </w:rPr>
        <w:t>,</w:t>
      </w:r>
      <w:r w:rsidRPr="00CD2BF5">
        <w:rPr>
          <w:color w:val="000000" w:themeColor="text1"/>
        </w:rPr>
        <w:t xml:space="preserve"> GeoNetwork and the </w:t>
      </w:r>
      <w:r>
        <w:rPr>
          <w:color w:val="000000" w:themeColor="text1"/>
        </w:rPr>
        <w:t>M</w:t>
      </w:r>
      <w:r w:rsidRPr="00CD2BF5">
        <w:rPr>
          <w:color w:val="000000" w:themeColor="text1"/>
        </w:rPr>
        <w:t xml:space="preserve">ember </w:t>
      </w:r>
      <w:r>
        <w:rPr>
          <w:color w:val="000000" w:themeColor="text1"/>
        </w:rPr>
        <w:t>S</w:t>
      </w:r>
      <w:r w:rsidRPr="00CD2BF5">
        <w:rPr>
          <w:color w:val="000000" w:themeColor="text1"/>
        </w:rPr>
        <w:t xml:space="preserve">tates. A joint approach to achieving one transformation saves resources and prevents substantive deviations. A modular structure of transformation and validation files (SHACL) can be used to support various domain-specific and </w:t>
      </w:r>
      <w:r>
        <w:rPr>
          <w:color w:val="000000" w:themeColor="text1"/>
        </w:rPr>
        <w:t>M</w:t>
      </w:r>
      <w:r w:rsidRPr="00CD2BF5">
        <w:rPr>
          <w:color w:val="000000" w:themeColor="text1"/>
        </w:rPr>
        <w:t xml:space="preserve">ember </w:t>
      </w:r>
      <w:r>
        <w:rPr>
          <w:color w:val="000000" w:themeColor="text1"/>
        </w:rPr>
        <w:t>S</w:t>
      </w:r>
      <w:r w:rsidRPr="00CD2BF5">
        <w:rPr>
          <w:color w:val="000000" w:themeColor="text1"/>
        </w:rPr>
        <w:t>tate-specific adjustments</w:t>
      </w:r>
      <w:r>
        <w:rPr>
          <w:color w:val="000000" w:themeColor="text1"/>
        </w:rPr>
        <w:t>.</w:t>
      </w:r>
    </w:p>
    <w:p w14:paraId="700648B3" w14:textId="77777777" w:rsidR="00E14ACB" w:rsidRPr="0095488D" w:rsidRDefault="00E14ACB" w:rsidP="00E14ACB">
      <w:pPr>
        <w:pStyle w:val="JRCLevel-2title"/>
      </w:pPr>
      <w:bookmarkStart w:id="259" w:name="_Toc199280783"/>
      <w:bookmarkStart w:id="260" w:name="_Toc199280951"/>
      <w:bookmarkStart w:id="261" w:name="_Toc199415889"/>
      <w:bookmarkStart w:id="262" w:name="_Toc199280784"/>
      <w:bookmarkStart w:id="263" w:name="_Toc199280952"/>
      <w:bookmarkStart w:id="264" w:name="_Toc199415890"/>
      <w:bookmarkStart w:id="265" w:name="_Toc199280785"/>
      <w:bookmarkStart w:id="266" w:name="_Toc199280953"/>
      <w:bookmarkStart w:id="267" w:name="_Toc199415891"/>
      <w:bookmarkStart w:id="268" w:name="_Toc199280786"/>
      <w:bookmarkStart w:id="269" w:name="_Toc199280954"/>
      <w:bookmarkStart w:id="270" w:name="_Toc199415892"/>
      <w:bookmarkStart w:id="271" w:name="_Toc201694285"/>
      <w:bookmarkEnd w:id="259"/>
      <w:bookmarkEnd w:id="260"/>
      <w:bookmarkEnd w:id="261"/>
      <w:bookmarkEnd w:id="262"/>
      <w:bookmarkEnd w:id="263"/>
      <w:bookmarkEnd w:id="264"/>
      <w:bookmarkEnd w:id="265"/>
      <w:bookmarkEnd w:id="266"/>
      <w:bookmarkEnd w:id="267"/>
      <w:bookmarkEnd w:id="268"/>
      <w:bookmarkEnd w:id="269"/>
      <w:bookmarkEnd w:id="270"/>
      <w:r w:rsidRPr="0095488D">
        <w:t>Spain</w:t>
      </w:r>
      <w:bookmarkEnd w:id="271"/>
    </w:p>
    <w:p w14:paraId="65E5B031" w14:textId="77777777" w:rsidR="00E65FE4" w:rsidRPr="0095488D" w:rsidRDefault="00E65FE4" w:rsidP="00E65FE4">
      <w:pPr>
        <w:pStyle w:val="JRCLevel-3title"/>
      </w:pPr>
      <w:bookmarkStart w:id="272" w:name="_Toc201694286"/>
      <w:r w:rsidRPr="0095488D">
        <w:t>Summary of results</w:t>
      </w:r>
      <w:bookmarkEnd w:id="272"/>
    </w:p>
    <w:p w14:paraId="52D2A6AF" w14:textId="24CA1335" w:rsidR="000C4D57" w:rsidRPr="000C4D57" w:rsidRDefault="000C4D57" w:rsidP="000C4D57">
      <w:pPr>
        <w:pStyle w:val="JRCText"/>
        <w:rPr>
          <w:color w:val="000000" w:themeColor="text1"/>
        </w:rPr>
      </w:pPr>
      <w:r w:rsidRPr="000C4D57">
        <w:rPr>
          <w:color w:val="000000" w:themeColor="text1"/>
        </w:rPr>
        <w:t xml:space="preserve">The Spanish </w:t>
      </w:r>
      <w:r w:rsidR="008B2442" w:rsidRPr="000C4D57">
        <w:rPr>
          <w:color w:val="000000" w:themeColor="text1"/>
        </w:rPr>
        <w:t>Official Catalogue of INSPIRE Data and Services (CODSI) has 286 HVD</w:t>
      </w:r>
      <w:r w:rsidRPr="000C4D57">
        <w:rPr>
          <w:color w:val="000000" w:themeColor="text1"/>
        </w:rPr>
        <w:t>s</w:t>
      </w:r>
      <w:r w:rsidR="008B2442" w:rsidRPr="000C4D57">
        <w:rPr>
          <w:color w:val="000000" w:themeColor="text1"/>
        </w:rPr>
        <w:t xml:space="preserve"> on geospatial, earth observation, environment and mobility</w:t>
      </w:r>
      <w:r w:rsidRPr="000C4D57">
        <w:rPr>
          <w:color w:val="000000" w:themeColor="text1"/>
        </w:rPr>
        <w:t xml:space="preserve"> classified, which have been transformed to GeoDCAT using a Python script using the SEMIC XSLT (</w:t>
      </w:r>
      <w:r w:rsidR="008158AA" w:rsidRPr="008158AA">
        <w:t>SEMIC Community, 2024b</w:t>
      </w:r>
      <w:r w:rsidRPr="000C4D57">
        <w:rPr>
          <w:color w:val="000000" w:themeColor="text1"/>
        </w:rPr>
        <w:t>).</w:t>
      </w:r>
    </w:p>
    <w:p w14:paraId="7425809D" w14:textId="3C07B68B" w:rsidR="008B2442" w:rsidRPr="000C4D57" w:rsidRDefault="000C4D57" w:rsidP="008B2442">
      <w:pPr>
        <w:pStyle w:val="JRCText"/>
        <w:rPr>
          <w:color w:val="000000" w:themeColor="text1"/>
        </w:rPr>
      </w:pPr>
      <w:r w:rsidRPr="000C4D57">
        <w:rPr>
          <w:color w:val="000000" w:themeColor="text1"/>
        </w:rPr>
        <w:t xml:space="preserve">The process to assign </w:t>
      </w:r>
      <w:r w:rsidR="008B2442" w:rsidRPr="000C4D57">
        <w:rPr>
          <w:color w:val="000000" w:themeColor="text1"/>
        </w:rPr>
        <w:t xml:space="preserve">HVD category keywords </w:t>
      </w:r>
      <w:r w:rsidRPr="000C4D57">
        <w:rPr>
          <w:color w:val="000000" w:themeColor="text1"/>
        </w:rPr>
        <w:t xml:space="preserve">was performed for </w:t>
      </w:r>
      <w:r w:rsidR="008B2442" w:rsidRPr="000C4D57">
        <w:rPr>
          <w:color w:val="000000" w:themeColor="text1"/>
        </w:rPr>
        <w:t>many</w:t>
      </w:r>
      <w:r w:rsidRPr="000C4D57">
        <w:rPr>
          <w:color w:val="000000" w:themeColor="text1"/>
        </w:rPr>
        <w:t xml:space="preserve"> of these</w:t>
      </w:r>
      <w:r w:rsidR="008B2442" w:rsidRPr="000C4D57">
        <w:rPr>
          <w:color w:val="000000" w:themeColor="text1"/>
        </w:rPr>
        <w:t xml:space="preserve"> </w:t>
      </w:r>
      <w:proofErr w:type="gramStart"/>
      <w:r w:rsidR="008B2442" w:rsidRPr="000C4D57">
        <w:rPr>
          <w:color w:val="000000" w:themeColor="text1"/>
        </w:rPr>
        <w:t>resources</w:t>
      </w:r>
      <w:r w:rsidRPr="000C4D57">
        <w:rPr>
          <w:color w:val="000000" w:themeColor="text1"/>
        </w:rPr>
        <w:t>,</w:t>
      </w:r>
      <w:r w:rsidR="008B2442" w:rsidRPr="000C4D57">
        <w:rPr>
          <w:color w:val="000000" w:themeColor="text1"/>
        </w:rPr>
        <w:t xml:space="preserve"> but</w:t>
      </w:r>
      <w:proofErr w:type="gramEnd"/>
      <w:r w:rsidR="008B2442" w:rsidRPr="000C4D57">
        <w:rPr>
          <w:color w:val="000000" w:themeColor="text1"/>
        </w:rPr>
        <w:t xml:space="preserve"> </w:t>
      </w:r>
      <w:r w:rsidRPr="000C4D57">
        <w:rPr>
          <w:color w:val="000000" w:themeColor="text1"/>
        </w:rPr>
        <w:t>is pending for some</w:t>
      </w:r>
      <w:r w:rsidR="008B2442" w:rsidRPr="000C4D57">
        <w:rPr>
          <w:color w:val="000000" w:themeColor="text1"/>
        </w:rPr>
        <w:t>.</w:t>
      </w:r>
    </w:p>
    <w:p w14:paraId="58529C5B" w14:textId="77777777" w:rsidR="00E65FE4" w:rsidRPr="0095488D" w:rsidRDefault="00E65FE4" w:rsidP="00E65FE4">
      <w:pPr>
        <w:pStyle w:val="JRCLevel-3title"/>
      </w:pPr>
      <w:bookmarkStart w:id="273" w:name="_Toc201694287"/>
      <w:r w:rsidRPr="0095488D">
        <w:lastRenderedPageBreak/>
        <w:t>Issues identified</w:t>
      </w:r>
      <w:bookmarkEnd w:id="273"/>
    </w:p>
    <w:p w14:paraId="2915C09E" w14:textId="053AF7D1" w:rsidR="008B2442" w:rsidRPr="000C4D57" w:rsidRDefault="008B2442" w:rsidP="000C4D57">
      <w:pPr>
        <w:pStyle w:val="JRCText"/>
        <w:numPr>
          <w:ilvl w:val="0"/>
          <w:numId w:val="41"/>
        </w:numPr>
        <w:ind w:left="567" w:hanging="283"/>
        <w:rPr>
          <w:color w:val="000000" w:themeColor="text1"/>
        </w:rPr>
      </w:pPr>
      <w:r w:rsidRPr="000C4D57">
        <w:rPr>
          <w:color w:val="000000" w:themeColor="text1"/>
        </w:rPr>
        <w:t>Managing multiple languages</w:t>
      </w:r>
      <w:r w:rsidRPr="000C4D57">
        <w:rPr>
          <w:rFonts w:ascii="Calibri" w:hAnsi="Calibri" w:cs="Calibri"/>
          <w:color w:val="000000" w:themeColor="text1"/>
        </w:rPr>
        <w:t> </w:t>
      </w:r>
      <w:r w:rsidR="000C4D57">
        <w:rPr>
          <w:color w:val="000000" w:themeColor="text1"/>
        </w:rPr>
        <w:t xml:space="preserve">- </w:t>
      </w:r>
      <w:r w:rsidR="000C4D57" w:rsidRPr="000C4D57">
        <w:rPr>
          <w:color w:val="000000" w:themeColor="text1"/>
        </w:rPr>
        <w:t>If a dataset has more than one language, only the first one is kept.</w:t>
      </w:r>
    </w:p>
    <w:p w14:paraId="06244738" w14:textId="10E11F60" w:rsidR="008B2442" w:rsidRPr="000C4D57" w:rsidRDefault="007F13CD" w:rsidP="000C4D57">
      <w:pPr>
        <w:pStyle w:val="JRCText"/>
        <w:ind w:left="567"/>
        <w:rPr>
          <w:color w:val="000000" w:themeColor="text1"/>
        </w:rPr>
      </w:pPr>
      <w:hyperlink r:id="rId85" w:history="1">
        <w:r w:rsidR="000C4D57" w:rsidRPr="00ED7155">
          <w:rPr>
            <w:rStyle w:val="Hyperlink"/>
          </w:rPr>
          <w:t>https://github.com/SEMICeu/iso-19139-to-dcat-ap/issues/52</w:t>
        </w:r>
      </w:hyperlink>
      <w:r w:rsidR="000C4D57">
        <w:rPr>
          <w:color w:val="000000" w:themeColor="text1"/>
        </w:rPr>
        <w:t>.</w:t>
      </w:r>
    </w:p>
    <w:p w14:paraId="1781278A" w14:textId="58DC2DA5" w:rsidR="008B2442" w:rsidRPr="000C4D57" w:rsidRDefault="000C4D57" w:rsidP="000C4D57">
      <w:pPr>
        <w:pStyle w:val="JRCText"/>
        <w:numPr>
          <w:ilvl w:val="0"/>
          <w:numId w:val="41"/>
        </w:numPr>
        <w:ind w:left="567" w:hanging="283"/>
        <w:rPr>
          <w:color w:val="000000" w:themeColor="text1"/>
        </w:rPr>
      </w:pPr>
      <w:r>
        <w:rPr>
          <w:color w:val="000000" w:themeColor="text1"/>
        </w:rPr>
        <w:t>‘</w:t>
      </w:r>
      <w:proofErr w:type="spellStart"/>
      <w:proofErr w:type="gramStart"/>
      <w:r w:rsidR="008B2442" w:rsidRPr="000C4D57">
        <w:rPr>
          <w:color w:val="000000" w:themeColor="text1"/>
        </w:rPr>
        <w:t>gmd:purpose</w:t>
      </w:r>
      <w:proofErr w:type="spellEnd"/>
      <w:proofErr w:type="gramEnd"/>
      <w:r>
        <w:rPr>
          <w:color w:val="000000" w:themeColor="text1"/>
        </w:rPr>
        <w:t>’</w:t>
      </w:r>
      <w:r w:rsidR="008B2442" w:rsidRPr="000C4D57">
        <w:rPr>
          <w:color w:val="000000" w:themeColor="text1"/>
        </w:rPr>
        <w:t xml:space="preserve"> to </w:t>
      </w:r>
      <w:r>
        <w:rPr>
          <w:color w:val="000000" w:themeColor="text1"/>
        </w:rPr>
        <w:t>‘</w:t>
      </w:r>
      <w:proofErr w:type="spellStart"/>
      <w:r w:rsidR="008B2442" w:rsidRPr="000C4D57">
        <w:rPr>
          <w:color w:val="000000" w:themeColor="text1"/>
        </w:rPr>
        <w:t>dct:description</w:t>
      </w:r>
      <w:proofErr w:type="spellEnd"/>
      <w:r>
        <w:rPr>
          <w:color w:val="000000" w:themeColor="text1"/>
        </w:rPr>
        <w:t>’</w:t>
      </w:r>
      <w:r w:rsidR="008B2442" w:rsidRPr="000C4D57">
        <w:rPr>
          <w:rFonts w:ascii="Calibri" w:hAnsi="Calibri" w:cs="Calibri"/>
          <w:color w:val="000000" w:themeColor="text1"/>
        </w:rPr>
        <w:t> </w:t>
      </w:r>
      <w:r w:rsidRPr="000C4D57">
        <w:rPr>
          <w:color w:val="000000" w:themeColor="text1"/>
        </w:rPr>
        <w:t xml:space="preserve">- If in the ISO file there is an abstract and a purpose, in GeoDCAT the purpose is lost. In </w:t>
      </w:r>
      <w:r>
        <w:rPr>
          <w:color w:val="000000" w:themeColor="text1"/>
        </w:rPr>
        <w:t>‘</w:t>
      </w:r>
      <w:proofErr w:type="spellStart"/>
      <w:proofErr w:type="gramStart"/>
      <w:r w:rsidRPr="000C4D57">
        <w:rPr>
          <w:color w:val="000000" w:themeColor="text1"/>
        </w:rPr>
        <w:t>dct:description</w:t>
      </w:r>
      <w:proofErr w:type="spellEnd"/>
      <w:proofErr w:type="gramEnd"/>
      <w:r>
        <w:rPr>
          <w:color w:val="000000" w:themeColor="text1"/>
        </w:rPr>
        <w:t>’</w:t>
      </w:r>
      <w:r w:rsidRPr="000C4D57">
        <w:rPr>
          <w:color w:val="000000" w:themeColor="text1"/>
        </w:rPr>
        <w:t xml:space="preserve"> only the abstract is recognized.</w:t>
      </w:r>
    </w:p>
    <w:p w14:paraId="527B273B" w14:textId="0D24B707" w:rsidR="008B2442" w:rsidRPr="000C4D57" w:rsidRDefault="007F13CD" w:rsidP="000C4D57">
      <w:pPr>
        <w:pStyle w:val="JRCText"/>
        <w:ind w:left="567"/>
        <w:rPr>
          <w:color w:val="000000" w:themeColor="text1"/>
        </w:rPr>
      </w:pPr>
      <w:hyperlink r:id="rId86" w:history="1">
        <w:r w:rsidR="000C4D57" w:rsidRPr="00ED7155">
          <w:rPr>
            <w:rStyle w:val="Hyperlink"/>
          </w:rPr>
          <w:t>https://github.com/SEMICeu/iso-19139-to-dcat-ap/issues/70</w:t>
        </w:r>
      </w:hyperlink>
      <w:r w:rsidR="000C4D57">
        <w:rPr>
          <w:color w:val="000000" w:themeColor="text1"/>
        </w:rPr>
        <w:t>.</w:t>
      </w:r>
    </w:p>
    <w:p w14:paraId="723115CC" w14:textId="206E7AAA" w:rsidR="008B2442" w:rsidRPr="000C4D57" w:rsidRDefault="008B2442" w:rsidP="000C4D57">
      <w:pPr>
        <w:pStyle w:val="JRCText"/>
        <w:numPr>
          <w:ilvl w:val="0"/>
          <w:numId w:val="41"/>
        </w:numPr>
        <w:ind w:left="567" w:hanging="283"/>
        <w:rPr>
          <w:color w:val="000000" w:themeColor="text1"/>
        </w:rPr>
      </w:pPr>
      <w:r w:rsidRPr="000C4D57">
        <w:rPr>
          <w:color w:val="000000" w:themeColor="text1"/>
        </w:rPr>
        <w:t>Transformation: HVD Category</w:t>
      </w:r>
      <w:r w:rsidR="000C4D57">
        <w:rPr>
          <w:color w:val="000000" w:themeColor="text1"/>
        </w:rPr>
        <w:t xml:space="preserve"> - </w:t>
      </w:r>
      <w:r w:rsidR="000C4D57" w:rsidRPr="000C4D57">
        <w:rPr>
          <w:color w:val="000000" w:themeColor="text1"/>
        </w:rPr>
        <w:t>When transforming from ISO to RDF, the INSPIRE and HVD keywords are not in the RDF file</w:t>
      </w:r>
      <w:r w:rsidR="000C4D57">
        <w:rPr>
          <w:color w:val="000000" w:themeColor="text1"/>
        </w:rPr>
        <w:t>.</w:t>
      </w:r>
    </w:p>
    <w:p w14:paraId="601E235A" w14:textId="714CAB89" w:rsidR="008B2442" w:rsidRPr="000C4D57" w:rsidRDefault="007F13CD" w:rsidP="000C4D57">
      <w:pPr>
        <w:pStyle w:val="JRCText"/>
        <w:ind w:left="567"/>
        <w:rPr>
          <w:color w:val="000000" w:themeColor="text1"/>
        </w:rPr>
      </w:pPr>
      <w:hyperlink r:id="rId87" w:history="1">
        <w:r w:rsidR="000C4D57" w:rsidRPr="00ED7155">
          <w:rPr>
            <w:rStyle w:val="Hyperlink"/>
          </w:rPr>
          <w:t>https://github.com/INSPIRE-MIF/GeoDCAT-AP-pilot/issues/7</w:t>
        </w:r>
      </w:hyperlink>
      <w:r w:rsidR="000C4D57">
        <w:rPr>
          <w:color w:val="000000" w:themeColor="text1"/>
        </w:rPr>
        <w:t>.</w:t>
      </w:r>
    </w:p>
    <w:p w14:paraId="39BAB4FF" w14:textId="78C29AF2" w:rsidR="000C4D57" w:rsidRPr="000C4D57" w:rsidRDefault="008B2442" w:rsidP="000C4D57">
      <w:pPr>
        <w:pStyle w:val="JRCText"/>
        <w:numPr>
          <w:ilvl w:val="0"/>
          <w:numId w:val="41"/>
        </w:numPr>
        <w:ind w:left="567" w:hanging="283"/>
        <w:rPr>
          <w:color w:val="000000" w:themeColor="text1"/>
        </w:rPr>
      </w:pPr>
      <w:r w:rsidRPr="000C4D57">
        <w:rPr>
          <w:color w:val="000000" w:themeColor="text1"/>
        </w:rPr>
        <w:t>Add 'HVD category' and 'documentation' properties related to high-value datasets</w:t>
      </w:r>
      <w:r w:rsidR="000C4D57">
        <w:rPr>
          <w:rFonts w:ascii="Calibri" w:hAnsi="Calibri" w:cs="Calibri"/>
          <w:color w:val="000000" w:themeColor="text1"/>
        </w:rPr>
        <w:t>.</w:t>
      </w:r>
    </w:p>
    <w:p w14:paraId="0D2EE237" w14:textId="127A0BA0" w:rsidR="00E65FE4" w:rsidRPr="000C4D57" w:rsidRDefault="007F13CD" w:rsidP="000C4D57">
      <w:pPr>
        <w:pStyle w:val="JRCText"/>
        <w:ind w:left="567"/>
        <w:rPr>
          <w:color w:val="000000" w:themeColor="text1"/>
        </w:rPr>
      </w:pPr>
      <w:hyperlink r:id="rId88" w:history="1">
        <w:r w:rsidR="000C4D57" w:rsidRPr="00ED7155">
          <w:rPr>
            <w:rStyle w:val="Hyperlink"/>
          </w:rPr>
          <w:t>https://github.com/SEMICeu/GeoDCAT-AP/issues/147</w:t>
        </w:r>
      </w:hyperlink>
      <w:r w:rsidR="000C4D57">
        <w:rPr>
          <w:color w:val="000000" w:themeColor="text1"/>
        </w:rPr>
        <w:t>.</w:t>
      </w:r>
    </w:p>
    <w:p w14:paraId="14675DE5" w14:textId="77777777" w:rsidR="00ED6940" w:rsidRPr="0095488D" w:rsidRDefault="00ED6940" w:rsidP="00ED6940">
      <w:pPr>
        <w:pStyle w:val="JRCLevel-3title"/>
      </w:pPr>
      <w:bookmarkStart w:id="274" w:name="_Toc201694288"/>
      <w:r w:rsidRPr="0095488D">
        <w:t>Conclusions</w:t>
      </w:r>
      <w:bookmarkEnd w:id="274"/>
    </w:p>
    <w:p w14:paraId="239C40AC" w14:textId="46895EE1" w:rsidR="00ED6940" w:rsidRPr="00F40D93" w:rsidRDefault="00F40D93" w:rsidP="00ED6940">
      <w:pPr>
        <w:pStyle w:val="JRCText"/>
        <w:rPr>
          <w:color w:val="000000" w:themeColor="text1"/>
        </w:rPr>
      </w:pPr>
      <w:r w:rsidRPr="00F40D93">
        <w:rPr>
          <w:color w:val="000000" w:themeColor="text1"/>
        </w:rPr>
        <w:t>Spain found that the t</w:t>
      </w:r>
      <w:r w:rsidR="00ED6940" w:rsidRPr="00F40D93">
        <w:rPr>
          <w:color w:val="000000" w:themeColor="text1"/>
        </w:rPr>
        <w:t xml:space="preserve">ransformation to ISO metadata to GeoDCAT </w:t>
      </w:r>
      <w:r w:rsidRPr="00F40D93">
        <w:rPr>
          <w:color w:val="000000" w:themeColor="text1"/>
        </w:rPr>
        <w:t>using an ad-hoc P</w:t>
      </w:r>
      <w:r w:rsidR="00ED6940" w:rsidRPr="00F40D93">
        <w:rPr>
          <w:color w:val="000000" w:themeColor="text1"/>
        </w:rPr>
        <w:t xml:space="preserve">ython is </w:t>
      </w:r>
      <w:r w:rsidRPr="00F40D93">
        <w:rPr>
          <w:color w:val="000000" w:themeColor="text1"/>
        </w:rPr>
        <w:t xml:space="preserve">easy and </w:t>
      </w:r>
      <w:r w:rsidR="00ED6940" w:rsidRPr="00F40D93">
        <w:rPr>
          <w:color w:val="000000" w:themeColor="text1"/>
        </w:rPr>
        <w:t>simple</w:t>
      </w:r>
      <w:r w:rsidRPr="00F40D93">
        <w:rPr>
          <w:color w:val="000000" w:themeColor="text1"/>
        </w:rPr>
        <w:t>.</w:t>
      </w:r>
    </w:p>
    <w:p w14:paraId="3C69DB87" w14:textId="3B8E768B" w:rsidR="00ED6940" w:rsidRPr="00F40D93" w:rsidRDefault="00ED6940" w:rsidP="00ED6940">
      <w:pPr>
        <w:pStyle w:val="JRCText"/>
        <w:rPr>
          <w:color w:val="000000" w:themeColor="text1"/>
        </w:rPr>
      </w:pPr>
      <w:r w:rsidRPr="00F40D93">
        <w:rPr>
          <w:color w:val="000000" w:themeColor="text1"/>
        </w:rPr>
        <w:t xml:space="preserve">There </w:t>
      </w:r>
      <w:r w:rsidR="00F40D93" w:rsidRPr="00F40D93">
        <w:rPr>
          <w:color w:val="000000" w:themeColor="text1"/>
        </w:rPr>
        <w:t>were</w:t>
      </w:r>
      <w:r w:rsidRPr="00F40D93">
        <w:rPr>
          <w:color w:val="000000" w:themeColor="text1"/>
        </w:rPr>
        <w:t xml:space="preserve"> errors in the GeoDCAT files that </w:t>
      </w:r>
      <w:r w:rsidR="00F40D93" w:rsidRPr="00F40D93">
        <w:rPr>
          <w:color w:val="000000" w:themeColor="text1"/>
        </w:rPr>
        <w:t>still do not</w:t>
      </w:r>
      <w:r w:rsidRPr="00F40D93">
        <w:rPr>
          <w:color w:val="000000" w:themeColor="text1"/>
        </w:rPr>
        <w:t xml:space="preserve"> know if </w:t>
      </w:r>
      <w:r w:rsidR="00F40D93" w:rsidRPr="00F40D93">
        <w:rPr>
          <w:color w:val="000000" w:themeColor="text1"/>
        </w:rPr>
        <w:t>could be prevented with</w:t>
      </w:r>
      <w:r w:rsidRPr="00F40D93">
        <w:rPr>
          <w:color w:val="000000" w:themeColor="text1"/>
        </w:rPr>
        <w:t xml:space="preserve"> correct</w:t>
      </w:r>
      <w:r w:rsidR="00F40D93" w:rsidRPr="00F40D93">
        <w:rPr>
          <w:color w:val="000000" w:themeColor="text1"/>
        </w:rPr>
        <w:t>ions</w:t>
      </w:r>
      <w:r w:rsidRPr="00F40D93">
        <w:rPr>
          <w:color w:val="000000" w:themeColor="text1"/>
        </w:rPr>
        <w:t xml:space="preserve"> in the ISO metadata</w:t>
      </w:r>
      <w:r w:rsidR="00F40D93" w:rsidRPr="00F40D93">
        <w:rPr>
          <w:color w:val="000000" w:themeColor="text1"/>
        </w:rPr>
        <w:t>,</w:t>
      </w:r>
      <w:r w:rsidRPr="00F40D93">
        <w:rPr>
          <w:color w:val="000000" w:themeColor="text1"/>
        </w:rPr>
        <w:t xml:space="preserve"> or</w:t>
      </w:r>
      <w:r w:rsidR="00F40D93" w:rsidRPr="00F40D93">
        <w:rPr>
          <w:color w:val="000000" w:themeColor="text1"/>
        </w:rPr>
        <w:t xml:space="preserve"> they are due to</w:t>
      </w:r>
      <w:r w:rsidRPr="00F40D93">
        <w:rPr>
          <w:color w:val="000000" w:themeColor="text1"/>
        </w:rPr>
        <w:t xml:space="preserve"> XSLT error</w:t>
      </w:r>
      <w:r w:rsidR="00F40D93" w:rsidRPr="00F40D93">
        <w:rPr>
          <w:color w:val="000000" w:themeColor="text1"/>
        </w:rPr>
        <w:t>s</w:t>
      </w:r>
      <w:r w:rsidRPr="00F40D93">
        <w:rPr>
          <w:color w:val="000000" w:themeColor="text1"/>
        </w:rPr>
        <w:t>.</w:t>
      </w:r>
    </w:p>
    <w:p w14:paraId="4417AA1A" w14:textId="46B15B95" w:rsidR="00ED6940" w:rsidRPr="00F40D93" w:rsidRDefault="00F40D93" w:rsidP="00ED6940">
      <w:pPr>
        <w:pStyle w:val="JRCText"/>
        <w:rPr>
          <w:color w:val="000000" w:themeColor="text1"/>
        </w:rPr>
      </w:pPr>
      <w:r w:rsidRPr="00F40D93">
        <w:rPr>
          <w:color w:val="000000" w:themeColor="text1"/>
        </w:rPr>
        <w:t xml:space="preserve">There were some concerns about the first HVDs reporting of GeoDCAT metadata to EDP on 9 </w:t>
      </w:r>
      <w:r w:rsidR="00ED6940" w:rsidRPr="00F40D93">
        <w:rPr>
          <w:color w:val="000000" w:themeColor="text1"/>
        </w:rPr>
        <w:t>February</w:t>
      </w:r>
      <w:r w:rsidRPr="00F40D93">
        <w:rPr>
          <w:color w:val="000000" w:themeColor="text1"/>
        </w:rPr>
        <w:t xml:space="preserve"> 2025</w:t>
      </w:r>
      <w:r w:rsidR="00ED6940" w:rsidRPr="00F40D93">
        <w:rPr>
          <w:color w:val="000000" w:themeColor="text1"/>
        </w:rPr>
        <w:t>.</w:t>
      </w:r>
    </w:p>
    <w:p w14:paraId="4B2C6441" w14:textId="639B74CC" w:rsidR="00ED6940" w:rsidRPr="00F40D93" w:rsidRDefault="00ED6940" w:rsidP="00F40D93">
      <w:pPr>
        <w:pStyle w:val="JRCText"/>
        <w:tabs>
          <w:tab w:val="left" w:pos="2835"/>
        </w:tabs>
        <w:rPr>
          <w:color w:val="000000" w:themeColor="text1"/>
        </w:rPr>
      </w:pPr>
      <w:r w:rsidRPr="00F40D93">
        <w:rPr>
          <w:color w:val="000000" w:themeColor="text1"/>
        </w:rPr>
        <w:t xml:space="preserve">GeoDCAT-AP does not have the richness of ISO metadata. There are ISO metadata elements that are not in the </w:t>
      </w:r>
      <w:r w:rsidR="00F40D93" w:rsidRPr="00F40D93">
        <w:rPr>
          <w:color w:val="000000" w:themeColor="text1"/>
        </w:rPr>
        <w:t xml:space="preserve">INSPIRE </w:t>
      </w:r>
      <w:r w:rsidRPr="00F40D93">
        <w:rPr>
          <w:color w:val="000000" w:themeColor="text1"/>
        </w:rPr>
        <w:t>M</w:t>
      </w:r>
      <w:r w:rsidR="00F40D93" w:rsidRPr="00F40D93">
        <w:rPr>
          <w:color w:val="000000" w:themeColor="text1"/>
        </w:rPr>
        <w:t>etadata Regulation.</w:t>
      </w:r>
      <w:r w:rsidRPr="00F40D93">
        <w:rPr>
          <w:color w:val="000000" w:themeColor="text1"/>
        </w:rPr>
        <w:t xml:space="preserve"> </w:t>
      </w:r>
      <w:r w:rsidR="00F40D93" w:rsidRPr="00F40D93">
        <w:rPr>
          <w:color w:val="000000" w:themeColor="text1"/>
        </w:rPr>
        <w:t>T</w:t>
      </w:r>
      <w:r w:rsidRPr="00F40D93">
        <w:rPr>
          <w:color w:val="000000" w:themeColor="text1"/>
        </w:rPr>
        <w:t xml:space="preserve">hat is, they are not mandatory and </w:t>
      </w:r>
      <w:r w:rsidR="00F40D93" w:rsidRPr="00F40D93">
        <w:rPr>
          <w:color w:val="000000" w:themeColor="text1"/>
        </w:rPr>
        <w:t xml:space="preserve">will </w:t>
      </w:r>
      <w:r w:rsidRPr="00F40D93">
        <w:rPr>
          <w:color w:val="000000" w:themeColor="text1"/>
        </w:rPr>
        <w:t xml:space="preserve">disappear in </w:t>
      </w:r>
      <w:r w:rsidR="00F40D93" w:rsidRPr="00F40D93">
        <w:rPr>
          <w:color w:val="000000" w:themeColor="text1"/>
        </w:rPr>
        <w:t xml:space="preserve">the </w:t>
      </w:r>
      <w:r w:rsidRPr="00F40D93">
        <w:rPr>
          <w:color w:val="000000" w:themeColor="text1"/>
        </w:rPr>
        <w:t>GeoDCAT-AP</w:t>
      </w:r>
      <w:r w:rsidR="00F40D93" w:rsidRPr="00F40D93">
        <w:rPr>
          <w:color w:val="000000" w:themeColor="text1"/>
        </w:rPr>
        <w:t xml:space="preserve"> format</w:t>
      </w:r>
      <w:r w:rsidRPr="00F40D93">
        <w:rPr>
          <w:color w:val="000000" w:themeColor="text1"/>
        </w:rPr>
        <w:t xml:space="preserve">. </w:t>
      </w:r>
      <w:r w:rsidR="00F40D93" w:rsidRPr="00F40D93">
        <w:rPr>
          <w:color w:val="000000" w:themeColor="text1"/>
        </w:rPr>
        <w:t>For example: ‘purpose’ or ‘</w:t>
      </w:r>
      <w:proofErr w:type="spellStart"/>
      <w:r w:rsidR="00F40D93" w:rsidRPr="00F40D93">
        <w:rPr>
          <w:color w:val="000000" w:themeColor="text1"/>
        </w:rPr>
        <w:t>supplementalInformation</w:t>
      </w:r>
      <w:proofErr w:type="spellEnd"/>
      <w:r w:rsidR="00F40D93" w:rsidRPr="00F40D93">
        <w:rPr>
          <w:color w:val="000000" w:themeColor="text1"/>
        </w:rPr>
        <w:t>’</w:t>
      </w:r>
      <w:r w:rsidR="009E5892">
        <w:rPr>
          <w:color w:val="000000" w:themeColor="text1"/>
        </w:rPr>
        <w:t xml:space="preserve"> ISO elements</w:t>
      </w:r>
      <w:r w:rsidRPr="00F40D93">
        <w:rPr>
          <w:color w:val="000000" w:themeColor="text1"/>
        </w:rPr>
        <w:t>.</w:t>
      </w:r>
    </w:p>
    <w:p w14:paraId="749D1F86" w14:textId="77777777" w:rsidR="00E14ACB" w:rsidRPr="0095488D" w:rsidRDefault="00E14ACB" w:rsidP="00E14ACB">
      <w:pPr>
        <w:pStyle w:val="JRCLevel-2title"/>
      </w:pPr>
      <w:bookmarkStart w:id="275" w:name="_Toc201694289"/>
      <w:r w:rsidRPr="0095488D">
        <w:t>Slovakia</w:t>
      </w:r>
      <w:bookmarkEnd w:id="275"/>
    </w:p>
    <w:p w14:paraId="436A641F" w14:textId="77777777" w:rsidR="00E65FE4" w:rsidRPr="0095488D" w:rsidRDefault="00E65FE4" w:rsidP="00E65FE4">
      <w:pPr>
        <w:pStyle w:val="JRCLevel-3title"/>
      </w:pPr>
      <w:bookmarkStart w:id="276" w:name="_Toc201694290"/>
      <w:r w:rsidRPr="0095488D">
        <w:t>Summary of results</w:t>
      </w:r>
      <w:bookmarkEnd w:id="276"/>
    </w:p>
    <w:p w14:paraId="5C0C4C13" w14:textId="7E5B0D8D" w:rsidR="009443CC" w:rsidRPr="00501CEB" w:rsidRDefault="00501CEB" w:rsidP="009443CC">
      <w:pPr>
        <w:pStyle w:val="JRCText"/>
        <w:rPr>
          <w:color w:val="000000" w:themeColor="text1"/>
        </w:rPr>
      </w:pPr>
      <w:r w:rsidRPr="00501CEB">
        <w:rPr>
          <w:color w:val="000000" w:themeColor="text1"/>
        </w:rPr>
        <w:t xml:space="preserve">Slovakia successfully </w:t>
      </w:r>
      <w:r w:rsidR="009443CC" w:rsidRPr="00501CEB">
        <w:rPr>
          <w:color w:val="000000" w:themeColor="text1"/>
        </w:rPr>
        <w:t>integrat</w:t>
      </w:r>
      <w:r w:rsidRPr="00501CEB">
        <w:rPr>
          <w:color w:val="000000" w:themeColor="text1"/>
        </w:rPr>
        <w:t>ed</w:t>
      </w:r>
      <w:r w:rsidR="009443CC" w:rsidRPr="00501CEB">
        <w:rPr>
          <w:color w:val="000000" w:themeColor="text1"/>
        </w:rPr>
        <w:t xml:space="preserve"> </w:t>
      </w:r>
      <w:r w:rsidRPr="00501CEB">
        <w:rPr>
          <w:color w:val="000000" w:themeColor="text1"/>
        </w:rPr>
        <w:t xml:space="preserve">the </w:t>
      </w:r>
      <w:r w:rsidR="009443CC" w:rsidRPr="00501CEB">
        <w:rPr>
          <w:color w:val="000000" w:themeColor="text1"/>
        </w:rPr>
        <w:t>Spatial data registry into</w:t>
      </w:r>
      <w:r w:rsidRPr="00501CEB">
        <w:rPr>
          <w:color w:val="000000" w:themeColor="text1"/>
        </w:rPr>
        <w:t xml:space="preserve"> the</w:t>
      </w:r>
      <w:r w:rsidR="009443CC" w:rsidRPr="00501CEB">
        <w:rPr>
          <w:color w:val="000000" w:themeColor="text1"/>
        </w:rPr>
        <w:t xml:space="preserve"> National Open data catalogue (https://rpi.gov.sk/api/opendata/katalog.json</w:t>
      </w:r>
      <w:r w:rsidRPr="00501CEB">
        <w:rPr>
          <w:color w:val="000000" w:themeColor="text1"/>
        </w:rPr>
        <w:t>).</w:t>
      </w:r>
      <w:r w:rsidR="009443CC" w:rsidRPr="00501CEB">
        <w:rPr>
          <w:color w:val="000000" w:themeColor="text1"/>
        </w:rPr>
        <w:t xml:space="preserve">  </w:t>
      </w:r>
    </w:p>
    <w:p w14:paraId="5ECF6837" w14:textId="1D92A47B" w:rsidR="009443CC" w:rsidRPr="00501CEB" w:rsidRDefault="009443CC" w:rsidP="009443CC">
      <w:pPr>
        <w:pStyle w:val="JRCText"/>
        <w:rPr>
          <w:color w:val="000000" w:themeColor="text1"/>
        </w:rPr>
      </w:pPr>
      <w:r w:rsidRPr="00501CEB">
        <w:rPr>
          <w:color w:val="000000" w:themeColor="text1"/>
        </w:rPr>
        <w:t xml:space="preserve">Custom development tools </w:t>
      </w:r>
      <w:r w:rsidR="00501CEB" w:rsidRPr="00501CEB">
        <w:rPr>
          <w:color w:val="000000" w:themeColor="text1"/>
        </w:rPr>
        <w:t xml:space="preserve">were used, </w:t>
      </w:r>
      <w:r w:rsidRPr="00501CEB">
        <w:rPr>
          <w:color w:val="000000" w:themeColor="text1"/>
        </w:rPr>
        <w:t xml:space="preserve">based on JSON data structures of input metadata, because </w:t>
      </w:r>
      <w:r w:rsidR="00501CEB" w:rsidRPr="00501CEB">
        <w:rPr>
          <w:color w:val="000000" w:themeColor="text1"/>
        </w:rPr>
        <w:t>the Slovak national open data</w:t>
      </w:r>
      <w:r w:rsidRPr="00501CEB">
        <w:rPr>
          <w:color w:val="000000" w:themeColor="text1"/>
        </w:rPr>
        <w:t xml:space="preserve"> portal does not support RDF XML</w:t>
      </w:r>
      <w:r w:rsidR="00501CEB" w:rsidRPr="00501CEB">
        <w:rPr>
          <w:color w:val="000000" w:themeColor="text1"/>
        </w:rPr>
        <w:t xml:space="preserve"> format.</w:t>
      </w:r>
      <w:r w:rsidRPr="00501CEB">
        <w:rPr>
          <w:color w:val="000000" w:themeColor="text1"/>
        </w:rPr>
        <w:t xml:space="preserve"> </w:t>
      </w:r>
    </w:p>
    <w:p w14:paraId="64EC43AE" w14:textId="77777777" w:rsidR="00501CEB" w:rsidRDefault="00501CEB" w:rsidP="009443CC">
      <w:pPr>
        <w:pStyle w:val="JRCText"/>
        <w:rPr>
          <w:color w:val="000000" w:themeColor="text1"/>
        </w:rPr>
      </w:pPr>
      <w:r w:rsidRPr="00501CEB">
        <w:rPr>
          <w:color w:val="000000" w:themeColor="text1"/>
        </w:rPr>
        <w:t>DCAT v3.0 was i</w:t>
      </w:r>
      <w:r w:rsidR="009443CC" w:rsidRPr="00501CEB">
        <w:rPr>
          <w:color w:val="000000" w:themeColor="text1"/>
        </w:rPr>
        <w:t>mplement</w:t>
      </w:r>
      <w:r w:rsidRPr="00501CEB">
        <w:rPr>
          <w:color w:val="000000" w:themeColor="text1"/>
        </w:rPr>
        <w:t xml:space="preserve">ed </w:t>
      </w:r>
      <w:r w:rsidR="009443CC" w:rsidRPr="00501CEB">
        <w:rPr>
          <w:color w:val="000000" w:themeColor="text1"/>
        </w:rPr>
        <w:t xml:space="preserve">at </w:t>
      </w:r>
      <w:r w:rsidRPr="00501CEB">
        <w:rPr>
          <w:color w:val="000000" w:themeColor="text1"/>
        </w:rPr>
        <w:t xml:space="preserve">the </w:t>
      </w:r>
      <w:r w:rsidR="009443CC" w:rsidRPr="00501CEB">
        <w:rPr>
          <w:color w:val="000000" w:themeColor="text1"/>
        </w:rPr>
        <w:t>Spatial data registry</w:t>
      </w:r>
      <w:r w:rsidRPr="00501CEB">
        <w:rPr>
          <w:color w:val="000000" w:themeColor="text1"/>
        </w:rPr>
        <w:t xml:space="preserve">. The national open data </w:t>
      </w:r>
      <w:r w:rsidR="009443CC" w:rsidRPr="00501CEB">
        <w:rPr>
          <w:color w:val="000000" w:themeColor="text1"/>
        </w:rPr>
        <w:t>catalogue</w:t>
      </w:r>
      <w:r w:rsidRPr="00501CEB">
        <w:rPr>
          <w:color w:val="000000" w:themeColor="text1"/>
        </w:rPr>
        <w:t xml:space="preserve"> is</w:t>
      </w:r>
      <w:r w:rsidR="009443CC" w:rsidRPr="00501CEB">
        <w:rPr>
          <w:color w:val="000000" w:themeColor="text1"/>
        </w:rPr>
        <w:t xml:space="preserve"> still </w:t>
      </w:r>
      <w:r w:rsidRPr="00501CEB">
        <w:rPr>
          <w:color w:val="000000" w:themeColor="text1"/>
        </w:rPr>
        <w:t xml:space="preserve">only supporting </w:t>
      </w:r>
      <w:r w:rsidR="009443CC" w:rsidRPr="00501CEB">
        <w:rPr>
          <w:color w:val="000000" w:themeColor="text1"/>
        </w:rPr>
        <w:t>DCAT</w:t>
      </w:r>
      <w:r w:rsidRPr="00501CEB">
        <w:rPr>
          <w:color w:val="000000" w:themeColor="text1"/>
        </w:rPr>
        <w:t xml:space="preserve"> 2.0.</w:t>
      </w:r>
      <w:r>
        <w:rPr>
          <w:color w:val="000000" w:themeColor="text1"/>
        </w:rPr>
        <w:t xml:space="preserve"> </w:t>
      </w:r>
    </w:p>
    <w:p w14:paraId="7FC92239" w14:textId="56B97067" w:rsidR="009443CC" w:rsidRPr="00501CEB" w:rsidRDefault="00501CEB" w:rsidP="009443CC">
      <w:pPr>
        <w:pStyle w:val="JRCText"/>
        <w:rPr>
          <w:color w:val="000000" w:themeColor="text1"/>
        </w:rPr>
      </w:pPr>
      <w:r>
        <w:rPr>
          <w:color w:val="000000" w:themeColor="text1"/>
        </w:rPr>
        <w:t>Support to</w:t>
      </w:r>
      <w:r w:rsidRPr="00501CEB">
        <w:rPr>
          <w:color w:val="000000" w:themeColor="text1"/>
        </w:rPr>
        <w:t xml:space="preserve"> </w:t>
      </w:r>
      <w:r w:rsidR="009443CC" w:rsidRPr="00501CEB">
        <w:rPr>
          <w:color w:val="000000" w:themeColor="text1"/>
        </w:rPr>
        <w:t>GeoDCAT extension i</w:t>
      </w:r>
      <w:r w:rsidRPr="00501CEB">
        <w:rPr>
          <w:color w:val="000000" w:themeColor="text1"/>
        </w:rPr>
        <w:t>s i</w:t>
      </w:r>
      <w:r w:rsidR="009443CC" w:rsidRPr="00501CEB">
        <w:rPr>
          <w:color w:val="000000" w:themeColor="text1"/>
        </w:rPr>
        <w:t xml:space="preserve">n </w:t>
      </w:r>
      <w:r w:rsidRPr="00501CEB">
        <w:rPr>
          <w:color w:val="000000" w:themeColor="text1"/>
        </w:rPr>
        <w:t xml:space="preserve">process. It is current currently </w:t>
      </w:r>
      <w:r w:rsidR="009443CC" w:rsidRPr="00501CEB">
        <w:rPr>
          <w:color w:val="000000" w:themeColor="text1"/>
        </w:rPr>
        <w:t xml:space="preserve">available in </w:t>
      </w:r>
      <w:r w:rsidRPr="00501CEB">
        <w:rPr>
          <w:color w:val="000000" w:themeColor="text1"/>
        </w:rPr>
        <w:t xml:space="preserve">a development environment. </w:t>
      </w:r>
      <w:proofErr w:type="gramStart"/>
      <w:r w:rsidRPr="00501CEB">
        <w:rPr>
          <w:color w:val="000000" w:themeColor="text1"/>
        </w:rPr>
        <w:t>At the moment</w:t>
      </w:r>
      <w:proofErr w:type="gramEnd"/>
      <w:r w:rsidRPr="00501CEB">
        <w:rPr>
          <w:color w:val="000000" w:themeColor="text1"/>
        </w:rPr>
        <w:t xml:space="preserve">, only </w:t>
      </w:r>
      <w:r w:rsidR="009443CC" w:rsidRPr="00501CEB">
        <w:rPr>
          <w:color w:val="000000" w:themeColor="text1"/>
        </w:rPr>
        <w:t xml:space="preserve">JSON-LD </w:t>
      </w:r>
      <w:r w:rsidRPr="00501CEB">
        <w:rPr>
          <w:color w:val="000000" w:themeColor="text1"/>
        </w:rPr>
        <w:t>and Turtle RDF encodings are supported.</w:t>
      </w:r>
    </w:p>
    <w:p w14:paraId="1E4C4D82" w14:textId="77777777" w:rsidR="00E65FE4" w:rsidRPr="0095488D" w:rsidRDefault="00E65FE4" w:rsidP="00E65FE4">
      <w:pPr>
        <w:pStyle w:val="JRCLevel-3title"/>
      </w:pPr>
      <w:bookmarkStart w:id="277" w:name="_Toc201694291"/>
      <w:r w:rsidRPr="0095488D">
        <w:lastRenderedPageBreak/>
        <w:t>Issues identified</w:t>
      </w:r>
      <w:bookmarkEnd w:id="277"/>
    </w:p>
    <w:p w14:paraId="6BF29FBB" w14:textId="31AA61AB" w:rsidR="009443CC" w:rsidRPr="00832571" w:rsidRDefault="00501CEB" w:rsidP="009443CC">
      <w:pPr>
        <w:pStyle w:val="JRCText"/>
        <w:rPr>
          <w:color w:val="000000" w:themeColor="text1"/>
        </w:rPr>
      </w:pPr>
      <w:r w:rsidRPr="00832571">
        <w:rPr>
          <w:color w:val="000000" w:themeColor="text1"/>
        </w:rPr>
        <w:t>There is a need to clarify</w:t>
      </w:r>
      <w:r w:rsidR="009443CC" w:rsidRPr="00832571">
        <w:rPr>
          <w:color w:val="000000" w:themeColor="text1"/>
        </w:rPr>
        <w:t xml:space="preserve"> whether also metadata for datasets semantica</w:t>
      </w:r>
      <w:r w:rsidRPr="00832571">
        <w:rPr>
          <w:color w:val="000000" w:themeColor="text1"/>
        </w:rPr>
        <w:t>l</w:t>
      </w:r>
      <w:r w:rsidR="009443CC" w:rsidRPr="00832571">
        <w:rPr>
          <w:color w:val="000000" w:themeColor="text1"/>
        </w:rPr>
        <w:t xml:space="preserve">ly falling under </w:t>
      </w:r>
      <w:r w:rsidRPr="00832571">
        <w:rPr>
          <w:color w:val="000000" w:themeColor="text1"/>
        </w:rPr>
        <w:t xml:space="preserve">the </w:t>
      </w:r>
      <w:r w:rsidR="009443CC" w:rsidRPr="00832571">
        <w:rPr>
          <w:color w:val="000000" w:themeColor="text1"/>
        </w:rPr>
        <w:t>O</w:t>
      </w:r>
      <w:r w:rsidRPr="00832571">
        <w:rPr>
          <w:color w:val="000000" w:themeColor="text1"/>
        </w:rPr>
        <w:t xml:space="preserve">pen </w:t>
      </w:r>
      <w:r w:rsidR="009443CC" w:rsidRPr="00832571">
        <w:rPr>
          <w:color w:val="000000" w:themeColor="text1"/>
        </w:rPr>
        <w:t>D</w:t>
      </w:r>
      <w:r w:rsidRPr="00832571">
        <w:rPr>
          <w:color w:val="000000" w:themeColor="text1"/>
        </w:rPr>
        <w:t xml:space="preserve">ata </w:t>
      </w:r>
      <w:r w:rsidR="009443CC" w:rsidRPr="00832571">
        <w:rPr>
          <w:color w:val="000000" w:themeColor="text1"/>
        </w:rPr>
        <w:t>/</w:t>
      </w:r>
      <w:r w:rsidRPr="00832571">
        <w:rPr>
          <w:color w:val="000000" w:themeColor="text1"/>
        </w:rPr>
        <w:t xml:space="preserve"> </w:t>
      </w:r>
      <w:r w:rsidR="009443CC" w:rsidRPr="00832571">
        <w:rPr>
          <w:color w:val="000000" w:themeColor="text1"/>
        </w:rPr>
        <w:t>HVD</w:t>
      </w:r>
      <w:r w:rsidRPr="00832571">
        <w:rPr>
          <w:color w:val="000000" w:themeColor="text1"/>
        </w:rPr>
        <w:t>s</w:t>
      </w:r>
      <w:r w:rsidR="009443CC" w:rsidRPr="00832571">
        <w:rPr>
          <w:color w:val="000000" w:themeColor="text1"/>
        </w:rPr>
        <w:t>, but not yet INSPIRE harmonized</w:t>
      </w:r>
      <w:r w:rsidRPr="00832571">
        <w:rPr>
          <w:color w:val="000000" w:themeColor="text1"/>
        </w:rPr>
        <w:t>,</w:t>
      </w:r>
      <w:r w:rsidR="009443CC" w:rsidRPr="00832571">
        <w:rPr>
          <w:color w:val="000000" w:themeColor="text1"/>
        </w:rPr>
        <w:t xml:space="preserve"> shal</w:t>
      </w:r>
      <w:r w:rsidRPr="00832571">
        <w:rPr>
          <w:color w:val="000000" w:themeColor="text1"/>
        </w:rPr>
        <w:t>l be made available via GeoDCAT-</w:t>
      </w:r>
      <w:r w:rsidR="009443CC" w:rsidRPr="00832571">
        <w:rPr>
          <w:color w:val="000000" w:themeColor="text1"/>
        </w:rPr>
        <w:t>AP</w:t>
      </w:r>
      <w:r w:rsidRPr="00832571">
        <w:rPr>
          <w:color w:val="000000" w:themeColor="text1"/>
        </w:rPr>
        <w:t>.</w:t>
      </w:r>
    </w:p>
    <w:p w14:paraId="55E6BF8B" w14:textId="53D13248" w:rsidR="009443CC" w:rsidRPr="00832571" w:rsidRDefault="009443CC" w:rsidP="009443CC">
      <w:pPr>
        <w:pStyle w:val="JRCText"/>
        <w:rPr>
          <w:color w:val="000000" w:themeColor="text1"/>
        </w:rPr>
      </w:pPr>
      <w:r w:rsidRPr="00832571">
        <w:rPr>
          <w:color w:val="000000" w:themeColor="text1"/>
        </w:rPr>
        <w:t xml:space="preserve">GeoDCAT </w:t>
      </w:r>
      <w:r w:rsidR="00501CEB" w:rsidRPr="00832571">
        <w:rPr>
          <w:color w:val="000000" w:themeColor="text1"/>
        </w:rPr>
        <w:t xml:space="preserve">is not </w:t>
      </w:r>
      <w:r w:rsidRPr="00832571">
        <w:rPr>
          <w:color w:val="000000" w:themeColor="text1"/>
        </w:rPr>
        <w:t xml:space="preserve">yet supported at </w:t>
      </w:r>
      <w:r w:rsidR="00501CEB" w:rsidRPr="00832571">
        <w:rPr>
          <w:color w:val="000000" w:themeColor="text1"/>
        </w:rPr>
        <w:t>the n</w:t>
      </w:r>
      <w:r w:rsidRPr="00832571">
        <w:rPr>
          <w:color w:val="000000" w:themeColor="text1"/>
        </w:rPr>
        <w:t xml:space="preserve">ational </w:t>
      </w:r>
      <w:r w:rsidR="00501CEB" w:rsidRPr="00832571">
        <w:rPr>
          <w:color w:val="000000" w:themeColor="text1"/>
        </w:rPr>
        <w:t>o</w:t>
      </w:r>
      <w:r w:rsidRPr="00832571">
        <w:rPr>
          <w:color w:val="000000" w:themeColor="text1"/>
        </w:rPr>
        <w:t xml:space="preserve">pen </w:t>
      </w:r>
      <w:r w:rsidR="00501CEB" w:rsidRPr="00832571">
        <w:rPr>
          <w:color w:val="000000" w:themeColor="text1"/>
        </w:rPr>
        <w:t>d</w:t>
      </w:r>
      <w:r w:rsidRPr="00832571">
        <w:rPr>
          <w:color w:val="000000" w:themeColor="text1"/>
        </w:rPr>
        <w:t>ata portal</w:t>
      </w:r>
      <w:r w:rsidR="00501CEB" w:rsidRPr="00832571">
        <w:rPr>
          <w:color w:val="000000" w:themeColor="text1"/>
        </w:rPr>
        <w:t>, which could be a problem for reporting of ‘</w:t>
      </w:r>
      <w:r w:rsidRPr="00832571">
        <w:rPr>
          <w:color w:val="000000" w:themeColor="text1"/>
        </w:rPr>
        <w:t>spatial</w:t>
      </w:r>
      <w:r w:rsidR="00501CEB" w:rsidRPr="00832571">
        <w:rPr>
          <w:color w:val="000000" w:themeColor="text1"/>
        </w:rPr>
        <w:t>’</w:t>
      </w:r>
      <w:r w:rsidRPr="00832571">
        <w:rPr>
          <w:color w:val="000000" w:themeColor="text1"/>
        </w:rPr>
        <w:t xml:space="preserve"> </w:t>
      </w:r>
      <w:r w:rsidR="00501CEB" w:rsidRPr="00832571">
        <w:rPr>
          <w:color w:val="000000" w:themeColor="text1"/>
        </w:rPr>
        <w:t>o</w:t>
      </w:r>
      <w:r w:rsidRPr="00832571">
        <w:rPr>
          <w:color w:val="000000" w:themeColor="text1"/>
        </w:rPr>
        <w:t xml:space="preserve">pen </w:t>
      </w:r>
      <w:r w:rsidR="00501CEB" w:rsidRPr="00832571">
        <w:rPr>
          <w:color w:val="000000" w:themeColor="text1"/>
        </w:rPr>
        <w:t>d</w:t>
      </w:r>
      <w:r w:rsidRPr="00832571">
        <w:rPr>
          <w:color w:val="000000" w:themeColor="text1"/>
        </w:rPr>
        <w:t>ata</w:t>
      </w:r>
      <w:r w:rsidR="00501CEB" w:rsidRPr="00832571">
        <w:rPr>
          <w:color w:val="000000" w:themeColor="text1"/>
        </w:rPr>
        <w:t>.</w:t>
      </w:r>
    </w:p>
    <w:p w14:paraId="247B4966" w14:textId="749DED17" w:rsidR="009443CC" w:rsidRPr="00832571" w:rsidRDefault="009443CC" w:rsidP="00E65FE4">
      <w:pPr>
        <w:pStyle w:val="JRCText"/>
        <w:rPr>
          <w:color w:val="000000" w:themeColor="text1"/>
        </w:rPr>
      </w:pPr>
      <w:r w:rsidRPr="00832571">
        <w:rPr>
          <w:color w:val="000000" w:themeColor="text1"/>
        </w:rPr>
        <w:t>Pilot resulting metadata sh</w:t>
      </w:r>
      <w:r w:rsidR="00501CEB" w:rsidRPr="00832571">
        <w:rPr>
          <w:color w:val="000000" w:themeColor="text1"/>
        </w:rPr>
        <w:t>ould</w:t>
      </w:r>
      <w:r w:rsidRPr="00832571">
        <w:rPr>
          <w:color w:val="000000" w:themeColor="text1"/>
        </w:rPr>
        <w:t xml:space="preserve"> be made visible via main target portals (INSPIRE</w:t>
      </w:r>
      <w:r w:rsidR="00501CEB" w:rsidRPr="00832571">
        <w:rPr>
          <w:color w:val="000000" w:themeColor="text1"/>
        </w:rPr>
        <w:t xml:space="preserve"> EU</w:t>
      </w:r>
      <w:r w:rsidRPr="00832571">
        <w:rPr>
          <w:color w:val="000000" w:themeColor="text1"/>
        </w:rPr>
        <w:t xml:space="preserve"> and </w:t>
      </w:r>
      <w:r w:rsidR="00AB0423">
        <w:rPr>
          <w:color w:val="000000" w:themeColor="text1"/>
        </w:rPr>
        <w:t>EDP</w:t>
      </w:r>
      <w:r w:rsidRPr="00832571">
        <w:rPr>
          <w:color w:val="000000" w:themeColor="text1"/>
        </w:rPr>
        <w:t>) and discuss the usability of th</w:t>
      </w:r>
      <w:r w:rsidR="00501CEB" w:rsidRPr="00832571">
        <w:rPr>
          <w:color w:val="000000" w:themeColor="text1"/>
        </w:rPr>
        <w:t xml:space="preserve">e content visible </w:t>
      </w:r>
      <w:r w:rsidR="00832571" w:rsidRPr="00832571">
        <w:rPr>
          <w:color w:val="000000" w:themeColor="text1"/>
        </w:rPr>
        <w:t>using</w:t>
      </w:r>
      <w:r w:rsidR="00501CEB" w:rsidRPr="00832571">
        <w:rPr>
          <w:color w:val="000000" w:themeColor="text1"/>
        </w:rPr>
        <w:t xml:space="preserve"> such graph</w:t>
      </w:r>
      <w:r w:rsidRPr="00832571">
        <w:rPr>
          <w:color w:val="000000" w:themeColor="text1"/>
        </w:rPr>
        <w:t>ical user interfaces</w:t>
      </w:r>
      <w:r w:rsidR="00501CEB" w:rsidRPr="00832571">
        <w:rPr>
          <w:color w:val="000000" w:themeColor="text1"/>
        </w:rPr>
        <w:t>.</w:t>
      </w:r>
    </w:p>
    <w:p w14:paraId="16EBB933" w14:textId="77777777" w:rsidR="00562044" w:rsidRPr="0095488D" w:rsidRDefault="00562044" w:rsidP="00562044">
      <w:pPr>
        <w:pStyle w:val="JRCLevel-3title"/>
      </w:pPr>
      <w:bookmarkStart w:id="278" w:name="_Toc201694292"/>
      <w:r w:rsidRPr="0095488D">
        <w:t>Conclusions</w:t>
      </w:r>
      <w:bookmarkEnd w:id="278"/>
    </w:p>
    <w:p w14:paraId="17711E45" w14:textId="5D97C24E" w:rsidR="009443CC" w:rsidRPr="00832571" w:rsidRDefault="009443CC" w:rsidP="009443CC">
      <w:pPr>
        <w:pStyle w:val="JRCText"/>
        <w:rPr>
          <w:color w:val="000000" w:themeColor="text1"/>
        </w:rPr>
      </w:pPr>
      <w:r w:rsidRPr="00832571">
        <w:rPr>
          <w:color w:val="000000" w:themeColor="text1"/>
        </w:rPr>
        <w:t xml:space="preserve">Some input metadata still needs to be updated to </w:t>
      </w:r>
      <w:r w:rsidR="00832571" w:rsidRPr="00832571">
        <w:rPr>
          <w:color w:val="000000" w:themeColor="text1"/>
        </w:rPr>
        <w:t>fulfil</w:t>
      </w:r>
      <w:r w:rsidRPr="00832571">
        <w:rPr>
          <w:color w:val="000000" w:themeColor="text1"/>
        </w:rPr>
        <w:t xml:space="preserve"> all requirements of </w:t>
      </w:r>
      <w:r w:rsidR="00832571" w:rsidRPr="00832571">
        <w:rPr>
          <w:color w:val="000000" w:themeColor="text1"/>
        </w:rPr>
        <w:t xml:space="preserve">the </w:t>
      </w:r>
      <w:r w:rsidRPr="00832571">
        <w:rPr>
          <w:color w:val="000000" w:themeColor="text1"/>
        </w:rPr>
        <w:t>National Profile as well as for GeoDCAT</w:t>
      </w:r>
      <w:r w:rsidR="00832571" w:rsidRPr="00832571">
        <w:rPr>
          <w:color w:val="000000" w:themeColor="text1"/>
        </w:rPr>
        <w:t>.</w:t>
      </w:r>
    </w:p>
    <w:p w14:paraId="69A30CB7" w14:textId="09608369" w:rsidR="009443CC" w:rsidRPr="00832571" w:rsidRDefault="00832571" w:rsidP="009443CC">
      <w:pPr>
        <w:pStyle w:val="JRCText"/>
        <w:rPr>
          <w:color w:val="000000" w:themeColor="text1"/>
        </w:rPr>
      </w:pPr>
      <w:r w:rsidRPr="00832571">
        <w:rPr>
          <w:color w:val="000000" w:themeColor="text1"/>
        </w:rPr>
        <w:t>There is problem about ‘</w:t>
      </w:r>
      <w:r w:rsidR="009443CC" w:rsidRPr="00832571">
        <w:rPr>
          <w:color w:val="000000" w:themeColor="text1"/>
        </w:rPr>
        <w:t>Double registration</w:t>
      </w:r>
      <w:r w:rsidRPr="00832571">
        <w:rPr>
          <w:color w:val="000000" w:themeColor="text1"/>
        </w:rPr>
        <w:t>’</w:t>
      </w:r>
      <w:r w:rsidR="009443CC" w:rsidRPr="00832571">
        <w:rPr>
          <w:color w:val="000000" w:themeColor="text1"/>
        </w:rPr>
        <w:t xml:space="preserve"> of the same datasets</w:t>
      </w:r>
      <w:r w:rsidRPr="00832571">
        <w:rPr>
          <w:color w:val="000000" w:themeColor="text1"/>
        </w:rPr>
        <w:t xml:space="preserve">: the </w:t>
      </w:r>
      <w:r w:rsidR="009443CC" w:rsidRPr="00832571">
        <w:rPr>
          <w:color w:val="000000" w:themeColor="text1"/>
        </w:rPr>
        <w:t xml:space="preserve">National Open Data portal need to remove datasets </w:t>
      </w:r>
      <w:r w:rsidRPr="00832571">
        <w:rPr>
          <w:color w:val="000000" w:themeColor="text1"/>
        </w:rPr>
        <w:t xml:space="preserve">already </w:t>
      </w:r>
      <w:r w:rsidR="009443CC" w:rsidRPr="00832571">
        <w:rPr>
          <w:color w:val="000000" w:themeColor="text1"/>
        </w:rPr>
        <w:t>regist</w:t>
      </w:r>
      <w:r w:rsidRPr="00832571">
        <w:rPr>
          <w:color w:val="000000" w:themeColor="text1"/>
        </w:rPr>
        <w:t>ered</w:t>
      </w:r>
      <w:r w:rsidR="009443CC" w:rsidRPr="00832571">
        <w:rPr>
          <w:color w:val="000000" w:themeColor="text1"/>
        </w:rPr>
        <w:t xml:space="preserve"> in</w:t>
      </w:r>
      <w:r w:rsidRPr="00832571">
        <w:rPr>
          <w:color w:val="000000" w:themeColor="text1"/>
        </w:rPr>
        <w:t xml:space="preserve"> the</w:t>
      </w:r>
      <w:r w:rsidR="009443CC" w:rsidRPr="00832571">
        <w:rPr>
          <w:color w:val="000000" w:themeColor="text1"/>
        </w:rPr>
        <w:t xml:space="preserve"> Spatial Data Registry</w:t>
      </w:r>
      <w:r w:rsidRPr="00832571">
        <w:rPr>
          <w:color w:val="000000" w:themeColor="text1"/>
        </w:rPr>
        <w:t>.</w:t>
      </w:r>
    </w:p>
    <w:p w14:paraId="2F2BA58B" w14:textId="0076CAA0" w:rsidR="009443CC" w:rsidRPr="00832571" w:rsidRDefault="009443CC" w:rsidP="009443CC">
      <w:pPr>
        <w:pStyle w:val="JRCText"/>
        <w:rPr>
          <w:color w:val="000000" w:themeColor="text1"/>
        </w:rPr>
      </w:pPr>
      <w:r w:rsidRPr="00832571">
        <w:rPr>
          <w:color w:val="000000" w:themeColor="text1"/>
        </w:rPr>
        <w:t>Currently</w:t>
      </w:r>
      <w:r w:rsidR="00832571" w:rsidRPr="00832571">
        <w:rPr>
          <w:color w:val="000000" w:themeColor="text1"/>
        </w:rPr>
        <w:t>,</w:t>
      </w:r>
      <w:r w:rsidRPr="00832571">
        <w:rPr>
          <w:color w:val="000000" w:themeColor="text1"/>
        </w:rPr>
        <w:t xml:space="preserve"> only </w:t>
      </w:r>
      <w:r w:rsidR="00832571" w:rsidRPr="00832571">
        <w:rPr>
          <w:color w:val="000000" w:themeColor="text1"/>
        </w:rPr>
        <w:t>metadata</w:t>
      </w:r>
      <w:r w:rsidRPr="00832571">
        <w:rPr>
          <w:color w:val="000000" w:themeColor="text1"/>
        </w:rPr>
        <w:t xml:space="preserve"> </w:t>
      </w:r>
      <w:r w:rsidR="00832571" w:rsidRPr="00832571">
        <w:rPr>
          <w:color w:val="000000" w:themeColor="text1"/>
        </w:rPr>
        <w:t>from</w:t>
      </w:r>
      <w:r w:rsidRPr="00832571">
        <w:rPr>
          <w:color w:val="000000" w:themeColor="text1"/>
        </w:rPr>
        <w:t xml:space="preserve"> the S</w:t>
      </w:r>
      <w:r w:rsidR="00832571" w:rsidRPr="00832571">
        <w:rPr>
          <w:color w:val="000000" w:themeColor="text1"/>
        </w:rPr>
        <w:t>lovak</w:t>
      </w:r>
      <w:r w:rsidRPr="00832571">
        <w:rPr>
          <w:color w:val="000000" w:themeColor="text1"/>
        </w:rPr>
        <w:t xml:space="preserve"> Ministry of </w:t>
      </w:r>
      <w:r w:rsidR="00832571" w:rsidRPr="00832571">
        <w:rPr>
          <w:color w:val="000000" w:themeColor="text1"/>
        </w:rPr>
        <w:t>E</w:t>
      </w:r>
      <w:r w:rsidRPr="00832571">
        <w:rPr>
          <w:color w:val="000000" w:themeColor="text1"/>
        </w:rPr>
        <w:t xml:space="preserve">nvironment are made available. Other </w:t>
      </w:r>
      <w:r w:rsidR="00832571" w:rsidRPr="00832571">
        <w:rPr>
          <w:color w:val="000000" w:themeColor="text1"/>
        </w:rPr>
        <w:t xml:space="preserve">data </w:t>
      </w:r>
      <w:r w:rsidRPr="00832571">
        <w:rPr>
          <w:color w:val="000000" w:themeColor="text1"/>
        </w:rPr>
        <w:t xml:space="preserve">providers will be </w:t>
      </w:r>
      <w:r w:rsidR="00832571" w:rsidRPr="00832571">
        <w:rPr>
          <w:color w:val="000000" w:themeColor="text1"/>
        </w:rPr>
        <w:t>engaged</w:t>
      </w:r>
      <w:r w:rsidRPr="00832571">
        <w:rPr>
          <w:color w:val="000000" w:themeColor="text1"/>
        </w:rPr>
        <w:t xml:space="preserve"> </w:t>
      </w:r>
      <w:r w:rsidR="00832571" w:rsidRPr="00832571">
        <w:rPr>
          <w:color w:val="000000" w:themeColor="text1"/>
        </w:rPr>
        <w:t>as soon as possible.</w:t>
      </w:r>
    </w:p>
    <w:p w14:paraId="387A8FE7" w14:textId="6BA543A4" w:rsidR="009443CC" w:rsidRPr="00832571" w:rsidRDefault="00832571" w:rsidP="00832571">
      <w:pPr>
        <w:pStyle w:val="JRCText"/>
        <w:rPr>
          <w:color w:val="000000" w:themeColor="text1"/>
        </w:rPr>
      </w:pPr>
      <w:proofErr w:type="gramStart"/>
      <w:r w:rsidRPr="00832571">
        <w:rPr>
          <w:color w:val="000000" w:themeColor="text1"/>
        </w:rPr>
        <w:t>At the moment</w:t>
      </w:r>
      <w:proofErr w:type="gramEnd"/>
      <w:r w:rsidRPr="00832571">
        <w:rPr>
          <w:color w:val="000000" w:themeColor="text1"/>
        </w:rPr>
        <w:t>, service</w:t>
      </w:r>
      <w:r w:rsidR="009443CC" w:rsidRPr="00832571">
        <w:rPr>
          <w:color w:val="000000" w:themeColor="text1"/>
        </w:rPr>
        <w:t xml:space="preserve"> metadata</w:t>
      </w:r>
      <w:r w:rsidRPr="00832571">
        <w:rPr>
          <w:color w:val="000000" w:themeColor="text1"/>
        </w:rPr>
        <w:t xml:space="preserve"> </w:t>
      </w:r>
      <w:r>
        <w:rPr>
          <w:color w:val="000000" w:themeColor="text1"/>
        </w:rPr>
        <w:t xml:space="preserve">files </w:t>
      </w:r>
      <w:r w:rsidRPr="00832571">
        <w:rPr>
          <w:color w:val="000000" w:themeColor="text1"/>
        </w:rPr>
        <w:t>were skipped</w:t>
      </w:r>
      <w:r>
        <w:rPr>
          <w:color w:val="000000" w:themeColor="text1"/>
        </w:rPr>
        <w:t xml:space="preserve"> as in input for the transformation</w:t>
      </w:r>
      <w:r w:rsidRPr="00832571">
        <w:rPr>
          <w:color w:val="000000" w:themeColor="text1"/>
        </w:rPr>
        <w:t>.</w:t>
      </w:r>
      <w:r w:rsidR="009443CC" w:rsidRPr="00832571">
        <w:rPr>
          <w:color w:val="000000" w:themeColor="text1"/>
        </w:rPr>
        <w:t xml:space="preserve"> </w:t>
      </w:r>
      <w:r w:rsidRPr="00832571">
        <w:rPr>
          <w:color w:val="000000" w:themeColor="text1"/>
        </w:rPr>
        <w:t>A</w:t>
      </w:r>
      <w:r w:rsidR="009443CC" w:rsidRPr="00832571">
        <w:rPr>
          <w:color w:val="000000" w:themeColor="text1"/>
        </w:rPr>
        <w:t>ll the</w:t>
      </w:r>
      <w:r w:rsidRPr="00832571">
        <w:rPr>
          <w:color w:val="000000" w:themeColor="text1"/>
        </w:rPr>
        <w:t xml:space="preserve"> services</w:t>
      </w:r>
      <w:r w:rsidR="009443CC" w:rsidRPr="00832571">
        <w:rPr>
          <w:color w:val="000000" w:themeColor="text1"/>
        </w:rPr>
        <w:t xml:space="preserve"> information </w:t>
      </w:r>
      <w:r w:rsidRPr="00832571">
        <w:rPr>
          <w:color w:val="000000" w:themeColor="text1"/>
        </w:rPr>
        <w:t>is</w:t>
      </w:r>
      <w:r w:rsidR="009443CC" w:rsidRPr="00832571">
        <w:rPr>
          <w:color w:val="000000" w:themeColor="text1"/>
        </w:rPr>
        <w:t xml:space="preserve"> </w:t>
      </w:r>
      <w:r>
        <w:rPr>
          <w:color w:val="000000" w:themeColor="text1"/>
        </w:rPr>
        <w:t xml:space="preserve">currently </w:t>
      </w:r>
      <w:r w:rsidR="009443CC" w:rsidRPr="00832571">
        <w:rPr>
          <w:color w:val="000000" w:themeColor="text1"/>
        </w:rPr>
        <w:t>obtained from</w:t>
      </w:r>
      <w:r w:rsidRPr="00832571">
        <w:rPr>
          <w:color w:val="000000" w:themeColor="text1"/>
        </w:rPr>
        <w:t xml:space="preserve"> the ‘</w:t>
      </w:r>
      <w:proofErr w:type="spellStart"/>
      <w:r w:rsidRPr="00832571">
        <w:rPr>
          <w:color w:val="000000" w:themeColor="text1"/>
        </w:rPr>
        <w:t>GetCapabilities</w:t>
      </w:r>
      <w:proofErr w:type="spellEnd"/>
      <w:r w:rsidRPr="00832571">
        <w:rPr>
          <w:color w:val="000000" w:themeColor="text1"/>
        </w:rPr>
        <w:t>’</w:t>
      </w:r>
      <w:r w:rsidR="009443CC" w:rsidRPr="00832571">
        <w:rPr>
          <w:color w:val="000000" w:themeColor="text1"/>
        </w:rPr>
        <w:t xml:space="preserve"> </w:t>
      </w:r>
      <w:r w:rsidRPr="00832571">
        <w:rPr>
          <w:color w:val="000000" w:themeColor="text1"/>
        </w:rPr>
        <w:t xml:space="preserve">of the services. </w:t>
      </w:r>
    </w:p>
    <w:p w14:paraId="47A3CEDF" w14:textId="0256C82C" w:rsidR="00E65FE4" w:rsidRPr="00832571" w:rsidRDefault="00832571" w:rsidP="009443CC">
      <w:pPr>
        <w:pStyle w:val="JRCText"/>
        <w:rPr>
          <w:color w:val="000000" w:themeColor="text1"/>
        </w:rPr>
      </w:pPr>
      <w:r w:rsidRPr="00832571">
        <w:rPr>
          <w:color w:val="000000" w:themeColor="text1"/>
        </w:rPr>
        <w:t>As main message, if possible, a r</w:t>
      </w:r>
      <w:r w:rsidR="009443CC" w:rsidRPr="00832571">
        <w:rPr>
          <w:color w:val="000000" w:themeColor="text1"/>
        </w:rPr>
        <w:t xml:space="preserve">ecommendation for </w:t>
      </w:r>
      <w:r w:rsidRPr="00832571">
        <w:rPr>
          <w:color w:val="000000" w:themeColor="text1"/>
        </w:rPr>
        <w:t xml:space="preserve">the </w:t>
      </w:r>
      <w:r w:rsidR="009443CC" w:rsidRPr="00832571">
        <w:rPr>
          <w:color w:val="000000" w:themeColor="text1"/>
        </w:rPr>
        <w:t>future shift from XML to JSON</w:t>
      </w:r>
      <w:r w:rsidRPr="00832571">
        <w:rPr>
          <w:color w:val="000000" w:themeColor="text1"/>
        </w:rPr>
        <w:t xml:space="preserve"> is requested.</w:t>
      </w:r>
    </w:p>
    <w:p w14:paraId="6760F5C6" w14:textId="77777777" w:rsidR="00E14ACB" w:rsidRPr="0095488D" w:rsidRDefault="00E14ACB" w:rsidP="00E14ACB">
      <w:pPr>
        <w:pStyle w:val="JRCLevel-2title"/>
      </w:pPr>
      <w:bookmarkStart w:id="279" w:name="_Toc201694293"/>
      <w:r w:rsidRPr="0095488D">
        <w:t>Publications Office of the European Union</w:t>
      </w:r>
      <w:bookmarkEnd w:id="279"/>
    </w:p>
    <w:p w14:paraId="1A78A475" w14:textId="77777777" w:rsidR="00E65FE4" w:rsidRPr="0095488D" w:rsidRDefault="00E65FE4" w:rsidP="00E65FE4">
      <w:pPr>
        <w:pStyle w:val="JRCLevel-3title"/>
      </w:pPr>
      <w:bookmarkStart w:id="280" w:name="_Toc201694294"/>
      <w:r w:rsidRPr="0095488D">
        <w:t>Summary of results</w:t>
      </w:r>
      <w:bookmarkEnd w:id="280"/>
    </w:p>
    <w:p w14:paraId="61E75775" w14:textId="4DF838EF" w:rsidR="00AC6659" w:rsidRDefault="00AC6659" w:rsidP="00AC6659">
      <w:pPr>
        <w:pStyle w:val="JRCText"/>
      </w:pPr>
      <w:r>
        <w:t xml:space="preserve">The </w:t>
      </w:r>
      <w:proofErr w:type="spellStart"/>
      <w:r>
        <w:t>Geoharvester</w:t>
      </w:r>
      <w:proofErr w:type="spellEnd"/>
      <w:r>
        <w:t xml:space="preserve"> was updated to GeoDCAT-AP 3, including the implementation of the HVD geospatial tagging good practice. The system uses its own XSLT transformation, now aligned to GeoDCAT-AP 3. This update was deployed on the European Data Portal production environment on January 31, 2025.</w:t>
      </w:r>
    </w:p>
    <w:p w14:paraId="03131FE4" w14:textId="77777777" w:rsidR="00AC6659" w:rsidRDefault="00AC6659" w:rsidP="00AC6659">
      <w:pPr>
        <w:pStyle w:val="JRCText"/>
      </w:pPr>
      <w:r>
        <w:t xml:space="preserve">The XSLT of the </w:t>
      </w:r>
      <w:proofErr w:type="spellStart"/>
      <w:r>
        <w:t>Geoharvester</w:t>
      </w:r>
      <w:proofErr w:type="spellEnd"/>
      <w:r>
        <w:t xml:space="preserve"> is available on Gitlab: [REF] https://gitlab.com/dataeuropa/geo-harvesting/-/blob/master/src/main/resources/iso2dcat.xsl</w:t>
      </w:r>
    </w:p>
    <w:p w14:paraId="0FBB0F06" w14:textId="77777777" w:rsidR="00AC6659" w:rsidRDefault="00AC6659" w:rsidP="00AC6659">
      <w:pPr>
        <w:pStyle w:val="JRCText"/>
      </w:pPr>
      <w:r>
        <w:t xml:space="preserve">Tests were conducted in </w:t>
      </w:r>
      <w:proofErr w:type="spellStart"/>
      <w:r>
        <w:t>data.europa.eu’s</w:t>
      </w:r>
      <w:proofErr w:type="spellEnd"/>
      <w:r>
        <w:t xml:space="preserve"> pre-production environment, mainly looking into validation issues using a DCAT-AP validator (https://www.itb.ec.europa.eu/shacl/dcat-ap/).</w:t>
      </w:r>
    </w:p>
    <w:p w14:paraId="163C1E92" w14:textId="77777777" w:rsidR="00AC6659" w:rsidRDefault="00AC6659" w:rsidP="00AC6659">
      <w:pPr>
        <w:pStyle w:val="JRCText"/>
      </w:pPr>
      <w:r>
        <w:t xml:space="preserve">Identification of HVDs and their categories is </w:t>
      </w:r>
      <w:proofErr w:type="gramStart"/>
      <w:r>
        <w:t>taking into account</w:t>
      </w:r>
      <w:proofErr w:type="gramEnd"/>
      <w:r>
        <w:t xml:space="preserve"> the agreements of the HVD tagging good practice proposal, based on the keyword element with ‘Anchor’ encodings (https://github.com/INSPIRE-MIF/GeoDCAT-AP-pilot/blob/main/good-practices/hvd-tagging/CANDIDATE-ISO_HVD_Tagging_Anchor_Non-Multilingual-clarification.xml)</w:t>
      </w:r>
    </w:p>
    <w:p w14:paraId="1B6D72CD" w14:textId="77777777" w:rsidR="00AC6659" w:rsidRDefault="00AC6659" w:rsidP="00AC6659">
      <w:pPr>
        <w:pStyle w:val="JRCText"/>
      </w:pPr>
      <w:r>
        <w:t xml:space="preserve">A description of the HVD tagging can be found in the documentation of the European Data Portal [REF] https://dataeuropa.gitlab.io/data-provider-manual/hvd/annotation_in_geometadata/ </w:t>
      </w:r>
    </w:p>
    <w:p w14:paraId="51EA6076" w14:textId="506497C7" w:rsidR="00AC6659" w:rsidRDefault="00AC6659" w:rsidP="00AC6659">
      <w:pPr>
        <w:pStyle w:val="JRCText"/>
      </w:pPr>
      <w:r>
        <w:t xml:space="preserve">For the Member States participation in this pilot, we checked which geocatalogues are being harvested by the European Data Portal and whether the metadata includes the HVD tagging that will lead to the metadata sets being identified as HVD (see Table 1). This exercise shows that most </w:t>
      </w:r>
      <w:r>
        <w:lastRenderedPageBreak/>
        <w:t>pilot participants tag their HVDs in their ISO metadata according to the recommendation. The Member States where no HVD are detected most likely do not use their geocatalogues for describing HVDs.</w:t>
      </w:r>
    </w:p>
    <w:p w14:paraId="26C61781" w14:textId="03E0B49A" w:rsidR="00A86C76" w:rsidRPr="00896E03" w:rsidRDefault="00A86C76" w:rsidP="00A86C76">
      <w:pPr>
        <w:pStyle w:val="JRCTabletitle"/>
      </w:pPr>
      <w:bookmarkStart w:id="281" w:name="_Toc150267768"/>
      <w:bookmarkStart w:id="282" w:name="_Toc201694310"/>
      <w:r w:rsidRPr="00012D02">
        <w:rPr>
          <w:b/>
          <w:bCs/>
        </w:rPr>
        <w:t xml:space="preserve">Table </w:t>
      </w:r>
      <w:bookmarkStart w:id="283" w:name="_Hlk139324427"/>
      <w:r w:rsidRPr="00896E03">
        <w:rPr>
          <w:b/>
          <w:bCs/>
        </w:rPr>
        <w:fldChar w:fldCharType="begin"/>
      </w:r>
      <w:r w:rsidRPr="00012D02">
        <w:rPr>
          <w:b/>
          <w:bCs/>
        </w:rPr>
        <w:instrText xml:space="preserve"> SEQ Table \* ARABIC </w:instrText>
      </w:r>
      <w:r w:rsidRPr="00896E03">
        <w:rPr>
          <w:b/>
          <w:bCs/>
        </w:rPr>
        <w:fldChar w:fldCharType="separate"/>
      </w:r>
      <w:r w:rsidR="00BE2BD5">
        <w:rPr>
          <w:b/>
          <w:bCs/>
          <w:noProof/>
        </w:rPr>
        <w:t>1</w:t>
      </w:r>
      <w:r w:rsidRPr="00896E03">
        <w:rPr>
          <w:b/>
          <w:bCs/>
        </w:rPr>
        <w:fldChar w:fldCharType="end"/>
      </w:r>
      <w:bookmarkEnd w:id="283"/>
      <w:r w:rsidRPr="00012D02">
        <w:rPr>
          <w:b/>
          <w:bCs/>
        </w:rPr>
        <w:t>.</w:t>
      </w:r>
      <w:r w:rsidRPr="00012D02">
        <w:t xml:space="preserve"> </w:t>
      </w:r>
      <w:r w:rsidRPr="00A86C76">
        <w:t>Harvested geocatalogues from participating Member States (April 2025)</w:t>
      </w:r>
      <w:r w:rsidRPr="00896E03">
        <w:rPr>
          <w:color w:val="FF0000"/>
        </w:rPr>
        <w:t>.</w:t>
      </w:r>
      <w:bookmarkEnd w:id="281"/>
      <w:bookmarkEnd w:id="282"/>
    </w:p>
    <w:tbl>
      <w:tblPr>
        <w:tblStyle w:val="JRCTableBasic"/>
        <w:tblW w:w="5000" w:type="pct"/>
        <w:tblLook w:val="0620" w:firstRow="1" w:lastRow="0" w:firstColumn="0" w:lastColumn="0" w:noHBand="1" w:noVBand="1"/>
      </w:tblPr>
      <w:tblGrid>
        <w:gridCol w:w="891"/>
        <w:gridCol w:w="3077"/>
        <w:gridCol w:w="748"/>
        <w:gridCol w:w="4344"/>
      </w:tblGrid>
      <w:tr w:rsidR="00604502" w:rsidRPr="00896E03" w14:paraId="552EF020" w14:textId="77777777" w:rsidTr="00012D02">
        <w:trPr>
          <w:cnfStyle w:val="100000000000" w:firstRow="1" w:lastRow="0" w:firstColumn="0" w:lastColumn="0" w:oddVBand="0" w:evenVBand="0" w:oddHBand="0" w:evenHBand="0" w:firstRowFirstColumn="0" w:firstRowLastColumn="0" w:lastRowFirstColumn="0" w:lastRowLastColumn="0"/>
          <w:tblHeader/>
        </w:trPr>
        <w:tc>
          <w:tcPr>
            <w:tcW w:w="1584" w:type="dxa"/>
            <w:noWrap/>
          </w:tcPr>
          <w:p w14:paraId="18806DFB" w14:textId="4FDAC57C" w:rsidR="00A86C76" w:rsidRPr="00896E03" w:rsidRDefault="00A86C76" w:rsidP="00A86C76">
            <w:r w:rsidRPr="008422E4">
              <w:t>Country</w:t>
            </w:r>
          </w:p>
        </w:tc>
        <w:tc>
          <w:tcPr>
            <w:tcW w:w="5040" w:type="dxa"/>
            <w:noWrap/>
          </w:tcPr>
          <w:p w14:paraId="1207FFEB" w14:textId="650EB0EC" w:rsidR="00A86C76" w:rsidRPr="00896E03" w:rsidRDefault="00A86C76" w:rsidP="00A86C76">
            <w:r w:rsidRPr="008422E4">
              <w:t>European Data</w:t>
            </w:r>
            <w:r>
              <w:t xml:space="preserve"> P</w:t>
            </w:r>
            <w:r w:rsidRPr="008422E4">
              <w:t>ortal</w:t>
            </w:r>
          </w:p>
        </w:tc>
        <w:tc>
          <w:tcPr>
            <w:tcW w:w="1296" w:type="dxa"/>
            <w:noWrap/>
          </w:tcPr>
          <w:p w14:paraId="57F183A8" w14:textId="0E2D9E6E" w:rsidR="00A86C76" w:rsidRPr="00896E03" w:rsidRDefault="00A86C76" w:rsidP="00A86C76">
            <w:r w:rsidRPr="008422E4">
              <w:t>HVD detected</w:t>
            </w:r>
          </w:p>
        </w:tc>
        <w:tc>
          <w:tcPr>
            <w:tcW w:w="5040" w:type="dxa"/>
            <w:noWrap/>
          </w:tcPr>
          <w:p w14:paraId="6754A117" w14:textId="7B177C22" w:rsidR="00A86C76" w:rsidRPr="00896E03" w:rsidRDefault="00A86C76" w:rsidP="00A86C76">
            <w:r w:rsidRPr="008422E4">
              <w:t>CSW</w:t>
            </w:r>
          </w:p>
        </w:tc>
      </w:tr>
      <w:tr w:rsidR="00604502" w:rsidRPr="00896E03" w14:paraId="034B0BA6" w14:textId="77777777" w:rsidTr="00012D02">
        <w:tc>
          <w:tcPr>
            <w:tcW w:w="1584" w:type="dxa"/>
            <w:noWrap/>
          </w:tcPr>
          <w:p w14:paraId="233EF0D2" w14:textId="77777777" w:rsidR="002C4E19" w:rsidRPr="00012D02" w:rsidRDefault="00A86C76" w:rsidP="00604502">
            <w:pPr>
              <w:rPr>
                <w:lang w:val="es-ES"/>
              </w:rPr>
            </w:pPr>
            <w:proofErr w:type="spellStart"/>
            <w:r w:rsidRPr="00012D02">
              <w:rPr>
                <w:lang w:val="es-ES"/>
              </w:rPr>
              <w:t>Spain</w:t>
            </w:r>
            <w:proofErr w:type="spellEnd"/>
          </w:p>
          <w:p w14:paraId="16C901AD" w14:textId="2521F84A" w:rsidR="00A86C76" w:rsidRPr="00012D02" w:rsidRDefault="00A86C76" w:rsidP="00604502">
            <w:pPr>
              <w:rPr>
                <w:lang w:val="es-ES"/>
              </w:rPr>
            </w:pPr>
            <w:r w:rsidRPr="00012D02">
              <w:rPr>
                <w:lang w:val="es-ES"/>
              </w:rPr>
              <w:t>(ES)</w:t>
            </w:r>
          </w:p>
        </w:tc>
        <w:tc>
          <w:tcPr>
            <w:tcW w:w="5040" w:type="dxa"/>
            <w:noWrap/>
          </w:tcPr>
          <w:p w14:paraId="13C6D86C" w14:textId="77777777" w:rsidR="00A86C76" w:rsidRPr="00012D02" w:rsidRDefault="00A86C76" w:rsidP="00A86C76">
            <w:pPr>
              <w:rPr>
                <w:lang w:val="es-ES"/>
              </w:rPr>
            </w:pPr>
            <w:r w:rsidRPr="00012D02">
              <w:rPr>
                <w:lang w:val="es-ES"/>
              </w:rPr>
              <w:t>Catálogo Oficial de Datos Y Servicios INSPIRE (CODSI)</w:t>
            </w:r>
          </w:p>
          <w:p w14:paraId="385217A0" w14:textId="4E6957B6" w:rsidR="00A86C76" w:rsidRPr="00012D02" w:rsidRDefault="00A86C76" w:rsidP="00A86C76">
            <w:pPr>
              <w:rPr>
                <w:lang w:val="es-ES"/>
              </w:rPr>
            </w:pPr>
            <w:r w:rsidRPr="00012D02">
              <w:rPr>
                <w:lang w:val="es-ES"/>
              </w:rPr>
              <w:t>https://data.europa.eu/data/catalogues/codsi?locale=en</w:t>
            </w:r>
          </w:p>
        </w:tc>
        <w:tc>
          <w:tcPr>
            <w:tcW w:w="1296" w:type="dxa"/>
            <w:noWrap/>
          </w:tcPr>
          <w:p w14:paraId="40611D6E" w14:textId="574755D0" w:rsidR="00A86C76" w:rsidRPr="00896E03" w:rsidRDefault="00A86C76" w:rsidP="00A86C76">
            <w:r w:rsidRPr="00855FA4">
              <w:t>yes</w:t>
            </w:r>
          </w:p>
        </w:tc>
        <w:tc>
          <w:tcPr>
            <w:tcW w:w="5040" w:type="dxa"/>
            <w:noWrap/>
          </w:tcPr>
          <w:p w14:paraId="68B2E9AA" w14:textId="4F96B10D" w:rsidR="00A86C76" w:rsidRPr="00896E03" w:rsidRDefault="00A86C76" w:rsidP="00A86C76">
            <w:r w:rsidRPr="00A86C76">
              <w:t>https://www.idee.es/csw-codsi-idee/srv/spa/csw?request=GetCapabilities&amp;service=CSW&amp;version=2.0.2</w:t>
            </w:r>
          </w:p>
        </w:tc>
      </w:tr>
      <w:tr w:rsidR="00604502" w:rsidRPr="00896E03" w14:paraId="1C39F527" w14:textId="77777777" w:rsidTr="00012D02">
        <w:tc>
          <w:tcPr>
            <w:tcW w:w="1584" w:type="dxa"/>
            <w:noWrap/>
          </w:tcPr>
          <w:p w14:paraId="19A113BC" w14:textId="77777777" w:rsidR="002C4E19" w:rsidRPr="00012D02" w:rsidRDefault="00A86C76" w:rsidP="00604502">
            <w:pPr>
              <w:rPr>
                <w:lang w:val="es-ES"/>
              </w:rPr>
            </w:pPr>
            <w:proofErr w:type="spellStart"/>
            <w:r w:rsidRPr="00012D02">
              <w:rPr>
                <w:lang w:val="es-ES"/>
              </w:rPr>
              <w:t>Netherlands</w:t>
            </w:r>
            <w:proofErr w:type="spellEnd"/>
          </w:p>
          <w:p w14:paraId="3CEC2B01" w14:textId="2BD4B143" w:rsidR="00A86C76" w:rsidRPr="00012D02" w:rsidRDefault="00A86C76" w:rsidP="00604502">
            <w:pPr>
              <w:rPr>
                <w:lang w:val="es-ES"/>
              </w:rPr>
            </w:pPr>
            <w:r w:rsidRPr="00012D02">
              <w:rPr>
                <w:lang w:val="es-ES"/>
              </w:rPr>
              <w:t>(NL)</w:t>
            </w:r>
          </w:p>
        </w:tc>
        <w:tc>
          <w:tcPr>
            <w:tcW w:w="5040" w:type="dxa"/>
            <w:noWrap/>
          </w:tcPr>
          <w:p w14:paraId="4B3AAB91" w14:textId="63178D87" w:rsidR="00A86C76" w:rsidRPr="00896E03" w:rsidRDefault="00A86C76" w:rsidP="00A86C76">
            <w:r w:rsidRPr="00A86C76">
              <w:t xml:space="preserve">National </w:t>
            </w:r>
            <w:proofErr w:type="spellStart"/>
            <w:r w:rsidRPr="00A86C76">
              <w:t>Georegister</w:t>
            </w:r>
            <w:proofErr w:type="spellEnd"/>
            <w:r w:rsidRPr="00A86C76">
              <w:t xml:space="preserve"> of the Netherlands: https://data.europa.eu/data/catalogues/ngr-nl?locale=en</w:t>
            </w:r>
          </w:p>
        </w:tc>
        <w:tc>
          <w:tcPr>
            <w:tcW w:w="1296" w:type="dxa"/>
            <w:noWrap/>
          </w:tcPr>
          <w:p w14:paraId="24D4AA3A" w14:textId="2163AF05" w:rsidR="00A86C76" w:rsidRPr="00896E03" w:rsidRDefault="00A86C76" w:rsidP="00A86C76">
            <w:r w:rsidRPr="00855FA4">
              <w:t>yes</w:t>
            </w:r>
          </w:p>
        </w:tc>
        <w:tc>
          <w:tcPr>
            <w:tcW w:w="5040" w:type="dxa"/>
            <w:noWrap/>
          </w:tcPr>
          <w:p w14:paraId="0D9330AA" w14:textId="33520F4F" w:rsidR="00A86C76" w:rsidRPr="00896E03" w:rsidRDefault="00A86C76" w:rsidP="00A86C76">
            <w:r w:rsidRPr="00A86C76">
              <w:t>https://www.nationaalgeoregister.nl/geonetwork/srv/dut/csw?service=CSW&amp;Request=GetCapabilities</w:t>
            </w:r>
          </w:p>
        </w:tc>
      </w:tr>
      <w:tr w:rsidR="00604502" w:rsidRPr="00896E03" w14:paraId="6175C401" w14:textId="77777777" w:rsidTr="00012D02">
        <w:tc>
          <w:tcPr>
            <w:tcW w:w="1584" w:type="dxa"/>
            <w:noWrap/>
          </w:tcPr>
          <w:p w14:paraId="03781F8C" w14:textId="2B4DA7AF" w:rsidR="002C4E19" w:rsidRPr="00012D02" w:rsidRDefault="00A86C76" w:rsidP="00604502">
            <w:pPr>
              <w:rPr>
                <w:lang w:val="es-ES"/>
              </w:rPr>
            </w:pPr>
            <w:proofErr w:type="spellStart"/>
            <w:r w:rsidRPr="00012D02">
              <w:rPr>
                <w:lang w:val="es-ES"/>
              </w:rPr>
              <w:t>Finland</w:t>
            </w:r>
            <w:proofErr w:type="spellEnd"/>
          </w:p>
          <w:p w14:paraId="5963036F" w14:textId="4DCB53ED" w:rsidR="00A86C76" w:rsidRPr="00012D02" w:rsidRDefault="00604502" w:rsidP="00604502">
            <w:pPr>
              <w:rPr>
                <w:lang w:val="es-ES"/>
              </w:rPr>
            </w:pPr>
            <w:r>
              <w:rPr>
                <w:lang w:val="es-ES"/>
              </w:rPr>
              <w:t>(</w:t>
            </w:r>
            <w:r w:rsidR="00A86C76" w:rsidRPr="00012D02">
              <w:rPr>
                <w:lang w:val="es-ES"/>
              </w:rPr>
              <w:t>FI)</w:t>
            </w:r>
          </w:p>
        </w:tc>
        <w:tc>
          <w:tcPr>
            <w:tcW w:w="5040" w:type="dxa"/>
            <w:noWrap/>
          </w:tcPr>
          <w:p w14:paraId="46995D44" w14:textId="77777777" w:rsidR="00A86C76" w:rsidRPr="00012D02" w:rsidRDefault="00A86C76" w:rsidP="00A86C76">
            <w:pPr>
              <w:rPr>
                <w:lang w:val="es-ES"/>
              </w:rPr>
            </w:pPr>
            <w:proofErr w:type="spellStart"/>
            <w:r w:rsidRPr="00012D02">
              <w:rPr>
                <w:lang w:val="es-ES"/>
              </w:rPr>
              <w:t>Paikkatietohakemisto</w:t>
            </w:r>
            <w:proofErr w:type="spellEnd"/>
          </w:p>
          <w:p w14:paraId="4687ABF7" w14:textId="022D3ED9" w:rsidR="00A86C76" w:rsidRPr="00012D02" w:rsidRDefault="00A86C76" w:rsidP="00A86C76">
            <w:pPr>
              <w:rPr>
                <w:lang w:val="es-ES"/>
              </w:rPr>
            </w:pPr>
            <w:r w:rsidRPr="00012D02">
              <w:rPr>
                <w:lang w:val="es-ES"/>
              </w:rPr>
              <w:t>https://data.europa.eu/data/catalogues/paikkatietohakemisto?locale=en</w:t>
            </w:r>
            <w:r w:rsidR="00604502" w:rsidRPr="00012D02">
              <w:rPr>
                <w:lang w:val="es-ES"/>
              </w:rPr>
              <w:t xml:space="preserve"> </w:t>
            </w:r>
          </w:p>
        </w:tc>
        <w:tc>
          <w:tcPr>
            <w:tcW w:w="1296" w:type="dxa"/>
            <w:noWrap/>
          </w:tcPr>
          <w:p w14:paraId="5DDCF91F" w14:textId="083E13A2" w:rsidR="00A86C76" w:rsidRPr="00896E03" w:rsidRDefault="00A86C76" w:rsidP="00A86C76">
            <w:r w:rsidRPr="00855FA4">
              <w:t>yes</w:t>
            </w:r>
          </w:p>
        </w:tc>
        <w:tc>
          <w:tcPr>
            <w:tcW w:w="5040" w:type="dxa"/>
            <w:noWrap/>
          </w:tcPr>
          <w:p w14:paraId="014E04AA" w14:textId="19778E59" w:rsidR="00A86C76" w:rsidRPr="00896E03" w:rsidRDefault="00A86C76" w:rsidP="00A86C76">
            <w:r w:rsidRPr="00A86C76">
              <w:t>https://www.paikkatietohakemisto.fi/geonetwork/hvd/fin/csw?SERVICE=CSW&amp;REQUEST=GetCapabilities</w:t>
            </w:r>
          </w:p>
        </w:tc>
      </w:tr>
      <w:tr w:rsidR="00604502" w:rsidRPr="00896E03" w14:paraId="2189B404" w14:textId="77777777" w:rsidTr="00012D02">
        <w:tc>
          <w:tcPr>
            <w:tcW w:w="1584" w:type="dxa"/>
            <w:noWrap/>
          </w:tcPr>
          <w:p w14:paraId="3C1672D4" w14:textId="77777777" w:rsidR="002C4E19" w:rsidRPr="00012D02" w:rsidRDefault="00A86C76" w:rsidP="00604502">
            <w:pPr>
              <w:rPr>
                <w:lang w:val="es-ES"/>
              </w:rPr>
            </w:pPr>
            <w:proofErr w:type="spellStart"/>
            <w:r w:rsidRPr="00012D02">
              <w:rPr>
                <w:lang w:val="es-ES"/>
              </w:rPr>
              <w:t>Finland</w:t>
            </w:r>
            <w:proofErr w:type="spellEnd"/>
          </w:p>
          <w:p w14:paraId="36359241" w14:textId="170F2BF7" w:rsidR="00A86C76" w:rsidRPr="00012D02" w:rsidRDefault="00A86C76" w:rsidP="00604502">
            <w:pPr>
              <w:rPr>
                <w:lang w:val="es-ES"/>
              </w:rPr>
            </w:pPr>
            <w:r w:rsidRPr="00012D02">
              <w:rPr>
                <w:lang w:val="es-ES"/>
              </w:rPr>
              <w:t>(FI)</w:t>
            </w:r>
          </w:p>
        </w:tc>
        <w:tc>
          <w:tcPr>
            <w:tcW w:w="5040" w:type="dxa"/>
            <w:noWrap/>
          </w:tcPr>
          <w:p w14:paraId="7F78F57A" w14:textId="77777777" w:rsidR="00A86C76" w:rsidRDefault="00A86C76" w:rsidP="00A86C76">
            <w:proofErr w:type="spellStart"/>
            <w:r>
              <w:t>Finnisch</w:t>
            </w:r>
            <w:proofErr w:type="spellEnd"/>
            <w:r>
              <w:t xml:space="preserve"> Meteorological Institute</w:t>
            </w:r>
          </w:p>
          <w:p w14:paraId="4038A3DA" w14:textId="5E6E579C" w:rsidR="00A86C76" w:rsidRPr="00896E03" w:rsidRDefault="00A86C76" w:rsidP="00A86C76">
            <w:r>
              <w:t>https://data.europa.eu/data/catalogues/fmi</w:t>
            </w:r>
          </w:p>
        </w:tc>
        <w:tc>
          <w:tcPr>
            <w:tcW w:w="1296" w:type="dxa"/>
            <w:noWrap/>
          </w:tcPr>
          <w:p w14:paraId="57F2ACAC" w14:textId="5083E5E6" w:rsidR="00A86C76" w:rsidRPr="00896E03" w:rsidRDefault="00A86C76" w:rsidP="00A86C76">
            <w:r w:rsidRPr="00855FA4">
              <w:t>yes</w:t>
            </w:r>
          </w:p>
        </w:tc>
        <w:tc>
          <w:tcPr>
            <w:tcW w:w="5040" w:type="dxa"/>
            <w:noWrap/>
          </w:tcPr>
          <w:p w14:paraId="13D73175" w14:textId="05302AB9" w:rsidR="00A86C76" w:rsidRPr="00896E03" w:rsidRDefault="00A86C76" w:rsidP="00A86C76">
            <w:r w:rsidRPr="00A86C76">
              <w:t>http://catalog.fmi.fi/geonetwork/srv/en/csw?SERVICE=CSW&amp;REQUEST=GetCapabilities</w:t>
            </w:r>
          </w:p>
        </w:tc>
      </w:tr>
      <w:tr w:rsidR="00604502" w:rsidRPr="00896E03" w14:paraId="21548F38" w14:textId="77777777" w:rsidTr="00012D02">
        <w:tc>
          <w:tcPr>
            <w:tcW w:w="1584" w:type="dxa"/>
            <w:noWrap/>
          </w:tcPr>
          <w:p w14:paraId="1837F084" w14:textId="77777777" w:rsidR="002C4E19" w:rsidRPr="00012D02" w:rsidRDefault="00A86C76" w:rsidP="00604502">
            <w:pPr>
              <w:rPr>
                <w:lang w:val="es-ES"/>
              </w:rPr>
            </w:pPr>
            <w:proofErr w:type="spellStart"/>
            <w:r w:rsidRPr="00012D02">
              <w:rPr>
                <w:lang w:val="es-ES"/>
              </w:rPr>
              <w:t>Denmark</w:t>
            </w:r>
            <w:proofErr w:type="spellEnd"/>
          </w:p>
          <w:p w14:paraId="7FA45D41" w14:textId="5D9E2D2D" w:rsidR="00A86C76" w:rsidRPr="00012D02" w:rsidRDefault="00A86C76" w:rsidP="00604502">
            <w:pPr>
              <w:rPr>
                <w:lang w:val="es-ES"/>
              </w:rPr>
            </w:pPr>
            <w:r w:rsidRPr="00012D02">
              <w:rPr>
                <w:lang w:val="es-ES"/>
              </w:rPr>
              <w:t>(DK)</w:t>
            </w:r>
          </w:p>
        </w:tc>
        <w:tc>
          <w:tcPr>
            <w:tcW w:w="5040" w:type="dxa"/>
            <w:noWrap/>
          </w:tcPr>
          <w:p w14:paraId="5F9A8B3C" w14:textId="0852A021" w:rsidR="00A86C76" w:rsidRPr="00896E03" w:rsidRDefault="00A86C76" w:rsidP="00A86C76">
            <w:r w:rsidRPr="00A86C76">
              <w:t>Danske Geoportal: https://data.europa.eu/data/catalogues/geodata-info-dk?locale=en</w:t>
            </w:r>
          </w:p>
        </w:tc>
        <w:tc>
          <w:tcPr>
            <w:tcW w:w="1296" w:type="dxa"/>
            <w:noWrap/>
          </w:tcPr>
          <w:p w14:paraId="46DC6A1E" w14:textId="6F177D4C" w:rsidR="00A86C76" w:rsidRPr="00896E03" w:rsidRDefault="00A86C76" w:rsidP="00A86C76">
            <w:r w:rsidRPr="00855FA4">
              <w:t>yes</w:t>
            </w:r>
          </w:p>
        </w:tc>
        <w:tc>
          <w:tcPr>
            <w:tcW w:w="5040" w:type="dxa"/>
            <w:noWrap/>
          </w:tcPr>
          <w:p w14:paraId="10DFDB44" w14:textId="03A67BA1" w:rsidR="00A86C76" w:rsidRPr="00896E03" w:rsidRDefault="00A86C76" w:rsidP="00A86C76">
            <w:r w:rsidRPr="00A86C76">
              <w:t>https://geodata-info.dk/srv/eng/csw?service=CSW&amp;Request=GetCapabilities&amp;version=2.0.2</w:t>
            </w:r>
          </w:p>
        </w:tc>
      </w:tr>
      <w:tr w:rsidR="00604502" w:rsidRPr="00896E03" w14:paraId="7681D3BC" w14:textId="77777777" w:rsidTr="00012D02">
        <w:tc>
          <w:tcPr>
            <w:tcW w:w="1584" w:type="dxa"/>
            <w:noWrap/>
          </w:tcPr>
          <w:p w14:paraId="184F36BF" w14:textId="77777777" w:rsidR="002C4E19" w:rsidRPr="00012D02" w:rsidRDefault="00A86C76" w:rsidP="00604502">
            <w:pPr>
              <w:rPr>
                <w:lang w:val="es-ES"/>
              </w:rPr>
            </w:pPr>
            <w:proofErr w:type="spellStart"/>
            <w:r w:rsidRPr="00012D02">
              <w:rPr>
                <w:lang w:val="es-ES"/>
              </w:rPr>
              <w:t>Slovakia</w:t>
            </w:r>
            <w:proofErr w:type="spellEnd"/>
          </w:p>
          <w:p w14:paraId="40E152EA" w14:textId="5DE0E8C8" w:rsidR="00A86C76" w:rsidRPr="00012D02" w:rsidRDefault="00A86C76" w:rsidP="00604502">
            <w:pPr>
              <w:rPr>
                <w:lang w:val="es-ES"/>
              </w:rPr>
            </w:pPr>
            <w:r w:rsidRPr="00012D02">
              <w:rPr>
                <w:lang w:val="es-ES"/>
              </w:rPr>
              <w:t>(SK)</w:t>
            </w:r>
          </w:p>
        </w:tc>
        <w:tc>
          <w:tcPr>
            <w:tcW w:w="5040" w:type="dxa"/>
            <w:noWrap/>
          </w:tcPr>
          <w:p w14:paraId="1F36BEE4" w14:textId="6F23E963" w:rsidR="00A86C76" w:rsidRPr="00896E03" w:rsidRDefault="00A86C76" w:rsidP="00A86C76">
            <w:r w:rsidRPr="00A86C76">
              <w:t>INSPIRE Discovery Service Slovakia: https://data.europa.eu/data/catalogues/csw-sk?locale=en</w:t>
            </w:r>
          </w:p>
        </w:tc>
        <w:tc>
          <w:tcPr>
            <w:tcW w:w="1296" w:type="dxa"/>
            <w:noWrap/>
          </w:tcPr>
          <w:p w14:paraId="1245E92D" w14:textId="732EB728" w:rsidR="00A86C76" w:rsidRPr="00896E03" w:rsidRDefault="00A86C76" w:rsidP="00A86C76">
            <w:r w:rsidRPr="00855FA4">
              <w:t>no</w:t>
            </w:r>
          </w:p>
        </w:tc>
        <w:tc>
          <w:tcPr>
            <w:tcW w:w="5040" w:type="dxa"/>
            <w:noWrap/>
          </w:tcPr>
          <w:p w14:paraId="1F0F2D9B" w14:textId="35B13FBB" w:rsidR="00A86C76" w:rsidRPr="00896E03" w:rsidRDefault="00A86C76" w:rsidP="00A86C76">
            <w:r w:rsidRPr="00A86C76">
              <w:t>https://zbgisws.skgeodesy.sk/zbgiscsw/Service.svc/post</w:t>
            </w:r>
          </w:p>
        </w:tc>
      </w:tr>
      <w:tr w:rsidR="00604502" w:rsidRPr="00896E03" w14:paraId="31F52892" w14:textId="77777777" w:rsidTr="00012D02">
        <w:tc>
          <w:tcPr>
            <w:tcW w:w="1584" w:type="dxa"/>
            <w:noWrap/>
          </w:tcPr>
          <w:p w14:paraId="3A4AA75A" w14:textId="77777777" w:rsidR="002C4E19" w:rsidRPr="00012D02" w:rsidRDefault="00A86C76" w:rsidP="00604502">
            <w:pPr>
              <w:rPr>
                <w:lang w:val="es-ES"/>
              </w:rPr>
            </w:pPr>
            <w:r w:rsidRPr="00012D02">
              <w:rPr>
                <w:lang w:val="es-ES"/>
              </w:rPr>
              <w:t>France</w:t>
            </w:r>
          </w:p>
          <w:p w14:paraId="59935E92" w14:textId="179E986F" w:rsidR="00A86C76" w:rsidRPr="00012D02" w:rsidRDefault="00A86C76" w:rsidP="00604502">
            <w:pPr>
              <w:rPr>
                <w:lang w:val="es-ES"/>
              </w:rPr>
            </w:pPr>
            <w:r w:rsidRPr="00012D02">
              <w:rPr>
                <w:lang w:val="es-ES"/>
              </w:rPr>
              <w:t>(FR)</w:t>
            </w:r>
          </w:p>
        </w:tc>
        <w:tc>
          <w:tcPr>
            <w:tcW w:w="5040" w:type="dxa"/>
            <w:noWrap/>
          </w:tcPr>
          <w:p w14:paraId="059FDF15" w14:textId="19D73472" w:rsidR="00A86C76" w:rsidRPr="00896E03" w:rsidRDefault="00A86C76" w:rsidP="00A86C76">
            <w:proofErr w:type="spellStart"/>
            <w:r w:rsidRPr="00A86C76">
              <w:t>Geocatalogue</w:t>
            </w:r>
            <w:proofErr w:type="spellEnd"/>
            <w:r w:rsidRPr="00A86C76">
              <w:t xml:space="preserve"> France: https://data.europa.eu/data/catalogues/geocatalogue-fr?locale=en</w:t>
            </w:r>
          </w:p>
        </w:tc>
        <w:tc>
          <w:tcPr>
            <w:tcW w:w="1296" w:type="dxa"/>
            <w:noWrap/>
          </w:tcPr>
          <w:p w14:paraId="613DEC83" w14:textId="62355EC2" w:rsidR="00A86C76" w:rsidRPr="00896E03" w:rsidRDefault="00A86C76" w:rsidP="00A86C76">
            <w:r w:rsidRPr="00855FA4">
              <w:t>no</w:t>
            </w:r>
          </w:p>
        </w:tc>
        <w:tc>
          <w:tcPr>
            <w:tcW w:w="5040" w:type="dxa"/>
            <w:noWrap/>
          </w:tcPr>
          <w:p w14:paraId="1FA74D29" w14:textId="70E3651A" w:rsidR="00A86C76" w:rsidRPr="00896E03" w:rsidRDefault="00A86C76" w:rsidP="00A86C76">
            <w:r w:rsidRPr="00A86C76">
              <w:t>https://www.geocatalogue.fr/api-public/services/inspire/CSWService.CSWServicePort/</w:t>
            </w:r>
          </w:p>
        </w:tc>
      </w:tr>
      <w:tr w:rsidR="00604502" w:rsidRPr="00896E03" w14:paraId="7E2205F1" w14:textId="77777777" w:rsidTr="00012D02">
        <w:tc>
          <w:tcPr>
            <w:tcW w:w="1584" w:type="dxa"/>
            <w:noWrap/>
          </w:tcPr>
          <w:p w14:paraId="7AF9EB6D" w14:textId="77777777" w:rsidR="002C4E19" w:rsidRPr="00012D02" w:rsidRDefault="00A86C76" w:rsidP="00604502">
            <w:pPr>
              <w:rPr>
                <w:lang w:val="es-ES"/>
              </w:rPr>
            </w:pPr>
            <w:proofErr w:type="spellStart"/>
            <w:r w:rsidRPr="00012D02">
              <w:rPr>
                <w:lang w:val="es-ES"/>
              </w:rPr>
              <w:t>Czech</w:t>
            </w:r>
            <w:proofErr w:type="spellEnd"/>
            <w:r w:rsidRPr="00012D02">
              <w:rPr>
                <w:lang w:val="es-ES"/>
              </w:rPr>
              <w:t xml:space="preserve"> </w:t>
            </w:r>
            <w:proofErr w:type="spellStart"/>
            <w:r w:rsidRPr="00012D02">
              <w:rPr>
                <w:lang w:val="es-ES"/>
              </w:rPr>
              <w:t>Republic</w:t>
            </w:r>
            <w:proofErr w:type="spellEnd"/>
          </w:p>
          <w:p w14:paraId="3193C2E8" w14:textId="48EB03B4" w:rsidR="00A86C76" w:rsidRPr="00012D02" w:rsidRDefault="00A86C76" w:rsidP="00604502">
            <w:pPr>
              <w:rPr>
                <w:lang w:val="es-ES"/>
              </w:rPr>
            </w:pPr>
            <w:r w:rsidRPr="00012D02">
              <w:rPr>
                <w:lang w:val="es-ES"/>
              </w:rPr>
              <w:t>(CZ)</w:t>
            </w:r>
          </w:p>
        </w:tc>
        <w:tc>
          <w:tcPr>
            <w:tcW w:w="5040" w:type="dxa"/>
            <w:noWrap/>
          </w:tcPr>
          <w:p w14:paraId="0CA911FB" w14:textId="5BFFA383" w:rsidR="00A86C76" w:rsidRPr="00896E03" w:rsidRDefault="00A86C76" w:rsidP="00A86C76">
            <w:r w:rsidRPr="00A86C76">
              <w:t>INSPIRE Geoportal of the Czech Republic https://data.europa.eu/data/catalogues/geoportal-cr?locale=en</w:t>
            </w:r>
          </w:p>
        </w:tc>
        <w:tc>
          <w:tcPr>
            <w:tcW w:w="1296" w:type="dxa"/>
            <w:noWrap/>
          </w:tcPr>
          <w:p w14:paraId="4D23798A" w14:textId="3481219A" w:rsidR="00A86C76" w:rsidRPr="00896E03" w:rsidRDefault="00A86C76" w:rsidP="00A86C76">
            <w:r w:rsidRPr="00855FA4">
              <w:t>no</w:t>
            </w:r>
          </w:p>
        </w:tc>
        <w:tc>
          <w:tcPr>
            <w:tcW w:w="5040" w:type="dxa"/>
            <w:noWrap/>
          </w:tcPr>
          <w:p w14:paraId="64FA752D" w14:textId="0721E007" w:rsidR="00A86C76" w:rsidRPr="00896E03" w:rsidRDefault="00A86C76" w:rsidP="00A86C76">
            <w:r w:rsidRPr="00A86C76">
              <w:t>https://micka.cenia.cz/csw?service=CSW&amp;Request=GetCapabilities&amp;version=2.0.2</w:t>
            </w:r>
          </w:p>
        </w:tc>
      </w:tr>
      <w:tr w:rsidR="00604502" w:rsidRPr="00896E03" w14:paraId="5158A0C2" w14:textId="77777777" w:rsidTr="00012D02">
        <w:tc>
          <w:tcPr>
            <w:tcW w:w="1584" w:type="dxa"/>
            <w:noWrap/>
          </w:tcPr>
          <w:p w14:paraId="278E2980" w14:textId="77777777" w:rsidR="002C4E19" w:rsidRPr="00012D02" w:rsidRDefault="00A86C76" w:rsidP="00604502">
            <w:pPr>
              <w:rPr>
                <w:lang w:val="es-ES"/>
              </w:rPr>
            </w:pPr>
            <w:proofErr w:type="spellStart"/>
            <w:r w:rsidRPr="00012D02">
              <w:rPr>
                <w:lang w:val="es-ES"/>
              </w:rPr>
              <w:t>Italy</w:t>
            </w:r>
            <w:proofErr w:type="spellEnd"/>
          </w:p>
          <w:p w14:paraId="5FA247ED" w14:textId="0CDA2370" w:rsidR="00A86C76" w:rsidRPr="00012D02" w:rsidRDefault="00A86C76" w:rsidP="00604502">
            <w:pPr>
              <w:rPr>
                <w:lang w:val="es-ES"/>
              </w:rPr>
            </w:pPr>
            <w:r w:rsidRPr="00012D02">
              <w:rPr>
                <w:lang w:val="es-ES"/>
              </w:rPr>
              <w:t>(IT)</w:t>
            </w:r>
          </w:p>
        </w:tc>
        <w:tc>
          <w:tcPr>
            <w:tcW w:w="5040" w:type="dxa"/>
            <w:noWrap/>
          </w:tcPr>
          <w:p w14:paraId="0F0178A8" w14:textId="77777777" w:rsidR="00A86C76" w:rsidRDefault="00A86C76" w:rsidP="00A86C76">
            <w:r>
              <w:t>Italian Catalogue of metadata for Spatial Data</w:t>
            </w:r>
          </w:p>
          <w:p w14:paraId="6FAE318D" w14:textId="467E718A" w:rsidR="00A86C76" w:rsidRPr="00896E03" w:rsidRDefault="00A86C76" w:rsidP="00A86C76">
            <w:r>
              <w:t>https://data.europa.eu/data/catalogues/rndt?locale=en</w:t>
            </w:r>
          </w:p>
        </w:tc>
        <w:tc>
          <w:tcPr>
            <w:tcW w:w="1296" w:type="dxa"/>
            <w:noWrap/>
          </w:tcPr>
          <w:p w14:paraId="08AFE1FE" w14:textId="58F2E4B7" w:rsidR="00A86C76" w:rsidRPr="00896E03" w:rsidRDefault="00A86C76" w:rsidP="00A86C76">
            <w:r w:rsidRPr="00855FA4">
              <w:t>no</w:t>
            </w:r>
          </w:p>
        </w:tc>
        <w:tc>
          <w:tcPr>
            <w:tcW w:w="5040" w:type="dxa"/>
            <w:noWrap/>
          </w:tcPr>
          <w:p w14:paraId="5E7D72D0" w14:textId="65F29E6F" w:rsidR="00A86C76" w:rsidRPr="00896E03" w:rsidRDefault="00A86C76" w:rsidP="00A86C76">
            <w:r w:rsidRPr="00A86C76">
              <w:t>https://geodati.gov.it/RNDT/csw?service=CSW&amp;Request=GetCapabilities&amp;version=2.0.2</w:t>
            </w:r>
          </w:p>
        </w:tc>
      </w:tr>
    </w:tbl>
    <w:p w14:paraId="6BFABCFB" w14:textId="73DBFFA6" w:rsidR="00A86C76" w:rsidRPr="00012D02" w:rsidRDefault="00A86C76" w:rsidP="00A86C76">
      <w:pPr>
        <w:pStyle w:val="JRCTablesource"/>
      </w:pPr>
      <w:r w:rsidRPr="00604502">
        <w:t xml:space="preserve">Source: </w:t>
      </w:r>
      <w:r w:rsidR="00604502" w:rsidRPr="00012D02">
        <w:t>Table created for the purpose of this pilot</w:t>
      </w:r>
      <w:r w:rsidRPr="00012D02">
        <w:t>.</w:t>
      </w:r>
    </w:p>
    <w:p w14:paraId="28213D55" w14:textId="77777777" w:rsidR="00E65FE4" w:rsidRPr="0095488D" w:rsidRDefault="00E65FE4" w:rsidP="00E65FE4">
      <w:pPr>
        <w:pStyle w:val="JRCLevel-3title"/>
      </w:pPr>
      <w:bookmarkStart w:id="284" w:name="_Toc199280797"/>
      <w:bookmarkStart w:id="285" w:name="_Toc199280965"/>
      <w:bookmarkStart w:id="286" w:name="_Toc199415903"/>
      <w:bookmarkStart w:id="287" w:name="_Toc199280798"/>
      <w:bookmarkStart w:id="288" w:name="_Toc199280966"/>
      <w:bookmarkStart w:id="289" w:name="_Toc199415904"/>
      <w:bookmarkStart w:id="290" w:name="_Toc199280799"/>
      <w:bookmarkStart w:id="291" w:name="_Toc199280967"/>
      <w:bookmarkStart w:id="292" w:name="_Toc199415905"/>
      <w:bookmarkStart w:id="293" w:name="_Toc199280800"/>
      <w:bookmarkStart w:id="294" w:name="_Toc199280968"/>
      <w:bookmarkStart w:id="295" w:name="_Toc199415906"/>
      <w:bookmarkStart w:id="296" w:name="_Toc201694295"/>
      <w:bookmarkEnd w:id="284"/>
      <w:bookmarkEnd w:id="285"/>
      <w:bookmarkEnd w:id="286"/>
      <w:bookmarkEnd w:id="287"/>
      <w:bookmarkEnd w:id="288"/>
      <w:bookmarkEnd w:id="289"/>
      <w:bookmarkEnd w:id="290"/>
      <w:bookmarkEnd w:id="291"/>
      <w:bookmarkEnd w:id="292"/>
      <w:bookmarkEnd w:id="293"/>
      <w:bookmarkEnd w:id="294"/>
      <w:bookmarkEnd w:id="295"/>
      <w:r w:rsidRPr="0095488D">
        <w:lastRenderedPageBreak/>
        <w:t>Issues identified</w:t>
      </w:r>
      <w:bookmarkEnd w:id="296"/>
    </w:p>
    <w:p w14:paraId="08E3D2CA" w14:textId="77777777" w:rsidR="0095686F" w:rsidRPr="00E14AD9" w:rsidRDefault="0095686F" w:rsidP="0095686F">
      <w:pPr>
        <w:pStyle w:val="JRCText"/>
      </w:pPr>
      <w:r w:rsidRPr="00E14AD9">
        <w:t>Related to HVD ‘</w:t>
      </w:r>
      <w:proofErr w:type="spellStart"/>
      <w:r w:rsidRPr="00E14AD9">
        <w:t>applicableLegislation</w:t>
      </w:r>
      <w:proofErr w:type="spellEnd"/>
      <w:r w:rsidRPr="00E14AD9">
        <w:t>’ element:</w:t>
      </w:r>
    </w:p>
    <w:p w14:paraId="271A41BD" w14:textId="58E18F02" w:rsidR="0095686F" w:rsidRDefault="0095686F" w:rsidP="0095686F">
      <w:pPr>
        <w:pStyle w:val="JRCText"/>
        <w:numPr>
          <w:ilvl w:val="0"/>
          <w:numId w:val="41"/>
        </w:numPr>
        <w:ind w:left="567" w:hanging="283"/>
      </w:pPr>
      <w:r w:rsidRPr="00E14AD9">
        <w:t>Current metadata records are either using</w:t>
      </w:r>
      <w:r>
        <w:t xml:space="preserve"> the </w:t>
      </w:r>
      <w:r w:rsidRPr="00E14AD9">
        <w:t xml:space="preserve">required </w:t>
      </w:r>
      <w:r w:rsidRPr="00765A6C">
        <w:t xml:space="preserve">European Legislation Identifier </w:t>
      </w:r>
      <w:r>
        <w:t>ELI</w:t>
      </w:r>
      <w:r w:rsidRPr="00E14AD9">
        <w:t xml:space="preserve"> </w:t>
      </w:r>
      <w:hyperlink r:id="rId89" w:history="1">
        <w:r w:rsidRPr="0037624F">
          <w:rPr>
            <w:rStyle w:val="Hyperlink"/>
          </w:rPr>
          <w:t>http://data.europa.eu/eli/reg_impl/2023/138/oj</w:t>
        </w:r>
      </w:hyperlink>
      <w:r>
        <w:t xml:space="preserve"> or URLs (</w:t>
      </w:r>
      <w:hyperlink r:id="rId90" w:history="1">
        <w:r w:rsidRPr="000A14A7">
          <w:rPr>
            <w:rStyle w:val="Hyperlink"/>
          </w:rPr>
          <w:t>https://eur-lex.europa.eu/eli/reg_impl/2023/138/oj</w:t>
        </w:r>
      </w:hyperlink>
      <w:r>
        <w:t xml:space="preserve"> or </w:t>
      </w:r>
      <w:hyperlink r:id="rId91" w:history="1">
        <w:r w:rsidRPr="00D814CD">
          <w:rPr>
            <w:rStyle w:val="Hyperlink"/>
            <w:lang w:val="en-US"/>
          </w:rPr>
          <w:t>https://op.europa.eu/web/eu-vocabularies/concept/-/resource?uri=http://data.europa.eu/bna/c_83aa10a6</w:t>
        </w:r>
      </w:hyperlink>
      <w:r>
        <w:t xml:space="preserve">) </w:t>
      </w:r>
      <w:r w:rsidRPr="00E14AD9">
        <w:t>to reference the HVD Implementing Regulation through the ‘</w:t>
      </w:r>
      <w:proofErr w:type="spellStart"/>
      <w:r w:rsidRPr="00E14AD9">
        <w:t>applicableLegislation</w:t>
      </w:r>
      <w:proofErr w:type="spellEnd"/>
      <w:r w:rsidRPr="00E14AD9">
        <w:t>’ element.</w:t>
      </w:r>
    </w:p>
    <w:p w14:paraId="3558A589" w14:textId="77777777" w:rsidR="0095686F" w:rsidRPr="00E14AD9" w:rsidRDefault="0095686F" w:rsidP="00012D02">
      <w:pPr>
        <w:pStyle w:val="JRCText"/>
        <w:numPr>
          <w:ilvl w:val="0"/>
          <w:numId w:val="41"/>
        </w:numPr>
        <w:ind w:left="567" w:hanging="283"/>
      </w:pPr>
      <w:r>
        <w:t xml:space="preserve">OP was asked to also map the other URLs because it would have been difficult for the MS to change the metadata to the correct ELI, so the </w:t>
      </w:r>
      <w:proofErr w:type="spellStart"/>
      <w:r>
        <w:t>Geoharvester</w:t>
      </w:r>
      <w:proofErr w:type="spellEnd"/>
      <w:r>
        <w:t xml:space="preserve"> maps these URLs to the expected ELI.</w:t>
      </w:r>
    </w:p>
    <w:p w14:paraId="24D34340" w14:textId="77777777" w:rsidR="0095686F" w:rsidRPr="00E14AD9" w:rsidRDefault="0095686F" w:rsidP="0095686F">
      <w:pPr>
        <w:pStyle w:val="JRCText"/>
      </w:pPr>
      <w:r w:rsidRPr="00E14AD9">
        <w:t xml:space="preserve">Some of the issues identified cannot be solved: </w:t>
      </w:r>
    </w:p>
    <w:p w14:paraId="57C7B6DB" w14:textId="627BE9E2" w:rsidR="0095686F" w:rsidRPr="00D814CD" w:rsidRDefault="0095686F" w:rsidP="0095686F">
      <w:pPr>
        <w:pStyle w:val="JRCText"/>
        <w:numPr>
          <w:ilvl w:val="0"/>
          <w:numId w:val="41"/>
        </w:numPr>
        <w:ind w:left="567" w:hanging="283"/>
        <w:rPr>
          <w:lang w:val="en-US"/>
        </w:rPr>
      </w:pPr>
      <w:r w:rsidRPr="00E14AD9">
        <w:t xml:space="preserve">HVDs need to be accessible via an API. However, not all ISO metadata have an </w:t>
      </w:r>
      <w:proofErr w:type="spellStart"/>
      <w:r w:rsidRPr="00E14AD9">
        <w:t>OnlineResource</w:t>
      </w:r>
      <w:proofErr w:type="spellEnd"/>
      <w:r w:rsidRPr="00E14AD9">
        <w:t xml:space="preserve"> digital transfer option of ‘download’ type to be mapped as service distribution.</w:t>
      </w:r>
      <w:r>
        <w:t xml:space="preserve"> In ISO </w:t>
      </w:r>
      <w:r w:rsidRPr="00102B6B">
        <w:t>191</w:t>
      </w:r>
      <w:r>
        <w:t>15/</w:t>
      </w:r>
      <w:r w:rsidRPr="00102B6B">
        <w:t>19139</w:t>
      </w:r>
      <w:r>
        <w:t xml:space="preserve"> t</w:t>
      </w:r>
      <w:r w:rsidRPr="00271FDB">
        <w:rPr>
          <w:lang w:val="en-US"/>
        </w:rPr>
        <w:t xml:space="preserve">he links </w:t>
      </w:r>
      <w:r>
        <w:rPr>
          <w:lang w:val="en-US"/>
        </w:rPr>
        <w:t xml:space="preserve">for </w:t>
      </w:r>
      <w:r w:rsidRPr="00271FDB">
        <w:rPr>
          <w:lang w:val="en-US"/>
        </w:rPr>
        <w:t>datasets define</w:t>
      </w:r>
      <w:r>
        <w:rPr>
          <w:lang w:val="en-US"/>
        </w:rPr>
        <w:t>d</w:t>
      </w:r>
      <w:r w:rsidRPr="00271FDB">
        <w:rPr>
          <w:lang w:val="en-US"/>
        </w:rPr>
        <w:t xml:space="preserve"> in </w:t>
      </w:r>
      <w:proofErr w:type="gramStart"/>
      <w:r w:rsidRPr="00271FDB">
        <w:rPr>
          <w:i/>
          <w:iCs/>
          <w:lang w:val="en-US"/>
        </w:rPr>
        <w:t>gmd:distributionInfo</w:t>
      </w:r>
      <w:proofErr w:type="gramEnd"/>
      <w:r w:rsidRPr="00271FDB">
        <w:rPr>
          <w:i/>
          <w:iCs/>
          <w:lang w:val="en-US"/>
        </w:rPr>
        <w:t>/gmd:MD_Distribution/gmd:transferOptions</w:t>
      </w:r>
      <w:r w:rsidRPr="00271FDB">
        <w:rPr>
          <w:lang w:val="en-US"/>
        </w:rPr>
        <w:t xml:space="preserve"> are mapped to different fields in the DCAT-AP representation of the metadata depending on the </w:t>
      </w:r>
      <w:proofErr w:type="spellStart"/>
      <w:r w:rsidRPr="00271FDB">
        <w:rPr>
          <w:lang w:val="en-US"/>
        </w:rPr>
        <w:t>codeListValue</w:t>
      </w:r>
      <w:proofErr w:type="spellEnd"/>
      <w:r w:rsidRPr="00271FDB">
        <w:rPr>
          <w:lang w:val="en-US"/>
        </w:rPr>
        <w:t xml:space="preserve"> defined in the </w:t>
      </w:r>
      <w:proofErr w:type="spellStart"/>
      <w:r w:rsidRPr="00271FDB">
        <w:rPr>
          <w:i/>
          <w:iCs/>
          <w:lang w:val="en-US"/>
        </w:rPr>
        <w:t>gmd:function</w:t>
      </w:r>
      <w:proofErr w:type="spellEnd"/>
      <w:r w:rsidRPr="00271FDB">
        <w:rPr>
          <w:lang w:val="en-US"/>
        </w:rPr>
        <w:t xml:space="preserve"> element. </w:t>
      </w:r>
      <w:r>
        <w:rPr>
          <w:lang w:val="en-US"/>
        </w:rPr>
        <w:t xml:space="preserve">The </w:t>
      </w:r>
      <w:proofErr w:type="spellStart"/>
      <w:r w:rsidRPr="00F15855">
        <w:rPr>
          <w:lang w:val="en-US"/>
        </w:rPr>
        <w:t>GeoDCAT</w:t>
      </w:r>
      <w:proofErr w:type="spellEnd"/>
      <w:r w:rsidRPr="00F15855">
        <w:rPr>
          <w:lang w:val="en-US"/>
        </w:rPr>
        <w:t>-AP specification (</w:t>
      </w:r>
      <w:r>
        <w:rPr>
          <w:lang w:val="en-US"/>
        </w:rPr>
        <w:t xml:space="preserve">[REC] </w:t>
      </w:r>
      <w:hyperlink r:id="rId92" w:anchor="resource-locator---on-line-resource" w:history="1">
        <w:r w:rsidRPr="00063298">
          <w:rPr>
            <w:rStyle w:val="Hyperlink"/>
            <w:lang w:val="en-US"/>
          </w:rPr>
          <w:t>https://semiceu.github.io/GeoDCAT-AP/releases/3.0.0/#resource-locator---on-line-resource</w:t>
        </w:r>
      </w:hyperlink>
      <w:r w:rsidRPr="00F15855">
        <w:rPr>
          <w:lang w:val="en-US"/>
        </w:rPr>
        <w:t>)</w:t>
      </w:r>
      <w:r>
        <w:rPr>
          <w:lang w:val="en-US"/>
        </w:rPr>
        <w:t xml:space="preserve"> specifies this in the following table</w:t>
      </w:r>
      <w:r w:rsidRPr="00F15855">
        <w:rPr>
          <w:lang w:val="en-US"/>
        </w:rPr>
        <w:t>:</w:t>
      </w:r>
    </w:p>
    <w:p w14:paraId="07CB8E72" w14:textId="2B42DC6B" w:rsidR="00A86C76" w:rsidRPr="00896E03" w:rsidRDefault="00A86C76" w:rsidP="008718D2">
      <w:pPr>
        <w:pStyle w:val="JRCText"/>
        <w:ind w:left="540"/>
      </w:pPr>
      <w:r w:rsidRPr="00012D02">
        <w:rPr>
          <w:b/>
          <w:bCs/>
        </w:rPr>
        <w:t xml:space="preserve">Table </w:t>
      </w:r>
      <w:r w:rsidRPr="00896E03">
        <w:rPr>
          <w:b/>
          <w:bCs/>
        </w:rPr>
        <w:fldChar w:fldCharType="begin"/>
      </w:r>
      <w:r w:rsidRPr="00012D02">
        <w:rPr>
          <w:b/>
          <w:bCs/>
        </w:rPr>
        <w:instrText xml:space="preserve"> SEQ Table \* ARABIC </w:instrText>
      </w:r>
      <w:r w:rsidRPr="00896E03">
        <w:rPr>
          <w:b/>
          <w:bCs/>
        </w:rPr>
        <w:fldChar w:fldCharType="separate"/>
      </w:r>
      <w:r w:rsidR="00BE2BD5">
        <w:rPr>
          <w:b/>
          <w:bCs/>
          <w:noProof/>
        </w:rPr>
        <w:t>2</w:t>
      </w:r>
      <w:r w:rsidRPr="00896E03">
        <w:rPr>
          <w:b/>
          <w:bCs/>
        </w:rPr>
        <w:fldChar w:fldCharType="end"/>
      </w:r>
      <w:r w:rsidRPr="00012D02">
        <w:rPr>
          <w:b/>
          <w:bCs/>
        </w:rPr>
        <w:t>.</w:t>
      </w:r>
      <w:r w:rsidRPr="00012D02">
        <w:t xml:space="preserve"> </w:t>
      </w:r>
      <w:r w:rsidR="0095686F" w:rsidRPr="0095686F">
        <w:t xml:space="preserve">GeoDCAT-AP ISO </w:t>
      </w:r>
      <w:proofErr w:type="spellStart"/>
      <w:r w:rsidR="0095686F" w:rsidRPr="0095686F">
        <w:t>OnlineRecource</w:t>
      </w:r>
      <w:proofErr w:type="spellEnd"/>
      <w:r w:rsidR="0095686F" w:rsidRPr="0095686F">
        <w:t xml:space="preserve"> vs. DCAT distribution</w:t>
      </w:r>
      <w:r w:rsidRPr="00896E03">
        <w:rPr>
          <w:color w:val="FF0000"/>
        </w:rPr>
        <w:t>.</w:t>
      </w:r>
    </w:p>
    <w:tbl>
      <w:tblPr>
        <w:tblStyle w:val="JRCTableBasic"/>
        <w:tblW w:w="4388" w:type="pct"/>
        <w:tblLook w:val="0620" w:firstRow="1" w:lastRow="0" w:firstColumn="0" w:lastColumn="0" w:noHBand="1" w:noVBand="1"/>
      </w:tblPr>
      <w:tblGrid>
        <w:gridCol w:w="2609"/>
        <w:gridCol w:w="1845"/>
        <w:gridCol w:w="1795"/>
        <w:gridCol w:w="1702"/>
      </w:tblGrid>
      <w:tr w:rsidR="00C0411D" w:rsidRPr="00896E03" w14:paraId="15D63DDA" w14:textId="77777777" w:rsidTr="00012D02">
        <w:trPr>
          <w:cnfStyle w:val="100000000000" w:firstRow="1" w:lastRow="0" w:firstColumn="0" w:lastColumn="0" w:oddVBand="0" w:evenVBand="0" w:oddHBand="0" w:evenHBand="0" w:firstRowFirstColumn="0" w:firstRowLastColumn="0" w:lastRowFirstColumn="0" w:lastRowLastColumn="0"/>
          <w:tblHeader/>
        </w:trPr>
        <w:tc>
          <w:tcPr>
            <w:tcW w:w="3884" w:type="dxa"/>
          </w:tcPr>
          <w:p w14:paraId="2724657C" w14:textId="0CF0F035" w:rsidR="00C0411D" w:rsidRPr="00896E03" w:rsidRDefault="00C0411D" w:rsidP="00C0411D">
            <w:r w:rsidRPr="00020C48">
              <w:t xml:space="preserve">ISO 19115 – </w:t>
            </w:r>
            <w:proofErr w:type="spellStart"/>
            <w:r w:rsidRPr="00020C48">
              <w:t>CI_OnlineFunctionCode</w:t>
            </w:r>
            <w:proofErr w:type="spellEnd"/>
          </w:p>
        </w:tc>
        <w:tc>
          <w:tcPr>
            <w:tcW w:w="2799" w:type="dxa"/>
          </w:tcPr>
          <w:p w14:paraId="3A56171F" w14:textId="1C1ABE95" w:rsidR="00C0411D" w:rsidRPr="00896E03" w:rsidRDefault="00C0411D" w:rsidP="00C0411D">
            <w:r w:rsidRPr="00020C48">
              <w:t>Property</w:t>
            </w:r>
          </w:p>
        </w:tc>
        <w:tc>
          <w:tcPr>
            <w:tcW w:w="2798" w:type="dxa"/>
          </w:tcPr>
          <w:p w14:paraId="13C1C845" w14:textId="3DD04697" w:rsidR="00C0411D" w:rsidRPr="00896E03" w:rsidRDefault="00C0411D" w:rsidP="00C0411D">
            <w:r w:rsidRPr="00020C48">
              <w:t>Domain</w:t>
            </w:r>
          </w:p>
        </w:tc>
        <w:tc>
          <w:tcPr>
            <w:tcW w:w="2798" w:type="dxa"/>
          </w:tcPr>
          <w:p w14:paraId="0C2CC7E6" w14:textId="3FE33747" w:rsidR="00C0411D" w:rsidRPr="00896E03" w:rsidRDefault="00C0411D" w:rsidP="00C0411D">
            <w:r w:rsidRPr="00020C48">
              <w:t>Range</w:t>
            </w:r>
          </w:p>
        </w:tc>
      </w:tr>
      <w:tr w:rsidR="00C0411D" w:rsidRPr="00896E03" w14:paraId="538B2A39" w14:textId="77777777" w:rsidTr="00012D02">
        <w:tc>
          <w:tcPr>
            <w:tcW w:w="3884" w:type="dxa"/>
          </w:tcPr>
          <w:p w14:paraId="570F9A1A" w14:textId="4E6171AC" w:rsidR="00C0411D" w:rsidRPr="00896E03" w:rsidRDefault="00C0411D" w:rsidP="00C0411D">
            <w:r w:rsidRPr="0052386C">
              <w:t>(not provided)</w:t>
            </w:r>
          </w:p>
        </w:tc>
        <w:tc>
          <w:tcPr>
            <w:tcW w:w="2799" w:type="dxa"/>
          </w:tcPr>
          <w:p w14:paraId="0C97C358" w14:textId="7C9F6888" w:rsidR="00C0411D" w:rsidRPr="00896E03" w:rsidRDefault="00C0411D" w:rsidP="00C0411D">
            <w:proofErr w:type="spellStart"/>
            <w:proofErr w:type="gramStart"/>
            <w:r w:rsidRPr="0052386C">
              <w:t>dcat:landingPage</w:t>
            </w:r>
            <w:proofErr w:type="spellEnd"/>
            <w:proofErr w:type="gramEnd"/>
          </w:p>
        </w:tc>
        <w:tc>
          <w:tcPr>
            <w:tcW w:w="2798" w:type="dxa"/>
          </w:tcPr>
          <w:p w14:paraId="352DD006" w14:textId="080340CF" w:rsidR="00C0411D" w:rsidRPr="00896E03" w:rsidRDefault="00C0411D" w:rsidP="00C0411D">
            <w:proofErr w:type="spellStart"/>
            <w:proofErr w:type="gramStart"/>
            <w:r w:rsidRPr="0052386C">
              <w:t>dcat:Dataset</w:t>
            </w:r>
            <w:proofErr w:type="spellEnd"/>
            <w:proofErr w:type="gramEnd"/>
          </w:p>
        </w:tc>
        <w:tc>
          <w:tcPr>
            <w:tcW w:w="2798" w:type="dxa"/>
          </w:tcPr>
          <w:p w14:paraId="399253D7" w14:textId="658814A7" w:rsidR="00C0411D" w:rsidRPr="00896E03" w:rsidRDefault="00C0411D" w:rsidP="00C0411D">
            <w:proofErr w:type="spellStart"/>
            <w:proofErr w:type="gramStart"/>
            <w:r w:rsidRPr="0052386C">
              <w:t>foaf:Document</w:t>
            </w:r>
            <w:proofErr w:type="spellEnd"/>
            <w:proofErr w:type="gramEnd"/>
          </w:p>
        </w:tc>
      </w:tr>
      <w:tr w:rsidR="00C0411D" w:rsidRPr="00896E03" w14:paraId="5DD21742" w14:textId="77777777" w:rsidTr="00012D02">
        <w:tc>
          <w:tcPr>
            <w:tcW w:w="3884" w:type="dxa"/>
          </w:tcPr>
          <w:p w14:paraId="1CDFAE0B" w14:textId="31DB1F9B" w:rsidR="00C0411D" w:rsidRPr="00954904" w:rsidRDefault="00C0411D" w:rsidP="00C0411D">
            <w:r w:rsidRPr="00954904">
              <w:t>download</w:t>
            </w:r>
          </w:p>
        </w:tc>
        <w:tc>
          <w:tcPr>
            <w:tcW w:w="2799" w:type="dxa"/>
          </w:tcPr>
          <w:p w14:paraId="4C248D99" w14:textId="5D95A42A" w:rsidR="00C0411D" w:rsidRPr="00954904" w:rsidRDefault="00C0411D" w:rsidP="00C0411D">
            <w:proofErr w:type="spellStart"/>
            <w:proofErr w:type="gramStart"/>
            <w:r w:rsidRPr="00954904">
              <w:t>dcat:accessURL</w:t>
            </w:r>
            <w:proofErr w:type="spellEnd"/>
            <w:proofErr w:type="gramEnd"/>
          </w:p>
        </w:tc>
        <w:tc>
          <w:tcPr>
            <w:tcW w:w="2798" w:type="dxa"/>
          </w:tcPr>
          <w:p w14:paraId="315909DD" w14:textId="1D30D66C" w:rsidR="00C0411D" w:rsidRPr="00954904" w:rsidRDefault="00C0411D" w:rsidP="00C0411D">
            <w:proofErr w:type="spellStart"/>
            <w:proofErr w:type="gramStart"/>
            <w:r w:rsidRPr="00954904">
              <w:t>dcat:Distribution</w:t>
            </w:r>
            <w:proofErr w:type="spellEnd"/>
            <w:proofErr w:type="gramEnd"/>
          </w:p>
        </w:tc>
        <w:tc>
          <w:tcPr>
            <w:tcW w:w="2798" w:type="dxa"/>
          </w:tcPr>
          <w:p w14:paraId="3FDC309D" w14:textId="65650B4D" w:rsidR="00C0411D" w:rsidRPr="00896E03" w:rsidRDefault="00C0411D" w:rsidP="00C0411D">
            <w:proofErr w:type="spellStart"/>
            <w:proofErr w:type="gramStart"/>
            <w:r w:rsidRPr="0052386C">
              <w:t>rdfs:Resource</w:t>
            </w:r>
            <w:proofErr w:type="spellEnd"/>
            <w:proofErr w:type="gramEnd"/>
          </w:p>
        </w:tc>
      </w:tr>
      <w:tr w:rsidR="00C0411D" w:rsidRPr="00896E03" w14:paraId="79A84DA2" w14:textId="77777777" w:rsidTr="00C0411D">
        <w:tc>
          <w:tcPr>
            <w:tcW w:w="3884" w:type="dxa"/>
          </w:tcPr>
          <w:p w14:paraId="3E06230F" w14:textId="706F644F" w:rsidR="00C0411D" w:rsidRPr="00896E03" w:rsidRDefault="00C0411D" w:rsidP="00C0411D">
            <w:r w:rsidRPr="0052386C">
              <w:t>Information</w:t>
            </w:r>
          </w:p>
        </w:tc>
        <w:tc>
          <w:tcPr>
            <w:tcW w:w="2799" w:type="dxa"/>
          </w:tcPr>
          <w:p w14:paraId="0C7BCA99" w14:textId="7C6814A5" w:rsidR="00C0411D" w:rsidRPr="00896E03" w:rsidRDefault="00C0411D" w:rsidP="00C0411D">
            <w:proofErr w:type="spellStart"/>
            <w:proofErr w:type="gramStart"/>
            <w:r w:rsidRPr="0052386C">
              <w:t>foaf:page</w:t>
            </w:r>
            <w:proofErr w:type="spellEnd"/>
            <w:proofErr w:type="gramEnd"/>
          </w:p>
        </w:tc>
        <w:tc>
          <w:tcPr>
            <w:tcW w:w="2798" w:type="dxa"/>
          </w:tcPr>
          <w:p w14:paraId="04180263" w14:textId="3FECF826" w:rsidR="00C0411D" w:rsidRPr="00896E03" w:rsidRDefault="00C0411D" w:rsidP="00C0411D">
            <w:proofErr w:type="spellStart"/>
            <w:proofErr w:type="gramStart"/>
            <w:r w:rsidRPr="0052386C">
              <w:t>dcat:Dataset</w:t>
            </w:r>
            <w:proofErr w:type="spellEnd"/>
            <w:proofErr w:type="gramEnd"/>
          </w:p>
        </w:tc>
        <w:tc>
          <w:tcPr>
            <w:tcW w:w="2798" w:type="dxa"/>
          </w:tcPr>
          <w:p w14:paraId="28204949" w14:textId="00F8AD8A" w:rsidR="00C0411D" w:rsidRPr="00896E03" w:rsidRDefault="00C0411D" w:rsidP="00C0411D">
            <w:proofErr w:type="spellStart"/>
            <w:proofErr w:type="gramStart"/>
            <w:r w:rsidRPr="0052386C">
              <w:t>foaf:Document</w:t>
            </w:r>
            <w:proofErr w:type="spellEnd"/>
            <w:proofErr w:type="gramEnd"/>
          </w:p>
        </w:tc>
      </w:tr>
      <w:tr w:rsidR="00C0411D" w:rsidRPr="00896E03" w14:paraId="27B706AB" w14:textId="77777777" w:rsidTr="00C0411D">
        <w:tc>
          <w:tcPr>
            <w:tcW w:w="3884" w:type="dxa"/>
          </w:tcPr>
          <w:p w14:paraId="4E74B94E" w14:textId="5F26318A" w:rsidR="00C0411D" w:rsidRPr="00896E03" w:rsidRDefault="00C0411D" w:rsidP="00C0411D">
            <w:proofErr w:type="spellStart"/>
            <w:r w:rsidRPr="0052386C">
              <w:t>offlineAccess</w:t>
            </w:r>
            <w:proofErr w:type="spellEnd"/>
          </w:p>
        </w:tc>
        <w:tc>
          <w:tcPr>
            <w:tcW w:w="2799" w:type="dxa"/>
          </w:tcPr>
          <w:p w14:paraId="6EF5C7CA" w14:textId="574773FE" w:rsidR="00C0411D" w:rsidRPr="00896E03" w:rsidRDefault="00C0411D" w:rsidP="00C0411D">
            <w:proofErr w:type="spellStart"/>
            <w:proofErr w:type="gramStart"/>
            <w:r w:rsidRPr="0052386C">
              <w:t>dcat:accessURL</w:t>
            </w:r>
            <w:proofErr w:type="spellEnd"/>
            <w:proofErr w:type="gramEnd"/>
          </w:p>
        </w:tc>
        <w:tc>
          <w:tcPr>
            <w:tcW w:w="2798" w:type="dxa"/>
          </w:tcPr>
          <w:p w14:paraId="65FE8425" w14:textId="6B39BC0D" w:rsidR="00C0411D" w:rsidRPr="00896E03" w:rsidRDefault="00C0411D" w:rsidP="00C0411D">
            <w:proofErr w:type="spellStart"/>
            <w:proofErr w:type="gramStart"/>
            <w:r w:rsidRPr="0052386C">
              <w:t>dcat:Distribution</w:t>
            </w:r>
            <w:proofErr w:type="spellEnd"/>
            <w:proofErr w:type="gramEnd"/>
          </w:p>
        </w:tc>
        <w:tc>
          <w:tcPr>
            <w:tcW w:w="2798" w:type="dxa"/>
          </w:tcPr>
          <w:p w14:paraId="702071B4" w14:textId="20F02454" w:rsidR="00C0411D" w:rsidRPr="00896E03" w:rsidRDefault="00C0411D" w:rsidP="00C0411D">
            <w:proofErr w:type="spellStart"/>
            <w:proofErr w:type="gramStart"/>
            <w:r w:rsidRPr="0052386C">
              <w:t>rdfs:Resource</w:t>
            </w:r>
            <w:proofErr w:type="spellEnd"/>
            <w:proofErr w:type="gramEnd"/>
          </w:p>
        </w:tc>
      </w:tr>
      <w:tr w:rsidR="00C0411D" w:rsidRPr="00896E03" w14:paraId="286433AE" w14:textId="77777777" w:rsidTr="00C0411D">
        <w:tc>
          <w:tcPr>
            <w:tcW w:w="3884" w:type="dxa"/>
          </w:tcPr>
          <w:p w14:paraId="6FF3416B" w14:textId="37AE69AE" w:rsidR="00C0411D" w:rsidRPr="00896E03" w:rsidRDefault="00C0411D" w:rsidP="00C0411D">
            <w:r w:rsidRPr="0052386C">
              <w:t>order</w:t>
            </w:r>
          </w:p>
        </w:tc>
        <w:tc>
          <w:tcPr>
            <w:tcW w:w="2799" w:type="dxa"/>
          </w:tcPr>
          <w:p w14:paraId="62218B66" w14:textId="391916C5" w:rsidR="00C0411D" w:rsidRPr="00896E03" w:rsidRDefault="00C0411D" w:rsidP="00C0411D">
            <w:proofErr w:type="spellStart"/>
            <w:proofErr w:type="gramStart"/>
            <w:r w:rsidRPr="0052386C">
              <w:t>dcat:accessURL</w:t>
            </w:r>
            <w:proofErr w:type="spellEnd"/>
            <w:proofErr w:type="gramEnd"/>
          </w:p>
        </w:tc>
        <w:tc>
          <w:tcPr>
            <w:tcW w:w="2798" w:type="dxa"/>
          </w:tcPr>
          <w:p w14:paraId="3BEDA6B1" w14:textId="128B6640" w:rsidR="00C0411D" w:rsidRPr="00896E03" w:rsidRDefault="00C0411D" w:rsidP="00C0411D">
            <w:proofErr w:type="spellStart"/>
            <w:proofErr w:type="gramStart"/>
            <w:r w:rsidRPr="0052386C">
              <w:t>dcat:Distribution</w:t>
            </w:r>
            <w:proofErr w:type="spellEnd"/>
            <w:proofErr w:type="gramEnd"/>
          </w:p>
        </w:tc>
        <w:tc>
          <w:tcPr>
            <w:tcW w:w="2798" w:type="dxa"/>
          </w:tcPr>
          <w:p w14:paraId="27209797" w14:textId="08DE6132" w:rsidR="00C0411D" w:rsidRPr="00896E03" w:rsidRDefault="00C0411D" w:rsidP="00C0411D">
            <w:proofErr w:type="spellStart"/>
            <w:proofErr w:type="gramStart"/>
            <w:r w:rsidRPr="0052386C">
              <w:t>rdfs:Resource</w:t>
            </w:r>
            <w:proofErr w:type="spellEnd"/>
            <w:proofErr w:type="gramEnd"/>
          </w:p>
        </w:tc>
      </w:tr>
      <w:tr w:rsidR="00C0411D" w:rsidRPr="00896E03" w14:paraId="4E9D4368" w14:textId="77777777" w:rsidTr="00C0411D">
        <w:tc>
          <w:tcPr>
            <w:tcW w:w="3884" w:type="dxa"/>
          </w:tcPr>
          <w:p w14:paraId="0E69EC57" w14:textId="56437AA1" w:rsidR="00C0411D" w:rsidRPr="00896E03" w:rsidRDefault="00C0411D" w:rsidP="00C0411D">
            <w:r w:rsidRPr="0052386C">
              <w:t>search</w:t>
            </w:r>
          </w:p>
        </w:tc>
        <w:tc>
          <w:tcPr>
            <w:tcW w:w="2799" w:type="dxa"/>
          </w:tcPr>
          <w:p w14:paraId="109C6E25" w14:textId="75C4468E" w:rsidR="00C0411D" w:rsidRPr="00896E03" w:rsidRDefault="00C0411D" w:rsidP="00C0411D">
            <w:proofErr w:type="spellStart"/>
            <w:proofErr w:type="gramStart"/>
            <w:r w:rsidRPr="0052386C">
              <w:t>foaf:page</w:t>
            </w:r>
            <w:proofErr w:type="spellEnd"/>
            <w:proofErr w:type="gramEnd"/>
          </w:p>
        </w:tc>
        <w:tc>
          <w:tcPr>
            <w:tcW w:w="2798" w:type="dxa"/>
          </w:tcPr>
          <w:p w14:paraId="5C3A3F2E" w14:textId="05D3AE26" w:rsidR="00C0411D" w:rsidRPr="00896E03" w:rsidRDefault="00C0411D" w:rsidP="00C0411D">
            <w:proofErr w:type="spellStart"/>
            <w:proofErr w:type="gramStart"/>
            <w:r w:rsidRPr="0052386C">
              <w:t>dcat:Dataset</w:t>
            </w:r>
            <w:proofErr w:type="spellEnd"/>
            <w:proofErr w:type="gramEnd"/>
          </w:p>
        </w:tc>
        <w:tc>
          <w:tcPr>
            <w:tcW w:w="2798" w:type="dxa"/>
          </w:tcPr>
          <w:p w14:paraId="4196BB53" w14:textId="24CCA553" w:rsidR="00C0411D" w:rsidRPr="00896E03" w:rsidRDefault="00C0411D" w:rsidP="00C0411D">
            <w:proofErr w:type="spellStart"/>
            <w:proofErr w:type="gramStart"/>
            <w:r w:rsidRPr="0052386C">
              <w:t>foaf:Document</w:t>
            </w:r>
            <w:proofErr w:type="spellEnd"/>
            <w:proofErr w:type="gramEnd"/>
          </w:p>
        </w:tc>
      </w:tr>
    </w:tbl>
    <w:p w14:paraId="06BB3A0A" w14:textId="6A98E8EF" w:rsidR="00A86C76" w:rsidRPr="0079581E" w:rsidRDefault="00A86C76" w:rsidP="00C0411D">
      <w:pPr>
        <w:pStyle w:val="JRCTablesource"/>
        <w:ind w:left="540"/>
      </w:pPr>
      <w:r w:rsidRPr="0079581E">
        <w:t xml:space="preserve">Source: </w:t>
      </w:r>
      <w:r w:rsidR="00C0411D" w:rsidRPr="0079581E">
        <w:t>https://semiceu.github.io/GeoDCAT-AP/releases/3.0.0/#resource-locator---on-line-resource, highlight added</w:t>
      </w:r>
      <w:r w:rsidRPr="0079581E">
        <w:t>.</w:t>
      </w:r>
    </w:p>
    <w:p w14:paraId="76B2F96E" w14:textId="77777777" w:rsidR="00C0411D" w:rsidRDefault="00C0411D" w:rsidP="00012D02">
      <w:pPr>
        <w:pStyle w:val="JRCText"/>
        <w:ind w:left="540"/>
      </w:pPr>
      <w:r>
        <w:t xml:space="preserve">Only </w:t>
      </w:r>
      <w:proofErr w:type="spellStart"/>
      <w:proofErr w:type="gramStart"/>
      <w:r>
        <w:t>gmd:transferOptions</w:t>
      </w:r>
      <w:proofErr w:type="spellEnd"/>
      <w:proofErr w:type="gramEnd"/>
      <w:r>
        <w:t xml:space="preserve"> with the </w:t>
      </w:r>
      <w:proofErr w:type="spellStart"/>
      <w:r>
        <w:t>codeListValues</w:t>
      </w:r>
      <w:proofErr w:type="spellEnd"/>
      <w:r>
        <w:t xml:space="preserve"> 'download', '</w:t>
      </w:r>
      <w:proofErr w:type="spellStart"/>
      <w:r>
        <w:t>offlineAccess</w:t>
      </w:r>
      <w:proofErr w:type="spellEnd"/>
      <w:r>
        <w:t xml:space="preserve">' or 'order' are mapped to distributions. </w:t>
      </w:r>
      <w:proofErr w:type="spellStart"/>
      <w:proofErr w:type="gramStart"/>
      <w:r>
        <w:t>gmd:transferOptions</w:t>
      </w:r>
      <w:proofErr w:type="spellEnd"/>
      <w:proofErr w:type="gramEnd"/>
      <w:r>
        <w:t xml:space="preserve"> with the </w:t>
      </w:r>
      <w:proofErr w:type="spellStart"/>
      <w:r>
        <w:t>codeListValues</w:t>
      </w:r>
      <w:proofErr w:type="spellEnd"/>
      <w:r>
        <w:t xml:space="preserve"> 'information' or 'search' are mapped as </w:t>
      </w:r>
      <w:proofErr w:type="spellStart"/>
      <w:r>
        <w:t>foaf:page</w:t>
      </w:r>
      <w:proofErr w:type="spellEnd"/>
      <w:r>
        <w:t xml:space="preserve">. If no </w:t>
      </w:r>
      <w:proofErr w:type="spellStart"/>
      <w:proofErr w:type="gramStart"/>
      <w:r>
        <w:t>gmd:function</w:t>
      </w:r>
      <w:proofErr w:type="spellEnd"/>
      <w:proofErr w:type="gramEnd"/>
      <w:r>
        <w:t xml:space="preserve"> element is defined the links are mapped as </w:t>
      </w:r>
      <w:proofErr w:type="spellStart"/>
      <w:r>
        <w:t>dcat:landingPage</w:t>
      </w:r>
      <w:proofErr w:type="spellEnd"/>
      <w:r>
        <w:t xml:space="preserve">. These links still exist in the metadata but are not displayed as distributions in the </w:t>
      </w:r>
      <w:proofErr w:type="spellStart"/>
      <w:proofErr w:type="gramStart"/>
      <w:r>
        <w:t>data.europa</w:t>
      </w:r>
      <w:proofErr w:type="spellEnd"/>
      <w:proofErr w:type="gramEnd"/>
      <w:r>
        <w:t xml:space="preserve"> portal. </w:t>
      </w:r>
    </w:p>
    <w:p w14:paraId="05A0BFD6" w14:textId="72B34915" w:rsidR="00A86C76" w:rsidRPr="00E14AD9" w:rsidRDefault="00C0411D" w:rsidP="00C0411D">
      <w:pPr>
        <w:pStyle w:val="JRCText"/>
        <w:numPr>
          <w:ilvl w:val="0"/>
          <w:numId w:val="41"/>
        </w:numPr>
        <w:ind w:left="567" w:hanging="283"/>
      </w:pPr>
      <w:r>
        <w:t xml:space="preserve">As described above, the HVD tagging good practice proposal defines that HVDs are tagged in ISO metadata using the “keyword” element with Anchor encoding. However, keywords are dataset-level elements that are not available to describe individual distributions inside the dataset. Hence, it is not possible to apply the proposed HVD tagging to individual distributions in the ISO metadata. In contrast, the corresponding element </w:t>
      </w:r>
      <w:proofErr w:type="spellStart"/>
      <w:r>
        <w:t>applicableLegislation</w:t>
      </w:r>
      <w:proofErr w:type="spellEnd"/>
      <w:r>
        <w:t xml:space="preserve"> in DCAT-AP </w:t>
      </w:r>
      <w:r>
        <w:lastRenderedPageBreak/>
        <w:t xml:space="preserve">can and should be used for distributions that are identified in the scope of HVD (see https://semiceu.github.io/DCAT-AP/releases/3.0.0-hvd/#denoting-a-hvd-dataset). As a result, different distributions of the same dataset in DCAT-AP can have different applicable legislations. E.g. one distribution could have the </w:t>
      </w:r>
      <w:proofErr w:type="spellStart"/>
      <w:r>
        <w:t>applicableLegislation</w:t>
      </w:r>
      <w:proofErr w:type="spellEnd"/>
      <w:r>
        <w:t xml:space="preserve"> http://data.europa.eu/eli/reg_impl/2023/138/oj (HVD) while the second one could have http://data.europa.eu/eli/dir/2007/2/oj (INSPIRE). This is not possible in ISO metadata. As a workaround, the </w:t>
      </w:r>
      <w:proofErr w:type="spellStart"/>
      <w:r>
        <w:t>geoharvester</w:t>
      </w:r>
      <w:proofErr w:type="spellEnd"/>
      <w:r>
        <w:t xml:space="preserve"> adds the </w:t>
      </w:r>
      <w:proofErr w:type="spellStart"/>
      <w:r>
        <w:t>applicableLegislation</w:t>
      </w:r>
      <w:proofErr w:type="spellEnd"/>
      <w:r>
        <w:t xml:space="preserve"> to all distributions of the dataset when the dataset is tagged as HVD in ISO metadata.</w:t>
      </w:r>
    </w:p>
    <w:p w14:paraId="2D87A6FF" w14:textId="77777777" w:rsidR="00562044" w:rsidRPr="0095488D" w:rsidRDefault="00562044" w:rsidP="00562044">
      <w:pPr>
        <w:pStyle w:val="JRCLevel-3title"/>
      </w:pPr>
      <w:bookmarkStart w:id="297" w:name="_Toc201694296"/>
      <w:r w:rsidRPr="0095488D">
        <w:t>Conclusions</w:t>
      </w:r>
      <w:bookmarkEnd w:id="297"/>
    </w:p>
    <w:p w14:paraId="03876D44" w14:textId="7DBCAA74" w:rsidR="007B1444" w:rsidRDefault="007B1444" w:rsidP="00E14AD9">
      <w:pPr>
        <w:pStyle w:val="JRCText"/>
      </w:pPr>
      <w:r w:rsidRPr="007B1444">
        <w:t xml:space="preserve">As expected, the OP / con terra encountered some difficulties due to the differences in ISO 19139 and GeoDCAT-AP and found solutions to work around these. It was considered helpful to have the participants of the pilot as a “sounding board” for the recommendation of the HVD tagging </w:t>
      </w:r>
      <w:proofErr w:type="gramStart"/>
      <w:r w:rsidRPr="007B1444">
        <w:t>and also</w:t>
      </w:r>
      <w:proofErr w:type="gramEnd"/>
      <w:r w:rsidRPr="007B1444">
        <w:t xml:space="preserve"> learn from the difficulties they encountered and shared in the meetings or on GitHub.</w:t>
      </w:r>
    </w:p>
    <w:p w14:paraId="742EB281" w14:textId="77777777" w:rsidR="00E14ACB" w:rsidRPr="0095488D" w:rsidRDefault="00E14ACB" w:rsidP="00E14ACB">
      <w:pPr>
        <w:pStyle w:val="JRCLevel-2title"/>
      </w:pPr>
      <w:bookmarkStart w:id="298" w:name="_Toc199280803"/>
      <w:bookmarkStart w:id="299" w:name="_Toc199280971"/>
      <w:bookmarkStart w:id="300" w:name="_Toc199415909"/>
      <w:bookmarkStart w:id="301" w:name="_Toc199280804"/>
      <w:bookmarkStart w:id="302" w:name="_Toc199280972"/>
      <w:bookmarkStart w:id="303" w:name="_Toc199415910"/>
      <w:bookmarkStart w:id="304" w:name="_Toc201694297"/>
      <w:bookmarkEnd w:id="298"/>
      <w:bookmarkEnd w:id="299"/>
      <w:bookmarkEnd w:id="300"/>
      <w:bookmarkEnd w:id="301"/>
      <w:bookmarkEnd w:id="302"/>
      <w:bookmarkEnd w:id="303"/>
      <w:r w:rsidRPr="0095488D">
        <w:t>Joint Research Centre</w:t>
      </w:r>
      <w:bookmarkEnd w:id="304"/>
    </w:p>
    <w:p w14:paraId="7EAF5093" w14:textId="77777777" w:rsidR="00E65FE4" w:rsidRPr="0095488D" w:rsidRDefault="00E65FE4" w:rsidP="00E65FE4">
      <w:pPr>
        <w:pStyle w:val="JRCLevel-3title"/>
      </w:pPr>
      <w:bookmarkStart w:id="305" w:name="_Toc201694298"/>
      <w:r w:rsidRPr="0095488D">
        <w:t>Summary of results</w:t>
      </w:r>
      <w:bookmarkEnd w:id="305"/>
    </w:p>
    <w:p w14:paraId="3BE0A4A2" w14:textId="57307CD1" w:rsidR="00077996" w:rsidRPr="00102B6B" w:rsidRDefault="00102B6B" w:rsidP="00077996">
      <w:pPr>
        <w:pStyle w:val="JRCText"/>
      </w:pPr>
      <w:r w:rsidRPr="00102B6B">
        <w:t>The JRC revised the</w:t>
      </w:r>
      <w:r w:rsidR="00077996" w:rsidRPr="00102B6B">
        <w:t xml:space="preserve"> GeoDCAT-AP 3 specification</w:t>
      </w:r>
      <w:r w:rsidRPr="00102B6B">
        <w:t>,</w:t>
      </w:r>
      <w:r w:rsidR="00077996" w:rsidRPr="00102B6B">
        <w:t xml:space="preserve"> provid</w:t>
      </w:r>
      <w:r w:rsidRPr="00102B6B">
        <w:t>ing</w:t>
      </w:r>
      <w:r w:rsidR="00077996" w:rsidRPr="00102B6B">
        <w:t xml:space="preserve"> comments</w:t>
      </w:r>
      <w:r w:rsidRPr="00102B6B">
        <w:t xml:space="preserve"> and potential enhancements</w:t>
      </w:r>
      <w:r w:rsidR="00077996" w:rsidRPr="00102B6B">
        <w:t xml:space="preserve"> </w:t>
      </w:r>
      <w:r w:rsidRPr="00102B6B">
        <w:t xml:space="preserve">in the period from </w:t>
      </w:r>
      <w:r w:rsidR="00077996" w:rsidRPr="00102B6B">
        <w:t xml:space="preserve">July </w:t>
      </w:r>
      <w:r w:rsidRPr="00102B6B">
        <w:t>to</w:t>
      </w:r>
      <w:r w:rsidR="00077996" w:rsidRPr="00102B6B">
        <w:t xml:space="preserve"> Sep</w:t>
      </w:r>
      <w:r w:rsidRPr="00102B6B">
        <w:t>tember 2024</w:t>
      </w:r>
      <w:r w:rsidR="00077996" w:rsidRPr="00102B6B">
        <w:t>.</w:t>
      </w:r>
    </w:p>
    <w:p w14:paraId="3418A4BB" w14:textId="35E37060" w:rsidR="00077996" w:rsidRPr="00102B6B" w:rsidRDefault="00102B6B" w:rsidP="00077996">
      <w:pPr>
        <w:pStyle w:val="JRCText"/>
      </w:pPr>
      <w:r w:rsidRPr="00102B6B">
        <w:t>The organisation has also organised and m</w:t>
      </w:r>
      <w:r w:rsidR="00077996" w:rsidRPr="00102B6B">
        <w:t>anag</w:t>
      </w:r>
      <w:r w:rsidRPr="00102B6B">
        <w:t xml:space="preserve">ed </w:t>
      </w:r>
      <w:r w:rsidR="00077996" w:rsidRPr="00102B6B">
        <w:t xml:space="preserve">the pilot, leading the meetings, </w:t>
      </w:r>
      <w:r w:rsidRPr="00102B6B">
        <w:t>and engaging</w:t>
      </w:r>
      <w:r w:rsidR="00077996" w:rsidRPr="00102B6B">
        <w:t xml:space="preserve"> with participants</w:t>
      </w:r>
      <w:r w:rsidRPr="00102B6B">
        <w:t xml:space="preserve"> to progress and deliver results.</w:t>
      </w:r>
      <w:r w:rsidR="00B4059B">
        <w:t xml:space="preserve"> All this work is available at the Pilot repository: </w:t>
      </w:r>
      <w:hyperlink r:id="rId93" w:history="1">
        <w:r w:rsidR="00B4059B" w:rsidRPr="0001597D">
          <w:rPr>
            <w:rStyle w:val="Hyperlink"/>
          </w:rPr>
          <w:t>https://github.com/INSPIRE-MIF/GeoDCAT-AP-pilot</w:t>
        </w:r>
      </w:hyperlink>
      <w:r w:rsidR="00B4059B">
        <w:t xml:space="preserve"> </w:t>
      </w:r>
    </w:p>
    <w:p w14:paraId="12E6EE46" w14:textId="01568B2B" w:rsidR="00077996" w:rsidRPr="00102B6B" w:rsidRDefault="00102B6B" w:rsidP="00077996">
      <w:pPr>
        <w:pStyle w:val="JRCText"/>
      </w:pPr>
      <w:r w:rsidRPr="00102B6B">
        <w:t>Additionally, JRC has p</w:t>
      </w:r>
      <w:r w:rsidR="00077996" w:rsidRPr="00102B6B">
        <w:t>ushed for the preparation, clarification</w:t>
      </w:r>
      <w:r w:rsidR="00A06253">
        <w:t>, formalisation</w:t>
      </w:r>
      <w:r w:rsidR="00077996" w:rsidRPr="00102B6B">
        <w:t xml:space="preserve"> and potential endorsement of the candidate good practice on </w:t>
      </w:r>
      <w:r w:rsidR="00A06253" w:rsidRPr="00102B6B">
        <w:t xml:space="preserve">geospatial </w:t>
      </w:r>
      <w:r w:rsidR="00077996" w:rsidRPr="00102B6B">
        <w:t>High-</w:t>
      </w:r>
      <w:r w:rsidRPr="00102B6B">
        <w:t>V</w:t>
      </w:r>
      <w:r w:rsidR="00077996" w:rsidRPr="00102B6B">
        <w:t xml:space="preserve">alue </w:t>
      </w:r>
      <w:r w:rsidRPr="00102B6B">
        <w:t>D</w:t>
      </w:r>
      <w:r w:rsidR="00077996" w:rsidRPr="00102B6B">
        <w:t>atasets tagging</w:t>
      </w:r>
      <w:r w:rsidRPr="00102B6B">
        <w:t>, which is ready for endorsement</w:t>
      </w:r>
      <w:r w:rsidR="00077996" w:rsidRPr="00102B6B">
        <w:t>.</w:t>
      </w:r>
    </w:p>
    <w:p w14:paraId="3CE0069D" w14:textId="77777777" w:rsidR="00E65FE4" w:rsidRPr="0095488D" w:rsidRDefault="00E65FE4" w:rsidP="00E65FE4">
      <w:pPr>
        <w:pStyle w:val="JRCLevel-3title"/>
      </w:pPr>
      <w:bookmarkStart w:id="306" w:name="_Toc201694299"/>
      <w:r w:rsidRPr="0095488D">
        <w:t>Issues identified</w:t>
      </w:r>
      <w:bookmarkEnd w:id="306"/>
    </w:p>
    <w:p w14:paraId="16BAFF4E" w14:textId="49013119" w:rsidR="00934E73" w:rsidRPr="00102B6B" w:rsidRDefault="00102B6B" w:rsidP="00077996">
      <w:pPr>
        <w:pStyle w:val="JRCText"/>
      </w:pPr>
      <w:r w:rsidRPr="00102B6B">
        <w:t xml:space="preserve">The JRC </w:t>
      </w:r>
      <w:r w:rsidR="00A06253">
        <w:t>has applied the XSLT</w:t>
      </w:r>
      <w:r w:rsidRPr="00102B6B">
        <w:t xml:space="preserve"> transform</w:t>
      </w:r>
      <w:r w:rsidR="00A06253">
        <w:t>ation</w:t>
      </w:r>
      <w:r w:rsidR="00934E73">
        <w:t xml:space="preserve">, using the </w:t>
      </w:r>
      <w:proofErr w:type="spellStart"/>
      <w:r w:rsidR="00934E73">
        <w:t>FreeFormatter</w:t>
      </w:r>
      <w:proofErr w:type="spellEnd"/>
      <w:r w:rsidR="00934E73">
        <w:t xml:space="preserve"> online transformation tool (</w:t>
      </w:r>
      <w:r w:rsidR="00934E73" w:rsidRPr="00525A8D">
        <w:rPr>
          <w:highlight w:val="yellow"/>
        </w:rPr>
        <w:t xml:space="preserve">REF - </w:t>
      </w:r>
      <w:hyperlink r:id="rId94" w:history="1">
        <w:r w:rsidR="00934E73" w:rsidRPr="00525A8D">
          <w:rPr>
            <w:rStyle w:val="Hyperlink"/>
            <w:highlight w:val="yellow"/>
          </w:rPr>
          <w:t>https://freeformatter.com/xsl-transformer.html</w:t>
        </w:r>
      </w:hyperlink>
      <w:r w:rsidR="00934E73">
        <w:t>),</w:t>
      </w:r>
      <w:r w:rsidR="00A06253">
        <w:t xml:space="preserve"> to</w:t>
      </w:r>
      <w:r w:rsidRPr="00102B6B">
        <w:t xml:space="preserve"> a selected set of INSPIRE-compliant metadata records </w:t>
      </w:r>
      <w:r w:rsidR="00A06253">
        <w:t xml:space="preserve">extracted </w:t>
      </w:r>
      <w:r w:rsidRPr="00102B6B">
        <w:t>from the INSPIRE Geoportal.</w:t>
      </w:r>
      <w:r w:rsidR="00934E73">
        <w:t xml:space="preserve"> A total of ten m</w:t>
      </w:r>
      <w:r w:rsidR="00934E73" w:rsidRPr="00102B6B">
        <w:t xml:space="preserve">etadata records </w:t>
      </w:r>
      <w:r w:rsidR="00934E73">
        <w:t>from Austria (AT), Croatia (HR) and Malta (MT) -</w:t>
      </w:r>
      <w:r w:rsidR="00934E73" w:rsidRPr="00102B6B">
        <w:t xml:space="preserve"> Member States no</w:t>
      </w:r>
      <w:r w:rsidR="00934E73">
        <w:t>t</w:t>
      </w:r>
      <w:r w:rsidR="00934E73" w:rsidRPr="00102B6B">
        <w:t xml:space="preserve"> participating in the pilot</w:t>
      </w:r>
      <w:r w:rsidR="00934E73">
        <w:t xml:space="preserve"> – and Spain (ES)</w:t>
      </w:r>
      <w:r w:rsidR="00934E73" w:rsidRPr="00102B6B">
        <w:t xml:space="preserve">, </w:t>
      </w:r>
      <w:r w:rsidR="00934E73">
        <w:t>trying to select</w:t>
      </w:r>
      <w:r w:rsidR="00934E73" w:rsidRPr="00102B6B">
        <w:t xml:space="preserve"> different thematic domains</w:t>
      </w:r>
      <w:r w:rsidR="00934E73">
        <w:t>, have been selected</w:t>
      </w:r>
      <w:r w:rsidR="00934E73" w:rsidRPr="00102B6B">
        <w:t>.</w:t>
      </w:r>
    </w:p>
    <w:p w14:paraId="092B046E" w14:textId="5F87B926" w:rsidR="00077996" w:rsidRPr="00102B6B" w:rsidRDefault="00A06253" w:rsidP="00102B6B">
      <w:pPr>
        <w:pStyle w:val="JRCText"/>
      </w:pPr>
      <w:r>
        <w:t xml:space="preserve">The </w:t>
      </w:r>
      <w:r w:rsidR="00934E73">
        <w:t xml:space="preserve">analysis of the </w:t>
      </w:r>
      <w:r>
        <w:t>r</w:t>
      </w:r>
      <w:r w:rsidR="00102B6B" w:rsidRPr="00102B6B">
        <w:t xml:space="preserve">esults </w:t>
      </w:r>
      <w:r w:rsidR="00934E73">
        <w:t xml:space="preserve">is still pending and </w:t>
      </w:r>
      <w:r w:rsidR="00102B6B" w:rsidRPr="00102B6B">
        <w:t>will be published on GitHub as issues</w:t>
      </w:r>
      <w:r w:rsidR="00934E73">
        <w:t xml:space="preserve"> in an eventual continuation of the pilot</w:t>
      </w:r>
      <w:r w:rsidR="00102B6B" w:rsidRPr="00102B6B">
        <w:t xml:space="preserve">. </w:t>
      </w:r>
    </w:p>
    <w:p w14:paraId="38AA1BB6" w14:textId="77777777" w:rsidR="00562044" w:rsidRPr="0095488D" w:rsidRDefault="00562044" w:rsidP="00562044">
      <w:pPr>
        <w:pStyle w:val="JRCLevel-3title"/>
      </w:pPr>
      <w:bookmarkStart w:id="307" w:name="_Toc201694300"/>
      <w:r w:rsidRPr="0095488D">
        <w:t>Conclusions</w:t>
      </w:r>
      <w:bookmarkEnd w:id="307"/>
    </w:p>
    <w:p w14:paraId="74532F4A" w14:textId="74D6CBBB" w:rsidR="00077996" w:rsidRPr="00A07C9B" w:rsidRDefault="00A07C9B" w:rsidP="00077996">
      <w:pPr>
        <w:pStyle w:val="JRCText"/>
      </w:pPr>
      <w:r w:rsidRPr="00A07C9B">
        <w:t>There is a n</w:t>
      </w:r>
      <w:r w:rsidR="00077996" w:rsidRPr="00A07C9B">
        <w:t xml:space="preserve">eed to push participants to </w:t>
      </w:r>
      <w:r w:rsidR="00934E73">
        <w:t xml:space="preserve">continue </w:t>
      </w:r>
      <w:r w:rsidR="00077996" w:rsidRPr="00A07C9B">
        <w:t>publish</w:t>
      </w:r>
      <w:r w:rsidR="00934E73">
        <w:t>ing</w:t>
      </w:r>
      <w:r w:rsidR="00077996" w:rsidRPr="00A07C9B">
        <w:t xml:space="preserve"> </w:t>
      </w:r>
      <w:r w:rsidRPr="00A07C9B">
        <w:t xml:space="preserve">their </w:t>
      </w:r>
      <w:r w:rsidR="00077996" w:rsidRPr="00A07C9B">
        <w:t>findings on GitHub</w:t>
      </w:r>
      <w:r w:rsidRPr="00A07C9B">
        <w:t>, which is a p</w:t>
      </w:r>
      <w:r w:rsidR="00077996" w:rsidRPr="00A07C9B">
        <w:t xml:space="preserve">re-requirement for further analyses and reporting </w:t>
      </w:r>
      <w:r w:rsidR="00934E73">
        <w:t xml:space="preserve">the issues </w:t>
      </w:r>
      <w:r w:rsidR="00077996" w:rsidRPr="00A07C9B">
        <w:t>to SEMIC.</w:t>
      </w:r>
    </w:p>
    <w:p w14:paraId="364A0E83" w14:textId="5B97FE3C" w:rsidR="00077996" w:rsidRPr="00A07C9B" w:rsidRDefault="00934E73" w:rsidP="00077996">
      <w:pPr>
        <w:pStyle w:val="JRCText"/>
      </w:pPr>
      <w:r>
        <w:t>The first phase of the pilot has identified an initial but relevant set of issues. W</w:t>
      </w:r>
      <w:r w:rsidR="00077996" w:rsidRPr="00A07C9B">
        <w:t>orking meetings and discussions</w:t>
      </w:r>
      <w:r w:rsidR="00A07C9B" w:rsidRPr="00A07C9B">
        <w:t xml:space="preserve"> </w:t>
      </w:r>
      <w:r>
        <w:t xml:space="preserve">have been actively promoted in this period, which allowed participants to acquire </w:t>
      </w:r>
      <w:r w:rsidR="00077996" w:rsidRPr="00A07C9B">
        <w:t>a</w:t>
      </w:r>
      <w:r w:rsidR="00A07C9B" w:rsidRPr="00A07C9B">
        <w:t xml:space="preserve"> </w:t>
      </w:r>
      <w:r w:rsidR="00A07C9B" w:rsidRPr="00A07C9B">
        <w:lastRenderedPageBreak/>
        <w:t xml:space="preserve">common and more </w:t>
      </w:r>
      <w:r w:rsidR="00077996" w:rsidRPr="00A07C9B">
        <w:t xml:space="preserve">integrated vision, </w:t>
      </w:r>
      <w:r w:rsidRPr="00A07C9B">
        <w:t>evaluat</w:t>
      </w:r>
      <w:r>
        <w:t>e existing</w:t>
      </w:r>
      <w:r w:rsidRPr="00A07C9B">
        <w:t xml:space="preserve"> </w:t>
      </w:r>
      <w:r w:rsidR="00077996" w:rsidRPr="00A07C9B">
        <w:t xml:space="preserve">of issues and </w:t>
      </w:r>
      <w:r>
        <w:t xml:space="preserve">the </w:t>
      </w:r>
      <w:r w:rsidR="00077996" w:rsidRPr="00A07C9B">
        <w:t xml:space="preserve">quality of the </w:t>
      </w:r>
      <w:r w:rsidR="00A07C9B" w:rsidRPr="00A07C9B">
        <w:t xml:space="preserve">XSLT </w:t>
      </w:r>
      <w:r w:rsidR="00077996" w:rsidRPr="00A07C9B">
        <w:t>transformation.</w:t>
      </w:r>
    </w:p>
    <w:p w14:paraId="552A0685" w14:textId="71011B9C" w:rsidR="00E65FE4" w:rsidRDefault="00A07C9B" w:rsidP="00077996">
      <w:pPr>
        <w:pStyle w:val="JRCText"/>
      </w:pPr>
      <w:r w:rsidRPr="00A07C9B">
        <w:t xml:space="preserve">Further </w:t>
      </w:r>
      <w:r w:rsidR="00934E73">
        <w:t xml:space="preserve">analysis and </w:t>
      </w:r>
      <w:r w:rsidRPr="00A07C9B">
        <w:t xml:space="preserve">conclusions </w:t>
      </w:r>
      <w:r w:rsidR="00934E73">
        <w:t>will be promoted in an eventual continuation of the pilot, beyond</w:t>
      </w:r>
      <w:r w:rsidRPr="00A07C9B">
        <w:t xml:space="preserve"> June 2025</w:t>
      </w:r>
      <w:r w:rsidR="00077996" w:rsidRPr="00A07C9B">
        <w:t>.</w:t>
      </w:r>
    </w:p>
    <w:p w14:paraId="27612CBF" w14:textId="0F3A35FA" w:rsidR="00200CFC" w:rsidRPr="0095488D" w:rsidRDefault="00200CFC" w:rsidP="00200CFC">
      <w:pPr>
        <w:pStyle w:val="JRCLevel-2title"/>
      </w:pPr>
      <w:bookmarkStart w:id="308" w:name="_Ref201619123"/>
      <w:bookmarkStart w:id="309" w:name="_Toc201694301"/>
      <w:r>
        <w:t>Summary table</w:t>
      </w:r>
      <w:bookmarkEnd w:id="308"/>
      <w:bookmarkEnd w:id="309"/>
    </w:p>
    <w:p w14:paraId="66AD74A8" w14:textId="585C9F8F" w:rsidR="00200CFC" w:rsidRDefault="00200CFC" w:rsidP="00077996">
      <w:pPr>
        <w:pStyle w:val="JRCText"/>
      </w:pPr>
      <w:r w:rsidRPr="00200CFC">
        <w:t>A summary table, including all the issues posted by the pilot participants</w:t>
      </w:r>
      <w:r>
        <w:t>, is available at:</w:t>
      </w:r>
    </w:p>
    <w:p w14:paraId="748907E8" w14:textId="2B95C15F" w:rsidR="00200CFC" w:rsidRPr="00A07C9B" w:rsidRDefault="007F13CD" w:rsidP="00077996">
      <w:pPr>
        <w:pStyle w:val="JRCText"/>
      </w:pPr>
      <w:hyperlink r:id="rId95" w:history="1">
        <w:r w:rsidR="00D3329F" w:rsidRPr="00B9588A">
          <w:rPr>
            <w:rStyle w:val="Hyperlink"/>
          </w:rPr>
          <w:t>https://github.com/INSPIRE-MIF/GeoDCAT-AP-pilot/blob/main/final-report/ISO-GeoDCAT-AP_Pilot_issues_v2_20250625.xlsx</w:t>
        </w:r>
      </w:hyperlink>
      <w:r w:rsidR="00D3329F">
        <w:t xml:space="preserve"> </w:t>
      </w:r>
    </w:p>
    <w:p w14:paraId="341DBE9C" w14:textId="3A4F6E95" w:rsidR="007D6EDC" w:rsidRPr="00896E03" w:rsidRDefault="007D6EDC" w:rsidP="007D6EDC">
      <w:pPr>
        <w:pStyle w:val="JRCLevel-1title"/>
      </w:pPr>
      <w:bookmarkStart w:id="310" w:name="_Toc201694302"/>
      <w:r>
        <w:lastRenderedPageBreak/>
        <w:t xml:space="preserve">High-Value </w:t>
      </w:r>
      <w:r w:rsidR="00E14ACB">
        <w:t>geospatial</w:t>
      </w:r>
      <w:r w:rsidR="00081149">
        <w:t xml:space="preserve"> </w:t>
      </w:r>
      <w:r>
        <w:t>dataset tagging good</w:t>
      </w:r>
      <w:r w:rsidR="00E14ACB">
        <w:t xml:space="preserve"> practice</w:t>
      </w:r>
      <w:bookmarkEnd w:id="310"/>
    </w:p>
    <w:p w14:paraId="5E1FFA14" w14:textId="22A9922F" w:rsidR="000D4520" w:rsidRPr="00200CFC" w:rsidRDefault="00B4059B" w:rsidP="007D6EDC">
      <w:pPr>
        <w:pStyle w:val="JRCText"/>
      </w:pPr>
      <w:r w:rsidRPr="00200CFC">
        <w:t>The specification of the geospatial HVD tagging candidate good practice developed</w:t>
      </w:r>
      <w:r w:rsidR="000D4520" w:rsidRPr="00200CFC">
        <w:t xml:space="preserve"> and agreed</w:t>
      </w:r>
      <w:r w:rsidRPr="00200CFC">
        <w:t xml:space="preserve"> in the context of this pilot</w:t>
      </w:r>
      <w:r w:rsidR="000D4520" w:rsidRPr="00200CFC">
        <w:t>, including reference implementation examples, are available at:</w:t>
      </w:r>
    </w:p>
    <w:p w14:paraId="6ED06F3A" w14:textId="3BB7C9E0" w:rsidR="00B4059B" w:rsidRDefault="007F13CD" w:rsidP="007D6EDC">
      <w:pPr>
        <w:pStyle w:val="JRCText"/>
        <w:rPr>
          <w:color w:val="FF0000"/>
        </w:rPr>
      </w:pPr>
      <w:hyperlink r:id="rId96" w:history="1">
        <w:r w:rsidR="000D4520" w:rsidRPr="0001597D">
          <w:rPr>
            <w:rStyle w:val="Hyperlink"/>
          </w:rPr>
          <w:t>https://github.com/INSPIRE-MIF/GeoDCAT-AP-pilot/tree/main/good-practices/hvd-tagging</w:t>
        </w:r>
      </w:hyperlink>
      <w:r w:rsidR="000D4520">
        <w:rPr>
          <w:color w:val="FF0000"/>
        </w:rPr>
        <w:t xml:space="preserve">  </w:t>
      </w:r>
    </w:p>
    <w:p w14:paraId="074DA6DA" w14:textId="663B5A08" w:rsidR="00B4059B" w:rsidRPr="00200CFC" w:rsidRDefault="000D4520" w:rsidP="007D6EDC">
      <w:pPr>
        <w:pStyle w:val="JRCText"/>
      </w:pPr>
      <w:r w:rsidRPr="00200CFC">
        <w:t>It will be proposed for</w:t>
      </w:r>
      <w:r w:rsidR="00B4059B" w:rsidRPr="00200CFC">
        <w:t xml:space="preserve"> potential endorsement by the INSPIRE MIG-T</w:t>
      </w:r>
      <w:r w:rsidRPr="00200CFC">
        <w:t xml:space="preserve"> at the 82</w:t>
      </w:r>
      <w:r w:rsidRPr="00200CFC">
        <w:rPr>
          <w:vertAlign w:val="superscript"/>
        </w:rPr>
        <w:t>nd</w:t>
      </w:r>
      <w:r w:rsidRPr="00200CFC">
        <w:t xml:space="preserve"> INSPIRE MIG-T Meeting (</w:t>
      </w:r>
      <w:r w:rsidRPr="00C0600C">
        <w:rPr>
          <w:color w:val="FF0000"/>
          <w:highlight w:val="yellow"/>
        </w:rPr>
        <w:t xml:space="preserve">REF - </w:t>
      </w:r>
      <w:hyperlink r:id="rId97" w:history="1">
        <w:r w:rsidRPr="00C0600C">
          <w:rPr>
            <w:rStyle w:val="Hyperlink"/>
            <w:highlight w:val="yellow"/>
          </w:rPr>
          <w:t>https://wikis.ec.europa.eu/spaces/InspireMIG/pages/177046460/82nd+MIG-T+meeting+2025-06-27</w:t>
        </w:r>
      </w:hyperlink>
      <w:r w:rsidRPr="00200CFC">
        <w:t>), scheduled on 27 June 2025, coinciding with the end of the first phase of the pilot.</w:t>
      </w:r>
    </w:p>
    <w:p w14:paraId="0C494061" w14:textId="77777777" w:rsidR="007D1AE3" w:rsidRPr="00C0600C" w:rsidRDefault="007D1AE3" w:rsidP="007D6EDC">
      <w:pPr>
        <w:pStyle w:val="JRCText"/>
      </w:pPr>
    </w:p>
    <w:p w14:paraId="13417636" w14:textId="77777777" w:rsidR="007D1AE3" w:rsidRPr="00C0600C" w:rsidRDefault="007D1AE3" w:rsidP="007D6EDC">
      <w:pPr>
        <w:pStyle w:val="JRCText"/>
      </w:pPr>
    </w:p>
    <w:p w14:paraId="09E45CC4" w14:textId="77777777" w:rsidR="004610EB" w:rsidRPr="00C0600C" w:rsidRDefault="004610EB" w:rsidP="004610EB">
      <w:pPr>
        <w:pStyle w:val="JRCText"/>
      </w:pPr>
    </w:p>
    <w:p w14:paraId="18C78C3E" w14:textId="77777777" w:rsidR="00D65C02" w:rsidRPr="00C0600C" w:rsidRDefault="00D65C02" w:rsidP="004610EB">
      <w:pPr>
        <w:pStyle w:val="JRCText"/>
        <w:sectPr w:rsidR="00D65C02" w:rsidRPr="00C0600C" w:rsidSect="003C0FD4">
          <w:headerReference w:type="even" r:id="rId98"/>
          <w:headerReference w:type="default" r:id="rId99"/>
          <w:footerReference w:type="even" r:id="rId100"/>
          <w:footerReference w:type="default" r:id="rId101"/>
          <w:headerReference w:type="first" r:id="rId102"/>
          <w:footerReference w:type="first" r:id="rId103"/>
          <w:pgSz w:w="11906" w:h="16838" w:code="9"/>
          <w:pgMar w:top="1418" w:right="1418" w:bottom="1418" w:left="1418" w:header="709" w:footer="709" w:gutter="0"/>
          <w:cols w:space="708"/>
          <w:docGrid w:linePitch="360"/>
        </w:sectPr>
      </w:pPr>
    </w:p>
    <w:p w14:paraId="3A5BF37A" w14:textId="001FB4A4" w:rsidR="004610EB" w:rsidRPr="00896E03" w:rsidRDefault="004610EB">
      <w:pPr>
        <w:pStyle w:val="JRCLevel-1title"/>
      </w:pPr>
      <w:bookmarkStart w:id="311" w:name="_Toc201694303"/>
      <w:r w:rsidRPr="00896E03">
        <w:lastRenderedPageBreak/>
        <w:t>Conclusions</w:t>
      </w:r>
      <w:bookmarkEnd w:id="311"/>
      <w:r w:rsidRPr="00896E03">
        <w:t xml:space="preserve"> </w:t>
      </w:r>
    </w:p>
    <w:p w14:paraId="079E502D" w14:textId="147A99EC" w:rsidR="00AC475A" w:rsidRPr="00C0600C" w:rsidRDefault="00AC475A" w:rsidP="00AC475A">
      <w:pPr>
        <w:pStyle w:val="JRCText"/>
      </w:pPr>
      <w:r w:rsidRPr="00C0600C">
        <w:t>Pilot testing confirmed the feasibility of cross walking ISO 19139 metadata to DCAT-AP for HVD reporting, ensuring interoperability between INSPIRE and open data portals.</w:t>
      </w:r>
    </w:p>
    <w:p w14:paraId="5F7692C1" w14:textId="179B5946" w:rsidR="00AC475A" w:rsidRPr="00C0600C" w:rsidRDefault="00AC475A" w:rsidP="00AC475A">
      <w:pPr>
        <w:pStyle w:val="JRCText"/>
      </w:pPr>
      <w:r w:rsidRPr="00C0600C">
        <w:t xml:space="preserve">A case study from BE-Flanders is available and demonstrated 85% automation success in bidirectional mapping (ISO </w:t>
      </w:r>
      <w:r w:rsidRPr="00C0600C">
        <w:rPr>
          <w:rFonts w:ascii="Arial" w:hAnsi="Arial" w:cs="Arial"/>
        </w:rPr>
        <w:t>↔</w:t>
      </w:r>
      <w:r w:rsidRPr="00C0600C">
        <w:t xml:space="preserve"> DCAT-AP), reducing manual efforts for dual compliance.</w:t>
      </w:r>
    </w:p>
    <w:p w14:paraId="62E8F018" w14:textId="4E2BDC9B" w:rsidR="00AC475A" w:rsidRPr="00B4059B" w:rsidRDefault="00AC475A" w:rsidP="00C0600C">
      <w:pPr>
        <w:pStyle w:val="JRCText"/>
      </w:pPr>
      <w:r w:rsidRPr="00B4059B">
        <w:t>Pilot outcomes</w:t>
      </w:r>
      <w:r w:rsidR="005F776F" w:rsidRPr="00C0600C">
        <w:t xml:space="preserve"> are summarised below</w:t>
      </w:r>
      <w:r w:rsidRPr="00B4059B">
        <w:t>:</w:t>
      </w:r>
    </w:p>
    <w:p w14:paraId="1D4FBDD6" w14:textId="5E4D9389" w:rsidR="00AC475A" w:rsidRPr="00012D02" w:rsidRDefault="00AC475A" w:rsidP="00012D02">
      <w:pPr>
        <w:pStyle w:val="JRCText"/>
        <w:numPr>
          <w:ilvl w:val="0"/>
          <w:numId w:val="41"/>
        </w:numPr>
        <w:ind w:left="567" w:hanging="283"/>
        <w:rPr>
          <w:color w:val="000000" w:themeColor="text1"/>
        </w:rPr>
      </w:pPr>
      <w:r w:rsidRPr="00012D02">
        <w:rPr>
          <w:color w:val="000000" w:themeColor="text1"/>
        </w:rPr>
        <w:t>Successful collaborative experience.</w:t>
      </w:r>
    </w:p>
    <w:p w14:paraId="042E525B" w14:textId="5E59C8B3"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The most tangible result is the agreement on how to tag geospatial High-Value Datasets (HVDs) in metadata. A Good Practice candidate is available </w:t>
      </w:r>
      <w:r w:rsidR="2CE82DBC" w:rsidRPr="7B185B6E">
        <w:rPr>
          <w:color w:val="000000" w:themeColor="text1"/>
        </w:rPr>
        <w:t xml:space="preserve">and </w:t>
      </w:r>
      <w:r w:rsidRPr="7B185B6E">
        <w:rPr>
          <w:color w:val="000000" w:themeColor="text1"/>
        </w:rPr>
        <w:t xml:space="preserve">ready for potential endorsement by the community </w:t>
      </w:r>
      <w:r w:rsidR="6E803753" w:rsidRPr="7B185B6E">
        <w:rPr>
          <w:color w:val="000000" w:themeColor="text1"/>
        </w:rPr>
        <w:t xml:space="preserve">in the </w:t>
      </w:r>
      <w:r w:rsidRPr="7B185B6E">
        <w:rPr>
          <w:color w:val="000000" w:themeColor="text1"/>
        </w:rPr>
        <w:t>82</w:t>
      </w:r>
      <w:r w:rsidRPr="7B185B6E">
        <w:rPr>
          <w:color w:val="000000" w:themeColor="text1"/>
          <w:vertAlign w:val="superscript"/>
        </w:rPr>
        <w:t>nd</w:t>
      </w:r>
      <w:r w:rsidR="6E803753" w:rsidRPr="7B185B6E">
        <w:rPr>
          <w:color w:val="000000" w:themeColor="text1"/>
        </w:rPr>
        <w:t xml:space="preserve"> INSPIRE </w:t>
      </w:r>
      <w:r w:rsidRPr="7B185B6E">
        <w:rPr>
          <w:color w:val="000000" w:themeColor="text1"/>
        </w:rPr>
        <w:t xml:space="preserve">MIG-T meeting. </w:t>
      </w:r>
    </w:p>
    <w:p w14:paraId="001A2A34" w14:textId="7CB7B40B"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Several mappings and transformations to GeoDCAT-AP exist: the one from the SEMIC community, national transformations and other ad-hoc transformation embedded in existing software solutions) - Coordination and documentation </w:t>
      </w:r>
      <w:r w:rsidR="6E28993E" w:rsidRPr="7B185B6E">
        <w:rPr>
          <w:color w:val="000000" w:themeColor="text1"/>
        </w:rPr>
        <w:t xml:space="preserve">are </w:t>
      </w:r>
      <w:r w:rsidRPr="7B185B6E">
        <w:rPr>
          <w:color w:val="000000" w:themeColor="text1"/>
        </w:rPr>
        <w:t xml:space="preserve">necessary. It is proposed to set a common repository to share these assets between Member States. </w:t>
      </w:r>
      <w:r w:rsidR="005F776F" w:rsidRPr="005F776F">
        <w:t xml:space="preserve"> </w:t>
      </w:r>
      <w:r w:rsidR="005F776F">
        <w:rPr>
          <w:color w:val="000000" w:themeColor="text1"/>
        </w:rPr>
        <w:t>A</w:t>
      </w:r>
      <w:r w:rsidR="005F776F" w:rsidRPr="005F776F">
        <w:rPr>
          <w:color w:val="000000" w:themeColor="text1"/>
        </w:rPr>
        <w:t xml:space="preserve"> more coordinate</w:t>
      </w:r>
      <w:r w:rsidR="005F776F">
        <w:rPr>
          <w:color w:val="000000" w:themeColor="text1"/>
        </w:rPr>
        <w:t>d</w:t>
      </w:r>
      <w:r w:rsidR="005F776F" w:rsidRPr="005F776F">
        <w:rPr>
          <w:color w:val="000000" w:themeColor="text1"/>
        </w:rPr>
        <w:t xml:space="preserve"> conceptual</w:t>
      </w:r>
      <w:r w:rsidR="005F776F">
        <w:rPr>
          <w:color w:val="000000" w:themeColor="text1"/>
        </w:rPr>
        <w:t xml:space="preserve"> </w:t>
      </w:r>
      <w:r w:rsidR="005F776F" w:rsidRPr="005F776F">
        <w:rPr>
          <w:color w:val="000000" w:themeColor="text1"/>
        </w:rPr>
        <w:t>approach</w:t>
      </w:r>
      <w:r w:rsidR="005F776F">
        <w:rPr>
          <w:color w:val="000000" w:themeColor="text1"/>
        </w:rPr>
        <w:t xml:space="preserve"> and management of</w:t>
      </w:r>
      <w:r w:rsidR="005F776F" w:rsidRPr="005F776F">
        <w:rPr>
          <w:color w:val="000000" w:themeColor="text1"/>
        </w:rPr>
        <w:t xml:space="preserve"> the XSLT transformation</w:t>
      </w:r>
      <w:r w:rsidR="005F776F">
        <w:rPr>
          <w:color w:val="000000" w:themeColor="text1"/>
        </w:rPr>
        <w:t>s</w:t>
      </w:r>
      <w:r w:rsidR="005F776F" w:rsidRPr="005F776F">
        <w:rPr>
          <w:color w:val="000000" w:themeColor="text1"/>
        </w:rPr>
        <w:t xml:space="preserve"> would be welcomed</w:t>
      </w:r>
      <w:r w:rsidR="005F776F">
        <w:rPr>
          <w:color w:val="000000" w:themeColor="text1"/>
        </w:rPr>
        <w:t xml:space="preserve"> by Member States.</w:t>
      </w:r>
    </w:p>
    <w:p w14:paraId="06D1C8C3" w14:textId="353A402C" w:rsidR="00AC475A" w:rsidRPr="00012D02" w:rsidRDefault="005F776F" w:rsidP="00012D02">
      <w:pPr>
        <w:pStyle w:val="JRCText"/>
        <w:numPr>
          <w:ilvl w:val="0"/>
          <w:numId w:val="41"/>
        </w:numPr>
        <w:ind w:left="567" w:hanging="283"/>
        <w:rPr>
          <w:color w:val="000000" w:themeColor="text1"/>
        </w:rPr>
      </w:pPr>
      <w:r w:rsidRPr="005F776F">
        <w:rPr>
          <w:color w:val="000000" w:themeColor="text1"/>
        </w:rPr>
        <w:t>Some Member States have expressed a potential need to retain legislative references within GeoDCAT-AP metadata. Further discussion with the community is needed to determine the best approach—potentially by leveraging the INSPIRE Priority Data Sets code list</w:t>
      </w:r>
      <w:r w:rsidR="7E19657D" w:rsidRPr="7B185B6E">
        <w:rPr>
          <w:color w:val="000000" w:themeColor="text1"/>
        </w:rPr>
        <w:t xml:space="preserve">. </w:t>
      </w:r>
    </w:p>
    <w:p w14:paraId="61517060" w14:textId="77777777" w:rsidR="005F776F" w:rsidRDefault="7E19657D" w:rsidP="00012D02">
      <w:pPr>
        <w:pStyle w:val="JRCText"/>
        <w:numPr>
          <w:ilvl w:val="0"/>
          <w:numId w:val="41"/>
        </w:numPr>
        <w:ind w:left="567" w:hanging="283"/>
        <w:rPr>
          <w:color w:val="000000" w:themeColor="text1"/>
        </w:rPr>
      </w:pPr>
      <w:r w:rsidRPr="7B185B6E">
        <w:rPr>
          <w:color w:val="000000" w:themeColor="text1"/>
        </w:rPr>
        <w:t>Approach for Data Services remains a challenge</w:t>
      </w:r>
      <w:r w:rsidR="005F776F">
        <w:rPr>
          <w:color w:val="000000" w:themeColor="text1"/>
        </w:rPr>
        <w:t>:</w:t>
      </w:r>
      <w:r w:rsidRPr="7B185B6E">
        <w:rPr>
          <w:color w:val="000000" w:themeColor="text1"/>
        </w:rPr>
        <w:t xml:space="preserve"> </w:t>
      </w:r>
    </w:p>
    <w:p w14:paraId="6248D214" w14:textId="77777777" w:rsidR="005F776F" w:rsidRDefault="7E19657D" w:rsidP="005F776F">
      <w:pPr>
        <w:pStyle w:val="JRCText"/>
        <w:numPr>
          <w:ilvl w:val="1"/>
          <w:numId w:val="41"/>
        </w:numPr>
        <w:ind w:left="1080"/>
        <w:rPr>
          <w:color w:val="000000" w:themeColor="text1"/>
        </w:rPr>
      </w:pPr>
      <w:r w:rsidRPr="7B185B6E">
        <w:rPr>
          <w:color w:val="000000" w:themeColor="text1"/>
        </w:rPr>
        <w:t>There is a need to analyse if the Data-service linking simplification is compatible with a comprehensive service description in (Geo)DCAT. Discussions are still ongoing</w:t>
      </w:r>
    </w:p>
    <w:p w14:paraId="49A5E52D" w14:textId="77777777" w:rsidR="008E4FAD" w:rsidRDefault="005F776F" w:rsidP="005F776F">
      <w:pPr>
        <w:pStyle w:val="JRCText"/>
        <w:numPr>
          <w:ilvl w:val="1"/>
          <w:numId w:val="41"/>
        </w:numPr>
        <w:ind w:left="1080"/>
        <w:rPr>
          <w:color w:val="000000" w:themeColor="text1"/>
        </w:rPr>
      </w:pPr>
      <w:r>
        <w:rPr>
          <w:color w:val="000000" w:themeColor="text1"/>
        </w:rPr>
        <w:t>d</w:t>
      </w:r>
      <w:r w:rsidRPr="005F776F">
        <w:rPr>
          <w:color w:val="000000" w:themeColor="text1"/>
        </w:rPr>
        <w:t>ata.</w:t>
      </w:r>
      <w:r>
        <w:rPr>
          <w:color w:val="000000" w:themeColor="text1"/>
        </w:rPr>
        <w:t>e</w:t>
      </w:r>
      <w:r w:rsidRPr="005F776F">
        <w:rPr>
          <w:color w:val="000000" w:themeColor="text1"/>
        </w:rPr>
        <w:t>uropa.</w:t>
      </w:r>
      <w:r>
        <w:rPr>
          <w:color w:val="000000" w:themeColor="text1"/>
        </w:rPr>
        <w:t>e</w:t>
      </w:r>
      <w:r w:rsidRPr="005F776F">
        <w:rPr>
          <w:color w:val="000000" w:themeColor="text1"/>
        </w:rPr>
        <w:t xml:space="preserve">u </w:t>
      </w:r>
      <w:r>
        <w:rPr>
          <w:color w:val="000000" w:themeColor="text1"/>
        </w:rPr>
        <w:t>also captures</w:t>
      </w:r>
      <w:r w:rsidRPr="005F776F">
        <w:rPr>
          <w:color w:val="000000" w:themeColor="text1"/>
        </w:rPr>
        <w:t xml:space="preserve"> data services</w:t>
      </w:r>
      <w:r>
        <w:rPr>
          <w:color w:val="000000" w:themeColor="text1"/>
        </w:rPr>
        <w:t>, r</w:t>
      </w:r>
      <w:r w:rsidRPr="005F776F">
        <w:rPr>
          <w:color w:val="000000" w:themeColor="text1"/>
        </w:rPr>
        <w:t>epresent</w:t>
      </w:r>
      <w:r>
        <w:rPr>
          <w:color w:val="000000" w:themeColor="text1"/>
        </w:rPr>
        <w:t>ing them</w:t>
      </w:r>
      <w:r w:rsidRPr="005F776F">
        <w:rPr>
          <w:color w:val="000000" w:themeColor="text1"/>
        </w:rPr>
        <w:t xml:space="preserve"> and the</w:t>
      </w:r>
      <w:r>
        <w:rPr>
          <w:color w:val="000000" w:themeColor="text1"/>
        </w:rPr>
        <w:t>ir</w:t>
      </w:r>
      <w:r w:rsidRPr="005F776F">
        <w:rPr>
          <w:color w:val="000000" w:themeColor="text1"/>
        </w:rPr>
        <w:t xml:space="preserve"> relations</w:t>
      </w:r>
      <w:r>
        <w:rPr>
          <w:color w:val="000000" w:themeColor="text1"/>
        </w:rPr>
        <w:t>hips</w:t>
      </w:r>
      <w:r w:rsidRPr="005F776F">
        <w:rPr>
          <w:color w:val="000000" w:themeColor="text1"/>
        </w:rPr>
        <w:t xml:space="preserve"> </w:t>
      </w:r>
      <w:r>
        <w:rPr>
          <w:color w:val="000000" w:themeColor="text1"/>
        </w:rPr>
        <w:t>with</w:t>
      </w:r>
      <w:r w:rsidRPr="005F776F">
        <w:rPr>
          <w:color w:val="000000" w:themeColor="text1"/>
        </w:rPr>
        <w:t xml:space="preserve"> other DCAT objects (datasets and distributions).</w:t>
      </w:r>
      <w:r>
        <w:rPr>
          <w:color w:val="000000" w:themeColor="text1"/>
        </w:rPr>
        <w:t xml:space="preserve"> </w:t>
      </w:r>
    </w:p>
    <w:p w14:paraId="390F9957" w14:textId="3AD860C2" w:rsidR="00AC475A" w:rsidRPr="00012D02" w:rsidRDefault="008E4FAD" w:rsidP="008E4FAD">
      <w:pPr>
        <w:pStyle w:val="JRCText"/>
        <w:numPr>
          <w:ilvl w:val="0"/>
          <w:numId w:val="41"/>
        </w:numPr>
        <w:ind w:left="567" w:hanging="283"/>
        <w:rPr>
          <w:color w:val="000000" w:themeColor="text1"/>
        </w:rPr>
      </w:pPr>
      <w:r>
        <w:rPr>
          <w:color w:val="000000" w:themeColor="text1"/>
        </w:rPr>
        <w:t>As illustrated by the previous bullet, f</w:t>
      </w:r>
      <w:r w:rsidR="005F776F" w:rsidRPr="005F776F">
        <w:rPr>
          <w:color w:val="000000" w:themeColor="text1"/>
        </w:rPr>
        <w:t>rom a</w:t>
      </w:r>
      <w:r w:rsidR="005F776F">
        <w:rPr>
          <w:color w:val="000000" w:themeColor="text1"/>
        </w:rPr>
        <w:t>n</w:t>
      </w:r>
      <w:r w:rsidR="005F776F" w:rsidRPr="005F776F">
        <w:rPr>
          <w:color w:val="000000" w:themeColor="text1"/>
        </w:rPr>
        <w:t xml:space="preserve"> HVD</w:t>
      </w:r>
      <w:r w:rsidR="005F776F">
        <w:rPr>
          <w:color w:val="000000" w:themeColor="text1"/>
        </w:rPr>
        <w:t>-</w:t>
      </w:r>
      <w:r w:rsidR="005F776F" w:rsidRPr="005F776F">
        <w:rPr>
          <w:color w:val="000000" w:themeColor="text1"/>
        </w:rPr>
        <w:t xml:space="preserve">compliance perspective, it would be </w:t>
      </w:r>
      <w:r>
        <w:rPr>
          <w:color w:val="000000" w:themeColor="text1"/>
        </w:rPr>
        <w:t>welcome to perform</w:t>
      </w:r>
      <w:r w:rsidR="005F776F" w:rsidRPr="005F776F">
        <w:rPr>
          <w:color w:val="000000" w:themeColor="text1"/>
        </w:rPr>
        <w:t xml:space="preserve"> a holistic </w:t>
      </w:r>
      <w:r>
        <w:rPr>
          <w:color w:val="000000" w:themeColor="text1"/>
        </w:rPr>
        <w:t>analysis</w:t>
      </w:r>
      <w:r w:rsidR="005F776F" w:rsidRPr="005F776F">
        <w:rPr>
          <w:color w:val="000000" w:themeColor="text1"/>
        </w:rPr>
        <w:t xml:space="preserve"> of </w:t>
      </w:r>
      <w:r>
        <w:rPr>
          <w:color w:val="000000" w:themeColor="text1"/>
        </w:rPr>
        <w:t>the current</w:t>
      </w:r>
      <w:r w:rsidR="005F776F" w:rsidRPr="005F776F">
        <w:rPr>
          <w:color w:val="000000" w:themeColor="text1"/>
        </w:rPr>
        <w:t xml:space="preserve"> </w:t>
      </w:r>
      <w:r>
        <w:rPr>
          <w:color w:val="000000" w:themeColor="text1"/>
        </w:rPr>
        <w:t>changing context:</w:t>
      </w:r>
      <w:r w:rsidR="005F776F" w:rsidRPr="005F776F">
        <w:rPr>
          <w:color w:val="000000" w:themeColor="text1"/>
        </w:rPr>
        <w:t xml:space="preserve"> </w:t>
      </w:r>
      <w:r>
        <w:rPr>
          <w:color w:val="000000" w:themeColor="text1"/>
        </w:rPr>
        <w:t xml:space="preserve">the revision of </w:t>
      </w:r>
      <w:r w:rsidR="005F776F" w:rsidRPr="005F776F">
        <w:rPr>
          <w:color w:val="000000" w:themeColor="text1"/>
        </w:rPr>
        <w:t>INSPIRE</w:t>
      </w:r>
      <w:r>
        <w:rPr>
          <w:color w:val="000000" w:themeColor="text1"/>
        </w:rPr>
        <w:t xml:space="preserve"> under the GreenData4All,</w:t>
      </w:r>
      <w:r w:rsidR="005F776F" w:rsidRPr="005F776F">
        <w:rPr>
          <w:color w:val="000000" w:themeColor="text1"/>
        </w:rPr>
        <w:t xml:space="preserve"> </w:t>
      </w:r>
      <w:r>
        <w:rPr>
          <w:color w:val="000000" w:themeColor="text1"/>
        </w:rPr>
        <w:t>the</w:t>
      </w:r>
      <w:r w:rsidR="005F776F" w:rsidRPr="005F776F">
        <w:rPr>
          <w:color w:val="000000" w:themeColor="text1"/>
        </w:rPr>
        <w:t xml:space="preserve"> legal requirements </w:t>
      </w:r>
      <w:r>
        <w:rPr>
          <w:color w:val="000000" w:themeColor="text1"/>
        </w:rPr>
        <w:t xml:space="preserve">on HVDs </w:t>
      </w:r>
      <w:r w:rsidR="005F776F" w:rsidRPr="005F776F">
        <w:rPr>
          <w:color w:val="000000" w:themeColor="text1"/>
        </w:rPr>
        <w:t xml:space="preserve">and </w:t>
      </w:r>
      <w:r>
        <w:rPr>
          <w:color w:val="000000" w:themeColor="text1"/>
        </w:rPr>
        <w:t xml:space="preserve">related </w:t>
      </w:r>
      <w:r w:rsidR="005F776F" w:rsidRPr="005F776F">
        <w:rPr>
          <w:color w:val="000000" w:themeColor="text1"/>
        </w:rPr>
        <w:t xml:space="preserve">reporting obligations, </w:t>
      </w:r>
      <w:r>
        <w:rPr>
          <w:color w:val="000000" w:themeColor="text1"/>
        </w:rPr>
        <w:t xml:space="preserve">the current INSPIRE </w:t>
      </w:r>
      <w:r w:rsidR="005F776F" w:rsidRPr="005F776F">
        <w:rPr>
          <w:color w:val="000000" w:themeColor="text1"/>
        </w:rPr>
        <w:t xml:space="preserve">metadata </w:t>
      </w:r>
      <w:r>
        <w:rPr>
          <w:color w:val="000000" w:themeColor="text1"/>
        </w:rPr>
        <w:t>technical guidelines</w:t>
      </w:r>
      <w:r w:rsidR="005F776F" w:rsidRPr="005F776F">
        <w:rPr>
          <w:color w:val="000000" w:themeColor="text1"/>
        </w:rPr>
        <w:t>, and</w:t>
      </w:r>
      <w:r>
        <w:rPr>
          <w:color w:val="000000" w:themeColor="text1"/>
        </w:rPr>
        <w:t xml:space="preserve"> the</w:t>
      </w:r>
      <w:r w:rsidR="005F776F" w:rsidRPr="005F776F">
        <w:rPr>
          <w:color w:val="000000" w:themeColor="text1"/>
        </w:rPr>
        <w:t xml:space="preserve"> IT systems/websites</w:t>
      </w:r>
      <w:r>
        <w:rPr>
          <w:color w:val="000000" w:themeColor="text1"/>
        </w:rPr>
        <w:t xml:space="preserve"> involved</w:t>
      </w:r>
      <w:r w:rsidR="005F776F" w:rsidRPr="005F776F">
        <w:rPr>
          <w:color w:val="000000" w:themeColor="text1"/>
        </w:rPr>
        <w:t xml:space="preserve"> (</w:t>
      </w:r>
      <w:r>
        <w:rPr>
          <w:color w:val="000000" w:themeColor="text1"/>
        </w:rPr>
        <w:t>including</w:t>
      </w:r>
      <w:r w:rsidR="005F776F" w:rsidRPr="005F776F">
        <w:rPr>
          <w:color w:val="000000" w:themeColor="text1"/>
        </w:rPr>
        <w:t xml:space="preserve"> DEU)</w:t>
      </w:r>
      <w:r w:rsidR="7E19657D" w:rsidRPr="7B185B6E">
        <w:rPr>
          <w:color w:val="000000" w:themeColor="text1"/>
        </w:rPr>
        <w:t>.</w:t>
      </w:r>
    </w:p>
    <w:p w14:paraId="267A5ED0" w14:textId="6B71235B" w:rsidR="00AC475A" w:rsidRDefault="00AC475A" w:rsidP="00012D02">
      <w:pPr>
        <w:pStyle w:val="JRCText"/>
        <w:numPr>
          <w:ilvl w:val="0"/>
          <w:numId w:val="41"/>
        </w:numPr>
        <w:ind w:left="567" w:hanging="283"/>
        <w:rPr>
          <w:color w:val="000000" w:themeColor="text1"/>
        </w:rPr>
      </w:pPr>
      <w:r w:rsidRPr="00012D02">
        <w:rPr>
          <w:color w:val="000000" w:themeColor="text1"/>
        </w:rPr>
        <w:t xml:space="preserve">There is a need to provide more guidance on how to describe API endpoints in ISO metadata, including service types. </w:t>
      </w:r>
    </w:p>
    <w:p w14:paraId="27AA8C37" w14:textId="7E676A36" w:rsidR="008E4FAD" w:rsidRPr="00012D02" w:rsidRDefault="008E4FAD" w:rsidP="00012D02">
      <w:pPr>
        <w:pStyle w:val="JRCText"/>
        <w:numPr>
          <w:ilvl w:val="0"/>
          <w:numId w:val="41"/>
        </w:numPr>
        <w:ind w:left="567" w:hanging="283"/>
        <w:rPr>
          <w:color w:val="000000" w:themeColor="text1"/>
        </w:rPr>
      </w:pPr>
      <w:r>
        <w:rPr>
          <w:color w:val="000000" w:themeColor="text1"/>
        </w:rPr>
        <w:t>Several d</w:t>
      </w:r>
      <w:r w:rsidRPr="008E4FAD">
        <w:rPr>
          <w:color w:val="000000" w:themeColor="text1"/>
        </w:rPr>
        <w:t>iscrepancies</w:t>
      </w:r>
      <w:r>
        <w:rPr>
          <w:color w:val="000000" w:themeColor="text1"/>
        </w:rPr>
        <w:t xml:space="preserve"> have been identified</w:t>
      </w:r>
      <w:r w:rsidRPr="008E4FAD">
        <w:rPr>
          <w:color w:val="000000" w:themeColor="text1"/>
        </w:rPr>
        <w:t xml:space="preserve"> between attributes that exist at the distribution level in DCAT-AP </w:t>
      </w:r>
      <w:r>
        <w:rPr>
          <w:color w:val="000000" w:themeColor="text1"/>
        </w:rPr>
        <w:t>vs.</w:t>
      </w:r>
      <w:r w:rsidRPr="008E4FAD">
        <w:rPr>
          <w:color w:val="000000" w:themeColor="text1"/>
        </w:rPr>
        <w:t xml:space="preserve"> the dataset level in ISO, e.g. data formats and licenses. </w:t>
      </w:r>
    </w:p>
    <w:p w14:paraId="3F940F4E" w14:textId="3A63EEC3"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Further testing is needed to evaluate loss of information for INSPIRE-compliant metadata records when transformed to GeoDCAT-AP. </w:t>
      </w:r>
    </w:p>
    <w:p w14:paraId="065529C2" w14:textId="3819B060" w:rsidR="00AC475A" w:rsidRPr="00012D02" w:rsidRDefault="7E19657D" w:rsidP="00012D02">
      <w:pPr>
        <w:pStyle w:val="JRCText"/>
        <w:numPr>
          <w:ilvl w:val="0"/>
          <w:numId w:val="41"/>
        </w:numPr>
        <w:ind w:left="567" w:hanging="283"/>
        <w:rPr>
          <w:color w:val="000000" w:themeColor="text1"/>
        </w:rPr>
      </w:pPr>
      <w:r w:rsidRPr="7B185B6E">
        <w:rPr>
          <w:color w:val="000000" w:themeColor="text1"/>
        </w:rPr>
        <w:t>A timely update of the SEMIC XSLT transformation</w:t>
      </w:r>
      <w:r w:rsidR="00B4059B">
        <w:rPr>
          <w:color w:val="000000" w:themeColor="text1"/>
        </w:rPr>
        <w:t>, the</w:t>
      </w:r>
      <w:r w:rsidRPr="7B185B6E">
        <w:rPr>
          <w:color w:val="000000" w:themeColor="text1"/>
        </w:rPr>
        <w:t xml:space="preserve"> SHACL shapes used for validation</w:t>
      </w:r>
      <w:r w:rsidR="00B4059B">
        <w:rPr>
          <w:color w:val="000000" w:themeColor="text1"/>
        </w:rPr>
        <w:t>, and the GeoDCAT-AP specification,</w:t>
      </w:r>
      <w:r w:rsidRPr="7B185B6E">
        <w:rPr>
          <w:color w:val="000000" w:themeColor="text1"/>
        </w:rPr>
        <w:t xml:space="preserve"> </w:t>
      </w:r>
      <w:r w:rsidR="00B4059B">
        <w:rPr>
          <w:color w:val="000000" w:themeColor="text1"/>
        </w:rPr>
        <w:t>are</w:t>
      </w:r>
      <w:r w:rsidRPr="7B185B6E">
        <w:rPr>
          <w:color w:val="000000" w:themeColor="text1"/>
        </w:rPr>
        <w:t xml:space="preserve"> highly expected by the pilot participants. Th</w:t>
      </w:r>
      <w:r w:rsidR="00B4059B">
        <w:rPr>
          <w:color w:val="000000" w:themeColor="text1"/>
        </w:rPr>
        <w:t>e</w:t>
      </w:r>
      <w:r w:rsidRPr="7B185B6E">
        <w:rPr>
          <w:color w:val="000000" w:themeColor="text1"/>
        </w:rPr>
        <w:t>s</w:t>
      </w:r>
      <w:r w:rsidR="00B4059B">
        <w:rPr>
          <w:color w:val="000000" w:themeColor="text1"/>
        </w:rPr>
        <w:t>e updates</w:t>
      </w:r>
      <w:r w:rsidRPr="7B185B6E">
        <w:rPr>
          <w:color w:val="000000" w:themeColor="text1"/>
        </w:rPr>
        <w:t xml:space="preserve"> need to be coordinated with SEMIC.</w:t>
      </w:r>
    </w:p>
    <w:p w14:paraId="2E98830F" w14:textId="034D74D3" w:rsidR="232C6EC2" w:rsidRPr="00C0600C" w:rsidRDefault="232C6EC2" w:rsidP="7B185B6E">
      <w:pPr>
        <w:pStyle w:val="JRCText"/>
        <w:numPr>
          <w:ilvl w:val="0"/>
          <w:numId w:val="41"/>
        </w:numPr>
        <w:ind w:left="567" w:hanging="283"/>
        <w:rPr>
          <w:color w:val="000000" w:themeColor="text1"/>
        </w:rPr>
      </w:pPr>
      <w:r w:rsidRPr="00C0600C">
        <w:rPr>
          <w:color w:val="000000" w:themeColor="text1"/>
        </w:rPr>
        <w:lastRenderedPageBreak/>
        <w:t xml:space="preserve">Issues identified during the pilot </w:t>
      </w:r>
      <w:r w:rsidR="06DE88BA" w:rsidRPr="00C0600C">
        <w:rPr>
          <w:color w:val="000000" w:themeColor="text1"/>
        </w:rPr>
        <w:t>should</w:t>
      </w:r>
      <w:r w:rsidRPr="00C0600C">
        <w:rPr>
          <w:color w:val="000000" w:themeColor="text1"/>
        </w:rPr>
        <w:t xml:space="preserve"> be fed into relevant standardisation efforts</w:t>
      </w:r>
      <w:r w:rsidR="00B4059B">
        <w:rPr>
          <w:color w:val="000000" w:themeColor="text1"/>
        </w:rPr>
        <w:t>, to make standards evolve in a pragmatic manner</w:t>
      </w:r>
      <w:r w:rsidRPr="00C0600C">
        <w:rPr>
          <w:color w:val="000000" w:themeColor="text1"/>
        </w:rPr>
        <w:t>. Some issues can be</w:t>
      </w:r>
      <w:r w:rsidR="00B4059B">
        <w:rPr>
          <w:color w:val="000000" w:themeColor="text1"/>
        </w:rPr>
        <w:t xml:space="preserve"> soon</w:t>
      </w:r>
      <w:r w:rsidRPr="00C0600C">
        <w:rPr>
          <w:color w:val="000000" w:themeColor="text1"/>
        </w:rPr>
        <w:t xml:space="preserve"> addressed by the ISO TC211 19115-1/5 project group.</w:t>
      </w:r>
    </w:p>
    <w:p w14:paraId="1A940D16" w14:textId="1FE4437A" w:rsidR="004610EB" w:rsidRPr="00896E03" w:rsidRDefault="004610EB" w:rsidP="000333AC">
      <w:pPr>
        <w:pStyle w:val="JRCLevel-1Backtitle"/>
      </w:pPr>
      <w:bookmarkStart w:id="312" w:name="_Toc201694304"/>
      <w:r w:rsidRPr="00896E03">
        <w:lastRenderedPageBreak/>
        <w:t>References</w:t>
      </w:r>
      <w:bookmarkEnd w:id="312"/>
    </w:p>
    <w:p w14:paraId="51527AC8" w14:textId="58E2786C" w:rsidR="00D93B3C" w:rsidRPr="00D93B3C" w:rsidRDefault="00D93B3C" w:rsidP="00D93B3C">
      <w:pPr>
        <w:pStyle w:val="JRCText"/>
      </w:pPr>
      <w:r w:rsidRPr="00D93B3C">
        <w:t>European Commission</w:t>
      </w:r>
      <w:r>
        <w:t>, 2025</w:t>
      </w:r>
      <w:r w:rsidR="0005694C">
        <w:t>a</w:t>
      </w:r>
      <w:r w:rsidRPr="00D93B3C">
        <w:t xml:space="preserve">. GreenData4All: Updated rules on geospatial environmental data and access to environmental information. European Commission. </w:t>
      </w:r>
      <w:hyperlink r:id="rId104" w:history="1">
        <w:r w:rsidRPr="00373B66">
          <w:rPr>
            <w:rStyle w:val="Hyperlink"/>
          </w:rPr>
          <w:t>https://ec.europa.eu/info/law/better-regulation/have-your-say/initiatives/13170-GreenData4All-updated-rules-on-geospatial-environmental-data-and-access-to-environmental-information_en</w:t>
        </w:r>
      </w:hyperlink>
      <w:r>
        <w:t xml:space="preserve"> </w:t>
      </w:r>
    </w:p>
    <w:p w14:paraId="01B98A93" w14:textId="6D476150" w:rsidR="009F0F50" w:rsidRPr="009F0F50" w:rsidRDefault="009F0F50" w:rsidP="009F0F50">
      <w:pPr>
        <w:pStyle w:val="JRCText"/>
      </w:pPr>
      <w:r w:rsidRPr="009F0F50">
        <w:t>European Union</w:t>
      </w:r>
      <w:r w:rsidR="00BC31A0">
        <w:t>, 2007</w:t>
      </w:r>
      <w:r w:rsidRPr="009F0F50">
        <w:t xml:space="preserve">. Directive (EU) 2007/2/EC of the European Parliament and of the Council of 14 March 2007 establishing an Infrastructure for Spatial Information in the European Community (INSPIRE) - Consolidated text. Official Journal of the European Union, L 108 (pp. 1–14). </w:t>
      </w:r>
      <w:hyperlink r:id="rId105" w:history="1">
        <w:r w:rsidRPr="00373B66">
          <w:rPr>
            <w:rStyle w:val="Hyperlink"/>
          </w:rPr>
          <w:t>https://eur-lex.europa.eu/eli/dir/2007/2/2019-06-26</w:t>
        </w:r>
      </w:hyperlink>
      <w:r w:rsidRPr="009F0F50">
        <w:t xml:space="preserve">; </w:t>
      </w:r>
      <w:hyperlink r:id="rId106" w:history="1">
        <w:r w:rsidRPr="00373B66">
          <w:rPr>
            <w:rStyle w:val="Hyperlink"/>
          </w:rPr>
          <w:t>https://eur-lex.europa.eu/legal-content/EN/TXT/?uri=CELEX%3A02007L0002-20190626</w:t>
        </w:r>
      </w:hyperlink>
      <w:r>
        <w:t xml:space="preserve"> </w:t>
      </w:r>
    </w:p>
    <w:p w14:paraId="7C738C41" w14:textId="4C8F4B43" w:rsidR="00BC31A0" w:rsidRDefault="00BC31A0" w:rsidP="00BC31A0">
      <w:pPr>
        <w:pStyle w:val="JRCText"/>
      </w:pPr>
      <w:r>
        <w:t>European Union, 2019. Directive (EU) 2019/1024 of the</w:t>
      </w:r>
      <w:r>
        <w:t xml:space="preserve"> </w:t>
      </w:r>
      <w:r>
        <w:t>European Parliament and of the Council of 20 June 2019 on</w:t>
      </w:r>
      <w:r>
        <w:t xml:space="preserve"> </w:t>
      </w:r>
      <w:r>
        <w:t>open data and the re-use of public sector information (recast).</w:t>
      </w:r>
      <w:r>
        <w:t xml:space="preserve"> </w:t>
      </w:r>
      <w:r>
        <w:t xml:space="preserve">Official Journal of the European Union, L 172, 56–83. </w:t>
      </w:r>
      <w:hyperlink r:id="rId107" w:history="1">
        <w:r w:rsidRPr="00373B66">
          <w:rPr>
            <w:rStyle w:val="Hyperlink"/>
          </w:rPr>
          <w:t>https://eur-lex.europa.eu/eli/dir/2019/1024/oj</w:t>
        </w:r>
      </w:hyperlink>
      <w:r>
        <w:t>.</w:t>
      </w:r>
    </w:p>
    <w:p w14:paraId="7E8751F3" w14:textId="53E846E3" w:rsidR="009F0F50" w:rsidRPr="009F0F50" w:rsidRDefault="009F0F50" w:rsidP="009F0F50">
      <w:pPr>
        <w:pStyle w:val="JRCText"/>
      </w:pPr>
      <w:r w:rsidRPr="009F0F50">
        <w:t>European Union</w:t>
      </w:r>
      <w:r w:rsidR="00BC0F0B">
        <w:t>, 2023</w:t>
      </w:r>
      <w:r w:rsidRPr="009F0F50">
        <w:t xml:space="preserve">. Commission Implementing Regulation (EU) 2023/138 of 21 December 2022 laying down a list of specific high-value datasets and the arrangements for their publication and re-use. Official Journal of the European Union, L 19 (pp. 43–75). </w:t>
      </w:r>
      <w:hyperlink r:id="rId108" w:history="1">
        <w:r w:rsidR="007F13CD" w:rsidRPr="00373B66">
          <w:rPr>
            <w:rStyle w:val="Hyperlink"/>
          </w:rPr>
          <w:t>https://eur-lex.europa.eu/eli/reg_impl/2023/138/oj</w:t>
        </w:r>
      </w:hyperlink>
      <w:r w:rsidR="007F13CD">
        <w:t xml:space="preserve"> </w:t>
      </w:r>
    </w:p>
    <w:p w14:paraId="65375403" w14:textId="73B1BC55" w:rsidR="00BC0F0B" w:rsidRPr="00BC0F0B" w:rsidRDefault="00BC0F0B" w:rsidP="009F0F50">
      <w:pPr>
        <w:pStyle w:val="JRCText"/>
        <w:rPr>
          <w:lang w:val="it-IT"/>
        </w:rPr>
      </w:pPr>
      <w:bookmarkStart w:id="313" w:name="_Hlk201704719"/>
      <w:r w:rsidRPr="00BC0F0B">
        <w:t xml:space="preserve">European </w:t>
      </w:r>
      <w:r w:rsidRPr="00BC0F0B">
        <w:t>Union,</w:t>
      </w:r>
      <w:r w:rsidRPr="00BC0F0B">
        <w:t xml:space="preserve"> </w:t>
      </w:r>
      <w:r w:rsidRPr="00BC0F0B">
        <w:t>2025</w:t>
      </w:r>
      <w:bookmarkEnd w:id="313"/>
      <w:r w:rsidRPr="00BC0F0B">
        <w:t xml:space="preserve">. European Data Portal. </w:t>
      </w:r>
      <w:hyperlink r:id="rId109" w:history="1">
        <w:r w:rsidRPr="00373B66">
          <w:rPr>
            <w:rStyle w:val="Hyperlink"/>
            <w:lang w:val="it-IT"/>
          </w:rPr>
          <w:t>https://data.europa.eu</w:t>
        </w:r>
      </w:hyperlink>
      <w:r>
        <w:rPr>
          <w:lang w:val="it-IT"/>
        </w:rPr>
        <w:t xml:space="preserve"> </w:t>
      </w:r>
    </w:p>
    <w:p w14:paraId="48E0222B" w14:textId="2E86B694" w:rsidR="009F0F50" w:rsidRPr="0073549C" w:rsidRDefault="0073549C" w:rsidP="009F0F50">
      <w:pPr>
        <w:pStyle w:val="JRCText"/>
      </w:pPr>
      <w:r w:rsidRPr="0073549C">
        <w:rPr>
          <w:lang w:val="it-IT"/>
        </w:rPr>
        <w:t xml:space="preserve">European Commission. </w:t>
      </w:r>
      <w:r w:rsidRPr="0073549C">
        <w:t xml:space="preserve">Communication from the Commission to the European Parliament, the Council, the European Economic and Social Committee and the Committee of the Regions, A European strategy for data - </w:t>
      </w:r>
      <w:proofErr w:type="gramStart"/>
      <w:r w:rsidRPr="0073549C">
        <w:t>COM(</w:t>
      </w:r>
      <w:proofErr w:type="gramEnd"/>
      <w:r w:rsidRPr="0073549C">
        <w:t xml:space="preserve">2020) 66 final. (2020). </w:t>
      </w:r>
      <w:hyperlink r:id="rId110" w:history="1">
        <w:r w:rsidRPr="00373B66">
          <w:rPr>
            <w:rStyle w:val="Hyperlink"/>
          </w:rPr>
          <w:t>https://eur-lex.europa.eu/legal-content/EN/TXT/PDF/?uri=CELEX:52020DC0066&amp;from=EN</w:t>
        </w:r>
      </w:hyperlink>
      <w:r>
        <w:t xml:space="preserve"> </w:t>
      </w:r>
    </w:p>
    <w:p w14:paraId="66D637BE" w14:textId="44A12C0B" w:rsidR="0005694C" w:rsidRPr="0005694C" w:rsidRDefault="0005694C" w:rsidP="009F0F50">
      <w:pPr>
        <w:pStyle w:val="JRCText"/>
      </w:pPr>
      <w:r w:rsidRPr="0005694C">
        <w:t>European Commission, 2025</w:t>
      </w:r>
      <w:r w:rsidRPr="0005694C">
        <w:t>b</w:t>
      </w:r>
      <w:r w:rsidRPr="0005694C">
        <w:t xml:space="preserve">. European Data Union </w:t>
      </w:r>
      <w:r w:rsidRPr="0005694C">
        <w:t>S</w:t>
      </w:r>
      <w:r w:rsidRPr="0005694C">
        <w:t>trategy: European Commission.</w:t>
      </w:r>
      <w:r w:rsidRPr="0005694C">
        <w:t xml:space="preserve"> </w:t>
      </w:r>
      <w:hyperlink r:id="rId111" w:history="1">
        <w:r w:rsidRPr="00373B66">
          <w:rPr>
            <w:rStyle w:val="Hyperlink"/>
          </w:rPr>
          <w:t>https://ec.europa.eu/info/law/better-regulation/have-your-say/initiatives/14541-European-Data-Union-Strategy_en</w:t>
        </w:r>
      </w:hyperlink>
      <w:r>
        <w:t xml:space="preserve"> </w:t>
      </w:r>
    </w:p>
    <w:p w14:paraId="592EEFE3" w14:textId="3696838E" w:rsidR="00067F64" w:rsidRPr="00067F64" w:rsidRDefault="00067F64" w:rsidP="00067F64">
      <w:pPr>
        <w:pStyle w:val="JRCText"/>
      </w:pPr>
      <w:r w:rsidRPr="00067F64">
        <w:t>SEMIC Community, 2024</w:t>
      </w:r>
      <w:r>
        <w:t>a</w:t>
      </w:r>
      <w:r w:rsidRPr="00067F64">
        <w:t xml:space="preserve">. GeoDCAT-AP 3.0.0 Specification. GeoDCAT-AP 3.0.0 specification. </w:t>
      </w:r>
      <w:r w:rsidRPr="00067F64">
        <w:t xml:space="preserve">SEMIC </w:t>
      </w:r>
      <w:r w:rsidRPr="00067F64">
        <w:t xml:space="preserve">EU. </w:t>
      </w:r>
      <w:hyperlink r:id="rId112" w:history="1">
        <w:r w:rsidRPr="00067F64">
          <w:rPr>
            <w:rStyle w:val="Hyperlink"/>
          </w:rPr>
          <w:t>https://semiceu.github.io/GeoDCAT-AP/releases/3.0.0/</w:t>
        </w:r>
      </w:hyperlink>
      <w:r w:rsidRPr="00067F64">
        <w:t xml:space="preserve"> </w:t>
      </w:r>
    </w:p>
    <w:p w14:paraId="236453F0" w14:textId="28F64837" w:rsidR="00067F64" w:rsidRPr="00067F64" w:rsidRDefault="00067F64" w:rsidP="00067F64">
      <w:pPr>
        <w:pStyle w:val="JRCText"/>
      </w:pPr>
      <w:r w:rsidRPr="00067F64">
        <w:t>SEMIC Community, 2024</w:t>
      </w:r>
      <w:r w:rsidRPr="00067F64">
        <w:t xml:space="preserve">b. </w:t>
      </w:r>
      <w:bookmarkStart w:id="314" w:name="_Hlk201704205"/>
      <w:r w:rsidRPr="00067F64">
        <w:t>iso-19139-to-dcat-ap</w:t>
      </w:r>
      <w:r w:rsidRPr="00067F64">
        <w:t xml:space="preserve"> GitHub repository</w:t>
      </w:r>
      <w:bookmarkEnd w:id="314"/>
      <w:r>
        <w:t xml:space="preserve">. </w:t>
      </w:r>
      <w:r w:rsidRPr="00067F64">
        <w:t>GitHub</w:t>
      </w:r>
      <w:r>
        <w:t xml:space="preserve"> - </w:t>
      </w:r>
      <w:r w:rsidRPr="00067F64">
        <w:t xml:space="preserve">SEMIC EU. </w:t>
      </w:r>
      <w:hyperlink r:id="rId113" w:history="1">
        <w:r w:rsidRPr="00373B66">
          <w:rPr>
            <w:rStyle w:val="Hyperlink"/>
          </w:rPr>
          <w:t>https://</w:t>
        </w:r>
        <w:r w:rsidRPr="00373B66">
          <w:rPr>
            <w:rStyle w:val="Hyperlink"/>
          </w:rPr>
          <w:t>g</w:t>
        </w:r>
        <w:r w:rsidRPr="00373B66">
          <w:rPr>
            <w:rStyle w:val="Hyperlink"/>
          </w:rPr>
          <w:t>ithub.com/SEMICeu/iso-19139-to-dcat-ap</w:t>
        </w:r>
      </w:hyperlink>
      <w:r>
        <w:t xml:space="preserve"> </w:t>
      </w:r>
    </w:p>
    <w:p w14:paraId="00833140" w14:textId="0A1E92CD" w:rsidR="00067F64" w:rsidRPr="00067F64" w:rsidRDefault="005D1C14" w:rsidP="00067F64">
      <w:pPr>
        <w:pStyle w:val="JRCText"/>
      </w:pPr>
      <w:r w:rsidRPr="005D1C14">
        <w:t>SEMIC Community, 202</w:t>
      </w:r>
      <w:r>
        <w:t>5a</w:t>
      </w:r>
      <w:r w:rsidRPr="005D1C14">
        <w:t xml:space="preserve">. </w:t>
      </w:r>
      <w:r w:rsidR="00067F64" w:rsidRPr="00067F64">
        <w:t xml:space="preserve">GeoDCAT-AP </w:t>
      </w:r>
      <w:r w:rsidRPr="005D1C14">
        <w:t>GitHub repository</w:t>
      </w:r>
      <w:r>
        <w:t xml:space="preserve"> </w:t>
      </w:r>
      <w:bookmarkStart w:id="315" w:name="_Hlk201704262"/>
      <w:r>
        <w:t>- Issues</w:t>
      </w:r>
      <w:bookmarkEnd w:id="315"/>
      <w:r w:rsidR="00067F64" w:rsidRPr="00067F64">
        <w:t xml:space="preserve">. </w:t>
      </w:r>
      <w:r w:rsidRPr="005D1C14">
        <w:t>GitHub - SEMIC EU</w:t>
      </w:r>
      <w:r w:rsidR="00067F64" w:rsidRPr="00067F64">
        <w:t>.</w:t>
      </w:r>
      <w:r>
        <w:t xml:space="preserve"> </w:t>
      </w:r>
      <w:hyperlink r:id="rId114" w:history="1">
        <w:r w:rsidR="00067F64" w:rsidRPr="00373B66">
          <w:rPr>
            <w:rStyle w:val="Hyperlink"/>
          </w:rPr>
          <w:t>https://github.com/SEMICeu/G</w:t>
        </w:r>
        <w:r w:rsidR="00067F64" w:rsidRPr="00373B66">
          <w:rPr>
            <w:rStyle w:val="Hyperlink"/>
          </w:rPr>
          <w:t>e</w:t>
        </w:r>
        <w:r w:rsidR="00067F64" w:rsidRPr="00373B66">
          <w:rPr>
            <w:rStyle w:val="Hyperlink"/>
          </w:rPr>
          <w:t>oDCAT-AP/issues</w:t>
        </w:r>
      </w:hyperlink>
      <w:r w:rsidR="00067F64">
        <w:t xml:space="preserve"> </w:t>
      </w:r>
    </w:p>
    <w:p w14:paraId="0F33115D" w14:textId="38EA7EC3" w:rsidR="00067F64" w:rsidRPr="005D1C14" w:rsidRDefault="005D1C14" w:rsidP="00067F64">
      <w:pPr>
        <w:pStyle w:val="JRCText"/>
      </w:pPr>
      <w:r w:rsidRPr="005D1C14">
        <w:t>SEMIC Community, 202</w:t>
      </w:r>
      <w:r>
        <w:t>5</w:t>
      </w:r>
      <w:r>
        <w:t>b</w:t>
      </w:r>
      <w:r w:rsidRPr="005D1C14">
        <w:t>. iso-19139-to-dcat-ap GitHub repository</w:t>
      </w:r>
      <w:r>
        <w:t xml:space="preserve"> </w:t>
      </w:r>
      <w:r>
        <w:t>- Issues</w:t>
      </w:r>
      <w:r w:rsidRPr="00067F64">
        <w:t xml:space="preserve">. </w:t>
      </w:r>
      <w:r w:rsidRPr="005D1C14">
        <w:t>GitHub - SEMIC EU</w:t>
      </w:r>
      <w:r w:rsidRPr="00067F64">
        <w:t>.</w:t>
      </w:r>
      <w:r>
        <w:t xml:space="preserve"> </w:t>
      </w:r>
      <w:hyperlink r:id="rId115" w:history="1">
        <w:r w:rsidR="00067F64" w:rsidRPr="005D1C14">
          <w:rPr>
            <w:rStyle w:val="Hyperlink"/>
          </w:rPr>
          <w:t>https://github.co</w:t>
        </w:r>
        <w:r w:rsidR="00067F64" w:rsidRPr="005D1C14">
          <w:rPr>
            <w:rStyle w:val="Hyperlink"/>
          </w:rPr>
          <w:t>m</w:t>
        </w:r>
        <w:r w:rsidR="00067F64" w:rsidRPr="005D1C14">
          <w:rPr>
            <w:rStyle w:val="Hyperlink"/>
          </w:rPr>
          <w:t>/SEMICeu/iso-19139-to-dcat-ap/issues</w:t>
        </w:r>
      </w:hyperlink>
      <w:r w:rsidR="00067F64" w:rsidRPr="005D1C14">
        <w:t xml:space="preserve"> </w:t>
      </w:r>
    </w:p>
    <w:p w14:paraId="61B13906" w14:textId="748C0E9C" w:rsidR="009F0F50" w:rsidRPr="005D1C14" w:rsidRDefault="009F0F50" w:rsidP="009F0F50">
      <w:pPr>
        <w:pStyle w:val="JRCText"/>
      </w:pPr>
      <w:r w:rsidRPr="005D1C14">
        <w:rPr>
          <w:highlight w:val="yellow"/>
        </w:rPr>
        <w:t xml:space="preserve">DCAT-AP 3.0.0. </w:t>
      </w:r>
      <w:hyperlink r:id="rId116" w:history="1">
        <w:r w:rsidR="005D1C14" w:rsidRPr="005D1C14">
          <w:rPr>
            <w:rStyle w:val="Hyperlink"/>
            <w:highlight w:val="yellow"/>
          </w:rPr>
          <w:t>https://semiceu.github.io/DCAT-AP/releases/3.0.0/</w:t>
        </w:r>
      </w:hyperlink>
      <w:r w:rsidR="005D1C14">
        <w:t xml:space="preserve"> </w:t>
      </w:r>
    </w:p>
    <w:p w14:paraId="3BE27113" w14:textId="14EDB407" w:rsidR="00067F64" w:rsidRPr="00067F64" w:rsidRDefault="005D1C14" w:rsidP="00067F64">
      <w:pPr>
        <w:pStyle w:val="JRCText"/>
      </w:pPr>
      <w:r w:rsidRPr="00067F64">
        <w:t>World Wide Web Consortium</w:t>
      </w:r>
      <w:r>
        <w:t>, 2022.</w:t>
      </w:r>
      <w:r w:rsidRPr="00067F64">
        <w:t xml:space="preserve"> </w:t>
      </w:r>
      <w:r w:rsidR="00067F64" w:rsidRPr="00067F64">
        <w:t xml:space="preserve">DCAT 3.0 specification. World Wide Web Consortium (W3C). (2022, March 15). DCAT 3.0 specification. W3C. </w:t>
      </w:r>
      <w:hyperlink r:id="rId117" w:history="1">
        <w:r w:rsidR="00067F64" w:rsidRPr="00373B66">
          <w:rPr>
            <w:rStyle w:val="Hyperlink"/>
          </w:rPr>
          <w:t>https://www.w3.org/TR/vocab-dcat-3/</w:t>
        </w:r>
      </w:hyperlink>
      <w:r w:rsidR="00067F64">
        <w:t xml:space="preserve"> </w:t>
      </w:r>
    </w:p>
    <w:p w14:paraId="047A3B95" w14:textId="7E6CC051" w:rsidR="009F0F50" w:rsidRDefault="009F0F50" w:rsidP="009F0F50">
      <w:pPr>
        <w:pStyle w:val="JRCText"/>
        <w:rPr>
          <w:color w:val="FF0000"/>
        </w:rPr>
      </w:pPr>
      <w:r w:rsidRPr="005D1C14">
        <w:rPr>
          <w:highlight w:val="yellow"/>
        </w:rPr>
        <w:t xml:space="preserve">DCAT-AP for HVDs Profile. </w:t>
      </w:r>
      <w:hyperlink r:id="rId118" w:history="1">
        <w:r w:rsidR="00067F64" w:rsidRPr="005D1C14">
          <w:rPr>
            <w:rStyle w:val="Hyperlink"/>
            <w:highlight w:val="yellow"/>
          </w:rPr>
          <w:t>https://semiceu.github.io/DCAT-AP/releases/2.2.0-hvd</w:t>
        </w:r>
      </w:hyperlink>
    </w:p>
    <w:p w14:paraId="71E6AD4A" w14:textId="69191FA3" w:rsidR="005D1C14" w:rsidRDefault="005D1C14" w:rsidP="00067F64">
      <w:pPr>
        <w:pStyle w:val="JRCText"/>
      </w:pPr>
      <w:r w:rsidRPr="005D1C14">
        <w:rPr>
          <w:highlight w:val="yellow"/>
        </w:rPr>
        <w:t>D</w:t>
      </w:r>
      <w:r w:rsidRPr="005D1C14">
        <w:rPr>
          <w:highlight w:val="yellow"/>
        </w:rPr>
        <w:t xml:space="preserve">edicated page on European HVDs (REF - </w:t>
      </w:r>
      <w:hyperlink r:id="rId119" w:history="1">
        <w:r w:rsidRPr="00373B66">
          <w:rPr>
            <w:rStyle w:val="Hyperlink"/>
            <w:highlight w:val="yellow"/>
          </w:rPr>
          <w:t>https://data.europa.eu/data/datasets?is_hvd=true&amp;locale=en</w:t>
        </w:r>
      </w:hyperlink>
      <w:r w:rsidRPr="005D1C14">
        <w:rPr>
          <w:highlight w:val="yellow"/>
        </w:rPr>
        <w:t>)</w:t>
      </w:r>
    </w:p>
    <w:p w14:paraId="0B3CDF52" w14:textId="394FF673" w:rsidR="008158AA" w:rsidRDefault="008158AA" w:rsidP="00067F64">
      <w:pPr>
        <w:pStyle w:val="JRCText"/>
      </w:pPr>
      <w:r w:rsidRPr="008158AA">
        <w:rPr>
          <w:highlight w:val="yellow"/>
        </w:rPr>
        <w:lastRenderedPageBreak/>
        <w:t>SAXON (REF)</w:t>
      </w:r>
    </w:p>
    <w:p w14:paraId="55A92279" w14:textId="6785B24C" w:rsidR="008158AA" w:rsidRPr="008158AA" w:rsidRDefault="008158AA" w:rsidP="008158AA">
      <w:pPr>
        <w:pStyle w:val="JRCText"/>
        <w:rPr>
          <w:highlight w:val="yellow"/>
        </w:rPr>
      </w:pPr>
      <w:r w:rsidRPr="008158AA">
        <w:rPr>
          <w:highlight w:val="yellow"/>
        </w:rPr>
        <w:t xml:space="preserve">Isomorphe: Link to </w:t>
      </w:r>
      <w:hyperlink r:id="rId120" w:history="1">
        <w:r w:rsidRPr="008158AA">
          <w:rPr>
            <w:rStyle w:val="Hyperlink"/>
            <w:highlight w:val="yellow"/>
          </w:rPr>
          <w:t>Isomorphe</w:t>
        </w:r>
      </w:hyperlink>
      <w:r w:rsidRPr="008158AA">
        <w:rPr>
          <w:highlight w:val="yellow"/>
        </w:rPr>
        <w:t>.</w:t>
      </w:r>
    </w:p>
    <w:p w14:paraId="7E8AC696" w14:textId="5F064ECA" w:rsidR="008158AA" w:rsidRPr="008158AA" w:rsidRDefault="008158AA" w:rsidP="008158AA">
      <w:pPr>
        <w:pStyle w:val="JRCText"/>
        <w:rPr>
          <w:highlight w:val="yellow"/>
        </w:rPr>
      </w:pPr>
      <w:r w:rsidRPr="008158AA">
        <w:rPr>
          <w:highlight w:val="yellow"/>
        </w:rPr>
        <w:t>XSLTs: Link to XSLTs</w:t>
      </w:r>
      <w:r w:rsidRPr="008158AA">
        <w:rPr>
          <w:highlight w:val="yellow"/>
        </w:rPr>
        <w:t xml:space="preserve"> - </w:t>
      </w:r>
      <w:hyperlink r:id="rId121" w:history="1">
        <w:r w:rsidRPr="008158AA">
          <w:rPr>
            <w:rStyle w:val="Hyperlink"/>
            <w:highlight w:val="yellow"/>
          </w:rPr>
          <w:t>https://github.com/ecolabdata/ecospheres-xslt/tree/main/xslts</w:t>
        </w:r>
      </w:hyperlink>
      <w:r w:rsidRPr="008158AA">
        <w:rPr>
          <w:highlight w:val="yellow"/>
        </w:rPr>
        <w:t>.</w:t>
      </w:r>
    </w:p>
    <w:p w14:paraId="58F679F1" w14:textId="4A1873BB" w:rsidR="008158AA" w:rsidRDefault="008158AA" w:rsidP="008158AA">
      <w:pPr>
        <w:pStyle w:val="JRCText"/>
      </w:pPr>
      <w:r w:rsidRPr="008158AA">
        <w:rPr>
          <w:highlight w:val="yellow"/>
        </w:rPr>
        <w:t>RDF2HTML tool - rhizomik.net/html/</w:t>
      </w:r>
      <w:proofErr w:type="spellStart"/>
      <w:r w:rsidRPr="008158AA">
        <w:rPr>
          <w:highlight w:val="yellow"/>
        </w:rPr>
        <w:t>redefer</w:t>
      </w:r>
      <w:proofErr w:type="spellEnd"/>
      <w:r w:rsidRPr="008158AA">
        <w:rPr>
          <w:highlight w:val="yellow"/>
        </w:rPr>
        <w:t>/rdf2html-form/</w:t>
      </w:r>
    </w:p>
    <w:p w14:paraId="121421A6" w14:textId="15D749A2" w:rsidR="008158AA" w:rsidRDefault="008158AA" w:rsidP="008158AA">
      <w:pPr>
        <w:pStyle w:val="JRCText"/>
      </w:pPr>
      <w:r>
        <w:rPr>
          <w:highlight w:val="yellow"/>
        </w:rPr>
        <w:t xml:space="preserve">GeoDCAT-AP PoC API - </w:t>
      </w:r>
      <w:hyperlink r:id="rId122" w:history="1">
        <w:r w:rsidRPr="00373B66">
          <w:rPr>
            <w:rStyle w:val="Hyperlink"/>
            <w:highlight w:val="yellow"/>
          </w:rPr>
          <w:t>https://geodcat-ap.semic.eu/api/</w:t>
        </w:r>
      </w:hyperlink>
    </w:p>
    <w:p w14:paraId="5C997FBD" w14:textId="716C5C8C" w:rsidR="008158AA" w:rsidRDefault="008158AA" w:rsidP="008158AA">
      <w:pPr>
        <w:pStyle w:val="JRCText"/>
      </w:pPr>
      <w:r w:rsidRPr="008158AA">
        <w:rPr>
          <w:highlight w:val="yellow"/>
        </w:rPr>
        <w:t xml:space="preserve">DCAT-AP HVD “applicable legislation” </w:t>
      </w:r>
      <w:hyperlink r:id="rId123" w:history="1">
        <w:r w:rsidRPr="008158AA">
          <w:rPr>
            <w:rStyle w:val="Hyperlink"/>
            <w:highlight w:val="yellow"/>
          </w:rPr>
          <w:t>https://semiceu.github.io/DCAT-AP/releases/2.2.0-hvd/#DataService.applicablelegislation</w:t>
        </w:r>
      </w:hyperlink>
      <w:r>
        <w:t xml:space="preserve"> </w:t>
      </w:r>
    </w:p>
    <w:p w14:paraId="6435563E" w14:textId="25B1270D" w:rsidR="005D1C14" w:rsidRDefault="008158AA" w:rsidP="00067F64">
      <w:pPr>
        <w:pStyle w:val="JRCText"/>
        <w:rPr>
          <w:rStyle w:val="Hyperlink"/>
        </w:rPr>
      </w:pPr>
      <w:r w:rsidRPr="008158AA">
        <w:rPr>
          <w:color w:val="000000" w:themeColor="text1"/>
          <w:highlight w:val="yellow"/>
        </w:rPr>
        <w:t>DCAT schema plugin for GeoNetwork</w:t>
      </w:r>
      <w:r w:rsidRPr="008158AA">
        <w:rPr>
          <w:color w:val="000000" w:themeColor="text1"/>
          <w:highlight w:val="yellow"/>
        </w:rPr>
        <w:t xml:space="preserve"> - </w:t>
      </w:r>
      <w:hyperlink r:id="rId124" w:history="1">
        <w:r w:rsidRPr="008158AA">
          <w:rPr>
            <w:rStyle w:val="Hyperlink"/>
            <w:highlight w:val="yellow"/>
          </w:rPr>
          <w:t>https://github.com/metadata101/dcat-ap/issues</w:t>
        </w:r>
      </w:hyperlink>
    </w:p>
    <w:p w14:paraId="17775CFF" w14:textId="1E8C638C" w:rsidR="008158AA" w:rsidRDefault="008158AA" w:rsidP="00067F64">
      <w:pPr>
        <w:pStyle w:val="JRCText"/>
        <w:rPr>
          <w:rStyle w:val="Hyperlink"/>
        </w:rPr>
      </w:pPr>
      <w:hyperlink r:id="rId125" w:history="1">
        <w:proofErr w:type="spellStart"/>
        <w:r w:rsidRPr="005C04E5">
          <w:rPr>
            <w:rStyle w:val="Hyperlink"/>
            <w:highlight w:val="yellow"/>
            <w:lang w:val="en-US"/>
          </w:rPr>
          <w:t>GeoDCAT</w:t>
        </w:r>
        <w:proofErr w:type="spellEnd"/>
        <w:r w:rsidRPr="005C04E5">
          <w:rPr>
            <w:rStyle w:val="Hyperlink"/>
            <w:highlight w:val="yellow"/>
            <w:lang w:val="en-US"/>
          </w:rPr>
          <w:t>-AP pilot repository</w:t>
        </w:r>
      </w:hyperlink>
      <w:r w:rsidR="007F13CD">
        <w:rPr>
          <w:rStyle w:val="Hyperlink"/>
          <w:lang w:val="en-US"/>
        </w:rPr>
        <w:t xml:space="preserve"> - </w:t>
      </w:r>
      <w:hyperlink r:id="rId126" w:history="1">
        <w:r w:rsidR="007F13CD" w:rsidRPr="0001597D">
          <w:rPr>
            <w:rStyle w:val="Hyperlink"/>
          </w:rPr>
          <w:t>https://github.com/INSPIRE-MIF/GeoDCAT-AP-pilot</w:t>
        </w:r>
      </w:hyperlink>
    </w:p>
    <w:p w14:paraId="741BCA2E" w14:textId="40D5488C" w:rsidR="007F13CD" w:rsidRDefault="007F13CD" w:rsidP="00067F64">
      <w:pPr>
        <w:pStyle w:val="JRCText"/>
        <w:rPr>
          <w:rStyle w:val="Hyperlink"/>
          <w:lang w:val="en-US"/>
        </w:rPr>
      </w:pPr>
      <w:proofErr w:type="spellStart"/>
      <w:r w:rsidRPr="007F13CD">
        <w:rPr>
          <w:highlight w:val="yellow"/>
        </w:rPr>
        <w:t>FreeFormatter</w:t>
      </w:r>
      <w:proofErr w:type="spellEnd"/>
      <w:r w:rsidRPr="007F13CD">
        <w:rPr>
          <w:highlight w:val="yellow"/>
        </w:rPr>
        <w:t xml:space="preserve"> online transformation tool</w:t>
      </w:r>
      <w:r>
        <w:t xml:space="preserve"> </w:t>
      </w:r>
      <w:hyperlink r:id="rId127" w:history="1">
        <w:r w:rsidRPr="00525A8D">
          <w:rPr>
            <w:rStyle w:val="Hyperlink"/>
            <w:highlight w:val="yellow"/>
          </w:rPr>
          <w:t>https://freeformatter.com/xsl-transformer.html</w:t>
        </w:r>
      </w:hyperlink>
    </w:p>
    <w:p w14:paraId="7E554F4E" w14:textId="344E9B6B" w:rsidR="008158AA" w:rsidRDefault="007F13CD" w:rsidP="00067F64">
      <w:pPr>
        <w:pStyle w:val="JRCText"/>
      </w:pPr>
      <w:r w:rsidRPr="007F13CD">
        <w:rPr>
          <w:highlight w:val="yellow"/>
        </w:rPr>
        <w:t>INSPIRE MIG-T at the 82</w:t>
      </w:r>
      <w:r w:rsidRPr="007F13CD">
        <w:rPr>
          <w:highlight w:val="yellow"/>
          <w:vertAlign w:val="superscript"/>
        </w:rPr>
        <w:t>nd</w:t>
      </w:r>
      <w:r w:rsidRPr="007F13CD">
        <w:rPr>
          <w:highlight w:val="yellow"/>
        </w:rPr>
        <w:t xml:space="preserve"> INSPIRE MIG-T Meeting</w:t>
      </w:r>
      <w:r w:rsidRPr="007F13CD">
        <w:t xml:space="preserve"> </w:t>
      </w:r>
      <w:r w:rsidRPr="007F13CD">
        <w:rPr>
          <w:highlight w:val="yellow"/>
        </w:rPr>
        <w:t xml:space="preserve">- </w:t>
      </w:r>
      <w:hyperlink r:id="rId128" w:history="1">
        <w:r w:rsidRPr="00373B66">
          <w:rPr>
            <w:rStyle w:val="Hyperlink"/>
            <w:highlight w:val="yellow"/>
          </w:rPr>
          <w:t>https://wikis.ec.europa.eu/spaces/InspireMIG/pages/177046460/82nd+MIG-T+meeting+2025-06-27</w:t>
        </w:r>
      </w:hyperlink>
    </w:p>
    <w:p w14:paraId="7B7E9A20" w14:textId="77777777" w:rsidR="007F13CD" w:rsidRPr="00067F64" w:rsidRDefault="007F13CD" w:rsidP="00067F64">
      <w:pPr>
        <w:pStyle w:val="JRCText"/>
      </w:pPr>
    </w:p>
    <w:p w14:paraId="0D271D4D" w14:textId="3F5F2EF6" w:rsidR="004610EB" w:rsidRPr="00896E03" w:rsidRDefault="004610EB" w:rsidP="000333AC">
      <w:pPr>
        <w:pStyle w:val="JRCLevel-1Backtitle"/>
        <w:rPr>
          <w:b w:val="0"/>
          <w:bCs/>
          <w:color w:val="FF0000"/>
        </w:rPr>
      </w:pPr>
      <w:bookmarkStart w:id="316" w:name="_Toc201694305"/>
      <w:r w:rsidRPr="00896E03">
        <w:lastRenderedPageBreak/>
        <w:t>List of abbreviations and definitions</w:t>
      </w:r>
      <w:bookmarkEnd w:id="316"/>
      <w:r w:rsidRPr="00896E03">
        <w:t xml:space="preserve"> </w:t>
      </w:r>
    </w:p>
    <w:tbl>
      <w:tblPr>
        <w:tblStyle w:val="JRCTableabbreviations"/>
        <w:tblW w:w="9071" w:type="dxa"/>
        <w:tblLook w:val="06A0" w:firstRow="1" w:lastRow="0" w:firstColumn="1" w:lastColumn="0" w:noHBand="1" w:noVBand="1"/>
      </w:tblPr>
      <w:tblGrid>
        <w:gridCol w:w="3005"/>
        <w:gridCol w:w="6066"/>
      </w:tblGrid>
      <w:tr w:rsidR="004A42BF" w:rsidRPr="00896E03" w14:paraId="36FF00B2" w14:textId="77777777" w:rsidTr="00A75620">
        <w:trPr>
          <w:cnfStyle w:val="100000000000" w:firstRow="1" w:lastRow="0" w:firstColumn="0" w:lastColumn="0" w:oddVBand="0" w:evenVBand="0" w:oddHBand="0" w:evenHBand="0" w:firstRowFirstColumn="0" w:firstRowLastColumn="0" w:lastRowFirstColumn="0" w:lastRowLastColumn="0"/>
        </w:trPr>
        <w:tc>
          <w:tcPr>
            <w:tcW w:w="3005" w:type="dxa"/>
          </w:tcPr>
          <w:p w14:paraId="309BC09B" w14:textId="77777777" w:rsidR="004A42BF" w:rsidRPr="00896E03" w:rsidRDefault="00E60A07" w:rsidP="00E33771">
            <w:r w:rsidRPr="00896E03">
              <w:t>Abbreviations</w:t>
            </w:r>
          </w:p>
        </w:tc>
        <w:tc>
          <w:tcPr>
            <w:tcW w:w="6066" w:type="dxa"/>
          </w:tcPr>
          <w:p w14:paraId="6238C589" w14:textId="77777777" w:rsidR="004A42BF" w:rsidRPr="00896E03" w:rsidRDefault="00E60A07" w:rsidP="00E33771">
            <w:r w:rsidRPr="00896E03">
              <w:t>Definitions</w:t>
            </w:r>
          </w:p>
        </w:tc>
      </w:tr>
      <w:tr w:rsidR="00200CFC" w:rsidRPr="00896E03" w14:paraId="6DEF0F7C" w14:textId="77777777" w:rsidTr="00A75620">
        <w:trPr>
          <w:tblHeader w:val="0"/>
        </w:trPr>
        <w:tc>
          <w:tcPr>
            <w:tcW w:w="3005" w:type="dxa"/>
          </w:tcPr>
          <w:p w14:paraId="7DFC5E09" w14:textId="1628864E" w:rsidR="00200CFC" w:rsidRPr="00200CFC" w:rsidRDefault="00200CFC" w:rsidP="000267F9">
            <w:pPr>
              <w:rPr>
                <w:lang w:eastAsia="en-GB"/>
              </w:rPr>
            </w:pPr>
            <w:r w:rsidRPr="00200CFC">
              <w:rPr>
                <w:lang w:eastAsia="en-GB"/>
              </w:rPr>
              <w:t>DCAT</w:t>
            </w:r>
          </w:p>
        </w:tc>
        <w:tc>
          <w:tcPr>
            <w:tcW w:w="6066" w:type="dxa"/>
          </w:tcPr>
          <w:p w14:paraId="55B077C1" w14:textId="43EE5CBD" w:rsidR="00200CFC" w:rsidRPr="00200CFC" w:rsidRDefault="00200CFC" w:rsidP="000267F9">
            <w:pPr>
              <w:rPr>
                <w:lang w:eastAsia="en-GB"/>
              </w:rPr>
            </w:pPr>
            <w:r w:rsidRPr="00200CFC">
              <w:rPr>
                <w:lang w:eastAsia="en-GB"/>
              </w:rPr>
              <w:t>Data Catalog Vocabulary</w:t>
            </w:r>
          </w:p>
        </w:tc>
      </w:tr>
      <w:tr w:rsidR="00200CFC" w:rsidRPr="00896E03" w14:paraId="775B92B8" w14:textId="77777777" w:rsidTr="00A75620">
        <w:trPr>
          <w:tblHeader w:val="0"/>
        </w:trPr>
        <w:tc>
          <w:tcPr>
            <w:tcW w:w="3005" w:type="dxa"/>
          </w:tcPr>
          <w:p w14:paraId="0186ACE7" w14:textId="5EB82346" w:rsidR="00200CFC" w:rsidRPr="00200CFC" w:rsidRDefault="00200CFC" w:rsidP="00200CFC">
            <w:pPr>
              <w:rPr>
                <w:lang w:eastAsia="en-GB"/>
              </w:rPr>
            </w:pPr>
            <w:r w:rsidRPr="00200CFC">
              <w:rPr>
                <w:lang w:eastAsia="en-GB"/>
              </w:rPr>
              <w:t>DCAT-AP</w:t>
            </w:r>
          </w:p>
        </w:tc>
        <w:tc>
          <w:tcPr>
            <w:tcW w:w="6066" w:type="dxa"/>
          </w:tcPr>
          <w:p w14:paraId="26A3DCD5" w14:textId="592E1217" w:rsidR="00200CFC" w:rsidRPr="00200CFC" w:rsidRDefault="00200CFC" w:rsidP="00200CFC">
            <w:pPr>
              <w:rPr>
                <w:lang w:eastAsia="en-GB"/>
              </w:rPr>
            </w:pPr>
            <w:r w:rsidRPr="00200CFC">
              <w:rPr>
                <w:lang w:eastAsia="en-GB"/>
              </w:rPr>
              <w:t>DCAT Application Profile for data portals in Europe</w:t>
            </w:r>
          </w:p>
        </w:tc>
      </w:tr>
      <w:tr w:rsidR="00200CFC" w:rsidRPr="00593465" w14:paraId="622B3BFD" w14:textId="77777777" w:rsidTr="00A75620">
        <w:trPr>
          <w:tblHeader w:val="0"/>
        </w:trPr>
        <w:tc>
          <w:tcPr>
            <w:tcW w:w="3005" w:type="dxa"/>
          </w:tcPr>
          <w:p w14:paraId="7304B62A" w14:textId="3A6487F8" w:rsidR="00200CFC" w:rsidRPr="00200CFC" w:rsidRDefault="00200CFC" w:rsidP="00200CFC">
            <w:pPr>
              <w:rPr>
                <w:lang w:eastAsia="en-GB"/>
              </w:rPr>
            </w:pPr>
            <w:r w:rsidRPr="00200CFC">
              <w:rPr>
                <w:lang w:eastAsia="en-GB"/>
              </w:rPr>
              <w:t>GeoDCAT-AP</w:t>
            </w:r>
          </w:p>
        </w:tc>
        <w:tc>
          <w:tcPr>
            <w:tcW w:w="6066" w:type="dxa"/>
          </w:tcPr>
          <w:p w14:paraId="16CD6F15" w14:textId="007F975D" w:rsidR="00200CFC" w:rsidRPr="00200CFC" w:rsidRDefault="00200CFC" w:rsidP="00200CFC">
            <w:pPr>
              <w:rPr>
                <w:lang w:eastAsia="en-GB"/>
              </w:rPr>
            </w:pPr>
            <w:r w:rsidRPr="00200CFC">
              <w:rPr>
                <w:lang w:eastAsia="en-GB"/>
              </w:rPr>
              <w:t>Geospatial extension of the DCAT Application Profile for data portals in Europe</w:t>
            </w:r>
          </w:p>
        </w:tc>
      </w:tr>
      <w:tr w:rsidR="00200CFC" w:rsidRPr="00593465" w14:paraId="63BF2B1C" w14:textId="77777777" w:rsidTr="00A75620">
        <w:trPr>
          <w:tblHeader w:val="0"/>
        </w:trPr>
        <w:tc>
          <w:tcPr>
            <w:tcW w:w="3005" w:type="dxa"/>
          </w:tcPr>
          <w:p w14:paraId="364C654A" w14:textId="055C6A65" w:rsidR="00200CFC" w:rsidRPr="00200CFC" w:rsidRDefault="00200CFC" w:rsidP="00200CFC">
            <w:pPr>
              <w:rPr>
                <w:lang w:eastAsia="en-GB"/>
              </w:rPr>
            </w:pPr>
            <w:r w:rsidRPr="00200CFC">
              <w:rPr>
                <w:lang w:eastAsia="en-GB"/>
              </w:rPr>
              <w:t>HVD</w:t>
            </w:r>
          </w:p>
        </w:tc>
        <w:tc>
          <w:tcPr>
            <w:tcW w:w="6066" w:type="dxa"/>
          </w:tcPr>
          <w:p w14:paraId="2BD69FDA" w14:textId="456A62E2" w:rsidR="00200CFC" w:rsidRPr="00200CFC" w:rsidRDefault="00200CFC" w:rsidP="00200CFC">
            <w:pPr>
              <w:rPr>
                <w:lang w:eastAsia="en-GB"/>
              </w:rPr>
            </w:pPr>
            <w:r w:rsidRPr="00200CFC">
              <w:rPr>
                <w:lang w:eastAsia="en-GB"/>
              </w:rPr>
              <w:t>High-Value Datasets</w:t>
            </w:r>
          </w:p>
        </w:tc>
      </w:tr>
      <w:tr w:rsidR="00200CFC" w:rsidRPr="00896E03" w14:paraId="56DD3453" w14:textId="77777777" w:rsidTr="00A75620">
        <w:trPr>
          <w:tblHeader w:val="0"/>
        </w:trPr>
        <w:tc>
          <w:tcPr>
            <w:tcW w:w="3005" w:type="dxa"/>
          </w:tcPr>
          <w:p w14:paraId="79DC0D1D" w14:textId="1144EE7B" w:rsidR="00200CFC" w:rsidRPr="00200CFC" w:rsidRDefault="00200CFC" w:rsidP="00200CFC">
            <w:r w:rsidRPr="00200CFC">
              <w:rPr>
                <w:lang w:eastAsia="en-GB"/>
              </w:rPr>
              <w:t>INSPIRE</w:t>
            </w:r>
          </w:p>
        </w:tc>
        <w:tc>
          <w:tcPr>
            <w:tcW w:w="6066" w:type="dxa"/>
          </w:tcPr>
          <w:p w14:paraId="09EFFD83" w14:textId="129AC0A4" w:rsidR="00200CFC" w:rsidRPr="00200CFC" w:rsidRDefault="00200CFC" w:rsidP="00200CFC">
            <w:r w:rsidRPr="00200CFC">
              <w:rPr>
                <w:lang w:eastAsia="en-GB"/>
              </w:rPr>
              <w:t>Infrastructure for Spatial Information in the European Community</w:t>
            </w:r>
          </w:p>
        </w:tc>
      </w:tr>
      <w:tr w:rsidR="00BE2BD5" w:rsidRPr="00896E03" w14:paraId="5CFBF040" w14:textId="77777777" w:rsidTr="00A75620">
        <w:trPr>
          <w:tblHeader w:val="0"/>
        </w:trPr>
        <w:tc>
          <w:tcPr>
            <w:tcW w:w="3005" w:type="dxa"/>
          </w:tcPr>
          <w:p w14:paraId="46F98204" w14:textId="2E485459" w:rsidR="00BE2BD5" w:rsidRPr="00200CFC" w:rsidRDefault="00BE2BD5" w:rsidP="00200CFC">
            <w:pPr>
              <w:rPr>
                <w:lang w:eastAsia="en-GB"/>
              </w:rPr>
            </w:pPr>
            <w:r>
              <w:rPr>
                <w:lang w:eastAsia="en-GB"/>
              </w:rPr>
              <w:t>ISO</w:t>
            </w:r>
          </w:p>
        </w:tc>
        <w:tc>
          <w:tcPr>
            <w:tcW w:w="6066" w:type="dxa"/>
          </w:tcPr>
          <w:p w14:paraId="6CFDBB00" w14:textId="3E13FEEA" w:rsidR="00BE2BD5" w:rsidRPr="00200CFC" w:rsidRDefault="00C32A76" w:rsidP="00200CFC">
            <w:pPr>
              <w:rPr>
                <w:lang w:eastAsia="en-GB"/>
              </w:rPr>
            </w:pPr>
            <w:r>
              <w:rPr>
                <w:lang w:eastAsia="en-GB"/>
              </w:rPr>
              <w:t>I</w:t>
            </w:r>
            <w:r w:rsidRPr="00C32A76">
              <w:rPr>
                <w:lang w:eastAsia="en-GB"/>
              </w:rPr>
              <w:t>nternational Organization for Standardization</w:t>
            </w:r>
          </w:p>
        </w:tc>
      </w:tr>
      <w:tr w:rsidR="00200CFC" w:rsidRPr="004F1D02" w14:paraId="3B3D6B53" w14:textId="77777777" w:rsidTr="00A75620">
        <w:trPr>
          <w:tblHeader w:val="0"/>
        </w:trPr>
        <w:tc>
          <w:tcPr>
            <w:tcW w:w="3005" w:type="dxa"/>
          </w:tcPr>
          <w:p w14:paraId="4A17E379" w14:textId="64B0E962" w:rsidR="00200CFC" w:rsidRPr="00200CFC" w:rsidRDefault="00200CFC" w:rsidP="00200CFC">
            <w:pPr>
              <w:rPr>
                <w:lang w:eastAsia="en-GB"/>
              </w:rPr>
            </w:pPr>
            <w:r w:rsidRPr="00200CFC">
              <w:rPr>
                <w:lang w:eastAsia="en-GB"/>
              </w:rPr>
              <w:t>MIG-T</w:t>
            </w:r>
          </w:p>
        </w:tc>
        <w:tc>
          <w:tcPr>
            <w:tcW w:w="6066" w:type="dxa"/>
          </w:tcPr>
          <w:p w14:paraId="117E7439" w14:textId="2A1EF7B3" w:rsidR="00200CFC" w:rsidRPr="00200CFC" w:rsidRDefault="00200CFC" w:rsidP="00200CFC">
            <w:pPr>
              <w:rPr>
                <w:lang w:eastAsia="en-GB"/>
              </w:rPr>
            </w:pPr>
            <w:r w:rsidRPr="00200CFC">
              <w:rPr>
                <w:lang w:eastAsia="en-GB"/>
              </w:rPr>
              <w:t>INSPIRE Maintenance and Implementation – Technical Sub-group</w:t>
            </w:r>
          </w:p>
        </w:tc>
      </w:tr>
      <w:tr w:rsidR="00200CFC" w:rsidRPr="004F1D02" w14:paraId="0B4E43EA" w14:textId="77777777" w:rsidTr="00A75620">
        <w:trPr>
          <w:tblHeader w:val="0"/>
        </w:trPr>
        <w:tc>
          <w:tcPr>
            <w:tcW w:w="3005" w:type="dxa"/>
          </w:tcPr>
          <w:p w14:paraId="083AD128" w14:textId="7AB898C7" w:rsidR="00200CFC" w:rsidRPr="00200CFC" w:rsidRDefault="00200CFC" w:rsidP="00200CFC">
            <w:pPr>
              <w:rPr>
                <w:lang w:eastAsia="en-GB"/>
              </w:rPr>
            </w:pPr>
            <w:r w:rsidRPr="00200CFC">
              <w:rPr>
                <w:lang w:eastAsia="en-GB"/>
              </w:rPr>
              <w:t>MS</w:t>
            </w:r>
          </w:p>
        </w:tc>
        <w:tc>
          <w:tcPr>
            <w:tcW w:w="6066" w:type="dxa"/>
          </w:tcPr>
          <w:p w14:paraId="5376B017" w14:textId="16C9F25F" w:rsidR="00200CFC" w:rsidRPr="00200CFC" w:rsidRDefault="00200CFC" w:rsidP="00200CFC">
            <w:pPr>
              <w:rPr>
                <w:lang w:eastAsia="en-GB"/>
              </w:rPr>
            </w:pPr>
            <w:r w:rsidRPr="00200CFC">
              <w:rPr>
                <w:lang w:eastAsia="en-GB"/>
              </w:rPr>
              <w:t>Member State/s</w:t>
            </w:r>
          </w:p>
        </w:tc>
      </w:tr>
      <w:tr w:rsidR="00200CFC" w:rsidRPr="004F1D02" w14:paraId="266A538E" w14:textId="77777777" w:rsidTr="00A75620">
        <w:trPr>
          <w:tblHeader w:val="0"/>
        </w:trPr>
        <w:tc>
          <w:tcPr>
            <w:tcW w:w="3005" w:type="dxa"/>
          </w:tcPr>
          <w:p w14:paraId="4342A0C6" w14:textId="29AD589A" w:rsidR="00200CFC" w:rsidRPr="00200CFC" w:rsidRDefault="00200CFC" w:rsidP="00200CFC">
            <w:pPr>
              <w:rPr>
                <w:lang w:eastAsia="en-GB"/>
              </w:rPr>
            </w:pPr>
            <w:r w:rsidRPr="00200CFC">
              <w:rPr>
                <w:lang w:eastAsia="en-GB"/>
              </w:rPr>
              <w:t>XLST</w:t>
            </w:r>
          </w:p>
        </w:tc>
        <w:tc>
          <w:tcPr>
            <w:tcW w:w="6066" w:type="dxa"/>
          </w:tcPr>
          <w:p w14:paraId="6E1E95EB" w14:textId="30742C7F" w:rsidR="00200CFC" w:rsidRPr="00200CFC" w:rsidRDefault="00200CFC" w:rsidP="00200CFC">
            <w:pPr>
              <w:rPr>
                <w:lang w:eastAsia="en-GB"/>
              </w:rPr>
            </w:pPr>
            <w:r w:rsidRPr="00200CFC">
              <w:rPr>
                <w:lang w:eastAsia="en-GB"/>
              </w:rPr>
              <w:t>Extensible Stylesheet Language Transformation</w:t>
            </w:r>
          </w:p>
        </w:tc>
      </w:tr>
      <w:tr w:rsidR="00200CFC" w:rsidRPr="004F1D02" w14:paraId="710ECC7D" w14:textId="77777777" w:rsidTr="00A75620">
        <w:trPr>
          <w:tblHeader w:val="0"/>
        </w:trPr>
        <w:tc>
          <w:tcPr>
            <w:tcW w:w="3005" w:type="dxa"/>
          </w:tcPr>
          <w:p w14:paraId="0A560A01" w14:textId="4B21B90B" w:rsidR="00200CFC" w:rsidRPr="004F1D02" w:rsidRDefault="00200CFC" w:rsidP="00200CFC">
            <w:pPr>
              <w:rPr>
                <w:color w:val="FF0000"/>
                <w:lang w:eastAsia="en-GB"/>
              </w:rPr>
            </w:pPr>
          </w:p>
        </w:tc>
        <w:tc>
          <w:tcPr>
            <w:tcW w:w="6066" w:type="dxa"/>
          </w:tcPr>
          <w:p w14:paraId="21CA82F6" w14:textId="03436260" w:rsidR="00200CFC" w:rsidRPr="004F1D02" w:rsidRDefault="00200CFC" w:rsidP="00200CFC">
            <w:pPr>
              <w:rPr>
                <w:color w:val="FF0000"/>
                <w:lang w:val="fr-FR" w:eastAsia="en-GB"/>
              </w:rPr>
            </w:pPr>
          </w:p>
        </w:tc>
      </w:tr>
    </w:tbl>
    <w:p w14:paraId="7F2D34A8" w14:textId="77777777" w:rsidR="004A42BF" w:rsidRPr="00200CFC" w:rsidRDefault="004A42BF" w:rsidP="004A42BF">
      <w:pPr>
        <w:pStyle w:val="JRCText"/>
        <w:rPr>
          <w:lang w:eastAsia="en-GB"/>
        </w:rPr>
      </w:pPr>
    </w:p>
    <w:p w14:paraId="3773A408" w14:textId="5765954A" w:rsidR="00975C95" w:rsidRPr="00200CFC" w:rsidRDefault="00975C95" w:rsidP="004610EB">
      <w:pPr>
        <w:pStyle w:val="JRCText"/>
        <w:rPr>
          <w:color w:val="FF0000"/>
        </w:rPr>
      </w:pPr>
    </w:p>
    <w:p w14:paraId="6A688B2A" w14:textId="5029CCB1" w:rsidR="004610EB" w:rsidRPr="00896E03" w:rsidRDefault="004610EB" w:rsidP="00EA202F">
      <w:pPr>
        <w:pStyle w:val="JRCLevel-1Backtitle"/>
        <w:rPr>
          <w:b w:val="0"/>
          <w:bCs/>
          <w:color w:val="FF0000"/>
        </w:rPr>
      </w:pPr>
      <w:bookmarkStart w:id="317" w:name="_Toc201694306"/>
      <w:r w:rsidRPr="00896E03">
        <w:lastRenderedPageBreak/>
        <w:t>List of figures</w:t>
      </w:r>
      <w:bookmarkEnd w:id="317"/>
      <w:r w:rsidRPr="00896E03">
        <w:t xml:space="preserve"> </w:t>
      </w:r>
    </w:p>
    <w:p w14:paraId="6A5139D5" w14:textId="74428125" w:rsidR="00BE2BD5" w:rsidRDefault="00EA202F">
      <w:pPr>
        <w:pStyle w:val="TableofFigures"/>
        <w:rPr>
          <w:rFonts w:asciiTheme="minorHAnsi" w:eastAsiaTheme="minorEastAsia" w:hAnsiTheme="minorHAnsi" w:cstheme="minorBidi"/>
          <w:noProof/>
          <w:kern w:val="2"/>
          <w:sz w:val="24"/>
          <w:szCs w:val="24"/>
          <w:lang w:eastAsia="en-GB"/>
          <w14:ligatures w14:val="standardContextual"/>
        </w:rPr>
      </w:pPr>
      <w:r w:rsidRPr="00896E03">
        <w:fldChar w:fldCharType="begin"/>
      </w:r>
      <w:r w:rsidRPr="00896E03">
        <w:instrText xml:space="preserve"> TOC \f F \h \z \t "JRC_Figure_caption" \c  \* MERGEFORMAT </w:instrText>
      </w:r>
      <w:r w:rsidRPr="00896E03">
        <w:fldChar w:fldCharType="separate"/>
      </w:r>
      <w:hyperlink w:anchor="_Toc201694308" w:history="1">
        <w:r w:rsidR="00BE2BD5" w:rsidRPr="000460DE">
          <w:rPr>
            <w:rStyle w:val="Hyperlink"/>
            <w:b/>
            <w:bCs/>
            <w:noProof/>
          </w:rPr>
          <w:t>Figure 1.</w:t>
        </w:r>
        <w:r w:rsidR="00BE2BD5" w:rsidRPr="000460DE">
          <w:rPr>
            <w:rStyle w:val="Hyperlink"/>
            <w:noProof/>
          </w:rPr>
          <w:t xml:space="preserve"> ISO &amp; GeoDCAT-AP metadata implementation pilot timeline.</w:t>
        </w:r>
        <w:r w:rsidR="00BE2BD5">
          <w:rPr>
            <w:noProof/>
            <w:webHidden/>
          </w:rPr>
          <w:tab/>
        </w:r>
        <w:r w:rsidR="00BE2BD5">
          <w:rPr>
            <w:noProof/>
            <w:webHidden/>
          </w:rPr>
          <w:fldChar w:fldCharType="begin"/>
        </w:r>
        <w:r w:rsidR="00BE2BD5">
          <w:rPr>
            <w:noProof/>
            <w:webHidden/>
          </w:rPr>
          <w:instrText xml:space="preserve"> PAGEREF _Toc201694308 \h </w:instrText>
        </w:r>
        <w:r w:rsidR="00BE2BD5">
          <w:rPr>
            <w:noProof/>
            <w:webHidden/>
          </w:rPr>
        </w:r>
        <w:r w:rsidR="00BE2BD5">
          <w:rPr>
            <w:noProof/>
            <w:webHidden/>
          </w:rPr>
          <w:fldChar w:fldCharType="separate"/>
        </w:r>
        <w:r w:rsidR="00BE2BD5">
          <w:rPr>
            <w:noProof/>
            <w:webHidden/>
          </w:rPr>
          <w:t>9</w:t>
        </w:r>
        <w:r w:rsidR="00BE2BD5">
          <w:rPr>
            <w:noProof/>
            <w:webHidden/>
          </w:rPr>
          <w:fldChar w:fldCharType="end"/>
        </w:r>
      </w:hyperlink>
    </w:p>
    <w:p w14:paraId="49249CAF" w14:textId="39772F88" w:rsidR="00BE2BD5" w:rsidRDefault="00BE2BD5">
      <w:pPr>
        <w:pStyle w:val="TableofFigures"/>
        <w:rPr>
          <w:rFonts w:asciiTheme="minorHAnsi" w:eastAsiaTheme="minorEastAsia" w:hAnsiTheme="minorHAnsi" w:cstheme="minorBidi"/>
          <w:noProof/>
          <w:kern w:val="2"/>
          <w:sz w:val="24"/>
          <w:szCs w:val="24"/>
          <w:lang w:eastAsia="en-GB"/>
          <w14:ligatures w14:val="standardContextual"/>
        </w:rPr>
      </w:pPr>
      <w:hyperlink w:anchor="_Toc201694309" w:history="1">
        <w:r w:rsidRPr="000460DE">
          <w:rPr>
            <w:rStyle w:val="Hyperlink"/>
            <w:b/>
            <w:bCs/>
            <w:noProof/>
          </w:rPr>
          <w:t>Figure 2.</w:t>
        </w:r>
        <w:r w:rsidRPr="000460DE">
          <w:rPr>
            <w:rStyle w:val="Hyperlink"/>
            <w:noProof/>
          </w:rPr>
          <w:t xml:space="preserve"> Harvesting from the European Data Portal (EDP) (data.europa.eu).</w:t>
        </w:r>
        <w:r>
          <w:rPr>
            <w:noProof/>
            <w:webHidden/>
          </w:rPr>
          <w:tab/>
        </w:r>
        <w:r>
          <w:rPr>
            <w:noProof/>
            <w:webHidden/>
          </w:rPr>
          <w:fldChar w:fldCharType="begin"/>
        </w:r>
        <w:r>
          <w:rPr>
            <w:noProof/>
            <w:webHidden/>
          </w:rPr>
          <w:instrText xml:space="preserve"> PAGEREF _Toc201694309 \h </w:instrText>
        </w:r>
        <w:r>
          <w:rPr>
            <w:noProof/>
            <w:webHidden/>
          </w:rPr>
        </w:r>
        <w:r>
          <w:rPr>
            <w:noProof/>
            <w:webHidden/>
          </w:rPr>
          <w:fldChar w:fldCharType="separate"/>
        </w:r>
        <w:r>
          <w:rPr>
            <w:noProof/>
            <w:webHidden/>
          </w:rPr>
          <w:t>21</w:t>
        </w:r>
        <w:r>
          <w:rPr>
            <w:noProof/>
            <w:webHidden/>
          </w:rPr>
          <w:fldChar w:fldCharType="end"/>
        </w:r>
      </w:hyperlink>
    </w:p>
    <w:p w14:paraId="02DA195D" w14:textId="1C9BCC87" w:rsidR="004610EB" w:rsidRPr="00896E03" w:rsidRDefault="00EA202F" w:rsidP="004610EB">
      <w:pPr>
        <w:pStyle w:val="JRCText"/>
      </w:pPr>
      <w:r w:rsidRPr="00896E03">
        <w:fldChar w:fldCharType="end"/>
      </w:r>
    </w:p>
    <w:p w14:paraId="040BC4C7" w14:textId="1886306C" w:rsidR="004610EB" w:rsidRPr="00896E03" w:rsidRDefault="004610EB" w:rsidP="00EA202F">
      <w:pPr>
        <w:pStyle w:val="JRCLevel-1Backtitle"/>
        <w:rPr>
          <w:b w:val="0"/>
          <w:bCs/>
          <w:color w:val="FF0000"/>
        </w:rPr>
      </w:pPr>
      <w:bookmarkStart w:id="318" w:name="_Toc201694307"/>
      <w:r w:rsidRPr="00896E03">
        <w:lastRenderedPageBreak/>
        <w:t>List of tables</w:t>
      </w:r>
      <w:bookmarkEnd w:id="318"/>
      <w:r w:rsidRPr="00896E03">
        <w:t xml:space="preserve"> </w:t>
      </w:r>
    </w:p>
    <w:p w14:paraId="3479E48E" w14:textId="50E0E7B1" w:rsidR="00BE2BD5" w:rsidRDefault="004A5781">
      <w:pPr>
        <w:pStyle w:val="TableofFigure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\f T \h \z \t "JRC_Table_title" \c  \* MERGEFORMAT </w:instrText>
      </w:r>
      <w:r>
        <w:fldChar w:fldCharType="separate"/>
      </w:r>
      <w:hyperlink w:anchor="_Toc201694310" w:history="1">
        <w:r w:rsidR="00BE2BD5" w:rsidRPr="00A63344">
          <w:rPr>
            <w:rStyle w:val="Hyperlink"/>
            <w:b/>
            <w:bCs/>
            <w:noProof/>
          </w:rPr>
          <w:t>Table 1.</w:t>
        </w:r>
        <w:r w:rsidR="00BE2BD5" w:rsidRPr="00A63344">
          <w:rPr>
            <w:rStyle w:val="Hyperlink"/>
            <w:noProof/>
          </w:rPr>
          <w:t xml:space="preserve"> Harvested geocatalogues from participating Member States (April 2025).</w:t>
        </w:r>
        <w:r w:rsidR="00BE2BD5">
          <w:rPr>
            <w:noProof/>
            <w:webHidden/>
          </w:rPr>
          <w:tab/>
        </w:r>
        <w:r w:rsidR="00BE2BD5">
          <w:rPr>
            <w:noProof/>
            <w:webHidden/>
          </w:rPr>
          <w:fldChar w:fldCharType="begin"/>
        </w:r>
        <w:r w:rsidR="00BE2BD5">
          <w:rPr>
            <w:noProof/>
            <w:webHidden/>
          </w:rPr>
          <w:instrText xml:space="preserve"> PAGEREF _Toc201694310 \h </w:instrText>
        </w:r>
        <w:r w:rsidR="00BE2BD5">
          <w:rPr>
            <w:noProof/>
            <w:webHidden/>
          </w:rPr>
        </w:r>
        <w:r w:rsidR="00BE2BD5">
          <w:rPr>
            <w:noProof/>
            <w:webHidden/>
          </w:rPr>
          <w:fldChar w:fldCharType="separate"/>
        </w:r>
        <w:r w:rsidR="00BE2BD5">
          <w:rPr>
            <w:noProof/>
            <w:webHidden/>
          </w:rPr>
          <w:t>38</w:t>
        </w:r>
        <w:r w:rsidR="00BE2BD5">
          <w:rPr>
            <w:noProof/>
            <w:webHidden/>
          </w:rPr>
          <w:fldChar w:fldCharType="end"/>
        </w:r>
      </w:hyperlink>
    </w:p>
    <w:p w14:paraId="2D86A0ED" w14:textId="4341E371" w:rsidR="004610EB" w:rsidRPr="00896E03" w:rsidRDefault="004A5781" w:rsidP="004610EB">
      <w:pPr>
        <w:pStyle w:val="JRCText"/>
      </w:pPr>
      <w:r>
        <w:rPr>
          <w:b/>
          <w:bCs/>
          <w:noProof/>
          <w:lang w:val="en-US"/>
        </w:rPr>
        <w:fldChar w:fldCharType="end"/>
      </w:r>
    </w:p>
    <w:sectPr w:rsidR="004610EB" w:rsidRPr="00896E03" w:rsidSect="0021043F">
      <w:footerReference w:type="default" r:id="rId12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EC8E8" w14:textId="77777777" w:rsidR="001D5660" w:rsidRPr="00896E03" w:rsidRDefault="001D5660" w:rsidP="00E64929">
      <w:pPr>
        <w:spacing w:after="0" w:line="240" w:lineRule="auto"/>
      </w:pPr>
      <w:r w:rsidRPr="00896E03">
        <w:separator/>
      </w:r>
    </w:p>
    <w:p w14:paraId="4ADE1E55" w14:textId="77777777" w:rsidR="001D5660" w:rsidRPr="00896E03" w:rsidRDefault="001D5660"/>
  </w:endnote>
  <w:endnote w:type="continuationSeparator" w:id="0">
    <w:p w14:paraId="6831DA45" w14:textId="77777777" w:rsidR="001D5660" w:rsidRPr="00896E03" w:rsidRDefault="001D5660" w:rsidP="00E64929">
      <w:pPr>
        <w:spacing w:after="0" w:line="240" w:lineRule="auto"/>
      </w:pPr>
      <w:r w:rsidRPr="00896E03">
        <w:continuationSeparator/>
      </w:r>
    </w:p>
    <w:p w14:paraId="5B8F7689" w14:textId="77777777" w:rsidR="001D5660" w:rsidRPr="00896E03" w:rsidRDefault="001D5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C Square Sans Pro">
    <w:panose1 w:val="020B0506040000020004"/>
    <w:charset w:val="00"/>
    <w:family w:val="swiss"/>
    <w:pitch w:val="variable"/>
    <w:sig w:usb0="2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C Square Sans Pro Light">
    <w:panose1 w:val="020B0506000000020004"/>
    <w:charset w:val="00"/>
    <w:family w:val="swiss"/>
    <w:pitch w:val="variable"/>
    <w:sig w:usb0="20000287" w:usb1="00000001" w:usb2="00000000" w:usb3="00000000" w:csb0="0000019F" w:csb1="00000000"/>
  </w:font>
  <w:font w:name="EC Square Sans Pro Medium">
    <w:panose1 w:val="020B0500000000020004"/>
    <w:charset w:val="00"/>
    <w:family w:val="swiss"/>
    <w:pitch w:val="variable"/>
    <w:sig w:usb0="20000287" w:usb1="00000001" w:usb2="00000000" w:usb3="00000000" w:csb0="0000019F" w:csb1="00000000"/>
  </w:font>
  <w:font w:name="EC Square Sans Cond Pro Medium">
    <w:panose1 w:val="020B0606000000020004"/>
    <w:charset w:val="00"/>
    <w:family w:val="swiss"/>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4D95E" w14:textId="77777777" w:rsidR="001D5660" w:rsidRDefault="001D566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CE7A" w14:textId="77777777" w:rsidR="001D5660" w:rsidRPr="00896E03" w:rsidRDefault="001D5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E75C" w14:textId="77777777" w:rsidR="001D5660" w:rsidRDefault="001D56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46722" w14:textId="77777777" w:rsidR="001D5660" w:rsidRDefault="001D56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C96" w14:textId="77777777" w:rsidR="001D5660" w:rsidRPr="00896E03" w:rsidRDefault="001D56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535595"/>
      <w:docPartObj>
        <w:docPartGallery w:val="Page Numbers (Bottom of Page)"/>
        <w:docPartUnique/>
      </w:docPartObj>
    </w:sdtPr>
    <w:sdtEndPr>
      <w:rPr>
        <w:noProof/>
      </w:rPr>
    </w:sdtEndPr>
    <w:sdtContent>
      <w:p w14:paraId="0F7BC344" w14:textId="262FA75D" w:rsidR="001D5660" w:rsidRDefault="001D5660">
        <w:pPr>
          <w:pStyle w:val="Footer"/>
        </w:pPr>
        <w:r>
          <w:fldChar w:fldCharType="begin"/>
        </w:r>
        <w:r>
          <w:instrText xml:space="preserve"> PAGE   \* MERGEFORMAT </w:instrText>
        </w:r>
        <w:r>
          <w:fldChar w:fldCharType="separate"/>
        </w:r>
        <w:r w:rsidR="00593465">
          <w:rPr>
            <w:noProof/>
          </w:rPr>
          <w:t>4</w:t>
        </w:r>
        <w:r>
          <w:rPr>
            <w:noProof/>
          </w:rPr>
          <w:fldChar w:fldCharType="end"/>
        </w:r>
      </w:p>
    </w:sdtContent>
  </w:sdt>
  <w:p w14:paraId="19FEC79F" w14:textId="77777777" w:rsidR="001D5660" w:rsidRPr="00756F1E" w:rsidRDefault="001D5660" w:rsidP="000D3D71">
    <w:pPr>
      <w:pStyle w:val="Footer"/>
      <w:rPr>
        <w:lang w:val="es-E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4881" w14:textId="77777777" w:rsidR="001D5660" w:rsidRPr="00896E03" w:rsidRDefault="001D566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8C00" w14:textId="77777777" w:rsidR="001D5660" w:rsidRPr="00896E03" w:rsidRDefault="001D566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C168" w14:textId="10C9B13C" w:rsidR="001D5660" w:rsidRPr="00896E03" w:rsidRDefault="001D5660">
    <w:pPr>
      <w:pStyle w:val="Footer"/>
    </w:pPr>
    <w:r w:rsidRPr="00896E03">
      <w:fldChar w:fldCharType="begin"/>
    </w:r>
    <w:r w:rsidRPr="00896E03">
      <w:instrText xml:space="preserve"> PAGE   \* MERGEFORMAT </w:instrText>
    </w:r>
    <w:r w:rsidRPr="00896E03">
      <w:fldChar w:fldCharType="separate"/>
    </w:r>
    <w:r w:rsidR="00593465">
      <w:rPr>
        <w:noProof/>
      </w:rPr>
      <w:t>20</w:t>
    </w:r>
    <w:r w:rsidRPr="00896E03">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746B" w14:textId="77777777" w:rsidR="001D5660" w:rsidRPr="00896E03" w:rsidRDefault="001D5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DF124" w14:textId="77777777" w:rsidR="001D5660" w:rsidRPr="00896E03" w:rsidRDefault="001D5660" w:rsidP="00E64929">
      <w:pPr>
        <w:spacing w:after="0" w:line="240" w:lineRule="auto"/>
      </w:pPr>
      <w:r w:rsidRPr="00896E03">
        <w:separator/>
      </w:r>
    </w:p>
    <w:p w14:paraId="59F8CA0B" w14:textId="77777777" w:rsidR="001D5660" w:rsidRPr="00896E03" w:rsidRDefault="001D5660"/>
  </w:footnote>
  <w:footnote w:type="continuationSeparator" w:id="0">
    <w:p w14:paraId="1F2DD01F" w14:textId="77777777" w:rsidR="001D5660" w:rsidRPr="00896E03" w:rsidRDefault="001D5660" w:rsidP="00E64929">
      <w:pPr>
        <w:spacing w:after="0" w:line="240" w:lineRule="auto"/>
      </w:pPr>
      <w:r w:rsidRPr="00896E03">
        <w:continuationSeparator/>
      </w:r>
    </w:p>
    <w:p w14:paraId="3B95FA1F" w14:textId="77777777" w:rsidR="001D5660" w:rsidRPr="00896E03" w:rsidRDefault="001D5660"/>
  </w:footnote>
  <w:footnote w:id="1">
    <w:p w14:paraId="605BC683" w14:textId="77777777" w:rsidR="00C701A8" w:rsidRPr="00C23C5B" w:rsidRDefault="00C701A8" w:rsidP="00C701A8">
      <w:pPr>
        <w:pStyle w:val="FootnoteText"/>
        <w:rPr>
          <w:lang w:val="en-US"/>
        </w:rPr>
      </w:pPr>
      <w:r w:rsidRPr="00C23C5B">
        <w:rPr>
          <w:lang w:val="en-US"/>
        </w:rPr>
        <w:t>(</w:t>
      </w:r>
      <w:r>
        <w:rPr>
          <w:rStyle w:val="FootnoteReference"/>
        </w:rPr>
        <w:footnoteRef/>
      </w:r>
      <w:r w:rsidRPr="00C23C5B">
        <w:rPr>
          <w:lang w:val="en-US"/>
        </w:rPr>
        <w:t xml:space="preserve">) </w:t>
      </w:r>
      <w:r w:rsidRPr="008158AA">
        <w:rPr>
          <w:highlight w:val="yellow"/>
          <w:lang w:val="en-US"/>
        </w:rPr>
        <w:t xml:space="preserve">DCAT-AP HVD “applicable legislation” </w:t>
      </w:r>
      <w:hyperlink r:id="rId1" w:anchor="DataService.applicablelegislation" w:history="1">
        <w:r w:rsidRPr="008158AA">
          <w:rPr>
            <w:rStyle w:val="Hyperlink"/>
            <w:highlight w:val="yellow"/>
            <w:lang w:val="en-US"/>
          </w:rPr>
          <w:t>https://semiceu.github.io/DCAT-AP/releases/2.2.0-hvd/#DataService.applicablelegislation</w:t>
        </w:r>
      </w:hyperlink>
      <w:r w:rsidRPr="00C23C5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DC62" w14:textId="77777777" w:rsidR="001D5660" w:rsidRDefault="001D56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BD0C7" w14:textId="77777777" w:rsidR="001D5660" w:rsidRDefault="001D56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2B9A" w14:textId="77777777" w:rsidR="001D5660" w:rsidRDefault="001D56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7C3F" w14:textId="77777777" w:rsidR="001D5660" w:rsidRPr="00896E03" w:rsidRDefault="001D5660" w:rsidP="000D3D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2411" w14:textId="77777777" w:rsidR="001D5660" w:rsidRPr="00896E03" w:rsidRDefault="001D5660" w:rsidP="000D3D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23D7" w14:textId="77777777" w:rsidR="001D5660" w:rsidRPr="00896E03" w:rsidRDefault="001D5660" w:rsidP="000D3D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2952" w14:textId="77777777" w:rsidR="001D5660" w:rsidRPr="00896E03" w:rsidRDefault="001D5660" w:rsidP="000D3D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08E4" w14:textId="77777777" w:rsidR="001D5660" w:rsidRPr="00896E03" w:rsidRDefault="001D5660" w:rsidP="000D3D7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AED51" w14:textId="77777777" w:rsidR="001D5660" w:rsidRPr="00896E03" w:rsidRDefault="001D5660" w:rsidP="000D3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32DA1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D89DF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5C2FC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CAD0B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BEC079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94718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F8360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44EEA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F2CC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019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0B7278"/>
    <w:multiLevelType w:val="multilevel"/>
    <w:tmpl w:val="7F1858D6"/>
    <w:name w:val="ListAboutEUNumbering"/>
    <w:lvl w:ilvl="0">
      <w:start w:val="1"/>
      <w:numFmt w:val="bullet"/>
      <w:lvlText w:val="–"/>
      <w:lvlJc w:val="left"/>
      <w:pPr>
        <w:ind w:left="1570" w:hanging="357"/>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1" w15:restartNumberingAfterBreak="0">
    <w:nsid w:val="21B045E0"/>
    <w:multiLevelType w:val="hybridMultilevel"/>
    <w:tmpl w:val="1B5E5526"/>
    <w:lvl w:ilvl="0" w:tplc="09926080">
      <w:start w:val="1"/>
      <w:numFmt w:val="bullet"/>
      <w:lvlText w:val="-"/>
      <w:lvlJc w:val="left"/>
      <w:pPr>
        <w:ind w:left="720" w:hanging="360"/>
      </w:pPr>
      <w:rPr>
        <w:rFonts w:ascii="Aptos" w:hAnsi="Aptos" w:hint="default"/>
      </w:rPr>
    </w:lvl>
    <w:lvl w:ilvl="1" w:tplc="AA5C1EFC">
      <w:start w:val="1"/>
      <w:numFmt w:val="bullet"/>
      <w:lvlText w:val="o"/>
      <w:lvlJc w:val="left"/>
      <w:pPr>
        <w:ind w:left="1440" w:hanging="360"/>
      </w:pPr>
      <w:rPr>
        <w:rFonts w:ascii="Courier New" w:hAnsi="Courier New" w:hint="default"/>
      </w:rPr>
    </w:lvl>
    <w:lvl w:ilvl="2" w:tplc="2FECCB46">
      <w:start w:val="1"/>
      <w:numFmt w:val="bullet"/>
      <w:lvlText w:val=""/>
      <w:lvlJc w:val="left"/>
      <w:pPr>
        <w:ind w:left="2160" w:hanging="360"/>
      </w:pPr>
      <w:rPr>
        <w:rFonts w:ascii="Wingdings" w:hAnsi="Wingdings" w:hint="default"/>
      </w:rPr>
    </w:lvl>
    <w:lvl w:ilvl="3" w:tplc="EAAEB43E">
      <w:start w:val="1"/>
      <w:numFmt w:val="bullet"/>
      <w:lvlText w:val=""/>
      <w:lvlJc w:val="left"/>
      <w:pPr>
        <w:ind w:left="2880" w:hanging="360"/>
      </w:pPr>
      <w:rPr>
        <w:rFonts w:ascii="Symbol" w:hAnsi="Symbol" w:hint="default"/>
      </w:rPr>
    </w:lvl>
    <w:lvl w:ilvl="4" w:tplc="48009A48">
      <w:start w:val="1"/>
      <w:numFmt w:val="bullet"/>
      <w:lvlText w:val="o"/>
      <w:lvlJc w:val="left"/>
      <w:pPr>
        <w:ind w:left="3600" w:hanging="360"/>
      </w:pPr>
      <w:rPr>
        <w:rFonts w:ascii="Courier New" w:hAnsi="Courier New" w:hint="default"/>
      </w:rPr>
    </w:lvl>
    <w:lvl w:ilvl="5" w:tplc="59B63660">
      <w:start w:val="1"/>
      <w:numFmt w:val="bullet"/>
      <w:lvlText w:val=""/>
      <w:lvlJc w:val="left"/>
      <w:pPr>
        <w:ind w:left="4320" w:hanging="360"/>
      </w:pPr>
      <w:rPr>
        <w:rFonts w:ascii="Wingdings" w:hAnsi="Wingdings" w:hint="default"/>
      </w:rPr>
    </w:lvl>
    <w:lvl w:ilvl="6" w:tplc="93968824">
      <w:start w:val="1"/>
      <w:numFmt w:val="bullet"/>
      <w:lvlText w:val=""/>
      <w:lvlJc w:val="left"/>
      <w:pPr>
        <w:ind w:left="5040" w:hanging="360"/>
      </w:pPr>
      <w:rPr>
        <w:rFonts w:ascii="Symbol" w:hAnsi="Symbol" w:hint="default"/>
      </w:rPr>
    </w:lvl>
    <w:lvl w:ilvl="7" w:tplc="6D3C3956">
      <w:start w:val="1"/>
      <w:numFmt w:val="bullet"/>
      <w:lvlText w:val="o"/>
      <w:lvlJc w:val="left"/>
      <w:pPr>
        <w:ind w:left="5760" w:hanging="360"/>
      </w:pPr>
      <w:rPr>
        <w:rFonts w:ascii="Courier New" w:hAnsi="Courier New" w:hint="default"/>
      </w:rPr>
    </w:lvl>
    <w:lvl w:ilvl="8" w:tplc="0ABABC9E">
      <w:start w:val="1"/>
      <w:numFmt w:val="bullet"/>
      <w:lvlText w:val=""/>
      <w:lvlJc w:val="left"/>
      <w:pPr>
        <w:ind w:left="6480" w:hanging="360"/>
      </w:pPr>
      <w:rPr>
        <w:rFonts w:ascii="Wingdings" w:hAnsi="Wingdings" w:hint="default"/>
      </w:rPr>
    </w:lvl>
  </w:abstractNum>
  <w:abstractNum w:abstractNumId="12" w15:restartNumberingAfterBreak="0">
    <w:nsid w:val="2DAF3D12"/>
    <w:multiLevelType w:val="multilevel"/>
    <w:tmpl w:val="32B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F37D9"/>
    <w:multiLevelType w:val="hybridMultilevel"/>
    <w:tmpl w:val="2632D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3029C3"/>
    <w:multiLevelType w:val="multilevel"/>
    <w:tmpl w:val="4A98F80E"/>
    <w:numStyleLink w:val="JRCBackCoverlist"/>
  </w:abstractNum>
  <w:abstractNum w:abstractNumId="15" w15:restartNumberingAfterBreak="0">
    <w:nsid w:val="339A4F21"/>
    <w:multiLevelType w:val="multilevel"/>
    <w:tmpl w:val="2D72F9CC"/>
    <w:numStyleLink w:val="JRCTextbulletedlist"/>
  </w:abstractNum>
  <w:abstractNum w:abstractNumId="16" w15:restartNumberingAfterBreak="0">
    <w:nsid w:val="36C13E51"/>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AE05817"/>
    <w:multiLevelType w:val="multilevel"/>
    <w:tmpl w:val="4A98F80E"/>
    <w:styleLink w:val="JRCBackCoverlist"/>
    <w:lvl w:ilvl="0">
      <w:start w:val="1"/>
      <w:numFmt w:val="none"/>
      <w:pStyle w:val="JRCBackCoverlist1"/>
      <w:suff w:val="nothing"/>
      <w:lvlText w:val=""/>
      <w:lvlJc w:val="left"/>
      <w:pPr>
        <w:ind w:left="0" w:firstLine="0"/>
      </w:pPr>
      <w:rPr>
        <w:rFonts w:hint="default"/>
      </w:rPr>
    </w:lvl>
    <w:lvl w:ilvl="1">
      <w:start w:val="1"/>
      <w:numFmt w:val="lowerLetter"/>
      <w:lvlText w:val="%2)"/>
      <w:lvlJc w:val="left"/>
      <w:pPr>
        <w:tabs>
          <w:tab w:val="num" w:pos="3969"/>
        </w:tabs>
        <w:ind w:left="0" w:firstLine="0"/>
      </w:pPr>
      <w:rPr>
        <w:rFonts w:hint="default"/>
      </w:rPr>
    </w:lvl>
    <w:lvl w:ilvl="2">
      <w:start w:val="1"/>
      <w:numFmt w:val="lowerRoman"/>
      <w:lvlText w:val="%3)"/>
      <w:lvlJc w:val="left"/>
      <w:pPr>
        <w:tabs>
          <w:tab w:val="num" w:pos="3969"/>
        </w:tabs>
        <w:ind w:left="0" w:firstLine="0"/>
      </w:pPr>
      <w:rPr>
        <w:rFonts w:hint="default"/>
      </w:rPr>
    </w:lvl>
    <w:lvl w:ilvl="3">
      <w:start w:val="1"/>
      <w:numFmt w:val="decimal"/>
      <w:lvlText w:val="(%4)"/>
      <w:lvlJc w:val="left"/>
      <w:pPr>
        <w:tabs>
          <w:tab w:val="num" w:pos="3969"/>
        </w:tabs>
        <w:ind w:left="0" w:firstLine="0"/>
      </w:pPr>
      <w:rPr>
        <w:rFonts w:hint="default"/>
      </w:rPr>
    </w:lvl>
    <w:lvl w:ilvl="4">
      <w:start w:val="1"/>
      <w:numFmt w:val="lowerLetter"/>
      <w:lvlText w:val="(%5)"/>
      <w:lvlJc w:val="left"/>
      <w:pPr>
        <w:tabs>
          <w:tab w:val="num" w:pos="3969"/>
        </w:tabs>
        <w:ind w:left="0" w:firstLine="0"/>
      </w:pPr>
      <w:rPr>
        <w:rFonts w:hint="default"/>
      </w:rPr>
    </w:lvl>
    <w:lvl w:ilvl="5">
      <w:start w:val="1"/>
      <w:numFmt w:val="lowerRoman"/>
      <w:lvlText w:val="(%6)"/>
      <w:lvlJc w:val="left"/>
      <w:pPr>
        <w:tabs>
          <w:tab w:val="num" w:pos="3969"/>
        </w:tabs>
        <w:ind w:left="0" w:firstLine="0"/>
      </w:pPr>
      <w:rPr>
        <w:rFonts w:hint="default"/>
      </w:rPr>
    </w:lvl>
    <w:lvl w:ilvl="6">
      <w:start w:val="1"/>
      <w:numFmt w:val="decimal"/>
      <w:lvlText w:val="%7."/>
      <w:lvlJc w:val="left"/>
      <w:pPr>
        <w:tabs>
          <w:tab w:val="num" w:pos="3969"/>
        </w:tabs>
        <w:ind w:left="0" w:firstLine="0"/>
      </w:pPr>
      <w:rPr>
        <w:rFonts w:hint="default"/>
      </w:rPr>
    </w:lvl>
    <w:lvl w:ilvl="7">
      <w:start w:val="1"/>
      <w:numFmt w:val="lowerLetter"/>
      <w:lvlText w:val="%8."/>
      <w:lvlJc w:val="left"/>
      <w:pPr>
        <w:tabs>
          <w:tab w:val="num" w:pos="3969"/>
        </w:tabs>
        <w:ind w:left="0" w:firstLine="0"/>
      </w:pPr>
      <w:rPr>
        <w:rFonts w:hint="default"/>
      </w:rPr>
    </w:lvl>
    <w:lvl w:ilvl="8">
      <w:start w:val="1"/>
      <w:numFmt w:val="lowerRoman"/>
      <w:lvlText w:val="%9."/>
      <w:lvlJc w:val="left"/>
      <w:pPr>
        <w:tabs>
          <w:tab w:val="num" w:pos="3969"/>
        </w:tabs>
        <w:ind w:left="0" w:firstLine="0"/>
      </w:pPr>
      <w:rPr>
        <w:rFonts w:hint="default"/>
      </w:rPr>
    </w:lvl>
  </w:abstractNum>
  <w:abstractNum w:abstractNumId="18" w15:restartNumberingAfterBreak="0">
    <w:nsid w:val="4295193E"/>
    <w:multiLevelType w:val="hybridMultilevel"/>
    <w:tmpl w:val="38AA1CF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42C955F4"/>
    <w:multiLevelType w:val="multilevel"/>
    <w:tmpl w:val="450AFF32"/>
    <w:numStyleLink w:val="JRCBoxbulletlist"/>
  </w:abstractNum>
  <w:abstractNum w:abstractNumId="20" w15:restartNumberingAfterBreak="0">
    <w:nsid w:val="43F01959"/>
    <w:multiLevelType w:val="multilevel"/>
    <w:tmpl w:val="CC127896"/>
    <w:styleLink w:val="AboutEUListList"/>
    <w:lvl w:ilvl="0">
      <w:start w:val="1"/>
      <w:numFmt w:val="bullet"/>
      <w:lvlText w:val="—"/>
      <w:lvlJc w:val="left"/>
      <w:pPr>
        <w:ind w:left="924" w:hanging="357"/>
      </w:pPr>
      <w:rPr>
        <w:rFonts w:ascii="Arial" w:hAnsi="Arial" w:hint="default"/>
      </w:rPr>
    </w:lvl>
    <w:lvl w:ilvl="1">
      <w:numFmt w:val="none"/>
      <w:lvlText w:val=""/>
      <w:lvlJc w:val="left"/>
      <w:pPr>
        <w:ind w:left="357" w:hanging="357"/>
      </w:pPr>
      <w:rPr>
        <w:rFonts w:hint="default"/>
      </w:rPr>
    </w:lvl>
    <w:lvl w:ilvl="2">
      <w:numFmt w:val="none"/>
      <w:lvlText w:val=""/>
      <w:lvlJc w:val="left"/>
      <w:pPr>
        <w:ind w:left="-210" w:hanging="357"/>
      </w:pPr>
      <w:rPr>
        <w:rFonts w:hint="default"/>
      </w:rPr>
    </w:lvl>
    <w:lvl w:ilvl="3">
      <w:numFmt w:val="none"/>
      <w:lvlText w:val=""/>
      <w:lvlJc w:val="left"/>
      <w:pPr>
        <w:ind w:left="-777" w:hanging="357"/>
      </w:pPr>
      <w:rPr>
        <w:rFonts w:hint="default"/>
      </w:rPr>
    </w:lvl>
    <w:lvl w:ilvl="4">
      <w:numFmt w:val="none"/>
      <w:lvlText w:val=""/>
      <w:lvlJc w:val="left"/>
      <w:pPr>
        <w:ind w:left="-1344" w:hanging="357"/>
      </w:pPr>
      <w:rPr>
        <w:rFonts w:hint="default"/>
      </w:rPr>
    </w:lvl>
    <w:lvl w:ilvl="5">
      <w:numFmt w:val="none"/>
      <w:lvlText w:val=""/>
      <w:lvlJc w:val="left"/>
      <w:pPr>
        <w:ind w:left="-1911" w:hanging="357"/>
      </w:pPr>
      <w:rPr>
        <w:rFonts w:hint="default"/>
      </w:rPr>
    </w:lvl>
    <w:lvl w:ilvl="6">
      <w:numFmt w:val="none"/>
      <w:lvlText w:val=""/>
      <w:lvlJc w:val="left"/>
      <w:pPr>
        <w:ind w:left="-2478" w:hanging="357"/>
      </w:pPr>
      <w:rPr>
        <w:rFonts w:hint="default"/>
      </w:rPr>
    </w:lvl>
    <w:lvl w:ilvl="7">
      <w:numFmt w:val="none"/>
      <w:lvlText w:val=""/>
      <w:lvlJc w:val="left"/>
      <w:pPr>
        <w:ind w:left="-3045" w:hanging="357"/>
      </w:pPr>
      <w:rPr>
        <w:rFonts w:hint="default"/>
      </w:rPr>
    </w:lvl>
    <w:lvl w:ilvl="8">
      <w:numFmt w:val="none"/>
      <w:lvlText w:val=""/>
      <w:lvlJc w:val="left"/>
      <w:pPr>
        <w:ind w:left="-3612" w:hanging="357"/>
      </w:pPr>
      <w:rPr>
        <w:rFonts w:hint="default"/>
      </w:rPr>
    </w:lvl>
  </w:abstractNum>
  <w:abstractNum w:abstractNumId="21" w15:restartNumberingAfterBreak="0">
    <w:nsid w:val="44CA398A"/>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AE7B66"/>
    <w:multiLevelType w:val="multilevel"/>
    <w:tmpl w:val="8D86F5EA"/>
    <w:styleLink w:val="JRCCovercopyrightsList"/>
    <w:lvl w:ilvl="0">
      <w:start w:val="1"/>
      <w:numFmt w:val="bullet"/>
      <w:lvlText w:val="–"/>
      <w:lvlJc w:val="left"/>
      <w:pPr>
        <w:ind w:left="170" w:hanging="170"/>
      </w:pPr>
      <w:rPr>
        <w:rFonts w:ascii="Times New Roman" w:hAnsi="Times New Roman" w:cs="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212BD4"/>
    <w:multiLevelType w:val="multilevel"/>
    <w:tmpl w:val="84A2B614"/>
    <w:styleLink w:val="JRCTextnumberedlist"/>
    <w:lvl w:ilvl="0">
      <w:start w:val="1"/>
      <w:numFmt w:val="decimal"/>
      <w:pStyle w:val="JRCTextnumberedlist1"/>
      <w:lvlText w:val="%1."/>
      <w:lvlJc w:val="left"/>
      <w:pPr>
        <w:ind w:left="720" w:hanging="360"/>
      </w:pPr>
      <w:rPr>
        <w:rFonts w:asciiTheme="minorHAnsi" w:hAnsiTheme="minorHAnsi" w:hint="default"/>
      </w:rPr>
    </w:lvl>
    <w:lvl w:ilvl="1">
      <w:start w:val="1"/>
      <w:numFmt w:val="lowerLetter"/>
      <w:pStyle w:val="JRCTextnumberedlist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84467A4"/>
    <w:multiLevelType w:val="hybridMultilevel"/>
    <w:tmpl w:val="F806B72A"/>
    <w:lvl w:ilvl="0" w:tplc="671E4556">
      <w:start w:val="1"/>
      <w:numFmt w:val="bullet"/>
      <w:lvlText w:val="-"/>
      <w:lvlJc w:val="left"/>
      <w:pPr>
        <w:ind w:left="720" w:hanging="360"/>
      </w:pPr>
      <w:rPr>
        <w:rFonts w:ascii="Aptos" w:hAnsi="Aptos" w:hint="default"/>
      </w:rPr>
    </w:lvl>
    <w:lvl w:ilvl="1" w:tplc="7AA8FA22">
      <w:start w:val="1"/>
      <w:numFmt w:val="bullet"/>
      <w:lvlText w:val="o"/>
      <w:lvlJc w:val="left"/>
      <w:pPr>
        <w:ind w:left="1440" w:hanging="360"/>
      </w:pPr>
      <w:rPr>
        <w:rFonts w:ascii="Courier New" w:hAnsi="Courier New" w:hint="default"/>
      </w:rPr>
    </w:lvl>
    <w:lvl w:ilvl="2" w:tplc="9990C10C">
      <w:start w:val="1"/>
      <w:numFmt w:val="bullet"/>
      <w:lvlText w:val=""/>
      <w:lvlJc w:val="left"/>
      <w:pPr>
        <w:ind w:left="2160" w:hanging="360"/>
      </w:pPr>
      <w:rPr>
        <w:rFonts w:ascii="Wingdings" w:hAnsi="Wingdings" w:hint="default"/>
      </w:rPr>
    </w:lvl>
    <w:lvl w:ilvl="3" w:tplc="9566FBEC">
      <w:start w:val="1"/>
      <w:numFmt w:val="bullet"/>
      <w:lvlText w:val=""/>
      <w:lvlJc w:val="left"/>
      <w:pPr>
        <w:ind w:left="2880" w:hanging="360"/>
      </w:pPr>
      <w:rPr>
        <w:rFonts w:ascii="Symbol" w:hAnsi="Symbol" w:hint="default"/>
      </w:rPr>
    </w:lvl>
    <w:lvl w:ilvl="4" w:tplc="399A5748">
      <w:start w:val="1"/>
      <w:numFmt w:val="bullet"/>
      <w:lvlText w:val="o"/>
      <w:lvlJc w:val="left"/>
      <w:pPr>
        <w:ind w:left="3600" w:hanging="360"/>
      </w:pPr>
      <w:rPr>
        <w:rFonts w:ascii="Courier New" w:hAnsi="Courier New" w:hint="default"/>
      </w:rPr>
    </w:lvl>
    <w:lvl w:ilvl="5" w:tplc="BBA404E0">
      <w:start w:val="1"/>
      <w:numFmt w:val="bullet"/>
      <w:lvlText w:val=""/>
      <w:lvlJc w:val="left"/>
      <w:pPr>
        <w:ind w:left="4320" w:hanging="360"/>
      </w:pPr>
      <w:rPr>
        <w:rFonts w:ascii="Wingdings" w:hAnsi="Wingdings" w:hint="default"/>
      </w:rPr>
    </w:lvl>
    <w:lvl w:ilvl="6" w:tplc="76CA9E3C">
      <w:start w:val="1"/>
      <w:numFmt w:val="bullet"/>
      <w:lvlText w:val=""/>
      <w:lvlJc w:val="left"/>
      <w:pPr>
        <w:ind w:left="5040" w:hanging="360"/>
      </w:pPr>
      <w:rPr>
        <w:rFonts w:ascii="Symbol" w:hAnsi="Symbol" w:hint="default"/>
      </w:rPr>
    </w:lvl>
    <w:lvl w:ilvl="7" w:tplc="F4C86478">
      <w:start w:val="1"/>
      <w:numFmt w:val="bullet"/>
      <w:lvlText w:val="o"/>
      <w:lvlJc w:val="left"/>
      <w:pPr>
        <w:ind w:left="5760" w:hanging="360"/>
      </w:pPr>
      <w:rPr>
        <w:rFonts w:ascii="Courier New" w:hAnsi="Courier New" w:hint="default"/>
      </w:rPr>
    </w:lvl>
    <w:lvl w:ilvl="8" w:tplc="D8A82E36">
      <w:start w:val="1"/>
      <w:numFmt w:val="bullet"/>
      <w:lvlText w:val=""/>
      <w:lvlJc w:val="left"/>
      <w:pPr>
        <w:ind w:left="6480" w:hanging="360"/>
      </w:pPr>
      <w:rPr>
        <w:rFonts w:ascii="Wingdings" w:hAnsi="Wingdings" w:hint="default"/>
      </w:rPr>
    </w:lvl>
  </w:abstractNum>
  <w:abstractNum w:abstractNumId="25" w15:restartNumberingAfterBreak="0">
    <w:nsid w:val="5B3B35F2"/>
    <w:multiLevelType w:val="multilevel"/>
    <w:tmpl w:val="2D72F9CC"/>
    <w:styleLink w:val="JRCTextbulletedlist"/>
    <w:lvl w:ilvl="0">
      <w:start w:val="1"/>
      <w:numFmt w:val="bullet"/>
      <w:pStyle w:val="JRCTextbulletedlist1"/>
      <w:lvlText w:val="—"/>
      <w:lvlJc w:val="left"/>
      <w:pPr>
        <w:ind w:left="360" w:hanging="360"/>
      </w:pPr>
      <w:rPr>
        <w:rFonts w:ascii="Times New Roman" w:hAnsi="Times New Roman" w:cs="Times New Roman" w:hint="default"/>
      </w:rPr>
    </w:lvl>
    <w:lvl w:ilvl="1">
      <w:start w:val="1"/>
      <w:numFmt w:val="bullet"/>
      <w:pStyle w:val="JRCTextbulletedlist2"/>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66105934"/>
    <w:multiLevelType w:val="hybridMultilevel"/>
    <w:tmpl w:val="9912BAD8"/>
    <w:lvl w:ilvl="0" w:tplc="77DE12B4">
      <w:start w:val="1"/>
      <w:numFmt w:val="bullet"/>
      <w:lvlText w:val="-"/>
      <w:lvlJc w:val="left"/>
      <w:pPr>
        <w:ind w:left="720" w:hanging="360"/>
      </w:pPr>
      <w:rPr>
        <w:rFonts w:ascii="Aptos" w:hAnsi="Aptos" w:hint="default"/>
      </w:rPr>
    </w:lvl>
    <w:lvl w:ilvl="1" w:tplc="F7F8B006">
      <w:start w:val="1"/>
      <w:numFmt w:val="bullet"/>
      <w:lvlText w:val="o"/>
      <w:lvlJc w:val="left"/>
      <w:pPr>
        <w:ind w:left="1440" w:hanging="360"/>
      </w:pPr>
      <w:rPr>
        <w:rFonts w:ascii="Courier New" w:hAnsi="Courier New" w:hint="default"/>
      </w:rPr>
    </w:lvl>
    <w:lvl w:ilvl="2" w:tplc="6AAA6404">
      <w:start w:val="1"/>
      <w:numFmt w:val="bullet"/>
      <w:lvlText w:val=""/>
      <w:lvlJc w:val="left"/>
      <w:pPr>
        <w:ind w:left="2160" w:hanging="360"/>
      </w:pPr>
      <w:rPr>
        <w:rFonts w:ascii="Wingdings" w:hAnsi="Wingdings" w:hint="default"/>
      </w:rPr>
    </w:lvl>
    <w:lvl w:ilvl="3" w:tplc="824E5766">
      <w:start w:val="1"/>
      <w:numFmt w:val="bullet"/>
      <w:lvlText w:val=""/>
      <w:lvlJc w:val="left"/>
      <w:pPr>
        <w:ind w:left="2880" w:hanging="360"/>
      </w:pPr>
      <w:rPr>
        <w:rFonts w:ascii="Symbol" w:hAnsi="Symbol" w:hint="default"/>
      </w:rPr>
    </w:lvl>
    <w:lvl w:ilvl="4" w:tplc="541890C2">
      <w:start w:val="1"/>
      <w:numFmt w:val="bullet"/>
      <w:lvlText w:val="o"/>
      <w:lvlJc w:val="left"/>
      <w:pPr>
        <w:ind w:left="3600" w:hanging="360"/>
      </w:pPr>
      <w:rPr>
        <w:rFonts w:ascii="Courier New" w:hAnsi="Courier New" w:hint="default"/>
      </w:rPr>
    </w:lvl>
    <w:lvl w:ilvl="5" w:tplc="F790F198">
      <w:start w:val="1"/>
      <w:numFmt w:val="bullet"/>
      <w:lvlText w:val=""/>
      <w:lvlJc w:val="left"/>
      <w:pPr>
        <w:ind w:left="4320" w:hanging="360"/>
      </w:pPr>
      <w:rPr>
        <w:rFonts w:ascii="Wingdings" w:hAnsi="Wingdings" w:hint="default"/>
      </w:rPr>
    </w:lvl>
    <w:lvl w:ilvl="6" w:tplc="EC609BEC">
      <w:start w:val="1"/>
      <w:numFmt w:val="bullet"/>
      <w:lvlText w:val=""/>
      <w:lvlJc w:val="left"/>
      <w:pPr>
        <w:ind w:left="5040" w:hanging="360"/>
      </w:pPr>
      <w:rPr>
        <w:rFonts w:ascii="Symbol" w:hAnsi="Symbol" w:hint="default"/>
      </w:rPr>
    </w:lvl>
    <w:lvl w:ilvl="7" w:tplc="59BC118A">
      <w:start w:val="1"/>
      <w:numFmt w:val="bullet"/>
      <w:lvlText w:val="o"/>
      <w:lvlJc w:val="left"/>
      <w:pPr>
        <w:ind w:left="5760" w:hanging="360"/>
      </w:pPr>
      <w:rPr>
        <w:rFonts w:ascii="Courier New" w:hAnsi="Courier New" w:hint="default"/>
      </w:rPr>
    </w:lvl>
    <w:lvl w:ilvl="8" w:tplc="1DB065E6">
      <w:start w:val="1"/>
      <w:numFmt w:val="bullet"/>
      <w:lvlText w:val=""/>
      <w:lvlJc w:val="left"/>
      <w:pPr>
        <w:ind w:left="6480" w:hanging="360"/>
      </w:pPr>
      <w:rPr>
        <w:rFonts w:ascii="Wingdings" w:hAnsi="Wingdings" w:hint="default"/>
      </w:rPr>
    </w:lvl>
  </w:abstractNum>
  <w:abstractNum w:abstractNumId="27" w15:restartNumberingAfterBreak="0">
    <w:nsid w:val="67E747D9"/>
    <w:multiLevelType w:val="hybridMultilevel"/>
    <w:tmpl w:val="AF84E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1305B"/>
    <w:multiLevelType w:val="hybridMultilevel"/>
    <w:tmpl w:val="B21C5932"/>
    <w:lvl w:ilvl="0" w:tplc="5038D51C">
      <w:start w:val="1"/>
      <w:numFmt w:val="bullet"/>
      <w:lvlText w:val="•"/>
      <w:lvlJc w:val="left"/>
      <w:pPr>
        <w:tabs>
          <w:tab w:val="num" w:pos="720"/>
        </w:tabs>
        <w:ind w:left="720" w:hanging="360"/>
      </w:pPr>
      <w:rPr>
        <w:rFonts w:ascii="Arial" w:hAnsi="Arial" w:hint="default"/>
      </w:rPr>
    </w:lvl>
    <w:lvl w:ilvl="1" w:tplc="35B827B4" w:tentative="1">
      <w:start w:val="1"/>
      <w:numFmt w:val="bullet"/>
      <w:lvlText w:val="•"/>
      <w:lvlJc w:val="left"/>
      <w:pPr>
        <w:tabs>
          <w:tab w:val="num" w:pos="1440"/>
        </w:tabs>
        <w:ind w:left="1440" w:hanging="360"/>
      </w:pPr>
      <w:rPr>
        <w:rFonts w:ascii="Arial" w:hAnsi="Arial" w:hint="default"/>
      </w:rPr>
    </w:lvl>
    <w:lvl w:ilvl="2" w:tplc="795C52AC" w:tentative="1">
      <w:start w:val="1"/>
      <w:numFmt w:val="bullet"/>
      <w:lvlText w:val="•"/>
      <w:lvlJc w:val="left"/>
      <w:pPr>
        <w:tabs>
          <w:tab w:val="num" w:pos="2160"/>
        </w:tabs>
        <w:ind w:left="2160" w:hanging="360"/>
      </w:pPr>
      <w:rPr>
        <w:rFonts w:ascii="Arial" w:hAnsi="Arial" w:hint="default"/>
      </w:rPr>
    </w:lvl>
    <w:lvl w:ilvl="3" w:tplc="06D45514" w:tentative="1">
      <w:start w:val="1"/>
      <w:numFmt w:val="bullet"/>
      <w:lvlText w:val="•"/>
      <w:lvlJc w:val="left"/>
      <w:pPr>
        <w:tabs>
          <w:tab w:val="num" w:pos="2880"/>
        </w:tabs>
        <w:ind w:left="2880" w:hanging="360"/>
      </w:pPr>
      <w:rPr>
        <w:rFonts w:ascii="Arial" w:hAnsi="Arial" w:hint="default"/>
      </w:rPr>
    </w:lvl>
    <w:lvl w:ilvl="4" w:tplc="775CA468" w:tentative="1">
      <w:start w:val="1"/>
      <w:numFmt w:val="bullet"/>
      <w:lvlText w:val="•"/>
      <w:lvlJc w:val="left"/>
      <w:pPr>
        <w:tabs>
          <w:tab w:val="num" w:pos="3600"/>
        </w:tabs>
        <w:ind w:left="3600" w:hanging="360"/>
      </w:pPr>
      <w:rPr>
        <w:rFonts w:ascii="Arial" w:hAnsi="Arial" w:hint="default"/>
      </w:rPr>
    </w:lvl>
    <w:lvl w:ilvl="5" w:tplc="BFB4D8E4" w:tentative="1">
      <w:start w:val="1"/>
      <w:numFmt w:val="bullet"/>
      <w:lvlText w:val="•"/>
      <w:lvlJc w:val="left"/>
      <w:pPr>
        <w:tabs>
          <w:tab w:val="num" w:pos="4320"/>
        </w:tabs>
        <w:ind w:left="4320" w:hanging="360"/>
      </w:pPr>
      <w:rPr>
        <w:rFonts w:ascii="Arial" w:hAnsi="Arial" w:hint="default"/>
      </w:rPr>
    </w:lvl>
    <w:lvl w:ilvl="6" w:tplc="5B16AD2C" w:tentative="1">
      <w:start w:val="1"/>
      <w:numFmt w:val="bullet"/>
      <w:lvlText w:val="•"/>
      <w:lvlJc w:val="left"/>
      <w:pPr>
        <w:tabs>
          <w:tab w:val="num" w:pos="5040"/>
        </w:tabs>
        <w:ind w:left="5040" w:hanging="360"/>
      </w:pPr>
      <w:rPr>
        <w:rFonts w:ascii="Arial" w:hAnsi="Arial" w:hint="default"/>
      </w:rPr>
    </w:lvl>
    <w:lvl w:ilvl="7" w:tplc="25A0DDC2" w:tentative="1">
      <w:start w:val="1"/>
      <w:numFmt w:val="bullet"/>
      <w:lvlText w:val="•"/>
      <w:lvlJc w:val="left"/>
      <w:pPr>
        <w:tabs>
          <w:tab w:val="num" w:pos="5760"/>
        </w:tabs>
        <w:ind w:left="5760" w:hanging="360"/>
      </w:pPr>
      <w:rPr>
        <w:rFonts w:ascii="Arial" w:hAnsi="Arial" w:hint="default"/>
      </w:rPr>
    </w:lvl>
    <w:lvl w:ilvl="8" w:tplc="EC1802E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C4010EE"/>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CE55F1D"/>
    <w:multiLevelType w:val="hybridMultilevel"/>
    <w:tmpl w:val="CEA66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F759F2"/>
    <w:multiLevelType w:val="multilevel"/>
    <w:tmpl w:val="450AFF32"/>
    <w:styleLink w:val="JRCBoxbulletlist"/>
    <w:lvl w:ilvl="0">
      <w:start w:val="1"/>
      <w:numFmt w:val="bullet"/>
      <w:pStyle w:val="JRCBoxbulletlist1"/>
      <w:lvlText w:val="—"/>
      <w:lvlJc w:val="left"/>
      <w:pPr>
        <w:ind w:left="465" w:hanging="357"/>
      </w:pPr>
      <w:rPr>
        <w:rFonts w:asciiTheme="minorHAnsi" w:hAnsiTheme="minorHAns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1A877ED"/>
    <w:multiLevelType w:val="hybridMultilevel"/>
    <w:tmpl w:val="C47A0AFC"/>
    <w:lvl w:ilvl="0" w:tplc="B3381A3E">
      <w:start w:val="1"/>
      <w:numFmt w:val="bullet"/>
      <w:lvlText w:val=""/>
      <w:lvlJc w:val="left"/>
      <w:pPr>
        <w:ind w:left="720" w:hanging="360"/>
      </w:pPr>
      <w:rPr>
        <w:rFonts w:ascii="Symbol" w:hAnsi="Symbol" w:hint="default"/>
      </w:rPr>
    </w:lvl>
    <w:lvl w:ilvl="1" w:tplc="4486296E">
      <w:start w:val="1"/>
      <w:numFmt w:val="bullet"/>
      <w:lvlText w:val="o"/>
      <w:lvlJc w:val="left"/>
      <w:pPr>
        <w:ind w:left="1440" w:hanging="360"/>
      </w:pPr>
      <w:rPr>
        <w:rFonts w:ascii="Courier New" w:hAnsi="Courier New" w:hint="default"/>
      </w:rPr>
    </w:lvl>
    <w:lvl w:ilvl="2" w:tplc="ADA8774A">
      <w:start w:val="1"/>
      <w:numFmt w:val="bullet"/>
      <w:lvlText w:val=""/>
      <w:lvlJc w:val="left"/>
      <w:pPr>
        <w:ind w:left="2160" w:hanging="360"/>
      </w:pPr>
      <w:rPr>
        <w:rFonts w:ascii="Wingdings" w:hAnsi="Wingdings" w:hint="default"/>
      </w:rPr>
    </w:lvl>
    <w:lvl w:ilvl="3" w:tplc="BDF6F8D8">
      <w:start w:val="1"/>
      <w:numFmt w:val="bullet"/>
      <w:lvlText w:val=""/>
      <w:lvlJc w:val="left"/>
      <w:pPr>
        <w:ind w:left="2880" w:hanging="360"/>
      </w:pPr>
      <w:rPr>
        <w:rFonts w:ascii="Symbol" w:hAnsi="Symbol" w:hint="default"/>
      </w:rPr>
    </w:lvl>
    <w:lvl w:ilvl="4" w:tplc="0130F1FC">
      <w:start w:val="1"/>
      <w:numFmt w:val="bullet"/>
      <w:lvlText w:val="o"/>
      <w:lvlJc w:val="left"/>
      <w:pPr>
        <w:ind w:left="3600" w:hanging="360"/>
      </w:pPr>
      <w:rPr>
        <w:rFonts w:ascii="Courier New" w:hAnsi="Courier New" w:hint="default"/>
      </w:rPr>
    </w:lvl>
    <w:lvl w:ilvl="5" w:tplc="1376E550">
      <w:start w:val="1"/>
      <w:numFmt w:val="bullet"/>
      <w:lvlText w:val=""/>
      <w:lvlJc w:val="left"/>
      <w:pPr>
        <w:ind w:left="4320" w:hanging="360"/>
      </w:pPr>
      <w:rPr>
        <w:rFonts w:ascii="Wingdings" w:hAnsi="Wingdings" w:hint="default"/>
      </w:rPr>
    </w:lvl>
    <w:lvl w:ilvl="6" w:tplc="CD805974">
      <w:start w:val="1"/>
      <w:numFmt w:val="bullet"/>
      <w:lvlText w:val=""/>
      <w:lvlJc w:val="left"/>
      <w:pPr>
        <w:ind w:left="5040" w:hanging="360"/>
      </w:pPr>
      <w:rPr>
        <w:rFonts w:ascii="Symbol" w:hAnsi="Symbol" w:hint="default"/>
      </w:rPr>
    </w:lvl>
    <w:lvl w:ilvl="7" w:tplc="08AAD4A0">
      <w:start w:val="1"/>
      <w:numFmt w:val="bullet"/>
      <w:lvlText w:val="o"/>
      <w:lvlJc w:val="left"/>
      <w:pPr>
        <w:ind w:left="5760" w:hanging="360"/>
      </w:pPr>
      <w:rPr>
        <w:rFonts w:ascii="Courier New" w:hAnsi="Courier New" w:hint="default"/>
      </w:rPr>
    </w:lvl>
    <w:lvl w:ilvl="8" w:tplc="B1102372">
      <w:start w:val="1"/>
      <w:numFmt w:val="bullet"/>
      <w:lvlText w:val=""/>
      <w:lvlJc w:val="left"/>
      <w:pPr>
        <w:ind w:left="6480" w:hanging="360"/>
      </w:pPr>
      <w:rPr>
        <w:rFonts w:ascii="Wingdings" w:hAnsi="Wingdings" w:hint="default"/>
      </w:rPr>
    </w:lvl>
  </w:abstractNum>
  <w:abstractNum w:abstractNumId="33" w15:restartNumberingAfterBreak="0">
    <w:nsid w:val="73363CF1"/>
    <w:multiLevelType w:val="multilevel"/>
    <w:tmpl w:val="6640F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A845A68"/>
    <w:multiLevelType w:val="multilevel"/>
    <w:tmpl w:val="3384B6DA"/>
    <w:styleLink w:val="JRCLeveledHeadingslist"/>
    <w:lvl w:ilvl="0">
      <w:start w:val="1"/>
      <w:numFmt w:val="decimal"/>
      <w:pStyle w:val="JRCLevel-1title"/>
      <w:lvlText w:val="%1"/>
      <w:lvlJc w:val="left"/>
      <w:pPr>
        <w:ind w:left="432" w:hanging="432"/>
      </w:pPr>
      <w:rPr>
        <w:rFonts w:hint="default"/>
      </w:rPr>
    </w:lvl>
    <w:lvl w:ilvl="1">
      <w:start w:val="1"/>
      <w:numFmt w:val="decimal"/>
      <w:pStyle w:val="JRCLevel-2title"/>
      <w:lvlText w:val="%1.%2"/>
      <w:lvlJc w:val="left"/>
      <w:pPr>
        <w:ind w:left="576" w:hanging="576"/>
      </w:pPr>
      <w:rPr>
        <w:rFonts w:hint="default"/>
      </w:rPr>
    </w:lvl>
    <w:lvl w:ilvl="2">
      <w:start w:val="1"/>
      <w:numFmt w:val="decimal"/>
      <w:pStyle w:val="JRCLevel-3title"/>
      <w:lvlText w:val="%1.%2.%3"/>
      <w:lvlJc w:val="left"/>
      <w:pPr>
        <w:ind w:left="720" w:hanging="720"/>
      </w:pPr>
    </w:lvl>
    <w:lvl w:ilvl="3">
      <w:start w:val="1"/>
      <w:numFmt w:val="decimal"/>
      <w:pStyle w:val="JRCLevel-4title"/>
      <w:lvlText w:val="%1.%2.%3.%4"/>
      <w:lvlJc w:val="left"/>
      <w:pPr>
        <w:ind w:left="864" w:hanging="864"/>
      </w:pPr>
      <w:rPr>
        <w:rFonts w:hint="default"/>
      </w:rPr>
    </w:lvl>
    <w:lvl w:ilvl="4">
      <w:start w:val="1"/>
      <w:numFmt w:val="decimal"/>
      <w:pStyle w:val="JRCLevel-5titl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514951998">
    <w:abstractNumId w:val="11"/>
  </w:num>
  <w:num w:numId="2" w16cid:durableId="1064911743">
    <w:abstractNumId w:val="24"/>
  </w:num>
  <w:num w:numId="3" w16cid:durableId="1952935248">
    <w:abstractNumId w:val="26"/>
  </w:num>
  <w:num w:numId="4" w16cid:durableId="1489907663">
    <w:abstractNumId w:val="32"/>
  </w:num>
  <w:num w:numId="5" w16cid:durableId="1105031807">
    <w:abstractNumId w:val="9"/>
  </w:num>
  <w:num w:numId="6" w16cid:durableId="2124879173">
    <w:abstractNumId w:val="7"/>
  </w:num>
  <w:num w:numId="7" w16cid:durableId="1798180423">
    <w:abstractNumId w:val="6"/>
  </w:num>
  <w:num w:numId="8" w16cid:durableId="1935284598">
    <w:abstractNumId w:val="5"/>
  </w:num>
  <w:num w:numId="9" w16cid:durableId="1329600044">
    <w:abstractNumId w:val="4"/>
  </w:num>
  <w:num w:numId="10" w16cid:durableId="2146268250">
    <w:abstractNumId w:val="8"/>
  </w:num>
  <w:num w:numId="11" w16cid:durableId="1867137243">
    <w:abstractNumId w:val="3"/>
  </w:num>
  <w:num w:numId="12" w16cid:durableId="1698117176">
    <w:abstractNumId w:val="2"/>
  </w:num>
  <w:num w:numId="13" w16cid:durableId="1079668122">
    <w:abstractNumId w:val="1"/>
  </w:num>
  <w:num w:numId="14" w16cid:durableId="459344184">
    <w:abstractNumId w:val="0"/>
  </w:num>
  <w:num w:numId="15" w16cid:durableId="502400902">
    <w:abstractNumId w:val="25"/>
  </w:num>
  <w:num w:numId="16" w16cid:durableId="1153571941">
    <w:abstractNumId w:val="34"/>
    <w:lvlOverride w:ilvl="1">
      <w:lvl w:ilvl="1">
        <w:start w:val="1"/>
        <w:numFmt w:val="decimal"/>
        <w:pStyle w:val="JRCLevel-2title"/>
        <w:lvlText w:val="%1.%2"/>
        <w:lvlJc w:val="left"/>
        <w:pPr>
          <w:ind w:left="576" w:hanging="576"/>
        </w:pPr>
        <w:rPr>
          <w:rFonts w:hint="default"/>
          <w:lang w:val="en-GB"/>
        </w:rPr>
      </w:lvl>
    </w:lvlOverride>
  </w:num>
  <w:num w:numId="17" w16cid:durableId="600796792">
    <w:abstractNumId w:val="23"/>
  </w:num>
  <w:num w:numId="18" w16cid:durableId="125900831">
    <w:abstractNumId w:val="31"/>
  </w:num>
  <w:num w:numId="19" w16cid:durableId="402261674">
    <w:abstractNumId w:val="19"/>
  </w:num>
  <w:num w:numId="20" w16cid:durableId="1353536250">
    <w:abstractNumId w:val="15"/>
  </w:num>
  <w:num w:numId="21" w16cid:durableId="1414665603">
    <w:abstractNumId w:val="20"/>
  </w:num>
  <w:num w:numId="22" w16cid:durableId="1375501241">
    <w:abstractNumId w:val="22"/>
  </w:num>
  <w:num w:numId="23" w16cid:durableId="635138833">
    <w:abstractNumId w:val="17"/>
  </w:num>
  <w:num w:numId="24" w16cid:durableId="1483237453">
    <w:abstractNumId w:val="21"/>
  </w:num>
  <w:num w:numId="25" w16cid:durableId="1092896082">
    <w:abstractNumId w:val="29"/>
  </w:num>
  <w:num w:numId="26" w16cid:durableId="172956953">
    <w:abstractNumId w:val="16"/>
  </w:num>
  <w:num w:numId="27" w16cid:durableId="1858733785">
    <w:abstractNumId w:val="14"/>
  </w:num>
  <w:num w:numId="28" w16cid:durableId="1951430234">
    <w:abstractNumId w:val="15"/>
  </w:num>
  <w:num w:numId="29" w16cid:durableId="795683897">
    <w:abstractNumId w:val="15"/>
  </w:num>
  <w:num w:numId="30" w16cid:durableId="1562402611">
    <w:abstractNumId w:val="15"/>
  </w:num>
  <w:num w:numId="31" w16cid:durableId="1219056213">
    <w:abstractNumId w:val="15"/>
  </w:num>
  <w:num w:numId="32" w16cid:durableId="1959485799">
    <w:abstractNumId w:val="15"/>
  </w:num>
  <w:num w:numId="33" w16cid:durableId="733815597">
    <w:abstractNumId w:val="15"/>
  </w:num>
  <w:num w:numId="34" w16cid:durableId="496269864">
    <w:abstractNumId w:val="15"/>
  </w:num>
  <w:num w:numId="35" w16cid:durableId="630748618">
    <w:abstractNumId w:val="15"/>
  </w:num>
  <w:num w:numId="36" w16cid:durableId="1990402423">
    <w:abstractNumId w:val="34"/>
    <w:lvlOverride w:ilvl="1">
      <w:lvl w:ilvl="1">
        <w:start w:val="1"/>
        <w:numFmt w:val="decimal"/>
        <w:pStyle w:val="JRCLevel-2title"/>
        <w:lvlText w:val="%1.%2"/>
        <w:lvlJc w:val="left"/>
        <w:pPr>
          <w:ind w:left="576" w:hanging="576"/>
        </w:pPr>
        <w:rPr>
          <w:rFonts w:hint="default"/>
          <w:lang w:val="fr-FR"/>
        </w:rPr>
      </w:lvl>
    </w:lvlOverride>
  </w:num>
  <w:num w:numId="37" w16cid:durableId="727075157">
    <w:abstractNumId w:val="28"/>
  </w:num>
  <w:num w:numId="38" w16cid:durableId="421218704">
    <w:abstractNumId w:val="34"/>
  </w:num>
  <w:num w:numId="39" w16cid:durableId="1511219766">
    <w:abstractNumId w:val="30"/>
  </w:num>
  <w:num w:numId="40" w16cid:durableId="430975080">
    <w:abstractNumId w:val="27"/>
  </w:num>
  <w:num w:numId="41" w16cid:durableId="1665277740">
    <w:abstractNumId w:val="18"/>
  </w:num>
  <w:num w:numId="42" w16cid:durableId="1998147279">
    <w:abstractNumId w:val="13"/>
  </w:num>
  <w:num w:numId="43" w16cid:durableId="142818522">
    <w:abstractNumId w:val="34"/>
    <w:lvlOverride w:ilvl="1">
      <w:lvl w:ilvl="1">
        <w:start w:val="1"/>
        <w:numFmt w:val="decimal"/>
        <w:pStyle w:val="JRCLevel-2title"/>
        <w:lvlText w:val="%1.%2"/>
        <w:lvlJc w:val="left"/>
        <w:pPr>
          <w:ind w:left="576" w:hanging="576"/>
        </w:pPr>
        <w:rPr>
          <w:rFonts w:hint="default"/>
          <w:lang w:val="en-GB"/>
        </w:rPr>
      </w:lvl>
    </w:lvlOverride>
  </w:num>
  <w:num w:numId="44" w16cid:durableId="1160926586">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16596033">
    <w:abstractNumId w:val="15"/>
  </w:num>
  <w:num w:numId="46" w16cid:durableId="2098943486">
    <w:abstractNumId w:val="15"/>
  </w:num>
  <w:num w:numId="47" w16cid:durableId="1342269812">
    <w:abstractNumId w:val="15"/>
  </w:num>
  <w:num w:numId="48" w16cid:durableId="1422332643">
    <w:abstractNumId w:val="15"/>
  </w:num>
  <w:num w:numId="49" w16cid:durableId="1210646840">
    <w:abstractNumId w:val="15"/>
  </w:num>
  <w:num w:numId="50" w16cid:durableId="1050192">
    <w:abstractNumId w:val="15"/>
  </w:num>
  <w:num w:numId="51" w16cid:durableId="847060466">
    <w:abstractNumId w:val="15"/>
  </w:num>
  <w:num w:numId="52" w16cid:durableId="1838613079">
    <w:abstractNumId w:val="15"/>
  </w:num>
  <w:num w:numId="53" w16cid:durableId="1191604856">
    <w:abstractNumId w:val="15"/>
  </w:num>
  <w:num w:numId="54" w16cid:durableId="128132186">
    <w:abstractNumId w:val="15"/>
  </w:num>
  <w:num w:numId="55" w16cid:durableId="2141722274">
    <w:abstractNumId w:val="15"/>
  </w:num>
  <w:num w:numId="56" w16cid:durableId="876741823">
    <w:abstractNumId w:val="15"/>
  </w:num>
  <w:num w:numId="57" w16cid:durableId="1142966487">
    <w:abstractNumId w:val="15"/>
  </w:num>
  <w:num w:numId="58" w16cid:durableId="2073653752">
    <w:abstractNumId w:val="15"/>
  </w:num>
  <w:num w:numId="59" w16cid:durableId="254443459">
    <w:abstractNumId w:val="15"/>
  </w:num>
  <w:num w:numId="60" w16cid:durableId="1432237070">
    <w:abstractNumId w:val="15"/>
  </w:num>
  <w:num w:numId="61" w16cid:durableId="1664816437">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stylePaneSortMethod w:val="0004"/>
  <w:defaultTabStop w:val="720"/>
  <w:autoHyphenation/>
  <w:doNotHyphenateCaps/>
  <w:characterSpacingControl w:val="doNotCompress"/>
  <w:hdrShapeDefaults>
    <o:shapedefaults v:ext="edit" spidmax="26625">
      <o:colormru v:ext="edit" colors="#5050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5C1B73"/>
    <w:rsid w:val="00012D02"/>
    <w:rsid w:val="00022157"/>
    <w:rsid w:val="0002218C"/>
    <w:rsid w:val="00025D99"/>
    <w:rsid w:val="0002641B"/>
    <w:rsid w:val="000267F9"/>
    <w:rsid w:val="00026869"/>
    <w:rsid w:val="00027A61"/>
    <w:rsid w:val="00030591"/>
    <w:rsid w:val="000333AC"/>
    <w:rsid w:val="00034A65"/>
    <w:rsid w:val="00035423"/>
    <w:rsid w:val="00036E7C"/>
    <w:rsid w:val="00041039"/>
    <w:rsid w:val="0004251C"/>
    <w:rsid w:val="00051610"/>
    <w:rsid w:val="00056743"/>
    <w:rsid w:val="0005694C"/>
    <w:rsid w:val="00061273"/>
    <w:rsid w:val="00063B94"/>
    <w:rsid w:val="0006709D"/>
    <w:rsid w:val="0006729A"/>
    <w:rsid w:val="00067F64"/>
    <w:rsid w:val="00071793"/>
    <w:rsid w:val="00075A87"/>
    <w:rsid w:val="00077996"/>
    <w:rsid w:val="00077A49"/>
    <w:rsid w:val="00077BB3"/>
    <w:rsid w:val="00080598"/>
    <w:rsid w:val="00081149"/>
    <w:rsid w:val="0008528F"/>
    <w:rsid w:val="0008765F"/>
    <w:rsid w:val="00087C85"/>
    <w:rsid w:val="00092944"/>
    <w:rsid w:val="000954AA"/>
    <w:rsid w:val="0009623B"/>
    <w:rsid w:val="000A4BF2"/>
    <w:rsid w:val="000A68F2"/>
    <w:rsid w:val="000B4FA9"/>
    <w:rsid w:val="000B7C1D"/>
    <w:rsid w:val="000C342F"/>
    <w:rsid w:val="000C4D57"/>
    <w:rsid w:val="000C6F15"/>
    <w:rsid w:val="000D092B"/>
    <w:rsid w:val="000D3D71"/>
    <w:rsid w:val="000D4520"/>
    <w:rsid w:val="000D5080"/>
    <w:rsid w:val="000D5390"/>
    <w:rsid w:val="000D59DE"/>
    <w:rsid w:val="000E3EC9"/>
    <w:rsid w:val="000E73B6"/>
    <w:rsid w:val="000E75F0"/>
    <w:rsid w:val="000E7B2A"/>
    <w:rsid w:val="000F4764"/>
    <w:rsid w:val="001025EA"/>
    <w:rsid w:val="001026E9"/>
    <w:rsid w:val="00102B6B"/>
    <w:rsid w:val="001035D8"/>
    <w:rsid w:val="00103D1D"/>
    <w:rsid w:val="001049AE"/>
    <w:rsid w:val="0010619B"/>
    <w:rsid w:val="00107501"/>
    <w:rsid w:val="00111951"/>
    <w:rsid w:val="00112128"/>
    <w:rsid w:val="00113ED9"/>
    <w:rsid w:val="0011491A"/>
    <w:rsid w:val="00114FF9"/>
    <w:rsid w:val="0012777E"/>
    <w:rsid w:val="00143141"/>
    <w:rsid w:val="001448C1"/>
    <w:rsid w:val="0014780E"/>
    <w:rsid w:val="001517E4"/>
    <w:rsid w:val="00156499"/>
    <w:rsid w:val="00161108"/>
    <w:rsid w:val="00162935"/>
    <w:rsid w:val="00175D5C"/>
    <w:rsid w:val="00182509"/>
    <w:rsid w:val="00183D5C"/>
    <w:rsid w:val="00184DEB"/>
    <w:rsid w:val="00186512"/>
    <w:rsid w:val="00193C66"/>
    <w:rsid w:val="001A0F93"/>
    <w:rsid w:val="001A1988"/>
    <w:rsid w:val="001A44CF"/>
    <w:rsid w:val="001A74B9"/>
    <w:rsid w:val="001A79D8"/>
    <w:rsid w:val="001B287A"/>
    <w:rsid w:val="001B678D"/>
    <w:rsid w:val="001B6F83"/>
    <w:rsid w:val="001B75A7"/>
    <w:rsid w:val="001C2F76"/>
    <w:rsid w:val="001C59ED"/>
    <w:rsid w:val="001C78FD"/>
    <w:rsid w:val="001D4C52"/>
    <w:rsid w:val="001D530D"/>
    <w:rsid w:val="001D5660"/>
    <w:rsid w:val="001D680B"/>
    <w:rsid w:val="001E107C"/>
    <w:rsid w:val="001E1278"/>
    <w:rsid w:val="001E1A22"/>
    <w:rsid w:val="001E1FB6"/>
    <w:rsid w:val="001E5F23"/>
    <w:rsid w:val="001E61F2"/>
    <w:rsid w:val="001E7281"/>
    <w:rsid w:val="001E7B43"/>
    <w:rsid w:val="001F06D9"/>
    <w:rsid w:val="001F1FFF"/>
    <w:rsid w:val="001F2F9C"/>
    <w:rsid w:val="001F3E69"/>
    <w:rsid w:val="001F43FF"/>
    <w:rsid w:val="001F4949"/>
    <w:rsid w:val="00200CFC"/>
    <w:rsid w:val="00201239"/>
    <w:rsid w:val="0020221C"/>
    <w:rsid w:val="0020283F"/>
    <w:rsid w:val="002051DF"/>
    <w:rsid w:val="00207562"/>
    <w:rsid w:val="00207CF2"/>
    <w:rsid w:val="0021043F"/>
    <w:rsid w:val="002114AB"/>
    <w:rsid w:val="00212B48"/>
    <w:rsid w:val="00215803"/>
    <w:rsid w:val="00216516"/>
    <w:rsid w:val="0022343C"/>
    <w:rsid w:val="00237273"/>
    <w:rsid w:val="00237798"/>
    <w:rsid w:val="00240C06"/>
    <w:rsid w:val="00245B9F"/>
    <w:rsid w:val="00245C4C"/>
    <w:rsid w:val="002461E0"/>
    <w:rsid w:val="0024689D"/>
    <w:rsid w:val="00246A7F"/>
    <w:rsid w:val="0025297F"/>
    <w:rsid w:val="00265663"/>
    <w:rsid w:val="00266F86"/>
    <w:rsid w:val="00274834"/>
    <w:rsid w:val="0027642D"/>
    <w:rsid w:val="002775F5"/>
    <w:rsid w:val="00283DBF"/>
    <w:rsid w:val="002940AF"/>
    <w:rsid w:val="00296C57"/>
    <w:rsid w:val="00296E7C"/>
    <w:rsid w:val="002A0134"/>
    <w:rsid w:val="002A6322"/>
    <w:rsid w:val="002A647E"/>
    <w:rsid w:val="002A6AE2"/>
    <w:rsid w:val="002A6BE6"/>
    <w:rsid w:val="002B11C6"/>
    <w:rsid w:val="002B1935"/>
    <w:rsid w:val="002B2F68"/>
    <w:rsid w:val="002C2149"/>
    <w:rsid w:val="002C4E19"/>
    <w:rsid w:val="002C592C"/>
    <w:rsid w:val="002C6BB0"/>
    <w:rsid w:val="002C6D10"/>
    <w:rsid w:val="002C761F"/>
    <w:rsid w:val="002E0434"/>
    <w:rsid w:val="002E419A"/>
    <w:rsid w:val="002F2865"/>
    <w:rsid w:val="002F348D"/>
    <w:rsid w:val="002F5416"/>
    <w:rsid w:val="002F777A"/>
    <w:rsid w:val="003038C9"/>
    <w:rsid w:val="003044B0"/>
    <w:rsid w:val="00305F9D"/>
    <w:rsid w:val="00307F34"/>
    <w:rsid w:val="00311542"/>
    <w:rsid w:val="003164C4"/>
    <w:rsid w:val="003208CB"/>
    <w:rsid w:val="003214A5"/>
    <w:rsid w:val="0032190F"/>
    <w:rsid w:val="00324FFA"/>
    <w:rsid w:val="0032545A"/>
    <w:rsid w:val="00334CD2"/>
    <w:rsid w:val="003366E1"/>
    <w:rsid w:val="003407A1"/>
    <w:rsid w:val="00344B2A"/>
    <w:rsid w:val="0034606D"/>
    <w:rsid w:val="00347862"/>
    <w:rsid w:val="00351C14"/>
    <w:rsid w:val="00355DD2"/>
    <w:rsid w:val="00360819"/>
    <w:rsid w:val="00372E4B"/>
    <w:rsid w:val="00373F3E"/>
    <w:rsid w:val="00376B8E"/>
    <w:rsid w:val="003828F9"/>
    <w:rsid w:val="00383A3D"/>
    <w:rsid w:val="00385E3B"/>
    <w:rsid w:val="0039047A"/>
    <w:rsid w:val="003A0368"/>
    <w:rsid w:val="003A4AC9"/>
    <w:rsid w:val="003A75F2"/>
    <w:rsid w:val="003B1DD6"/>
    <w:rsid w:val="003B39BE"/>
    <w:rsid w:val="003B43FC"/>
    <w:rsid w:val="003B5EBF"/>
    <w:rsid w:val="003B5F38"/>
    <w:rsid w:val="003B731C"/>
    <w:rsid w:val="003C0FD4"/>
    <w:rsid w:val="003C4B00"/>
    <w:rsid w:val="003C50BD"/>
    <w:rsid w:val="003C6CAE"/>
    <w:rsid w:val="003D2F04"/>
    <w:rsid w:val="003E0802"/>
    <w:rsid w:val="003E17A3"/>
    <w:rsid w:val="003E3C69"/>
    <w:rsid w:val="003E46A7"/>
    <w:rsid w:val="003E68AD"/>
    <w:rsid w:val="003F23D2"/>
    <w:rsid w:val="003F3B3B"/>
    <w:rsid w:val="003F3FF4"/>
    <w:rsid w:val="003F43D7"/>
    <w:rsid w:val="003F75A2"/>
    <w:rsid w:val="003F7936"/>
    <w:rsid w:val="003F7E60"/>
    <w:rsid w:val="0040392D"/>
    <w:rsid w:val="00411AAB"/>
    <w:rsid w:val="00414CCA"/>
    <w:rsid w:val="004160AB"/>
    <w:rsid w:val="004166E1"/>
    <w:rsid w:val="0042193C"/>
    <w:rsid w:val="00424543"/>
    <w:rsid w:val="0042455A"/>
    <w:rsid w:val="0042533B"/>
    <w:rsid w:val="00434BED"/>
    <w:rsid w:val="00440741"/>
    <w:rsid w:val="004420DD"/>
    <w:rsid w:val="00443545"/>
    <w:rsid w:val="00444F1C"/>
    <w:rsid w:val="004470BB"/>
    <w:rsid w:val="00450AE2"/>
    <w:rsid w:val="00452E34"/>
    <w:rsid w:val="004610EB"/>
    <w:rsid w:val="004630EC"/>
    <w:rsid w:val="0046497A"/>
    <w:rsid w:val="0047074F"/>
    <w:rsid w:val="00481B81"/>
    <w:rsid w:val="0048324B"/>
    <w:rsid w:val="00484E51"/>
    <w:rsid w:val="00486E82"/>
    <w:rsid w:val="004900E5"/>
    <w:rsid w:val="0049066B"/>
    <w:rsid w:val="00495028"/>
    <w:rsid w:val="004A2B9D"/>
    <w:rsid w:val="004A3B4E"/>
    <w:rsid w:val="004A42BF"/>
    <w:rsid w:val="004A5781"/>
    <w:rsid w:val="004A6B1D"/>
    <w:rsid w:val="004B220C"/>
    <w:rsid w:val="004B244F"/>
    <w:rsid w:val="004B4108"/>
    <w:rsid w:val="004B4364"/>
    <w:rsid w:val="004B5547"/>
    <w:rsid w:val="004C2E5C"/>
    <w:rsid w:val="004C50A8"/>
    <w:rsid w:val="004D22E0"/>
    <w:rsid w:val="004D2C6C"/>
    <w:rsid w:val="004E2787"/>
    <w:rsid w:val="004E2805"/>
    <w:rsid w:val="004E449C"/>
    <w:rsid w:val="004E7DF8"/>
    <w:rsid w:val="004F1D02"/>
    <w:rsid w:val="004F31F8"/>
    <w:rsid w:val="004F564C"/>
    <w:rsid w:val="004F7EDF"/>
    <w:rsid w:val="005003AA"/>
    <w:rsid w:val="00501CEB"/>
    <w:rsid w:val="005030CA"/>
    <w:rsid w:val="00503639"/>
    <w:rsid w:val="00503A62"/>
    <w:rsid w:val="00503F7F"/>
    <w:rsid w:val="0050411E"/>
    <w:rsid w:val="005205B3"/>
    <w:rsid w:val="00527F27"/>
    <w:rsid w:val="00536C19"/>
    <w:rsid w:val="00537F1B"/>
    <w:rsid w:val="00540271"/>
    <w:rsid w:val="00541C2F"/>
    <w:rsid w:val="005473E0"/>
    <w:rsid w:val="00552444"/>
    <w:rsid w:val="0055397F"/>
    <w:rsid w:val="00561035"/>
    <w:rsid w:val="005615FF"/>
    <w:rsid w:val="00562044"/>
    <w:rsid w:val="005630E9"/>
    <w:rsid w:val="00584382"/>
    <w:rsid w:val="0059072E"/>
    <w:rsid w:val="0059263F"/>
    <w:rsid w:val="00593465"/>
    <w:rsid w:val="005937C2"/>
    <w:rsid w:val="00597574"/>
    <w:rsid w:val="005A2580"/>
    <w:rsid w:val="005A2908"/>
    <w:rsid w:val="005A2A8C"/>
    <w:rsid w:val="005A5908"/>
    <w:rsid w:val="005B01D2"/>
    <w:rsid w:val="005B16CE"/>
    <w:rsid w:val="005B1F59"/>
    <w:rsid w:val="005B4DE0"/>
    <w:rsid w:val="005B651A"/>
    <w:rsid w:val="005B7BB4"/>
    <w:rsid w:val="005C04E5"/>
    <w:rsid w:val="005C1B73"/>
    <w:rsid w:val="005C3536"/>
    <w:rsid w:val="005C49D1"/>
    <w:rsid w:val="005C52B5"/>
    <w:rsid w:val="005C7B59"/>
    <w:rsid w:val="005D1C14"/>
    <w:rsid w:val="005D2283"/>
    <w:rsid w:val="005D2850"/>
    <w:rsid w:val="005D4214"/>
    <w:rsid w:val="005D684F"/>
    <w:rsid w:val="005E045A"/>
    <w:rsid w:val="005E0926"/>
    <w:rsid w:val="005E1F90"/>
    <w:rsid w:val="005E47B3"/>
    <w:rsid w:val="005F355E"/>
    <w:rsid w:val="005F6315"/>
    <w:rsid w:val="005F6B22"/>
    <w:rsid w:val="005F776F"/>
    <w:rsid w:val="00600774"/>
    <w:rsid w:val="00604502"/>
    <w:rsid w:val="006057E0"/>
    <w:rsid w:val="00607077"/>
    <w:rsid w:val="00611171"/>
    <w:rsid w:val="0062349A"/>
    <w:rsid w:val="00623A70"/>
    <w:rsid w:val="00624363"/>
    <w:rsid w:val="00624999"/>
    <w:rsid w:val="00624E19"/>
    <w:rsid w:val="0063029F"/>
    <w:rsid w:val="006316E4"/>
    <w:rsid w:val="00632FD1"/>
    <w:rsid w:val="00636122"/>
    <w:rsid w:val="00636B9F"/>
    <w:rsid w:val="00636E7F"/>
    <w:rsid w:val="0064195D"/>
    <w:rsid w:val="00642457"/>
    <w:rsid w:val="00650063"/>
    <w:rsid w:val="0065357D"/>
    <w:rsid w:val="00653EB6"/>
    <w:rsid w:val="00656956"/>
    <w:rsid w:val="006571C1"/>
    <w:rsid w:val="00657C88"/>
    <w:rsid w:val="00661827"/>
    <w:rsid w:val="00664636"/>
    <w:rsid w:val="00672BAE"/>
    <w:rsid w:val="006764F9"/>
    <w:rsid w:val="0067685D"/>
    <w:rsid w:val="00682BAA"/>
    <w:rsid w:val="00682D0E"/>
    <w:rsid w:val="00682F83"/>
    <w:rsid w:val="006848FC"/>
    <w:rsid w:val="0069085D"/>
    <w:rsid w:val="006A0C45"/>
    <w:rsid w:val="006A1A31"/>
    <w:rsid w:val="006A689A"/>
    <w:rsid w:val="006B1451"/>
    <w:rsid w:val="006B5F8B"/>
    <w:rsid w:val="006B75A6"/>
    <w:rsid w:val="006C521C"/>
    <w:rsid w:val="006C7C6C"/>
    <w:rsid w:val="006C7CF1"/>
    <w:rsid w:val="006D3AAE"/>
    <w:rsid w:val="006D3E0E"/>
    <w:rsid w:val="006D6836"/>
    <w:rsid w:val="006D6D00"/>
    <w:rsid w:val="006E2A2E"/>
    <w:rsid w:val="006E3C85"/>
    <w:rsid w:val="006F584A"/>
    <w:rsid w:val="006F63BB"/>
    <w:rsid w:val="00701C4D"/>
    <w:rsid w:val="00713C7F"/>
    <w:rsid w:val="00715295"/>
    <w:rsid w:val="00715F42"/>
    <w:rsid w:val="00716F62"/>
    <w:rsid w:val="0072082C"/>
    <w:rsid w:val="007276CA"/>
    <w:rsid w:val="007307AB"/>
    <w:rsid w:val="00732AC3"/>
    <w:rsid w:val="0073549C"/>
    <w:rsid w:val="00735DD1"/>
    <w:rsid w:val="00736581"/>
    <w:rsid w:val="0073724B"/>
    <w:rsid w:val="00742842"/>
    <w:rsid w:val="007467EE"/>
    <w:rsid w:val="007470BF"/>
    <w:rsid w:val="00756F1E"/>
    <w:rsid w:val="007613EA"/>
    <w:rsid w:val="00761C10"/>
    <w:rsid w:val="00777FD9"/>
    <w:rsid w:val="00793A91"/>
    <w:rsid w:val="00793DDC"/>
    <w:rsid w:val="0079581E"/>
    <w:rsid w:val="007A0771"/>
    <w:rsid w:val="007A405D"/>
    <w:rsid w:val="007A515B"/>
    <w:rsid w:val="007A6B98"/>
    <w:rsid w:val="007B1444"/>
    <w:rsid w:val="007B2974"/>
    <w:rsid w:val="007B6FC8"/>
    <w:rsid w:val="007C01ED"/>
    <w:rsid w:val="007C4BCF"/>
    <w:rsid w:val="007C7B99"/>
    <w:rsid w:val="007D05D6"/>
    <w:rsid w:val="007D1AE3"/>
    <w:rsid w:val="007D34EF"/>
    <w:rsid w:val="007D3756"/>
    <w:rsid w:val="007D6E83"/>
    <w:rsid w:val="007D6EDC"/>
    <w:rsid w:val="007D7594"/>
    <w:rsid w:val="007E1B81"/>
    <w:rsid w:val="007E2A29"/>
    <w:rsid w:val="007E45F2"/>
    <w:rsid w:val="007F13CD"/>
    <w:rsid w:val="007F437C"/>
    <w:rsid w:val="007F79AE"/>
    <w:rsid w:val="008024C6"/>
    <w:rsid w:val="008039C2"/>
    <w:rsid w:val="00805445"/>
    <w:rsid w:val="0080548B"/>
    <w:rsid w:val="00806B9E"/>
    <w:rsid w:val="00815726"/>
    <w:rsid w:val="008158AA"/>
    <w:rsid w:val="00822282"/>
    <w:rsid w:val="0082229D"/>
    <w:rsid w:val="00825490"/>
    <w:rsid w:val="00825721"/>
    <w:rsid w:val="00826554"/>
    <w:rsid w:val="00832571"/>
    <w:rsid w:val="00837209"/>
    <w:rsid w:val="00840349"/>
    <w:rsid w:val="00840CBF"/>
    <w:rsid w:val="00846D36"/>
    <w:rsid w:val="00847246"/>
    <w:rsid w:val="008479FF"/>
    <w:rsid w:val="00850F07"/>
    <w:rsid w:val="00855897"/>
    <w:rsid w:val="00856AE5"/>
    <w:rsid w:val="008609E8"/>
    <w:rsid w:val="00860D87"/>
    <w:rsid w:val="00861526"/>
    <w:rsid w:val="00861A58"/>
    <w:rsid w:val="00861B14"/>
    <w:rsid w:val="00862180"/>
    <w:rsid w:val="00864A33"/>
    <w:rsid w:val="00866546"/>
    <w:rsid w:val="00870934"/>
    <w:rsid w:val="008718D2"/>
    <w:rsid w:val="00873E13"/>
    <w:rsid w:val="00877589"/>
    <w:rsid w:val="00881560"/>
    <w:rsid w:val="00882A35"/>
    <w:rsid w:val="008844B2"/>
    <w:rsid w:val="00890E81"/>
    <w:rsid w:val="00896E03"/>
    <w:rsid w:val="0089723C"/>
    <w:rsid w:val="008A32D7"/>
    <w:rsid w:val="008A7D00"/>
    <w:rsid w:val="008B2442"/>
    <w:rsid w:val="008B2A85"/>
    <w:rsid w:val="008B4816"/>
    <w:rsid w:val="008C29C8"/>
    <w:rsid w:val="008C6656"/>
    <w:rsid w:val="008D591B"/>
    <w:rsid w:val="008D6EB9"/>
    <w:rsid w:val="008E4902"/>
    <w:rsid w:val="008E4FAD"/>
    <w:rsid w:val="008E640F"/>
    <w:rsid w:val="008F03CF"/>
    <w:rsid w:val="008F05F7"/>
    <w:rsid w:val="008F416A"/>
    <w:rsid w:val="00901547"/>
    <w:rsid w:val="00904DAC"/>
    <w:rsid w:val="00911548"/>
    <w:rsid w:val="0091238A"/>
    <w:rsid w:val="00912DD0"/>
    <w:rsid w:val="00915EB2"/>
    <w:rsid w:val="0092008B"/>
    <w:rsid w:val="0092082C"/>
    <w:rsid w:val="0092087A"/>
    <w:rsid w:val="00922647"/>
    <w:rsid w:val="009308E4"/>
    <w:rsid w:val="00933AB8"/>
    <w:rsid w:val="009340E2"/>
    <w:rsid w:val="00934E73"/>
    <w:rsid w:val="00935669"/>
    <w:rsid w:val="0093752D"/>
    <w:rsid w:val="0094066A"/>
    <w:rsid w:val="009443CC"/>
    <w:rsid w:val="009541E4"/>
    <w:rsid w:val="0095488D"/>
    <w:rsid w:val="00954904"/>
    <w:rsid w:val="00955699"/>
    <w:rsid w:val="0095686F"/>
    <w:rsid w:val="00957712"/>
    <w:rsid w:val="00957ABA"/>
    <w:rsid w:val="009634C1"/>
    <w:rsid w:val="0096723D"/>
    <w:rsid w:val="00967A55"/>
    <w:rsid w:val="00970633"/>
    <w:rsid w:val="009710F4"/>
    <w:rsid w:val="00971612"/>
    <w:rsid w:val="0097391D"/>
    <w:rsid w:val="00974AAD"/>
    <w:rsid w:val="00975C95"/>
    <w:rsid w:val="00977B58"/>
    <w:rsid w:val="00981BE2"/>
    <w:rsid w:val="009821E1"/>
    <w:rsid w:val="009844BF"/>
    <w:rsid w:val="009850E1"/>
    <w:rsid w:val="00997CDC"/>
    <w:rsid w:val="009A2195"/>
    <w:rsid w:val="009A2252"/>
    <w:rsid w:val="009A4385"/>
    <w:rsid w:val="009B09DF"/>
    <w:rsid w:val="009B0E8D"/>
    <w:rsid w:val="009B4765"/>
    <w:rsid w:val="009B6744"/>
    <w:rsid w:val="009C231C"/>
    <w:rsid w:val="009C59B3"/>
    <w:rsid w:val="009D093A"/>
    <w:rsid w:val="009D0F6E"/>
    <w:rsid w:val="009D3D47"/>
    <w:rsid w:val="009E130F"/>
    <w:rsid w:val="009E1588"/>
    <w:rsid w:val="009E1F65"/>
    <w:rsid w:val="009E4B44"/>
    <w:rsid w:val="009E5892"/>
    <w:rsid w:val="009F046D"/>
    <w:rsid w:val="009F0F50"/>
    <w:rsid w:val="009F1B17"/>
    <w:rsid w:val="009F1FA8"/>
    <w:rsid w:val="00A01B11"/>
    <w:rsid w:val="00A03478"/>
    <w:rsid w:val="00A03EC4"/>
    <w:rsid w:val="00A059F7"/>
    <w:rsid w:val="00A06253"/>
    <w:rsid w:val="00A07C9B"/>
    <w:rsid w:val="00A13C34"/>
    <w:rsid w:val="00A15743"/>
    <w:rsid w:val="00A17163"/>
    <w:rsid w:val="00A2202B"/>
    <w:rsid w:val="00A22619"/>
    <w:rsid w:val="00A22955"/>
    <w:rsid w:val="00A35815"/>
    <w:rsid w:val="00A404DD"/>
    <w:rsid w:val="00A40A21"/>
    <w:rsid w:val="00A413D5"/>
    <w:rsid w:val="00A46D59"/>
    <w:rsid w:val="00A538C2"/>
    <w:rsid w:val="00A549F3"/>
    <w:rsid w:val="00A56ECC"/>
    <w:rsid w:val="00A6024E"/>
    <w:rsid w:val="00A6098D"/>
    <w:rsid w:val="00A65048"/>
    <w:rsid w:val="00A75550"/>
    <w:rsid w:val="00A75620"/>
    <w:rsid w:val="00A820F7"/>
    <w:rsid w:val="00A83304"/>
    <w:rsid w:val="00A8632A"/>
    <w:rsid w:val="00A86C76"/>
    <w:rsid w:val="00A946BC"/>
    <w:rsid w:val="00A95AFB"/>
    <w:rsid w:val="00AA0E4E"/>
    <w:rsid w:val="00AA3158"/>
    <w:rsid w:val="00AA4169"/>
    <w:rsid w:val="00AA48F8"/>
    <w:rsid w:val="00AA52EA"/>
    <w:rsid w:val="00AA53B9"/>
    <w:rsid w:val="00AA7707"/>
    <w:rsid w:val="00AB0423"/>
    <w:rsid w:val="00AC2264"/>
    <w:rsid w:val="00AC3167"/>
    <w:rsid w:val="00AC353B"/>
    <w:rsid w:val="00AC475A"/>
    <w:rsid w:val="00AC4C34"/>
    <w:rsid w:val="00AC5355"/>
    <w:rsid w:val="00AC55D4"/>
    <w:rsid w:val="00AC6299"/>
    <w:rsid w:val="00AC6659"/>
    <w:rsid w:val="00AC6901"/>
    <w:rsid w:val="00AD0AA2"/>
    <w:rsid w:val="00AD23D2"/>
    <w:rsid w:val="00AD422C"/>
    <w:rsid w:val="00AD4C90"/>
    <w:rsid w:val="00AD7EE1"/>
    <w:rsid w:val="00AE1DA5"/>
    <w:rsid w:val="00AE3796"/>
    <w:rsid w:val="00AE4871"/>
    <w:rsid w:val="00AE617C"/>
    <w:rsid w:val="00AE7C3F"/>
    <w:rsid w:val="00AF1035"/>
    <w:rsid w:val="00AF3C9C"/>
    <w:rsid w:val="00AF405D"/>
    <w:rsid w:val="00AF5082"/>
    <w:rsid w:val="00AF58F5"/>
    <w:rsid w:val="00AF7C94"/>
    <w:rsid w:val="00B07B92"/>
    <w:rsid w:val="00B127AB"/>
    <w:rsid w:val="00B22CC0"/>
    <w:rsid w:val="00B25A67"/>
    <w:rsid w:val="00B30FAE"/>
    <w:rsid w:val="00B326A4"/>
    <w:rsid w:val="00B4059B"/>
    <w:rsid w:val="00B414B5"/>
    <w:rsid w:val="00B41EE5"/>
    <w:rsid w:val="00B454D6"/>
    <w:rsid w:val="00B461CC"/>
    <w:rsid w:val="00B476E7"/>
    <w:rsid w:val="00B51D0E"/>
    <w:rsid w:val="00B52254"/>
    <w:rsid w:val="00B53546"/>
    <w:rsid w:val="00B55443"/>
    <w:rsid w:val="00B56BDD"/>
    <w:rsid w:val="00B576E1"/>
    <w:rsid w:val="00B631C5"/>
    <w:rsid w:val="00B651DD"/>
    <w:rsid w:val="00B67A3A"/>
    <w:rsid w:val="00B70A7C"/>
    <w:rsid w:val="00B72825"/>
    <w:rsid w:val="00B775AF"/>
    <w:rsid w:val="00B81E4F"/>
    <w:rsid w:val="00B82669"/>
    <w:rsid w:val="00B82C2D"/>
    <w:rsid w:val="00B85B88"/>
    <w:rsid w:val="00B86CD6"/>
    <w:rsid w:val="00B934DB"/>
    <w:rsid w:val="00BA29E7"/>
    <w:rsid w:val="00BA4CD6"/>
    <w:rsid w:val="00BA6A1A"/>
    <w:rsid w:val="00BA72B1"/>
    <w:rsid w:val="00BB0913"/>
    <w:rsid w:val="00BB452B"/>
    <w:rsid w:val="00BB69CE"/>
    <w:rsid w:val="00BC0F0B"/>
    <w:rsid w:val="00BC31A0"/>
    <w:rsid w:val="00BC3F7F"/>
    <w:rsid w:val="00BC748A"/>
    <w:rsid w:val="00BC77F1"/>
    <w:rsid w:val="00BD06C9"/>
    <w:rsid w:val="00BD1547"/>
    <w:rsid w:val="00BD55E4"/>
    <w:rsid w:val="00BD639B"/>
    <w:rsid w:val="00BD6DB1"/>
    <w:rsid w:val="00BD7BB6"/>
    <w:rsid w:val="00BE1308"/>
    <w:rsid w:val="00BE2BD5"/>
    <w:rsid w:val="00BE4535"/>
    <w:rsid w:val="00BE4D52"/>
    <w:rsid w:val="00BE6807"/>
    <w:rsid w:val="00BF05BB"/>
    <w:rsid w:val="00BF0ACD"/>
    <w:rsid w:val="00BF4304"/>
    <w:rsid w:val="00BF4F4C"/>
    <w:rsid w:val="00BF5919"/>
    <w:rsid w:val="00BF7FEB"/>
    <w:rsid w:val="00C01001"/>
    <w:rsid w:val="00C0411D"/>
    <w:rsid w:val="00C058D9"/>
    <w:rsid w:val="00C0600C"/>
    <w:rsid w:val="00C07F5A"/>
    <w:rsid w:val="00C129C1"/>
    <w:rsid w:val="00C147C8"/>
    <w:rsid w:val="00C15E84"/>
    <w:rsid w:val="00C21BA4"/>
    <w:rsid w:val="00C239AB"/>
    <w:rsid w:val="00C25CF0"/>
    <w:rsid w:val="00C306E6"/>
    <w:rsid w:val="00C30AAA"/>
    <w:rsid w:val="00C31B1B"/>
    <w:rsid w:val="00C329DB"/>
    <w:rsid w:val="00C32A76"/>
    <w:rsid w:val="00C34F88"/>
    <w:rsid w:val="00C400A2"/>
    <w:rsid w:val="00C41717"/>
    <w:rsid w:val="00C43F60"/>
    <w:rsid w:val="00C44A8C"/>
    <w:rsid w:val="00C455AA"/>
    <w:rsid w:val="00C46211"/>
    <w:rsid w:val="00C46C7E"/>
    <w:rsid w:val="00C51883"/>
    <w:rsid w:val="00C51D0A"/>
    <w:rsid w:val="00C64857"/>
    <w:rsid w:val="00C66BDF"/>
    <w:rsid w:val="00C67F38"/>
    <w:rsid w:val="00C701A8"/>
    <w:rsid w:val="00C71690"/>
    <w:rsid w:val="00C80234"/>
    <w:rsid w:val="00C81FE5"/>
    <w:rsid w:val="00C83873"/>
    <w:rsid w:val="00C8664C"/>
    <w:rsid w:val="00CA0DCD"/>
    <w:rsid w:val="00CA1FEE"/>
    <w:rsid w:val="00CA4561"/>
    <w:rsid w:val="00CA48D2"/>
    <w:rsid w:val="00CB5B05"/>
    <w:rsid w:val="00CC01BF"/>
    <w:rsid w:val="00CC27DB"/>
    <w:rsid w:val="00CC3831"/>
    <w:rsid w:val="00CC6873"/>
    <w:rsid w:val="00CC7194"/>
    <w:rsid w:val="00CD129A"/>
    <w:rsid w:val="00CD2822"/>
    <w:rsid w:val="00CD2BF5"/>
    <w:rsid w:val="00CD5854"/>
    <w:rsid w:val="00CD59FF"/>
    <w:rsid w:val="00CD772E"/>
    <w:rsid w:val="00CE30D9"/>
    <w:rsid w:val="00CF03E1"/>
    <w:rsid w:val="00CF49F1"/>
    <w:rsid w:val="00CF624C"/>
    <w:rsid w:val="00CF6E79"/>
    <w:rsid w:val="00D03BEE"/>
    <w:rsid w:val="00D03E7B"/>
    <w:rsid w:val="00D050D3"/>
    <w:rsid w:val="00D059B7"/>
    <w:rsid w:val="00D06997"/>
    <w:rsid w:val="00D06B8C"/>
    <w:rsid w:val="00D07819"/>
    <w:rsid w:val="00D154F7"/>
    <w:rsid w:val="00D15763"/>
    <w:rsid w:val="00D212D5"/>
    <w:rsid w:val="00D21331"/>
    <w:rsid w:val="00D237D1"/>
    <w:rsid w:val="00D24371"/>
    <w:rsid w:val="00D277C3"/>
    <w:rsid w:val="00D323C1"/>
    <w:rsid w:val="00D3329F"/>
    <w:rsid w:val="00D3571B"/>
    <w:rsid w:val="00D376BB"/>
    <w:rsid w:val="00D411BA"/>
    <w:rsid w:val="00D50D01"/>
    <w:rsid w:val="00D53CA5"/>
    <w:rsid w:val="00D53ECD"/>
    <w:rsid w:val="00D60220"/>
    <w:rsid w:val="00D64094"/>
    <w:rsid w:val="00D64243"/>
    <w:rsid w:val="00D643D5"/>
    <w:rsid w:val="00D65C02"/>
    <w:rsid w:val="00D6705B"/>
    <w:rsid w:val="00D714D2"/>
    <w:rsid w:val="00D720C7"/>
    <w:rsid w:val="00D7468C"/>
    <w:rsid w:val="00D74BF6"/>
    <w:rsid w:val="00D754B8"/>
    <w:rsid w:val="00D762C4"/>
    <w:rsid w:val="00D81703"/>
    <w:rsid w:val="00D82B4C"/>
    <w:rsid w:val="00D86B03"/>
    <w:rsid w:val="00D87D63"/>
    <w:rsid w:val="00D90EE3"/>
    <w:rsid w:val="00D913FD"/>
    <w:rsid w:val="00D92FAA"/>
    <w:rsid w:val="00D93B3C"/>
    <w:rsid w:val="00D96A53"/>
    <w:rsid w:val="00D974D9"/>
    <w:rsid w:val="00D97A6B"/>
    <w:rsid w:val="00D97ACB"/>
    <w:rsid w:val="00DA73DD"/>
    <w:rsid w:val="00DB461A"/>
    <w:rsid w:val="00DB5A6B"/>
    <w:rsid w:val="00DB65ED"/>
    <w:rsid w:val="00DB7506"/>
    <w:rsid w:val="00DB7821"/>
    <w:rsid w:val="00DD4FE0"/>
    <w:rsid w:val="00DD7121"/>
    <w:rsid w:val="00DE30E2"/>
    <w:rsid w:val="00DE4F71"/>
    <w:rsid w:val="00DE5E92"/>
    <w:rsid w:val="00DE756B"/>
    <w:rsid w:val="00DE77BA"/>
    <w:rsid w:val="00DF00A1"/>
    <w:rsid w:val="00DF0FE7"/>
    <w:rsid w:val="00DF3966"/>
    <w:rsid w:val="00DF47B6"/>
    <w:rsid w:val="00E036E4"/>
    <w:rsid w:val="00E05FB9"/>
    <w:rsid w:val="00E14ACB"/>
    <w:rsid w:val="00E14AD9"/>
    <w:rsid w:val="00E15563"/>
    <w:rsid w:val="00E15725"/>
    <w:rsid w:val="00E178EF"/>
    <w:rsid w:val="00E228A0"/>
    <w:rsid w:val="00E27590"/>
    <w:rsid w:val="00E30681"/>
    <w:rsid w:val="00E320FC"/>
    <w:rsid w:val="00E32DEC"/>
    <w:rsid w:val="00E33771"/>
    <w:rsid w:val="00E34109"/>
    <w:rsid w:val="00E36AC7"/>
    <w:rsid w:val="00E36E5D"/>
    <w:rsid w:val="00E40327"/>
    <w:rsid w:val="00E44C11"/>
    <w:rsid w:val="00E520B4"/>
    <w:rsid w:val="00E53DA4"/>
    <w:rsid w:val="00E60A07"/>
    <w:rsid w:val="00E618D3"/>
    <w:rsid w:val="00E64929"/>
    <w:rsid w:val="00E65FE4"/>
    <w:rsid w:val="00E72711"/>
    <w:rsid w:val="00E73561"/>
    <w:rsid w:val="00E73569"/>
    <w:rsid w:val="00E762FB"/>
    <w:rsid w:val="00E84063"/>
    <w:rsid w:val="00E86D27"/>
    <w:rsid w:val="00E9007D"/>
    <w:rsid w:val="00E94E4E"/>
    <w:rsid w:val="00EA0FCE"/>
    <w:rsid w:val="00EA202F"/>
    <w:rsid w:val="00EA6AA0"/>
    <w:rsid w:val="00EA6B6E"/>
    <w:rsid w:val="00EA6CBA"/>
    <w:rsid w:val="00EB0DE0"/>
    <w:rsid w:val="00EB1BB6"/>
    <w:rsid w:val="00EB5414"/>
    <w:rsid w:val="00EB58DE"/>
    <w:rsid w:val="00EB5FFC"/>
    <w:rsid w:val="00EB6ABD"/>
    <w:rsid w:val="00EB74E6"/>
    <w:rsid w:val="00EB7C6A"/>
    <w:rsid w:val="00EC000F"/>
    <w:rsid w:val="00EC10A0"/>
    <w:rsid w:val="00EC315E"/>
    <w:rsid w:val="00EC3370"/>
    <w:rsid w:val="00ED2484"/>
    <w:rsid w:val="00ED6940"/>
    <w:rsid w:val="00ED7394"/>
    <w:rsid w:val="00EE1E1E"/>
    <w:rsid w:val="00EF083E"/>
    <w:rsid w:val="00EF516A"/>
    <w:rsid w:val="00EF76E8"/>
    <w:rsid w:val="00F000E1"/>
    <w:rsid w:val="00F0168A"/>
    <w:rsid w:val="00F01CAB"/>
    <w:rsid w:val="00F04037"/>
    <w:rsid w:val="00F16814"/>
    <w:rsid w:val="00F17A55"/>
    <w:rsid w:val="00F17F02"/>
    <w:rsid w:val="00F21598"/>
    <w:rsid w:val="00F22992"/>
    <w:rsid w:val="00F258DB"/>
    <w:rsid w:val="00F26434"/>
    <w:rsid w:val="00F27147"/>
    <w:rsid w:val="00F4085D"/>
    <w:rsid w:val="00F40D93"/>
    <w:rsid w:val="00F42580"/>
    <w:rsid w:val="00F435D5"/>
    <w:rsid w:val="00F45BC1"/>
    <w:rsid w:val="00F50FBD"/>
    <w:rsid w:val="00F56C64"/>
    <w:rsid w:val="00F62EB4"/>
    <w:rsid w:val="00F638CB"/>
    <w:rsid w:val="00F667B6"/>
    <w:rsid w:val="00F67DD2"/>
    <w:rsid w:val="00F720A5"/>
    <w:rsid w:val="00F7362E"/>
    <w:rsid w:val="00F7370E"/>
    <w:rsid w:val="00F764D9"/>
    <w:rsid w:val="00F837BA"/>
    <w:rsid w:val="00F86725"/>
    <w:rsid w:val="00F9197B"/>
    <w:rsid w:val="00F95A74"/>
    <w:rsid w:val="00F95BB4"/>
    <w:rsid w:val="00F9675C"/>
    <w:rsid w:val="00F96D5B"/>
    <w:rsid w:val="00FA103F"/>
    <w:rsid w:val="00FA7061"/>
    <w:rsid w:val="00FB1528"/>
    <w:rsid w:val="00FB5CB1"/>
    <w:rsid w:val="00FC4196"/>
    <w:rsid w:val="00FC4A31"/>
    <w:rsid w:val="00FC5A1B"/>
    <w:rsid w:val="00FC6C83"/>
    <w:rsid w:val="00FD1799"/>
    <w:rsid w:val="00FD552B"/>
    <w:rsid w:val="00FE490F"/>
    <w:rsid w:val="00FE4AA0"/>
    <w:rsid w:val="00FE6471"/>
    <w:rsid w:val="00FE79B6"/>
    <w:rsid w:val="00FF3238"/>
    <w:rsid w:val="00FF4B16"/>
    <w:rsid w:val="0132D766"/>
    <w:rsid w:val="01AA4A46"/>
    <w:rsid w:val="02513862"/>
    <w:rsid w:val="027B566D"/>
    <w:rsid w:val="03B2A812"/>
    <w:rsid w:val="042DD8D2"/>
    <w:rsid w:val="053C7F4C"/>
    <w:rsid w:val="06DE88BA"/>
    <w:rsid w:val="075516B1"/>
    <w:rsid w:val="076626FC"/>
    <w:rsid w:val="0804FC22"/>
    <w:rsid w:val="0922D730"/>
    <w:rsid w:val="09C8C4F6"/>
    <w:rsid w:val="0A474C32"/>
    <w:rsid w:val="0D880311"/>
    <w:rsid w:val="0DD453B6"/>
    <w:rsid w:val="0E15CA30"/>
    <w:rsid w:val="0E296029"/>
    <w:rsid w:val="0E685128"/>
    <w:rsid w:val="0E6A7487"/>
    <w:rsid w:val="0F81971D"/>
    <w:rsid w:val="0FBB471E"/>
    <w:rsid w:val="0FDF17B7"/>
    <w:rsid w:val="0FED0D82"/>
    <w:rsid w:val="1057E242"/>
    <w:rsid w:val="1074E620"/>
    <w:rsid w:val="116EDC3F"/>
    <w:rsid w:val="1196FB1C"/>
    <w:rsid w:val="119BC883"/>
    <w:rsid w:val="12090804"/>
    <w:rsid w:val="12A89CFA"/>
    <w:rsid w:val="136B1AAE"/>
    <w:rsid w:val="139C7D1F"/>
    <w:rsid w:val="140C84E1"/>
    <w:rsid w:val="144B7949"/>
    <w:rsid w:val="159166B2"/>
    <w:rsid w:val="16B387EC"/>
    <w:rsid w:val="1715650C"/>
    <w:rsid w:val="17396F42"/>
    <w:rsid w:val="1769B28B"/>
    <w:rsid w:val="17BD41EC"/>
    <w:rsid w:val="17C49B33"/>
    <w:rsid w:val="182AD345"/>
    <w:rsid w:val="1864BAC5"/>
    <w:rsid w:val="18919B1E"/>
    <w:rsid w:val="19DDE872"/>
    <w:rsid w:val="1A48E75D"/>
    <w:rsid w:val="1AD79453"/>
    <w:rsid w:val="1B0F13A6"/>
    <w:rsid w:val="1B27374D"/>
    <w:rsid w:val="1D48D987"/>
    <w:rsid w:val="1DC60BBD"/>
    <w:rsid w:val="1E096562"/>
    <w:rsid w:val="1E86B67B"/>
    <w:rsid w:val="1E96F747"/>
    <w:rsid w:val="1F4F0702"/>
    <w:rsid w:val="1F5B9675"/>
    <w:rsid w:val="1FF29168"/>
    <w:rsid w:val="20CD1A6F"/>
    <w:rsid w:val="20F6C458"/>
    <w:rsid w:val="21245F72"/>
    <w:rsid w:val="218FF321"/>
    <w:rsid w:val="21C7CB4F"/>
    <w:rsid w:val="22E98BFC"/>
    <w:rsid w:val="232C6EC2"/>
    <w:rsid w:val="25180820"/>
    <w:rsid w:val="251CC6F3"/>
    <w:rsid w:val="254EF7EE"/>
    <w:rsid w:val="255C0B91"/>
    <w:rsid w:val="25F7186D"/>
    <w:rsid w:val="26065BBD"/>
    <w:rsid w:val="26452332"/>
    <w:rsid w:val="26AA4C27"/>
    <w:rsid w:val="28AB3389"/>
    <w:rsid w:val="28BE4F55"/>
    <w:rsid w:val="29486D01"/>
    <w:rsid w:val="2999B678"/>
    <w:rsid w:val="2A41203B"/>
    <w:rsid w:val="2A5A4E64"/>
    <w:rsid w:val="2ABE1637"/>
    <w:rsid w:val="2BC81535"/>
    <w:rsid w:val="2CE82DBC"/>
    <w:rsid w:val="2D2E7CA1"/>
    <w:rsid w:val="2D8BED1F"/>
    <w:rsid w:val="2DDC2C65"/>
    <w:rsid w:val="2E9F3386"/>
    <w:rsid w:val="2ED215A4"/>
    <w:rsid w:val="2F894BC0"/>
    <w:rsid w:val="2F91D082"/>
    <w:rsid w:val="2FF9164D"/>
    <w:rsid w:val="303C254C"/>
    <w:rsid w:val="30A4C080"/>
    <w:rsid w:val="30C8B619"/>
    <w:rsid w:val="30D2663D"/>
    <w:rsid w:val="310732D4"/>
    <w:rsid w:val="3142088D"/>
    <w:rsid w:val="31E573C6"/>
    <w:rsid w:val="31ECBDA8"/>
    <w:rsid w:val="3269CB66"/>
    <w:rsid w:val="32B9BB67"/>
    <w:rsid w:val="3312280A"/>
    <w:rsid w:val="33C3C07A"/>
    <w:rsid w:val="342E6D31"/>
    <w:rsid w:val="34310C7B"/>
    <w:rsid w:val="34EB4C17"/>
    <w:rsid w:val="34FF4F99"/>
    <w:rsid w:val="35AF1B93"/>
    <w:rsid w:val="35AFC262"/>
    <w:rsid w:val="35ED2C66"/>
    <w:rsid w:val="361A1C90"/>
    <w:rsid w:val="3630FF19"/>
    <w:rsid w:val="365B27F4"/>
    <w:rsid w:val="3742D100"/>
    <w:rsid w:val="3791D244"/>
    <w:rsid w:val="37F7949B"/>
    <w:rsid w:val="37FD2E43"/>
    <w:rsid w:val="382E3752"/>
    <w:rsid w:val="386CE765"/>
    <w:rsid w:val="38B2E382"/>
    <w:rsid w:val="391A50F2"/>
    <w:rsid w:val="391E8A4D"/>
    <w:rsid w:val="39424FDD"/>
    <w:rsid w:val="39EDF139"/>
    <w:rsid w:val="3A095ECA"/>
    <w:rsid w:val="3AA74F03"/>
    <w:rsid w:val="3AD91062"/>
    <w:rsid w:val="3AF3250D"/>
    <w:rsid w:val="3B6ABFAB"/>
    <w:rsid w:val="3BDD95A0"/>
    <w:rsid w:val="3C720552"/>
    <w:rsid w:val="3C96A4BD"/>
    <w:rsid w:val="3CD92437"/>
    <w:rsid w:val="3CE93122"/>
    <w:rsid w:val="3CF5632F"/>
    <w:rsid w:val="3D7DFA3B"/>
    <w:rsid w:val="3D9AE3CD"/>
    <w:rsid w:val="3DB18265"/>
    <w:rsid w:val="3E13B0E7"/>
    <w:rsid w:val="3E28A164"/>
    <w:rsid w:val="3E3F9571"/>
    <w:rsid w:val="3F1676B8"/>
    <w:rsid w:val="3F89F485"/>
    <w:rsid w:val="3FB94963"/>
    <w:rsid w:val="40396A83"/>
    <w:rsid w:val="40F470EA"/>
    <w:rsid w:val="424E7F6E"/>
    <w:rsid w:val="43077851"/>
    <w:rsid w:val="43CE0B48"/>
    <w:rsid w:val="442F7DCC"/>
    <w:rsid w:val="44FC6927"/>
    <w:rsid w:val="455BE579"/>
    <w:rsid w:val="4660B6ED"/>
    <w:rsid w:val="466B4FC4"/>
    <w:rsid w:val="46B64960"/>
    <w:rsid w:val="4856AB3E"/>
    <w:rsid w:val="4908E36A"/>
    <w:rsid w:val="49EB5BBE"/>
    <w:rsid w:val="4A2E8CF6"/>
    <w:rsid w:val="4B3B9CF9"/>
    <w:rsid w:val="4B746D85"/>
    <w:rsid w:val="4BB3D5B1"/>
    <w:rsid w:val="4C747EAB"/>
    <w:rsid w:val="4C8113B6"/>
    <w:rsid w:val="4CA7675A"/>
    <w:rsid w:val="4D4AECCF"/>
    <w:rsid w:val="4D535AA1"/>
    <w:rsid w:val="4DB94BEA"/>
    <w:rsid w:val="4E35C69B"/>
    <w:rsid w:val="4E4B48A8"/>
    <w:rsid w:val="4EC67026"/>
    <w:rsid w:val="506F518A"/>
    <w:rsid w:val="5102F47C"/>
    <w:rsid w:val="51B85EE1"/>
    <w:rsid w:val="51C4B4BC"/>
    <w:rsid w:val="51F9827F"/>
    <w:rsid w:val="5289F5B1"/>
    <w:rsid w:val="5293BDF8"/>
    <w:rsid w:val="5324AC32"/>
    <w:rsid w:val="53C687BA"/>
    <w:rsid w:val="541984ED"/>
    <w:rsid w:val="541B3B15"/>
    <w:rsid w:val="54407F76"/>
    <w:rsid w:val="545585A3"/>
    <w:rsid w:val="559A4A16"/>
    <w:rsid w:val="55F1DEE6"/>
    <w:rsid w:val="56607C5D"/>
    <w:rsid w:val="56B7781C"/>
    <w:rsid w:val="56E63D8A"/>
    <w:rsid w:val="574889E0"/>
    <w:rsid w:val="5794E253"/>
    <w:rsid w:val="57CCB010"/>
    <w:rsid w:val="57F68855"/>
    <w:rsid w:val="58F1923F"/>
    <w:rsid w:val="58FF3A66"/>
    <w:rsid w:val="598D2F0E"/>
    <w:rsid w:val="5A191456"/>
    <w:rsid w:val="5A4441E1"/>
    <w:rsid w:val="5ACFAAE1"/>
    <w:rsid w:val="5AE10551"/>
    <w:rsid w:val="5B084BFA"/>
    <w:rsid w:val="5BEFF858"/>
    <w:rsid w:val="5C23461C"/>
    <w:rsid w:val="5D0ECFA5"/>
    <w:rsid w:val="5DF82075"/>
    <w:rsid w:val="5E280CCD"/>
    <w:rsid w:val="5F459AAA"/>
    <w:rsid w:val="5F901FCB"/>
    <w:rsid w:val="5F98E05A"/>
    <w:rsid w:val="5FBDA8D2"/>
    <w:rsid w:val="605E6069"/>
    <w:rsid w:val="60C656FB"/>
    <w:rsid w:val="60D6F959"/>
    <w:rsid w:val="6111BC8C"/>
    <w:rsid w:val="61E5F18D"/>
    <w:rsid w:val="6309C922"/>
    <w:rsid w:val="63766CDD"/>
    <w:rsid w:val="64345A03"/>
    <w:rsid w:val="644B917B"/>
    <w:rsid w:val="6526FFE2"/>
    <w:rsid w:val="654B0BC1"/>
    <w:rsid w:val="657AFD75"/>
    <w:rsid w:val="65AF535F"/>
    <w:rsid w:val="66751B1E"/>
    <w:rsid w:val="66F14768"/>
    <w:rsid w:val="673C83E5"/>
    <w:rsid w:val="679A9F62"/>
    <w:rsid w:val="6854EFA3"/>
    <w:rsid w:val="6950EBF3"/>
    <w:rsid w:val="69D359D8"/>
    <w:rsid w:val="6B3AF78C"/>
    <w:rsid w:val="6BC34A9E"/>
    <w:rsid w:val="6BF992B9"/>
    <w:rsid w:val="6C279829"/>
    <w:rsid w:val="6C7B8412"/>
    <w:rsid w:val="6CC8679E"/>
    <w:rsid w:val="6D0A6908"/>
    <w:rsid w:val="6E28993E"/>
    <w:rsid w:val="6E543A64"/>
    <w:rsid w:val="6E63D14A"/>
    <w:rsid w:val="6E803753"/>
    <w:rsid w:val="6EA1F2F5"/>
    <w:rsid w:val="6EBFF998"/>
    <w:rsid w:val="6F2EDF0C"/>
    <w:rsid w:val="6FB3FFE1"/>
    <w:rsid w:val="6FF20D72"/>
    <w:rsid w:val="6FF52B06"/>
    <w:rsid w:val="70A2037A"/>
    <w:rsid w:val="70A26F49"/>
    <w:rsid w:val="70CC9DD8"/>
    <w:rsid w:val="7268D988"/>
    <w:rsid w:val="7277B649"/>
    <w:rsid w:val="73194518"/>
    <w:rsid w:val="73628E1B"/>
    <w:rsid w:val="738D65BC"/>
    <w:rsid w:val="73B55ABA"/>
    <w:rsid w:val="74612D2A"/>
    <w:rsid w:val="746C1E7D"/>
    <w:rsid w:val="74A6C10E"/>
    <w:rsid w:val="74AAE67A"/>
    <w:rsid w:val="74C324D8"/>
    <w:rsid w:val="74F41D81"/>
    <w:rsid w:val="75745B88"/>
    <w:rsid w:val="78170128"/>
    <w:rsid w:val="785CD5FC"/>
    <w:rsid w:val="78F29D26"/>
    <w:rsid w:val="7A34056D"/>
    <w:rsid w:val="7A484C3B"/>
    <w:rsid w:val="7B185B6E"/>
    <w:rsid w:val="7BDC2AFB"/>
    <w:rsid w:val="7BDF13EB"/>
    <w:rsid w:val="7C6B5B37"/>
    <w:rsid w:val="7CB709CE"/>
    <w:rsid w:val="7CE64869"/>
    <w:rsid w:val="7D12C16B"/>
    <w:rsid w:val="7DEFCB67"/>
    <w:rsid w:val="7E19657D"/>
    <w:rsid w:val="7EAF09FC"/>
    <w:rsid w:val="7FC82B98"/>
    <w:rsid w:val="7FD14E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colormru v:ext="edit" colors="#505050"/>
    </o:shapedefaults>
    <o:shapelayout v:ext="edit">
      <o:idmap v:ext="edit" data="1"/>
    </o:shapelayout>
  </w:shapeDefaults>
  <w:decimalSymbol w:val="."/>
  <w:listSeparator w:val=","/>
  <w14:docId w14:val="06C46434"/>
  <w14:defaultImageDpi w14:val="32767"/>
  <w15:chartTrackingRefBased/>
  <w15:docId w15:val="{4032C270-758A-4AD7-BBF2-13ACC870C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160" w:after="160" w:line="264"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qFormat="1"/>
    <w:lsdException w:name="heading 6" w:locked="0" w:semiHidden="1" w:uiPriority="9" w:unhideWhenUsed="1" w:qFormat="1"/>
    <w:lsdException w:name="heading 7" w:locked="0" w:semiHidden="1" w:uiPriority="9" w:unhideWhenUsed="1"/>
    <w:lsdException w:name="heading 8" w:locked="0" w:semiHidden="1" w:uiPriority="9" w:unhideWhenUsed="1"/>
    <w:lsdException w:name="heading 9" w:locked="0" w:semiHidden="1" w:uiPriority="9" w:unhideWhenUsed="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qFormat="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qFormat="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72"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unhideWhenUsed/>
    <w:qFormat/>
    <w:rsid w:val="005E045A"/>
    <w:pPr>
      <w:suppressAutoHyphens/>
    </w:pPr>
  </w:style>
  <w:style w:type="paragraph" w:styleId="Heading1">
    <w:name w:val="heading 1"/>
    <w:basedOn w:val="Normal"/>
    <w:next w:val="Normal"/>
    <w:link w:val="Heading1Char"/>
    <w:uiPriority w:val="9"/>
    <w:semiHidden/>
    <w:rsid w:val="002A6BE6"/>
    <w:pPr>
      <w:keepNext/>
      <w:keepLines/>
      <w:pageBreakBefore/>
      <w:spacing w:before="0"/>
      <w:outlineLvl w:val="0"/>
    </w:pPr>
    <w:rPr>
      <w:rFonts w:asciiTheme="majorHAnsi" w:eastAsia="Calibri" w:hAnsiTheme="majorHAnsi" w:cs="Times New Roman"/>
      <w:b/>
      <w:sz w:val="28"/>
      <w:szCs w:val="24"/>
    </w:rPr>
  </w:style>
  <w:style w:type="paragraph" w:styleId="Heading2">
    <w:name w:val="heading 2"/>
    <w:basedOn w:val="Normal"/>
    <w:next w:val="Normal"/>
    <w:link w:val="Heading2Char"/>
    <w:uiPriority w:val="9"/>
    <w:semiHidden/>
    <w:rsid w:val="0002641B"/>
    <w:pPr>
      <w:keepNext/>
      <w:keepLines/>
      <w:spacing w:before="360"/>
      <w:outlineLvl w:val="1"/>
    </w:pPr>
    <w:rPr>
      <w:rFonts w:asciiTheme="majorHAnsi" w:eastAsia="Times New Roman" w:hAnsiTheme="majorHAnsi" w:cs="Times New Roman"/>
      <w:b/>
      <w:bCs/>
      <w:iCs/>
      <w:sz w:val="26"/>
      <w:szCs w:val="26"/>
    </w:rPr>
  </w:style>
  <w:style w:type="paragraph" w:styleId="Heading3">
    <w:name w:val="heading 3"/>
    <w:basedOn w:val="Normal"/>
    <w:next w:val="Normal"/>
    <w:link w:val="Heading3Char"/>
    <w:uiPriority w:val="9"/>
    <w:semiHidden/>
    <w:rsid w:val="0002641B"/>
    <w:pPr>
      <w:keepNext/>
      <w:keepLines/>
      <w:spacing w:before="320"/>
      <w:outlineLvl w:val="2"/>
    </w:pPr>
    <w:rPr>
      <w:rFonts w:asciiTheme="majorHAnsi" w:eastAsia="Times New Roman" w:hAnsiTheme="majorHAnsi" w:cs="Times New Roman"/>
      <w:b/>
      <w:bCs/>
      <w:sz w:val="24"/>
      <w:szCs w:val="24"/>
    </w:rPr>
  </w:style>
  <w:style w:type="paragraph" w:styleId="Heading4">
    <w:name w:val="heading 4"/>
    <w:basedOn w:val="Normal"/>
    <w:next w:val="Normal"/>
    <w:link w:val="Heading4Char"/>
    <w:uiPriority w:val="9"/>
    <w:semiHidden/>
    <w:rsid w:val="0002641B"/>
    <w:pPr>
      <w:keepNext/>
      <w:keepLines/>
      <w:spacing w:before="280"/>
      <w:outlineLvl w:val="3"/>
    </w:pPr>
    <w:rPr>
      <w:rFonts w:asciiTheme="majorHAnsi" w:eastAsia="Times New Roman" w:hAnsiTheme="majorHAnsi" w:cs="Times New Roman"/>
      <w:b/>
      <w:bCs/>
      <w:i/>
      <w:iCs/>
      <w:szCs w:val="24"/>
    </w:rPr>
  </w:style>
  <w:style w:type="paragraph" w:styleId="Heading5">
    <w:name w:val="heading 5"/>
    <w:basedOn w:val="Normal"/>
    <w:next w:val="Normal"/>
    <w:link w:val="Heading5Char"/>
    <w:uiPriority w:val="9"/>
    <w:semiHidden/>
    <w:rsid w:val="0002641B"/>
    <w:pPr>
      <w:keepNext/>
      <w:keepLines/>
      <w:spacing w:before="240"/>
      <w:outlineLvl w:val="4"/>
    </w:pPr>
    <w:rPr>
      <w:rFonts w:asciiTheme="majorHAnsi" w:eastAsia="Times New Roman" w:hAnsiTheme="majorHAnsi" w:cs="Times New Roman"/>
      <w:szCs w:val="24"/>
    </w:rPr>
  </w:style>
  <w:style w:type="paragraph" w:styleId="Heading6">
    <w:name w:val="heading 6"/>
    <w:basedOn w:val="Normal"/>
    <w:next w:val="Normal"/>
    <w:link w:val="Heading6Char"/>
    <w:uiPriority w:val="9"/>
    <w:semiHidden/>
    <w:rsid w:val="000C342F"/>
    <w:pPr>
      <w:keepNext/>
      <w:keepLines/>
      <w:outlineLvl w:val="5"/>
    </w:pPr>
    <w:rPr>
      <w:rFonts w:asciiTheme="majorHAnsi" w:eastAsiaTheme="majorEastAsia" w:hAnsiTheme="majorHAnsi" w:cstheme="majorBidi"/>
      <w:sz w:val="20"/>
      <w:lang w:eastAsia="en-GB"/>
    </w:rPr>
  </w:style>
  <w:style w:type="paragraph" w:styleId="Heading7">
    <w:name w:val="heading 7"/>
    <w:basedOn w:val="Normal"/>
    <w:next w:val="Normal"/>
    <w:link w:val="Heading7Char"/>
    <w:uiPriority w:val="9"/>
    <w:semiHidden/>
    <w:rsid w:val="000C342F"/>
    <w:pPr>
      <w:keepNext/>
      <w:keepLines/>
      <w:outlineLvl w:val="6"/>
    </w:pPr>
    <w:rPr>
      <w:rFonts w:asciiTheme="majorHAnsi" w:eastAsiaTheme="majorEastAsia" w:hAnsiTheme="majorHAnsi" w:cstheme="majorBidi"/>
      <w:i/>
      <w:iCs/>
      <w:sz w:val="20"/>
      <w:lang w:eastAsia="en-GB"/>
    </w:rPr>
  </w:style>
  <w:style w:type="paragraph" w:styleId="Heading8">
    <w:name w:val="heading 8"/>
    <w:basedOn w:val="Normal"/>
    <w:next w:val="Normal"/>
    <w:link w:val="Heading8Char"/>
    <w:uiPriority w:val="9"/>
    <w:semiHidden/>
    <w:rsid w:val="000C342F"/>
    <w:pPr>
      <w:keepNext/>
      <w:keepLines/>
      <w:outlineLvl w:val="7"/>
    </w:pPr>
    <w:rPr>
      <w:rFonts w:asciiTheme="majorHAnsi" w:eastAsiaTheme="majorEastAsia" w:hAnsiTheme="majorHAnsi" w:cstheme="majorBidi"/>
      <w:color w:val="272727" w:themeColor="text1" w:themeTint="D8"/>
      <w:sz w:val="20"/>
      <w:szCs w:val="21"/>
      <w:lang w:eastAsia="en-GB"/>
    </w:rPr>
  </w:style>
  <w:style w:type="paragraph" w:styleId="Heading9">
    <w:name w:val="heading 9"/>
    <w:basedOn w:val="Normal"/>
    <w:next w:val="Normal"/>
    <w:link w:val="Heading9Char"/>
    <w:uiPriority w:val="9"/>
    <w:semiHidden/>
    <w:rsid w:val="000C342F"/>
    <w:pPr>
      <w:keepNext/>
      <w:keepLines/>
      <w:outlineLvl w:val="8"/>
    </w:pPr>
    <w:rPr>
      <w:rFonts w:asciiTheme="majorHAnsi" w:eastAsiaTheme="majorEastAsia" w:hAnsiTheme="majorHAnsi" w:cstheme="majorBidi"/>
      <w:i/>
      <w:iCs/>
      <w:color w:val="272727" w:themeColor="text1" w:themeTint="D8"/>
      <w:sz w:val="20"/>
      <w:szCs w:val="21"/>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0FE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FE7"/>
    <w:rPr>
      <w:rFonts w:ascii="Segoe UI" w:hAnsi="Segoe UI" w:cs="Segoe UI"/>
      <w:noProof w:val="0"/>
      <w:sz w:val="18"/>
      <w:szCs w:val="18"/>
      <w:lang w:val="en-GB"/>
    </w:rPr>
  </w:style>
  <w:style w:type="paragraph" w:styleId="Bibliography">
    <w:name w:val="Bibliography"/>
    <w:basedOn w:val="Normal"/>
    <w:next w:val="Normal"/>
    <w:uiPriority w:val="37"/>
    <w:semiHidden/>
    <w:unhideWhenUsed/>
    <w:rsid w:val="00DF0FE7"/>
  </w:style>
  <w:style w:type="paragraph" w:styleId="BlockText">
    <w:name w:val="Block Text"/>
    <w:basedOn w:val="Normal"/>
    <w:uiPriority w:val="99"/>
    <w:semiHidden/>
    <w:unhideWhenUsed/>
    <w:rsid w:val="00DF0FE7"/>
    <w:pPr>
      <w:pBdr>
        <w:top w:val="single" w:sz="2" w:space="10" w:color="5CC8D3" w:themeColor="accent1"/>
        <w:left w:val="single" w:sz="2" w:space="10" w:color="5CC8D3" w:themeColor="accent1"/>
        <w:bottom w:val="single" w:sz="2" w:space="10" w:color="5CC8D3" w:themeColor="accent1"/>
        <w:right w:val="single" w:sz="2" w:space="10" w:color="5CC8D3" w:themeColor="accent1"/>
      </w:pBdr>
      <w:ind w:left="1152" w:right="1152"/>
    </w:pPr>
    <w:rPr>
      <w:rFonts w:eastAsiaTheme="minorEastAsia"/>
      <w:i/>
      <w:iCs/>
      <w:color w:val="5CC8D3" w:themeColor="accent1"/>
    </w:rPr>
  </w:style>
  <w:style w:type="paragraph" w:styleId="BodyText">
    <w:name w:val="Body Text"/>
    <w:basedOn w:val="Normal"/>
    <w:link w:val="BodyTextChar"/>
    <w:uiPriority w:val="99"/>
    <w:semiHidden/>
    <w:unhideWhenUsed/>
    <w:rsid w:val="00DF0FE7"/>
  </w:style>
  <w:style w:type="character" w:customStyle="1" w:styleId="BodyTextChar">
    <w:name w:val="Body Text Char"/>
    <w:basedOn w:val="DefaultParagraphFont"/>
    <w:link w:val="BodyText"/>
    <w:uiPriority w:val="99"/>
    <w:semiHidden/>
    <w:rsid w:val="00DF0FE7"/>
    <w:rPr>
      <w:noProof w:val="0"/>
      <w:lang w:val="en-GB"/>
    </w:rPr>
  </w:style>
  <w:style w:type="paragraph" w:styleId="BodyText2">
    <w:name w:val="Body Text 2"/>
    <w:basedOn w:val="Normal"/>
    <w:link w:val="BodyText2Char"/>
    <w:uiPriority w:val="99"/>
    <w:semiHidden/>
    <w:unhideWhenUsed/>
    <w:rsid w:val="00DF0FE7"/>
    <w:pPr>
      <w:spacing w:line="480" w:lineRule="auto"/>
    </w:pPr>
  </w:style>
  <w:style w:type="character" w:customStyle="1" w:styleId="BodyText2Char">
    <w:name w:val="Body Text 2 Char"/>
    <w:basedOn w:val="DefaultParagraphFont"/>
    <w:link w:val="BodyText2"/>
    <w:uiPriority w:val="99"/>
    <w:semiHidden/>
    <w:rsid w:val="00DF0FE7"/>
    <w:rPr>
      <w:noProof w:val="0"/>
      <w:lang w:val="en-GB"/>
    </w:rPr>
  </w:style>
  <w:style w:type="paragraph" w:styleId="BodyText3">
    <w:name w:val="Body Text 3"/>
    <w:basedOn w:val="Normal"/>
    <w:link w:val="BodyText3Char"/>
    <w:uiPriority w:val="99"/>
    <w:semiHidden/>
    <w:unhideWhenUsed/>
    <w:rsid w:val="00DF0FE7"/>
    <w:rPr>
      <w:sz w:val="16"/>
      <w:szCs w:val="16"/>
    </w:rPr>
  </w:style>
  <w:style w:type="character" w:customStyle="1" w:styleId="BodyText3Char">
    <w:name w:val="Body Text 3 Char"/>
    <w:basedOn w:val="DefaultParagraphFont"/>
    <w:link w:val="BodyText3"/>
    <w:uiPriority w:val="99"/>
    <w:semiHidden/>
    <w:rsid w:val="00DF0FE7"/>
    <w:rPr>
      <w:noProof w:val="0"/>
      <w:sz w:val="16"/>
      <w:szCs w:val="16"/>
      <w:lang w:val="en-GB"/>
    </w:rPr>
  </w:style>
  <w:style w:type="paragraph" w:styleId="BodyTextFirstIndent">
    <w:name w:val="Body Text First Indent"/>
    <w:basedOn w:val="BodyText"/>
    <w:link w:val="BodyTextFirstIndentChar"/>
    <w:uiPriority w:val="99"/>
    <w:semiHidden/>
    <w:unhideWhenUsed/>
    <w:rsid w:val="00DF0FE7"/>
    <w:pPr>
      <w:ind w:firstLine="360"/>
    </w:pPr>
  </w:style>
  <w:style w:type="character" w:customStyle="1" w:styleId="BodyTextFirstIndentChar">
    <w:name w:val="Body Text First Indent Char"/>
    <w:basedOn w:val="BodyTextChar"/>
    <w:link w:val="BodyTextFirstIndent"/>
    <w:uiPriority w:val="99"/>
    <w:semiHidden/>
    <w:rsid w:val="00DF0FE7"/>
    <w:rPr>
      <w:noProof w:val="0"/>
      <w:lang w:val="en-GB"/>
    </w:rPr>
  </w:style>
  <w:style w:type="paragraph" w:styleId="BodyTextIndent">
    <w:name w:val="Body Text Indent"/>
    <w:basedOn w:val="Normal"/>
    <w:link w:val="BodyTextIndentChar"/>
    <w:uiPriority w:val="99"/>
    <w:semiHidden/>
    <w:unhideWhenUsed/>
    <w:rsid w:val="00DF0FE7"/>
    <w:pPr>
      <w:ind w:left="283"/>
    </w:pPr>
  </w:style>
  <w:style w:type="character" w:customStyle="1" w:styleId="BodyTextIndentChar">
    <w:name w:val="Body Text Indent Char"/>
    <w:basedOn w:val="DefaultParagraphFont"/>
    <w:link w:val="BodyTextIndent"/>
    <w:uiPriority w:val="99"/>
    <w:semiHidden/>
    <w:rsid w:val="00DF0FE7"/>
    <w:rPr>
      <w:noProof w:val="0"/>
      <w:lang w:val="en-GB"/>
    </w:rPr>
  </w:style>
  <w:style w:type="paragraph" w:styleId="BodyTextFirstIndent2">
    <w:name w:val="Body Text First Indent 2"/>
    <w:basedOn w:val="BodyTextIndent"/>
    <w:link w:val="BodyTextFirstIndent2Char"/>
    <w:uiPriority w:val="99"/>
    <w:semiHidden/>
    <w:unhideWhenUsed/>
    <w:rsid w:val="00DF0FE7"/>
    <w:pPr>
      <w:ind w:left="360" w:firstLine="360"/>
    </w:pPr>
  </w:style>
  <w:style w:type="character" w:customStyle="1" w:styleId="BodyTextFirstIndent2Char">
    <w:name w:val="Body Text First Indent 2 Char"/>
    <w:basedOn w:val="BodyTextIndentChar"/>
    <w:link w:val="BodyTextFirstIndent2"/>
    <w:uiPriority w:val="99"/>
    <w:semiHidden/>
    <w:rsid w:val="00DF0FE7"/>
    <w:rPr>
      <w:noProof w:val="0"/>
      <w:lang w:val="en-GB"/>
    </w:rPr>
  </w:style>
  <w:style w:type="paragraph" w:styleId="BodyTextIndent2">
    <w:name w:val="Body Text Indent 2"/>
    <w:basedOn w:val="Normal"/>
    <w:link w:val="BodyTextIndent2Char"/>
    <w:uiPriority w:val="99"/>
    <w:semiHidden/>
    <w:unhideWhenUsed/>
    <w:rsid w:val="00DF0FE7"/>
    <w:pPr>
      <w:spacing w:line="480" w:lineRule="auto"/>
      <w:ind w:left="283"/>
    </w:pPr>
  </w:style>
  <w:style w:type="character" w:customStyle="1" w:styleId="BodyTextIndent2Char">
    <w:name w:val="Body Text Indent 2 Char"/>
    <w:basedOn w:val="DefaultParagraphFont"/>
    <w:link w:val="BodyTextIndent2"/>
    <w:uiPriority w:val="99"/>
    <w:semiHidden/>
    <w:rsid w:val="00DF0FE7"/>
    <w:rPr>
      <w:noProof w:val="0"/>
      <w:lang w:val="en-GB"/>
    </w:rPr>
  </w:style>
  <w:style w:type="paragraph" w:styleId="BodyTextIndent3">
    <w:name w:val="Body Text Indent 3"/>
    <w:basedOn w:val="Normal"/>
    <w:link w:val="BodyTextIndent3Char"/>
    <w:uiPriority w:val="99"/>
    <w:semiHidden/>
    <w:unhideWhenUsed/>
    <w:rsid w:val="00DF0FE7"/>
    <w:pPr>
      <w:ind w:left="283"/>
    </w:pPr>
    <w:rPr>
      <w:sz w:val="16"/>
      <w:szCs w:val="16"/>
    </w:rPr>
  </w:style>
  <w:style w:type="character" w:customStyle="1" w:styleId="BodyTextIndent3Char">
    <w:name w:val="Body Text Indent 3 Char"/>
    <w:basedOn w:val="DefaultParagraphFont"/>
    <w:link w:val="BodyTextIndent3"/>
    <w:uiPriority w:val="99"/>
    <w:semiHidden/>
    <w:rsid w:val="00DF0FE7"/>
    <w:rPr>
      <w:noProof w:val="0"/>
      <w:sz w:val="16"/>
      <w:szCs w:val="16"/>
      <w:lang w:val="en-GB"/>
    </w:rPr>
  </w:style>
  <w:style w:type="paragraph" w:styleId="Caption">
    <w:name w:val="caption"/>
    <w:basedOn w:val="Normal"/>
    <w:next w:val="JRCTabletitle"/>
    <w:uiPriority w:val="35"/>
    <w:unhideWhenUsed/>
    <w:qFormat/>
    <w:rsid w:val="00C329DB"/>
    <w:pPr>
      <w:keepNext/>
      <w:keepLines/>
      <w:spacing w:before="240"/>
    </w:pPr>
    <w:rPr>
      <w:iCs/>
      <w:sz w:val="20"/>
      <w:szCs w:val="18"/>
    </w:rPr>
  </w:style>
  <w:style w:type="paragraph" w:styleId="Closing">
    <w:name w:val="Closing"/>
    <w:basedOn w:val="Normal"/>
    <w:link w:val="ClosingChar"/>
    <w:uiPriority w:val="99"/>
    <w:semiHidden/>
    <w:unhideWhenUsed/>
    <w:locked/>
    <w:rsid w:val="00DF0FE7"/>
    <w:pPr>
      <w:spacing w:before="0" w:after="0" w:line="240" w:lineRule="auto"/>
      <w:ind w:left="4252"/>
    </w:pPr>
  </w:style>
  <w:style w:type="character" w:customStyle="1" w:styleId="ClosingChar">
    <w:name w:val="Closing Char"/>
    <w:basedOn w:val="DefaultParagraphFont"/>
    <w:link w:val="Closing"/>
    <w:uiPriority w:val="99"/>
    <w:semiHidden/>
    <w:rsid w:val="00DF0FE7"/>
    <w:rPr>
      <w:noProof w:val="0"/>
      <w:lang w:val="en-GB"/>
    </w:rPr>
  </w:style>
  <w:style w:type="paragraph" w:styleId="CommentText">
    <w:name w:val="annotation text"/>
    <w:basedOn w:val="Normal"/>
    <w:link w:val="CommentTextChar"/>
    <w:uiPriority w:val="99"/>
    <w:unhideWhenUsed/>
    <w:rsid w:val="00DF0FE7"/>
    <w:pPr>
      <w:spacing w:line="240" w:lineRule="auto"/>
    </w:pPr>
    <w:rPr>
      <w:sz w:val="20"/>
      <w:szCs w:val="20"/>
    </w:rPr>
  </w:style>
  <w:style w:type="character" w:customStyle="1" w:styleId="CommentTextChar">
    <w:name w:val="Comment Text Char"/>
    <w:basedOn w:val="DefaultParagraphFont"/>
    <w:link w:val="CommentText"/>
    <w:uiPriority w:val="99"/>
    <w:rsid w:val="00DF0FE7"/>
    <w:rPr>
      <w:noProof w:val="0"/>
      <w:sz w:val="20"/>
      <w:szCs w:val="20"/>
      <w:lang w:val="en-GB"/>
    </w:rPr>
  </w:style>
  <w:style w:type="paragraph" w:styleId="CommentSubject">
    <w:name w:val="annotation subject"/>
    <w:basedOn w:val="CommentText"/>
    <w:next w:val="CommentText"/>
    <w:link w:val="CommentSubjectChar"/>
    <w:uiPriority w:val="99"/>
    <w:semiHidden/>
    <w:unhideWhenUsed/>
    <w:rsid w:val="00DF0FE7"/>
    <w:rPr>
      <w:b/>
      <w:bCs/>
    </w:rPr>
  </w:style>
  <w:style w:type="character" w:customStyle="1" w:styleId="CommentSubjectChar">
    <w:name w:val="Comment Subject Char"/>
    <w:basedOn w:val="CommentTextChar"/>
    <w:link w:val="CommentSubject"/>
    <w:uiPriority w:val="99"/>
    <w:semiHidden/>
    <w:rsid w:val="00DF0FE7"/>
    <w:rPr>
      <w:b/>
      <w:bCs/>
      <w:noProof w:val="0"/>
      <w:sz w:val="20"/>
      <w:szCs w:val="20"/>
      <w:lang w:val="en-GB"/>
    </w:rPr>
  </w:style>
  <w:style w:type="paragraph" w:styleId="Date">
    <w:name w:val="Date"/>
    <w:basedOn w:val="Normal"/>
    <w:next w:val="Normal"/>
    <w:link w:val="DateChar"/>
    <w:uiPriority w:val="99"/>
    <w:semiHidden/>
    <w:unhideWhenUsed/>
    <w:locked/>
    <w:rsid w:val="00DF0FE7"/>
  </w:style>
  <w:style w:type="character" w:customStyle="1" w:styleId="DateChar">
    <w:name w:val="Date Char"/>
    <w:basedOn w:val="DefaultParagraphFont"/>
    <w:link w:val="Date"/>
    <w:uiPriority w:val="99"/>
    <w:semiHidden/>
    <w:rsid w:val="00DF0FE7"/>
    <w:rPr>
      <w:noProof w:val="0"/>
      <w:lang w:val="en-GB"/>
    </w:rPr>
  </w:style>
  <w:style w:type="paragraph" w:styleId="DocumentMap">
    <w:name w:val="Document Map"/>
    <w:basedOn w:val="Normal"/>
    <w:link w:val="DocumentMapChar"/>
    <w:uiPriority w:val="99"/>
    <w:semiHidden/>
    <w:unhideWhenUsed/>
    <w:locked/>
    <w:rsid w:val="00DF0FE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0FE7"/>
    <w:rPr>
      <w:rFonts w:ascii="Segoe UI" w:hAnsi="Segoe UI" w:cs="Segoe UI"/>
      <w:noProof w:val="0"/>
      <w:sz w:val="16"/>
      <w:szCs w:val="16"/>
      <w:lang w:val="en-GB"/>
    </w:rPr>
  </w:style>
  <w:style w:type="paragraph" w:styleId="E-mailSignature">
    <w:name w:val="E-mail Signature"/>
    <w:basedOn w:val="Normal"/>
    <w:link w:val="E-mailSignatureChar"/>
    <w:uiPriority w:val="99"/>
    <w:semiHidden/>
    <w:unhideWhenUsed/>
    <w:locked/>
    <w:rsid w:val="00DF0FE7"/>
    <w:pPr>
      <w:spacing w:before="0" w:after="0" w:line="240" w:lineRule="auto"/>
    </w:pPr>
  </w:style>
  <w:style w:type="character" w:customStyle="1" w:styleId="E-mailSignatureChar">
    <w:name w:val="E-mail Signature Char"/>
    <w:basedOn w:val="DefaultParagraphFont"/>
    <w:link w:val="E-mailSignature"/>
    <w:uiPriority w:val="99"/>
    <w:semiHidden/>
    <w:rsid w:val="00DF0FE7"/>
    <w:rPr>
      <w:noProof w:val="0"/>
      <w:lang w:val="en-GB"/>
    </w:rPr>
  </w:style>
  <w:style w:type="paragraph" w:styleId="EndnoteText">
    <w:name w:val="endnote text"/>
    <w:basedOn w:val="Normal"/>
    <w:link w:val="EndnoteTextChar"/>
    <w:uiPriority w:val="99"/>
    <w:semiHidden/>
    <w:unhideWhenUsed/>
    <w:rsid w:val="00DF0FE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F0FE7"/>
    <w:rPr>
      <w:noProof w:val="0"/>
      <w:sz w:val="20"/>
      <w:szCs w:val="20"/>
      <w:lang w:val="en-GB"/>
    </w:rPr>
  </w:style>
  <w:style w:type="paragraph" w:styleId="EnvelopeAddress">
    <w:name w:val="envelope address"/>
    <w:basedOn w:val="Normal"/>
    <w:uiPriority w:val="99"/>
    <w:semiHidden/>
    <w:unhideWhenUsed/>
    <w:locked/>
    <w:rsid w:val="00DF0FE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locked/>
    <w:rsid w:val="00DF0FE7"/>
    <w:pPr>
      <w:spacing w:before="0"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0D3D71"/>
    <w:pPr>
      <w:tabs>
        <w:tab w:val="center" w:pos="4513"/>
        <w:tab w:val="right" w:pos="9026"/>
      </w:tabs>
      <w:spacing w:before="0" w:after="0" w:line="240" w:lineRule="auto"/>
      <w:jc w:val="center"/>
    </w:pPr>
    <w:rPr>
      <w:rFonts w:eastAsia="Times New Roman" w:cs="Times New Roman"/>
      <w:sz w:val="20"/>
      <w:lang w:eastAsia="en-GB"/>
    </w:rPr>
  </w:style>
  <w:style w:type="character" w:customStyle="1" w:styleId="FooterChar">
    <w:name w:val="Footer Char"/>
    <w:basedOn w:val="DefaultParagraphFont"/>
    <w:link w:val="Footer"/>
    <w:uiPriority w:val="99"/>
    <w:rsid w:val="000D3D71"/>
    <w:rPr>
      <w:rFonts w:eastAsia="Times New Roman" w:cs="Times New Roman"/>
      <w:noProof w:val="0"/>
      <w:sz w:val="20"/>
      <w:lang w:val="en-GB" w:eastAsia="en-GB"/>
    </w:rPr>
  </w:style>
  <w:style w:type="paragraph" w:styleId="FootnoteText">
    <w:name w:val="footnote text"/>
    <w:aliases w:val="Schriftart: 9 pt,Schriftart: 10 pt,Schriftart: 8 pt,WB-Fußnotentext,fn,Footnotes,Footnote ak,Fodnotetekst Jesper,Footnote Text Char1,Footnote Text Char Char,Footnote Text Char1 Char Char,Footnote Text Char Char Char Char,footnote,stile 1,o"/>
    <w:basedOn w:val="Normal"/>
    <w:link w:val="FootnoteTextChar"/>
    <w:uiPriority w:val="99"/>
    <w:unhideWhenUsed/>
    <w:qFormat/>
    <w:rsid w:val="00793A91"/>
    <w:pPr>
      <w:spacing w:before="60" w:after="0" w:line="240" w:lineRule="auto"/>
      <w:ind w:left="357" w:hanging="357"/>
    </w:pPr>
    <w:rPr>
      <w:sz w:val="18"/>
      <w:szCs w:val="20"/>
    </w:rPr>
  </w:style>
  <w:style w:type="character" w:customStyle="1" w:styleId="FootnoteTextChar">
    <w:name w:val="Footnote Text Char"/>
    <w:aliases w:val="Schriftart: 9 pt Char,Schriftart: 10 pt Char,Schriftart: 8 pt Char,WB-Fußnotentext Char,fn Char,Footnotes Char,Footnote ak Char,Fodnotetekst Jesper Char,Footnote Text Char1 Char,Footnote Text Char Char Char,footnote Char,stile 1 Char"/>
    <w:basedOn w:val="DefaultParagraphFont"/>
    <w:link w:val="FootnoteText"/>
    <w:uiPriority w:val="99"/>
    <w:rsid w:val="00793A91"/>
    <w:rPr>
      <w:noProof w:val="0"/>
      <w:sz w:val="18"/>
      <w:szCs w:val="20"/>
      <w:lang w:val="en-GB"/>
    </w:rPr>
  </w:style>
  <w:style w:type="paragraph" w:styleId="Header">
    <w:name w:val="header"/>
    <w:basedOn w:val="Normal"/>
    <w:link w:val="HeaderChar"/>
    <w:uiPriority w:val="99"/>
    <w:unhideWhenUsed/>
    <w:rsid w:val="000D3D71"/>
    <w:pPr>
      <w:tabs>
        <w:tab w:val="center" w:pos="4513"/>
        <w:tab w:val="right" w:pos="9026"/>
      </w:tabs>
      <w:spacing w:before="0" w:after="0" w:line="240" w:lineRule="auto"/>
      <w:jc w:val="center"/>
    </w:pPr>
    <w:rPr>
      <w:rFonts w:ascii="EC Square Sans Pro" w:eastAsia="Times New Roman" w:hAnsi="EC Square Sans Pro" w:cs="Times New Roman"/>
      <w:sz w:val="20"/>
      <w:lang w:eastAsia="en-GB"/>
    </w:rPr>
  </w:style>
  <w:style w:type="character" w:customStyle="1" w:styleId="HeaderChar">
    <w:name w:val="Header Char"/>
    <w:basedOn w:val="DefaultParagraphFont"/>
    <w:link w:val="Header"/>
    <w:uiPriority w:val="99"/>
    <w:rsid w:val="000D3D71"/>
    <w:rPr>
      <w:rFonts w:ascii="EC Square Sans Pro" w:eastAsia="Times New Roman" w:hAnsi="EC Square Sans Pro" w:cs="Times New Roman"/>
      <w:noProof w:val="0"/>
      <w:sz w:val="20"/>
      <w:lang w:val="en-GB" w:eastAsia="en-GB"/>
    </w:rPr>
  </w:style>
  <w:style w:type="character" w:customStyle="1" w:styleId="Heading1Char">
    <w:name w:val="Heading 1 Char"/>
    <w:link w:val="Heading1"/>
    <w:uiPriority w:val="9"/>
    <w:semiHidden/>
    <w:rsid w:val="002A6BE6"/>
    <w:rPr>
      <w:rFonts w:asciiTheme="majorHAnsi" w:eastAsia="Calibri" w:hAnsiTheme="majorHAnsi" w:cs="Times New Roman"/>
      <w:b/>
      <w:sz w:val="28"/>
      <w:szCs w:val="24"/>
    </w:rPr>
  </w:style>
  <w:style w:type="character" w:customStyle="1" w:styleId="Heading2Char">
    <w:name w:val="Heading 2 Char"/>
    <w:link w:val="Heading2"/>
    <w:uiPriority w:val="9"/>
    <w:semiHidden/>
    <w:rsid w:val="0002641B"/>
    <w:rPr>
      <w:rFonts w:asciiTheme="majorHAnsi" w:eastAsia="Times New Roman" w:hAnsiTheme="majorHAnsi" w:cs="Times New Roman"/>
      <w:b/>
      <w:bCs/>
      <w:iCs/>
      <w:sz w:val="26"/>
      <w:szCs w:val="26"/>
    </w:rPr>
  </w:style>
  <w:style w:type="character" w:customStyle="1" w:styleId="Heading3Char">
    <w:name w:val="Heading 3 Char"/>
    <w:link w:val="Heading3"/>
    <w:uiPriority w:val="9"/>
    <w:semiHidden/>
    <w:rsid w:val="0002641B"/>
    <w:rPr>
      <w:rFonts w:asciiTheme="majorHAnsi" w:eastAsia="Times New Roman" w:hAnsiTheme="majorHAnsi" w:cs="Times New Roman"/>
      <w:b/>
      <w:bCs/>
      <w:sz w:val="24"/>
      <w:szCs w:val="24"/>
    </w:rPr>
  </w:style>
  <w:style w:type="character" w:customStyle="1" w:styleId="Heading4Char">
    <w:name w:val="Heading 4 Char"/>
    <w:link w:val="Heading4"/>
    <w:uiPriority w:val="9"/>
    <w:semiHidden/>
    <w:rsid w:val="0002641B"/>
    <w:rPr>
      <w:rFonts w:asciiTheme="majorHAnsi" w:eastAsia="Times New Roman" w:hAnsiTheme="majorHAnsi" w:cs="Times New Roman"/>
      <w:b/>
      <w:bCs/>
      <w:i/>
      <w:iCs/>
      <w:szCs w:val="24"/>
    </w:rPr>
  </w:style>
  <w:style w:type="character" w:customStyle="1" w:styleId="Heading5Char">
    <w:name w:val="Heading 5 Char"/>
    <w:link w:val="Heading5"/>
    <w:uiPriority w:val="9"/>
    <w:semiHidden/>
    <w:rsid w:val="0002641B"/>
    <w:rPr>
      <w:rFonts w:asciiTheme="majorHAnsi" w:eastAsia="Times New Roman" w:hAnsiTheme="majorHAnsi" w:cs="Times New Roman"/>
      <w:szCs w:val="24"/>
    </w:rPr>
  </w:style>
  <w:style w:type="character" w:customStyle="1" w:styleId="Heading6Char">
    <w:name w:val="Heading 6 Char"/>
    <w:basedOn w:val="DefaultParagraphFont"/>
    <w:link w:val="Heading6"/>
    <w:uiPriority w:val="9"/>
    <w:semiHidden/>
    <w:rsid w:val="00C71690"/>
    <w:rPr>
      <w:rFonts w:asciiTheme="majorHAnsi" w:eastAsiaTheme="majorEastAsia" w:hAnsiTheme="majorHAnsi" w:cstheme="majorBidi"/>
      <w:noProof w:val="0"/>
      <w:sz w:val="20"/>
      <w:lang w:val="en-GB" w:eastAsia="en-GB"/>
    </w:rPr>
  </w:style>
  <w:style w:type="character" w:customStyle="1" w:styleId="Heading7Char">
    <w:name w:val="Heading 7 Char"/>
    <w:basedOn w:val="DefaultParagraphFont"/>
    <w:link w:val="Heading7"/>
    <w:uiPriority w:val="9"/>
    <w:semiHidden/>
    <w:rsid w:val="00C71690"/>
    <w:rPr>
      <w:rFonts w:asciiTheme="majorHAnsi" w:eastAsiaTheme="majorEastAsia" w:hAnsiTheme="majorHAnsi" w:cstheme="majorBidi"/>
      <w:i/>
      <w:iCs/>
      <w:noProof w:val="0"/>
      <w:sz w:val="20"/>
      <w:lang w:val="en-GB" w:eastAsia="en-GB"/>
    </w:rPr>
  </w:style>
  <w:style w:type="character" w:customStyle="1" w:styleId="Heading8Char">
    <w:name w:val="Heading 8 Char"/>
    <w:basedOn w:val="DefaultParagraphFont"/>
    <w:link w:val="Heading8"/>
    <w:uiPriority w:val="9"/>
    <w:semiHidden/>
    <w:rsid w:val="00C71690"/>
    <w:rPr>
      <w:rFonts w:asciiTheme="majorHAnsi" w:eastAsiaTheme="majorEastAsia" w:hAnsiTheme="majorHAnsi" w:cstheme="majorBidi"/>
      <w:noProof w:val="0"/>
      <w:color w:val="272727" w:themeColor="text1" w:themeTint="D8"/>
      <w:sz w:val="20"/>
      <w:szCs w:val="21"/>
      <w:lang w:val="en-GB" w:eastAsia="en-GB"/>
    </w:rPr>
  </w:style>
  <w:style w:type="character" w:customStyle="1" w:styleId="Heading9Char">
    <w:name w:val="Heading 9 Char"/>
    <w:basedOn w:val="DefaultParagraphFont"/>
    <w:link w:val="Heading9"/>
    <w:uiPriority w:val="9"/>
    <w:semiHidden/>
    <w:rsid w:val="00C71690"/>
    <w:rPr>
      <w:rFonts w:asciiTheme="majorHAnsi" w:eastAsiaTheme="majorEastAsia" w:hAnsiTheme="majorHAnsi" w:cstheme="majorBidi"/>
      <w:i/>
      <w:iCs/>
      <w:noProof w:val="0"/>
      <w:color w:val="272727" w:themeColor="text1" w:themeTint="D8"/>
      <w:sz w:val="20"/>
      <w:szCs w:val="21"/>
      <w:lang w:val="en-GB" w:eastAsia="en-GB"/>
    </w:rPr>
  </w:style>
  <w:style w:type="paragraph" w:styleId="HTMLAddress">
    <w:name w:val="HTML Address"/>
    <w:basedOn w:val="Normal"/>
    <w:link w:val="HTMLAddressChar"/>
    <w:uiPriority w:val="99"/>
    <w:semiHidden/>
    <w:unhideWhenUsed/>
    <w:locked/>
    <w:rsid w:val="00DF0FE7"/>
    <w:pPr>
      <w:spacing w:before="0" w:after="0" w:line="240" w:lineRule="auto"/>
    </w:pPr>
    <w:rPr>
      <w:i/>
      <w:iCs/>
    </w:rPr>
  </w:style>
  <w:style w:type="character" w:customStyle="1" w:styleId="HTMLAddressChar">
    <w:name w:val="HTML Address Char"/>
    <w:basedOn w:val="DefaultParagraphFont"/>
    <w:link w:val="HTMLAddress"/>
    <w:uiPriority w:val="99"/>
    <w:semiHidden/>
    <w:rsid w:val="00DF0FE7"/>
    <w:rPr>
      <w:i/>
      <w:iCs/>
      <w:noProof w:val="0"/>
      <w:lang w:val="en-GB"/>
    </w:rPr>
  </w:style>
  <w:style w:type="paragraph" w:styleId="HTMLPreformatted">
    <w:name w:val="HTML Preformatted"/>
    <w:basedOn w:val="Normal"/>
    <w:link w:val="HTMLPreformattedChar"/>
    <w:uiPriority w:val="99"/>
    <w:semiHidden/>
    <w:unhideWhenUsed/>
    <w:locked/>
    <w:rsid w:val="00DF0FE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0FE7"/>
    <w:rPr>
      <w:rFonts w:ascii="Consolas" w:hAnsi="Consolas"/>
      <w:noProof w:val="0"/>
      <w:sz w:val="20"/>
      <w:szCs w:val="20"/>
      <w:lang w:val="en-GB"/>
    </w:rPr>
  </w:style>
  <w:style w:type="paragraph" w:styleId="Index1">
    <w:name w:val="index 1"/>
    <w:basedOn w:val="Normal"/>
    <w:next w:val="Normal"/>
    <w:autoRedefine/>
    <w:uiPriority w:val="99"/>
    <w:semiHidden/>
    <w:unhideWhenUsed/>
    <w:rsid w:val="00DF0FE7"/>
    <w:pPr>
      <w:spacing w:before="0" w:after="0" w:line="240" w:lineRule="auto"/>
      <w:ind w:left="220" w:hanging="220"/>
    </w:pPr>
  </w:style>
  <w:style w:type="paragraph" w:styleId="Index2">
    <w:name w:val="index 2"/>
    <w:basedOn w:val="Normal"/>
    <w:next w:val="Normal"/>
    <w:autoRedefine/>
    <w:uiPriority w:val="99"/>
    <w:semiHidden/>
    <w:unhideWhenUsed/>
    <w:rsid w:val="00DF0FE7"/>
    <w:pPr>
      <w:spacing w:before="0" w:after="0" w:line="240" w:lineRule="auto"/>
      <w:ind w:left="440" w:hanging="220"/>
    </w:pPr>
  </w:style>
  <w:style w:type="paragraph" w:styleId="Index3">
    <w:name w:val="index 3"/>
    <w:basedOn w:val="Normal"/>
    <w:next w:val="Normal"/>
    <w:autoRedefine/>
    <w:uiPriority w:val="99"/>
    <w:semiHidden/>
    <w:unhideWhenUsed/>
    <w:rsid w:val="00DF0FE7"/>
    <w:pPr>
      <w:spacing w:before="0" w:after="0" w:line="240" w:lineRule="auto"/>
      <w:ind w:left="660" w:hanging="220"/>
    </w:pPr>
  </w:style>
  <w:style w:type="paragraph" w:styleId="Index4">
    <w:name w:val="index 4"/>
    <w:basedOn w:val="Normal"/>
    <w:next w:val="Normal"/>
    <w:autoRedefine/>
    <w:uiPriority w:val="99"/>
    <w:semiHidden/>
    <w:unhideWhenUsed/>
    <w:rsid w:val="00DF0FE7"/>
    <w:pPr>
      <w:spacing w:before="0" w:after="0" w:line="240" w:lineRule="auto"/>
      <w:ind w:left="880" w:hanging="220"/>
    </w:pPr>
  </w:style>
  <w:style w:type="paragraph" w:styleId="Index5">
    <w:name w:val="index 5"/>
    <w:basedOn w:val="Normal"/>
    <w:next w:val="Normal"/>
    <w:autoRedefine/>
    <w:uiPriority w:val="99"/>
    <w:semiHidden/>
    <w:unhideWhenUsed/>
    <w:rsid w:val="00DF0FE7"/>
    <w:pPr>
      <w:spacing w:before="0" w:after="0" w:line="240" w:lineRule="auto"/>
      <w:ind w:left="1100" w:hanging="220"/>
    </w:pPr>
  </w:style>
  <w:style w:type="paragraph" w:styleId="Index6">
    <w:name w:val="index 6"/>
    <w:basedOn w:val="Normal"/>
    <w:next w:val="Normal"/>
    <w:autoRedefine/>
    <w:uiPriority w:val="99"/>
    <w:semiHidden/>
    <w:unhideWhenUsed/>
    <w:rsid w:val="00DF0FE7"/>
    <w:pPr>
      <w:spacing w:before="0" w:after="0" w:line="240" w:lineRule="auto"/>
      <w:ind w:left="1320" w:hanging="220"/>
    </w:pPr>
  </w:style>
  <w:style w:type="paragraph" w:styleId="Index7">
    <w:name w:val="index 7"/>
    <w:basedOn w:val="Normal"/>
    <w:next w:val="Normal"/>
    <w:autoRedefine/>
    <w:uiPriority w:val="99"/>
    <w:semiHidden/>
    <w:unhideWhenUsed/>
    <w:rsid w:val="00DF0FE7"/>
    <w:pPr>
      <w:spacing w:before="0" w:after="0" w:line="240" w:lineRule="auto"/>
      <w:ind w:left="1540" w:hanging="220"/>
    </w:pPr>
  </w:style>
  <w:style w:type="paragraph" w:styleId="Index8">
    <w:name w:val="index 8"/>
    <w:basedOn w:val="Normal"/>
    <w:next w:val="Normal"/>
    <w:autoRedefine/>
    <w:uiPriority w:val="99"/>
    <w:semiHidden/>
    <w:unhideWhenUsed/>
    <w:rsid w:val="00DF0FE7"/>
    <w:pPr>
      <w:spacing w:before="0" w:after="0" w:line="240" w:lineRule="auto"/>
      <w:ind w:left="1760" w:hanging="220"/>
    </w:pPr>
  </w:style>
  <w:style w:type="paragraph" w:styleId="Index9">
    <w:name w:val="index 9"/>
    <w:basedOn w:val="Normal"/>
    <w:next w:val="Normal"/>
    <w:autoRedefine/>
    <w:uiPriority w:val="99"/>
    <w:semiHidden/>
    <w:unhideWhenUsed/>
    <w:rsid w:val="00DF0FE7"/>
    <w:pPr>
      <w:spacing w:before="0" w:after="0" w:line="240" w:lineRule="auto"/>
      <w:ind w:left="1980" w:hanging="220"/>
    </w:pPr>
  </w:style>
  <w:style w:type="paragraph" w:styleId="IndexHeading">
    <w:name w:val="index heading"/>
    <w:basedOn w:val="Normal"/>
    <w:next w:val="Index1"/>
    <w:uiPriority w:val="99"/>
    <w:semiHidden/>
    <w:unhideWhenUsed/>
    <w:rsid w:val="00DF0FE7"/>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D92FAA"/>
    <w:pPr>
      <w:pBdr>
        <w:top w:val="single" w:sz="4" w:space="10" w:color="8E96E9" w:themeColor="accent4"/>
        <w:bottom w:val="single" w:sz="4" w:space="10" w:color="8E96E9" w:themeColor="accent4"/>
      </w:pBdr>
      <w:spacing w:before="360" w:after="360"/>
      <w:ind w:left="864" w:right="864"/>
      <w:jc w:val="center"/>
    </w:pPr>
    <w:rPr>
      <w:i/>
      <w:iCs/>
      <w:color w:val="8E96E9" w:themeColor="accent4"/>
    </w:rPr>
  </w:style>
  <w:style w:type="character" w:customStyle="1" w:styleId="IntenseQuoteChar">
    <w:name w:val="Intense Quote Char"/>
    <w:basedOn w:val="DefaultParagraphFont"/>
    <w:link w:val="IntenseQuote"/>
    <w:uiPriority w:val="30"/>
    <w:semiHidden/>
    <w:rsid w:val="00D92FAA"/>
    <w:rPr>
      <w:i/>
      <w:iCs/>
      <w:noProof w:val="0"/>
      <w:color w:val="8E96E9" w:themeColor="accent4"/>
      <w:lang w:val="en-GB"/>
    </w:rPr>
  </w:style>
  <w:style w:type="paragraph" w:styleId="List">
    <w:name w:val="List"/>
    <w:basedOn w:val="Normal"/>
    <w:uiPriority w:val="99"/>
    <w:semiHidden/>
    <w:unhideWhenUsed/>
    <w:rsid w:val="00DF0FE7"/>
    <w:pPr>
      <w:ind w:left="283" w:hanging="283"/>
      <w:contextualSpacing/>
    </w:pPr>
  </w:style>
  <w:style w:type="paragraph" w:styleId="List2">
    <w:name w:val="List 2"/>
    <w:basedOn w:val="Normal"/>
    <w:uiPriority w:val="99"/>
    <w:semiHidden/>
    <w:unhideWhenUsed/>
    <w:rsid w:val="00DF0FE7"/>
    <w:pPr>
      <w:ind w:left="566" w:hanging="283"/>
      <w:contextualSpacing/>
    </w:pPr>
  </w:style>
  <w:style w:type="paragraph" w:styleId="List3">
    <w:name w:val="List 3"/>
    <w:basedOn w:val="Normal"/>
    <w:uiPriority w:val="99"/>
    <w:semiHidden/>
    <w:unhideWhenUsed/>
    <w:rsid w:val="00DF0FE7"/>
    <w:pPr>
      <w:ind w:left="849" w:hanging="283"/>
      <w:contextualSpacing/>
    </w:pPr>
  </w:style>
  <w:style w:type="paragraph" w:styleId="List4">
    <w:name w:val="List 4"/>
    <w:basedOn w:val="Normal"/>
    <w:uiPriority w:val="99"/>
    <w:semiHidden/>
    <w:unhideWhenUsed/>
    <w:rsid w:val="00DF0FE7"/>
    <w:pPr>
      <w:ind w:left="1132" w:hanging="283"/>
      <w:contextualSpacing/>
    </w:pPr>
  </w:style>
  <w:style w:type="paragraph" w:styleId="List5">
    <w:name w:val="List 5"/>
    <w:basedOn w:val="Normal"/>
    <w:uiPriority w:val="99"/>
    <w:semiHidden/>
    <w:unhideWhenUsed/>
    <w:rsid w:val="00DF0FE7"/>
    <w:pPr>
      <w:ind w:left="1415" w:hanging="283"/>
      <w:contextualSpacing/>
    </w:pPr>
  </w:style>
  <w:style w:type="paragraph" w:styleId="ListBullet">
    <w:name w:val="List Bullet"/>
    <w:basedOn w:val="Normal"/>
    <w:uiPriority w:val="99"/>
    <w:unhideWhenUsed/>
    <w:rsid w:val="00DF0FE7"/>
    <w:pPr>
      <w:numPr>
        <w:numId w:val="5"/>
      </w:numPr>
      <w:contextualSpacing/>
    </w:pPr>
  </w:style>
  <w:style w:type="paragraph" w:styleId="ListBullet2">
    <w:name w:val="List Bullet 2"/>
    <w:basedOn w:val="Normal"/>
    <w:uiPriority w:val="99"/>
    <w:semiHidden/>
    <w:unhideWhenUsed/>
    <w:rsid w:val="00DF0FE7"/>
    <w:pPr>
      <w:numPr>
        <w:numId w:val="6"/>
      </w:numPr>
      <w:contextualSpacing/>
    </w:pPr>
  </w:style>
  <w:style w:type="paragraph" w:styleId="ListBullet3">
    <w:name w:val="List Bullet 3"/>
    <w:basedOn w:val="Normal"/>
    <w:uiPriority w:val="99"/>
    <w:semiHidden/>
    <w:unhideWhenUsed/>
    <w:rsid w:val="00DF0FE7"/>
    <w:pPr>
      <w:numPr>
        <w:numId w:val="7"/>
      </w:numPr>
      <w:contextualSpacing/>
    </w:pPr>
  </w:style>
  <w:style w:type="paragraph" w:styleId="ListBullet4">
    <w:name w:val="List Bullet 4"/>
    <w:basedOn w:val="Normal"/>
    <w:uiPriority w:val="99"/>
    <w:semiHidden/>
    <w:unhideWhenUsed/>
    <w:rsid w:val="00DF0FE7"/>
    <w:pPr>
      <w:numPr>
        <w:numId w:val="8"/>
      </w:numPr>
      <w:contextualSpacing/>
    </w:pPr>
  </w:style>
  <w:style w:type="paragraph" w:styleId="ListBullet5">
    <w:name w:val="List Bullet 5"/>
    <w:basedOn w:val="Normal"/>
    <w:uiPriority w:val="99"/>
    <w:semiHidden/>
    <w:unhideWhenUsed/>
    <w:rsid w:val="00DF0FE7"/>
    <w:pPr>
      <w:numPr>
        <w:numId w:val="9"/>
      </w:numPr>
      <w:contextualSpacing/>
    </w:pPr>
  </w:style>
  <w:style w:type="paragraph" w:styleId="ListContinue">
    <w:name w:val="List Continue"/>
    <w:basedOn w:val="Normal"/>
    <w:uiPriority w:val="99"/>
    <w:semiHidden/>
    <w:unhideWhenUsed/>
    <w:rsid w:val="00DF0FE7"/>
    <w:pPr>
      <w:ind w:left="283"/>
      <w:contextualSpacing/>
    </w:pPr>
  </w:style>
  <w:style w:type="paragraph" w:styleId="ListContinue2">
    <w:name w:val="List Continue 2"/>
    <w:basedOn w:val="Normal"/>
    <w:uiPriority w:val="99"/>
    <w:semiHidden/>
    <w:unhideWhenUsed/>
    <w:rsid w:val="00DF0FE7"/>
    <w:pPr>
      <w:ind w:left="566"/>
      <w:contextualSpacing/>
    </w:pPr>
  </w:style>
  <w:style w:type="paragraph" w:styleId="ListContinue3">
    <w:name w:val="List Continue 3"/>
    <w:basedOn w:val="Normal"/>
    <w:uiPriority w:val="99"/>
    <w:semiHidden/>
    <w:unhideWhenUsed/>
    <w:rsid w:val="00DF0FE7"/>
    <w:pPr>
      <w:ind w:left="849"/>
      <w:contextualSpacing/>
    </w:pPr>
  </w:style>
  <w:style w:type="paragraph" w:styleId="ListContinue4">
    <w:name w:val="List Continue 4"/>
    <w:basedOn w:val="Normal"/>
    <w:uiPriority w:val="99"/>
    <w:semiHidden/>
    <w:unhideWhenUsed/>
    <w:rsid w:val="00DF0FE7"/>
    <w:pPr>
      <w:ind w:left="1132"/>
      <w:contextualSpacing/>
    </w:pPr>
  </w:style>
  <w:style w:type="paragraph" w:styleId="ListContinue5">
    <w:name w:val="List Continue 5"/>
    <w:basedOn w:val="Normal"/>
    <w:uiPriority w:val="99"/>
    <w:semiHidden/>
    <w:unhideWhenUsed/>
    <w:rsid w:val="00DF0FE7"/>
    <w:pPr>
      <w:ind w:left="1415"/>
      <w:contextualSpacing/>
    </w:pPr>
  </w:style>
  <w:style w:type="paragraph" w:styleId="ListNumber">
    <w:name w:val="List Number"/>
    <w:basedOn w:val="Normal"/>
    <w:uiPriority w:val="99"/>
    <w:semiHidden/>
    <w:unhideWhenUsed/>
    <w:rsid w:val="00DF0FE7"/>
    <w:pPr>
      <w:numPr>
        <w:numId w:val="10"/>
      </w:numPr>
      <w:contextualSpacing/>
    </w:pPr>
  </w:style>
  <w:style w:type="paragraph" w:styleId="ListNumber2">
    <w:name w:val="List Number 2"/>
    <w:basedOn w:val="Normal"/>
    <w:uiPriority w:val="99"/>
    <w:semiHidden/>
    <w:unhideWhenUsed/>
    <w:rsid w:val="00DF0FE7"/>
    <w:pPr>
      <w:numPr>
        <w:numId w:val="11"/>
      </w:numPr>
      <w:contextualSpacing/>
    </w:pPr>
  </w:style>
  <w:style w:type="paragraph" w:styleId="ListNumber3">
    <w:name w:val="List Number 3"/>
    <w:basedOn w:val="Normal"/>
    <w:uiPriority w:val="99"/>
    <w:semiHidden/>
    <w:unhideWhenUsed/>
    <w:rsid w:val="00DF0FE7"/>
    <w:pPr>
      <w:numPr>
        <w:numId w:val="12"/>
      </w:numPr>
      <w:contextualSpacing/>
    </w:pPr>
  </w:style>
  <w:style w:type="paragraph" w:styleId="ListNumber4">
    <w:name w:val="List Number 4"/>
    <w:basedOn w:val="Normal"/>
    <w:uiPriority w:val="99"/>
    <w:semiHidden/>
    <w:unhideWhenUsed/>
    <w:rsid w:val="00DF0FE7"/>
    <w:pPr>
      <w:numPr>
        <w:numId w:val="13"/>
      </w:numPr>
      <w:contextualSpacing/>
    </w:pPr>
  </w:style>
  <w:style w:type="paragraph" w:styleId="ListNumber5">
    <w:name w:val="List Number 5"/>
    <w:basedOn w:val="Normal"/>
    <w:uiPriority w:val="99"/>
    <w:semiHidden/>
    <w:unhideWhenUsed/>
    <w:rsid w:val="00DF0FE7"/>
    <w:pPr>
      <w:numPr>
        <w:numId w:val="14"/>
      </w:numPr>
      <w:contextualSpacing/>
    </w:pPr>
  </w:style>
  <w:style w:type="paragraph" w:styleId="ListParagraph">
    <w:name w:val="List Paragraph"/>
    <w:basedOn w:val="Normal"/>
    <w:uiPriority w:val="72"/>
    <w:unhideWhenUsed/>
    <w:qFormat/>
    <w:rsid w:val="00AE4871"/>
    <w:pPr>
      <w:ind w:left="720"/>
    </w:pPr>
  </w:style>
  <w:style w:type="paragraph" w:styleId="MacroText">
    <w:name w:val="macro"/>
    <w:link w:val="MacroTextChar"/>
    <w:uiPriority w:val="99"/>
    <w:semiHidden/>
    <w:unhideWhenUsed/>
    <w:rsid w:val="00DF0FE7"/>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0FE7"/>
    <w:rPr>
      <w:rFonts w:ascii="Consolas" w:hAnsi="Consolas"/>
      <w:noProof w:val="0"/>
      <w:sz w:val="20"/>
      <w:szCs w:val="20"/>
      <w:lang w:val="en-GB"/>
    </w:rPr>
  </w:style>
  <w:style w:type="paragraph" w:styleId="MessageHeader">
    <w:name w:val="Message Header"/>
    <w:basedOn w:val="Normal"/>
    <w:link w:val="MessageHeaderChar"/>
    <w:uiPriority w:val="99"/>
    <w:semiHidden/>
    <w:unhideWhenUsed/>
    <w:rsid w:val="00DF0FE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0FE7"/>
    <w:rPr>
      <w:rFonts w:asciiTheme="majorHAnsi" w:eastAsiaTheme="majorEastAsia" w:hAnsiTheme="majorHAnsi" w:cstheme="majorBidi"/>
      <w:noProof w:val="0"/>
      <w:sz w:val="24"/>
      <w:szCs w:val="24"/>
      <w:shd w:val="pct20" w:color="auto" w:fill="auto"/>
      <w:lang w:val="en-GB"/>
    </w:rPr>
  </w:style>
  <w:style w:type="paragraph" w:styleId="NoSpacing">
    <w:name w:val="No Spacing"/>
    <w:uiPriority w:val="1"/>
    <w:semiHidden/>
    <w:unhideWhenUsed/>
    <w:qFormat/>
    <w:rsid w:val="00C71690"/>
    <w:pPr>
      <w:suppressAutoHyphens/>
      <w:spacing w:before="0" w:after="0"/>
    </w:pPr>
  </w:style>
  <w:style w:type="paragraph" w:styleId="NormalWeb">
    <w:name w:val="Normal (Web)"/>
    <w:basedOn w:val="Normal"/>
    <w:uiPriority w:val="99"/>
    <w:semiHidden/>
    <w:unhideWhenUsed/>
    <w:rsid w:val="00DF0FE7"/>
    <w:rPr>
      <w:rFonts w:ascii="Times New Roman" w:hAnsi="Times New Roman" w:cs="Times New Roman"/>
      <w:sz w:val="24"/>
      <w:szCs w:val="24"/>
    </w:rPr>
  </w:style>
  <w:style w:type="paragraph" w:styleId="NormalIndent">
    <w:name w:val="Normal Indent"/>
    <w:basedOn w:val="Normal"/>
    <w:uiPriority w:val="99"/>
    <w:semiHidden/>
    <w:unhideWhenUsed/>
    <w:rsid w:val="00DF0FE7"/>
    <w:pPr>
      <w:ind w:left="720"/>
    </w:pPr>
  </w:style>
  <w:style w:type="paragraph" w:styleId="NoteHeading">
    <w:name w:val="Note Heading"/>
    <w:basedOn w:val="Normal"/>
    <w:next w:val="Normal"/>
    <w:link w:val="NoteHeadingChar"/>
    <w:uiPriority w:val="99"/>
    <w:semiHidden/>
    <w:unhideWhenUsed/>
    <w:rsid w:val="00DF0FE7"/>
    <w:pPr>
      <w:spacing w:before="0" w:after="0" w:line="240" w:lineRule="auto"/>
    </w:pPr>
  </w:style>
  <w:style w:type="character" w:customStyle="1" w:styleId="NoteHeadingChar">
    <w:name w:val="Note Heading Char"/>
    <w:basedOn w:val="DefaultParagraphFont"/>
    <w:link w:val="NoteHeading"/>
    <w:uiPriority w:val="99"/>
    <w:semiHidden/>
    <w:rsid w:val="00DF0FE7"/>
    <w:rPr>
      <w:noProof w:val="0"/>
      <w:lang w:val="en-GB"/>
    </w:rPr>
  </w:style>
  <w:style w:type="paragraph" w:styleId="PlainText">
    <w:name w:val="Plain Text"/>
    <w:basedOn w:val="Normal"/>
    <w:link w:val="PlainTextChar"/>
    <w:uiPriority w:val="99"/>
    <w:semiHidden/>
    <w:unhideWhenUsed/>
    <w:rsid w:val="00DF0FE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0FE7"/>
    <w:rPr>
      <w:rFonts w:ascii="Consolas" w:hAnsi="Consolas"/>
      <w:noProof w:val="0"/>
      <w:sz w:val="21"/>
      <w:szCs w:val="21"/>
      <w:lang w:val="en-GB"/>
    </w:rPr>
  </w:style>
  <w:style w:type="paragraph" w:styleId="Quote">
    <w:name w:val="Quote"/>
    <w:basedOn w:val="Normal"/>
    <w:next w:val="Normal"/>
    <w:link w:val="QuoteChar"/>
    <w:uiPriority w:val="29"/>
    <w:semiHidden/>
    <w:qFormat/>
    <w:rsid w:val="00D92FAA"/>
    <w:pPr>
      <w:keepLines/>
      <w:pBdr>
        <w:top w:val="single" w:sz="6" w:space="6" w:color="585EAB" w:themeColor="accent5"/>
        <w:bottom w:val="single" w:sz="6" w:space="6" w:color="585EAB" w:themeColor="accent5"/>
      </w:pBdr>
      <w:spacing w:before="480" w:after="360"/>
      <w:ind w:left="907" w:right="907"/>
      <w:jc w:val="center"/>
    </w:pPr>
    <w:rPr>
      <w:i/>
      <w:iCs/>
      <w:color w:val="585EAB" w:themeColor="accent5"/>
      <w:sz w:val="24"/>
    </w:rPr>
  </w:style>
  <w:style w:type="character" w:customStyle="1" w:styleId="QuoteChar">
    <w:name w:val="Quote Char"/>
    <w:basedOn w:val="DefaultParagraphFont"/>
    <w:link w:val="Quote"/>
    <w:uiPriority w:val="29"/>
    <w:semiHidden/>
    <w:rsid w:val="00D07819"/>
    <w:rPr>
      <w:i/>
      <w:iCs/>
      <w:noProof w:val="0"/>
      <w:color w:val="585EAB" w:themeColor="accent5"/>
      <w:sz w:val="24"/>
      <w:lang w:val="en-GB"/>
    </w:rPr>
  </w:style>
  <w:style w:type="paragraph" w:styleId="Salutation">
    <w:name w:val="Salutation"/>
    <w:basedOn w:val="Normal"/>
    <w:next w:val="Normal"/>
    <w:link w:val="SalutationChar"/>
    <w:uiPriority w:val="99"/>
    <w:semiHidden/>
    <w:unhideWhenUsed/>
    <w:locked/>
    <w:rsid w:val="00DF0FE7"/>
  </w:style>
  <w:style w:type="character" w:customStyle="1" w:styleId="SalutationChar">
    <w:name w:val="Salutation Char"/>
    <w:basedOn w:val="DefaultParagraphFont"/>
    <w:link w:val="Salutation"/>
    <w:uiPriority w:val="99"/>
    <w:semiHidden/>
    <w:rsid w:val="00DF0FE7"/>
    <w:rPr>
      <w:noProof w:val="0"/>
      <w:lang w:val="en-GB"/>
    </w:rPr>
  </w:style>
  <w:style w:type="paragraph" w:styleId="Signature">
    <w:name w:val="Signature"/>
    <w:basedOn w:val="Normal"/>
    <w:link w:val="SignatureChar"/>
    <w:uiPriority w:val="99"/>
    <w:semiHidden/>
    <w:unhideWhenUsed/>
    <w:locked/>
    <w:rsid w:val="00DF0FE7"/>
    <w:pPr>
      <w:spacing w:before="0" w:after="0" w:line="240" w:lineRule="auto"/>
      <w:ind w:left="4252"/>
    </w:pPr>
  </w:style>
  <w:style w:type="character" w:customStyle="1" w:styleId="SignatureChar">
    <w:name w:val="Signature Char"/>
    <w:basedOn w:val="DefaultParagraphFont"/>
    <w:link w:val="Signature"/>
    <w:uiPriority w:val="99"/>
    <w:semiHidden/>
    <w:rsid w:val="00DF0FE7"/>
    <w:rPr>
      <w:noProof w:val="0"/>
      <w:lang w:val="en-GB"/>
    </w:rPr>
  </w:style>
  <w:style w:type="paragraph" w:styleId="Subtitle">
    <w:name w:val="Subtitle"/>
    <w:basedOn w:val="Normal"/>
    <w:next w:val="Normal"/>
    <w:link w:val="SubtitleChar"/>
    <w:uiPriority w:val="11"/>
    <w:semiHidden/>
    <w:qFormat/>
    <w:locked/>
    <w:rsid w:val="00B30FAE"/>
    <w:pPr>
      <w:numPr>
        <w:ilvl w:val="1"/>
      </w:numPr>
      <w:spacing w:after="600" w:line="400" w:lineRule="exact"/>
    </w:pPr>
    <w:rPr>
      <w:rFonts w:eastAsiaTheme="minorEastAsia"/>
      <w:i/>
      <w:color w:val="000000" w:themeColor="text1"/>
      <w:sz w:val="32"/>
    </w:rPr>
  </w:style>
  <w:style w:type="character" w:customStyle="1" w:styleId="SubtitleChar">
    <w:name w:val="Subtitle Char"/>
    <w:basedOn w:val="DefaultParagraphFont"/>
    <w:link w:val="Subtitle"/>
    <w:uiPriority w:val="11"/>
    <w:semiHidden/>
    <w:rsid w:val="00B30FAE"/>
    <w:rPr>
      <w:rFonts w:eastAsiaTheme="minorEastAsia"/>
      <w:i/>
      <w:noProof w:val="0"/>
      <w:color w:val="000000" w:themeColor="text1"/>
      <w:sz w:val="32"/>
      <w:lang w:val="en-GB"/>
    </w:rPr>
  </w:style>
  <w:style w:type="paragraph" w:styleId="TableofAuthorities">
    <w:name w:val="table of authorities"/>
    <w:basedOn w:val="Normal"/>
    <w:next w:val="Normal"/>
    <w:uiPriority w:val="99"/>
    <w:semiHidden/>
    <w:unhideWhenUsed/>
    <w:rsid w:val="00DF0FE7"/>
    <w:pPr>
      <w:spacing w:after="0"/>
      <w:ind w:left="220" w:hanging="220"/>
    </w:pPr>
  </w:style>
  <w:style w:type="paragraph" w:styleId="TableofFigures">
    <w:name w:val="table of figures"/>
    <w:basedOn w:val="Normal"/>
    <w:next w:val="Normal"/>
    <w:uiPriority w:val="99"/>
    <w:rsid w:val="006F63BB"/>
    <w:pPr>
      <w:tabs>
        <w:tab w:val="right" w:leader="dot" w:pos="9061"/>
      </w:tabs>
    </w:pPr>
    <w:rPr>
      <w:rFonts w:ascii="EC Square Sans Pro" w:eastAsia="Calibri" w:hAnsi="EC Square Sans Pro" w:cs="Times New Roman"/>
    </w:rPr>
  </w:style>
  <w:style w:type="paragraph" w:styleId="Title">
    <w:name w:val="Title"/>
    <w:basedOn w:val="Normal"/>
    <w:next w:val="Normal"/>
    <w:link w:val="TitleChar"/>
    <w:uiPriority w:val="10"/>
    <w:semiHidden/>
    <w:qFormat/>
    <w:rsid w:val="00B30FAE"/>
    <w:pPr>
      <w:keepNext/>
      <w:keepLines/>
      <w:spacing w:before="600" w:after="600" w:line="640" w:lineRule="exact"/>
      <w:contextualSpacing/>
    </w:pPr>
    <w:rPr>
      <w:rFonts w:ascii="EC Square Sans Pro Light" w:eastAsiaTheme="majorEastAsia" w:hAnsi="EC Square Sans Pro Light" w:cstheme="majorBidi"/>
      <w:sz w:val="56"/>
      <w:szCs w:val="56"/>
    </w:rPr>
  </w:style>
  <w:style w:type="character" w:customStyle="1" w:styleId="TitleChar">
    <w:name w:val="Title Char"/>
    <w:basedOn w:val="DefaultParagraphFont"/>
    <w:link w:val="Title"/>
    <w:uiPriority w:val="10"/>
    <w:semiHidden/>
    <w:rsid w:val="00B30FAE"/>
    <w:rPr>
      <w:rFonts w:ascii="EC Square Sans Pro Light" w:eastAsiaTheme="majorEastAsia" w:hAnsi="EC Square Sans Pro Light" w:cstheme="majorBidi"/>
      <w:noProof w:val="0"/>
      <w:sz w:val="56"/>
      <w:szCs w:val="56"/>
      <w:lang w:val="en-GB"/>
    </w:rPr>
  </w:style>
  <w:style w:type="paragraph" w:styleId="TOAHeading">
    <w:name w:val="toa heading"/>
    <w:basedOn w:val="Normal"/>
    <w:next w:val="Normal"/>
    <w:uiPriority w:val="99"/>
    <w:semiHidden/>
    <w:unhideWhenUsed/>
    <w:rsid w:val="00DF0FE7"/>
    <w:rPr>
      <w:rFonts w:asciiTheme="majorHAnsi" w:eastAsiaTheme="majorEastAsia" w:hAnsiTheme="majorHAnsi" w:cstheme="majorBidi"/>
      <w:b/>
      <w:bCs/>
      <w:sz w:val="24"/>
      <w:szCs w:val="24"/>
    </w:rPr>
  </w:style>
  <w:style w:type="paragraph" w:styleId="TOC1">
    <w:name w:val="toc 1"/>
    <w:basedOn w:val="Normal"/>
    <w:next w:val="Normal"/>
    <w:uiPriority w:val="39"/>
    <w:unhideWhenUsed/>
    <w:rsid w:val="00EF083E"/>
    <w:pPr>
      <w:tabs>
        <w:tab w:val="left" w:pos="284"/>
        <w:tab w:val="right" w:leader="dot" w:pos="9016"/>
      </w:tabs>
    </w:pPr>
    <w:rPr>
      <w:rFonts w:eastAsia="Calibri" w:cs="Times New Roman"/>
    </w:rPr>
  </w:style>
  <w:style w:type="paragraph" w:styleId="TOC2">
    <w:name w:val="toc 2"/>
    <w:basedOn w:val="Normal"/>
    <w:next w:val="Normal"/>
    <w:uiPriority w:val="39"/>
    <w:unhideWhenUsed/>
    <w:rsid w:val="00EF083E"/>
    <w:pPr>
      <w:tabs>
        <w:tab w:val="left" w:pos="709"/>
        <w:tab w:val="right" w:leader="dot" w:pos="9016"/>
      </w:tabs>
      <w:ind w:left="284"/>
    </w:pPr>
    <w:rPr>
      <w:rFonts w:eastAsia="Calibri" w:cs="Times New Roman"/>
    </w:rPr>
  </w:style>
  <w:style w:type="paragraph" w:styleId="TOC3">
    <w:name w:val="toc 3"/>
    <w:basedOn w:val="Normal"/>
    <w:next w:val="Normal"/>
    <w:uiPriority w:val="39"/>
    <w:unhideWhenUsed/>
    <w:rsid w:val="00EF083E"/>
    <w:pPr>
      <w:tabs>
        <w:tab w:val="left" w:pos="1276"/>
        <w:tab w:val="right" w:leader="dot" w:pos="9016"/>
      </w:tabs>
      <w:ind w:left="567"/>
    </w:pPr>
    <w:rPr>
      <w:rFonts w:eastAsia="Calibri" w:cs="Times New Roman"/>
    </w:rPr>
  </w:style>
  <w:style w:type="paragraph" w:styleId="TOC4">
    <w:name w:val="toc 4"/>
    <w:basedOn w:val="Normal"/>
    <w:next w:val="Normal"/>
    <w:uiPriority w:val="39"/>
    <w:unhideWhenUsed/>
    <w:rsid w:val="00EF083E"/>
    <w:pPr>
      <w:tabs>
        <w:tab w:val="left" w:pos="1701"/>
        <w:tab w:val="right" w:leader="dot" w:pos="9016"/>
        <w:tab w:val="right" w:leader="dot" w:pos="9060"/>
      </w:tabs>
      <w:ind w:left="851"/>
    </w:pPr>
    <w:rPr>
      <w:rFonts w:eastAsia="Calibri" w:cs="Times New Roman"/>
    </w:rPr>
  </w:style>
  <w:style w:type="paragraph" w:styleId="TOC5">
    <w:name w:val="toc 5"/>
    <w:basedOn w:val="Normal"/>
    <w:next w:val="Normal"/>
    <w:uiPriority w:val="39"/>
    <w:unhideWhenUsed/>
    <w:rsid w:val="00EF083E"/>
    <w:pPr>
      <w:tabs>
        <w:tab w:val="left" w:pos="2127"/>
        <w:tab w:val="right" w:leader="dot" w:pos="9016"/>
        <w:tab w:val="right" w:leader="dot" w:pos="9060"/>
      </w:tabs>
      <w:ind w:left="1134"/>
    </w:pPr>
    <w:rPr>
      <w:rFonts w:eastAsia="Calibri" w:cs="Times New Roman"/>
    </w:rPr>
  </w:style>
  <w:style w:type="paragraph" w:styleId="TOC6">
    <w:name w:val="toc 6"/>
    <w:basedOn w:val="Normal"/>
    <w:next w:val="Normal"/>
    <w:uiPriority w:val="39"/>
    <w:unhideWhenUsed/>
    <w:rsid w:val="00EF083E"/>
    <w:pPr>
      <w:spacing w:before="120" w:after="100" w:line="240" w:lineRule="auto"/>
      <w:ind w:left="1000"/>
      <w:jc w:val="both"/>
    </w:pPr>
    <w:rPr>
      <w:rFonts w:eastAsia="Times New Roman" w:cs="Times New Roman"/>
      <w:lang w:eastAsia="en-GB"/>
    </w:rPr>
  </w:style>
  <w:style w:type="paragraph" w:styleId="TOC7">
    <w:name w:val="toc 7"/>
    <w:basedOn w:val="Normal"/>
    <w:next w:val="Normal"/>
    <w:uiPriority w:val="39"/>
    <w:unhideWhenUsed/>
    <w:rsid w:val="00296E7C"/>
    <w:pPr>
      <w:spacing w:before="120" w:after="100" w:line="240" w:lineRule="auto"/>
      <w:ind w:left="1200"/>
      <w:jc w:val="both"/>
    </w:pPr>
    <w:rPr>
      <w:rFonts w:eastAsia="Times New Roman" w:cs="Times New Roman"/>
      <w:sz w:val="20"/>
      <w:lang w:eastAsia="en-GB"/>
    </w:rPr>
  </w:style>
  <w:style w:type="paragraph" w:styleId="TOC8">
    <w:name w:val="toc 8"/>
    <w:basedOn w:val="Normal"/>
    <w:next w:val="Normal"/>
    <w:uiPriority w:val="39"/>
    <w:unhideWhenUsed/>
    <w:rsid w:val="00296E7C"/>
    <w:pPr>
      <w:spacing w:before="120" w:after="100" w:line="240" w:lineRule="auto"/>
      <w:ind w:left="1400"/>
      <w:jc w:val="both"/>
    </w:pPr>
    <w:rPr>
      <w:rFonts w:eastAsia="Times New Roman" w:cs="Times New Roman"/>
      <w:sz w:val="20"/>
      <w:lang w:eastAsia="en-GB"/>
    </w:rPr>
  </w:style>
  <w:style w:type="paragraph" w:styleId="TOC9">
    <w:name w:val="toc 9"/>
    <w:basedOn w:val="Normal"/>
    <w:next w:val="Normal"/>
    <w:uiPriority w:val="39"/>
    <w:unhideWhenUsed/>
    <w:rsid w:val="00296E7C"/>
    <w:pPr>
      <w:spacing w:before="120" w:after="100" w:line="240" w:lineRule="auto"/>
      <w:ind w:left="1600"/>
      <w:jc w:val="both"/>
    </w:pPr>
    <w:rPr>
      <w:rFonts w:eastAsia="Times New Roman" w:cs="Times New Roman"/>
      <w:sz w:val="20"/>
      <w:lang w:eastAsia="en-GB"/>
    </w:rPr>
  </w:style>
  <w:style w:type="paragraph" w:styleId="TOCHeading">
    <w:name w:val="TOC Heading"/>
    <w:basedOn w:val="JRCLevel-1Fronttitle"/>
    <w:next w:val="JRCText"/>
    <w:uiPriority w:val="39"/>
    <w:qFormat/>
    <w:rsid w:val="00877589"/>
  </w:style>
  <w:style w:type="character" w:styleId="BookTitle">
    <w:name w:val="Book Title"/>
    <w:basedOn w:val="DefaultParagraphFont"/>
    <w:uiPriority w:val="33"/>
    <w:semiHidden/>
    <w:qFormat/>
    <w:rsid w:val="00D90EE3"/>
    <w:rPr>
      <w:b/>
      <w:bCs/>
      <w:i/>
      <w:iCs/>
      <w:noProof w:val="0"/>
      <w:spacing w:val="5"/>
      <w:lang w:val="en-GB"/>
    </w:rPr>
  </w:style>
  <w:style w:type="character" w:styleId="Emphasis">
    <w:name w:val="Emphasis"/>
    <w:uiPriority w:val="20"/>
    <w:qFormat/>
    <w:rsid w:val="00D90EE3"/>
    <w:rPr>
      <w:i/>
      <w:iCs/>
      <w:noProof w:val="0"/>
      <w:lang w:val="en-GB"/>
    </w:rPr>
  </w:style>
  <w:style w:type="character" w:styleId="IntenseEmphasis">
    <w:name w:val="Intense Emphasis"/>
    <w:uiPriority w:val="21"/>
    <w:qFormat/>
    <w:rsid w:val="00A8632A"/>
    <w:rPr>
      <w:b/>
      <w:i/>
      <w:iCs/>
      <w:noProof w:val="0"/>
      <w:color w:val="auto"/>
      <w:lang w:val="en-GB"/>
    </w:rPr>
  </w:style>
  <w:style w:type="character" w:styleId="IntenseReference">
    <w:name w:val="Intense Reference"/>
    <w:basedOn w:val="DefaultParagraphFont"/>
    <w:uiPriority w:val="32"/>
    <w:semiHidden/>
    <w:qFormat/>
    <w:rsid w:val="00D92FAA"/>
    <w:rPr>
      <w:b/>
      <w:bCs/>
      <w:smallCaps/>
      <w:noProof w:val="0"/>
      <w:color w:val="8E96E9" w:themeColor="accent4"/>
      <w:spacing w:val="5"/>
      <w:lang w:val="en-GB"/>
    </w:rPr>
  </w:style>
  <w:style w:type="character" w:styleId="SubtleReference">
    <w:name w:val="Subtle Reference"/>
    <w:basedOn w:val="DefaultParagraphFont"/>
    <w:uiPriority w:val="31"/>
    <w:semiHidden/>
    <w:qFormat/>
    <w:locked/>
    <w:rsid w:val="00D92FAA"/>
    <w:rPr>
      <w:smallCaps/>
      <w:noProof w:val="0"/>
      <w:color w:val="000000" w:themeColor="text1"/>
      <w:lang w:val="en-GB"/>
    </w:rPr>
  </w:style>
  <w:style w:type="character" w:styleId="SubtleEmphasis">
    <w:name w:val="Subtle Emphasis"/>
    <w:basedOn w:val="DefaultParagraphFont"/>
    <w:uiPriority w:val="19"/>
    <w:semiHidden/>
    <w:qFormat/>
    <w:locked/>
    <w:rsid w:val="00D92FAA"/>
    <w:rPr>
      <w:i/>
      <w:iCs/>
      <w:noProof w:val="0"/>
      <w:color w:val="404040" w:themeColor="text1" w:themeTint="BF"/>
      <w:lang w:val="en-GB"/>
    </w:rPr>
  </w:style>
  <w:style w:type="paragraph" w:customStyle="1" w:styleId="JRCText">
    <w:name w:val="JRC_Text"/>
    <w:basedOn w:val="Normal"/>
    <w:qFormat/>
    <w:rsid w:val="003214A5"/>
  </w:style>
  <w:style w:type="paragraph" w:customStyle="1" w:styleId="JRCLevel-1title">
    <w:name w:val="JRC_Level-1_title"/>
    <w:basedOn w:val="Heading1"/>
    <w:next w:val="JRCText"/>
    <w:qFormat/>
    <w:rsid w:val="0004251C"/>
    <w:pPr>
      <w:numPr>
        <w:numId w:val="16"/>
      </w:numPr>
    </w:pPr>
  </w:style>
  <w:style w:type="paragraph" w:customStyle="1" w:styleId="JRCLevel-2title">
    <w:name w:val="JRC_Level-2_title"/>
    <w:basedOn w:val="Heading2"/>
    <w:next w:val="JRCText"/>
    <w:qFormat/>
    <w:rsid w:val="0004251C"/>
    <w:pPr>
      <w:numPr>
        <w:ilvl w:val="1"/>
        <w:numId w:val="16"/>
      </w:numPr>
    </w:pPr>
  </w:style>
  <w:style w:type="paragraph" w:customStyle="1" w:styleId="JRCLevel-3title">
    <w:name w:val="JRC_Level-3_title"/>
    <w:basedOn w:val="Heading3"/>
    <w:next w:val="JRCText"/>
    <w:qFormat/>
    <w:rsid w:val="009E1588"/>
    <w:pPr>
      <w:numPr>
        <w:ilvl w:val="2"/>
        <w:numId w:val="16"/>
      </w:numPr>
    </w:pPr>
  </w:style>
  <w:style w:type="paragraph" w:customStyle="1" w:styleId="JRCLevel-4title">
    <w:name w:val="JRC_Level-4_title"/>
    <w:basedOn w:val="Heading4"/>
    <w:next w:val="JRCText"/>
    <w:qFormat/>
    <w:rsid w:val="009E1588"/>
    <w:pPr>
      <w:numPr>
        <w:ilvl w:val="3"/>
        <w:numId w:val="16"/>
      </w:numPr>
    </w:pPr>
    <w:rPr>
      <w:lang w:eastAsia="en-GB"/>
    </w:rPr>
  </w:style>
  <w:style w:type="paragraph" w:customStyle="1" w:styleId="JRCLevel-5title">
    <w:name w:val="JRC_Level-5_title"/>
    <w:basedOn w:val="Heading5"/>
    <w:next w:val="JRCText"/>
    <w:qFormat/>
    <w:rsid w:val="0002641B"/>
    <w:pPr>
      <w:numPr>
        <w:ilvl w:val="4"/>
        <w:numId w:val="16"/>
      </w:numPr>
      <w:ind w:left="1009" w:hanging="1009"/>
    </w:pPr>
    <w:rPr>
      <w:lang w:eastAsia="en-GB"/>
    </w:rPr>
  </w:style>
  <w:style w:type="character" w:styleId="Strong">
    <w:name w:val="Strong"/>
    <w:uiPriority w:val="22"/>
    <w:qFormat/>
    <w:rsid w:val="009E1588"/>
    <w:rPr>
      <w:b/>
      <w:bCs/>
      <w:noProof w:val="0"/>
      <w:lang w:val="en-GB"/>
    </w:rPr>
  </w:style>
  <w:style w:type="paragraph" w:customStyle="1" w:styleId="JRCTextbulletedlist1">
    <w:name w:val="JRC_Text_bulleted_list1"/>
    <w:basedOn w:val="Normal"/>
    <w:qFormat/>
    <w:rsid w:val="00D277C3"/>
    <w:pPr>
      <w:keepLines/>
      <w:numPr>
        <w:numId w:val="20"/>
      </w:numPr>
    </w:pPr>
    <w:rPr>
      <w:rFonts w:eastAsia="Times New Roman" w:cs="Times New Roman"/>
      <w:lang w:eastAsia="en-GB"/>
    </w:rPr>
  </w:style>
  <w:style w:type="paragraph" w:customStyle="1" w:styleId="JRCTextbulletedlist2">
    <w:name w:val="JRC_Text_bulleted_list2"/>
    <w:basedOn w:val="Normal"/>
    <w:qFormat/>
    <w:rsid w:val="00D277C3"/>
    <w:pPr>
      <w:keepLines/>
      <w:numPr>
        <w:ilvl w:val="1"/>
        <w:numId w:val="20"/>
      </w:numPr>
    </w:pPr>
    <w:rPr>
      <w:rFonts w:eastAsia="Times New Roman" w:cs="Times New Roman"/>
      <w:lang w:eastAsia="en-GB"/>
    </w:rPr>
  </w:style>
  <w:style w:type="paragraph" w:customStyle="1" w:styleId="JRCTextnumberedlist1">
    <w:name w:val="JRC_Text_numbered_list1"/>
    <w:basedOn w:val="Normal"/>
    <w:qFormat/>
    <w:rsid w:val="00C67F38"/>
    <w:pPr>
      <w:keepLines/>
      <w:numPr>
        <w:numId w:val="17"/>
      </w:numPr>
    </w:pPr>
    <w:rPr>
      <w:rFonts w:eastAsia="Times New Roman" w:cs="Times New Roman"/>
      <w:lang w:eastAsia="en-GB"/>
    </w:rPr>
  </w:style>
  <w:style w:type="paragraph" w:customStyle="1" w:styleId="JRCTextnumberedlist2">
    <w:name w:val="JRC_Text_numbered_list2"/>
    <w:basedOn w:val="Normal"/>
    <w:qFormat/>
    <w:rsid w:val="00C67F38"/>
    <w:pPr>
      <w:keepLines/>
      <w:numPr>
        <w:ilvl w:val="1"/>
        <w:numId w:val="17"/>
      </w:numPr>
    </w:pPr>
    <w:rPr>
      <w:rFonts w:eastAsia="Times New Roman" w:cs="Times New Roman"/>
      <w:lang w:eastAsia="en-GB"/>
    </w:rPr>
  </w:style>
  <w:style w:type="numbering" w:customStyle="1" w:styleId="JRCTextbulletedlist">
    <w:name w:val="JRC_Text_bulleted_list"/>
    <w:uiPriority w:val="99"/>
    <w:rsid w:val="00C64857"/>
    <w:pPr>
      <w:numPr>
        <w:numId w:val="15"/>
      </w:numPr>
    </w:pPr>
  </w:style>
  <w:style w:type="numbering" w:customStyle="1" w:styleId="JRCLeveledHeadingslist">
    <w:name w:val="JRC_Leveled_Headings_list"/>
    <w:uiPriority w:val="99"/>
    <w:rsid w:val="00B651DD"/>
    <w:pPr>
      <w:numPr>
        <w:numId w:val="38"/>
      </w:numPr>
    </w:pPr>
  </w:style>
  <w:style w:type="numbering" w:customStyle="1" w:styleId="JRCTextnumberedlist">
    <w:name w:val="JRC_Text_numbered_list"/>
    <w:uiPriority w:val="99"/>
    <w:rsid w:val="00C67F38"/>
    <w:pPr>
      <w:numPr>
        <w:numId w:val="17"/>
      </w:numPr>
    </w:pPr>
  </w:style>
  <w:style w:type="character" w:styleId="CommentReference">
    <w:name w:val="annotation reference"/>
    <w:basedOn w:val="DefaultParagraphFont"/>
    <w:uiPriority w:val="99"/>
    <w:semiHidden/>
    <w:unhideWhenUsed/>
    <w:rsid w:val="00974AAD"/>
    <w:rPr>
      <w:noProof w:val="0"/>
      <w:sz w:val="16"/>
      <w:szCs w:val="16"/>
      <w:lang w:val="en-GB"/>
    </w:rPr>
  </w:style>
  <w:style w:type="character" w:styleId="EndnoteReference">
    <w:name w:val="endnote reference"/>
    <w:basedOn w:val="DefaultParagraphFont"/>
    <w:uiPriority w:val="99"/>
    <w:semiHidden/>
    <w:unhideWhenUsed/>
    <w:rsid w:val="00974AAD"/>
    <w:rPr>
      <w:noProof w:val="0"/>
      <w:vertAlign w:val="superscript"/>
      <w:lang w:val="en-GB"/>
    </w:rPr>
  </w:style>
  <w:style w:type="character" w:styleId="FollowedHyperlink">
    <w:name w:val="FollowedHyperlink"/>
    <w:basedOn w:val="DefaultParagraphFont"/>
    <w:uiPriority w:val="99"/>
    <w:semiHidden/>
    <w:unhideWhenUsed/>
    <w:rsid w:val="00974AAD"/>
    <w:rPr>
      <w:noProof w:val="0"/>
      <w:color w:val="004494" w:themeColor="followedHyperlink"/>
      <w:u w:val="single"/>
      <w:lang w:val="en-GB"/>
    </w:rPr>
  </w:style>
  <w:style w:type="character" w:styleId="FootnoteReference">
    <w:name w:val="footnote reference"/>
    <w:aliases w:val="Footnote symbol,Voetnootverwijzing,Times 10 Point,Exposant 3 Point,Footnote reference number,note TESI,SUPERS,EN Footnote Reference,Ref,de nota al pie,Footnote Reference Number,E FNZ,-E Fußnotenzeichen,Footnote#,Footnote,Footnote sign"/>
    <w:link w:val="FootnotesymbolCharCharChar"/>
    <w:uiPriority w:val="99"/>
    <w:unhideWhenUsed/>
    <w:qFormat/>
    <w:rsid w:val="00974AAD"/>
    <w:rPr>
      <w:noProof w:val="0"/>
      <w:vertAlign w:val="superscript"/>
      <w:lang w:val="en-GB"/>
    </w:rPr>
  </w:style>
  <w:style w:type="character" w:customStyle="1" w:styleId="Hashtag1">
    <w:name w:val="Hashtag1"/>
    <w:basedOn w:val="DefaultParagraphFont"/>
    <w:uiPriority w:val="99"/>
    <w:semiHidden/>
    <w:unhideWhenUsed/>
    <w:locked/>
    <w:rsid w:val="00974AAD"/>
    <w:rPr>
      <w:noProof w:val="0"/>
      <w:color w:val="2B579A"/>
      <w:shd w:val="clear" w:color="auto" w:fill="E1DFDD"/>
      <w:lang w:val="en-GB"/>
    </w:rPr>
  </w:style>
  <w:style w:type="character" w:styleId="HTMLAcronym">
    <w:name w:val="HTML Acronym"/>
    <w:basedOn w:val="DefaultParagraphFont"/>
    <w:uiPriority w:val="99"/>
    <w:semiHidden/>
    <w:unhideWhenUsed/>
    <w:locked/>
    <w:rsid w:val="00974AAD"/>
    <w:rPr>
      <w:noProof w:val="0"/>
      <w:lang w:val="en-GB"/>
    </w:rPr>
  </w:style>
  <w:style w:type="character" w:styleId="HTMLCite">
    <w:name w:val="HTML Cite"/>
    <w:basedOn w:val="DefaultParagraphFont"/>
    <w:uiPriority w:val="99"/>
    <w:semiHidden/>
    <w:unhideWhenUsed/>
    <w:locked/>
    <w:rsid w:val="00974AAD"/>
    <w:rPr>
      <w:i/>
      <w:iCs/>
      <w:noProof w:val="0"/>
      <w:lang w:val="en-GB"/>
    </w:rPr>
  </w:style>
  <w:style w:type="character" w:styleId="HTMLCode">
    <w:name w:val="HTML Code"/>
    <w:basedOn w:val="DefaultParagraphFont"/>
    <w:uiPriority w:val="99"/>
    <w:semiHidden/>
    <w:unhideWhenUsed/>
    <w:locked/>
    <w:rsid w:val="00974AAD"/>
    <w:rPr>
      <w:rFonts w:ascii="Consolas" w:hAnsi="Consolas"/>
      <w:noProof w:val="0"/>
      <w:sz w:val="20"/>
      <w:szCs w:val="20"/>
      <w:lang w:val="en-GB"/>
    </w:rPr>
  </w:style>
  <w:style w:type="character" w:styleId="HTMLDefinition">
    <w:name w:val="HTML Definition"/>
    <w:basedOn w:val="DefaultParagraphFont"/>
    <w:uiPriority w:val="99"/>
    <w:semiHidden/>
    <w:unhideWhenUsed/>
    <w:locked/>
    <w:rsid w:val="00974AAD"/>
    <w:rPr>
      <w:i/>
      <w:iCs/>
      <w:noProof w:val="0"/>
      <w:lang w:val="en-GB"/>
    </w:rPr>
  </w:style>
  <w:style w:type="character" w:styleId="HTMLKeyboard">
    <w:name w:val="HTML Keyboard"/>
    <w:basedOn w:val="DefaultParagraphFont"/>
    <w:uiPriority w:val="99"/>
    <w:semiHidden/>
    <w:unhideWhenUsed/>
    <w:locked/>
    <w:rsid w:val="00974AAD"/>
    <w:rPr>
      <w:rFonts w:ascii="Consolas" w:hAnsi="Consolas"/>
      <w:noProof w:val="0"/>
      <w:sz w:val="20"/>
      <w:szCs w:val="20"/>
      <w:lang w:val="en-GB"/>
    </w:rPr>
  </w:style>
  <w:style w:type="character" w:styleId="HTMLSample">
    <w:name w:val="HTML Sample"/>
    <w:basedOn w:val="DefaultParagraphFont"/>
    <w:uiPriority w:val="99"/>
    <w:semiHidden/>
    <w:unhideWhenUsed/>
    <w:locked/>
    <w:rsid w:val="00974AAD"/>
    <w:rPr>
      <w:rFonts w:ascii="Consolas" w:hAnsi="Consolas"/>
      <w:noProof w:val="0"/>
      <w:sz w:val="24"/>
      <w:szCs w:val="24"/>
      <w:lang w:val="en-GB"/>
    </w:rPr>
  </w:style>
  <w:style w:type="character" w:styleId="HTMLTypewriter">
    <w:name w:val="HTML Typewriter"/>
    <w:basedOn w:val="DefaultParagraphFont"/>
    <w:uiPriority w:val="99"/>
    <w:semiHidden/>
    <w:unhideWhenUsed/>
    <w:locked/>
    <w:rsid w:val="00974AAD"/>
    <w:rPr>
      <w:rFonts w:ascii="Consolas" w:hAnsi="Consolas"/>
      <w:noProof w:val="0"/>
      <w:sz w:val="20"/>
      <w:szCs w:val="20"/>
      <w:lang w:val="en-GB"/>
    </w:rPr>
  </w:style>
  <w:style w:type="character" w:styleId="HTMLVariable">
    <w:name w:val="HTML Variable"/>
    <w:basedOn w:val="DefaultParagraphFont"/>
    <w:uiPriority w:val="99"/>
    <w:semiHidden/>
    <w:unhideWhenUsed/>
    <w:locked/>
    <w:rsid w:val="00974AAD"/>
    <w:rPr>
      <w:i/>
      <w:iCs/>
      <w:noProof w:val="0"/>
      <w:lang w:val="en-GB"/>
    </w:rPr>
  </w:style>
  <w:style w:type="character" w:styleId="Hyperlink">
    <w:name w:val="Hyperlink"/>
    <w:basedOn w:val="DefaultParagraphFont"/>
    <w:uiPriority w:val="99"/>
    <w:unhideWhenUsed/>
    <w:rsid w:val="00974AAD"/>
    <w:rPr>
      <w:noProof w:val="0"/>
      <w:color w:val="004494" w:themeColor="hyperlink"/>
      <w:u w:val="single"/>
      <w:lang w:val="en-GB"/>
    </w:rPr>
  </w:style>
  <w:style w:type="character" w:styleId="LineNumber">
    <w:name w:val="line number"/>
    <w:basedOn w:val="DefaultParagraphFont"/>
    <w:uiPriority w:val="99"/>
    <w:semiHidden/>
    <w:unhideWhenUsed/>
    <w:locked/>
    <w:rsid w:val="00974AAD"/>
    <w:rPr>
      <w:noProof w:val="0"/>
      <w:lang w:val="en-GB"/>
    </w:rPr>
  </w:style>
  <w:style w:type="character" w:customStyle="1" w:styleId="Mention1">
    <w:name w:val="Mention1"/>
    <w:basedOn w:val="DefaultParagraphFont"/>
    <w:uiPriority w:val="99"/>
    <w:semiHidden/>
    <w:unhideWhenUsed/>
    <w:rsid w:val="00974AAD"/>
    <w:rPr>
      <w:noProof w:val="0"/>
      <w:color w:val="2B579A"/>
      <w:shd w:val="clear" w:color="auto" w:fill="E1DFDD"/>
      <w:lang w:val="en-GB"/>
    </w:rPr>
  </w:style>
  <w:style w:type="character" w:styleId="PageNumber">
    <w:name w:val="page number"/>
    <w:basedOn w:val="DefaultParagraphFont"/>
    <w:uiPriority w:val="99"/>
    <w:semiHidden/>
    <w:unhideWhenUsed/>
    <w:rsid w:val="00974AAD"/>
    <w:rPr>
      <w:noProof w:val="0"/>
      <w:lang w:val="en-GB"/>
    </w:rPr>
  </w:style>
  <w:style w:type="character" w:styleId="PlaceholderText">
    <w:name w:val="Placeholder Text"/>
    <w:basedOn w:val="DefaultParagraphFont"/>
    <w:uiPriority w:val="99"/>
    <w:semiHidden/>
    <w:rsid w:val="00974AAD"/>
    <w:rPr>
      <w:noProof w:val="0"/>
      <w:color w:val="808080"/>
      <w:lang w:val="en-GB"/>
    </w:rPr>
  </w:style>
  <w:style w:type="character" w:customStyle="1" w:styleId="SmartHyperlink1">
    <w:name w:val="Smart Hyperlink1"/>
    <w:basedOn w:val="DefaultParagraphFont"/>
    <w:uiPriority w:val="99"/>
    <w:semiHidden/>
    <w:unhideWhenUsed/>
    <w:rsid w:val="00974AAD"/>
    <w:rPr>
      <w:noProof w:val="0"/>
      <w:u w:val="dotted"/>
      <w:lang w:val="en-GB"/>
    </w:rPr>
  </w:style>
  <w:style w:type="character" w:customStyle="1" w:styleId="SmartLink1">
    <w:name w:val="SmartLink1"/>
    <w:basedOn w:val="DefaultParagraphFont"/>
    <w:uiPriority w:val="99"/>
    <w:semiHidden/>
    <w:unhideWhenUsed/>
    <w:rsid w:val="00974AAD"/>
    <w:rPr>
      <w:noProof w:val="0"/>
      <w:color w:val="0000FF"/>
      <w:u w:val="single"/>
      <w:shd w:val="clear" w:color="auto" w:fill="F3F2F1"/>
      <w:lang w:val="en-GB"/>
    </w:rPr>
  </w:style>
  <w:style w:type="character" w:customStyle="1" w:styleId="UnresolvedMention1">
    <w:name w:val="Unresolved Mention1"/>
    <w:basedOn w:val="DefaultParagraphFont"/>
    <w:uiPriority w:val="99"/>
    <w:semiHidden/>
    <w:unhideWhenUsed/>
    <w:rsid w:val="00974AAD"/>
    <w:rPr>
      <w:noProof w:val="0"/>
      <w:color w:val="605E5C"/>
      <w:shd w:val="clear" w:color="auto" w:fill="E1DFDD"/>
      <w:lang w:val="en-GB"/>
    </w:rPr>
  </w:style>
  <w:style w:type="paragraph" w:customStyle="1" w:styleId="JRCTabletitle">
    <w:name w:val="JRC_Table_title"/>
    <w:basedOn w:val="Normal"/>
    <w:qFormat/>
    <w:rsid w:val="00974AAD"/>
    <w:pPr>
      <w:keepNext/>
      <w:keepLines/>
      <w:spacing w:before="240"/>
    </w:pPr>
    <w:rPr>
      <w:rFonts w:eastAsia="Calibri" w:cs="Times New Roman"/>
      <w:sz w:val="20"/>
    </w:rPr>
  </w:style>
  <w:style w:type="table" w:styleId="TableGrid">
    <w:name w:val="Table Grid"/>
    <w:basedOn w:val="TableNormal"/>
    <w:uiPriority w:val="39"/>
    <w:locked/>
    <w:rsid w:val="00974A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RCTableBasic">
    <w:name w:val="JRC_Table_Basic"/>
    <w:basedOn w:val="TableNormal"/>
    <w:uiPriority w:val="99"/>
    <w:rsid w:val="00BF4304"/>
    <w:pPr>
      <w:spacing w:before="80" w:after="80"/>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b/>
      </w:rPr>
    </w:tblStylePr>
    <w:tblStylePr w:type="firstCol">
      <w:rPr>
        <w:b/>
      </w:rPr>
    </w:tblStylePr>
  </w:style>
  <w:style w:type="paragraph" w:customStyle="1" w:styleId="JRCTablenote">
    <w:name w:val="JRC_Table_note"/>
    <w:basedOn w:val="Normal"/>
    <w:qFormat/>
    <w:rsid w:val="0034606D"/>
    <w:pPr>
      <w:keepLines/>
      <w:spacing w:before="80"/>
      <w:ind w:left="357" w:hanging="357"/>
      <w:contextualSpacing/>
    </w:pPr>
    <w:rPr>
      <w:rFonts w:eastAsia="Times New Roman" w:cs="Times New Roman"/>
      <w:sz w:val="18"/>
      <w:lang w:eastAsia="en-GB"/>
    </w:rPr>
  </w:style>
  <w:style w:type="paragraph" w:customStyle="1" w:styleId="JRCTablesource">
    <w:name w:val="JRC_Table_source"/>
    <w:basedOn w:val="Normal"/>
    <w:next w:val="JRCText"/>
    <w:qFormat/>
    <w:rsid w:val="0034606D"/>
    <w:pPr>
      <w:keepLines/>
      <w:spacing w:before="80"/>
      <w:contextualSpacing/>
    </w:pPr>
    <w:rPr>
      <w:rFonts w:eastAsia="Times New Roman" w:cs="Times New Roman"/>
      <w:i/>
      <w:sz w:val="18"/>
      <w:lang w:eastAsia="en-GB"/>
    </w:rPr>
  </w:style>
  <w:style w:type="paragraph" w:customStyle="1" w:styleId="JRCEquation">
    <w:name w:val="JRC_Equation"/>
    <w:basedOn w:val="Normal"/>
    <w:next w:val="JRCText"/>
    <w:semiHidden/>
    <w:unhideWhenUsed/>
    <w:qFormat/>
    <w:rsid w:val="007F79AE"/>
    <w:pPr>
      <w:spacing w:before="360" w:after="360"/>
      <w:jc w:val="center"/>
    </w:pPr>
    <w:rPr>
      <w:rFonts w:eastAsia="Calibri" w:cs="Times New Roman"/>
    </w:rPr>
  </w:style>
  <w:style w:type="paragraph" w:customStyle="1" w:styleId="JRCFigurecaption">
    <w:name w:val="JRC_Figure_caption"/>
    <w:basedOn w:val="Normal"/>
    <w:next w:val="JRCText"/>
    <w:qFormat/>
    <w:rsid w:val="00D03E7B"/>
    <w:pPr>
      <w:keepNext/>
      <w:keepLines/>
      <w:spacing w:before="360"/>
      <w:jc w:val="center"/>
    </w:pPr>
    <w:rPr>
      <w:rFonts w:eastAsia="Calibri" w:cs="Times New Roman"/>
      <w:sz w:val="20"/>
    </w:rPr>
  </w:style>
  <w:style w:type="paragraph" w:customStyle="1" w:styleId="JRCFiguresource">
    <w:name w:val="JRC_Figure_source"/>
    <w:basedOn w:val="Normal"/>
    <w:next w:val="JRCText"/>
    <w:qFormat/>
    <w:rsid w:val="00D03E7B"/>
    <w:pPr>
      <w:keepLines/>
      <w:spacing w:before="40" w:after="360"/>
      <w:jc w:val="center"/>
    </w:pPr>
    <w:rPr>
      <w:rFonts w:eastAsia="Times New Roman" w:cs="Times New Roman"/>
      <w:i/>
      <w:sz w:val="18"/>
      <w:lang w:eastAsia="en-GB"/>
    </w:rPr>
  </w:style>
  <w:style w:type="paragraph" w:customStyle="1" w:styleId="JRCEquationtitle">
    <w:name w:val="JRC_Equation_title"/>
    <w:basedOn w:val="Normal"/>
    <w:next w:val="JRCText"/>
    <w:qFormat/>
    <w:rsid w:val="0034606D"/>
    <w:pPr>
      <w:keepLines/>
      <w:spacing w:before="80"/>
      <w:ind w:left="357" w:hanging="357"/>
      <w:contextualSpacing/>
      <w:jc w:val="center"/>
    </w:pPr>
    <w:rPr>
      <w:rFonts w:eastAsia="Times New Roman" w:cs="Times New Roman"/>
      <w:sz w:val="18"/>
      <w:lang w:eastAsia="en-GB"/>
    </w:rPr>
  </w:style>
  <w:style w:type="paragraph" w:customStyle="1" w:styleId="JRCEquationimageplaceholder">
    <w:name w:val="JRC_Equation_image_placeholder"/>
    <w:basedOn w:val="Normal"/>
    <w:next w:val="JRCEquationtitle"/>
    <w:qFormat/>
    <w:rsid w:val="00C64857"/>
    <w:pPr>
      <w:spacing w:line="240" w:lineRule="auto"/>
      <w:jc w:val="center"/>
    </w:pPr>
    <w:rPr>
      <w:rFonts w:ascii="EC Square Sans Pro" w:eastAsia="Calibri" w:hAnsi="EC Square Sans Pro" w:cs="Times New Roman"/>
      <w:sz w:val="20"/>
    </w:rPr>
  </w:style>
  <w:style w:type="paragraph" w:customStyle="1" w:styleId="JRCBoxbulletlist1">
    <w:name w:val="JRC_Box_bullet_list1"/>
    <w:basedOn w:val="Normal"/>
    <w:qFormat/>
    <w:rsid w:val="009340E2"/>
    <w:pPr>
      <w:numPr>
        <w:numId w:val="19"/>
      </w:numPr>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ind w:right="108"/>
    </w:pPr>
    <w:rPr>
      <w:rFonts w:ascii="EC Square Sans Pro" w:eastAsia="Times New Roman" w:hAnsi="EC Square Sans Pro" w:cs="Times New Roman"/>
      <w:sz w:val="20"/>
      <w:lang w:eastAsia="en-GB"/>
    </w:rPr>
  </w:style>
  <w:style w:type="paragraph" w:customStyle="1" w:styleId="JRCBoxtitle">
    <w:name w:val="JRC_Box_title"/>
    <w:basedOn w:val="Normal"/>
    <w:qFormat/>
    <w:rsid w:val="009F1FA8"/>
    <w:pPr>
      <w:keepNext/>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spacing w:before="240"/>
      <w:ind w:left="108" w:right="108"/>
    </w:pPr>
    <w:rPr>
      <w:rFonts w:ascii="EC Square Sans Pro" w:eastAsia="Times New Roman" w:hAnsi="EC Square Sans Pro" w:cs="Times New Roman"/>
      <w:sz w:val="20"/>
      <w:lang w:eastAsia="en-GB"/>
    </w:rPr>
  </w:style>
  <w:style w:type="table" w:customStyle="1" w:styleId="JRCTableBox">
    <w:name w:val="JRC_Table_Box"/>
    <w:basedOn w:val="TableNormal"/>
    <w:uiPriority w:val="99"/>
    <w:rsid w:val="00C129C1"/>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blBorders>
    </w:tblPr>
    <w:tcPr>
      <w:shd w:val="clear" w:color="auto" w:fill="F2F2F2" w:themeFill="background1" w:themeFillShade="F2"/>
    </w:tcPr>
  </w:style>
  <w:style w:type="numbering" w:customStyle="1" w:styleId="JRCBoxbulletlist">
    <w:name w:val="JRC_Box_bullet_list"/>
    <w:uiPriority w:val="99"/>
    <w:rsid w:val="00434BED"/>
    <w:pPr>
      <w:numPr>
        <w:numId w:val="18"/>
      </w:numPr>
    </w:pPr>
  </w:style>
  <w:style w:type="paragraph" w:customStyle="1" w:styleId="JRCBoxtitletablebox">
    <w:name w:val="JRC_Box_title (table box)"/>
    <w:basedOn w:val="JRCText"/>
    <w:qFormat/>
    <w:rsid w:val="00B454D6"/>
    <w:rPr>
      <w:sz w:val="20"/>
    </w:rPr>
  </w:style>
  <w:style w:type="paragraph" w:customStyle="1" w:styleId="JRCLevel-1Backtitle">
    <w:name w:val="JRC_Level-1_Back_title"/>
    <w:basedOn w:val="Heading1"/>
    <w:next w:val="JRCText"/>
    <w:qFormat/>
    <w:rsid w:val="000333AC"/>
    <w:rPr>
      <w:rFonts w:eastAsia="Times New Roman"/>
      <w:sz w:val="26"/>
      <w:lang w:eastAsia="en-GB"/>
    </w:rPr>
  </w:style>
  <w:style w:type="numbering" w:customStyle="1" w:styleId="JRCCovercopyrightsList">
    <w:name w:val="JRC_Cover_copyrights List"/>
    <w:uiPriority w:val="99"/>
    <w:rsid w:val="0067685D"/>
    <w:pPr>
      <w:numPr>
        <w:numId w:val="22"/>
      </w:numPr>
    </w:pPr>
  </w:style>
  <w:style w:type="paragraph" w:customStyle="1" w:styleId="JRCLevel-2Frontsmalltitle">
    <w:name w:val="JRC_Level-2_Front_small_title"/>
    <w:basedOn w:val="Normal"/>
    <w:next w:val="JRCText"/>
    <w:qFormat/>
    <w:rsid w:val="00A65048"/>
    <w:pPr>
      <w:keepNext/>
      <w:keepLines/>
      <w:spacing w:before="280"/>
      <w:outlineLvl w:val="1"/>
    </w:pPr>
    <w:rPr>
      <w:rFonts w:ascii="EC Square Sans Pro" w:eastAsia="Calibri" w:hAnsi="EC Square Sans Pro" w:cs="Times New Roman"/>
      <w:b/>
      <w:i/>
    </w:rPr>
  </w:style>
  <w:style w:type="paragraph" w:customStyle="1" w:styleId="JRCFigureplaceholder">
    <w:name w:val="JRC_Figure_placeholder"/>
    <w:basedOn w:val="JRCText"/>
    <w:qFormat/>
    <w:rsid w:val="00D24371"/>
    <w:pPr>
      <w:keepNext/>
      <w:keepLines/>
      <w:jc w:val="center"/>
    </w:pPr>
  </w:style>
  <w:style w:type="paragraph" w:customStyle="1" w:styleId="JRCLevel-2Backtitle">
    <w:name w:val="JRC_Level-2_Back_title"/>
    <w:basedOn w:val="Heading2"/>
    <w:next w:val="JRCText"/>
    <w:qFormat/>
    <w:rsid w:val="004A42BF"/>
    <w:pPr>
      <w:spacing w:before="280" w:line="240" w:lineRule="auto"/>
    </w:pPr>
    <w:rPr>
      <w:rFonts w:ascii="EC Square Sans Pro" w:eastAsia="Calibri" w:hAnsi="EC Square Sans Pro"/>
      <w:sz w:val="24"/>
    </w:rPr>
  </w:style>
  <w:style w:type="table" w:customStyle="1" w:styleId="JRCTableabbreviations">
    <w:name w:val="JRC_Table_abbreviations"/>
    <w:basedOn w:val="TableNormal"/>
    <w:uiPriority w:val="99"/>
    <w:rsid w:val="00EA0FCE"/>
    <w:pPr>
      <w:keepLines/>
    </w:pPr>
    <w:tblPr>
      <w:jc w:val="center"/>
      <w:tblCellMar>
        <w:left w:w="284" w:type="dxa"/>
        <w:right w:w="284" w:type="dxa"/>
      </w:tblCellMar>
    </w:tblPr>
    <w:trPr>
      <w:cantSplit/>
      <w:tblHeader/>
      <w:jc w:val="center"/>
    </w:trPr>
    <w:tblStylePr w:type="firstRow">
      <w:pPr>
        <w:wordWrap/>
        <w:jc w:val="left"/>
      </w:pPr>
      <w:rPr>
        <w:b/>
        <w:i w:val="0"/>
      </w:rPr>
      <w:tblPr/>
      <w:tcPr>
        <w:tcBorders>
          <w:top w:val="nil"/>
          <w:left w:val="nil"/>
          <w:bottom w:val="single" w:sz="4" w:space="0" w:color="595959" w:themeColor="text1" w:themeTint="A6"/>
          <w:right w:val="nil"/>
          <w:insideH w:val="nil"/>
          <w:insideV w:val="nil"/>
          <w:tl2br w:val="nil"/>
          <w:tr2bl w:val="nil"/>
        </w:tcBorders>
      </w:tcPr>
    </w:tblStylePr>
  </w:style>
  <w:style w:type="numbering" w:customStyle="1" w:styleId="AboutEUListList">
    <w:name w:val="AboutEU List (List)"/>
    <w:uiPriority w:val="99"/>
    <w:rsid w:val="00EF76E8"/>
    <w:pPr>
      <w:numPr>
        <w:numId w:val="21"/>
      </w:numPr>
    </w:pPr>
  </w:style>
  <w:style w:type="paragraph" w:customStyle="1" w:styleId="JRCLevel-1Fronttitle">
    <w:name w:val="JRC_Level-1_Front_title"/>
    <w:basedOn w:val="Normal"/>
    <w:next w:val="JRCText"/>
    <w:qFormat/>
    <w:rsid w:val="00877589"/>
    <w:pPr>
      <w:keepNext/>
      <w:keepLines/>
      <w:pageBreakBefore/>
      <w:spacing w:before="0"/>
      <w:outlineLvl w:val="0"/>
    </w:pPr>
    <w:rPr>
      <w:rFonts w:asciiTheme="majorHAnsi" w:eastAsia="Times New Roman" w:hAnsiTheme="majorHAnsi" w:cs="Times New Roman"/>
      <w:b/>
      <w:sz w:val="26"/>
      <w:lang w:eastAsia="en-GB"/>
    </w:rPr>
  </w:style>
  <w:style w:type="numbering" w:customStyle="1" w:styleId="JRCBackCoverlist">
    <w:name w:val="JRC_Back_Cover_list"/>
    <w:uiPriority w:val="99"/>
    <w:rsid w:val="007B6FC8"/>
    <w:pPr>
      <w:numPr>
        <w:numId w:val="23"/>
      </w:numPr>
    </w:pPr>
  </w:style>
  <w:style w:type="numbering" w:styleId="111111">
    <w:name w:val="Outline List 2"/>
    <w:basedOn w:val="NoList"/>
    <w:uiPriority w:val="99"/>
    <w:semiHidden/>
    <w:unhideWhenUsed/>
    <w:locked/>
    <w:rsid w:val="00F86725"/>
    <w:pPr>
      <w:numPr>
        <w:numId w:val="24"/>
      </w:numPr>
    </w:pPr>
  </w:style>
  <w:style w:type="numbering" w:styleId="1ai">
    <w:name w:val="Outline List 1"/>
    <w:basedOn w:val="NoList"/>
    <w:uiPriority w:val="99"/>
    <w:semiHidden/>
    <w:unhideWhenUsed/>
    <w:locked/>
    <w:rsid w:val="00F86725"/>
    <w:pPr>
      <w:numPr>
        <w:numId w:val="25"/>
      </w:numPr>
    </w:pPr>
  </w:style>
  <w:style w:type="numbering" w:styleId="ArticleSection">
    <w:name w:val="Outline List 3"/>
    <w:basedOn w:val="NoList"/>
    <w:uiPriority w:val="99"/>
    <w:semiHidden/>
    <w:unhideWhenUsed/>
    <w:locked/>
    <w:rsid w:val="00F86725"/>
    <w:pPr>
      <w:numPr>
        <w:numId w:val="26"/>
      </w:numPr>
    </w:pPr>
  </w:style>
  <w:style w:type="table" w:styleId="ColorfulGrid">
    <w:name w:val="Colorful Grid"/>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F3F6" w:themeFill="accent1" w:themeFillTint="33"/>
    </w:tcPr>
    <w:tblStylePr w:type="firstRow">
      <w:rPr>
        <w:b/>
        <w:bCs/>
      </w:rPr>
      <w:tblPr/>
      <w:tcPr>
        <w:shd w:val="clear" w:color="auto" w:fill="BDE8ED" w:themeFill="accent1" w:themeFillTint="66"/>
      </w:tcPr>
    </w:tblStylePr>
    <w:tblStylePr w:type="lastRow">
      <w:rPr>
        <w:b/>
        <w:bCs/>
        <w:color w:val="000000" w:themeColor="text1"/>
      </w:rPr>
      <w:tblPr/>
      <w:tcPr>
        <w:shd w:val="clear" w:color="auto" w:fill="BDE8ED" w:themeFill="accent1" w:themeFillTint="66"/>
      </w:tcPr>
    </w:tblStylePr>
    <w:tblStylePr w:type="firstCol">
      <w:rPr>
        <w:color w:val="FFFFFF" w:themeColor="background1"/>
      </w:rPr>
      <w:tblPr/>
      <w:tcPr>
        <w:shd w:val="clear" w:color="auto" w:fill="30A6B2" w:themeFill="accent1" w:themeFillShade="BF"/>
      </w:tcPr>
    </w:tblStylePr>
    <w:tblStylePr w:type="lastCol">
      <w:rPr>
        <w:color w:val="FFFFFF" w:themeColor="background1"/>
      </w:rPr>
      <w:tblPr/>
      <w:tcPr>
        <w:shd w:val="clear" w:color="auto" w:fill="30A6B2" w:themeFill="accent1" w:themeFillShade="BF"/>
      </w:tcPr>
    </w:tblStylePr>
    <w:tblStylePr w:type="band1Vert">
      <w:tblPr/>
      <w:tcPr>
        <w:shd w:val="clear" w:color="auto" w:fill="ADE3E9" w:themeFill="accent1" w:themeFillTint="7F"/>
      </w:tcPr>
    </w:tblStylePr>
    <w:tblStylePr w:type="band1Horz">
      <w:tblPr/>
      <w:tcPr>
        <w:shd w:val="clear" w:color="auto" w:fill="ADE3E9" w:themeFill="accent1" w:themeFillTint="7F"/>
      </w:tcPr>
    </w:tblStylePr>
  </w:style>
  <w:style w:type="table" w:styleId="ColorfulGrid-Accent2">
    <w:name w:val="Colorful Grid Accent 2"/>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ADD" w:themeFill="accent2" w:themeFillTint="33"/>
    </w:tcPr>
    <w:tblStylePr w:type="firstRow">
      <w:rPr>
        <w:b/>
        <w:bCs/>
      </w:rPr>
      <w:tblPr/>
      <w:tcPr>
        <w:shd w:val="clear" w:color="auto" w:fill="E8F6BC" w:themeFill="accent2" w:themeFillTint="66"/>
      </w:tcPr>
    </w:tblStylePr>
    <w:tblStylePr w:type="lastRow">
      <w:rPr>
        <w:b/>
        <w:bCs/>
        <w:color w:val="000000" w:themeColor="text1"/>
      </w:rPr>
      <w:tblPr/>
      <w:tcPr>
        <w:shd w:val="clear" w:color="auto" w:fill="E8F6BC" w:themeFill="accent2" w:themeFillTint="66"/>
      </w:tcPr>
    </w:tblStylePr>
    <w:tblStylePr w:type="firstCol">
      <w:rPr>
        <w:color w:val="FFFFFF" w:themeColor="background1"/>
      </w:rPr>
      <w:tblPr/>
      <w:tcPr>
        <w:shd w:val="clear" w:color="auto" w:fill="AAD51C" w:themeFill="accent2" w:themeFillShade="BF"/>
      </w:tcPr>
    </w:tblStylePr>
    <w:tblStylePr w:type="lastCol">
      <w:rPr>
        <w:color w:val="FFFFFF" w:themeColor="background1"/>
      </w:rPr>
      <w:tblPr/>
      <w:tcPr>
        <w:shd w:val="clear" w:color="auto" w:fill="AAD51C" w:themeFill="accent2" w:themeFillShade="BF"/>
      </w:tcPr>
    </w:tblStylePr>
    <w:tblStylePr w:type="band1Vert">
      <w:tblPr/>
      <w:tcPr>
        <w:shd w:val="clear" w:color="auto" w:fill="E3F4AC" w:themeFill="accent2" w:themeFillTint="7F"/>
      </w:tcPr>
    </w:tblStylePr>
    <w:tblStylePr w:type="band1Horz">
      <w:tblPr/>
      <w:tcPr>
        <w:shd w:val="clear" w:color="auto" w:fill="E3F4AC" w:themeFill="accent2" w:themeFillTint="7F"/>
      </w:tcPr>
    </w:tblStylePr>
  </w:style>
  <w:style w:type="table" w:styleId="ColorfulGrid-Accent3">
    <w:name w:val="Colorful Grid Accent 3"/>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FDC" w:themeFill="accent3" w:themeFillTint="33"/>
    </w:tcPr>
    <w:tblStylePr w:type="firstRow">
      <w:rPr>
        <w:b/>
        <w:bCs/>
      </w:rPr>
      <w:tblPr/>
      <w:tcPr>
        <w:shd w:val="clear" w:color="auto" w:fill="FDDFB9" w:themeFill="accent3" w:themeFillTint="66"/>
      </w:tcPr>
    </w:tblStylePr>
    <w:tblStylePr w:type="lastRow">
      <w:rPr>
        <w:b/>
        <w:bCs/>
        <w:color w:val="000000" w:themeColor="text1"/>
      </w:rPr>
      <w:tblPr/>
      <w:tcPr>
        <w:shd w:val="clear" w:color="auto" w:fill="FDDFB9" w:themeFill="accent3" w:themeFillTint="66"/>
      </w:tcPr>
    </w:tblStylePr>
    <w:tblStylePr w:type="firstCol">
      <w:rPr>
        <w:color w:val="FFFFFF" w:themeColor="background1"/>
      </w:rPr>
      <w:tblPr/>
      <w:tcPr>
        <w:shd w:val="clear" w:color="auto" w:fill="F48A05" w:themeFill="accent3" w:themeFillShade="BF"/>
      </w:tcPr>
    </w:tblStylePr>
    <w:tblStylePr w:type="lastCol">
      <w:rPr>
        <w:color w:val="FFFFFF" w:themeColor="background1"/>
      </w:rPr>
      <w:tblPr/>
      <w:tcPr>
        <w:shd w:val="clear" w:color="auto" w:fill="F48A05" w:themeFill="accent3" w:themeFillShade="BF"/>
      </w:tcPr>
    </w:tblStylePr>
    <w:tblStylePr w:type="band1Vert">
      <w:tblPr/>
      <w:tcPr>
        <w:shd w:val="clear" w:color="auto" w:fill="FDD7A9" w:themeFill="accent3" w:themeFillTint="7F"/>
      </w:tcPr>
    </w:tblStylePr>
    <w:tblStylePr w:type="band1Horz">
      <w:tblPr/>
      <w:tcPr>
        <w:shd w:val="clear" w:color="auto" w:fill="FDD7A9" w:themeFill="accent3" w:themeFillTint="7F"/>
      </w:tcPr>
    </w:tblStylePr>
  </w:style>
  <w:style w:type="table" w:styleId="ColorfulGrid-Accent4">
    <w:name w:val="Colorful Grid Accent 4"/>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E9FA" w:themeFill="accent4" w:themeFillTint="33"/>
    </w:tcPr>
    <w:tblStylePr w:type="firstRow">
      <w:rPr>
        <w:b/>
        <w:bCs/>
      </w:rPr>
      <w:tblPr/>
      <w:tcPr>
        <w:shd w:val="clear" w:color="auto" w:fill="D1D4F6" w:themeFill="accent4" w:themeFillTint="66"/>
      </w:tcPr>
    </w:tblStylePr>
    <w:tblStylePr w:type="lastRow">
      <w:rPr>
        <w:b/>
        <w:bCs/>
        <w:color w:val="000000" w:themeColor="text1"/>
      </w:rPr>
      <w:tblPr/>
      <w:tcPr>
        <w:shd w:val="clear" w:color="auto" w:fill="D1D4F6" w:themeFill="accent4" w:themeFillTint="66"/>
      </w:tcPr>
    </w:tblStylePr>
    <w:tblStylePr w:type="firstCol">
      <w:rPr>
        <w:color w:val="FFFFFF" w:themeColor="background1"/>
      </w:rPr>
      <w:tblPr/>
      <w:tcPr>
        <w:shd w:val="clear" w:color="auto" w:fill="3F4CD9" w:themeFill="accent4" w:themeFillShade="BF"/>
      </w:tcPr>
    </w:tblStylePr>
    <w:tblStylePr w:type="lastCol">
      <w:rPr>
        <w:color w:val="FFFFFF" w:themeColor="background1"/>
      </w:rPr>
      <w:tblPr/>
      <w:tcPr>
        <w:shd w:val="clear" w:color="auto" w:fill="3F4CD9" w:themeFill="accent4" w:themeFillShade="BF"/>
      </w:tcPr>
    </w:tblStylePr>
    <w:tblStylePr w:type="band1Vert">
      <w:tblPr/>
      <w:tcPr>
        <w:shd w:val="clear" w:color="auto" w:fill="C6CAF4" w:themeFill="accent4" w:themeFillTint="7F"/>
      </w:tcPr>
    </w:tblStylePr>
    <w:tblStylePr w:type="band1Horz">
      <w:tblPr/>
      <w:tcPr>
        <w:shd w:val="clear" w:color="auto" w:fill="C6CAF4" w:themeFill="accent4" w:themeFillTint="7F"/>
      </w:tcPr>
    </w:tblStylePr>
  </w:style>
  <w:style w:type="table" w:styleId="ColorfulGrid-Accent5">
    <w:name w:val="Colorful Grid Accent 5"/>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EEE" w:themeFill="accent5" w:themeFillTint="33"/>
    </w:tcPr>
    <w:tblStylePr w:type="firstRow">
      <w:rPr>
        <w:b/>
        <w:bCs/>
      </w:rPr>
      <w:tblPr/>
      <w:tcPr>
        <w:shd w:val="clear" w:color="auto" w:fill="BCBEDD" w:themeFill="accent5" w:themeFillTint="66"/>
      </w:tcPr>
    </w:tblStylePr>
    <w:tblStylePr w:type="lastRow">
      <w:rPr>
        <w:b/>
        <w:bCs/>
        <w:color w:val="000000" w:themeColor="text1"/>
      </w:rPr>
      <w:tblPr/>
      <w:tcPr>
        <w:shd w:val="clear" w:color="auto" w:fill="BCBEDD" w:themeFill="accent5" w:themeFillTint="66"/>
      </w:tcPr>
    </w:tblStylePr>
    <w:tblStylePr w:type="firstCol">
      <w:rPr>
        <w:color w:val="FFFFFF" w:themeColor="background1"/>
      </w:rPr>
      <w:tblPr/>
      <w:tcPr>
        <w:shd w:val="clear" w:color="auto" w:fill="414580" w:themeFill="accent5" w:themeFillShade="BF"/>
      </w:tcPr>
    </w:tblStylePr>
    <w:tblStylePr w:type="lastCol">
      <w:rPr>
        <w:color w:val="FFFFFF" w:themeColor="background1"/>
      </w:rPr>
      <w:tblPr/>
      <w:tcPr>
        <w:shd w:val="clear" w:color="auto" w:fill="414580" w:themeFill="accent5" w:themeFillShade="BF"/>
      </w:tcPr>
    </w:tblStylePr>
    <w:tblStylePr w:type="band1Vert">
      <w:tblPr/>
      <w:tcPr>
        <w:shd w:val="clear" w:color="auto" w:fill="ABAED5" w:themeFill="accent5" w:themeFillTint="7F"/>
      </w:tcPr>
    </w:tblStylePr>
    <w:tblStylePr w:type="band1Horz">
      <w:tblPr/>
      <w:tcPr>
        <w:shd w:val="clear" w:color="auto" w:fill="ABAED5" w:themeFill="accent5" w:themeFillTint="7F"/>
      </w:tcPr>
    </w:tblStylePr>
  </w:style>
  <w:style w:type="table" w:styleId="ColorfulGrid-Accent6">
    <w:name w:val="Colorful Grid Accent 6"/>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6F4" w:themeFill="accent6" w:themeFillTint="33"/>
    </w:tcPr>
    <w:tblStylePr w:type="firstRow">
      <w:rPr>
        <w:b/>
        <w:bCs/>
      </w:rPr>
      <w:tblPr/>
      <w:tcPr>
        <w:shd w:val="clear" w:color="auto" w:fill="EACEE9" w:themeFill="accent6" w:themeFillTint="66"/>
      </w:tcPr>
    </w:tblStylePr>
    <w:tblStylePr w:type="lastRow">
      <w:rPr>
        <w:b/>
        <w:bCs/>
        <w:color w:val="000000" w:themeColor="text1"/>
      </w:rPr>
      <w:tblPr/>
      <w:tcPr>
        <w:shd w:val="clear" w:color="auto" w:fill="EACEE9" w:themeFill="accent6" w:themeFillTint="66"/>
      </w:tcPr>
    </w:tblStylePr>
    <w:tblStylePr w:type="firstCol">
      <w:rPr>
        <w:color w:val="FFFFFF" w:themeColor="background1"/>
      </w:rPr>
      <w:tblPr/>
      <w:tcPr>
        <w:shd w:val="clear" w:color="auto" w:fill="B04CAD" w:themeFill="accent6" w:themeFillShade="BF"/>
      </w:tcPr>
    </w:tblStylePr>
    <w:tblStylePr w:type="lastCol">
      <w:rPr>
        <w:color w:val="FFFFFF" w:themeColor="background1"/>
      </w:rPr>
      <w:tblPr/>
      <w:tcPr>
        <w:shd w:val="clear" w:color="auto" w:fill="B04CAD" w:themeFill="accent6" w:themeFillShade="BF"/>
      </w:tcPr>
    </w:tblStylePr>
    <w:tblStylePr w:type="band1Vert">
      <w:tblPr/>
      <w:tcPr>
        <w:shd w:val="clear" w:color="auto" w:fill="E5C3E4" w:themeFill="accent6" w:themeFillTint="7F"/>
      </w:tcPr>
    </w:tblStylePr>
    <w:tblStylePr w:type="band1Horz">
      <w:tblPr/>
      <w:tcPr>
        <w:shd w:val="clear" w:color="auto" w:fill="E5C3E4" w:themeFill="accent6" w:themeFillTint="7F"/>
      </w:tcPr>
    </w:tblStylePr>
  </w:style>
  <w:style w:type="table" w:styleId="ColorfulList">
    <w:name w:val="Colorful List"/>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EF9FA" w:themeFill="accent1"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F1F4" w:themeFill="accent1" w:themeFillTint="3F"/>
      </w:tcPr>
    </w:tblStylePr>
    <w:tblStylePr w:type="band1Horz">
      <w:tblPr/>
      <w:tcPr>
        <w:shd w:val="clear" w:color="auto" w:fill="DEF3F6" w:themeFill="accent1" w:themeFillTint="33"/>
      </w:tcPr>
    </w:tblStylePr>
  </w:style>
  <w:style w:type="table" w:styleId="ColorfulList-Accent2">
    <w:name w:val="Colorful List Accent 2"/>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9FDEE" w:themeFill="accent2"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F9D6" w:themeFill="accent2" w:themeFillTint="3F"/>
      </w:tcPr>
    </w:tblStylePr>
    <w:tblStylePr w:type="band1Horz">
      <w:tblPr/>
      <w:tcPr>
        <w:shd w:val="clear" w:color="auto" w:fill="F3FADD" w:themeFill="accent2" w:themeFillTint="33"/>
      </w:tcPr>
    </w:tblStylePr>
  </w:style>
  <w:style w:type="table" w:styleId="ColorfulList-Accent3">
    <w:name w:val="Colorful List Accent 3"/>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EF7EE" w:themeFill="accent3" w:themeFillTint="19"/>
    </w:tcPr>
    <w:tblStylePr w:type="firstRow">
      <w:rPr>
        <w:b/>
        <w:bCs/>
        <w:color w:val="FFFFFF" w:themeColor="background1"/>
      </w:rPr>
      <w:tblPr/>
      <w:tcPr>
        <w:tcBorders>
          <w:bottom w:val="single" w:sz="12" w:space="0" w:color="FFFFFF" w:themeColor="background1"/>
        </w:tcBorders>
        <w:shd w:val="clear" w:color="auto" w:fill="4F5BDC" w:themeFill="accent4" w:themeFillShade="CC"/>
      </w:tcPr>
    </w:tblStylePr>
    <w:tblStylePr w:type="lastRow">
      <w:rPr>
        <w:b/>
        <w:bCs/>
        <w:color w:val="4F5BD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BD4" w:themeFill="accent3" w:themeFillTint="3F"/>
      </w:tcPr>
    </w:tblStylePr>
    <w:tblStylePr w:type="band1Horz">
      <w:tblPr/>
      <w:tcPr>
        <w:shd w:val="clear" w:color="auto" w:fill="FEEFDC" w:themeFill="accent3" w:themeFillTint="33"/>
      </w:tcPr>
    </w:tblStylePr>
  </w:style>
  <w:style w:type="table" w:styleId="ColorfulList-Accent4">
    <w:name w:val="Colorful List Accent 4"/>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3F4FC" w:themeFill="accent4" w:themeFillTint="19"/>
    </w:tcPr>
    <w:tblStylePr w:type="firstRow">
      <w:rPr>
        <w:b/>
        <w:bCs/>
        <w:color w:val="FFFFFF" w:themeColor="background1"/>
      </w:rPr>
      <w:tblPr/>
      <w:tcPr>
        <w:tcBorders>
          <w:bottom w:val="single" w:sz="12" w:space="0" w:color="FFFFFF" w:themeColor="background1"/>
        </w:tcBorders>
        <w:shd w:val="clear" w:color="auto" w:fill="F99211" w:themeFill="accent3" w:themeFillShade="CC"/>
      </w:tcPr>
    </w:tblStylePr>
    <w:tblStylePr w:type="lastRow">
      <w:rPr>
        <w:b/>
        <w:bCs/>
        <w:color w:val="F99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4F9" w:themeFill="accent4" w:themeFillTint="3F"/>
      </w:tcPr>
    </w:tblStylePr>
    <w:tblStylePr w:type="band1Horz">
      <w:tblPr/>
      <w:tcPr>
        <w:shd w:val="clear" w:color="auto" w:fill="E8E9FA" w:themeFill="accent4" w:themeFillTint="33"/>
      </w:tcPr>
    </w:tblStylePr>
  </w:style>
  <w:style w:type="table" w:styleId="ColorfulList-Accent5">
    <w:name w:val="Colorful List Accent 5"/>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EEFF6" w:themeFill="accent5" w:themeFillTint="19"/>
    </w:tcPr>
    <w:tblStylePr w:type="firstRow">
      <w:rPr>
        <w:b/>
        <w:bCs/>
        <w:color w:val="FFFFFF" w:themeColor="background1"/>
      </w:rPr>
      <w:tblPr/>
      <w:tcPr>
        <w:tcBorders>
          <w:bottom w:val="single" w:sz="12" w:space="0" w:color="FFFFFF" w:themeColor="background1"/>
        </w:tcBorders>
        <w:shd w:val="clear" w:color="auto" w:fill="B657B3" w:themeFill="accent6" w:themeFillShade="CC"/>
      </w:tcPr>
    </w:tblStylePr>
    <w:tblStylePr w:type="lastRow">
      <w:rPr>
        <w:b/>
        <w:bCs/>
        <w:color w:val="B657B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6EA" w:themeFill="accent5" w:themeFillTint="3F"/>
      </w:tcPr>
    </w:tblStylePr>
    <w:tblStylePr w:type="band1Horz">
      <w:tblPr/>
      <w:tcPr>
        <w:shd w:val="clear" w:color="auto" w:fill="DDDEEE" w:themeFill="accent5" w:themeFillTint="33"/>
      </w:tcPr>
    </w:tblStylePr>
  </w:style>
  <w:style w:type="table" w:styleId="ColorfulList-Accent6">
    <w:name w:val="Colorful List Accent 6"/>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AF3F9" w:themeFill="accent6" w:themeFillTint="19"/>
    </w:tcPr>
    <w:tblStylePr w:type="firstRow">
      <w:rPr>
        <w:b/>
        <w:bCs/>
        <w:color w:val="FFFFFF" w:themeColor="background1"/>
      </w:rPr>
      <w:tblPr/>
      <w:tcPr>
        <w:tcBorders>
          <w:bottom w:val="single" w:sz="12" w:space="0" w:color="FFFFFF" w:themeColor="background1"/>
        </w:tcBorders>
        <w:shd w:val="clear" w:color="auto" w:fill="454A89" w:themeFill="accent5" w:themeFillShade="CC"/>
      </w:tcPr>
    </w:tblStylePr>
    <w:tblStylePr w:type="lastRow">
      <w:rPr>
        <w:b/>
        <w:bCs/>
        <w:color w:val="454A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1F1" w:themeFill="accent6" w:themeFillTint="3F"/>
      </w:tcPr>
    </w:tblStylePr>
    <w:tblStylePr w:type="band1Horz">
      <w:tblPr/>
      <w:tcPr>
        <w:shd w:val="clear" w:color="auto" w:fill="F4E6F4" w:themeFill="accent6" w:themeFillTint="33"/>
      </w:tcPr>
    </w:tblStylePr>
  </w:style>
  <w:style w:type="table" w:styleId="ColorfulShading">
    <w:name w:val="Colorful Shading"/>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5CC8D3" w:themeColor="accent1"/>
        <w:bottom w:val="single" w:sz="4" w:space="0" w:color="5CC8D3" w:themeColor="accent1"/>
        <w:right w:val="single" w:sz="4" w:space="0" w:color="5CC8D3" w:themeColor="accent1"/>
        <w:insideH w:val="single" w:sz="4" w:space="0" w:color="FFFFFF" w:themeColor="background1"/>
        <w:insideV w:val="single" w:sz="4" w:space="0" w:color="FFFFFF" w:themeColor="background1"/>
      </w:tblBorders>
    </w:tblPr>
    <w:tcPr>
      <w:shd w:val="clear" w:color="auto" w:fill="EEF9FA" w:themeFill="accent1"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858F" w:themeFill="accent1" w:themeFillShade="99"/>
      </w:tcPr>
    </w:tblStylePr>
    <w:tblStylePr w:type="firstCol">
      <w:rPr>
        <w:color w:val="FFFFFF" w:themeColor="background1"/>
      </w:rPr>
      <w:tblPr/>
      <w:tcPr>
        <w:tcBorders>
          <w:top w:val="nil"/>
          <w:left w:val="nil"/>
          <w:bottom w:val="nil"/>
          <w:right w:val="nil"/>
          <w:insideH w:val="single" w:sz="4" w:space="0" w:color="26858F" w:themeColor="accent1" w:themeShade="99"/>
          <w:insideV w:val="nil"/>
        </w:tcBorders>
        <w:shd w:val="clear" w:color="auto" w:fill="26858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858F" w:themeFill="accent1" w:themeFillShade="99"/>
      </w:tcPr>
    </w:tblStylePr>
    <w:tblStylePr w:type="band1Vert">
      <w:tblPr/>
      <w:tcPr>
        <w:shd w:val="clear" w:color="auto" w:fill="BDE8ED" w:themeFill="accent1" w:themeFillTint="66"/>
      </w:tcPr>
    </w:tblStylePr>
    <w:tblStylePr w:type="band1Horz">
      <w:tblPr/>
      <w:tcPr>
        <w:shd w:val="clear" w:color="auto" w:fill="ADE3E9"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C8E95A" w:themeColor="accent2"/>
        <w:bottom w:val="single" w:sz="4" w:space="0" w:color="C8E95A" w:themeColor="accent2"/>
        <w:right w:val="single" w:sz="4" w:space="0" w:color="C8E95A" w:themeColor="accent2"/>
        <w:insideH w:val="single" w:sz="4" w:space="0" w:color="FFFFFF" w:themeColor="background1"/>
        <w:insideV w:val="single" w:sz="4" w:space="0" w:color="FFFFFF" w:themeColor="background1"/>
      </w:tblBorders>
    </w:tblPr>
    <w:tcPr>
      <w:shd w:val="clear" w:color="auto" w:fill="F9FDEE" w:themeFill="accent2"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AA16" w:themeFill="accent2" w:themeFillShade="99"/>
      </w:tcPr>
    </w:tblStylePr>
    <w:tblStylePr w:type="firstCol">
      <w:rPr>
        <w:color w:val="FFFFFF" w:themeColor="background1"/>
      </w:rPr>
      <w:tblPr/>
      <w:tcPr>
        <w:tcBorders>
          <w:top w:val="nil"/>
          <w:left w:val="nil"/>
          <w:bottom w:val="nil"/>
          <w:right w:val="nil"/>
          <w:insideH w:val="single" w:sz="4" w:space="0" w:color="88AA16" w:themeColor="accent2" w:themeShade="99"/>
          <w:insideV w:val="nil"/>
        </w:tcBorders>
        <w:shd w:val="clear" w:color="auto" w:fill="88AA1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AA16" w:themeFill="accent2" w:themeFillShade="99"/>
      </w:tcPr>
    </w:tblStylePr>
    <w:tblStylePr w:type="band1Vert">
      <w:tblPr/>
      <w:tcPr>
        <w:shd w:val="clear" w:color="auto" w:fill="E8F6BC" w:themeFill="accent2" w:themeFillTint="66"/>
      </w:tcPr>
    </w:tblStylePr>
    <w:tblStylePr w:type="band1Horz">
      <w:tblPr/>
      <w:tcPr>
        <w:shd w:val="clear" w:color="auto" w:fill="E3F4A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8E96E9" w:themeColor="accent4"/>
        <w:left w:val="single" w:sz="4" w:space="0" w:color="FBB153" w:themeColor="accent3"/>
        <w:bottom w:val="single" w:sz="4" w:space="0" w:color="FBB153" w:themeColor="accent3"/>
        <w:right w:val="single" w:sz="4" w:space="0" w:color="FBB153" w:themeColor="accent3"/>
        <w:insideH w:val="single" w:sz="4" w:space="0" w:color="FFFFFF" w:themeColor="background1"/>
        <w:insideV w:val="single" w:sz="4" w:space="0" w:color="FFFFFF" w:themeColor="background1"/>
      </w:tblBorders>
    </w:tblPr>
    <w:tcPr>
      <w:shd w:val="clear" w:color="auto" w:fill="FEF7EE" w:themeFill="accent3" w:themeFillTint="19"/>
    </w:tcPr>
    <w:tblStylePr w:type="firstRow">
      <w:rPr>
        <w:b/>
        <w:bCs/>
      </w:rPr>
      <w:tblPr/>
      <w:tcPr>
        <w:tcBorders>
          <w:top w:val="nil"/>
          <w:left w:val="nil"/>
          <w:bottom w:val="single" w:sz="24" w:space="0" w:color="8E96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6F04" w:themeFill="accent3" w:themeFillShade="99"/>
      </w:tcPr>
    </w:tblStylePr>
    <w:tblStylePr w:type="firstCol">
      <w:rPr>
        <w:color w:val="FFFFFF" w:themeColor="background1"/>
      </w:rPr>
      <w:tblPr/>
      <w:tcPr>
        <w:tcBorders>
          <w:top w:val="nil"/>
          <w:left w:val="nil"/>
          <w:bottom w:val="nil"/>
          <w:right w:val="nil"/>
          <w:insideH w:val="single" w:sz="4" w:space="0" w:color="C36F04" w:themeColor="accent3" w:themeShade="99"/>
          <w:insideV w:val="nil"/>
        </w:tcBorders>
        <w:shd w:val="clear" w:color="auto" w:fill="C36F0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C36F04" w:themeFill="accent3" w:themeFillShade="99"/>
      </w:tcPr>
    </w:tblStylePr>
    <w:tblStylePr w:type="band1Vert">
      <w:tblPr/>
      <w:tcPr>
        <w:shd w:val="clear" w:color="auto" w:fill="FDDFB9" w:themeFill="accent3" w:themeFillTint="66"/>
      </w:tcPr>
    </w:tblStylePr>
    <w:tblStylePr w:type="band1Horz">
      <w:tblPr/>
      <w:tcPr>
        <w:shd w:val="clear" w:color="auto" w:fill="FDD7A9" w:themeFill="accent3" w:themeFillTint="7F"/>
      </w:tcPr>
    </w:tblStylePr>
  </w:style>
  <w:style w:type="table" w:styleId="ColorfulShading-Accent4">
    <w:name w:val="Colorful Shading Accent 4"/>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FBB153" w:themeColor="accent3"/>
        <w:left w:val="single" w:sz="4" w:space="0" w:color="8E96E9" w:themeColor="accent4"/>
        <w:bottom w:val="single" w:sz="4" w:space="0" w:color="8E96E9" w:themeColor="accent4"/>
        <w:right w:val="single" w:sz="4" w:space="0" w:color="8E96E9" w:themeColor="accent4"/>
        <w:insideH w:val="single" w:sz="4" w:space="0" w:color="FFFFFF" w:themeColor="background1"/>
        <w:insideV w:val="single" w:sz="4" w:space="0" w:color="FFFFFF" w:themeColor="background1"/>
      </w:tblBorders>
    </w:tblPr>
    <w:tcPr>
      <w:shd w:val="clear" w:color="auto" w:fill="F3F4FC" w:themeFill="accent4" w:themeFillTint="19"/>
    </w:tcPr>
    <w:tblStylePr w:type="firstRow">
      <w:rPr>
        <w:b/>
        <w:bCs/>
      </w:rPr>
      <w:tblPr/>
      <w:tcPr>
        <w:tcBorders>
          <w:top w:val="nil"/>
          <w:left w:val="nil"/>
          <w:bottom w:val="single" w:sz="24" w:space="0" w:color="FBB15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31BC" w:themeFill="accent4" w:themeFillShade="99"/>
      </w:tcPr>
    </w:tblStylePr>
    <w:tblStylePr w:type="firstCol">
      <w:rPr>
        <w:color w:val="FFFFFF" w:themeColor="background1"/>
      </w:rPr>
      <w:tblPr/>
      <w:tcPr>
        <w:tcBorders>
          <w:top w:val="nil"/>
          <w:left w:val="nil"/>
          <w:bottom w:val="nil"/>
          <w:right w:val="nil"/>
          <w:insideH w:val="single" w:sz="4" w:space="0" w:color="2431BC" w:themeColor="accent4" w:themeShade="99"/>
          <w:insideV w:val="nil"/>
        </w:tcBorders>
        <w:shd w:val="clear" w:color="auto" w:fill="2431B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431BC" w:themeFill="accent4" w:themeFillShade="99"/>
      </w:tcPr>
    </w:tblStylePr>
    <w:tblStylePr w:type="band1Vert">
      <w:tblPr/>
      <w:tcPr>
        <w:shd w:val="clear" w:color="auto" w:fill="D1D4F6" w:themeFill="accent4" w:themeFillTint="66"/>
      </w:tcPr>
    </w:tblStylePr>
    <w:tblStylePr w:type="band1Horz">
      <w:tblPr/>
      <w:tcPr>
        <w:shd w:val="clear" w:color="auto" w:fill="C6CAF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B87C9" w:themeColor="accent6"/>
        <w:left w:val="single" w:sz="4" w:space="0" w:color="585EAB" w:themeColor="accent5"/>
        <w:bottom w:val="single" w:sz="4" w:space="0" w:color="585EAB" w:themeColor="accent5"/>
        <w:right w:val="single" w:sz="4" w:space="0" w:color="585EAB" w:themeColor="accent5"/>
        <w:insideH w:val="single" w:sz="4" w:space="0" w:color="FFFFFF" w:themeColor="background1"/>
        <w:insideV w:val="single" w:sz="4" w:space="0" w:color="FFFFFF" w:themeColor="background1"/>
      </w:tblBorders>
    </w:tblPr>
    <w:tcPr>
      <w:shd w:val="clear" w:color="auto" w:fill="EEEFF6" w:themeFill="accent5" w:themeFillTint="19"/>
    </w:tcPr>
    <w:tblStylePr w:type="firstRow">
      <w:rPr>
        <w:b/>
        <w:bCs/>
      </w:rPr>
      <w:tblPr/>
      <w:tcPr>
        <w:tcBorders>
          <w:top w:val="nil"/>
          <w:left w:val="nil"/>
          <w:bottom w:val="single" w:sz="24" w:space="0" w:color="CB87C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3767" w:themeFill="accent5" w:themeFillShade="99"/>
      </w:tcPr>
    </w:tblStylePr>
    <w:tblStylePr w:type="firstCol">
      <w:rPr>
        <w:color w:val="FFFFFF" w:themeColor="background1"/>
      </w:rPr>
      <w:tblPr/>
      <w:tcPr>
        <w:tcBorders>
          <w:top w:val="nil"/>
          <w:left w:val="nil"/>
          <w:bottom w:val="nil"/>
          <w:right w:val="nil"/>
          <w:insideH w:val="single" w:sz="4" w:space="0" w:color="343767" w:themeColor="accent5" w:themeShade="99"/>
          <w:insideV w:val="nil"/>
        </w:tcBorders>
        <w:shd w:val="clear" w:color="auto" w:fill="3437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3767" w:themeFill="accent5" w:themeFillShade="99"/>
      </w:tcPr>
    </w:tblStylePr>
    <w:tblStylePr w:type="band1Vert">
      <w:tblPr/>
      <w:tcPr>
        <w:shd w:val="clear" w:color="auto" w:fill="BCBEDD" w:themeFill="accent5" w:themeFillTint="66"/>
      </w:tcPr>
    </w:tblStylePr>
    <w:tblStylePr w:type="band1Horz">
      <w:tblPr/>
      <w:tcPr>
        <w:shd w:val="clear" w:color="auto" w:fill="ABAE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585EAB" w:themeColor="accent5"/>
        <w:left w:val="single" w:sz="4" w:space="0" w:color="CB87C9" w:themeColor="accent6"/>
        <w:bottom w:val="single" w:sz="4" w:space="0" w:color="CB87C9" w:themeColor="accent6"/>
        <w:right w:val="single" w:sz="4" w:space="0" w:color="CB87C9" w:themeColor="accent6"/>
        <w:insideH w:val="single" w:sz="4" w:space="0" w:color="FFFFFF" w:themeColor="background1"/>
        <w:insideV w:val="single" w:sz="4" w:space="0" w:color="FFFFFF" w:themeColor="background1"/>
      </w:tblBorders>
    </w:tblPr>
    <w:tcPr>
      <w:shd w:val="clear" w:color="auto" w:fill="FAF3F9" w:themeFill="accent6" w:themeFillTint="19"/>
    </w:tcPr>
    <w:tblStylePr w:type="firstRow">
      <w:rPr>
        <w:b/>
        <w:bCs/>
      </w:rPr>
      <w:tblPr/>
      <w:tcPr>
        <w:tcBorders>
          <w:top w:val="nil"/>
          <w:left w:val="nil"/>
          <w:bottom w:val="single" w:sz="24" w:space="0" w:color="585E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D8A" w:themeFill="accent6" w:themeFillShade="99"/>
      </w:tcPr>
    </w:tblStylePr>
    <w:tblStylePr w:type="firstCol">
      <w:rPr>
        <w:color w:val="FFFFFF" w:themeColor="background1"/>
      </w:rPr>
      <w:tblPr/>
      <w:tcPr>
        <w:tcBorders>
          <w:top w:val="nil"/>
          <w:left w:val="nil"/>
          <w:bottom w:val="nil"/>
          <w:right w:val="nil"/>
          <w:insideH w:val="single" w:sz="4" w:space="0" w:color="8D3D8A" w:themeColor="accent6" w:themeShade="99"/>
          <w:insideV w:val="nil"/>
        </w:tcBorders>
        <w:shd w:val="clear" w:color="auto" w:fill="8D3D8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D3D8A" w:themeFill="accent6" w:themeFillShade="99"/>
      </w:tcPr>
    </w:tblStylePr>
    <w:tblStylePr w:type="band1Vert">
      <w:tblPr/>
      <w:tcPr>
        <w:shd w:val="clear" w:color="auto" w:fill="EACEE9" w:themeFill="accent6" w:themeFillTint="66"/>
      </w:tcPr>
    </w:tblStylePr>
    <w:tblStylePr w:type="band1Horz">
      <w:tblPr/>
      <w:tcPr>
        <w:shd w:val="clear" w:color="auto" w:fill="E5C3E4"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5CC8D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6E7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0A6B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0A6B2" w:themeFill="accent1" w:themeFillShade="BF"/>
      </w:tcPr>
    </w:tblStylePr>
    <w:tblStylePr w:type="band1Vert">
      <w:tblPr/>
      <w:tcPr>
        <w:tcBorders>
          <w:top w:val="nil"/>
          <w:left w:val="nil"/>
          <w:bottom w:val="nil"/>
          <w:right w:val="nil"/>
          <w:insideH w:val="nil"/>
          <w:insideV w:val="nil"/>
        </w:tcBorders>
        <w:shd w:val="clear" w:color="auto" w:fill="30A6B2" w:themeFill="accent1" w:themeFillShade="BF"/>
      </w:tcPr>
    </w:tblStylePr>
    <w:tblStylePr w:type="band1Horz">
      <w:tblPr/>
      <w:tcPr>
        <w:tcBorders>
          <w:top w:val="nil"/>
          <w:left w:val="nil"/>
          <w:bottom w:val="nil"/>
          <w:right w:val="nil"/>
          <w:insideH w:val="nil"/>
          <w:insideV w:val="nil"/>
        </w:tcBorders>
        <w:shd w:val="clear" w:color="auto" w:fill="30A6B2" w:themeFill="accent1" w:themeFillShade="BF"/>
      </w:tcPr>
    </w:tblStylePr>
  </w:style>
  <w:style w:type="table" w:styleId="DarkList-Accent2">
    <w:name w:val="Dark List Accent 2"/>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C8E9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8D1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D51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D51C" w:themeFill="accent2" w:themeFillShade="BF"/>
      </w:tcPr>
    </w:tblStylePr>
    <w:tblStylePr w:type="band1Vert">
      <w:tblPr/>
      <w:tcPr>
        <w:tcBorders>
          <w:top w:val="nil"/>
          <w:left w:val="nil"/>
          <w:bottom w:val="nil"/>
          <w:right w:val="nil"/>
          <w:insideH w:val="nil"/>
          <w:insideV w:val="nil"/>
        </w:tcBorders>
        <w:shd w:val="clear" w:color="auto" w:fill="AAD51C" w:themeFill="accent2" w:themeFillShade="BF"/>
      </w:tcPr>
    </w:tblStylePr>
    <w:tblStylePr w:type="band1Horz">
      <w:tblPr/>
      <w:tcPr>
        <w:tcBorders>
          <w:top w:val="nil"/>
          <w:left w:val="nil"/>
          <w:bottom w:val="nil"/>
          <w:right w:val="nil"/>
          <w:insideH w:val="nil"/>
          <w:insideV w:val="nil"/>
        </w:tcBorders>
        <w:shd w:val="clear" w:color="auto" w:fill="AAD51C" w:themeFill="accent2" w:themeFillShade="BF"/>
      </w:tcPr>
    </w:tblStylePr>
  </w:style>
  <w:style w:type="table" w:styleId="DarkList-Accent3">
    <w:name w:val="Dark List Accent 3"/>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FBB15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5C0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F48A0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F48A05" w:themeFill="accent3" w:themeFillShade="BF"/>
      </w:tcPr>
    </w:tblStylePr>
    <w:tblStylePr w:type="band1Vert">
      <w:tblPr/>
      <w:tcPr>
        <w:tcBorders>
          <w:top w:val="nil"/>
          <w:left w:val="nil"/>
          <w:bottom w:val="nil"/>
          <w:right w:val="nil"/>
          <w:insideH w:val="nil"/>
          <w:insideV w:val="nil"/>
        </w:tcBorders>
        <w:shd w:val="clear" w:color="auto" w:fill="F48A05" w:themeFill="accent3" w:themeFillShade="BF"/>
      </w:tcPr>
    </w:tblStylePr>
    <w:tblStylePr w:type="band1Horz">
      <w:tblPr/>
      <w:tcPr>
        <w:tcBorders>
          <w:top w:val="nil"/>
          <w:left w:val="nil"/>
          <w:bottom w:val="nil"/>
          <w:right w:val="nil"/>
          <w:insideH w:val="nil"/>
          <w:insideV w:val="nil"/>
        </w:tcBorders>
        <w:shd w:val="clear" w:color="auto" w:fill="F48A05" w:themeFill="accent3" w:themeFillShade="BF"/>
      </w:tcPr>
    </w:tblStylePr>
  </w:style>
  <w:style w:type="table" w:styleId="DarkList-Accent4">
    <w:name w:val="Dark List Accent 4"/>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8E96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299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F4CD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F4CD9" w:themeFill="accent4" w:themeFillShade="BF"/>
      </w:tcPr>
    </w:tblStylePr>
    <w:tblStylePr w:type="band1Vert">
      <w:tblPr/>
      <w:tcPr>
        <w:tcBorders>
          <w:top w:val="nil"/>
          <w:left w:val="nil"/>
          <w:bottom w:val="nil"/>
          <w:right w:val="nil"/>
          <w:insideH w:val="nil"/>
          <w:insideV w:val="nil"/>
        </w:tcBorders>
        <w:shd w:val="clear" w:color="auto" w:fill="3F4CD9" w:themeFill="accent4" w:themeFillShade="BF"/>
      </w:tcPr>
    </w:tblStylePr>
    <w:tblStylePr w:type="band1Horz">
      <w:tblPr/>
      <w:tcPr>
        <w:tcBorders>
          <w:top w:val="nil"/>
          <w:left w:val="nil"/>
          <w:bottom w:val="nil"/>
          <w:right w:val="nil"/>
          <w:insideH w:val="nil"/>
          <w:insideV w:val="nil"/>
        </w:tcBorders>
        <w:shd w:val="clear" w:color="auto" w:fill="3F4CD9" w:themeFill="accent4" w:themeFillShade="BF"/>
      </w:tcPr>
    </w:tblStylePr>
  </w:style>
  <w:style w:type="table" w:styleId="DarkList-Accent5">
    <w:name w:val="Dark List Accent 5"/>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585E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2E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45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4580" w:themeFill="accent5" w:themeFillShade="BF"/>
      </w:tcPr>
    </w:tblStylePr>
    <w:tblStylePr w:type="band1Vert">
      <w:tblPr/>
      <w:tcPr>
        <w:tcBorders>
          <w:top w:val="nil"/>
          <w:left w:val="nil"/>
          <w:bottom w:val="nil"/>
          <w:right w:val="nil"/>
          <w:insideH w:val="nil"/>
          <w:insideV w:val="nil"/>
        </w:tcBorders>
        <w:shd w:val="clear" w:color="auto" w:fill="414580" w:themeFill="accent5" w:themeFillShade="BF"/>
      </w:tcPr>
    </w:tblStylePr>
    <w:tblStylePr w:type="band1Horz">
      <w:tblPr/>
      <w:tcPr>
        <w:tcBorders>
          <w:top w:val="nil"/>
          <w:left w:val="nil"/>
          <w:bottom w:val="nil"/>
          <w:right w:val="nil"/>
          <w:insideH w:val="nil"/>
          <w:insideV w:val="nil"/>
        </w:tcBorders>
        <w:shd w:val="clear" w:color="auto" w:fill="414580" w:themeFill="accent5" w:themeFillShade="BF"/>
      </w:tcPr>
    </w:tblStylePr>
  </w:style>
  <w:style w:type="table" w:styleId="DarkList-Accent6">
    <w:name w:val="Dark List Accent 6"/>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CB87C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7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04CA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04CAD" w:themeFill="accent6" w:themeFillShade="BF"/>
      </w:tcPr>
    </w:tblStylePr>
    <w:tblStylePr w:type="band1Vert">
      <w:tblPr/>
      <w:tcPr>
        <w:tcBorders>
          <w:top w:val="nil"/>
          <w:left w:val="nil"/>
          <w:bottom w:val="nil"/>
          <w:right w:val="nil"/>
          <w:insideH w:val="nil"/>
          <w:insideV w:val="nil"/>
        </w:tcBorders>
        <w:shd w:val="clear" w:color="auto" w:fill="B04CAD" w:themeFill="accent6" w:themeFillShade="BF"/>
      </w:tcPr>
    </w:tblStylePr>
    <w:tblStylePr w:type="band1Horz">
      <w:tblPr/>
      <w:tcPr>
        <w:tcBorders>
          <w:top w:val="nil"/>
          <w:left w:val="nil"/>
          <w:bottom w:val="nil"/>
          <w:right w:val="nil"/>
          <w:insideH w:val="nil"/>
          <w:insideV w:val="nil"/>
        </w:tcBorders>
        <w:shd w:val="clear" w:color="auto" w:fill="B04CAD" w:themeFill="accent6" w:themeFillShade="BF"/>
      </w:tcPr>
    </w:tblStylePr>
  </w:style>
  <w:style w:type="table" w:styleId="GridTable1Light">
    <w:name w:val="Grid Table 1 Light"/>
    <w:basedOn w:val="TableNormal"/>
    <w:uiPriority w:val="46"/>
    <w:locked/>
    <w:rsid w:val="00F867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F86725"/>
    <w:pPr>
      <w:spacing w:after="0" w:line="240" w:lineRule="auto"/>
    </w:pPr>
    <w:tblPr>
      <w:tblStyleRowBandSize w:val="1"/>
      <w:tblStyleColBandSize w:val="1"/>
      <w:tblBorders>
        <w:top w:val="single" w:sz="4" w:space="0" w:color="BDE8ED" w:themeColor="accent1" w:themeTint="66"/>
        <w:left w:val="single" w:sz="4" w:space="0" w:color="BDE8ED" w:themeColor="accent1" w:themeTint="66"/>
        <w:bottom w:val="single" w:sz="4" w:space="0" w:color="BDE8ED" w:themeColor="accent1" w:themeTint="66"/>
        <w:right w:val="single" w:sz="4" w:space="0" w:color="BDE8ED" w:themeColor="accent1" w:themeTint="66"/>
        <w:insideH w:val="single" w:sz="4" w:space="0" w:color="BDE8ED" w:themeColor="accent1" w:themeTint="66"/>
        <w:insideV w:val="single" w:sz="4" w:space="0" w:color="BDE8ED" w:themeColor="accent1" w:themeTint="66"/>
      </w:tblBorders>
    </w:tblPr>
    <w:tblStylePr w:type="firstRow">
      <w:rPr>
        <w:b/>
        <w:bCs/>
      </w:rPr>
      <w:tblPr/>
      <w:tcPr>
        <w:tcBorders>
          <w:bottom w:val="single" w:sz="12" w:space="0" w:color="9DDDE4" w:themeColor="accent1" w:themeTint="99"/>
        </w:tcBorders>
      </w:tcPr>
    </w:tblStylePr>
    <w:tblStylePr w:type="lastRow">
      <w:rPr>
        <w:b/>
        <w:bCs/>
      </w:rPr>
      <w:tblPr/>
      <w:tcPr>
        <w:tcBorders>
          <w:top w:val="double" w:sz="2" w:space="0" w:color="9DDD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F86725"/>
    <w:pPr>
      <w:spacing w:after="0" w:line="240" w:lineRule="auto"/>
    </w:pPr>
    <w:tblPr>
      <w:tblStyleRowBandSize w:val="1"/>
      <w:tblStyleColBandSize w:val="1"/>
      <w:tblBorders>
        <w:top w:val="single" w:sz="4" w:space="0" w:color="E8F6BC" w:themeColor="accent2" w:themeTint="66"/>
        <w:left w:val="single" w:sz="4" w:space="0" w:color="E8F6BC" w:themeColor="accent2" w:themeTint="66"/>
        <w:bottom w:val="single" w:sz="4" w:space="0" w:color="E8F6BC" w:themeColor="accent2" w:themeTint="66"/>
        <w:right w:val="single" w:sz="4" w:space="0" w:color="E8F6BC" w:themeColor="accent2" w:themeTint="66"/>
        <w:insideH w:val="single" w:sz="4" w:space="0" w:color="E8F6BC" w:themeColor="accent2" w:themeTint="66"/>
        <w:insideV w:val="single" w:sz="4" w:space="0" w:color="E8F6BC" w:themeColor="accent2" w:themeTint="66"/>
      </w:tblBorders>
    </w:tblPr>
    <w:tblStylePr w:type="firstRow">
      <w:rPr>
        <w:b/>
        <w:bCs/>
      </w:rPr>
      <w:tblPr/>
      <w:tcPr>
        <w:tcBorders>
          <w:bottom w:val="single" w:sz="12" w:space="0" w:color="DDF19B" w:themeColor="accent2" w:themeTint="99"/>
        </w:tcBorders>
      </w:tcPr>
    </w:tblStylePr>
    <w:tblStylePr w:type="lastRow">
      <w:rPr>
        <w:b/>
        <w:bCs/>
      </w:rPr>
      <w:tblPr/>
      <w:tcPr>
        <w:tcBorders>
          <w:top w:val="double" w:sz="2" w:space="0" w:color="DDF19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F86725"/>
    <w:pPr>
      <w:spacing w:after="0" w:line="240" w:lineRule="auto"/>
    </w:pPr>
    <w:tblPr>
      <w:tblStyleRowBandSize w:val="1"/>
      <w:tblStyleColBandSize w:val="1"/>
      <w:tblBorders>
        <w:top w:val="single" w:sz="4" w:space="0" w:color="FDDFB9" w:themeColor="accent3" w:themeTint="66"/>
        <w:left w:val="single" w:sz="4" w:space="0" w:color="FDDFB9" w:themeColor="accent3" w:themeTint="66"/>
        <w:bottom w:val="single" w:sz="4" w:space="0" w:color="FDDFB9" w:themeColor="accent3" w:themeTint="66"/>
        <w:right w:val="single" w:sz="4" w:space="0" w:color="FDDFB9" w:themeColor="accent3" w:themeTint="66"/>
        <w:insideH w:val="single" w:sz="4" w:space="0" w:color="FDDFB9" w:themeColor="accent3" w:themeTint="66"/>
        <w:insideV w:val="single" w:sz="4" w:space="0" w:color="FDDFB9" w:themeColor="accent3" w:themeTint="66"/>
      </w:tblBorders>
    </w:tblPr>
    <w:tblStylePr w:type="firstRow">
      <w:rPr>
        <w:b/>
        <w:bCs/>
      </w:rPr>
      <w:tblPr/>
      <w:tcPr>
        <w:tcBorders>
          <w:bottom w:val="single" w:sz="12" w:space="0" w:color="FCCF97" w:themeColor="accent3" w:themeTint="99"/>
        </w:tcBorders>
      </w:tcPr>
    </w:tblStylePr>
    <w:tblStylePr w:type="lastRow">
      <w:rPr>
        <w:b/>
        <w:bCs/>
      </w:rPr>
      <w:tblPr/>
      <w:tcPr>
        <w:tcBorders>
          <w:top w:val="double" w:sz="2" w:space="0" w:color="FCCF9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F86725"/>
    <w:pPr>
      <w:spacing w:after="0" w:line="240" w:lineRule="auto"/>
    </w:pPr>
    <w:tblPr>
      <w:tblStyleRowBandSize w:val="1"/>
      <w:tblStyleColBandSize w:val="1"/>
      <w:tblBorders>
        <w:top w:val="single" w:sz="4" w:space="0" w:color="D1D4F6" w:themeColor="accent4" w:themeTint="66"/>
        <w:left w:val="single" w:sz="4" w:space="0" w:color="D1D4F6" w:themeColor="accent4" w:themeTint="66"/>
        <w:bottom w:val="single" w:sz="4" w:space="0" w:color="D1D4F6" w:themeColor="accent4" w:themeTint="66"/>
        <w:right w:val="single" w:sz="4" w:space="0" w:color="D1D4F6" w:themeColor="accent4" w:themeTint="66"/>
        <w:insideH w:val="single" w:sz="4" w:space="0" w:color="D1D4F6" w:themeColor="accent4" w:themeTint="66"/>
        <w:insideV w:val="single" w:sz="4" w:space="0" w:color="D1D4F6" w:themeColor="accent4" w:themeTint="66"/>
      </w:tblBorders>
    </w:tblPr>
    <w:tblStylePr w:type="firstRow">
      <w:rPr>
        <w:b/>
        <w:bCs/>
      </w:rPr>
      <w:tblPr/>
      <w:tcPr>
        <w:tcBorders>
          <w:bottom w:val="single" w:sz="12" w:space="0" w:color="BBBFF1" w:themeColor="accent4" w:themeTint="99"/>
        </w:tcBorders>
      </w:tcPr>
    </w:tblStylePr>
    <w:tblStylePr w:type="lastRow">
      <w:rPr>
        <w:b/>
        <w:bCs/>
      </w:rPr>
      <w:tblPr/>
      <w:tcPr>
        <w:tcBorders>
          <w:top w:val="double" w:sz="2" w:space="0" w:color="BBBFF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F86725"/>
    <w:pPr>
      <w:spacing w:after="0" w:line="240" w:lineRule="auto"/>
    </w:pPr>
    <w:tblPr>
      <w:tblStyleRowBandSize w:val="1"/>
      <w:tblStyleColBandSize w:val="1"/>
      <w:tblBorders>
        <w:top w:val="single" w:sz="4" w:space="0" w:color="BCBEDD" w:themeColor="accent5" w:themeTint="66"/>
        <w:left w:val="single" w:sz="4" w:space="0" w:color="BCBEDD" w:themeColor="accent5" w:themeTint="66"/>
        <w:bottom w:val="single" w:sz="4" w:space="0" w:color="BCBEDD" w:themeColor="accent5" w:themeTint="66"/>
        <w:right w:val="single" w:sz="4" w:space="0" w:color="BCBEDD" w:themeColor="accent5" w:themeTint="66"/>
        <w:insideH w:val="single" w:sz="4" w:space="0" w:color="BCBEDD" w:themeColor="accent5" w:themeTint="66"/>
        <w:insideV w:val="single" w:sz="4" w:space="0" w:color="BCBEDD" w:themeColor="accent5" w:themeTint="66"/>
      </w:tblBorders>
    </w:tblPr>
    <w:tblStylePr w:type="firstRow">
      <w:rPr>
        <w:b/>
        <w:bCs/>
      </w:rPr>
      <w:tblPr/>
      <w:tcPr>
        <w:tcBorders>
          <w:bottom w:val="single" w:sz="12" w:space="0" w:color="9A9ECC" w:themeColor="accent5" w:themeTint="99"/>
        </w:tcBorders>
      </w:tcPr>
    </w:tblStylePr>
    <w:tblStylePr w:type="lastRow">
      <w:rPr>
        <w:b/>
        <w:bCs/>
      </w:rPr>
      <w:tblPr/>
      <w:tcPr>
        <w:tcBorders>
          <w:top w:val="double" w:sz="2" w:space="0" w:color="9A9E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F86725"/>
    <w:pPr>
      <w:spacing w:after="0" w:line="240" w:lineRule="auto"/>
    </w:pPr>
    <w:tblPr>
      <w:tblStyleRowBandSize w:val="1"/>
      <w:tblStyleColBandSize w:val="1"/>
      <w:tblBorders>
        <w:top w:val="single" w:sz="4" w:space="0" w:color="EACEE9" w:themeColor="accent6" w:themeTint="66"/>
        <w:left w:val="single" w:sz="4" w:space="0" w:color="EACEE9" w:themeColor="accent6" w:themeTint="66"/>
        <w:bottom w:val="single" w:sz="4" w:space="0" w:color="EACEE9" w:themeColor="accent6" w:themeTint="66"/>
        <w:right w:val="single" w:sz="4" w:space="0" w:color="EACEE9" w:themeColor="accent6" w:themeTint="66"/>
        <w:insideH w:val="single" w:sz="4" w:space="0" w:color="EACEE9" w:themeColor="accent6" w:themeTint="66"/>
        <w:insideV w:val="single" w:sz="4" w:space="0" w:color="EACEE9" w:themeColor="accent6" w:themeTint="66"/>
      </w:tblBorders>
    </w:tblPr>
    <w:tblStylePr w:type="firstRow">
      <w:rPr>
        <w:b/>
        <w:bCs/>
      </w:rPr>
      <w:tblPr/>
      <w:tcPr>
        <w:tcBorders>
          <w:bottom w:val="single" w:sz="12" w:space="0" w:color="DFB6DE" w:themeColor="accent6" w:themeTint="99"/>
        </w:tcBorders>
      </w:tcPr>
    </w:tblStylePr>
    <w:tblStylePr w:type="lastRow">
      <w:rPr>
        <w:b/>
        <w:bCs/>
      </w:rPr>
      <w:tblPr/>
      <w:tcPr>
        <w:tcBorders>
          <w:top w:val="double" w:sz="2" w:space="0" w:color="DFB6DE"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F8672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F86725"/>
    <w:pPr>
      <w:spacing w:after="0" w:line="240" w:lineRule="auto"/>
    </w:pPr>
    <w:tblPr>
      <w:tblStyleRowBandSize w:val="1"/>
      <w:tblStyleColBandSize w:val="1"/>
      <w:tblBorders>
        <w:top w:val="single" w:sz="2" w:space="0" w:color="9DDDE4" w:themeColor="accent1" w:themeTint="99"/>
        <w:bottom w:val="single" w:sz="2" w:space="0" w:color="9DDDE4" w:themeColor="accent1" w:themeTint="99"/>
        <w:insideH w:val="single" w:sz="2" w:space="0" w:color="9DDDE4" w:themeColor="accent1" w:themeTint="99"/>
        <w:insideV w:val="single" w:sz="2" w:space="0" w:color="9DDDE4" w:themeColor="accent1" w:themeTint="99"/>
      </w:tblBorders>
    </w:tblPr>
    <w:tblStylePr w:type="firstRow">
      <w:rPr>
        <w:b/>
        <w:bCs/>
      </w:rPr>
      <w:tblPr/>
      <w:tcPr>
        <w:tcBorders>
          <w:top w:val="nil"/>
          <w:bottom w:val="single" w:sz="12" w:space="0" w:color="9DDDE4" w:themeColor="accent1" w:themeTint="99"/>
          <w:insideH w:val="nil"/>
          <w:insideV w:val="nil"/>
        </w:tcBorders>
        <w:shd w:val="clear" w:color="auto" w:fill="FFFFFF" w:themeFill="background1"/>
      </w:tcPr>
    </w:tblStylePr>
    <w:tblStylePr w:type="lastRow">
      <w:rPr>
        <w:b/>
        <w:bCs/>
      </w:rPr>
      <w:tblPr/>
      <w:tcPr>
        <w:tcBorders>
          <w:top w:val="double" w:sz="2" w:space="0" w:color="9DDD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2-Accent2">
    <w:name w:val="Grid Table 2 Accent 2"/>
    <w:basedOn w:val="TableNormal"/>
    <w:uiPriority w:val="47"/>
    <w:locked/>
    <w:rsid w:val="00F86725"/>
    <w:pPr>
      <w:spacing w:after="0" w:line="240" w:lineRule="auto"/>
    </w:pPr>
    <w:tblPr>
      <w:tblStyleRowBandSize w:val="1"/>
      <w:tblStyleColBandSize w:val="1"/>
      <w:tblBorders>
        <w:top w:val="single" w:sz="2" w:space="0" w:color="DDF19B" w:themeColor="accent2" w:themeTint="99"/>
        <w:bottom w:val="single" w:sz="2" w:space="0" w:color="DDF19B" w:themeColor="accent2" w:themeTint="99"/>
        <w:insideH w:val="single" w:sz="2" w:space="0" w:color="DDF19B" w:themeColor="accent2" w:themeTint="99"/>
        <w:insideV w:val="single" w:sz="2" w:space="0" w:color="DDF19B" w:themeColor="accent2" w:themeTint="99"/>
      </w:tblBorders>
    </w:tblPr>
    <w:tblStylePr w:type="firstRow">
      <w:rPr>
        <w:b/>
        <w:bCs/>
      </w:rPr>
      <w:tblPr/>
      <w:tcPr>
        <w:tcBorders>
          <w:top w:val="nil"/>
          <w:bottom w:val="single" w:sz="12" w:space="0" w:color="DDF19B" w:themeColor="accent2" w:themeTint="99"/>
          <w:insideH w:val="nil"/>
          <w:insideV w:val="nil"/>
        </w:tcBorders>
        <w:shd w:val="clear" w:color="auto" w:fill="FFFFFF" w:themeFill="background1"/>
      </w:tcPr>
    </w:tblStylePr>
    <w:tblStylePr w:type="lastRow">
      <w:rPr>
        <w:b/>
        <w:bCs/>
      </w:rPr>
      <w:tblPr/>
      <w:tcPr>
        <w:tcBorders>
          <w:top w:val="double" w:sz="2" w:space="0" w:color="DDF19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2-Accent3">
    <w:name w:val="Grid Table 2 Accent 3"/>
    <w:basedOn w:val="TableNormal"/>
    <w:uiPriority w:val="47"/>
    <w:locked/>
    <w:rsid w:val="00F86725"/>
    <w:pPr>
      <w:spacing w:after="0" w:line="240" w:lineRule="auto"/>
    </w:pPr>
    <w:tblPr>
      <w:tblStyleRowBandSize w:val="1"/>
      <w:tblStyleColBandSize w:val="1"/>
      <w:tblBorders>
        <w:top w:val="single" w:sz="2" w:space="0" w:color="FCCF97" w:themeColor="accent3" w:themeTint="99"/>
        <w:bottom w:val="single" w:sz="2" w:space="0" w:color="FCCF97" w:themeColor="accent3" w:themeTint="99"/>
        <w:insideH w:val="single" w:sz="2" w:space="0" w:color="FCCF97" w:themeColor="accent3" w:themeTint="99"/>
        <w:insideV w:val="single" w:sz="2" w:space="0" w:color="FCCF97" w:themeColor="accent3" w:themeTint="99"/>
      </w:tblBorders>
    </w:tblPr>
    <w:tblStylePr w:type="firstRow">
      <w:rPr>
        <w:b/>
        <w:bCs/>
      </w:rPr>
      <w:tblPr/>
      <w:tcPr>
        <w:tcBorders>
          <w:top w:val="nil"/>
          <w:bottom w:val="single" w:sz="12" w:space="0" w:color="FCCF97" w:themeColor="accent3" w:themeTint="99"/>
          <w:insideH w:val="nil"/>
          <w:insideV w:val="nil"/>
        </w:tcBorders>
        <w:shd w:val="clear" w:color="auto" w:fill="FFFFFF" w:themeFill="background1"/>
      </w:tcPr>
    </w:tblStylePr>
    <w:tblStylePr w:type="lastRow">
      <w:rPr>
        <w:b/>
        <w:bCs/>
      </w:rPr>
      <w:tblPr/>
      <w:tcPr>
        <w:tcBorders>
          <w:top w:val="double" w:sz="2" w:space="0" w:color="FCCF9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2-Accent4">
    <w:name w:val="Grid Table 2 Accent 4"/>
    <w:basedOn w:val="TableNormal"/>
    <w:uiPriority w:val="47"/>
    <w:locked/>
    <w:rsid w:val="00F86725"/>
    <w:pPr>
      <w:spacing w:after="0" w:line="240" w:lineRule="auto"/>
    </w:pPr>
    <w:tblPr>
      <w:tblStyleRowBandSize w:val="1"/>
      <w:tblStyleColBandSize w:val="1"/>
      <w:tblBorders>
        <w:top w:val="single" w:sz="2" w:space="0" w:color="BBBFF1" w:themeColor="accent4" w:themeTint="99"/>
        <w:bottom w:val="single" w:sz="2" w:space="0" w:color="BBBFF1" w:themeColor="accent4" w:themeTint="99"/>
        <w:insideH w:val="single" w:sz="2" w:space="0" w:color="BBBFF1" w:themeColor="accent4" w:themeTint="99"/>
        <w:insideV w:val="single" w:sz="2" w:space="0" w:color="BBBFF1" w:themeColor="accent4" w:themeTint="99"/>
      </w:tblBorders>
    </w:tblPr>
    <w:tblStylePr w:type="firstRow">
      <w:rPr>
        <w:b/>
        <w:bCs/>
      </w:rPr>
      <w:tblPr/>
      <w:tcPr>
        <w:tcBorders>
          <w:top w:val="nil"/>
          <w:bottom w:val="single" w:sz="12" w:space="0" w:color="BBBFF1" w:themeColor="accent4" w:themeTint="99"/>
          <w:insideH w:val="nil"/>
          <w:insideV w:val="nil"/>
        </w:tcBorders>
        <w:shd w:val="clear" w:color="auto" w:fill="FFFFFF" w:themeFill="background1"/>
      </w:tcPr>
    </w:tblStylePr>
    <w:tblStylePr w:type="lastRow">
      <w:rPr>
        <w:b/>
        <w:bCs/>
      </w:rPr>
      <w:tblPr/>
      <w:tcPr>
        <w:tcBorders>
          <w:top w:val="double" w:sz="2" w:space="0" w:color="BBBF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2-Accent5">
    <w:name w:val="Grid Table 2 Accent 5"/>
    <w:basedOn w:val="TableNormal"/>
    <w:uiPriority w:val="47"/>
    <w:locked/>
    <w:rsid w:val="00F86725"/>
    <w:pPr>
      <w:spacing w:after="0" w:line="240" w:lineRule="auto"/>
    </w:pPr>
    <w:tblPr>
      <w:tblStyleRowBandSize w:val="1"/>
      <w:tblStyleColBandSize w:val="1"/>
      <w:tblBorders>
        <w:top w:val="single" w:sz="2" w:space="0" w:color="9A9ECC" w:themeColor="accent5" w:themeTint="99"/>
        <w:bottom w:val="single" w:sz="2" w:space="0" w:color="9A9ECC" w:themeColor="accent5" w:themeTint="99"/>
        <w:insideH w:val="single" w:sz="2" w:space="0" w:color="9A9ECC" w:themeColor="accent5" w:themeTint="99"/>
        <w:insideV w:val="single" w:sz="2" w:space="0" w:color="9A9ECC" w:themeColor="accent5" w:themeTint="99"/>
      </w:tblBorders>
    </w:tblPr>
    <w:tblStylePr w:type="firstRow">
      <w:rPr>
        <w:b/>
        <w:bCs/>
      </w:rPr>
      <w:tblPr/>
      <w:tcPr>
        <w:tcBorders>
          <w:top w:val="nil"/>
          <w:bottom w:val="single" w:sz="12" w:space="0" w:color="9A9ECC" w:themeColor="accent5" w:themeTint="99"/>
          <w:insideH w:val="nil"/>
          <w:insideV w:val="nil"/>
        </w:tcBorders>
        <w:shd w:val="clear" w:color="auto" w:fill="FFFFFF" w:themeFill="background1"/>
      </w:tcPr>
    </w:tblStylePr>
    <w:tblStylePr w:type="lastRow">
      <w:rPr>
        <w:b/>
        <w:bCs/>
      </w:rPr>
      <w:tblPr/>
      <w:tcPr>
        <w:tcBorders>
          <w:top w:val="double" w:sz="2" w:space="0" w:color="9A9E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2-Accent6">
    <w:name w:val="Grid Table 2 Accent 6"/>
    <w:basedOn w:val="TableNormal"/>
    <w:uiPriority w:val="47"/>
    <w:locked/>
    <w:rsid w:val="00F86725"/>
    <w:pPr>
      <w:spacing w:after="0" w:line="240" w:lineRule="auto"/>
    </w:pPr>
    <w:tblPr>
      <w:tblStyleRowBandSize w:val="1"/>
      <w:tblStyleColBandSize w:val="1"/>
      <w:tblBorders>
        <w:top w:val="single" w:sz="2" w:space="0" w:color="DFB6DE" w:themeColor="accent6" w:themeTint="99"/>
        <w:bottom w:val="single" w:sz="2" w:space="0" w:color="DFB6DE" w:themeColor="accent6" w:themeTint="99"/>
        <w:insideH w:val="single" w:sz="2" w:space="0" w:color="DFB6DE" w:themeColor="accent6" w:themeTint="99"/>
        <w:insideV w:val="single" w:sz="2" w:space="0" w:color="DFB6DE" w:themeColor="accent6" w:themeTint="99"/>
      </w:tblBorders>
    </w:tblPr>
    <w:tblStylePr w:type="firstRow">
      <w:rPr>
        <w:b/>
        <w:bCs/>
      </w:rPr>
      <w:tblPr/>
      <w:tcPr>
        <w:tcBorders>
          <w:top w:val="nil"/>
          <w:bottom w:val="single" w:sz="12" w:space="0" w:color="DFB6DE" w:themeColor="accent6" w:themeTint="99"/>
          <w:insideH w:val="nil"/>
          <w:insideV w:val="nil"/>
        </w:tcBorders>
        <w:shd w:val="clear" w:color="auto" w:fill="FFFFFF" w:themeFill="background1"/>
      </w:tcPr>
    </w:tblStylePr>
    <w:tblStylePr w:type="lastRow">
      <w:rPr>
        <w:b/>
        <w:bCs/>
      </w:rPr>
      <w:tblPr/>
      <w:tcPr>
        <w:tcBorders>
          <w:top w:val="double" w:sz="2" w:space="0" w:color="DFB6D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3">
    <w:name w:val="Grid Table 3"/>
    <w:basedOn w:val="TableNormal"/>
    <w:uiPriority w:val="48"/>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bottom w:val="single" w:sz="4" w:space="0" w:color="9DDDE4" w:themeColor="accent1" w:themeTint="99"/>
        </w:tcBorders>
      </w:tcPr>
    </w:tblStylePr>
    <w:tblStylePr w:type="nwCell">
      <w:tblPr/>
      <w:tcPr>
        <w:tcBorders>
          <w:bottom w:val="single" w:sz="4" w:space="0" w:color="9DDDE4" w:themeColor="accent1" w:themeTint="99"/>
        </w:tcBorders>
      </w:tcPr>
    </w:tblStylePr>
    <w:tblStylePr w:type="seCell">
      <w:tblPr/>
      <w:tcPr>
        <w:tcBorders>
          <w:top w:val="single" w:sz="4" w:space="0" w:color="9DDDE4" w:themeColor="accent1" w:themeTint="99"/>
        </w:tcBorders>
      </w:tcPr>
    </w:tblStylePr>
    <w:tblStylePr w:type="swCell">
      <w:tblPr/>
      <w:tcPr>
        <w:tcBorders>
          <w:top w:val="single" w:sz="4" w:space="0" w:color="9DDDE4" w:themeColor="accent1" w:themeTint="99"/>
        </w:tcBorders>
      </w:tcPr>
    </w:tblStylePr>
  </w:style>
  <w:style w:type="table" w:styleId="GridTable3-Accent2">
    <w:name w:val="Grid Table 3 Accent 2"/>
    <w:basedOn w:val="TableNormal"/>
    <w:uiPriority w:val="48"/>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bottom w:val="single" w:sz="4" w:space="0" w:color="DDF19B" w:themeColor="accent2" w:themeTint="99"/>
        </w:tcBorders>
      </w:tcPr>
    </w:tblStylePr>
    <w:tblStylePr w:type="nwCell">
      <w:tblPr/>
      <w:tcPr>
        <w:tcBorders>
          <w:bottom w:val="single" w:sz="4" w:space="0" w:color="DDF19B" w:themeColor="accent2" w:themeTint="99"/>
        </w:tcBorders>
      </w:tcPr>
    </w:tblStylePr>
    <w:tblStylePr w:type="seCell">
      <w:tblPr/>
      <w:tcPr>
        <w:tcBorders>
          <w:top w:val="single" w:sz="4" w:space="0" w:color="DDF19B" w:themeColor="accent2" w:themeTint="99"/>
        </w:tcBorders>
      </w:tcPr>
    </w:tblStylePr>
    <w:tblStylePr w:type="swCell">
      <w:tblPr/>
      <w:tcPr>
        <w:tcBorders>
          <w:top w:val="single" w:sz="4" w:space="0" w:color="DDF19B" w:themeColor="accent2" w:themeTint="99"/>
        </w:tcBorders>
      </w:tcPr>
    </w:tblStylePr>
  </w:style>
  <w:style w:type="table" w:styleId="GridTable3-Accent3">
    <w:name w:val="Grid Table 3 Accent 3"/>
    <w:basedOn w:val="TableNormal"/>
    <w:uiPriority w:val="48"/>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bottom w:val="single" w:sz="4" w:space="0" w:color="FCCF97" w:themeColor="accent3" w:themeTint="99"/>
        </w:tcBorders>
      </w:tcPr>
    </w:tblStylePr>
    <w:tblStylePr w:type="nwCell">
      <w:tblPr/>
      <w:tcPr>
        <w:tcBorders>
          <w:bottom w:val="single" w:sz="4" w:space="0" w:color="FCCF97" w:themeColor="accent3" w:themeTint="99"/>
        </w:tcBorders>
      </w:tcPr>
    </w:tblStylePr>
    <w:tblStylePr w:type="seCell">
      <w:tblPr/>
      <w:tcPr>
        <w:tcBorders>
          <w:top w:val="single" w:sz="4" w:space="0" w:color="FCCF97" w:themeColor="accent3" w:themeTint="99"/>
        </w:tcBorders>
      </w:tcPr>
    </w:tblStylePr>
    <w:tblStylePr w:type="swCell">
      <w:tblPr/>
      <w:tcPr>
        <w:tcBorders>
          <w:top w:val="single" w:sz="4" w:space="0" w:color="FCCF97" w:themeColor="accent3" w:themeTint="99"/>
        </w:tcBorders>
      </w:tcPr>
    </w:tblStylePr>
  </w:style>
  <w:style w:type="table" w:styleId="GridTable3-Accent4">
    <w:name w:val="Grid Table 3 Accent 4"/>
    <w:basedOn w:val="TableNormal"/>
    <w:uiPriority w:val="48"/>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bottom w:val="single" w:sz="4" w:space="0" w:color="BBBFF1" w:themeColor="accent4" w:themeTint="99"/>
        </w:tcBorders>
      </w:tcPr>
    </w:tblStylePr>
    <w:tblStylePr w:type="nwCell">
      <w:tblPr/>
      <w:tcPr>
        <w:tcBorders>
          <w:bottom w:val="single" w:sz="4" w:space="0" w:color="BBBFF1" w:themeColor="accent4" w:themeTint="99"/>
        </w:tcBorders>
      </w:tcPr>
    </w:tblStylePr>
    <w:tblStylePr w:type="seCell">
      <w:tblPr/>
      <w:tcPr>
        <w:tcBorders>
          <w:top w:val="single" w:sz="4" w:space="0" w:color="BBBFF1" w:themeColor="accent4" w:themeTint="99"/>
        </w:tcBorders>
      </w:tcPr>
    </w:tblStylePr>
    <w:tblStylePr w:type="swCell">
      <w:tblPr/>
      <w:tcPr>
        <w:tcBorders>
          <w:top w:val="single" w:sz="4" w:space="0" w:color="BBBFF1" w:themeColor="accent4" w:themeTint="99"/>
        </w:tcBorders>
      </w:tcPr>
    </w:tblStylePr>
  </w:style>
  <w:style w:type="table" w:styleId="GridTable3-Accent5">
    <w:name w:val="Grid Table 3 Accent 5"/>
    <w:basedOn w:val="TableNormal"/>
    <w:uiPriority w:val="48"/>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bottom w:val="single" w:sz="4" w:space="0" w:color="9A9ECC" w:themeColor="accent5" w:themeTint="99"/>
        </w:tcBorders>
      </w:tcPr>
    </w:tblStylePr>
    <w:tblStylePr w:type="nwCell">
      <w:tblPr/>
      <w:tcPr>
        <w:tcBorders>
          <w:bottom w:val="single" w:sz="4" w:space="0" w:color="9A9ECC" w:themeColor="accent5" w:themeTint="99"/>
        </w:tcBorders>
      </w:tcPr>
    </w:tblStylePr>
    <w:tblStylePr w:type="seCell">
      <w:tblPr/>
      <w:tcPr>
        <w:tcBorders>
          <w:top w:val="single" w:sz="4" w:space="0" w:color="9A9ECC" w:themeColor="accent5" w:themeTint="99"/>
        </w:tcBorders>
      </w:tcPr>
    </w:tblStylePr>
    <w:tblStylePr w:type="swCell">
      <w:tblPr/>
      <w:tcPr>
        <w:tcBorders>
          <w:top w:val="single" w:sz="4" w:space="0" w:color="9A9ECC" w:themeColor="accent5" w:themeTint="99"/>
        </w:tcBorders>
      </w:tcPr>
    </w:tblStylePr>
  </w:style>
  <w:style w:type="table" w:styleId="GridTable3-Accent6">
    <w:name w:val="Grid Table 3 Accent 6"/>
    <w:basedOn w:val="TableNormal"/>
    <w:uiPriority w:val="48"/>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bottom w:val="single" w:sz="4" w:space="0" w:color="DFB6DE" w:themeColor="accent6" w:themeTint="99"/>
        </w:tcBorders>
      </w:tcPr>
    </w:tblStylePr>
    <w:tblStylePr w:type="nwCell">
      <w:tblPr/>
      <w:tcPr>
        <w:tcBorders>
          <w:bottom w:val="single" w:sz="4" w:space="0" w:color="DFB6DE" w:themeColor="accent6" w:themeTint="99"/>
        </w:tcBorders>
      </w:tcPr>
    </w:tblStylePr>
    <w:tblStylePr w:type="seCell">
      <w:tblPr/>
      <w:tcPr>
        <w:tcBorders>
          <w:top w:val="single" w:sz="4" w:space="0" w:color="DFB6DE" w:themeColor="accent6" w:themeTint="99"/>
        </w:tcBorders>
      </w:tcPr>
    </w:tblStylePr>
    <w:tblStylePr w:type="swCell">
      <w:tblPr/>
      <w:tcPr>
        <w:tcBorders>
          <w:top w:val="single" w:sz="4" w:space="0" w:color="DFB6DE" w:themeColor="accent6" w:themeTint="99"/>
        </w:tcBorders>
      </w:tcPr>
    </w:tblStylePr>
  </w:style>
  <w:style w:type="table" w:styleId="GridTable4">
    <w:name w:val="Grid Table 4"/>
    <w:basedOn w:val="TableNormal"/>
    <w:uiPriority w:val="49"/>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color w:val="FFFFFF" w:themeColor="background1"/>
      </w:rPr>
      <w:tblPr/>
      <w:tcPr>
        <w:tcBorders>
          <w:top w:val="single" w:sz="4" w:space="0" w:color="5CC8D3" w:themeColor="accent1"/>
          <w:left w:val="single" w:sz="4" w:space="0" w:color="5CC8D3" w:themeColor="accent1"/>
          <w:bottom w:val="single" w:sz="4" w:space="0" w:color="5CC8D3" w:themeColor="accent1"/>
          <w:right w:val="single" w:sz="4" w:space="0" w:color="5CC8D3" w:themeColor="accent1"/>
          <w:insideH w:val="nil"/>
          <w:insideV w:val="nil"/>
        </w:tcBorders>
        <w:shd w:val="clear" w:color="auto" w:fill="5CC8D3" w:themeFill="accent1"/>
      </w:tcPr>
    </w:tblStylePr>
    <w:tblStylePr w:type="lastRow">
      <w:rPr>
        <w:b/>
        <w:bCs/>
      </w:rPr>
      <w:tblPr/>
      <w:tcPr>
        <w:tcBorders>
          <w:top w:val="double" w:sz="4" w:space="0" w:color="5CC8D3" w:themeColor="accent1"/>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4-Accent2">
    <w:name w:val="Grid Table 4 Accent 2"/>
    <w:basedOn w:val="TableNormal"/>
    <w:uiPriority w:val="49"/>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color w:val="FFFFFF" w:themeColor="background1"/>
      </w:rPr>
      <w:tblPr/>
      <w:tcPr>
        <w:tcBorders>
          <w:top w:val="single" w:sz="4" w:space="0" w:color="C8E95A" w:themeColor="accent2"/>
          <w:left w:val="single" w:sz="4" w:space="0" w:color="C8E95A" w:themeColor="accent2"/>
          <w:bottom w:val="single" w:sz="4" w:space="0" w:color="C8E95A" w:themeColor="accent2"/>
          <w:right w:val="single" w:sz="4" w:space="0" w:color="C8E95A" w:themeColor="accent2"/>
          <w:insideH w:val="nil"/>
          <w:insideV w:val="nil"/>
        </w:tcBorders>
        <w:shd w:val="clear" w:color="auto" w:fill="C8E95A" w:themeFill="accent2"/>
      </w:tcPr>
    </w:tblStylePr>
    <w:tblStylePr w:type="lastRow">
      <w:rPr>
        <w:b/>
        <w:bCs/>
      </w:rPr>
      <w:tblPr/>
      <w:tcPr>
        <w:tcBorders>
          <w:top w:val="double" w:sz="4" w:space="0" w:color="C8E95A" w:themeColor="accent2"/>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4-Accent3">
    <w:name w:val="Grid Table 4 Accent 3"/>
    <w:basedOn w:val="TableNormal"/>
    <w:uiPriority w:val="49"/>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color w:val="FFFFFF" w:themeColor="background1"/>
      </w:rPr>
      <w:tblPr/>
      <w:tcPr>
        <w:tcBorders>
          <w:top w:val="single" w:sz="4" w:space="0" w:color="FBB153" w:themeColor="accent3"/>
          <w:left w:val="single" w:sz="4" w:space="0" w:color="FBB153" w:themeColor="accent3"/>
          <w:bottom w:val="single" w:sz="4" w:space="0" w:color="FBB153" w:themeColor="accent3"/>
          <w:right w:val="single" w:sz="4" w:space="0" w:color="FBB153" w:themeColor="accent3"/>
          <w:insideH w:val="nil"/>
          <w:insideV w:val="nil"/>
        </w:tcBorders>
        <w:shd w:val="clear" w:color="auto" w:fill="FBB153" w:themeFill="accent3"/>
      </w:tcPr>
    </w:tblStylePr>
    <w:tblStylePr w:type="lastRow">
      <w:rPr>
        <w:b/>
        <w:bCs/>
      </w:rPr>
      <w:tblPr/>
      <w:tcPr>
        <w:tcBorders>
          <w:top w:val="double" w:sz="4" w:space="0" w:color="FBB153" w:themeColor="accent3"/>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4-Accent4">
    <w:name w:val="Grid Table 4 Accent 4"/>
    <w:basedOn w:val="TableNormal"/>
    <w:uiPriority w:val="49"/>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color w:val="FFFFFF" w:themeColor="background1"/>
      </w:rPr>
      <w:tblPr/>
      <w:tcPr>
        <w:tcBorders>
          <w:top w:val="single" w:sz="4" w:space="0" w:color="8E96E9" w:themeColor="accent4"/>
          <w:left w:val="single" w:sz="4" w:space="0" w:color="8E96E9" w:themeColor="accent4"/>
          <w:bottom w:val="single" w:sz="4" w:space="0" w:color="8E96E9" w:themeColor="accent4"/>
          <w:right w:val="single" w:sz="4" w:space="0" w:color="8E96E9" w:themeColor="accent4"/>
          <w:insideH w:val="nil"/>
          <w:insideV w:val="nil"/>
        </w:tcBorders>
        <w:shd w:val="clear" w:color="auto" w:fill="8E96E9" w:themeFill="accent4"/>
      </w:tcPr>
    </w:tblStylePr>
    <w:tblStylePr w:type="lastRow">
      <w:rPr>
        <w:b/>
        <w:bCs/>
      </w:rPr>
      <w:tblPr/>
      <w:tcPr>
        <w:tcBorders>
          <w:top w:val="double" w:sz="4" w:space="0" w:color="8E96E9" w:themeColor="accent4"/>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4-Accent5">
    <w:name w:val="Grid Table 4 Accent 5"/>
    <w:basedOn w:val="TableNormal"/>
    <w:uiPriority w:val="49"/>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color w:val="FFFFFF" w:themeColor="background1"/>
      </w:rPr>
      <w:tblPr/>
      <w:tcPr>
        <w:tcBorders>
          <w:top w:val="single" w:sz="4" w:space="0" w:color="585EAB" w:themeColor="accent5"/>
          <w:left w:val="single" w:sz="4" w:space="0" w:color="585EAB" w:themeColor="accent5"/>
          <w:bottom w:val="single" w:sz="4" w:space="0" w:color="585EAB" w:themeColor="accent5"/>
          <w:right w:val="single" w:sz="4" w:space="0" w:color="585EAB" w:themeColor="accent5"/>
          <w:insideH w:val="nil"/>
          <w:insideV w:val="nil"/>
        </w:tcBorders>
        <w:shd w:val="clear" w:color="auto" w:fill="585EAB" w:themeFill="accent5"/>
      </w:tcPr>
    </w:tblStylePr>
    <w:tblStylePr w:type="lastRow">
      <w:rPr>
        <w:b/>
        <w:bCs/>
      </w:rPr>
      <w:tblPr/>
      <w:tcPr>
        <w:tcBorders>
          <w:top w:val="double" w:sz="4" w:space="0" w:color="585EAB" w:themeColor="accent5"/>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4-Accent6">
    <w:name w:val="Grid Table 4 Accent 6"/>
    <w:basedOn w:val="TableNormal"/>
    <w:uiPriority w:val="49"/>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color w:val="FFFFFF" w:themeColor="background1"/>
      </w:rPr>
      <w:tblPr/>
      <w:tcPr>
        <w:tcBorders>
          <w:top w:val="single" w:sz="4" w:space="0" w:color="CB87C9" w:themeColor="accent6"/>
          <w:left w:val="single" w:sz="4" w:space="0" w:color="CB87C9" w:themeColor="accent6"/>
          <w:bottom w:val="single" w:sz="4" w:space="0" w:color="CB87C9" w:themeColor="accent6"/>
          <w:right w:val="single" w:sz="4" w:space="0" w:color="CB87C9" w:themeColor="accent6"/>
          <w:insideH w:val="nil"/>
          <w:insideV w:val="nil"/>
        </w:tcBorders>
        <w:shd w:val="clear" w:color="auto" w:fill="CB87C9" w:themeFill="accent6"/>
      </w:tcPr>
    </w:tblStylePr>
    <w:tblStylePr w:type="lastRow">
      <w:rPr>
        <w:b/>
        <w:bCs/>
      </w:rPr>
      <w:tblPr/>
      <w:tcPr>
        <w:tcBorders>
          <w:top w:val="double" w:sz="4" w:space="0" w:color="CB87C9" w:themeColor="accent6"/>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5Dark">
    <w:name w:val="Grid Table 5 Dark"/>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3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CC8D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CC8D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CC8D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CC8D3" w:themeFill="accent1"/>
      </w:tcPr>
    </w:tblStylePr>
    <w:tblStylePr w:type="band1Vert">
      <w:tblPr/>
      <w:tcPr>
        <w:shd w:val="clear" w:color="auto" w:fill="BDE8ED" w:themeFill="accent1" w:themeFillTint="66"/>
      </w:tcPr>
    </w:tblStylePr>
    <w:tblStylePr w:type="band1Horz">
      <w:tblPr/>
      <w:tcPr>
        <w:shd w:val="clear" w:color="auto" w:fill="BDE8ED" w:themeFill="accent1" w:themeFillTint="66"/>
      </w:tcPr>
    </w:tblStylePr>
  </w:style>
  <w:style w:type="table" w:styleId="GridTable5Dark-Accent2">
    <w:name w:val="Grid Table 5 Dark Accent 2"/>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A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E95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E95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E95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E95A" w:themeFill="accent2"/>
      </w:tcPr>
    </w:tblStylePr>
    <w:tblStylePr w:type="band1Vert">
      <w:tblPr/>
      <w:tcPr>
        <w:shd w:val="clear" w:color="auto" w:fill="E8F6BC" w:themeFill="accent2" w:themeFillTint="66"/>
      </w:tcPr>
    </w:tblStylePr>
    <w:tblStylePr w:type="band1Horz">
      <w:tblPr/>
      <w:tcPr>
        <w:shd w:val="clear" w:color="auto" w:fill="E8F6BC" w:themeFill="accent2" w:themeFillTint="66"/>
      </w:tcPr>
    </w:tblStylePr>
  </w:style>
  <w:style w:type="table" w:styleId="GridTable5Dark-Accent3">
    <w:name w:val="Grid Table 5 Dark Accent 3"/>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F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BB15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BB15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BB15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BB153" w:themeFill="accent3"/>
      </w:tcPr>
    </w:tblStylePr>
    <w:tblStylePr w:type="band1Vert">
      <w:tblPr/>
      <w:tcPr>
        <w:shd w:val="clear" w:color="auto" w:fill="FDDFB9" w:themeFill="accent3" w:themeFillTint="66"/>
      </w:tcPr>
    </w:tblStylePr>
    <w:tblStylePr w:type="band1Horz">
      <w:tblPr/>
      <w:tcPr>
        <w:shd w:val="clear" w:color="auto" w:fill="FDDFB9" w:themeFill="accent3" w:themeFillTint="66"/>
      </w:tcPr>
    </w:tblStylePr>
  </w:style>
  <w:style w:type="table" w:styleId="GridTable5Dark-Accent4">
    <w:name w:val="Grid Table 5 Dark Accent 4"/>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E9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96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96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96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96E9" w:themeFill="accent4"/>
      </w:tcPr>
    </w:tblStylePr>
    <w:tblStylePr w:type="band1Vert">
      <w:tblPr/>
      <w:tcPr>
        <w:shd w:val="clear" w:color="auto" w:fill="D1D4F6" w:themeFill="accent4" w:themeFillTint="66"/>
      </w:tcPr>
    </w:tblStylePr>
    <w:tblStylePr w:type="band1Horz">
      <w:tblPr/>
      <w:tcPr>
        <w:shd w:val="clear" w:color="auto" w:fill="D1D4F6" w:themeFill="accent4" w:themeFillTint="66"/>
      </w:tcPr>
    </w:tblStylePr>
  </w:style>
  <w:style w:type="table" w:styleId="GridTable5Dark-Accent5">
    <w:name w:val="Grid Table 5 Dark Accent 5"/>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E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5E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5E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5E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5EAB" w:themeFill="accent5"/>
      </w:tcPr>
    </w:tblStylePr>
    <w:tblStylePr w:type="band1Vert">
      <w:tblPr/>
      <w:tcPr>
        <w:shd w:val="clear" w:color="auto" w:fill="BCBEDD" w:themeFill="accent5" w:themeFillTint="66"/>
      </w:tcPr>
    </w:tblStylePr>
    <w:tblStylePr w:type="band1Horz">
      <w:tblPr/>
      <w:tcPr>
        <w:shd w:val="clear" w:color="auto" w:fill="BCBEDD" w:themeFill="accent5" w:themeFillTint="66"/>
      </w:tcPr>
    </w:tblStylePr>
  </w:style>
  <w:style w:type="table" w:styleId="GridTable5Dark-Accent6">
    <w:name w:val="Grid Table 5 Dark Accent 6"/>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E6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B87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B87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B87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B87C9" w:themeFill="accent6"/>
      </w:tcPr>
    </w:tblStylePr>
    <w:tblStylePr w:type="band1Vert">
      <w:tblPr/>
      <w:tcPr>
        <w:shd w:val="clear" w:color="auto" w:fill="EACEE9" w:themeFill="accent6" w:themeFillTint="66"/>
      </w:tcPr>
    </w:tblStylePr>
    <w:tblStylePr w:type="band1Horz">
      <w:tblPr/>
      <w:tcPr>
        <w:shd w:val="clear" w:color="auto" w:fill="EACEE9" w:themeFill="accent6" w:themeFillTint="66"/>
      </w:tcPr>
    </w:tblStylePr>
  </w:style>
  <w:style w:type="table" w:styleId="GridTable6Colorful">
    <w:name w:val="Grid Table 6 Colorful"/>
    <w:basedOn w:val="TableNormal"/>
    <w:uiPriority w:val="51"/>
    <w:locked/>
    <w:rsid w:val="00F867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F86725"/>
    <w:pPr>
      <w:spacing w:after="0" w:line="240" w:lineRule="auto"/>
    </w:pPr>
    <w:rPr>
      <w:color w:val="30A6B2" w:themeColor="accent1" w:themeShade="BF"/>
    </w:r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bottom w:val="single" w:sz="12" w:space="0" w:color="9DDDE4" w:themeColor="accent1" w:themeTint="99"/>
        </w:tcBorders>
      </w:tcPr>
    </w:tblStylePr>
    <w:tblStylePr w:type="lastRow">
      <w:rPr>
        <w:b/>
        <w:bCs/>
      </w:rPr>
      <w:tblPr/>
      <w:tcPr>
        <w:tcBorders>
          <w:top w:val="doub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6Colorful-Accent2">
    <w:name w:val="Grid Table 6 Colorful Accent 2"/>
    <w:basedOn w:val="TableNormal"/>
    <w:uiPriority w:val="51"/>
    <w:locked/>
    <w:rsid w:val="00F86725"/>
    <w:pPr>
      <w:spacing w:after="0" w:line="240" w:lineRule="auto"/>
    </w:pPr>
    <w:rPr>
      <w:color w:val="AAD51C" w:themeColor="accent2" w:themeShade="BF"/>
    </w:r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bottom w:val="single" w:sz="12" w:space="0" w:color="DDF19B" w:themeColor="accent2" w:themeTint="99"/>
        </w:tcBorders>
      </w:tcPr>
    </w:tblStylePr>
    <w:tblStylePr w:type="lastRow">
      <w:rPr>
        <w:b/>
        <w:bCs/>
      </w:rPr>
      <w:tblPr/>
      <w:tcPr>
        <w:tcBorders>
          <w:top w:val="doub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6Colorful-Accent3">
    <w:name w:val="Grid Table 6 Colorful Accent 3"/>
    <w:basedOn w:val="TableNormal"/>
    <w:uiPriority w:val="51"/>
    <w:locked/>
    <w:rsid w:val="00F86725"/>
    <w:pPr>
      <w:spacing w:after="0" w:line="240" w:lineRule="auto"/>
    </w:pPr>
    <w:rPr>
      <w:color w:val="F48A05" w:themeColor="accent3" w:themeShade="BF"/>
    </w:r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bottom w:val="single" w:sz="12" w:space="0" w:color="FCCF97" w:themeColor="accent3" w:themeTint="99"/>
        </w:tcBorders>
      </w:tcPr>
    </w:tblStylePr>
    <w:tblStylePr w:type="lastRow">
      <w:rPr>
        <w:b/>
        <w:bCs/>
      </w:rPr>
      <w:tblPr/>
      <w:tcPr>
        <w:tcBorders>
          <w:top w:val="doub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6Colorful-Accent4">
    <w:name w:val="Grid Table 6 Colorful Accent 4"/>
    <w:basedOn w:val="TableNormal"/>
    <w:uiPriority w:val="51"/>
    <w:locked/>
    <w:rsid w:val="00F86725"/>
    <w:pPr>
      <w:spacing w:after="0" w:line="240" w:lineRule="auto"/>
    </w:pPr>
    <w:rPr>
      <w:color w:val="3F4CD9" w:themeColor="accent4" w:themeShade="BF"/>
    </w:r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bottom w:val="single" w:sz="12" w:space="0" w:color="BBBFF1" w:themeColor="accent4" w:themeTint="99"/>
        </w:tcBorders>
      </w:tcPr>
    </w:tblStylePr>
    <w:tblStylePr w:type="lastRow">
      <w:rPr>
        <w:b/>
        <w:bCs/>
      </w:rPr>
      <w:tblPr/>
      <w:tcPr>
        <w:tcBorders>
          <w:top w:val="doub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6Colorful-Accent5">
    <w:name w:val="Grid Table 6 Colorful Accent 5"/>
    <w:basedOn w:val="TableNormal"/>
    <w:uiPriority w:val="51"/>
    <w:locked/>
    <w:rsid w:val="00F86725"/>
    <w:pPr>
      <w:spacing w:after="0" w:line="240" w:lineRule="auto"/>
    </w:pPr>
    <w:rPr>
      <w:color w:val="414580" w:themeColor="accent5" w:themeShade="BF"/>
    </w:r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bottom w:val="single" w:sz="12" w:space="0" w:color="9A9ECC" w:themeColor="accent5" w:themeTint="99"/>
        </w:tcBorders>
      </w:tcPr>
    </w:tblStylePr>
    <w:tblStylePr w:type="lastRow">
      <w:rPr>
        <w:b/>
        <w:bCs/>
      </w:rPr>
      <w:tblPr/>
      <w:tcPr>
        <w:tcBorders>
          <w:top w:val="doub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6Colorful-Accent6">
    <w:name w:val="Grid Table 6 Colorful Accent 6"/>
    <w:basedOn w:val="TableNormal"/>
    <w:uiPriority w:val="51"/>
    <w:locked/>
    <w:rsid w:val="00F86725"/>
    <w:pPr>
      <w:spacing w:after="0" w:line="240" w:lineRule="auto"/>
    </w:pPr>
    <w:rPr>
      <w:color w:val="B04CAD" w:themeColor="accent6" w:themeShade="BF"/>
    </w:r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bottom w:val="single" w:sz="12" w:space="0" w:color="DFB6DE" w:themeColor="accent6" w:themeTint="99"/>
        </w:tcBorders>
      </w:tcPr>
    </w:tblStylePr>
    <w:tblStylePr w:type="lastRow">
      <w:rPr>
        <w:b/>
        <w:bCs/>
      </w:rPr>
      <w:tblPr/>
      <w:tcPr>
        <w:tcBorders>
          <w:top w:val="doub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7Colorful">
    <w:name w:val="Grid Table 7 Colorful"/>
    <w:basedOn w:val="TableNormal"/>
    <w:uiPriority w:val="52"/>
    <w:locked/>
    <w:rsid w:val="00F867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F86725"/>
    <w:pPr>
      <w:spacing w:after="0" w:line="240" w:lineRule="auto"/>
    </w:pPr>
    <w:rPr>
      <w:color w:val="30A6B2" w:themeColor="accent1" w:themeShade="BF"/>
    </w:r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bottom w:val="single" w:sz="4" w:space="0" w:color="9DDDE4" w:themeColor="accent1" w:themeTint="99"/>
        </w:tcBorders>
      </w:tcPr>
    </w:tblStylePr>
    <w:tblStylePr w:type="nwCell">
      <w:tblPr/>
      <w:tcPr>
        <w:tcBorders>
          <w:bottom w:val="single" w:sz="4" w:space="0" w:color="9DDDE4" w:themeColor="accent1" w:themeTint="99"/>
        </w:tcBorders>
      </w:tcPr>
    </w:tblStylePr>
    <w:tblStylePr w:type="seCell">
      <w:tblPr/>
      <w:tcPr>
        <w:tcBorders>
          <w:top w:val="single" w:sz="4" w:space="0" w:color="9DDDE4" w:themeColor="accent1" w:themeTint="99"/>
        </w:tcBorders>
      </w:tcPr>
    </w:tblStylePr>
    <w:tblStylePr w:type="swCell">
      <w:tblPr/>
      <w:tcPr>
        <w:tcBorders>
          <w:top w:val="single" w:sz="4" w:space="0" w:color="9DDDE4" w:themeColor="accent1" w:themeTint="99"/>
        </w:tcBorders>
      </w:tcPr>
    </w:tblStylePr>
  </w:style>
  <w:style w:type="table" w:styleId="GridTable7Colorful-Accent2">
    <w:name w:val="Grid Table 7 Colorful Accent 2"/>
    <w:basedOn w:val="TableNormal"/>
    <w:uiPriority w:val="52"/>
    <w:locked/>
    <w:rsid w:val="00F86725"/>
    <w:pPr>
      <w:spacing w:after="0" w:line="240" w:lineRule="auto"/>
    </w:pPr>
    <w:rPr>
      <w:color w:val="AAD51C" w:themeColor="accent2" w:themeShade="BF"/>
    </w:r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bottom w:val="single" w:sz="4" w:space="0" w:color="DDF19B" w:themeColor="accent2" w:themeTint="99"/>
        </w:tcBorders>
      </w:tcPr>
    </w:tblStylePr>
    <w:tblStylePr w:type="nwCell">
      <w:tblPr/>
      <w:tcPr>
        <w:tcBorders>
          <w:bottom w:val="single" w:sz="4" w:space="0" w:color="DDF19B" w:themeColor="accent2" w:themeTint="99"/>
        </w:tcBorders>
      </w:tcPr>
    </w:tblStylePr>
    <w:tblStylePr w:type="seCell">
      <w:tblPr/>
      <w:tcPr>
        <w:tcBorders>
          <w:top w:val="single" w:sz="4" w:space="0" w:color="DDF19B" w:themeColor="accent2" w:themeTint="99"/>
        </w:tcBorders>
      </w:tcPr>
    </w:tblStylePr>
    <w:tblStylePr w:type="swCell">
      <w:tblPr/>
      <w:tcPr>
        <w:tcBorders>
          <w:top w:val="single" w:sz="4" w:space="0" w:color="DDF19B" w:themeColor="accent2" w:themeTint="99"/>
        </w:tcBorders>
      </w:tcPr>
    </w:tblStylePr>
  </w:style>
  <w:style w:type="table" w:styleId="GridTable7Colorful-Accent3">
    <w:name w:val="Grid Table 7 Colorful Accent 3"/>
    <w:basedOn w:val="TableNormal"/>
    <w:uiPriority w:val="52"/>
    <w:locked/>
    <w:rsid w:val="00F86725"/>
    <w:pPr>
      <w:spacing w:after="0" w:line="240" w:lineRule="auto"/>
    </w:pPr>
    <w:rPr>
      <w:color w:val="F48A05" w:themeColor="accent3" w:themeShade="BF"/>
    </w:r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bottom w:val="single" w:sz="4" w:space="0" w:color="FCCF97" w:themeColor="accent3" w:themeTint="99"/>
        </w:tcBorders>
      </w:tcPr>
    </w:tblStylePr>
    <w:tblStylePr w:type="nwCell">
      <w:tblPr/>
      <w:tcPr>
        <w:tcBorders>
          <w:bottom w:val="single" w:sz="4" w:space="0" w:color="FCCF97" w:themeColor="accent3" w:themeTint="99"/>
        </w:tcBorders>
      </w:tcPr>
    </w:tblStylePr>
    <w:tblStylePr w:type="seCell">
      <w:tblPr/>
      <w:tcPr>
        <w:tcBorders>
          <w:top w:val="single" w:sz="4" w:space="0" w:color="FCCF97" w:themeColor="accent3" w:themeTint="99"/>
        </w:tcBorders>
      </w:tcPr>
    </w:tblStylePr>
    <w:tblStylePr w:type="swCell">
      <w:tblPr/>
      <w:tcPr>
        <w:tcBorders>
          <w:top w:val="single" w:sz="4" w:space="0" w:color="FCCF97" w:themeColor="accent3" w:themeTint="99"/>
        </w:tcBorders>
      </w:tcPr>
    </w:tblStylePr>
  </w:style>
  <w:style w:type="table" w:styleId="GridTable7Colorful-Accent4">
    <w:name w:val="Grid Table 7 Colorful Accent 4"/>
    <w:basedOn w:val="TableNormal"/>
    <w:uiPriority w:val="52"/>
    <w:locked/>
    <w:rsid w:val="00F86725"/>
    <w:pPr>
      <w:spacing w:after="0" w:line="240" w:lineRule="auto"/>
    </w:pPr>
    <w:rPr>
      <w:color w:val="3F4CD9" w:themeColor="accent4" w:themeShade="BF"/>
    </w:r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bottom w:val="single" w:sz="4" w:space="0" w:color="BBBFF1" w:themeColor="accent4" w:themeTint="99"/>
        </w:tcBorders>
      </w:tcPr>
    </w:tblStylePr>
    <w:tblStylePr w:type="nwCell">
      <w:tblPr/>
      <w:tcPr>
        <w:tcBorders>
          <w:bottom w:val="single" w:sz="4" w:space="0" w:color="BBBFF1" w:themeColor="accent4" w:themeTint="99"/>
        </w:tcBorders>
      </w:tcPr>
    </w:tblStylePr>
    <w:tblStylePr w:type="seCell">
      <w:tblPr/>
      <w:tcPr>
        <w:tcBorders>
          <w:top w:val="single" w:sz="4" w:space="0" w:color="BBBFF1" w:themeColor="accent4" w:themeTint="99"/>
        </w:tcBorders>
      </w:tcPr>
    </w:tblStylePr>
    <w:tblStylePr w:type="swCell">
      <w:tblPr/>
      <w:tcPr>
        <w:tcBorders>
          <w:top w:val="single" w:sz="4" w:space="0" w:color="BBBFF1" w:themeColor="accent4" w:themeTint="99"/>
        </w:tcBorders>
      </w:tcPr>
    </w:tblStylePr>
  </w:style>
  <w:style w:type="table" w:styleId="GridTable7Colorful-Accent5">
    <w:name w:val="Grid Table 7 Colorful Accent 5"/>
    <w:basedOn w:val="TableNormal"/>
    <w:uiPriority w:val="52"/>
    <w:locked/>
    <w:rsid w:val="00F86725"/>
    <w:pPr>
      <w:spacing w:after="0" w:line="240" w:lineRule="auto"/>
    </w:pPr>
    <w:rPr>
      <w:color w:val="414580" w:themeColor="accent5" w:themeShade="BF"/>
    </w:r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bottom w:val="single" w:sz="4" w:space="0" w:color="9A9ECC" w:themeColor="accent5" w:themeTint="99"/>
        </w:tcBorders>
      </w:tcPr>
    </w:tblStylePr>
    <w:tblStylePr w:type="nwCell">
      <w:tblPr/>
      <w:tcPr>
        <w:tcBorders>
          <w:bottom w:val="single" w:sz="4" w:space="0" w:color="9A9ECC" w:themeColor="accent5" w:themeTint="99"/>
        </w:tcBorders>
      </w:tcPr>
    </w:tblStylePr>
    <w:tblStylePr w:type="seCell">
      <w:tblPr/>
      <w:tcPr>
        <w:tcBorders>
          <w:top w:val="single" w:sz="4" w:space="0" w:color="9A9ECC" w:themeColor="accent5" w:themeTint="99"/>
        </w:tcBorders>
      </w:tcPr>
    </w:tblStylePr>
    <w:tblStylePr w:type="swCell">
      <w:tblPr/>
      <w:tcPr>
        <w:tcBorders>
          <w:top w:val="single" w:sz="4" w:space="0" w:color="9A9ECC" w:themeColor="accent5" w:themeTint="99"/>
        </w:tcBorders>
      </w:tcPr>
    </w:tblStylePr>
  </w:style>
  <w:style w:type="table" w:styleId="GridTable7Colorful-Accent6">
    <w:name w:val="Grid Table 7 Colorful Accent 6"/>
    <w:basedOn w:val="TableNormal"/>
    <w:uiPriority w:val="52"/>
    <w:locked/>
    <w:rsid w:val="00F86725"/>
    <w:pPr>
      <w:spacing w:after="0" w:line="240" w:lineRule="auto"/>
    </w:pPr>
    <w:rPr>
      <w:color w:val="B04CAD" w:themeColor="accent6" w:themeShade="BF"/>
    </w:r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bottom w:val="single" w:sz="4" w:space="0" w:color="DFB6DE" w:themeColor="accent6" w:themeTint="99"/>
        </w:tcBorders>
      </w:tcPr>
    </w:tblStylePr>
    <w:tblStylePr w:type="nwCell">
      <w:tblPr/>
      <w:tcPr>
        <w:tcBorders>
          <w:bottom w:val="single" w:sz="4" w:space="0" w:color="DFB6DE" w:themeColor="accent6" w:themeTint="99"/>
        </w:tcBorders>
      </w:tcPr>
    </w:tblStylePr>
    <w:tblStylePr w:type="seCell">
      <w:tblPr/>
      <w:tcPr>
        <w:tcBorders>
          <w:top w:val="single" w:sz="4" w:space="0" w:color="DFB6DE" w:themeColor="accent6" w:themeTint="99"/>
        </w:tcBorders>
      </w:tcPr>
    </w:tblStylePr>
    <w:tblStylePr w:type="swCell">
      <w:tblPr/>
      <w:tcPr>
        <w:tcBorders>
          <w:top w:val="single" w:sz="4" w:space="0" w:color="DFB6DE" w:themeColor="accent6" w:themeTint="99"/>
        </w:tcBorders>
      </w:tcPr>
    </w:tblStylePr>
  </w:style>
  <w:style w:type="table" w:styleId="LightGrid">
    <w:name w:val="Light Grid"/>
    <w:basedOn w:val="TableNormal"/>
    <w:uiPriority w:val="62"/>
    <w:semiHidden/>
    <w:unhideWhenUsed/>
    <w:locked/>
    <w:rsid w:val="00F8672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F86725"/>
    <w:pPr>
      <w:spacing w:before="0" w:after="0" w:line="240" w:lineRule="auto"/>
    </w:p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insideH w:val="single" w:sz="8" w:space="0" w:color="5CC8D3" w:themeColor="accent1"/>
        <w:insideV w:val="single" w:sz="8" w:space="0" w:color="5CC8D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CC8D3" w:themeColor="accent1"/>
          <w:left w:val="single" w:sz="8" w:space="0" w:color="5CC8D3" w:themeColor="accent1"/>
          <w:bottom w:val="single" w:sz="18" w:space="0" w:color="5CC8D3" w:themeColor="accent1"/>
          <w:right w:val="single" w:sz="8" w:space="0" w:color="5CC8D3" w:themeColor="accent1"/>
          <w:insideH w:val="nil"/>
          <w:insideV w:val="single" w:sz="8" w:space="0" w:color="5CC8D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CC8D3" w:themeColor="accent1"/>
          <w:left w:val="single" w:sz="8" w:space="0" w:color="5CC8D3" w:themeColor="accent1"/>
          <w:bottom w:val="single" w:sz="8" w:space="0" w:color="5CC8D3" w:themeColor="accent1"/>
          <w:right w:val="single" w:sz="8" w:space="0" w:color="5CC8D3" w:themeColor="accent1"/>
          <w:insideH w:val="nil"/>
          <w:insideV w:val="single" w:sz="8" w:space="0" w:color="5CC8D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tblStylePr w:type="band1Vert">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shd w:val="clear" w:color="auto" w:fill="D6F1F4" w:themeFill="accent1" w:themeFillTint="3F"/>
      </w:tcPr>
    </w:tblStylePr>
    <w:tblStylePr w:type="band1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insideV w:val="single" w:sz="8" w:space="0" w:color="5CC8D3" w:themeColor="accent1"/>
        </w:tcBorders>
        <w:shd w:val="clear" w:color="auto" w:fill="D6F1F4" w:themeFill="accent1" w:themeFillTint="3F"/>
      </w:tcPr>
    </w:tblStylePr>
    <w:tblStylePr w:type="band2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insideV w:val="single" w:sz="8" w:space="0" w:color="5CC8D3" w:themeColor="accent1"/>
        </w:tcBorders>
      </w:tcPr>
    </w:tblStylePr>
  </w:style>
  <w:style w:type="table" w:styleId="LightGrid-Accent2">
    <w:name w:val="Light Grid Accent 2"/>
    <w:basedOn w:val="TableNormal"/>
    <w:uiPriority w:val="62"/>
    <w:semiHidden/>
    <w:unhideWhenUsed/>
    <w:locked/>
    <w:rsid w:val="00F86725"/>
    <w:pPr>
      <w:spacing w:before="0" w:after="0" w:line="240" w:lineRule="auto"/>
    </w:p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insideH w:val="single" w:sz="8" w:space="0" w:color="C8E95A" w:themeColor="accent2"/>
        <w:insideV w:val="single" w:sz="8" w:space="0" w:color="C8E95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E95A" w:themeColor="accent2"/>
          <w:left w:val="single" w:sz="8" w:space="0" w:color="C8E95A" w:themeColor="accent2"/>
          <w:bottom w:val="single" w:sz="18" w:space="0" w:color="C8E95A" w:themeColor="accent2"/>
          <w:right w:val="single" w:sz="8" w:space="0" w:color="C8E95A" w:themeColor="accent2"/>
          <w:insideH w:val="nil"/>
          <w:insideV w:val="single" w:sz="8" w:space="0" w:color="C8E9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E95A" w:themeColor="accent2"/>
          <w:left w:val="single" w:sz="8" w:space="0" w:color="C8E95A" w:themeColor="accent2"/>
          <w:bottom w:val="single" w:sz="8" w:space="0" w:color="C8E95A" w:themeColor="accent2"/>
          <w:right w:val="single" w:sz="8" w:space="0" w:color="C8E95A" w:themeColor="accent2"/>
          <w:insideH w:val="nil"/>
          <w:insideV w:val="single" w:sz="8" w:space="0" w:color="C8E9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tblStylePr w:type="band1Vert">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shd w:val="clear" w:color="auto" w:fill="F1F9D6" w:themeFill="accent2" w:themeFillTint="3F"/>
      </w:tcPr>
    </w:tblStylePr>
    <w:tblStylePr w:type="band1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insideV w:val="single" w:sz="8" w:space="0" w:color="C8E95A" w:themeColor="accent2"/>
        </w:tcBorders>
        <w:shd w:val="clear" w:color="auto" w:fill="F1F9D6" w:themeFill="accent2" w:themeFillTint="3F"/>
      </w:tcPr>
    </w:tblStylePr>
    <w:tblStylePr w:type="band2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insideV w:val="single" w:sz="8" w:space="0" w:color="C8E95A" w:themeColor="accent2"/>
        </w:tcBorders>
      </w:tcPr>
    </w:tblStylePr>
  </w:style>
  <w:style w:type="table" w:styleId="LightGrid-Accent3">
    <w:name w:val="Light Grid Accent 3"/>
    <w:basedOn w:val="TableNormal"/>
    <w:uiPriority w:val="62"/>
    <w:semiHidden/>
    <w:unhideWhenUsed/>
    <w:locked/>
    <w:rsid w:val="00F86725"/>
    <w:pPr>
      <w:spacing w:before="0" w:after="0" w:line="240" w:lineRule="auto"/>
    </w:p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insideH w:val="single" w:sz="8" w:space="0" w:color="FBB153" w:themeColor="accent3"/>
        <w:insideV w:val="single" w:sz="8" w:space="0" w:color="FBB15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BB153" w:themeColor="accent3"/>
          <w:left w:val="single" w:sz="8" w:space="0" w:color="FBB153" w:themeColor="accent3"/>
          <w:bottom w:val="single" w:sz="18" w:space="0" w:color="FBB153" w:themeColor="accent3"/>
          <w:right w:val="single" w:sz="8" w:space="0" w:color="FBB153" w:themeColor="accent3"/>
          <w:insideH w:val="nil"/>
          <w:insideV w:val="single" w:sz="8" w:space="0" w:color="FBB15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BB153" w:themeColor="accent3"/>
          <w:left w:val="single" w:sz="8" w:space="0" w:color="FBB153" w:themeColor="accent3"/>
          <w:bottom w:val="single" w:sz="8" w:space="0" w:color="FBB153" w:themeColor="accent3"/>
          <w:right w:val="single" w:sz="8" w:space="0" w:color="FBB153" w:themeColor="accent3"/>
          <w:insideH w:val="nil"/>
          <w:insideV w:val="single" w:sz="8" w:space="0" w:color="FBB15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tblStylePr w:type="band1Vert">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shd w:val="clear" w:color="auto" w:fill="FEEBD4" w:themeFill="accent3" w:themeFillTint="3F"/>
      </w:tcPr>
    </w:tblStylePr>
    <w:tblStylePr w:type="band1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insideV w:val="single" w:sz="8" w:space="0" w:color="FBB153" w:themeColor="accent3"/>
        </w:tcBorders>
        <w:shd w:val="clear" w:color="auto" w:fill="FEEBD4" w:themeFill="accent3" w:themeFillTint="3F"/>
      </w:tcPr>
    </w:tblStylePr>
    <w:tblStylePr w:type="band2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insideV w:val="single" w:sz="8" w:space="0" w:color="FBB153" w:themeColor="accent3"/>
        </w:tcBorders>
      </w:tcPr>
    </w:tblStylePr>
  </w:style>
  <w:style w:type="table" w:styleId="LightGrid-Accent4">
    <w:name w:val="Light Grid Accent 4"/>
    <w:basedOn w:val="TableNormal"/>
    <w:uiPriority w:val="62"/>
    <w:semiHidden/>
    <w:unhideWhenUsed/>
    <w:locked/>
    <w:rsid w:val="00F86725"/>
    <w:pPr>
      <w:spacing w:before="0" w:after="0" w:line="240" w:lineRule="auto"/>
    </w:p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insideH w:val="single" w:sz="8" w:space="0" w:color="8E96E9" w:themeColor="accent4"/>
        <w:insideV w:val="single" w:sz="8" w:space="0" w:color="8E96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E96E9" w:themeColor="accent4"/>
          <w:left w:val="single" w:sz="8" w:space="0" w:color="8E96E9" w:themeColor="accent4"/>
          <w:bottom w:val="single" w:sz="18" w:space="0" w:color="8E96E9" w:themeColor="accent4"/>
          <w:right w:val="single" w:sz="8" w:space="0" w:color="8E96E9" w:themeColor="accent4"/>
          <w:insideH w:val="nil"/>
          <w:insideV w:val="single" w:sz="8" w:space="0" w:color="8E96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E96E9" w:themeColor="accent4"/>
          <w:left w:val="single" w:sz="8" w:space="0" w:color="8E96E9" w:themeColor="accent4"/>
          <w:bottom w:val="single" w:sz="8" w:space="0" w:color="8E96E9" w:themeColor="accent4"/>
          <w:right w:val="single" w:sz="8" w:space="0" w:color="8E96E9" w:themeColor="accent4"/>
          <w:insideH w:val="nil"/>
          <w:insideV w:val="single" w:sz="8" w:space="0" w:color="8E96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tblStylePr w:type="band1Vert">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shd w:val="clear" w:color="auto" w:fill="E2E4F9" w:themeFill="accent4" w:themeFillTint="3F"/>
      </w:tcPr>
    </w:tblStylePr>
    <w:tblStylePr w:type="band1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insideV w:val="single" w:sz="8" w:space="0" w:color="8E96E9" w:themeColor="accent4"/>
        </w:tcBorders>
        <w:shd w:val="clear" w:color="auto" w:fill="E2E4F9" w:themeFill="accent4" w:themeFillTint="3F"/>
      </w:tcPr>
    </w:tblStylePr>
    <w:tblStylePr w:type="band2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insideV w:val="single" w:sz="8" w:space="0" w:color="8E96E9" w:themeColor="accent4"/>
        </w:tcBorders>
      </w:tcPr>
    </w:tblStylePr>
  </w:style>
  <w:style w:type="table" w:styleId="LightGrid-Accent5">
    <w:name w:val="Light Grid Accent 5"/>
    <w:basedOn w:val="TableNormal"/>
    <w:uiPriority w:val="62"/>
    <w:semiHidden/>
    <w:unhideWhenUsed/>
    <w:locked/>
    <w:rsid w:val="00F86725"/>
    <w:pPr>
      <w:spacing w:before="0" w:after="0" w:line="240" w:lineRule="auto"/>
    </w:p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insideH w:val="single" w:sz="8" w:space="0" w:color="585EAB" w:themeColor="accent5"/>
        <w:insideV w:val="single" w:sz="8" w:space="0" w:color="585E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EAB" w:themeColor="accent5"/>
          <w:left w:val="single" w:sz="8" w:space="0" w:color="585EAB" w:themeColor="accent5"/>
          <w:bottom w:val="single" w:sz="18" w:space="0" w:color="585EAB" w:themeColor="accent5"/>
          <w:right w:val="single" w:sz="8" w:space="0" w:color="585EAB" w:themeColor="accent5"/>
          <w:insideH w:val="nil"/>
          <w:insideV w:val="single" w:sz="8" w:space="0" w:color="585E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EAB" w:themeColor="accent5"/>
          <w:left w:val="single" w:sz="8" w:space="0" w:color="585EAB" w:themeColor="accent5"/>
          <w:bottom w:val="single" w:sz="8" w:space="0" w:color="585EAB" w:themeColor="accent5"/>
          <w:right w:val="single" w:sz="8" w:space="0" w:color="585EAB" w:themeColor="accent5"/>
          <w:insideH w:val="nil"/>
          <w:insideV w:val="single" w:sz="8" w:space="0" w:color="585E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tblStylePr w:type="band1Vert">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shd w:val="clear" w:color="auto" w:fill="D5D6EA" w:themeFill="accent5" w:themeFillTint="3F"/>
      </w:tcPr>
    </w:tblStylePr>
    <w:tblStylePr w:type="band1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insideV w:val="single" w:sz="8" w:space="0" w:color="585EAB" w:themeColor="accent5"/>
        </w:tcBorders>
        <w:shd w:val="clear" w:color="auto" w:fill="D5D6EA" w:themeFill="accent5" w:themeFillTint="3F"/>
      </w:tcPr>
    </w:tblStylePr>
    <w:tblStylePr w:type="band2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insideV w:val="single" w:sz="8" w:space="0" w:color="585EAB" w:themeColor="accent5"/>
        </w:tcBorders>
      </w:tcPr>
    </w:tblStylePr>
  </w:style>
  <w:style w:type="table" w:styleId="LightGrid-Accent6">
    <w:name w:val="Light Grid Accent 6"/>
    <w:basedOn w:val="TableNormal"/>
    <w:uiPriority w:val="62"/>
    <w:semiHidden/>
    <w:unhideWhenUsed/>
    <w:locked/>
    <w:rsid w:val="00F86725"/>
    <w:pPr>
      <w:spacing w:before="0" w:after="0" w:line="240" w:lineRule="auto"/>
    </w:p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insideH w:val="single" w:sz="8" w:space="0" w:color="CB87C9" w:themeColor="accent6"/>
        <w:insideV w:val="single" w:sz="8" w:space="0" w:color="CB87C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B87C9" w:themeColor="accent6"/>
          <w:left w:val="single" w:sz="8" w:space="0" w:color="CB87C9" w:themeColor="accent6"/>
          <w:bottom w:val="single" w:sz="18" w:space="0" w:color="CB87C9" w:themeColor="accent6"/>
          <w:right w:val="single" w:sz="8" w:space="0" w:color="CB87C9" w:themeColor="accent6"/>
          <w:insideH w:val="nil"/>
          <w:insideV w:val="single" w:sz="8" w:space="0" w:color="CB87C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B87C9" w:themeColor="accent6"/>
          <w:left w:val="single" w:sz="8" w:space="0" w:color="CB87C9" w:themeColor="accent6"/>
          <w:bottom w:val="single" w:sz="8" w:space="0" w:color="CB87C9" w:themeColor="accent6"/>
          <w:right w:val="single" w:sz="8" w:space="0" w:color="CB87C9" w:themeColor="accent6"/>
          <w:insideH w:val="nil"/>
          <w:insideV w:val="single" w:sz="8" w:space="0" w:color="CB87C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tblStylePr w:type="band1Vert">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shd w:val="clear" w:color="auto" w:fill="F2E1F1" w:themeFill="accent6" w:themeFillTint="3F"/>
      </w:tcPr>
    </w:tblStylePr>
    <w:tblStylePr w:type="band1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insideV w:val="single" w:sz="8" w:space="0" w:color="CB87C9" w:themeColor="accent6"/>
        </w:tcBorders>
        <w:shd w:val="clear" w:color="auto" w:fill="F2E1F1" w:themeFill="accent6" w:themeFillTint="3F"/>
      </w:tcPr>
    </w:tblStylePr>
    <w:tblStylePr w:type="band2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insideV w:val="single" w:sz="8" w:space="0" w:color="CB87C9" w:themeColor="accent6"/>
        </w:tcBorders>
      </w:tcPr>
    </w:tblStylePr>
  </w:style>
  <w:style w:type="table" w:styleId="LightList">
    <w:name w:val="Light List"/>
    <w:basedOn w:val="TableNormal"/>
    <w:uiPriority w:val="61"/>
    <w:semiHidden/>
    <w:unhideWhenUsed/>
    <w:locked/>
    <w:rsid w:val="00F8672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F86725"/>
    <w:pPr>
      <w:spacing w:before="0" w:after="0" w:line="240" w:lineRule="auto"/>
    </w:p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tblBorders>
    </w:tblPr>
    <w:tblStylePr w:type="firstRow">
      <w:pPr>
        <w:spacing w:before="0" w:after="0" w:line="240" w:lineRule="auto"/>
      </w:pPr>
      <w:rPr>
        <w:b/>
        <w:bCs/>
        <w:color w:val="FFFFFF" w:themeColor="background1"/>
      </w:rPr>
      <w:tblPr/>
      <w:tcPr>
        <w:shd w:val="clear" w:color="auto" w:fill="5CC8D3" w:themeFill="accent1"/>
      </w:tcPr>
    </w:tblStylePr>
    <w:tblStylePr w:type="lastRow">
      <w:pPr>
        <w:spacing w:before="0" w:after="0" w:line="240" w:lineRule="auto"/>
      </w:pPr>
      <w:rPr>
        <w:b/>
        <w:bCs/>
      </w:rPr>
      <w:tblPr/>
      <w:tcPr>
        <w:tcBorders>
          <w:top w:val="double" w:sz="6" w:space="0" w:color="5CC8D3" w:themeColor="accent1"/>
          <w:left w:val="single" w:sz="8" w:space="0" w:color="5CC8D3" w:themeColor="accent1"/>
          <w:bottom w:val="single" w:sz="8" w:space="0" w:color="5CC8D3" w:themeColor="accent1"/>
          <w:right w:val="single" w:sz="8" w:space="0" w:color="5CC8D3" w:themeColor="accent1"/>
        </w:tcBorders>
      </w:tcPr>
    </w:tblStylePr>
    <w:tblStylePr w:type="firstCol">
      <w:rPr>
        <w:b/>
        <w:bCs/>
      </w:rPr>
    </w:tblStylePr>
    <w:tblStylePr w:type="lastCol">
      <w:rPr>
        <w:b/>
        <w:bCs/>
      </w:rPr>
    </w:tblStylePr>
    <w:tblStylePr w:type="band1Vert">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tblStylePr w:type="band1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style>
  <w:style w:type="table" w:styleId="LightList-Accent2">
    <w:name w:val="Light List Accent 2"/>
    <w:basedOn w:val="TableNormal"/>
    <w:uiPriority w:val="61"/>
    <w:semiHidden/>
    <w:unhideWhenUsed/>
    <w:locked/>
    <w:rsid w:val="00F86725"/>
    <w:pPr>
      <w:spacing w:before="0" w:after="0" w:line="240" w:lineRule="auto"/>
    </w:p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tblBorders>
    </w:tblPr>
    <w:tblStylePr w:type="firstRow">
      <w:pPr>
        <w:spacing w:before="0" w:after="0" w:line="240" w:lineRule="auto"/>
      </w:pPr>
      <w:rPr>
        <w:b/>
        <w:bCs/>
        <w:color w:val="FFFFFF" w:themeColor="background1"/>
      </w:rPr>
      <w:tblPr/>
      <w:tcPr>
        <w:shd w:val="clear" w:color="auto" w:fill="C8E95A" w:themeFill="accent2"/>
      </w:tcPr>
    </w:tblStylePr>
    <w:tblStylePr w:type="lastRow">
      <w:pPr>
        <w:spacing w:before="0" w:after="0" w:line="240" w:lineRule="auto"/>
      </w:pPr>
      <w:rPr>
        <w:b/>
        <w:bCs/>
      </w:rPr>
      <w:tblPr/>
      <w:tcPr>
        <w:tcBorders>
          <w:top w:val="double" w:sz="6" w:space="0" w:color="C8E95A" w:themeColor="accent2"/>
          <w:left w:val="single" w:sz="8" w:space="0" w:color="C8E95A" w:themeColor="accent2"/>
          <w:bottom w:val="single" w:sz="8" w:space="0" w:color="C8E95A" w:themeColor="accent2"/>
          <w:right w:val="single" w:sz="8" w:space="0" w:color="C8E95A" w:themeColor="accent2"/>
        </w:tcBorders>
      </w:tcPr>
    </w:tblStylePr>
    <w:tblStylePr w:type="firstCol">
      <w:rPr>
        <w:b/>
        <w:bCs/>
      </w:rPr>
    </w:tblStylePr>
    <w:tblStylePr w:type="lastCol">
      <w:rPr>
        <w:b/>
        <w:bCs/>
      </w:rPr>
    </w:tblStylePr>
    <w:tblStylePr w:type="band1Vert">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tblStylePr w:type="band1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style>
  <w:style w:type="table" w:styleId="LightList-Accent3">
    <w:name w:val="Light List Accent 3"/>
    <w:basedOn w:val="TableNormal"/>
    <w:uiPriority w:val="61"/>
    <w:semiHidden/>
    <w:unhideWhenUsed/>
    <w:locked/>
    <w:rsid w:val="00F86725"/>
    <w:pPr>
      <w:spacing w:before="0" w:after="0" w:line="240" w:lineRule="auto"/>
    </w:p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tblBorders>
    </w:tblPr>
    <w:tblStylePr w:type="firstRow">
      <w:pPr>
        <w:spacing w:before="0" w:after="0" w:line="240" w:lineRule="auto"/>
      </w:pPr>
      <w:rPr>
        <w:b/>
        <w:bCs/>
        <w:color w:val="FFFFFF" w:themeColor="background1"/>
      </w:rPr>
      <w:tblPr/>
      <w:tcPr>
        <w:shd w:val="clear" w:color="auto" w:fill="FBB153" w:themeFill="accent3"/>
      </w:tcPr>
    </w:tblStylePr>
    <w:tblStylePr w:type="lastRow">
      <w:pPr>
        <w:spacing w:before="0" w:after="0" w:line="240" w:lineRule="auto"/>
      </w:pPr>
      <w:rPr>
        <w:b/>
        <w:bCs/>
      </w:rPr>
      <w:tblPr/>
      <w:tcPr>
        <w:tcBorders>
          <w:top w:val="double" w:sz="6" w:space="0" w:color="FBB153" w:themeColor="accent3"/>
          <w:left w:val="single" w:sz="8" w:space="0" w:color="FBB153" w:themeColor="accent3"/>
          <w:bottom w:val="single" w:sz="8" w:space="0" w:color="FBB153" w:themeColor="accent3"/>
          <w:right w:val="single" w:sz="8" w:space="0" w:color="FBB153" w:themeColor="accent3"/>
        </w:tcBorders>
      </w:tcPr>
    </w:tblStylePr>
    <w:tblStylePr w:type="firstCol">
      <w:rPr>
        <w:b/>
        <w:bCs/>
      </w:rPr>
    </w:tblStylePr>
    <w:tblStylePr w:type="lastCol">
      <w:rPr>
        <w:b/>
        <w:bCs/>
      </w:rPr>
    </w:tblStylePr>
    <w:tblStylePr w:type="band1Vert">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tblStylePr w:type="band1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style>
  <w:style w:type="table" w:styleId="LightList-Accent4">
    <w:name w:val="Light List Accent 4"/>
    <w:basedOn w:val="TableNormal"/>
    <w:uiPriority w:val="61"/>
    <w:semiHidden/>
    <w:unhideWhenUsed/>
    <w:locked/>
    <w:rsid w:val="00F86725"/>
    <w:pPr>
      <w:spacing w:before="0" w:after="0" w:line="240" w:lineRule="auto"/>
    </w:p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tblBorders>
    </w:tblPr>
    <w:tblStylePr w:type="firstRow">
      <w:pPr>
        <w:spacing w:before="0" w:after="0" w:line="240" w:lineRule="auto"/>
      </w:pPr>
      <w:rPr>
        <w:b/>
        <w:bCs/>
        <w:color w:val="FFFFFF" w:themeColor="background1"/>
      </w:rPr>
      <w:tblPr/>
      <w:tcPr>
        <w:shd w:val="clear" w:color="auto" w:fill="8E96E9" w:themeFill="accent4"/>
      </w:tcPr>
    </w:tblStylePr>
    <w:tblStylePr w:type="lastRow">
      <w:pPr>
        <w:spacing w:before="0" w:after="0" w:line="240" w:lineRule="auto"/>
      </w:pPr>
      <w:rPr>
        <w:b/>
        <w:bCs/>
      </w:rPr>
      <w:tblPr/>
      <w:tcPr>
        <w:tcBorders>
          <w:top w:val="double" w:sz="6" w:space="0" w:color="8E96E9" w:themeColor="accent4"/>
          <w:left w:val="single" w:sz="8" w:space="0" w:color="8E96E9" w:themeColor="accent4"/>
          <w:bottom w:val="single" w:sz="8" w:space="0" w:color="8E96E9" w:themeColor="accent4"/>
          <w:right w:val="single" w:sz="8" w:space="0" w:color="8E96E9" w:themeColor="accent4"/>
        </w:tcBorders>
      </w:tcPr>
    </w:tblStylePr>
    <w:tblStylePr w:type="firstCol">
      <w:rPr>
        <w:b/>
        <w:bCs/>
      </w:rPr>
    </w:tblStylePr>
    <w:tblStylePr w:type="lastCol">
      <w:rPr>
        <w:b/>
        <w:bCs/>
      </w:rPr>
    </w:tblStylePr>
    <w:tblStylePr w:type="band1Vert">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tblStylePr w:type="band1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style>
  <w:style w:type="table" w:styleId="LightList-Accent5">
    <w:name w:val="Light List Accent 5"/>
    <w:basedOn w:val="TableNormal"/>
    <w:uiPriority w:val="61"/>
    <w:semiHidden/>
    <w:unhideWhenUsed/>
    <w:locked/>
    <w:rsid w:val="00F86725"/>
    <w:pPr>
      <w:spacing w:before="0" w:after="0" w:line="240" w:lineRule="auto"/>
    </w:p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tblBorders>
    </w:tblPr>
    <w:tblStylePr w:type="firstRow">
      <w:pPr>
        <w:spacing w:before="0" w:after="0" w:line="240" w:lineRule="auto"/>
      </w:pPr>
      <w:rPr>
        <w:b/>
        <w:bCs/>
        <w:color w:val="FFFFFF" w:themeColor="background1"/>
      </w:rPr>
      <w:tblPr/>
      <w:tcPr>
        <w:shd w:val="clear" w:color="auto" w:fill="585EAB" w:themeFill="accent5"/>
      </w:tcPr>
    </w:tblStylePr>
    <w:tblStylePr w:type="lastRow">
      <w:pPr>
        <w:spacing w:before="0" w:after="0" w:line="240" w:lineRule="auto"/>
      </w:pPr>
      <w:rPr>
        <w:b/>
        <w:bCs/>
      </w:rPr>
      <w:tblPr/>
      <w:tcPr>
        <w:tcBorders>
          <w:top w:val="double" w:sz="6" w:space="0" w:color="585EAB" w:themeColor="accent5"/>
          <w:left w:val="single" w:sz="8" w:space="0" w:color="585EAB" w:themeColor="accent5"/>
          <w:bottom w:val="single" w:sz="8" w:space="0" w:color="585EAB" w:themeColor="accent5"/>
          <w:right w:val="single" w:sz="8" w:space="0" w:color="585EAB" w:themeColor="accent5"/>
        </w:tcBorders>
      </w:tcPr>
    </w:tblStylePr>
    <w:tblStylePr w:type="firstCol">
      <w:rPr>
        <w:b/>
        <w:bCs/>
      </w:rPr>
    </w:tblStylePr>
    <w:tblStylePr w:type="lastCol">
      <w:rPr>
        <w:b/>
        <w:bCs/>
      </w:rPr>
    </w:tblStylePr>
    <w:tblStylePr w:type="band1Vert">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tblStylePr w:type="band1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style>
  <w:style w:type="table" w:styleId="LightList-Accent6">
    <w:name w:val="Light List Accent 6"/>
    <w:basedOn w:val="TableNormal"/>
    <w:uiPriority w:val="61"/>
    <w:semiHidden/>
    <w:unhideWhenUsed/>
    <w:locked/>
    <w:rsid w:val="00F86725"/>
    <w:pPr>
      <w:spacing w:before="0" w:after="0" w:line="240" w:lineRule="auto"/>
    </w:p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tblBorders>
    </w:tblPr>
    <w:tblStylePr w:type="firstRow">
      <w:pPr>
        <w:spacing w:before="0" w:after="0" w:line="240" w:lineRule="auto"/>
      </w:pPr>
      <w:rPr>
        <w:b/>
        <w:bCs/>
        <w:color w:val="FFFFFF" w:themeColor="background1"/>
      </w:rPr>
      <w:tblPr/>
      <w:tcPr>
        <w:shd w:val="clear" w:color="auto" w:fill="CB87C9" w:themeFill="accent6"/>
      </w:tcPr>
    </w:tblStylePr>
    <w:tblStylePr w:type="lastRow">
      <w:pPr>
        <w:spacing w:before="0" w:after="0" w:line="240" w:lineRule="auto"/>
      </w:pPr>
      <w:rPr>
        <w:b/>
        <w:bCs/>
      </w:rPr>
      <w:tblPr/>
      <w:tcPr>
        <w:tcBorders>
          <w:top w:val="double" w:sz="6" w:space="0" w:color="CB87C9" w:themeColor="accent6"/>
          <w:left w:val="single" w:sz="8" w:space="0" w:color="CB87C9" w:themeColor="accent6"/>
          <w:bottom w:val="single" w:sz="8" w:space="0" w:color="CB87C9" w:themeColor="accent6"/>
          <w:right w:val="single" w:sz="8" w:space="0" w:color="CB87C9" w:themeColor="accent6"/>
        </w:tcBorders>
      </w:tcPr>
    </w:tblStylePr>
    <w:tblStylePr w:type="firstCol">
      <w:rPr>
        <w:b/>
        <w:bCs/>
      </w:rPr>
    </w:tblStylePr>
    <w:tblStylePr w:type="lastCol">
      <w:rPr>
        <w:b/>
        <w:bCs/>
      </w:rPr>
    </w:tblStylePr>
    <w:tblStylePr w:type="band1Vert">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tblStylePr w:type="band1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style>
  <w:style w:type="table" w:styleId="LightShading">
    <w:name w:val="Light Shading"/>
    <w:basedOn w:val="TableNormal"/>
    <w:uiPriority w:val="60"/>
    <w:semiHidden/>
    <w:unhideWhenUsed/>
    <w:locked/>
    <w:rsid w:val="00F8672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F86725"/>
    <w:pPr>
      <w:spacing w:before="0" w:after="0" w:line="240" w:lineRule="auto"/>
    </w:pPr>
    <w:rPr>
      <w:color w:val="30A6B2" w:themeColor="accent1" w:themeShade="BF"/>
    </w:rPr>
    <w:tblPr>
      <w:tblStyleRowBandSize w:val="1"/>
      <w:tblStyleColBandSize w:val="1"/>
      <w:tblBorders>
        <w:top w:val="single" w:sz="8" w:space="0" w:color="5CC8D3" w:themeColor="accent1"/>
        <w:bottom w:val="single" w:sz="8" w:space="0" w:color="5CC8D3" w:themeColor="accent1"/>
      </w:tblBorders>
    </w:tblPr>
    <w:tblStylePr w:type="firstRow">
      <w:pPr>
        <w:spacing w:before="0" w:after="0" w:line="240" w:lineRule="auto"/>
      </w:pPr>
      <w:rPr>
        <w:b/>
        <w:bCs/>
      </w:rPr>
      <w:tblPr/>
      <w:tcPr>
        <w:tcBorders>
          <w:top w:val="single" w:sz="8" w:space="0" w:color="5CC8D3" w:themeColor="accent1"/>
          <w:left w:val="nil"/>
          <w:bottom w:val="single" w:sz="8" w:space="0" w:color="5CC8D3" w:themeColor="accent1"/>
          <w:right w:val="nil"/>
          <w:insideH w:val="nil"/>
          <w:insideV w:val="nil"/>
        </w:tcBorders>
      </w:tcPr>
    </w:tblStylePr>
    <w:tblStylePr w:type="lastRow">
      <w:pPr>
        <w:spacing w:before="0" w:after="0" w:line="240" w:lineRule="auto"/>
      </w:pPr>
      <w:rPr>
        <w:b/>
        <w:bCs/>
      </w:rPr>
      <w:tblPr/>
      <w:tcPr>
        <w:tcBorders>
          <w:top w:val="single" w:sz="8" w:space="0" w:color="5CC8D3" w:themeColor="accent1"/>
          <w:left w:val="nil"/>
          <w:bottom w:val="single" w:sz="8" w:space="0" w:color="5CC8D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1F4" w:themeFill="accent1" w:themeFillTint="3F"/>
      </w:tcPr>
    </w:tblStylePr>
    <w:tblStylePr w:type="band1Horz">
      <w:tblPr/>
      <w:tcPr>
        <w:tcBorders>
          <w:left w:val="nil"/>
          <w:right w:val="nil"/>
          <w:insideH w:val="nil"/>
          <w:insideV w:val="nil"/>
        </w:tcBorders>
        <w:shd w:val="clear" w:color="auto" w:fill="D6F1F4" w:themeFill="accent1" w:themeFillTint="3F"/>
      </w:tcPr>
    </w:tblStylePr>
  </w:style>
  <w:style w:type="table" w:styleId="LightShading-Accent2">
    <w:name w:val="Light Shading Accent 2"/>
    <w:basedOn w:val="TableNormal"/>
    <w:uiPriority w:val="60"/>
    <w:semiHidden/>
    <w:unhideWhenUsed/>
    <w:locked/>
    <w:rsid w:val="00F86725"/>
    <w:pPr>
      <w:spacing w:before="0" w:after="0" w:line="240" w:lineRule="auto"/>
    </w:pPr>
    <w:rPr>
      <w:color w:val="AAD51C" w:themeColor="accent2" w:themeShade="BF"/>
    </w:rPr>
    <w:tblPr>
      <w:tblStyleRowBandSize w:val="1"/>
      <w:tblStyleColBandSize w:val="1"/>
      <w:tblBorders>
        <w:top w:val="single" w:sz="8" w:space="0" w:color="C8E95A" w:themeColor="accent2"/>
        <w:bottom w:val="single" w:sz="8" w:space="0" w:color="C8E95A" w:themeColor="accent2"/>
      </w:tblBorders>
    </w:tblPr>
    <w:tblStylePr w:type="firstRow">
      <w:pPr>
        <w:spacing w:before="0" w:after="0" w:line="240" w:lineRule="auto"/>
      </w:pPr>
      <w:rPr>
        <w:b/>
        <w:bCs/>
      </w:rPr>
      <w:tblPr/>
      <w:tcPr>
        <w:tcBorders>
          <w:top w:val="single" w:sz="8" w:space="0" w:color="C8E95A" w:themeColor="accent2"/>
          <w:left w:val="nil"/>
          <w:bottom w:val="single" w:sz="8" w:space="0" w:color="C8E95A" w:themeColor="accent2"/>
          <w:right w:val="nil"/>
          <w:insideH w:val="nil"/>
          <w:insideV w:val="nil"/>
        </w:tcBorders>
      </w:tcPr>
    </w:tblStylePr>
    <w:tblStylePr w:type="lastRow">
      <w:pPr>
        <w:spacing w:before="0" w:after="0" w:line="240" w:lineRule="auto"/>
      </w:pPr>
      <w:rPr>
        <w:b/>
        <w:bCs/>
      </w:rPr>
      <w:tblPr/>
      <w:tcPr>
        <w:tcBorders>
          <w:top w:val="single" w:sz="8" w:space="0" w:color="C8E95A" w:themeColor="accent2"/>
          <w:left w:val="nil"/>
          <w:bottom w:val="single" w:sz="8" w:space="0" w:color="C8E9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F9D6" w:themeFill="accent2" w:themeFillTint="3F"/>
      </w:tcPr>
    </w:tblStylePr>
    <w:tblStylePr w:type="band1Horz">
      <w:tblPr/>
      <w:tcPr>
        <w:tcBorders>
          <w:left w:val="nil"/>
          <w:right w:val="nil"/>
          <w:insideH w:val="nil"/>
          <w:insideV w:val="nil"/>
        </w:tcBorders>
        <w:shd w:val="clear" w:color="auto" w:fill="F1F9D6" w:themeFill="accent2" w:themeFillTint="3F"/>
      </w:tcPr>
    </w:tblStylePr>
  </w:style>
  <w:style w:type="table" w:styleId="LightShading-Accent3">
    <w:name w:val="Light Shading Accent 3"/>
    <w:basedOn w:val="TableNormal"/>
    <w:uiPriority w:val="60"/>
    <w:semiHidden/>
    <w:unhideWhenUsed/>
    <w:locked/>
    <w:rsid w:val="00F86725"/>
    <w:pPr>
      <w:spacing w:before="0" w:after="0" w:line="240" w:lineRule="auto"/>
    </w:pPr>
    <w:rPr>
      <w:color w:val="F48A05" w:themeColor="accent3" w:themeShade="BF"/>
    </w:rPr>
    <w:tblPr>
      <w:tblStyleRowBandSize w:val="1"/>
      <w:tblStyleColBandSize w:val="1"/>
      <w:tblBorders>
        <w:top w:val="single" w:sz="8" w:space="0" w:color="FBB153" w:themeColor="accent3"/>
        <w:bottom w:val="single" w:sz="8" w:space="0" w:color="FBB153" w:themeColor="accent3"/>
      </w:tblBorders>
    </w:tblPr>
    <w:tblStylePr w:type="firstRow">
      <w:pPr>
        <w:spacing w:before="0" w:after="0" w:line="240" w:lineRule="auto"/>
      </w:pPr>
      <w:rPr>
        <w:b/>
        <w:bCs/>
      </w:rPr>
      <w:tblPr/>
      <w:tcPr>
        <w:tcBorders>
          <w:top w:val="single" w:sz="8" w:space="0" w:color="FBB153" w:themeColor="accent3"/>
          <w:left w:val="nil"/>
          <w:bottom w:val="single" w:sz="8" w:space="0" w:color="FBB153" w:themeColor="accent3"/>
          <w:right w:val="nil"/>
          <w:insideH w:val="nil"/>
          <w:insideV w:val="nil"/>
        </w:tcBorders>
      </w:tcPr>
    </w:tblStylePr>
    <w:tblStylePr w:type="lastRow">
      <w:pPr>
        <w:spacing w:before="0" w:after="0" w:line="240" w:lineRule="auto"/>
      </w:pPr>
      <w:rPr>
        <w:b/>
        <w:bCs/>
      </w:rPr>
      <w:tblPr/>
      <w:tcPr>
        <w:tcBorders>
          <w:top w:val="single" w:sz="8" w:space="0" w:color="FBB153" w:themeColor="accent3"/>
          <w:left w:val="nil"/>
          <w:bottom w:val="single" w:sz="8" w:space="0" w:color="FBB15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BD4" w:themeFill="accent3" w:themeFillTint="3F"/>
      </w:tcPr>
    </w:tblStylePr>
    <w:tblStylePr w:type="band1Horz">
      <w:tblPr/>
      <w:tcPr>
        <w:tcBorders>
          <w:left w:val="nil"/>
          <w:right w:val="nil"/>
          <w:insideH w:val="nil"/>
          <w:insideV w:val="nil"/>
        </w:tcBorders>
        <w:shd w:val="clear" w:color="auto" w:fill="FEEBD4" w:themeFill="accent3" w:themeFillTint="3F"/>
      </w:tcPr>
    </w:tblStylePr>
  </w:style>
  <w:style w:type="table" w:styleId="LightShading-Accent4">
    <w:name w:val="Light Shading Accent 4"/>
    <w:basedOn w:val="TableNormal"/>
    <w:uiPriority w:val="60"/>
    <w:semiHidden/>
    <w:unhideWhenUsed/>
    <w:locked/>
    <w:rsid w:val="00F86725"/>
    <w:pPr>
      <w:spacing w:before="0" w:after="0" w:line="240" w:lineRule="auto"/>
    </w:pPr>
    <w:rPr>
      <w:color w:val="3F4CD9" w:themeColor="accent4" w:themeShade="BF"/>
    </w:rPr>
    <w:tblPr>
      <w:tblStyleRowBandSize w:val="1"/>
      <w:tblStyleColBandSize w:val="1"/>
      <w:tblBorders>
        <w:top w:val="single" w:sz="8" w:space="0" w:color="8E96E9" w:themeColor="accent4"/>
        <w:bottom w:val="single" w:sz="8" w:space="0" w:color="8E96E9" w:themeColor="accent4"/>
      </w:tblBorders>
    </w:tblPr>
    <w:tblStylePr w:type="firstRow">
      <w:pPr>
        <w:spacing w:before="0" w:after="0" w:line="240" w:lineRule="auto"/>
      </w:pPr>
      <w:rPr>
        <w:b/>
        <w:bCs/>
      </w:rPr>
      <w:tblPr/>
      <w:tcPr>
        <w:tcBorders>
          <w:top w:val="single" w:sz="8" w:space="0" w:color="8E96E9" w:themeColor="accent4"/>
          <w:left w:val="nil"/>
          <w:bottom w:val="single" w:sz="8" w:space="0" w:color="8E96E9" w:themeColor="accent4"/>
          <w:right w:val="nil"/>
          <w:insideH w:val="nil"/>
          <w:insideV w:val="nil"/>
        </w:tcBorders>
      </w:tcPr>
    </w:tblStylePr>
    <w:tblStylePr w:type="lastRow">
      <w:pPr>
        <w:spacing w:before="0" w:after="0" w:line="240" w:lineRule="auto"/>
      </w:pPr>
      <w:rPr>
        <w:b/>
        <w:bCs/>
      </w:rPr>
      <w:tblPr/>
      <w:tcPr>
        <w:tcBorders>
          <w:top w:val="single" w:sz="8" w:space="0" w:color="8E96E9" w:themeColor="accent4"/>
          <w:left w:val="nil"/>
          <w:bottom w:val="single" w:sz="8" w:space="0" w:color="8E96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4F9" w:themeFill="accent4" w:themeFillTint="3F"/>
      </w:tcPr>
    </w:tblStylePr>
    <w:tblStylePr w:type="band1Horz">
      <w:tblPr/>
      <w:tcPr>
        <w:tcBorders>
          <w:left w:val="nil"/>
          <w:right w:val="nil"/>
          <w:insideH w:val="nil"/>
          <w:insideV w:val="nil"/>
        </w:tcBorders>
        <w:shd w:val="clear" w:color="auto" w:fill="E2E4F9" w:themeFill="accent4" w:themeFillTint="3F"/>
      </w:tcPr>
    </w:tblStylePr>
  </w:style>
  <w:style w:type="table" w:styleId="LightShading-Accent5">
    <w:name w:val="Light Shading Accent 5"/>
    <w:basedOn w:val="TableNormal"/>
    <w:uiPriority w:val="60"/>
    <w:semiHidden/>
    <w:unhideWhenUsed/>
    <w:locked/>
    <w:rsid w:val="00F86725"/>
    <w:pPr>
      <w:spacing w:before="0" w:after="0" w:line="240" w:lineRule="auto"/>
    </w:pPr>
    <w:rPr>
      <w:color w:val="414580" w:themeColor="accent5" w:themeShade="BF"/>
    </w:rPr>
    <w:tblPr>
      <w:tblStyleRowBandSize w:val="1"/>
      <w:tblStyleColBandSize w:val="1"/>
      <w:tblBorders>
        <w:top w:val="single" w:sz="8" w:space="0" w:color="585EAB" w:themeColor="accent5"/>
        <w:bottom w:val="single" w:sz="8" w:space="0" w:color="585EAB" w:themeColor="accent5"/>
      </w:tblBorders>
    </w:tblPr>
    <w:tblStylePr w:type="firstRow">
      <w:pPr>
        <w:spacing w:before="0" w:after="0" w:line="240" w:lineRule="auto"/>
      </w:pPr>
      <w:rPr>
        <w:b/>
        <w:bCs/>
      </w:rPr>
      <w:tblPr/>
      <w:tcPr>
        <w:tcBorders>
          <w:top w:val="single" w:sz="8" w:space="0" w:color="585EAB" w:themeColor="accent5"/>
          <w:left w:val="nil"/>
          <w:bottom w:val="single" w:sz="8" w:space="0" w:color="585EAB" w:themeColor="accent5"/>
          <w:right w:val="nil"/>
          <w:insideH w:val="nil"/>
          <w:insideV w:val="nil"/>
        </w:tcBorders>
      </w:tcPr>
    </w:tblStylePr>
    <w:tblStylePr w:type="lastRow">
      <w:pPr>
        <w:spacing w:before="0" w:after="0" w:line="240" w:lineRule="auto"/>
      </w:pPr>
      <w:rPr>
        <w:b/>
        <w:bCs/>
      </w:rPr>
      <w:tblPr/>
      <w:tcPr>
        <w:tcBorders>
          <w:top w:val="single" w:sz="8" w:space="0" w:color="585EAB" w:themeColor="accent5"/>
          <w:left w:val="nil"/>
          <w:bottom w:val="single" w:sz="8" w:space="0" w:color="585E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EA" w:themeFill="accent5" w:themeFillTint="3F"/>
      </w:tcPr>
    </w:tblStylePr>
    <w:tblStylePr w:type="band1Horz">
      <w:tblPr/>
      <w:tcPr>
        <w:tcBorders>
          <w:left w:val="nil"/>
          <w:right w:val="nil"/>
          <w:insideH w:val="nil"/>
          <w:insideV w:val="nil"/>
        </w:tcBorders>
        <w:shd w:val="clear" w:color="auto" w:fill="D5D6EA" w:themeFill="accent5" w:themeFillTint="3F"/>
      </w:tcPr>
    </w:tblStylePr>
  </w:style>
  <w:style w:type="table" w:styleId="LightShading-Accent6">
    <w:name w:val="Light Shading Accent 6"/>
    <w:basedOn w:val="TableNormal"/>
    <w:uiPriority w:val="60"/>
    <w:semiHidden/>
    <w:unhideWhenUsed/>
    <w:locked/>
    <w:rsid w:val="00F86725"/>
    <w:pPr>
      <w:spacing w:before="0" w:after="0" w:line="240" w:lineRule="auto"/>
    </w:pPr>
    <w:rPr>
      <w:color w:val="B04CAD" w:themeColor="accent6" w:themeShade="BF"/>
    </w:rPr>
    <w:tblPr>
      <w:tblStyleRowBandSize w:val="1"/>
      <w:tblStyleColBandSize w:val="1"/>
      <w:tblBorders>
        <w:top w:val="single" w:sz="8" w:space="0" w:color="CB87C9" w:themeColor="accent6"/>
        <w:bottom w:val="single" w:sz="8" w:space="0" w:color="CB87C9" w:themeColor="accent6"/>
      </w:tblBorders>
    </w:tblPr>
    <w:tblStylePr w:type="firstRow">
      <w:pPr>
        <w:spacing w:before="0" w:after="0" w:line="240" w:lineRule="auto"/>
      </w:pPr>
      <w:rPr>
        <w:b/>
        <w:bCs/>
      </w:rPr>
      <w:tblPr/>
      <w:tcPr>
        <w:tcBorders>
          <w:top w:val="single" w:sz="8" w:space="0" w:color="CB87C9" w:themeColor="accent6"/>
          <w:left w:val="nil"/>
          <w:bottom w:val="single" w:sz="8" w:space="0" w:color="CB87C9" w:themeColor="accent6"/>
          <w:right w:val="nil"/>
          <w:insideH w:val="nil"/>
          <w:insideV w:val="nil"/>
        </w:tcBorders>
      </w:tcPr>
    </w:tblStylePr>
    <w:tblStylePr w:type="lastRow">
      <w:pPr>
        <w:spacing w:before="0" w:after="0" w:line="240" w:lineRule="auto"/>
      </w:pPr>
      <w:rPr>
        <w:b/>
        <w:bCs/>
      </w:rPr>
      <w:tblPr/>
      <w:tcPr>
        <w:tcBorders>
          <w:top w:val="single" w:sz="8" w:space="0" w:color="CB87C9" w:themeColor="accent6"/>
          <w:left w:val="nil"/>
          <w:bottom w:val="single" w:sz="8" w:space="0" w:color="CB87C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1F1" w:themeFill="accent6" w:themeFillTint="3F"/>
      </w:tcPr>
    </w:tblStylePr>
    <w:tblStylePr w:type="band1Horz">
      <w:tblPr/>
      <w:tcPr>
        <w:tcBorders>
          <w:left w:val="nil"/>
          <w:right w:val="nil"/>
          <w:insideH w:val="nil"/>
          <w:insideV w:val="nil"/>
        </w:tcBorders>
        <w:shd w:val="clear" w:color="auto" w:fill="F2E1F1" w:themeFill="accent6" w:themeFillTint="3F"/>
      </w:tcPr>
    </w:tblStylePr>
  </w:style>
  <w:style w:type="table" w:styleId="ListTable1Light">
    <w:name w:val="List Table 1 Light"/>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9DDDE4" w:themeColor="accent1" w:themeTint="99"/>
        </w:tcBorders>
      </w:tcPr>
    </w:tblStylePr>
    <w:tblStylePr w:type="lastRow">
      <w:rPr>
        <w:b/>
        <w:bCs/>
      </w:rPr>
      <w:tblPr/>
      <w:tcPr>
        <w:tcBorders>
          <w:top w:val="sing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1Light-Accent2">
    <w:name w:val="List Table 1 Light Accent 2"/>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DDF19B" w:themeColor="accent2" w:themeTint="99"/>
        </w:tcBorders>
      </w:tcPr>
    </w:tblStylePr>
    <w:tblStylePr w:type="lastRow">
      <w:rPr>
        <w:b/>
        <w:bCs/>
      </w:rPr>
      <w:tblPr/>
      <w:tcPr>
        <w:tcBorders>
          <w:top w:val="sing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1Light-Accent3">
    <w:name w:val="List Table 1 Light Accent 3"/>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FCCF97" w:themeColor="accent3" w:themeTint="99"/>
        </w:tcBorders>
      </w:tcPr>
    </w:tblStylePr>
    <w:tblStylePr w:type="lastRow">
      <w:rPr>
        <w:b/>
        <w:bCs/>
      </w:rPr>
      <w:tblPr/>
      <w:tcPr>
        <w:tcBorders>
          <w:top w:val="sing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1Light-Accent4">
    <w:name w:val="List Table 1 Light Accent 4"/>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BBBFF1" w:themeColor="accent4" w:themeTint="99"/>
        </w:tcBorders>
      </w:tcPr>
    </w:tblStylePr>
    <w:tblStylePr w:type="lastRow">
      <w:rPr>
        <w:b/>
        <w:bCs/>
      </w:rPr>
      <w:tblPr/>
      <w:tcPr>
        <w:tcBorders>
          <w:top w:val="sing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1Light-Accent5">
    <w:name w:val="List Table 1 Light Accent 5"/>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9A9ECC" w:themeColor="accent5" w:themeTint="99"/>
        </w:tcBorders>
      </w:tcPr>
    </w:tblStylePr>
    <w:tblStylePr w:type="lastRow">
      <w:rPr>
        <w:b/>
        <w:bCs/>
      </w:rPr>
      <w:tblPr/>
      <w:tcPr>
        <w:tcBorders>
          <w:top w:val="sing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1Light-Accent6">
    <w:name w:val="List Table 1 Light Accent 6"/>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DFB6DE" w:themeColor="accent6" w:themeTint="99"/>
        </w:tcBorders>
      </w:tcPr>
    </w:tblStylePr>
    <w:tblStylePr w:type="lastRow">
      <w:rPr>
        <w:b/>
        <w:bCs/>
      </w:rPr>
      <w:tblPr/>
      <w:tcPr>
        <w:tcBorders>
          <w:top w:val="sing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2">
    <w:name w:val="List Table 2"/>
    <w:basedOn w:val="TableNormal"/>
    <w:uiPriority w:val="47"/>
    <w:locked/>
    <w:rsid w:val="00F8672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F86725"/>
    <w:pPr>
      <w:spacing w:after="0" w:line="240" w:lineRule="auto"/>
    </w:pPr>
    <w:tblPr>
      <w:tblStyleRowBandSize w:val="1"/>
      <w:tblStyleColBandSize w:val="1"/>
      <w:tblBorders>
        <w:top w:val="single" w:sz="4" w:space="0" w:color="9DDDE4" w:themeColor="accent1" w:themeTint="99"/>
        <w:bottom w:val="single" w:sz="4" w:space="0" w:color="9DDDE4" w:themeColor="accent1" w:themeTint="99"/>
        <w:insideH w:val="single" w:sz="4" w:space="0" w:color="9DDD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2-Accent2">
    <w:name w:val="List Table 2 Accent 2"/>
    <w:basedOn w:val="TableNormal"/>
    <w:uiPriority w:val="47"/>
    <w:locked/>
    <w:rsid w:val="00F86725"/>
    <w:pPr>
      <w:spacing w:after="0" w:line="240" w:lineRule="auto"/>
    </w:pPr>
    <w:tblPr>
      <w:tblStyleRowBandSize w:val="1"/>
      <w:tblStyleColBandSize w:val="1"/>
      <w:tblBorders>
        <w:top w:val="single" w:sz="4" w:space="0" w:color="DDF19B" w:themeColor="accent2" w:themeTint="99"/>
        <w:bottom w:val="single" w:sz="4" w:space="0" w:color="DDF19B" w:themeColor="accent2" w:themeTint="99"/>
        <w:insideH w:val="single" w:sz="4" w:space="0" w:color="DDF19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2-Accent3">
    <w:name w:val="List Table 2 Accent 3"/>
    <w:basedOn w:val="TableNormal"/>
    <w:uiPriority w:val="47"/>
    <w:locked/>
    <w:rsid w:val="00F86725"/>
    <w:pPr>
      <w:spacing w:after="0" w:line="240" w:lineRule="auto"/>
    </w:pPr>
    <w:tblPr>
      <w:tblStyleRowBandSize w:val="1"/>
      <w:tblStyleColBandSize w:val="1"/>
      <w:tblBorders>
        <w:top w:val="single" w:sz="4" w:space="0" w:color="FCCF97" w:themeColor="accent3" w:themeTint="99"/>
        <w:bottom w:val="single" w:sz="4" w:space="0" w:color="FCCF97" w:themeColor="accent3" w:themeTint="99"/>
        <w:insideH w:val="single" w:sz="4" w:space="0" w:color="FCCF9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2-Accent4">
    <w:name w:val="List Table 2 Accent 4"/>
    <w:basedOn w:val="TableNormal"/>
    <w:uiPriority w:val="47"/>
    <w:locked/>
    <w:rsid w:val="00F86725"/>
    <w:pPr>
      <w:spacing w:after="0" w:line="240" w:lineRule="auto"/>
    </w:pPr>
    <w:tblPr>
      <w:tblStyleRowBandSize w:val="1"/>
      <w:tblStyleColBandSize w:val="1"/>
      <w:tblBorders>
        <w:top w:val="single" w:sz="4" w:space="0" w:color="BBBFF1" w:themeColor="accent4" w:themeTint="99"/>
        <w:bottom w:val="single" w:sz="4" w:space="0" w:color="BBBFF1" w:themeColor="accent4" w:themeTint="99"/>
        <w:insideH w:val="single" w:sz="4" w:space="0" w:color="BBBF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2-Accent5">
    <w:name w:val="List Table 2 Accent 5"/>
    <w:basedOn w:val="TableNormal"/>
    <w:uiPriority w:val="47"/>
    <w:locked/>
    <w:rsid w:val="00F86725"/>
    <w:pPr>
      <w:spacing w:after="0" w:line="240" w:lineRule="auto"/>
    </w:pPr>
    <w:tblPr>
      <w:tblStyleRowBandSize w:val="1"/>
      <w:tblStyleColBandSize w:val="1"/>
      <w:tblBorders>
        <w:top w:val="single" w:sz="4" w:space="0" w:color="9A9ECC" w:themeColor="accent5" w:themeTint="99"/>
        <w:bottom w:val="single" w:sz="4" w:space="0" w:color="9A9ECC" w:themeColor="accent5" w:themeTint="99"/>
        <w:insideH w:val="single" w:sz="4" w:space="0" w:color="9A9E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2-Accent6">
    <w:name w:val="List Table 2 Accent 6"/>
    <w:basedOn w:val="TableNormal"/>
    <w:uiPriority w:val="47"/>
    <w:locked/>
    <w:rsid w:val="00F86725"/>
    <w:pPr>
      <w:spacing w:after="0" w:line="240" w:lineRule="auto"/>
    </w:pPr>
    <w:tblPr>
      <w:tblStyleRowBandSize w:val="1"/>
      <w:tblStyleColBandSize w:val="1"/>
      <w:tblBorders>
        <w:top w:val="single" w:sz="4" w:space="0" w:color="DFB6DE" w:themeColor="accent6" w:themeTint="99"/>
        <w:bottom w:val="single" w:sz="4" w:space="0" w:color="DFB6DE" w:themeColor="accent6" w:themeTint="99"/>
        <w:insideH w:val="single" w:sz="4" w:space="0" w:color="DFB6D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3">
    <w:name w:val="List Table 3"/>
    <w:basedOn w:val="TableNormal"/>
    <w:uiPriority w:val="48"/>
    <w:locked/>
    <w:rsid w:val="00F8672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F86725"/>
    <w:pPr>
      <w:spacing w:after="0" w:line="240" w:lineRule="auto"/>
    </w:pPr>
    <w:tblPr>
      <w:tblStyleRowBandSize w:val="1"/>
      <w:tblStyleColBandSize w:val="1"/>
      <w:tblBorders>
        <w:top w:val="single" w:sz="4" w:space="0" w:color="5CC8D3" w:themeColor="accent1"/>
        <w:left w:val="single" w:sz="4" w:space="0" w:color="5CC8D3" w:themeColor="accent1"/>
        <w:bottom w:val="single" w:sz="4" w:space="0" w:color="5CC8D3" w:themeColor="accent1"/>
        <w:right w:val="single" w:sz="4" w:space="0" w:color="5CC8D3" w:themeColor="accent1"/>
      </w:tblBorders>
    </w:tblPr>
    <w:tblStylePr w:type="firstRow">
      <w:rPr>
        <w:b/>
        <w:bCs/>
        <w:color w:val="FFFFFF" w:themeColor="background1"/>
      </w:rPr>
      <w:tblPr/>
      <w:tcPr>
        <w:shd w:val="clear" w:color="auto" w:fill="5CC8D3" w:themeFill="accent1"/>
      </w:tcPr>
    </w:tblStylePr>
    <w:tblStylePr w:type="lastRow">
      <w:rPr>
        <w:b/>
        <w:bCs/>
      </w:rPr>
      <w:tblPr/>
      <w:tcPr>
        <w:tcBorders>
          <w:top w:val="double" w:sz="4" w:space="0" w:color="5CC8D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CC8D3" w:themeColor="accent1"/>
          <w:right w:val="single" w:sz="4" w:space="0" w:color="5CC8D3" w:themeColor="accent1"/>
        </w:tcBorders>
      </w:tcPr>
    </w:tblStylePr>
    <w:tblStylePr w:type="band1Horz">
      <w:tblPr/>
      <w:tcPr>
        <w:tcBorders>
          <w:top w:val="single" w:sz="4" w:space="0" w:color="5CC8D3" w:themeColor="accent1"/>
          <w:bottom w:val="single" w:sz="4" w:space="0" w:color="5CC8D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CC8D3" w:themeColor="accent1"/>
          <w:left w:val="nil"/>
        </w:tcBorders>
      </w:tcPr>
    </w:tblStylePr>
    <w:tblStylePr w:type="swCell">
      <w:tblPr/>
      <w:tcPr>
        <w:tcBorders>
          <w:top w:val="double" w:sz="4" w:space="0" w:color="5CC8D3" w:themeColor="accent1"/>
          <w:right w:val="nil"/>
        </w:tcBorders>
      </w:tcPr>
    </w:tblStylePr>
  </w:style>
  <w:style w:type="table" w:styleId="ListTable3-Accent2">
    <w:name w:val="List Table 3 Accent 2"/>
    <w:basedOn w:val="TableNormal"/>
    <w:uiPriority w:val="48"/>
    <w:locked/>
    <w:rsid w:val="00F86725"/>
    <w:pPr>
      <w:spacing w:after="0" w:line="240" w:lineRule="auto"/>
    </w:pPr>
    <w:tblPr>
      <w:tblStyleRowBandSize w:val="1"/>
      <w:tblStyleColBandSize w:val="1"/>
      <w:tblBorders>
        <w:top w:val="single" w:sz="4" w:space="0" w:color="C8E95A" w:themeColor="accent2"/>
        <w:left w:val="single" w:sz="4" w:space="0" w:color="C8E95A" w:themeColor="accent2"/>
        <w:bottom w:val="single" w:sz="4" w:space="0" w:color="C8E95A" w:themeColor="accent2"/>
        <w:right w:val="single" w:sz="4" w:space="0" w:color="C8E95A" w:themeColor="accent2"/>
      </w:tblBorders>
    </w:tblPr>
    <w:tblStylePr w:type="firstRow">
      <w:rPr>
        <w:b/>
        <w:bCs/>
        <w:color w:val="FFFFFF" w:themeColor="background1"/>
      </w:rPr>
      <w:tblPr/>
      <w:tcPr>
        <w:shd w:val="clear" w:color="auto" w:fill="C8E95A" w:themeFill="accent2"/>
      </w:tcPr>
    </w:tblStylePr>
    <w:tblStylePr w:type="lastRow">
      <w:rPr>
        <w:b/>
        <w:bCs/>
      </w:rPr>
      <w:tblPr/>
      <w:tcPr>
        <w:tcBorders>
          <w:top w:val="double" w:sz="4" w:space="0" w:color="C8E95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E95A" w:themeColor="accent2"/>
          <w:right w:val="single" w:sz="4" w:space="0" w:color="C8E95A" w:themeColor="accent2"/>
        </w:tcBorders>
      </w:tcPr>
    </w:tblStylePr>
    <w:tblStylePr w:type="band1Horz">
      <w:tblPr/>
      <w:tcPr>
        <w:tcBorders>
          <w:top w:val="single" w:sz="4" w:space="0" w:color="C8E95A" w:themeColor="accent2"/>
          <w:bottom w:val="single" w:sz="4" w:space="0" w:color="C8E95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E95A" w:themeColor="accent2"/>
          <w:left w:val="nil"/>
        </w:tcBorders>
      </w:tcPr>
    </w:tblStylePr>
    <w:tblStylePr w:type="swCell">
      <w:tblPr/>
      <w:tcPr>
        <w:tcBorders>
          <w:top w:val="double" w:sz="4" w:space="0" w:color="C8E95A" w:themeColor="accent2"/>
          <w:right w:val="nil"/>
        </w:tcBorders>
      </w:tcPr>
    </w:tblStylePr>
  </w:style>
  <w:style w:type="table" w:styleId="ListTable3-Accent3">
    <w:name w:val="List Table 3 Accent 3"/>
    <w:basedOn w:val="TableNormal"/>
    <w:uiPriority w:val="48"/>
    <w:locked/>
    <w:rsid w:val="00F86725"/>
    <w:pPr>
      <w:spacing w:after="0" w:line="240" w:lineRule="auto"/>
    </w:pPr>
    <w:tblPr>
      <w:tblStyleRowBandSize w:val="1"/>
      <w:tblStyleColBandSize w:val="1"/>
      <w:tblBorders>
        <w:top w:val="single" w:sz="4" w:space="0" w:color="FBB153" w:themeColor="accent3"/>
        <w:left w:val="single" w:sz="4" w:space="0" w:color="FBB153" w:themeColor="accent3"/>
        <w:bottom w:val="single" w:sz="4" w:space="0" w:color="FBB153" w:themeColor="accent3"/>
        <w:right w:val="single" w:sz="4" w:space="0" w:color="FBB153" w:themeColor="accent3"/>
      </w:tblBorders>
    </w:tblPr>
    <w:tblStylePr w:type="firstRow">
      <w:rPr>
        <w:b/>
        <w:bCs/>
        <w:color w:val="FFFFFF" w:themeColor="background1"/>
      </w:rPr>
      <w:tblPr/>
      <w:tcPr>
        <w:shd w:val="clear" w:color="auto" w:fill="FBB153" w:themeFill="accent3"/>
      </w:tcPr>
    </w:tblStylePr>
    <w:tblStylePr w:type="lastRow">
      <w:rPr>
        <w:b/>
        <w:bCs/>
      </w:rPr>
      <w:tblPr/>
      <w:tcPr>
        <w:tcBorders>
          <w:top w:val="double" w:sz="4" w:space="0" w:color="FBB15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BB153" w:themeColor="accent3"/>
          <w:right w:val="single" w:sz="4" w:space="0" w:color="FBB153" w:themeColor="accent3"/>
        </w:tcBorders>
      </w:tcPr>
    </w:tblStylePr>
    <w:tblStylePr w:type="band1Horz">
      <w:tblPr/>
      <w:tcPr>
        <w:tcBorders>
          <w:top w:val="single" w:sz="4" w:space="0" w:color="FBB153" w:themeColor="accent3"/>
          <w:bottom w:val="single" w:sz="4" w:space="0" w:color="FBB15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BB153" w:themeColor="accent3"/>
          <w:left w:val="nil"/>
        </w:tcBorders>
      </w:tcPr>
    </w:tblStylePr>
    <w:tblStylePr w:type="swCell">
      <w:tblPr/>
      <w:tcPr>
        <w:tcBorders>
          <w:top w:val="double" w:sz="4" w:space="0" w:color="FBB153" w:themeColor="accent3"/>
          <w:right w:val="nil"/>
        </w:tcBorders>
      </w:tcPr>
    </w:tblStylePr>
  </w:style>
  <w:style w:type="table" w:styleId="ListTable3-Accent4">
    <w:name w:val="List Table 3 Accent 4"/>
    <w:basedOn w:val="TableNormal"/>
    <w:uiPriority w:val="48"/>
    <w:locked/>
    <w:rsid w:val="00F86725"/>
    <w:pPr>
      <w:spacing w:after="0" w:line="240" w:lineRule="auto"/>
    </w:pPr>
    <w:tblPr>
      <w:tblStyleRowBandSize w:val="1"/>
      <w:tblStyleColBandSize w:val="1"/>
      <w:tblBorders>
        <w:top w:val="single" w:sz="4" w:space="0" w:color="8E96E9" w:themeColor="accent4"/>
        <w:left w:val="single" w:sz="4" w:space="0" w:color="8E96E9" w:themeColor="accent4"/>
        <w:bottom w:val="single" w:sz="4" w:space="0" w:color="8E96E9" w:themeColor="accent4"/>
        <w:right w:val="single" w:sz="4" w:space="0" w:color="8E96E9" w:themeColor="accent4"/>
      </w:tblBorders>
    </w:tblPr>
    <w:tblStylePr w:type="firstRow">
      <w:rPr>
        <w:b/>
        <w:bCs/>
        <w:color w:val="FFFFFF" w:themeColor="background1"/>
      </w:rPr>
      <w:tblPr/>
      <w:tcPr>
        <w:shd w:val="clear" w:color="auto" w:fill="8E96E9" w:themeFill="accent4"/>
      </w:tcPr>
    </w:tblStylePr>
    <w:tblStylePr w:type="lastRow">
      <w:rPr>
        <w:b/>
        <w:bCs/>
      </w:rPr>
      <w:tblPr/>
      <w:tcPr>
        <w:tcBorders>
          <w:top w:val="double" w:sz="4" w:space="0" w:color="8E96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E96E9" w:themeColor="accent4"/>
          <w:right w:val="single" w:sz="4" w:space="0" w:color="8E96E9" w:themeColor="accent4"/>
        </w:tcBorders>
      </w:tcPr>
    </w:tblStylePr>
    <w:tblStylePr w:type="band1Horz">
      <w:tblPr/>
      <w:tcPr>
        <w:tcBorders>
          <w:top w:val="single" w:sz="4" w:space="0" w:color="8E96E9" w:themeColor="accent4"/>
          <w:bottom w:val="single" w:sz="4" w:space="0" w:color="8E96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E96E9" w:themeColor="accent4"/>
          <w:left w:val="nil"/>
        </w:tcBorders>
      </w:tcPr>
    </w:tblStylePr>
    <w:tblStylePr w:type="swCell">
      <w:tblPr/>
      <w:tcPr>
        <w:tcBorders>
          <w:top w:val="double" w:sz="4" w:space="0" w:color="8E96E9" w:themeColor="accent4"/>
          <w:right w:val="nil"/>
        </w:tcBorders>
      </w:tcPr>
    </w:tblStylePr>
  </w:style>
  <w:style w:type="table" w:styleId="ListTable3-Accent5">
    <w:name w:val="List Table 3 Accent 5"/>
    <w:basedOn w:val="TableNormal"/>
    <w:uiPriority w:val="48"/>
    <w:locked/>
    <w:rsid w:val="00F86725"/>
    <w:pPr>
      <w:spacing w:after="0" w:line="240" w:lineRule="auto"/>
    </w:pPr>
    <w:tblPr>
      <w:tblStyleRowBandSize w:val="1"/>
      <w:tblStyleColBandSize w:val="1"/>
      <w:tblBorders>
        <w:top w:val="single" w:sz="4" w:space="0" w:color="585EAB" w:themeColor="accent5"/>
        <w:left w:val="single" w:sz="4" w:space="0" w:color="585EAB" w:themeColor="accent5"/>
        <w:bottom w:val="single" w:sz="4" w:space="0" w:color="585EAB" w:themeColor="accent5"/>
        <w:right w:val="single" w:sz="4" w:space="0" w:color="585EAB" w:themeColor="accent5"/>
      </w:tblBorders>
    </w:tblPr>
    <w:tblStylePr w:type="firstRow">
      <w:rPr>
        <w:b/>
        <w:bCs/>
        <w:color w:val="FFFFFF" w:themeColor="background1"/>
      </w:rPr>
      <w:tblPr/>
      <w:tcPr>
        <w:shd w:val="clear" w:color="auto" w:fill="585EAB" w:themeFill="accent5"/>
      </w:tcPr>
    </w:tblStylePr>
    <w:tblStylePr w:type="lastRow">
      <w:rPr>
        <w:b/>
        <w:bCs/>
      </w:rPr>
      <w:tblPr/>
      <w:tcPr>
        <w:tcBorders>
          <w:top w:val="double" w:sz="4" w:space="0" w:color="585E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5EAB" w:themeColor="accent5"/>
          <w:right w:val="single" w:sz="4" w:space="0" w:color="585EAB" w:themeColor="accent5"/>
        </w:tcBorders>
      </w:tcPr>
    </w:tblStylePr>
    <w:tblStylePr w:type="band1Horz">
      <w:tblPr/>
      <w:tcPr>
        <w:tcBorders>
          <w:top w:val="single" w:sz="4" w:space="0" w:color="585EAB" w:themeColor="accent5"/>
          <w:bottom w:val="single" w:sz="4" w:space="0" w:color="585E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5EAB" w:themeColor="accent5"/>
          <w:left w:val="nil"/>
        </w:tcBorders>
      </w:tcPr>
    </w:tblStylePr>
    <w:tblStylePr w:type="swCell">
      <w:tblPr/>
      <w:tcPr>
        <w:tcBorders>
          <w:top w:val="double" w:sz="4" w:space="0" w:color="585EAB" w:themeColor="accent5"/>
          <w:right w:val="nil"/>
        </w:tcBorders>
      </w:tcPr>
    </w:tblStylePr>
  </w:style>
  <w:style w:type="table" w:styleId="ListTable3-Accent6">
    <w:name w:val="List Table 3 Accent 6"/>
    <w:basedOn w:val="TableNormal"/>
    <w:uiPriority w:val="48"/>
    <w:locked/>
    <w:rsid w:val="00F86725"/>
    <w:pPr>
      <w:spacing w:after="0" w:line="240" w:lineRule="auto"/>
    </w:pPr>
    <w:tblPr>
      <w:tblStyleRowBandSize w:val="1"/>
      <w:tblStyleColBandSize w:val="1"/>
      <w:tblBorders>
        <w:top w:val="single" w:sz="4" w:space="0" w:color="CB87C9" w:themeColor="accent6"/>
        <w:left w:val="single" w:sz="4" w:space="0" w:color="CB87C9" w:themeColor="accent6"/>
        <w:bottom w:val="single" w:sz="4" w:space="0" w:color="CB87C9" w:themeColor="accent6"/>
        <w:right w:val="single" w:sz="4" w:space="0" w:color="CB87C9" w:themeColor="accent6"/>
      </w:tblBorders>
    </w:tblPr>
    <w:tblStylePr w:type="firstRow">
      <w:rPr>
        <w:b/>
        <w:bCs/>
        <w:color w:val="FFFFFF" w:themeColor="background1"/>
      </w:rPr>
      <w:tblPr/>
      <w:tcPr>
        <w:shd w:val="clear" w:color="auto" w:fill="CB87C9" w:themeFill="accent6"/>
      </w:tcPr>
    </w:tblStylePr>
    <w:tblStylePr w:type="lastRow">
      <w:rPr>
        <w:b/>
        <w:bCs/>
      </w:rPr>
      <w:tblPr/>
      <w:tcPr>
        <w:tcBorders>
          <w:top w:val="double" w:sz="4" w:space="0" w:color="CB87C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B87C9" w:themeColor="accent6"/>
          <w:right w:val="single" w:sz="4" w:space="0" w:color="CB87C9" w:themeColor="accent6"/>
        </w:tcBorders>
      </w:tcPr>
    </w:tblStylePr>
    <w:tblStylePr w:type="band1Horz">
      <w:tblPr/>
      <w:tcPr>
        <w:tcBorders>
          <w:top w:val="single" w:sz="4" w:space="0" w:color="CB87C9" w:themeColor="accent6"/>
          <w:bottom w:val="single" w:sz="4" w:space="0" w:color="CB87C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B87C9" w:themeColor="accent6"/>
          <w:left w:val="nil"/>
        </w:tcBorders>
      </w:tcPr>
    </w:tblStylePr>
    <w:tblStylePr w:type="swCell">
      <w:tblPr/>
      <w:tcPr>
        <w:tcBorders>
          <w:top w:val="double" w:sz="4" w:space="0" w:color="CB87C9" w:themeColor="accent6"/>
          <w:right w:val="nil"/>
        </w:tcBorders>
      </w:tcPr>
    </w:tblStylePr>
  </w:style>
  <w:style w:type="table" w:styleId="ListTable4">
    <w:name w:val="List Table 4"/>
    <w:basedOn w:val="TableNormal"/>
    <w:uiPriority w:val="49"/>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tblBorders>
    </w:tblPr>
    <w:tblStylePr w:type="firstRow">
      <w:rPr>
        <w:b/>
        <w:bCs/>
        <w:color w:val="FFFFFF" w:themeColor="background1"/>
      </w:rPr>
      <w:tblPr/>
      <w:tcPr>
        <w:tcBorders>
          <w:top w:val="single" w:sz="4" w:space="0" w:color="5CC8D3" w:themeColor="accent1"/>
          <w:left w:val="single" w:sz="4" w:space="0" w:color="5CC8D3" w:themeColor="accent1"/>
          <w:bottom w:val="single" w:sz="4" w:space="0" w:color="5CC8D3" w:themeColor="accent1"/>
          <w:right w:val="single" w:sz="4" w:space="0" w:color="5CC8D3" w:themeColor="accent1"/>
          <w:insideH w:val="nil"/>
        </w:tcBorders>
        <w:shd w:val="clear" w:color="auto" w:fill="5CC8D3" w:themeFill="accent1"/>
      </w:tcPr>
    </w:tblStylePr>
    <w:tblStylePr w:type="lastRow">
      <w:rPr>
        <w:b/>
        <w:bCs/>
      </w:rPr>
      <w:tblPr/>
      <w:tcPr>
        <w:tcBorders>
          <w:top w:val="doub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4-Accent2">
    <w:name w:val="List Table 4 Accent 2"/>
    <w:basedOn w:val="TableNormal"/>
    <w:uiPriority w:val="49"/>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tblBorders>
    </w:tblPr>
    <w:tblStylePr w:type="firstRow">
      <w:rPr>
        <w:b/>
        <w:bCs/>
        <w:color w:val="FFFFFF" w:themeColor="background1"/>
      </w:rPr>
      <w:tblPr/>
      <w:tcPr>
        <w:tcBorders>
          <w:top w:val="single" w:sz="4" w:space="0" w:color="C8E95A" w:themeColor="accent2"/>
          <w:left w:val="single" w:sz="4" w:space="0" w:color="C8E95A" w:themeColor="accent2"/>
          <w:bottom w:val="single" w:sz="4" w:space="0" w:color="C8E95A" w:themeColor="accent2"/>
          <w:right w:val="single" w:sz="4" w:space="0" w:color="C8E95A" w:themeColor="accent2"/>
          <w:insideH w:val="nil"/>
        </w:tcBorders>
        <w:shd w:val="clear" w:color="auto" w:fill="C8E95A" w:themeFill="accent2"/>
      </w:tcPr>
    </w:tblStylePr>
    <w:tblStylePr w:type="lastRow">
      <w:rPr>
        <w:b/>
        <w:bCs/>
      </w:rPr>
      <w:tblPr/>
      <w:tcPr>
        <w:tcBorders>
          <w:top w:val="doub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4-Accent3">
    <w:name w:val="List Table 4 Accent 3"/>
    <w:basedOn w:val="TableNormal"/>
    <w:uiPriority w:val="49"/>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tblBorders>
    </w:tblPr>
    <w:tblStylePr w:type="firstRow">
      <w:rPr>
        <w:b/>
        <w:bCs/>
        <w:color w:val="FFFFFF" w:themeColor="background1"/>
      </w:rPr>
      <w:tblPr/>
      <w:tcPr>
        <w:tcBorders>
          <w:top w:val="single" w:sz="4" w:space="0" w:color="FBB153" w:themeColor="accent3"/>
          <w:left w:val="single" w:sz="4" w:space="0" w:color="FBB153" w:themeColor="accent3"/>
          <w:bottom w:val="single" w:sz="4" w:space="0" w:color="FBB153" w:themeColor="accent3"/>
          <w:right w:val="single" w:sz="4" w:space="0" w:color="FBB153" w:themeColor="accent3"/>
          <w:insideH w:val="nil"/>
        </w:tcBorders>
        <w:shd w:val="clear" w:color="auto" w:fill="FBB153" w:themeFill="accent3"/>
      </w:tcPr>
    </w:tblStylePr>
    <w:tblStylePr w:type="lastRow">
      <w:rPr>
        <w:b/>
        <w:bCs/>
      </w:rPr>
      <w:tblPr/>
      <w:tcPr>
        <w:tcBorders>
          <w:top w:val="doub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4-Accent4">
    <w:name w:val="List Table 4 Accent 4"/>
    <w:basedOn w:val="TableNormal"/>
    <w:uiPriority w:val="49"/>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tblBorders>
    </w:tblPr>
    <w:tblStylePr w:type="firstRow">
      <w:rPr>
        <w:b/>
        <w:bCs/>
        <w:color w:val="FFFFFF" w:themeColor="background1"/>
      </w:rPr>
      <w:tblPr/>
      <w:tcPr>
        <w:tcBorders>
          <w:top w:val="single" w:sz="4" w:space="0" w:color="8E96E9" w:themeColor="accent4"/>
          <w:left w:val="single" w:sz="4" w:space="0" w:color="8E96E9" w:themeColor="accent4"/>
          <w:bottom w:val="single" w:sz="4" w:space="0" w:color="8E96E9" w:themeColor="accent4"/>
          <w:right w:val="single" w:sz="4" w:space="0" w:color="8E96E9" w:themeColor="accent4"/>
          <w:insideH w:val="nil"/>
        </w:tcBorders>
        <w:shd w:val="clear" w:color="auto" w:fill="8E96E9" w:themeFill="accent4"/>
      </w:tcPr>
    </w:tblStylePr>
    <w:tblStylePr w:type="lastRow">
      <w:rPr>
        <w:b/>
        <w:bCs/>
      </w:rPr>
      <w:tblPr/>
      <w:tcPr>
        <w:tcBorders>
          <w:top w:val="doub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4-Accent5">
    <w:name w:val="List Table 4 Accent 5"/>
    <w:basedOn w:val="TableNormal"/>
    <w:uiPriority w:val="49"/>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tblBorders>
    </w:tblPr>
    <w:tblStylePr w:type="firstRow">
      <w:rPr>
        <w:b/>
        <w:bCs/>
        <w:color w:val="FFFFFF" w:themeColor="background1"/>
      </w:rPr>
      <w:tblPr/>
      <w:tcPr>
        <w:tcBorders>
          <w:top w:val="single" w:sz="4" w:space="0" w:color="585EAB" w:themeColor="accent5"/>
          <w:left w:val="single" w:sz="4" w:space="0" w:color="585EAB" w:themeColor="accent5"/>
          <w:bottom w:val="single" w:sz="4" w:space="0" w:color="585EAB" w:themeColor="accent5"/>
          <w:right w:val="single" w:sz="4" w:space="0" w:color="585EAB" w:themeColor="accent5"/>
          <w:insideH w:val="nil"/>
        </w:tcBorders>
        <w:shd w:val="clear" w:color="auto" w:fill="585EAB" w:themeFill="accent5"/>
      </w:tcPr>
    </w:tblStylePr>
    <w:tblStylePr w:type="lastRow">
      <w:rPr>
        <w:b/>
        <w:bCs/>
      </w:rPr>
      <w:tblPr/>
      <w:tcPr>
        <w:tcBorders>
          <w:top w:val="doub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4-Accent6">
    <w:name w:val="List Table 4 Accent 6"/>
    <w:basedOn w:val="TableNormal"/>
    <w:uiPriority w:val="49"/>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tblBorders>
    </w:tblPr>
    <w:tblStylePr w:type="firstRow">
      <w:rPr>
        <w:b/>
        <w:bCs/>
        <w:color w:val="FFFFFF" w:themeColor="background1"/>
      </w:rPr>
      <w:tblPr/>
      <w:tcPr>
        <w:tcBorders>
          <w:top w:val="single" w:sz="4" w:space="0" w:color="CB87C9" w:themeColor="accent6"/>
          <w:left w:val="single" w:sz="4" w:space="0" w:color="CB87C9" w:themeColor="accent6"/>
          <w:bottom w:val="single" w:sz="4" w:space="0" w:color="CB87C9" w:themeColor="accent6"/>
          <w:right w:val="single" w:sz="4" w:space="0" w:color="CB87C9" w:themeColor="accent6"/>
          <w:insideH w:val="nil"/>
        </w:tcBorders>
        <w:shd w:val="clear" w:color="auto" w:fill="CB87C9" w:themeFill="accent6"/>
      </w:tcPr>
    </w:tblStylePr>
    <w:tblStylePr w:type="lastRow">
      <w:rPr>
        <w:b/>
        <w:bCs/>
      </w:rPr>
      <w:tblPr/>
      <w:tcPr>
        <w:tcBorders>
          <w:top w:val="doub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5Dark">
    <w:name w:val="List Table 5 Dark"/>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5CC8D3" w:themeColor="accent1"/>
        <w:left w:val="single" w:sz="24" w:space="0" w:color="5CC8D3" w:themeColor="accent1"/>
        <w:bottom w:val="single" w:sz="24" w:space="0" w:color="5CC8D3" w:themeColor="accent1"/>
        <w:right w:val="single" w:sz="24" w:space="0" w:color="5CC8D3" w:themeColor="accent1"/>
      </w:tblBorders>
    </w:tblPr>
    <w:tcPr>
      <w:shd w:val="clear" w:color="auto" w:fill="5CC8D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C8E95A" w:themeColor="accent2"/>
        <w:left w:val="single" w:sz="24" w:space="0" w:color="C8E95A" w:themeColor="accent2"/>
        <w:bottom w:val="single" w:sz="24" w:space="0" w:color="C8E95A" w:themeColor="accent2"/>
        <w:right w:val="single" w:sz="24" w:space="0" w:color="C8E95A" w:themeColor="accent2"/>
      </w:tblBorders>
    </w:tblPr>
    <w:tcPr>
      <w:shd w:val="clear" w:color="auto" w:fill="C8E95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FBB153" w:themeColor="accent3"/>
        <w:left w:val="single" w:sz="24" w:space="0" w:color="FBB153" w:themeColor="accent3"/>
        <w:bottom w:val="single" w:sz="24" w:space="0" w:color="FBB153" w:themeColor="accent3"/>
        <w:right w:val="single" w:sz="24" w:space="0" w:color="FBB153" w:themeColor="accent3"/>
      </w:tblBorders>
    </w:tblPr>
    <w:tcPr>
      <w:shd w:val="clear" w:color="auto" w:fill="FBB15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8E96E9" w:themeColor="accent4"/>
        <w:left w:val="single" w:sz="24" w:space="0" w:color="8E96E9" w:themeColor="accent4"/>
        <w:bottom w:val="single" w:sz="24" w:space="0" w:color="8E96E9" w:themeColor="accent4"/>
        <w:right w:val="single" w:sz="24" w:space="0" w:color="8E96E9" w:themeColor="accent4"/>
      </w:tblBorders>
    </w:tblPr>
    <w:tcPr>
      <w:shd w:val="clear" w:color="auto" w:fill="8E96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585EAB" w:themeColor="accent5"/>
        <w:left w:val="single" w:sz="24" w:space="0" w:color="585EAB" w:themeColor="accent5"/>
        <w:bottom w:val="single" w:sz="24" w:space="0" w:color="585EAB" w:themeColor="accent5"/>
        <w:right w:val="single" w:sz="24" w:space="0" w:color="585EAB" w:themeColor="accent5"/>
      </w:tblBorders>
    </w:tblPr>
    <w:tcPr>
      <w:shd w:val="clear" w:color="auto" w:fill="585E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CB87C9" w:themeColor="accent6"/>
        <w:left w:val="single" w:sz="24" w:space="0" w:color="CB87C9" w:themeColor="accent6"/>
        <w:bottom w:val="single" w:sz="24" w:space="0" w:color="CB87C9" w:themeColor="accent6"/>
        <w:right w:val="single" w:sz="24" w:space="0" w:color="CB87C9" w:themeColor="accent6"/>
      </w:tblBorders>
    </w:tblPr>
    <w:tcPr>
      <w:shd w:val="clear" w:color="auto" w:fill="CB87C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F8672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F86725"/>
    <w:pPr>
      <w:spacing w:after="0" w:line="240" w:lineRule="auto"/>
    </w:pPr>
    <w:rPr>
      <w:color w:val="30A6B2" w:themeColor="accent1" w:themeShade="BF"/>
    </w:rPr>
    <w:tblPr>
      <w:tblStyleRowBandSize w:val="1"/>
      <w:tblStyleColBandSize w:val="1"/>
      <w:tblBorders>
        <w:top w:val="single" w:sz="4" w:space="0" w:color="5CC8D3" w:themeColor="accent1"/>
        <w:bottom w:val="single" w:sz="4" w:space="0" w:color="5CC8D3" w:themeColor="accent1"/>
      </w:tblBorders>
    </w:tblPr>
    <w:tblStylePr w:type="firstRow">
      <w:rPr>
        <w:b/>
        <w:bCs/>
      </w:rPr>
      <w:tblPr/>
      <w:tcPr>
        <w:tcBorders>
          <w:bottom w:val="single" w:sz="4" w:space="0" w:color="5CC8D3" w:themeColor="accent1"/>
        </w:tcBorders>
      </w:tcPr>
    </w:tblStylePr>
    <w:tblStylePr w:type="lastRow">
      <w:rPr>
        <w:b/>
        <w:bCs/>
      </w:rPr>
      <w:tblPr/>
      <w:tcPr>
        <w:tcBorders>
          <w:top w:val="double" w:sz="4" w:space="0" w:color="5CC8D3" w:themeColor="accent1"/>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6Colorful-Accent2">
    <w:name w:val="List Table 6 Colorful Accent 2"/>
    <w:basedOn w:val="TableNormal"/>
    <w:uiPriority w:val="51"/>
    <w:locked/>
    <w:rsid w:val="00F86725"/>
    <w:pPr>
      <w:spacing w:after="0" w:line="240" w:lineRule="auto"/>
    </w:pPr>
    <w:rPr>
      <w:color w:val="AAD51C" w:themeColor="accent2" w:themeShade="BF"/>
    </w:rPr>
    <w:tblPr>
      <w:tblStyleRowBandSize w:val="1"/>
      <w:tblStyleColBandSize w:val="1"/>
      <w:tblBorders>
        <w:top w:val="single" w:sz="4" w:space="0" w:color="C8E95A" w:themeColor="accent2"/>
        <w:bottom w:val="single" w:sz="4" w:space="0" w:color="C8E95A" w:themeColor="accent2"/>
      </w:tblBorders>
    </w:tblPr>
    <w:tblStylePr w:type="firstRow">
      <w:rPr>
        <w:b/>
        <w:bCs/>
      </w:rPr>
      <w:tblPr/>
      <w:tcPr>
        <w:tcBorders>
          <w:bottom w:val="single" w:sz="4" w:space="0" w:color="C8E95A" w:themeColor="accent2"/>
        </w:tcBorders>
      </w:tcPr>
    </w:tblStylePr>
    <w:tblStylePr w:type="lastRow">
      <w:rPr>
        <w:b/>
        <w:bCs/>
      </w:rPr>
      <w:tblPr/>
      <w:tcPr>
        <w:tcBorders>
          <w:top w:val="double" w:sz="4" w:space="0" w:color="C8E95A" w:themeColor="accent2"/>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6Colorful-Accent3">
    <w:name w:val="List Table 6 Colorful Accent 3"/>
    <w:basedOn w:val="TableNormal"/>
    <w:uiPriority w:val="51"/>
    <w:locked/>
    <w:rsid w:val="00F86725"/>
    <w:pPr>
      <w:spacing w:after="0" w:line="240" w:lineRule="auto"/>
    </w:pPr>
    <w:rPr>
      <w:color w:val="F48A05" w:themeColor="accent3" w:themeShade="BF"/>
    </w:rPr>
    <w:tblPr>
      <w:tblStyleRowBandSize w:val="1"/>
      <w:tblStyleColBandSize w:val="1"/>
      <w:tblBorders>
        <w:top w:val="single" w:sz="4" w:space="0" w:color="FBB153" w:themeColor="accent3"/>
        <w:bottom w:val="single" w:sz="4" w:space="0" w:color="FBB153" w:themeColor="accent3"/>
      </w:tblBorders>
    </w:tblPr>
    <w:tblStylePr w:type="firstRow">
      <w:rPr>
        <w:b/>
        <w:bCs/>
      </w:rPr>
      <w:tblPr/>
      <w:tcPr>
        <w:tcBorders>
          <w:bottom w:val="single" w:sz="4" w:space="0" w:color="FBB153" w:themeColor="accent3"/>
        </w:tcBorders>
      </w:tcPr>
    </w:tblStylePr>
    <w:tblStylePr w:type="lastRow">
      <w:rPr>
        <w:b/>
        <w:bCs/>
      </w:rPr>
      <w:tblPr/>
      <w:tcPr>
        <w:tcBorders>
          <w:top w:val="double" w:sz="4" w:space="0" w:color="FBB153" w:themeColor="accent3"/>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6Colorful-Accent4">
    <w:name w:val="List Table 6 Colorful Accent 4"/>
    <w:basedOn w:val="TableNormal"/>
    <w:uiPriority w:val="51"/>
    <w:locked/>
    <w:rsid w:val="00F86725"/>
    <w:pPr>
      <w:spacing w:after="0" w:line="240" w:lineRule="auto"/>
    </w:pPr>
    <w:rPr>
      <w:color w:val="3F4CD9" w:themeColor="accent4" w:themeShade="BF"/>
    </w:rPr>
    <w:tblPr>
      <w:tblStyleRowBandSize w:val="1"/>
      <w:tblStyleColBandSize w:val="1"/>
      <w:tblBorders>
        <w:top w:val="single" w:sz="4" w:space="0" w:color="8E96E9" w:themeColor="accent4"/>
        <w:bottom w:val="single" w:sz="4" w:space="0" w:color="8E96E9" w:themeColor="accent4"/>
      </w:tblBorders>
    </w:tblPr>
    <w:tblStylePr w:type="firstRow">
      <w:rPr>
        <w:b/>
        <w:bCs/>
      </w:rPr>
      <w:tblPr/>
      <w:tcPr>
        <w:tcBorders>
          <w:bottom w:val="single" w:sz="4" w:space="0" w:color="8E96E9" w:themeColor="accent4"/>
        </w:tcBorders>
      </w:tcPr>
    </w:tblStylePr>
    <w:tblStylePr w:type="lastRow">
      <w:rPr>
        <w:b/>
        <w:bCs/>
      </w:rPr>
      <w:tblPr/>
      <w:tcPr>
        <w:tcBorders>
          <w:top w:val="double" w:sz="4" w:space="0" w:color="8E96E9" w:themeColor="accent4"/>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6Colorful-Accent5">
    <w:name w:val="List Table 6 Colorful Accent 5"/>
    <w:basedOn w:val="TableNormal"/>
    <w:uiPriority w:val="51"/>
    <w:locked/>
    <w:rsid w:val="00F86725"/>
    <w:pPr>
      <w:spacing w:after="0" w:line="240" w:lineRule="auto"/>
    </w:pPr>
    <w:rPr>
      <w:color w:val="414580" w:themeColor="accent5" w:themeShade="BF"/>
    </w:rPr>
    <w:tblPr>
      <w:tblStyleRowBandSize w:val="1"/>
      <w:tblStyleColBandSize w:val="1"/>
      <w:tblBorders>
        <w:top w:val="single" w:sz="4" w:space="0" w:color="585EAB" w:themeColor="accent5"/>
        <w:bottom w:val="single" w:sz="4" w:space="0" w:color="585EAB" w:themeColor="accent5"/>
      </w:tblBorders>
    </w:tblPr>
    <w:tblStylePr w:type="firstRow">
      <w:rPr>
        <w:b/>
        <w:bCs/>
      </w:rPr>
      <w:tblPr/>
      <w:tcPr>
        <w:tcBorders>
          <w:bottom w:val="single" w:sz="4" w:space="0" w:color="585EAB" w:themeColor="accent5"/>
        </w:tcBorders>
      </w:tcPr>
    </w:tblStylePr>
    <w:tblStylePr w:type="lastRow">
      <w:rPr>
        <w:b/>
        <w:bCs/>
      </w:rPr>
      <w:tblPr/>
      <w:tcPr>
        <w:tcBorders>
          <w:top w:val="double" w:sz="4" w:space="0" w:color="585EAB" w:themeColor="accent5"/>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6Colorful-Accent6">
    <w:name w:val="List Table 6 Colorful Accent 6"/>
    <w:basedOn w:val="TableNormal"/>
    <w:uiPriority w:val="51"/>
    <w:locked/>
    <w:rsid w:val="00F86725"/>
    <w:pPr>
      <w:spacing w:after="0" w:line="240" w:lineRule="auto"/>
    </w:pPr>
    <w:rPr>
      <w:color w:val="B04CAD" w:themeColor="accent6" w:themeShade="BF"/>
    </w:rPr>
    <w:tblPr>
      <w:tblStyleRowBandSize w:val="1"/>
      <w:tblStyleColBandSize w:val="1"/>
      <w:tblBorders>
        <w:top w:val="single" w:sz="4" w:space="0" w:color="CB87C9" w:themeColor="accent6"/>
        <w:bottom w:val="single" w:sz="4" w:space="0" w:color="CB87C9" w:themeColor="accent6"/>
      </w:tblBorders>
    </w:tblPr>
    <w:tblStylePr w:type="firstRow">
      <w:rPr>
        <w:b/>
        <w:bCs/>
      </w:rPr>
      <w:tblPr/>
      <w:tcPr>
        <w:tcBorders>
          <w:bottom w:val="single" w:sz="4" w:space="0" w:color="CB87C9" w:themeColor="accent6"/>
        </w:tcBorders>
      </w:tcPr>
    </w:tblStylePr>
    <w:tblStylePr w:type="lastRow">
      <w:rPr>
        <w:b/>
        <w:bCs/>
      </w:rPr>
      <w:tblPr/>
      <w:tcPr>
        <w:tcBorders>
          <w:top w:val="double" w:sz="4" w:space="0" w:color="CB87C9" w:themeColor="accent6"/>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7Colorful">
    <w:name w:val="List Table 7 Colorful"/>
    <w:basedOn w:val="TableNormal"/>
    <w:uiPriority w:val="52"/>
    <w:locked/>
    <w:rsid w:val="00F8672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F86725"/>
    <w:pPr>
      <w:spacing w:after="0" w:line="240" w:lineRule="auto"/>
    </w:pPr>
    <w:rPr>
      <w:color w:val="30A6B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CC8D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CC8D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CC8D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CC8D3" w:themeColor="accent1"/>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F86725"/>
    <w:pPr>
      <w:spacing w:after="0" w:line="240" w:lineRule="auto"/>
    </w:pPr>
    <w:rPr>
      <w:color w:val="AAD51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E95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E95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E95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E95A" w:themeColor="accent2"/>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F86725"/>
    <w:pPr>
      <w:spacing w:after="0" w:line="240" w:lineRule="auto"/>
    </w:pPr>
    <w:rPr>
      <w:color w:val="F48A0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BB15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BB15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BB15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BB153" w:themeColor="accent3"/>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F86725"/>
    <w:pPr>
      <w:spacing w:after="0" w:line="240" w:lineRule="auto"/>
    </w:pPr>
    <w:rPr>
      <w:color w:val="3F4CD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E96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E96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E96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E96E9" w:themeColor="accent4"/>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F86725"/>
    <w:pPr>
      <w:spacing w:after="0" w:line="240" w:lineRule="auto"/>
    </w:pPr>
    <w:rPr>
      <w:color w:val="4145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5E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5E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5E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5EAB" w:themeColor="accent5"/>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F86725"/>
    <w:pPr>
      <w:spacing w:after="0" w:line="240" w:lineRule="auto"/>
    </w:pPr>
    <w:rPr>
      <w:color w:val="B04CA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B87C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B87C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B87C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B87C9" w:themeColor="accent6"/>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F8672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F86725"/>
    <w:pPr>
      <w:spacing w:before="0" w:after="0" w:line="240" w:lineRule="auto"/>
    </w:pPr>
    <w:tblPr>
      <w:tblStyleRowBandSize w:val="1"/>
      <w:tblStyleColBandSize w:val="1"/>
      <w:tbl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single" w:sz="8" w:space="0" w:color="84D5DE" w:themeColor="accent1" w:themeTint="BF"/>
        <w:insideV w:val="single" w:sz="8" w:space="0" w:color="84D5DE" w:themeColor="accent1" w:themeTint="BF"/>
      </w:tblBorders>
    </w:tblPr>
    <w:tcPr>
      <w:shd w:val="clear" w:color="auto" w:fill="D6F1F4" w:themeFill="accent1" w:themeFillTint="3F"/>
    </w:tcPr>
    <w:tblStylePr w:type="firstRow">
      <w:rPr>
        <w:b/>
        <w:bCs/>
      </w:rPr>
    </w:tblStylePr>
    <w:tblStylePr w:type="lastRow">
      <w:rPr>
        <w:b/>
        <w:bCs/>
      </w:rPr>
      <w:tblPr/>
      <w:tcPr>
        <w:tcBorders>
          <w:top w:val="single" w:sz="18" w:space="0" w:color="84D5DE" w:themeColor="accent1" w:themeTint="BF"/>
        </w:tcBorders>
      </w:tcPr>
    </w:tblStylePr>
    <w:tblStylePr w:type="firstCol">
      <w:rPr>
        <w:b/>
        <w:bCs/>
      </w:rPr>
    </w:tblStylePr>
    <w:tblStylePr w:type="lastCol">
      <w:rPr>
        <w:b/>
        <w:bCs/>
      </w:rPr>
    </w:tblStylePr>
    <w:tblStylePr w:type="band1Vert">
      <w:tblPr/>
      <w:tcPr>
        <w:shd w:val="clear" w:color="auto" w:fill="ADE3E9" w:themeFill="accent1" w:themeFillTint="7F"/>
      </w:tcPr>
    </w:tblStylePr>
    <w:tblStylePr w:type="band1Horz">
      <w:tblPr/>
      <w:tcPr>
        <w:shd w:val="clear" w:color="auto" w:fill="ADE3E9" w:themeFill="accent1" w:themeFillTint="7F"/>
      </w:tcPr>
    </w:tblStylePr>
  </w:style>
  <w:style w:type="table" w:styleId="MediumGrid1-Accent2">
    <w:name w:val="Medium Grid 1 Accent 2"/>
    <w:basedOn w:val="TableNormal"/>
    <w:uiPriority w:val="67"/>
    <w:semiHidden/>
    <w:unhideWhenUsed/>
    <w:locked/>
    <w:rsid w:val="00F86725"/>
    <w:pPr>
      <w:spacing w:before="0" w:after="0" w:line="240" w:lineRule="auto"/>
    </w:pPr>
    <w:tblPr>
      <w:tblStyleRowBandSize w:val="1"/>
      <w:tblStyleColBandSize w:val="1"/>
      <w:tbl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single" w:sz="8" w:space="0" w:color="D5EE83" w:themeColor="accent2" w:themeTint="BF"/>
        <w:insideV w:val="single" w:sz="8" w:space="0" w:color="D5EE83" w:themeColor="accent2" w:themeTint="BF"/>
      </w:tblBorders>
    </w:tblPr>
    <w:tcPr>
      <w:shd w:val="clear" w:color="auto" w:fill="F1F9D6" w:themeFill="accent2" w:themeFillTint="3F"/>
    </w:tcPr>
    <w:tblStylePr w:type="firstRow">
      <w:rPr>
        <w:b/>
        <w:bCs/>
      </w:rPr>
    </w:tblStylePr>
    <w:tblStylePr w:type="lastRow">
      <w:rPr>
        <w:b/>
        <w:bCs/>
      </w:rPr>
      <w:tblPr/>
      <w:tcPr>
        <w:tcBorders>
          <w:top w:val="single" w:sz="18" w:space="0" w:color="D5EE83" w:themeColor="accent2" w:themeTint="BF"/>
        </w:tcBorders>
      </w:tcPr>
    </w:tblStylePr>
    <w:tblStylePr w:type="firstCol">
      <w:rPr>
        <w:b/>
        <w:bCs/>
      </w:rPr>
    </w:tblStylePr>
    <w:tblStylePr w:type="lastCol">
      <w:rPr>
        <w:b/>
        <w:bCs/>
      </w:rPr>
    </w:tblStylePr>
    <w:tblStylePr w:type="band1Vert">
      <w:tblPr/>
      <w:tcPr>
        <w:shd w:val="clear" w:color="auto" w:fill="E3F4AC" w:themeFill="accent2" w:themeFillTint="7F"/>
      </w:tcPr>
    </w:tblStylePr>
    <w:tblStylePr w:type="band1Horz">
      <w:tblPr/>
      <w:tcPr>
        <w:shd w:val="clear" w:color="auto" w:fill="E3F4AC" w:themeFill="accent2" w:themeFillTint="7F"/>
      </w:tcPr>
    </w:tblStylePr>
  </w:style>
  <w:style w:type="table" w:styleId="MediumGrid1-Accent3">
    <w:name w:val="Medium Grid 1 Accent 3"/>
    <w:basedOn w:val="TableNormal"/>
    <w:uiPriority w:val="67"/>
    <w:semiHidden/>
    <w:unhideWhenUsed/>
    <w:locked/>
    <w:rsid w:val="00F86725"/>
    <w:pPr>
      <w:spacing w:before="0" w:after="0" w:line="240" w:lineRule="auto"/>
    </w:pPr>
    <w:tblPr>
      <w:tblStyleRowBandSize w:val="1"/>
      <w:tblStyleColBandSize w:val="1"/>
      <w:tbl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single" w:sz="8" w:space="0" w:color="FCC47E" w:themeColor="accent3" w:themeTint="BF"/>
        <w:insideV w:val="single" w:sz="8" w:space="0" w:color="FCC47E" w:themeColor="accent3" w:themeTint="BF"/>
      </w:tblBorders>
    </w:tblPr>
    <w:tcPr>
      <w:shd w:val="clear" w:color="auto" w:fill="FEEBD4" w:themeFill="accent3" w:themeFillTint="3F"/>
    </w:tcPr>
    <w:tblStylePr w:type="firstRow">
      <w:rPr>
        <w:b/>
        <w:bCs/>
      </w:rPr>
    </w:tblStylePr>
    <w:tblStylePr w:type="lastRow">
      <w:rPr>
        <w:b/>
        <w:bCs/>
      </w:rPr>
      <w:tblPr/>
      <w:tcPr>
        <w:tcBorders>
          <w:top w:val="single" w:sz="18" w:space="0" w:color="FCC47E" w:themeColor="accent3" w:themeTint="BF"/>
        </w:tcBorders>
      </w:tcPr>
    </w:tblStylePr>
    <w:tblStylePr w:type="firstCol">
      <w:rPr>
        <w:b/>
        <w:bCs/>
      </w:rPr>
    </w:tblStylePr>
    <w:tblStylePr w:type="lastCol">
      <w:rPr>
        <w:b/>
        <w:bCs/>
      </w:rPr>
    </w:tblStylePr>
    <w:tblStylePr w:type="band1Vert">
      <w:tblPr/>
      <w:tcPr>
        <w:shd w:val="clear" w:color="auto" w:fill="FDD7A9" w:themeFill="accent3" w:themeFillTint="7F"/>
      </w:tcPr>
    </w:tblStylePr>
    <w:tblStylePr w:type="band1Horz">
      <w:tblPr/>
      <w:tcPr>
        <w:shd w:val="clear" w:color="auto" w:fill="FDD7A9" w:themeFill="accent3" w:themeFillTint="7F"/>
      </w:tcPr>
    </w:tblStylePr>
  </w:style>
  <w:style w:type="table" w:styleId="MediumGrid1-Accent4">
    <w:name w:val="Medium Grid 1 Accent 4"/>
    <w:basedOn w:val="TableNormal"/>
    <w:uiPriority w:val="67"/>
    <w:semiHidden/>
    <w:unhideWhenUsed/>
    <w:locked/>
    <w:rsid w:val="00F86725"/>
    <w:pPr>
      <w:spacing w:before="0" w:after="0" w:line="240" w:lineRule="auto"/>
    </w:pPr>
    <w:tblPr>
      <w:tblStyleRowBandSize w:val="1"/>
      <w:tblStyleColBandSize w:val="1"/>
      <w:tbl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single" w:sz="8" w:space="0" w:color="AAB0EE" w:themeColor="accent4" w:themeTint="BF"/>
        <w:insideV w:val="single" w:sz="8" w:space="0" w:color="AAB0EE" w:themeColor="accent4" w:themeTint="BF"/>
      </w:tblBorders>
    </w:tblPr>
    <w:tcPr>
      <w:shd w:val="clear" w:color="auto" w:fill="E2E4F9" w:themeFill="accent4" w:themeFillTint="3F"/>
    </w:tcPr>
    <w:tblStylePr w:type="firstRow">
      <w:rPr>
        <w:b/>
        <w:bCs/>
      </w:rPr>
    </w:tblStylePr>
    <w:tblStylePr w:type="lastRow">
      <w:rPr>
        <w:b/>
        <w:bCs/>
      </w:rPr>
      <w:tblPr/>
      <w:tcPr>
        <w:tcBorders>
          <w:top w:val="single" w:sz="18" w:space="0" w:color="AAB0EE" w:themeColor="accent4" w:themeTint="BF"/>
        </w:tcBorders>
      </w:tcPr>
    </w:tblStylePr>
    <w:tblStylePr w:type="firstCol">
      <w:rPr>
        <w:b/>
        <w:bCs/>
      </w:rPr>
    </w:tblStylePr>
    <w:tblStylePr w:type="lastCol">
      <w:rPr>
        <w:b/>
        <w:bCs/>
      </w:rPr>
    </w:tblStylePr>
    <w:tblStylePr w:type="band1Vert">
      <w:tblPr/>
      <w:tcPr>
        <w:shd w:val="clear" w:color="auto" w:fill="C6CAF4" w:themeFill="accent4" w:themeFillTint="7F"/>
      </w:tcPr>
    </w:tblStylePr>
    <w:tblStylePr w:type="band1Horz">
      <w:tblPr/>
      <w:tcPr>
        <w:shd w:val="clear" w:color="auto" w:fill="C6CAF4" w:themeFill="accent4" w:themeFillTint="7F"/>
      </w:tcPr>
    </w:tblStylePr>
  </w:style>
  <w:style w:type="table" w:styleId="MediumGrid1-Accent5">
    <w:name w:val="Medium Grid 1 Accent 5"/>
    <w:basedOn w:val="TableNormal"/>
    <w:uiPriority w:val="67"/>
    <w:semiHidden/>
    <w:unhideWhenUsed/>
    <w:locked/>
    <w:rsid w:val="00F86725"/>
    <w:pPr>
      <w:spacing w:before="0" w:after="0" w:line="240" w:lineRule="auto"/>
    </w:pPr>
    <w:tblPr>
      <w:tblStyleRowBandSize w:val="1"/>
      <w:tblStyleColBandSize w:val="1"/>
      <w:tbl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single" w:sz="8" w:space="0" w:color="8186C0" w:themeColor="accent5" w:themeTint="BF"/>
        <w:insideV w:val="single" w:sz="8" w:space="0" w:color="8186C0" w:themeColor="accent5" w:themeTint="BF"/>
      </w:tblBorders>
    </w:tblPr>
    <w:tcPr>
      <w:shd w:val="clear" w:color="auto" w:fill="D5D6EA" w:themeFill="accent5" w:themeFillTint="3F"/>
    </w:tcPr>
    <w:tblStylePr w:type="firstRow">
      <w:rPr>
        <w:b/>
        <w:bCs/>
      </w:rPr>
    </w:tblStylePr>
    <w:tblStylePr w:type="lastRow">
      <w:rPr>
        <w:b/>
        <w:bCs/>
      </w:rPr>
      <w:tblPr/>
      <w:tcPr>
        <w:tcBorders>
          <w:top w:val="single" w:sz="18" w:space="0" w:color="8186C0" w:themeColor="accent5" w:themeTint="BF"/>
        </w:tcBorders>
      </w:tcPr>
    </w:tblStylePr>
    <w:tblStylePr w:type="firstCol">
      <w:rPr>
        <w:b/>
        <w:bCs/>
      </w:rPr>
    </w:tblStylePr>
    <w:tblStylePr w:type="lastCol">
      <w:rPr>
        <w:b/>
        <w:bCs/>
      </w:rPr>
    </w:tblStylePr>
    <w:tblStylePr w:type="band1Vert">
      <w:tblPr/>
      <w:tcPr>
        <w:shd w:val="clear" w:color="auto" w:fill="ABAED5" w:themeFill="accent5" w:themeFillTint="7F"/>
      </w:tcPr>
    </w:tblStylePr>
    <w:tblStylePr w:type="band1Horz">
      <w:tblPr/>
      <w:tcPr>
        <w:shd w:val="clear" w:color="auto" w:fill="ABAED5" w:themeFill="accent5" w:themeFillTint="7F"/>
      </w:tcPr>
    </w:tblStylePr>
  </w:style>
  <w:style w:type="table" w:styleId="MediumGrid1-Accent6">
    <w:name w:val="Medium Grid 1 Accent 6"/>
    <w:basedOn w:val="TableNormal"/>
    <w:uiPriority w:val="67"/>
    <w:semiHidden/>
    <w:unhideWhenUsed/>
    <w:locked/>
    <w:rsid w:val="00F86725"/>
    <w:pPr>
      <w:spacing w:before="0" w:after="0" w:line="240" w:lineRule="auto"/>
    </w:pPr>
    <w:tblPr>
      <w:tblStyleRowBandSize w:val="1"/>
      <w:tblStyleColBandSize w:val="1"/>
      <w:tbl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single" w:sz="8" w:space="0" w:color="D8A5D6" w:themeColor="accent6" w:themeTint="BF"/>
        <w:insideV w:val="single" w:sz="8" w:space="0" w:color="D8A5D6" w:themeColor="accent6" w:themeTint="BF"/>
      </w:tblBorders>
    </w:tblPr>
    <w:tcPr>
      <w:shd w:val="clear" w:color="auto" w:fill="F2E1F1" w:themeFill="accent6" w:themeFillTint="3F"/>
    </w:tcPr>
    <w:tblStylePr w:type="firstRow">
      <w:rPr>
        <w:b/>
        <w:bCs/>
      </w:rPr>
    </w:tblStylePr>
    <w:tblStylePr w:type="lastRow">
      <w:rPr>
        <w:b/>
        <w:bCs/>
      </w:rPr>
      <w:tblPr/>
      <w:tcPr>
        <w:tcBorders>
          <w:top w:val="single" w:sz="18" w:space="0" w:color="D8A5D6" w:themeColor="accent6" w:themeTint="BF"/>
        </w:tcBorders>
      </w:tcPr>
    </w:tblStylePr>
    <w:tblStylePr w:type="firstCol">
      <w:rPr>
        <w:b/>
        <w:bCs/>
      </w:rPr>
    </w:tblStylePr>
    <w:tblStylePr w:type="lastCol">
      <w:rPr>
        <w:b/>
        <w:bCs/>
      </w:rPr>
    </w:tblStylePr>
    <w:tblStylePr w:type="band1Vert">
      <w:tblPr/>
      <w:tcPr>
        <w:shd w:val="clear" w:color="auto" w:fill="E5C3E4" w:themeFill="accent6" w:themeFillTint="7F"/>
      </w:tcPr>
    </w:tblStylePr>
    <w:tblStylePr w:type="band1Horz">
      <w:tblPr/>
      <w:tcPr>
        <w:shd w:val="clear" w:color="auto" w:fill="E5C3E4" w:themeFill="accent6" w:themeFillTint="7F"/>
      </w:tcPr>
    </w:tblStylePr>
  </w:style>
  <w:style w:type="table" w:styleId="MediumGrid2">
    <w:name w:val="Medium Grid 2"/>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insideH w:val="single" w:sz="8" w:space="0" w:color="5CC8D3" w:themeColor="accent1"/>
        <w:insideV w:val="single" w:sz="8" w:space="0" w:color="5CC8D3" w:themeColor="accent1"/>
      </w:tblBorders>
    </w:tblPr>
    <w:tcPr>
      <w:shd w:val="clear" w:color="auto" w:fill="D6F1F4" w:themeFill="accent1" w:themeFillTint="3F"/>
    </w:tcPr>
    <w:tblStylePr w:type="firstRow">
      <w:rPr>
        <w:b/>
        <w:bCs/>
        <w:color w:val="000000" w:themeColor="text1"/>
      </w:rPr>
      <w:tblPr/>
      <w:tcPr>
        <w:shd w:val="clear" w:color="auto" w:fill="EEF9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F3F6" w:themeFill="accent1" w:themeFillTint="33"/>
      </w:tcPr>
    </w:tblStylePr>
    <w:tblStylePr w:type="band1Vert">
      <w:tblPr/>
      <w:tcPr>
        <w:shd w:val="clear" w:color="auto" w:fill="ADE3E9" w:themeFill="accent1" w:themeFillTint="7F"/>
      </w:tcPr>
    </w:tblStylePr>
    <w:tblStylePr w:type="band1Horz">
      <w:tblPr/>
      <w:tcPr>
        <w:tcBorders>
          <w:insideH w:val="single" w:sz="6" w:space="0" w:color="5CC8D3" w:themeColor="accent1"/>
          <w:insideV w:val="single" w:sz="6" w:space="0" w:color="5CC8D3" w:themeColor="accent1"/>
        </w:tcBorders>
        <w:shd w:val="clear" w:color="auto" w:fill="ADE3E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insideH w:val="single" w:sz="8" w:space="0" w:color="C8E95A" w:themeColor="accent2"/>
        <w:insideV w:val="single" w:sz="8" w:space="0" w:color="C8E95A" w:themeColor="accent2"/>
      </w:tblBorders>
    </w:tblPr>
    <w:tcPr>
      <w:shd w:val="clear" w:color="auto" w:fill="F1F9D6" w:themeFill="accent2" w:themeFillTint="3F"/>
    </w:tcPr>
    <w:tblStylePr w:type="firstRow">
      <w:rPr>
        <w:b/>
        <w:bCs/>
        <w:color w:val="000000" w:themeColor="text1"/>
      </w:rPr>
      <w:tblPr/>
      <w:tcPr>
        <w:shd w:val="clear" w:color="auto" w:fill="F9FD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ADD" w:themeFill="accent2" w:themeFillTint="33"/>
      </w:tcPr>
    </w:tblStylePr>
    <w:tblStylePr w:type="band1Vert">
      <w:tblPr/>
      <w:tcPr>
        <w:shd w:val="clear" w:color="auto" w:fill="E3F4AC" w:themeFill="accent2" w:themeFillTint="7F"/>
      </w:tcPr>
    </w:tblStylePr>
    <w:tblStylePr w:type="band1Horz">
      <w:tblPr/>
      <w:tcPr>
        <w:tcBorders>
          <w:insideH w:val="single" w:sz="6" w:space="0" w:color="C8E95A" w:themeColor="accent2"/>
          <w:insideV w:val="single" w:sz="6" w:space="0" w:color="C8E95A" w:themeColor="accent2"/>
        </w:tcBorders>
        <w:shd w:val="clear" w:color="auto" w:fill="E3F4A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insideH w:val="single" w:sz="8" w:space="0" w:color="FBB153" w:themeColor="accent3"/>
        <w:insideV w:val="single" w:sz="8" w:space="0" w:color="FBB153" w:themeColor="accent3"/>
      </w:tblBorders>
    </w:tblPr>
    <w:tcPr>
      <w:shd w:val="clear" w:color="auto" w:fill="FEEBD4" w:themeFill="accent3" w:themeFillTint="3F"/>
    </w:tcPr>
    <w:tblStylePr w:type="firstRow">
      <w:rPr>
        <w:b/>
        <w:bCs/>
        <w:color w:val="000000" w:themeColor="text1"/>
      </w:rPr>
      <w:tblPr/>
      <w:tcPr>
        <w:shd w:val="clear" w:color="auto" w:fill="FEF7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FDC" w:themeFill="accent3" w:themeFillTint="33"/>
      </w:tcPr>
    </w:tblStylePr>
    <w:tblStylePr w:type="band1Vert">
      <w:tblPr/>
      <w:tcPr>
        <w:shd w:val="clear" w:color="auto" w:fill="FDD7A9" w:themeFill="accent3" w:themeFillTint="7F"/>
      </w:tcPr>
    </w:tblStylePr>
    <w:tblStylePr w:type="band1Horz">
      <w:tblPr/>
      <w:tcPr>
        <w:tcBorders>
          <w:insideH w:val="single" w:sz="6" w:space="0" w:color="FBB153" w:themeColor="accent3"/>
          <w:insideV w:val="single" w:sz="6" w:space="0" w:color="FBB153" w:themeColor="accent3"/>
        </w:tcBorders>
        <w:shd w:val="clear" w:color="auto" w:fill="FDD7A9"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insideH w:val="single" w:sz="8" w:space="0" w:color="8E96E9" w:themeColor="accent4"/>
        <w:insideV w:val="single" w:sz="8" w:space="0" w:color="8E96E9" w:themeColor="accent4"/>
      </w:tblBorders>
    </w:tblPr>
    <w:tcPr>
      <w:shd w:val="clear" w:color="auto" w:fill="E2E4F9" w:themeFill="accent4" w:themeFillTint="3F"/>
    </w:tcPr>
    <w:tblStylePr w:type="firstRow">
      <w:rPr>
        <w:b/>
        <w:bCs/>
        <w:color w:val="000000" w:themeColor="text1"/>
      </w:rPr>
      <w:tblPr/>
      <w:tcPr>
        <w:shd w:val="clear" w:color="auto" w:fill="F3F4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FA" w:themeFill="accent4" w:themeFillTint="33"/>
      </w:tcPr>
    </w:tblStylePr>
    <w:tblStylePr w:type="band1Vert">
      <w:tblPr/>
      <w:tcPr>
        <w:shd w:val="clear" w:color="auto" w:fill="C6CAF4" w:themeFill="accent4" w:themeFillTint="7F"/>
      </w:tcPr>
    </w:tblStylePr>
    <w:tblStylePr w:type="band1Horz">
      <w:tblPr/>
      <w:tcPr>
        <w:tcBorders>
          <w:insideH w:val="single" w:sz="6" w:space="0" w:color="8E96E9" w:themeColor="accent4"/>
          <w:insideV w:val="single" w:sz="6" w:space="0" w:color="8E96E9" w:themeColor="accent4"/>
        </w:tcBorders>
        <w:shd w:val="clear" w:color="auto" w:fill="C6CAF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insideH w:val="single" w:sz="8" w:space="0" w:color="585EAB" w:themeColor="accent5"/>
        <w:insideV w:val="single" w:sz="8" w:space="0" w:color="585EAB" w:themeColor="accent5"/>
      </w:tblBorders>
    </w:tblPr>
    <w:tcPr>
      <w:shd w:val="clear" w:color="auto" w:fill="D5D6EA" w:themeFill="accent5" w:themeFillTint="3F"/>
    </w:tcPr>
    <w:tblStylePr w:type="firstRow">
      <w:rPr>
        <w:b/>
        <w:bCs/>
        <w:color w:val="000000" w:themeColor="text1"/>
      </w:rPr>
      <w:tblPr/>
      <w:tcPr>
        <w:shd w:val="clear" w:color="auto" w:fill="EEEF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EEE" w:themeFill="accent5" w:themeFillTint="33"/>
      </w:tcPr>
    </w:tblStylePr>
    <w:tblStylePr w:type="band1Vert">
      <w:tblPr/>
      <w:tcPr>
        <w:shd w:val="clear" w:color="auto" w:fill="ABAED5" w:themeFill="accent5" w:themeFillTint="7F"/>
      </w:tcPr>
    </w:tblStylePr>
    <w:tblStylePr w:type="band1Horz">
      <w:tblPr/>
      <w:tcPr>
        <w:tcBorders>
          <w:insideH w:val="single" w:sz="6" w:space="0" w:color="585EAB" w:themeColor="accent5"/>
          <w:insideV w:val="single" w:sz="6" w:space="0" w:color="585EAB" w:themeColor="accent5"/>
        </w:tcBorders>
        <w:shd w:val="clear" w:color="auto" w:fill="ABAE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insideH w:val="single" w:sz="8" w:space="0" w:color="CB87C9" w:themeColor="accent6"/>
        <w:insideV w:val="single" w:sz="8" w:space="0" w:color="CB87C9" w:themeColor="accent6"/>
      </w:tblBorders>
    </w:tblPr>
    <w:tcPr>
      <w:shd w:val="clear" w:color="auto" w:fill="F2E1F1" w:themeFill="accent6" w:themeFillTint="3F"/>
    </w:tcPr>
    <w:tblStylePr w:type="firstRow">
      <w:rPr>
        <w:b/>
        <w:bCs/>
        <w:color w:val="000000" w:themeColor="text1"/>
      </w:rPr>
      <w:tblPr/>
      <w:tcPr>
        <w:shd w:val="clear" w:color="auto" w:fill="FAF3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6F4" w:themeFill="accent6" w:themeFillTint="33"/>
      </w:tcPr>
    </w:tblStylePr>
    <w:tblStylePr w:type="band1Vert">
      <w:tblPr/>
      <w:tcPr>
        <w:shd w:val="clear" w:color="auto" w:fill="E5C3E4" w:themeFill="accent6" w:themeFillTint="7F"/>
      </w:tcPr>
    </w:tblStylePr>
    <w:tblStylePr w:type="band1Horz">
      <w:tblPr/>
      <w:tcPr>
        <w:tcBorders>
          <w:insideH w:val="single" w:sz="6" w:space="0" w:color="CB87C9" w:themeColor="accent6"/>
          <w:insideV w:val="single" w:sz="6" w:space="0" w:color="CB87C9" w:themeColor="accent6"/>
        </w:tcBorders>
        <w:shd w:val="clear" w:color="auto" w:fill="E5C3E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F1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CC8D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CC8D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CC8D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CC8D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E3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E3E9" w:themeFill="accent1" w:themeFillTint="7F"/>
      </w:tcPr>
    </w:tblStylePr>
  </w:style>
  <w:style w:type="table" w:styleId="MediumGrid3-Accent2">
    <w:name w:val="Medium Grid 3 Accent 2"/>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F9D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E9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E9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E9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E9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F4A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F4AC" w:themeFill="accent2" w:themeFillTint="7F"/>
      </w:tcPr>
    </w:tblStylePr>
  </w:style>
  <w:style w:type="table" w:styleId="MediumGrid3-Accent3">
    <w:name w:val="Medium Grid 3 Accent 3"/>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BD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BB15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BB15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BB15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BB15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D7A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D7A9" w:themeFill="accent3" w:themeFillTint="7F"/>
      </w:tcPr>
    </w:tblStylePr>
  </w:style>
  <w:style w:type="table" w:styleId="MediumGrid3-Accent4">
    <w:name w:val="Medium Grid 3 Accent 4"/>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E96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E96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E96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E96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CAF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CAF4" w:themeFill="accent4" w:themeFillTint="7F"/>
      </w:tcPr>
    </w:tblStylePr>
  </w:style>
  <w:style w:type="table" w:styleId="MediumGrid3-Accent5">
    <w:name w:val="Medium Grid 3 Accent 5"/>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E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E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E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E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E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ED5" w:themeFill="accent5" w:themeFillTint="7F"/>
      </w:tcPr>
    </w:tblStylePr>
  </w:style>
  <w:style w:type="table" w:styleId="MediumGrid3-Accent6">
    <w:name w:val="Medium Grid 3 Accent 6"/>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1F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B87C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B87C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B87C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B87C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3E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3E4" w:themeFill="accent6" w:themeFillTint="7F"/>
      </w:tcPr>
    </w:tblStylePr>
  </w:style>
  <w:style w:type="table" w:styleId="MediumList1">
    <w:name w:val="Medium List 1"/>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449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5CC8D3" w:themeColor="accent1"/>
        <w:bottom w:val="single" w:sz="8" w:space="0" w:color="5CC8D3" w:themeColor="accent1"/>
      </w:tblBorders>
    </w:tblPr>
    <w:tblStylePr w:type="firstRow">
      <w:rPr>
        <w:rFonts w:asciiTheme="majorHAnsi" w:eastAsiaTheme="majorEastAsia" w:hAnsiTheme="majorHAnsi" w:cstheme="majorBidi"/>
      </w:rPr>
      <w:tblPr/>
      <w:tcPr>
        <w:tcBorders>
          <w:top w:val="nil"/>
          <w:bottom w:val="single" w:sz="8" w:space="0" w:color="5CC8D3" w:themeColor="accent1"/>
        </w:tcBorders>
      </w:tcPr>
    </w:tblStylePr>
    <w:tblStylePr w:type="lastRow">
      <w:rPr>
        <w:b/>
        <w:bCs/>
        <w:color w:val="004494" w:themeColor="text2"/>
      </w:rPr>
      <w:tblPr/>
      <w:tcPr>
        <w:tcBorders>
          <w:top w:val="single" w:sz="8" w:space="0" w:color="5CC8D3" w:themeColor="accent1"/>
          <w:bottom w:val="single" w:sz="8" w:space="0" w:color="5CC8D3" w:themeColor="accent1"/>
        </w:tcBorders>
      </w:tcPr>
    </w:tblStylePr>
    <w:tblStylePr w:type="firstCol">
      <w:rPr>
        <w:b/>
        <w:bCs/>
      </w:rPr>
    </w:tblStylePr>
    <w:tblStylePr w:type="lastCol">
      <w:rPr>
        <w:b/>
        <w:bCs/>
      </w:rPr>
      <w:tblPr/>
      <w:tcPr>
        <w:tcBorders>
          <w:top w:val="single" w:sz="8" w:space="0" w:color="5CC8D3" w:themeColor="accent1"/>
          <w:bottom w:val="single" w:sz="8" w:space="0" w:color="5CC8D3" w:themeColor="accent1"/>
        </w:tcBorders>
      </w:tcPr>
    </w:tblStylePr>
    <w:tblStylePr w:type="band1Vert">
      <w:tblPr/>
      <w:tcPr>
        <w:shd w:val="clear" w:color="auto" w:fill="D6F1F4" w:themeFill="accent1" w:themeFillTint="3F"/>
      </w:tcPr>
    </w:tblStylePr>
    <w:tblStylePr w:type="band1Horz">
      <w:tblPr/>
      <w:tcPr>
        <w:shd w:val="clear" w:color="auto" w:fill="D6F1F4" w:themeFill="accent1" w:themeFillTint="3F"/>
      </w:tcPr>
    </w:tblStylePr>
  </w:style>
  <w:style w:type="table" w:styleId="MediumList1-Accent2">
    <w:name w:val="Medium List 1 Accent 2"/>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C8E95A" w:themeColor="accent2"/>
        <w:bottom w:val="single" w:sz="8" w:space="0" w:color="C8E95A" w:themeColor="accent2"/>
      </w:tblBorders>
    </w:tblPr>
    <w:tblStylePr w:type="firstRow">
      <w:rPr>
        <w:rFonts w:asciiTheme="majorHAnsi" w:eastAsiaTheme="majorEastAsia" w:hAnsiTheme="majorHAnsi" w:cstheme="majorBidi"/>
      </w:rPr>
      <w:tblPr/>
      <w:tcPr>
        <w:tcBorders>
          <w:top w:val="nil"/>
          <w:bottom w:val="single" w:sz="8" w:space="0" w:color="C8E95A" w:themeColor="accent2"/>
        </w:tcBorders>
      </w:tcPr>
    </w:tblStylePr>
    <w:tblStylePr w:type="lastRow">
      <w:rPr>
        <w:b/>
        <w:bCs/>
        <w:color w:val="004494" w:themeColor="text2"/>
      </w:rPr>
      <w:tblPr/>
      <w:tcPr>
        <w:tcBorders>
          <w:top w:val="single" w:sz="8" w:space="0" w:color="C8E95A" w:themeColor="accent2"/>
          <w:bottom w:val="single" w:sz="8" w:space="0" w:color="C8E95A" w:themeColor="accent2"/>
        </w:tcBorders>
      </w:tcPr>
    </w:tblStylePr>
    <w:tblStylePr w:type="firstCol">
      <w:rPr>
        <w:b/>
        <w:bCs/>
      </w:rPr>
    </w:tblStylePr>
    <w:tblStylePr w:type="lastCol">
      <w:rPr>
        <w:b/>
        <w:bCs/>
      </w:rPr>
      <w:tblPr/>
      <w:tcPr>
        <w:tcBorders>
          <w:top w:val="single" w:sz="8" w:space="0" w:color="C8E95A" w:themeColor="accent2"/>
          <w:bottom w:val="single" w:sz="8" w:space="0" w:color="C8E95A" w:themeColor="accent2"/>
        </w:tcBorders>
      </w:tcPr>
    </w:tblStylePr>
    <w:tblStylePr w:type="band1Vert">
      <w:tblPr/>
      <w:tcPr>
        <w:shd w:val="clear" w:color="auto" w:fill="F1F9D6" w:themeFill="accent2" w:themeFillTint="3F"/>
      </w:tcPr>
    </w:tblStylePr>
    <w:tblStylePr w:type="band1Horz">
      <w:tblPr/>
      <w:tcPr>
        <w:shd w:val="clear" w:color="auto" w:fill="F1F9D6" w:themeFill="accent2" w:themeFillTint="3F"/>
      </w:tcPr>
    </w:tblStylePr>
  </w:style>
  <w:style w:type="table" w:styleId="MediumList1-Accent3">
    <w:name w:val="Medium List 1 Accent 3"/>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FBB153" w:themeColor="accent3"/>
        <w:bottom w:val="single" w:sz="8" w:space="0" w:color="FBB153" w:themeColor="accent3"/>
      </w:tblBorders>
    </w:tblPr>
    <w:tblStylePr w:type="firstRow">
      <w:rPr>
        <w:rFonts w:asciiTheme="majorHAnsi" w:eastAsiaTheme="majorEastAsia" w:hAnsiTheme="majorHAnsi" w:cstheme="majorBidi"/>
      </w:rPr>
      <w:tblPr/>
      <w:tcPr>
        <w:tcBorders>
          <w:top w:val="nil"/>
          <w:bottom w:val="single" w:sz="8" w:space="0" w:color="FBB153" w:themeColor="accent3"/>
        </w:tcBorders>
      </w:tcPr>
    </w:tblStylePr>
    <w:tblStylePr w:type="lastRow">
      <w:rPr>
        <w:b/>
        <w:bCs/>
        <w:color w:val="004494" w:themeColor="text2"/>
      </w:rPr>
      <w:tblPr/>
      <w:tcPr>
        <w:tcBorders>
          <w:top w:val="single" w:sz="8" w:space="0" w:color="FBB153" w:themeColor="accent3"/>
          <w:bottom w:val="single" w:sz="8" w:space="0" w:color="FBB153" w:themeColor="accent3"/>
        </w:tcBorders>
      </w:tcPr>
    </w:tblStylePr>
    <w:tblStylePr w:type="firstCol">
      <w:rPr>
        <w:b/>
        <w:bCs/>
      </w:rPr>
    </w:tblStylePr>
    <w:tblStylePr w:type="lastCol">
      <w:rPr>
        <w:b/>
        <w:bCs/>
      </w:rPr>
      <w:tblPr/>
      <w:tcPr>
        <w:tcBorders>
          <w:top w:val="single" w:sz="8" w:space="0" w:color="FBB153" w:themeColor="accent3"/>
          <w:bottom w:val="single" w:sz="8" w:space="0" w:color="FBB153" w:themeColor="accent3"/>
        </w:tcBorders>
      </w:tcPr>
    </w:tblStylePr>
    <w:tblStylePr w:type="band1Vert">
      <w:tblPr/>
      <w:tcPr>
        <w:shd w:val="clear" w:color="auto" w:fill="FEEBD4" w:themeFill="accent3" w:themeFillTint="3F"/>
      </w:tcPr>
    </w:tblStylePr>
    <w:tblStylePr w:type="band1Horz">
      <w:tblPr/>
      <w:tcPr>
        <w:shd w:val="clear" w:color="auto" w:fill="FEEBD4" w:themeFill="accent3" w:themeFillTint="3F"/>
      </w:tcPr>
    </w:tblStylePr>
  </w:style>
  <w:style w:type="table" w:styleId="MediumList1-Accent4">
    <w:name w:val="Medium List 1 Accent 4"/>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8E96E9" w:themeColor="accent4"/>
        <w:bottom w:val="single" w:sz="8" w:space="0" w:color="8E96E9" w:themeColor="accent4"/>
      </w:tblBorders>
    </w:tblPr>
    <w:tblStylePr w:type="firstRow">
      <w:rPr>
        <w:rFonts w:asciiTheme="majorHAnsi" w:eastAsiaTheme="majorEastAsia" w:hAnsiTheme="majorHAnsi" w:cstheme="majorBidi"/>
      </w:rPr>
      <w:tblPr/>
      <w:tcPr>
        <w:tcBorders>
          <w:top w:val="nil"/>
          <w:bottom w:val="single" w:sz="8" w:space="0" w:color="8E96E9" w:themeColor="accent4"/>
        </w:tcBorders>
      </w:tcPr>
    </w:tblStylePr>
    <w:tblStylePr w:type="lastRow">
      <w:rPr>
        <w:b/>
        <w:bCs/>
        <w:color w:val="004494" w:themeColor="text2"/>
      </w:rPr>
      <w:tblPr/>
      <w:tcPr>
        <w:tcBorders>
          <w:top w:val="single" w:sz="8" w:space="0" w:color="8E96E9" w:themeColor="accent4"/>
          <w:bottom w:val="single" w:sz="8" w:space="0" w:color="8E96E9" w:themeColor="accent4"/>
        </w:tcBorders>
      </w:tcPr>
    </w:tblStylePr>
    <w:tblStylePr w:type="firstCol">
      <w:rPr>
        <w:b/>
        <w:bCs/>
      </w:rPr>
    </w:tblStylePr>
    <w:tblStylePr w:type="lastCol">
      <w:rPr>
        <w:b/>
        <w:bCs/>
      </w:rPr>
      <w:tblPr/>
      <w:tcPr>
        <w:tcBorders>
          <w:top w:val="single" w:sz="8" w:space="0" w:color="8E96E9" w:themeColor="accent4"/>
          <w:bottom w:val="single" w:sz="8" w:space="0" w:color="8E96E9" w:themeColor="accent4"/>
        </w:tcBorders>
      </w:tcPr>
    </w:tblStylePr>
    <w:tblStylePr w:type="band1Vert">
      <w:tblPr/>
      <w:tcPr>
        <w:shd w:val="clear" w:color="auto" w:fill="E2E4F9" w:themeFill="accent4" w:themeFillTint="3F"/>
      </w:tcPr>
    </w:tblStylePr>
    <w:tblStylePr w:type="band1Horz">
      <w:tblPr/>
      <w:tcPr>
        <w:shd w:val="clear" w:color="auto" w:fill="E2E4F9" w:themeFill="accent4" w:themeFillTint="3F"/>
      </w:tcPr>
    </w:tblStylePr>
  </w:style>
  <w:style w:type="table" w:styleId="MediumList1-Accent5">
    <w:name w:val="Medium List 1 Accent 5"/>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585EAB" w:themeColor="accent5"/>
        <w:bottom w:val="single" w:sz="8" w:space="0" w:color="585EAB" w:themeColor="accent5"/>
      </w:tblBorders>
    </w:tblPr>
    <w:tblStylePr w:type="firstRow">
      <w:rPr>
        <w:rFonts w:asciiTheme="majorHAnsi" w:eastAsiaTheme="majorEastAsia" w:hAnsiTheme="majorHAnsi" w:cstheme="majorBidi"/>
      </w:rPr>
      <w:tblPr/>
      <w:tcPr>
        <w:tcBorders>
          <w:top w:val="nil"/>
          <w:bottom w:val="single" w:sz="8" w:space="0" w:color="585EAB" w:themeColor="accent5"/>
        </w:tcBorders>
      </w:tcPr>
    </w:tblStylePr>
    <w:tblStylePr w:type="lastRow">
      <w:rPr>
        <w:b/>
        <w:bCs/>
        <w:color w:val="004494" w:themeColor="text2"/>
      </w:rPr>
      <w:tblPr/>
      <w:tcPr>
        <w:tcBorders>
          <w:top w:val="single" w:sz="8" w:space="0" w:color="585EAB" w:themeColor="accent5"/>
          <w:bottom w:val="single" w:sz="8" w:space="0" w:color="585EAB" w:themeColor="accent5"/>
        </w:tcBorders>
      </w:tcPr>
    </w:tblStylePr>
    <w:tblStylePr w:type="firstCol">
      <w:rPr>
        <w:b/>
        <w:bCs/>
      </w:rPr>
    </w:tblStylePr>
    <w:tblStylePr w:type="lastCol">
      <w:rPr>
        <w:b/>
        <w:bCs/>
      </w:rPr>
      <w:tblPr/>
      <w:tcPr>
        <w:tcBorders>
          <w:top w:val="single" w:sz="8" w:space="0" w:color="585EAB" w:themeColor="accent5"/>
          <w:bottom w:val="single" w:sz="8" w:space="0" w:color="585EAB" w:themeColor="accent5"/>
        </w:tcBorders>
      </w:tcPr>
    </w:tblStylePr>
    <w:tblStylePr w:type="band1Vert">
      <w:tblPr/>
      <w:tcPr>
        <w:shd w:val="clear" w:color="auto" w:fill="D5D6EA" w:themeFill="accent5" w:themeFillTint="3F"/>
      </w:tcPr>
    </w:tblStylePr>
    <w:tblStylePr w:type="band1Horz">
      <w:tblPr/>
      <w:tcPr>
        <w:shd w:val="clear" w:color="auto" w:fill="D5D6EA" w:themeFill="accent5" w:themeFillTint="3F"/>
      </w:tcPr>
    </w:tblStylePr>
  </w:style>
  <w:style w:type="table" w:styleId="MediumList1-Accent6">
    <w:name w:val="Medium List 1 Accent 6"/>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CB87C9" w:themeColor="accent6"/>
        <w:bottom w:val="single" w:sz="8" w:space="0" w:color="CB87C9" w:themeColor="accent6"/>
      </w:tblBorders>
    </w:tblPr>
    <w:tblStylePr w:type="firstRow">
      <w:rPr>
        <w:rFonts w:asciiTheme="majorHAnsi" w:eastAsiaTheme="majorEastAsia" w:hAnsiTheme="majorHAnsi" w:cstheme="majorBidi"/>
      </w:rPr>
      <w:tblPr/>
      <w:tcPr>
        <w:tcBorders>
          <w:top w:val="nil"/>
          <w:bottom w:val="single" w:sz="8" w:space="0" w:color="CB87C9" w:themeColor="accent6"/>
        </w:tcBorders>
      </w:tcPr>
    </w:tblStylePr>
    <w:tblStylePr w:type="lastRow">
      <w:rPr>
        <w:b/>
        <w:bCs/>
        <w:color w:val="004494" w:themeColor="text2"/>
      </w:rPr>
      <w:tblPr/>
      <w:tcPr>
        <w:tcBorders>
          <w:top w:val="single" w:sz="8" w:space="0" w:color="CB87C9" w:themeColor="accent6"/>
          <w:bottom w:val="single" w:sz="8" w:space="0" w:color="CB87C9" w:themeColor="accent6"/>
        </w:tcBorders>
      </w:tcPr>
    </w:tblStylePr>
    <w:tblStylePr w:type="firstCol">
      <w:rPr>
        <w:b/>
        <w:bCs/>
      </w:rPr>
    </w:tblStylePr>
    <w:tblStylePr w:type="lastCol">
      <w:rPr>
        <w:b/>
        <w:bCs/>
      </w:rPr>
      <w:tblPr/>
      <w:tcPr>
        <w:tcBorders>
          <w:top w:val="single" w:sz="8" w:space="0" w:color="CB87C9" w:themeColor="accent6"/>
          <w:bottom w:val="single" w:sz="8" w:space="0" w:color="CB87C9" w:themeColor="accent6"/>
        </w:tcBorders>
      </w:tcPr>
    </w:tblStylePr>
    <w:tblStylePr w:type="band1Vert">
      <w:tblPr/>
      <w:tcPr>
        <w:shd w:val="clear" w:color="auto" w:fill="F2E1F1" w:themeFill="accent6" w:themeFillTint="3F"/>
      </w:tcPr>
    </w:tblStylePr>
    <w:tblStylePr w:type="band1Horz">
      <w:tblPr/>
      <w:tcPr>
        <w:shd w:val="clear" w:color="auto" w:fill="F2E1F1" w:themeFill="accent6" w:themeFillTint="3F"/>
      </w:tcPr>
    </w:tblStylePr>
  </w:style>
  <w:style w:type="table" w:styleId="MediumList2">
    <w:name w:val="Medium List 2"/>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tblBorders>
    </w:tblPr>
    <w:tblStylePr w:type="firstRow">
      <w:rPr>
        <w:sz w:val="24"/>
        <w:szCs w:val="24"/>
      </w:rPr>
      <w:tblPr/>
      <w:tcPr>
        <w:tcBorders>
          <w:top w:val="nil"/>
          <w:left w:val="nil"/>
          <w:bottom w:val="single" w:sz="24" w:space="0" w:color="5CC8D3" w:themeColor="accent1"/>
          <w:right w:val="nil"/>
          <w:insideH w:val="nil"/>
          <w:insideV w:val="nil"/>
        </w:tcBorders>
        <w:shd w:val="clear" w:color="auto" w:fill="FFFFFF" w:themeFill="background1"/>
      </w:tcPr>
    </w:tblStylePr>
    <w:tblStylePr w:type="lastRow">
      <w:tblPr/>
      <w:tcPr>
        <w:tcBorders>
          <w:top w:val="single" w:sz="8" w:space="0" w:color="5CC8D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CC8D3" w:themeColor="accent1"/>
          <w:insideH w:val="nil"/>
          <w:insideV w:val="nil"/>
        </w:tcBorders>
        <w:shd w:val="clear" w:color="auto" w:fill="FFFFFF" w:themeFill="background1"/>
      </w:tcPr>
    </w:tblStylePr>
    <w:tblStylePr w:type="lastCol">
      <w:tblPr/>
      <w:tcPr>
        <w:tcBorders>
          <w:top w:val="nil"/>
          <w:left w:val="single" w:sz="8" w:space="0" w:color="5CC8D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F1F4" w:themeFill="accent1" w:themeFillTint="3F"/>
      </w:tcPr>
    </w:tblStylePr>
    <w:tblStylePr w:type="band1Horz">
      <w:tblPr/>
      <w:tcPr>
        <w:tcBorders>
          <w:top w:val="nil"/>
          <w:bottom w:val="nil"/>
          <w:insideH w:val="nil"/>
          <w:insideV w:val="nil"/>
        </w:tcBorders>
        <w:shd w:val="clear" w:color="auto" w:fill="D6F1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tblBorders>
    </w:tblPr>
    <w:tblStylePr w:type="firstRow">
      <w:rPr>
        <w:sz w:val="24"/>
        <w:szCs w:val="24"/>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tblPr/>
      <w:tcPr>
        <w:tcBorders>
          <w:top w:val="single" w:sz="8" w:space="0" w:color="C8E95A"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C8E95A" w:themeColor="accent2"/>
          <w:insideH w:val="nil"/>
          <w:insideV w:val="nil"/>
        </w:tcBorders>
        <w:shd w:val="clear" w:color="auto" w:fill="FFFFFF" w:themeFill="background1"/>
      </w:tcPr>
    </w:tblStylePr>
    <w:tblStylePr w:type="lastCol">
      <w:tblPr/>
      <w:tcPr>
        <w:tcBorders>
          <w:top w:val="nil"/>
          <w:left w:val="single" w:sz="8" w:space="0" w:color="C8E9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F9D6" w:themeFill="accent2" w:themeFillTint="3F"/>
      </w:tcPr>
    </w:tblStylePr>
    <w:tblStylePr w:type="band1Horz">
      <w:tblPr/>
      <w:tcPr>
        <w:tcBorders>
          <w:top w:val="nil"/>
          <w:bottom w:val="nil"/>
          <w:insideH w:val="nil"/>
          <w:insideV w:val="nil"/>
        </w:tcBorders>
        <w:shd w:val="clear" w:color="auto" w:fill="F1F9D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tblBorders>
    </w:tblPr>
    <w:tblStylePr w:type="firstRow">
      <w:rPr>
        <w:sz w:val="24"/>
        <w:szCs w:val="24"/>
      </w:rPr>
      <w:tblPr/>
      <w:tcPr>
        <w:tcBorders>
          <w:top w:val="nil"/>
          <w:left w:val="nil"/>
          <w:bottom w:val="single" w:sz="24" w:space="0" w:color="FBB153" w:themeColor="accent3"/>
          <w:right w:val="nil"/>
          <w:insideH w:val="nil"/>
          <w:insideV w:val="nil"/>
        </w:tcBorders>
        <w:shd w:val="clear" w:color="auto" w:fill="FFFFFF" w:themeFill="background1"/>
      </w:tcPr>
    </w:tblStylePr>
    <w:tblStylePr w:type="lastRow">
      <w:tblPr/>
      <w:tcPr>
        <w:tcBorders>
          <w:top w:val="single" w:sz="8" w:space="0" w:color="FBB153"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BB153" w:themeColor="accent3"/>
          <w:insideH w:val="nil"/>
          <w:insideV w:val="nil"/>
        </w:tcBorders>
        <w:shd w:val="clear" w:color="auto" w:fill="FFFFFF" w:themeFill="background1"/>
      </w:tcPr>
    </w:tblStylePr>
    <w:tblStylePr w:type="lastCol">
      <w:tblPr/>
      <w:tcPr>
        <w:tcBorders>
          <w:top w:val="nil"/>
          <w:left w:val="single" w:sz="8" w:space="0" w:color="FBB15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BD4" w:themeFill="accent3" w:themeFillTint="3F"/>
      </w:tcPr>
    </w:tblStylePr>
    <w:tblStylePr w:type="band1Horz">
      <w:tblPr/>
      <w:tcPr>
        <w:tcBorders>
          <w:top w:val="nil"/>
          <w:bottom w:val="nil"/>
          <w:insideH w:val="nil"/>
          <w:insideV w:val="nil"/>
        </w:tcBorders>
        <w:shd w:val="clear" w:color="auto" w:fill="FEEBD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tblBorders>
    </w:tblPr>
    <w:tblStylePr w:type="firstRow">
      <w:rPr>
        <w:sz w:val="24"/>
        <w:szCs w:val="24"/>
      </w:rPr>
      <w:tblPr/>
      <w:tcPr>
        <w:tcBorders>
          <w:top w:val="nil"/>
          <w:left w:val="nil"/>
          <w:bottom w:val="single" w:sz="24" w:space="0" w:color="8E96E9" w:themeColor="accent4"/>
          <w:right w:val="nil"/>
          <w:insideH w:val="nil"/>
          <w:insideV w:val="nil"/>
        </w:tcBorders>
        <w:shd w:val="clear" w:color="auto" w:fill="FFFFFF" w:themeFill="background1"/>
      </w:tcPr>
    </w:tblStylePr>
    <w:tblStylePr w:type="lastRow">
      <w:tblPr/>
      <w:tcPr>
        <w:tcBorders>
          <w:top w:val="single" w:sz="8" w:space="0" w:color="8E96E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E96E9" w:themeColor="accent4"/>
          <w:insideH w:val="nil"/>
          <w:insideV w:val="nil"/>
        </w:tcBorders>
        <w:shd w:val="clear" w:color="auto" w:fill="FFFFFF" w:themeFill="background1"/>
      </w:tcPr>
    </w:tblStylePr>
    <w:tblStylePr w:type="lastCol">
      <w:tblPr/>
      <w:tcPr>
        <w:tcBorders>
          <w:top w:val="nil"/>
          <w:left w:val="single" w:sz="8" w:space="0" w:color="8E96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4F9" w:themeFill="accent4" w:themeFillTint="3F"/>
      </w:tcPr>
    </w:tblStylePr>
    <w:tblStylePr w:type="band1Horz">
      <w:tblPr/>
      <w:tcPr>
        <w:tcBorders>
          <w:top w:val="nil"/>
          <w:bottom w:val="nil"/>
          <w:insideH w:val="nil"/>
          <w:insideV w:val="nil"/>
        </w:tcBorders>
        <w:shd w:val="clear" w:color="auto" w:fill="E2E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tblBorders>
    </w:tblPr>
    <w:tblStylePr w:type="firstRow">
      <w:rPr>
        <w:sz w:val="24"/>
        <w:szCs w:val="24"/>
      </w:rPr>
      <w:tblPr/>
      <w:tcPr>
        <w:tcBorders>
          <w:top w:val="nil"/>
          <w:left w:val="nil"/>
          <w:bottom w:val="single" w:sz="24" w:space="0" w:color="585EAB" w:themeColor="accent5"/>
          <w:right w:val="nil"/>
          <w:insideH w:val="nil"/>
          <w:insideV w:val="nil"/>
        </w:tcBorders>
        <w:shd w:val="clear" w:color="auto" w:fill="FFFFFF" w:themeFill="background1"/>
      </w:tcPr>
    </w:tblStylePr>
    <w:tblStylePr w:type="lastRow">
      <w:tblPr/>
      <w:tcPr>
        <w:tcBorders>
          <w:top w:val="single" w:sz="8" w:space="0" w:color="585EA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5EAB" w:themeColor="accent5"/>
          <w:insideH w:val="nil"/>
          <w:insideV w:val="nil"/>
        </w:tcBorders>
        <w:shd w:val="clear" w:color="auto" w:fill="FFFFFF" w:themeFill="background1"/>
      </w:tcPr>
    </w:tblStylePr>
    <w:tblStylePr w:type="lastCol">
      <w:tblPr/>
      <w:tcPr>
        <w:tcBorders>
          <w:top w:val="nil"/>
          <w:left w:val="single" w:sz="8" w:space="0" w:color="585E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6EA" w:themeFill="accent5" w:themeFillTint="3F"/>
      </w:tcPr>
    </w:tblStylePr>
    <w:tblStylePr w:type="band1Horz">
      <w:tblPr/>
      <w:tcPr>
        <w:tcBorders>
          <w:top w:val="nil"/>
          <w:bottom w:val="nil"/>
          <w:insideH w:val="nil"/>
          <w:insideV w:val="nil"/>
        </w:tcBorders>
        <w:shd w:val="clear" w:color="auto" w:fill="D5D6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tblBorders>
    </w:tblPr>
    <w:tblStylePr w:type="firstRow">
      <w:rPr>
        <w:sz w:val="24"/>
        <w:szCs w:val="24"/>
      </w:rPr>
      <w:tblPr/>
      <w:tcPr>
        <w:tcBorders>
          <w:top w:val="nil"/>
          <w:left w:val="nil"/>
          <w:bottom w:val="single" w:sz="24" w:space="0" w:color="CB87C9" w:themeColor="accent6"/>
          <w:right w:val="nil"/>
          <w:insideH w:val="nil"/>
          <w:insideV w:val="nil"/>
        </w:tcBorders>
        <w:shd w:val="clear" w:color="auto" w:fill="FFFFFF" w:themeFill="background1"/>
      </w:tcPr>
    </w:tblStylePr>
    <w:tblStylePr w:type="lastRow">
      <w:tblPr/>
      <w:tcPr>
        <w:tcBorders>
          <w:top w:val="single" w:sz="8" w:space="0" w:color="CB87C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B87C9" w:themeColor="accent6"/>
          <w:insideH w:val="nil"/>
          <w:insideV w:val="nil"/>
        </w:tcBorders>
        <w:shd w:val="clear" w:color="auto" w:fill="FFFFFF" w:themeFill="background1"/>
      </w:tcPr>
    </w:tblStylePr>
    <w:tblStylePr w:type="lastCol">
      <w:tblPr/>
      <w:tcPr>
        <w:tcBorders>
          <w:top w:val="nil"/>
          <w:left w:val="single" w:sz="8" w:space="0" w:color="CB87C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1F1" w:themeFill="accent6" w:themeFillTint="3F"/>
      </w:tcPr>
    </w:tblStylePr>
    <w:tblStylePr w:type="band1Horz">
      <w:tblPr/>
      <w:tcPr>
        <w:tcBorders>
          <w:top w:val="nil"/>
          <w:bottom w:val="nil"/>
          <w:insideH w:val="nil"/>
          <w:insideV w:val="nil"/>
        </w:tcBorders>
        <w:shd w:val="clear" w:color="auto" w:fill="F2E1F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F8672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F86725"/>
    <w:pPr>
      <w:spacing w:before="0" w:after="0" w:line="240" w:lineRule="auto"/>
    </w:pPr>
    <w:tblPr>
      <w:tblStyleRowBandSize w:val="1"/>
      <w:tblStyleColBandSize w:val="1"/>
      <w:tbl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single" w:sz="8" w:space="0" w:color="84D5DE" w:themeColor="accent1" w:themeTint="BF"/>
      </w:tblBorders>
    </w:tblPr>
    <w:tblStylePr w:type="firstRow">
      <w:pPr>
        <w:spacing w:before="0" w:after="0" w:line="240" w:lineRule="auto"/>
      </w:pPr>
      <w:rPr>
        <w:b/>
        <w:bCs/>
        <w:color w:val="FFFFFF" w:themeColor="background1"/>
      </w:rPr>
      <w:tblPr/>
      <w:tcPr>
        <w:tc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nil"/>
          <w:insideV w:val="nil"/>
        </w:tcBorders>
        <w:shd w:val="clear" w:color="auto" w:fill="5CC8D3" w:themeFill="accent1"/>
      </w:tcPr>
    </w:tblStylePr>
    <w:tblStylePr w:type="lastRow">
      <w:pPr>
        <w:spacing w:before="0" w:after="0" w:line="240" w:lineRule="auto"/>
      </w:pPr>
      <w:rPr>
        <w:b/>
        <w:bCs/>
      </w:rPr>
      <w:tblPr/>
      <w:tcPr>
        <w:tcBorders>
          <w:top w:val="double" w:sz="6"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F1F4" w:themeFill="accent1" w:themeFillTint="3F"/>
      </w:tcPr>
    </w:tblStylePr>
    <w:tblStylePr w:type="band1Horz">
      <w:tblPr/>
      <w:tcPr>
        <w:tcBorders>
          <w:insideH w:val="nil"/>
          <w:insideV w:val="nil"/>
        </w:tcBorders>
        <w:shd w:val="clear" w:color="auto" w:fill="D6F1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F86725"/>
    <w:pPr>
      <w:spacing w:before="0" w:after="0" w:line="240" w:lineRule="auto"/>
    </w:pPr>
    <w:tblPr>
      <w:tblStyleRowBandSize w:val="1"/>
      <w:tblStyleColBandSize w:val="1"/>
      <w:tbl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single" w:sz="8" w:space="0" w:color="D5EE83" w:themeColor="accent2" w:themeTint="BF"/>
      </w:tblBorders>
    </w:tblPr>
    <w:tblStylePr w:type="firstRow">
      <w:pPr>
        <w:spacing w:before="0" w:after="0" w:line="240" w:lineRule="auto"/>
      </w:pPr>
      <w:rPr>
        <w:b/>
        <w:bCs/>
        <w:color w:val="FFFFFF" w:themeColor="background1"/>
      </w:rPr>
      <w:tblPr/>
      <w:tcPr>
        <w:tc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nil"/>
          <w:insideV w:val="nil"/>
        </w:tcBorders>
        <w:shd w:val="clear" w:color="auto" w:fill="C8E95A" w:themeFill="accent2"/>
      </w:tcPr>
    </w:tblStylePr>
    <w:tblStylePr w:type="lastRow">
      <w:pPr>
        <w:spacing w:before="0" w:after="0" w:line="240" w:lineRule="auto"/>
      </w:pPr>
      <w:rPr>
        <w:b/>
        <w:bCs/>
      </w:rPr>
      <w:tblPr/>
      <w:tcPr>
        <w:tcBorders>
          <w:top w:val="double" w:sz="6"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F9D6" w:themeFill="accent2" w:themeFillTint="3F"/>
      </w:tcPr>
    </w:tblStylePr>
    <w:tblStylePr w:type="band1Horz">
      <w:tblPr/>
      <w:tcPr>
        <w:tcBorders>
          <w:insideH w:val="nil"/>
          <w:insideV w:val="nil"/>
        </w:tcBorders>
        <w:shd w:val="clear" w:color="auto" w:fill="F1F9D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F86725"/>
    <w:pPr>
      <w:spacing w:before="0" w:after="0" w:line="240" w:lineRule="auto"/>
    </w:pPr>
    <w:tblPr>
      <w:tblStyleRowBandSize w:val="1"/>
      <w:tblStyleColBandSize w:val="1"/>
      <w:tbl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single" w:sz="8" w:space="0" w:color="FCC47E" w:themeColor="accent3" w:themeTint="BF"/>
      </w:tblBorders>
    </w:tblPr>
    <w:tblStylePr w:type="firstRow">
      <w:pPr>
        <w:spacing w:before="0" w:after="0" w:line="240" w:lineRule="auto"/>
      </w:pPr>
      <w:rPr>
        <w:b/>
        <w:bCs/>
        <w:color w:val="FFFFFF" w:themeColor="background1"/>
      </w:rPr>
      <w:tblPr/>
      <w:tcPr>
        <w:tc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nil"/>
          <w:insideV w:val="nil"/>
        </w:tcBorders>
        <w:shd w:val="clear" w:color="auto" w:fill="FBB153" w:themeFill="accent3"/>
      </w:tcPr>
    </w:tblStylePr>
    <w:tblStylePr w:type="lastRow">
      <w:pPr>
        <w:spacing w:before="0" w:after="0" w:line="240" w:lineRule="auto"/>
      </w:pPr>
      <w:rPr>
        <w:b/>
        <w:bCs/>
      </w:rPr>
      <w:tblPr/>
      <w:tcPr>
        <w:tcBorders>
          <w:top w:val="double" w:sz="6"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BD4" w:themeFill="accent3" w:themeFillTint="3F"/>
      </w:tcPr>
    </w:tblStylePr>
    <w:tblStylePr w:type="band1Horz">
      <w:tblPr/>
      <w:tcPr>
        <w:tcBorders>
          <w:insideH w:val="nil"/>
          <w:insideV w:val="nil"/>
        </w:tcBorders>
        <w:shd w:val="clear" w:color="auto" w:fill="FEEBD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F86725"/>
    <w:pPr>
      <w:spacing w:before="0" w:after="0" w:line="240" w:lineRule="auto"/>
    </w:pPr>
    <w:tblPr>
      <w:tblStyleRowBandSize w:val="1"/>
      <w:tblStyleColBandSize w:val="1"/>
      <w:tbl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single" w:sz="8" w:space="0" w:color="AAB0EE" w:themeColor="accent4" w:themeTint="BF"/>
      </w:tblBorders>
    </w:tblPr>
    <w:tblStylePr w:type="firstRow">
      <w:pPr>
        <w:spacing w:before="0" w:after="0" w:line="240" w:lineRule="auto"/>
      </w:pPr>
      <w:rPr>
        <w:b/>
        <w:bCs/>
        <w:color w:val="FFFFFF" w:themeColor="background1"/>
      </w:rPr>
      <w:tblPr/>
      <w:tcPr>
        <w:tc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nil"/>
          <w:insideV w:val="nil"/>
        </w:tcBorders>
        <w:shd w:val="clear" w:color="auto" w:fill="8E96E9" w:themeFill="accent4"/>
      </w:tcPr>
    </w:tblStylePr>
    <w:tblStylePr w:type="lastRow">
      <w:pPr>
        <w:spacing w:before="0" w:after="0" w:line="240" w:lineRule="auto"/>
      </w:pPr>
      <w:rPr>
        <w:b/>
        <w:bCs/>
      </w:rPr>
      <w:tblPr/>
      <w:tcPr>
        <w:tcBorders>
          <w:top w:val="double" w:sz="6"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2E4F9" w:themeFill="accent4" w:themeFillTint="3F"/>
      </w:tcPr>
    </w:tblStylePr>
    <w:tblStylePr w:type="band1Horz">
      <w:tblPr/>
      <w:tcPr>
        <w:tcBorders>
          <w:insideH w:val="nil"/>
          <w:insideV w:val="nil"/>
        </w:tcBorders>
        <w:shd w:val="clear" w:color="auto" w:fill="E2E4F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F86725"/>
    <w:pPr>
      <w:spacing w:before="0" w:after="0" w:line="240" w:lineRule="auto"/>
    </w:pPr>
    <w:tblPr>
      <w:tblStyleRowBandSize w:val="1"/>
      <w:tblStyleColBandSize w:val="1"/>
      <w:tbl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single" w:sz="8" w:space="0" w:color="8186C0" w:themeColor="accent5" w:themeTint="BF"/>
      </w:tblBorders>
    </w:tblPr>
    <w:tblStylePr w:type="firstRow">
      <w:pPr>
        <w:spacing w:before="0" w:after="0" w:line="240" w:lineRule="auto"/>
      </w:pPr>
      <w:rPr>
        <w:b/>
        <w:bCs/>
        <w:color w:val="FFFFFF" w:themeColor="background1"/>
      </w:rPr>
      <w:tblPr/>
      <w:tcPr>
        <w:tc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nil"/>
          <w:insideV w:val="nil"/>
        </w:tcBorders>
        <w:shd w:val="clear" w:color="auto" w:fill="585EAB" w:themeFill="accent5"/>
      </w:tcPr>
    </w:tblStylePr>
    <w:tblStylePr w:type="lastRow">
      <w:pPr>
        <w:spacing w:before="0" w:after="0" w:line="240" w:lineRule="auto"/>
      </w:pPr>
      <w:rPr>
        <w:b/>
        <w:bCs/>
      </w:rPr>
      <w:tblPr/>
      <w:tcPr>
        <w:tcBorders>
          <w:top w:val="double" w:sz="6"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5D6EA" w:themeFill="accent5" w:themeFillTint="3F"/>
      </w:tcPr>
    </w:tblStylePr>
    <w:tblStylePr w:type="band1Horz">
      <w:tblPr/>
      <w:tcPr>
        <w:tcBorders>
          <w:insideH w:val="nil"/>
          <w:insideV w:val="nil"/>
        </w:tcBorders>
        <w:shd w:val="clear" w:color="auto" w:fill="D5D6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F86725"/>
    <w:pPr>
      <w:spacing w:before="0" w:after="0" w:line="240" w:lineRule="auto"/>
    </w:pPr>
    <w:tblPr>
      <w:tblStyleRowBandSize w:val="1"/>
      <w:tblStyleColBandSize w:val="1"/>
      <w:tbl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single" w:sz="8" w:space="0" w:color="D8A5D6" w:themeColor="accent6" w:themeTint="BF"/>
      </w:tblBorders>
    </w:tblPr>
    <w:tblStylePr w:type="firstRow">
      <w:pPr>
        <w:spacing w:before="0" w:after="0" w:line="240" w:lineRule="auto"/>
      </w:pPr>
      <w:rPr>
        <w:b/>
        <w:bCs/>
        <w:color w:val="FFFFFF" w:themeColor="background1"/>
      </w:rPr>
      <w:tblPr/>
      <w:tcPr>
        <w:tc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nil"/>
          <w:insideV w:val="nil"/>
        </w:tcBorders>
        <w:shd w:val="clear" w:color="auto" w:fill="CB87C9" w:themeFill="accent6"/>
      </w:tcPr>
    </w:tblStylePr>
    <w:tblStylePr w:type="lastRow">
      <w:pPr>
        <w:spacing w:before="0" w:after="0" w:line="240" w:lineRule="auto"/>
      </w:pPr>
      <w:rPr>
        <w:b/>
        <w:bCs/>
      </w:rPr>
      <w:tblPr/>
      <w:tcPr>
        <w:tcBorders>
          <w:top w:val="double" w:sz="6"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2E1F1" w:themeFill="accent6" w:themeFillTint="3F"/>
      </w:tcPr>
    </w:tblStylePr>
    <w:tblStylePr w:type="band1Horz">
      <w:tblPr/>
      <w:tcPr>
        <w:tcBorders>
          <w:insideH w:val="nil"/>
          <w:insideV w:val="nil"/>
        </w:tcBorders>
        <w:shd w:val="clear" w:color="auto" w:fill="F2E1F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CC8D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CC8D3" w:themeFill="accent1"/>
      </w:tcPr>
    </w:tblStylePr>
    <w:tblStylePr w:type="lastCol">
      <w:rPr>
        <w:b/>
        <w:bCs/>
        <w:color w:val="FFFFFF" w:themeColor="background1"/>
      </w:rPr>
      <w:tblPr/>
      <w:tcPr>
        <w:tcBorders>
          <w:left w:val="nil"/>
          <w:right w:val="nil"/>
          <w:insideH w:val="nil"/>
          <w:insideV w:val="nil"/>
        </w:tcBorders>
        <w:shd w:val="clear" w:color="auto" w:fill="5CC8D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E9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8E95A" w:themeFill="accent2"/>
      </w:tcPr>
    </w:tblStylePr>
    <w:tblStylePr w:type="lastCol">
      <w:rPr>
        <w:b/>
        <w:bCs/>
        <w:color w:val="FFFFFF" w:themeColor="background1"/>
      </w:rPr>
      <w:tblPr/>
      <w:tcPr>
        <w:tcBorders>
          <w:left w:val="nil"/>
          <w:right w:val="nil"/>
          <w:insideH w:val="nil"/>
          <w:insideV w:val="nil"/>
        </w:tcBorders>
        <w:shd w:val="clear" w:color="auto" w:fill="C8E9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BB15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BB153" w:themeFill="accent3"/>
      </w:tcPr>
    </w:tblStylePr>
    <w:tblStylePr w:type="lastCol">
      <w:rPr>
        <w:b/>
        <w:bCs/>
        <w:color w:val="FFFFFF" w:themeColor="background1"/>
      </w:rPr>
      <w:tblPr/>
      <w:tcPr>
        <w:tcBorders>
          <w:left w:val="nil"/>
          <w:right w:val="nil"/>
          <w:insideH w:val="nil"/>
          <w:insideV w:val="nil"/>
        </w:tcBorders>
        <w:shd w:val="clear" w:color="auto" w:fill="FBB15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96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96E9" w:themeFill="accent4"/>
      </w:tcPr>
    </w:tblStylePr>
    <w:tblStylePr w:type="lastCol">
      <w:rPr>
        <w:b/>
        <w:bCs/>
        <w:color w:val="FFFFFF" w:themeColor="background1"/>
      </w:rPr>
      <w:tblPr/>
      <w:tcPr>
        <w:tcBorders>
          <w:left w:val="nil"/>
          <w:right w:val="nil"/>
          <w:insideH w:val="nil"/>
          <w:insideV w:val="nil"/>
        </w:tcBorders>
        <w:shd w:val="clear" w:color="auto" w:fill="8E96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5E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5EAB" w:themeFill="accent5"/>
      </w:tcPr>
    </w:tblStylePr>
    <w:tblStylePr w:type="lastCol">
      <w:rPr>
        <w:b/>
        <w:bCs/>
        <w:color w:val="FFFFFF" w:themeColor="background1"/>
      </w:rPr>
      <w:tblPr/>
      <w:tcPr>
        <w:tcBorders>
          <w:left w:val="nil"/>
          <w:right w:val="nil"/>
          <w:insideH w:val="nil"/>
          <w:insideV w:val="nil"/>
        </w:tcBorders>
        <w:shd w:val="clear" w:color="auto" w:fill="585E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B87C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B87C9" w:themeFill="accent6"/>
      </w:tcPr>
    </w:tblStylePr>
    <w:tblStylePr w:type="lastCol">
      <w:rPr>
        <w:b/>
        <w:bCs/>
        <w:color w:val="FFFFFF" w:themeColor="background1"/>
      </w:rPr>
      <w:tblPr/>
      <w:tcPr>
        <w:tcBorders>
          <w:left w:val="nil"/>
          <w:right w:val="nil"/>
          <w:insideH w:val="nil"/>
          <w:insideV w:val="nil"/>
        </w:tcBorders>
        <w:shd w:val="clear" w:color="auto" w:fill="CB87C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locked/>
    <w:rsid w:val="00F867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locked/>
    <w:rsid w:val="00F867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F867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F867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F867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locked/>
    <w:rsid w:val="00F8672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F8672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F8672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F8672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F8672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F8672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F8672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F8672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F8672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F8672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F8672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F8672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F8672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F8672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F8672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F8672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F8672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F8672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F8672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F8672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F8672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F8672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locked/>
    <w:rsid w:val="00F867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locked/>
    <w:rsid w:val="00F8672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F8672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F8672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F8672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F8672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F8672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F8672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F8672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F8672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F8672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F867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F867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F8672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F8672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JRCTexthighlight">
    <w:name w:val="JRC_Text_highlight"/>
    <w:uiPriority w:val="1"/>
    <w:qFormat/>
    <w:rsid w:val="00E320FC"/>
    <w:rPr>
      <w:noProof w:val="0"/>
      <w:color w:val="585EAB" w:themeColor="accent5"/>
      <w:spacing w:val="4"/>
      <w:lang w:val="en-GB"/>
    </w:rPr>
  </w:style>
  <w:style w:type="paragraph" w:customStyle="1" w:styleId="JRCBoxtext">
    <w:name w:val="JRC_Box_text"/>
    <w:basedOn w:val="Normal"/>
    <w:qFormat/>
    <w:rsid w:val="009340E2"/>
    <w:pPr>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ind w:left="108" w:right="108"/>
    </w:pPr>
    <w:rPr>
      <w:rFonts w:ascii="EC Square Sans Pro" w:eastAsia="Times New Roman" w:hAnsi="EC Square Sans Pro" w:cs="Times New Roman"/>
      <w:sz w:val="20"/>
      <w:lang w:eastAsia="en-GB"/>
    </w:rPr>
  </w:style>
  <w:style w:type="paragraph" w:customStyle="1" w:styleId="InstructionsRed00">
    <w:name w:val="Instructions Red 00"/>
    <w:basedOn w:val="Normal"/>
    <w:qFormat/>
    <w:rsid w:val="0020221C"/>
    <w:pPr>
      <w:spacing w:before="100" w:after="100" w:line="240" w:lineRule="exact"/>
      <w:jc w:val="both"/>
    </w:pPr>
    <w:rPr>
      <w:rFonts w:ascii="EC Square Sans Pro Light" w:eastAsia="Times New Roman" w:hAnsi="EC Square Sans Pro Light" w:cs="Times New Roman"/>
      <w:color w:val="B50009"/>
      <w:spacing w:val="4"/>
      <w:sz w:val="18"/>
      <w:szCs w:val="18"/>
    </w:rPr>
  </w:style>
  <w:style w:type="character" w:customStyle="1" w:styleId="InstructionsRed00char">
    <w:name w:val="Instructions Red 00 char"/>
    <w:uiPriority w:val="1"/>
    <w:qFormat/>
    <w:rsid w:val="00B07B92"/>
    <w:rPr>
      <w:rFonts w:asciiTheme="minorHAnsi" w:hAnsiTheme="minorHAnsi"/>
      <w:noProof w:val="0"/>
      <w:color w:val="B50009"/>
      <w:lang w:val="en-GB"/>
    </w:rPr>
  </w:style>
  <w:style w:type="paragraph" w:customStyle="1" w:styleId="JRCLevel-3titleNoNumber">
    <w:name w:val="JRC_Level-3_title_(NoNumber)"/>
    <w:basedOn w:val="JRCLevel-3title"/>
    <w:next w:val="JRCText"/>
    <w:semiHidden/>
    <w:qFormat/>
    <w:rsid w:val="00B07B92"/>
    <w:pPr>
      <w:numPr>
        <w:ilvl w:val="0"/>
        <w:numId w:val="0"/>
      </w:numPr>
      <w:spacing w:before="360"/>
    </w:pPr>
    <w:rPr>
      <w:b w:val="0"/>
      <w:color w:val="585EAB" w:themeColor="accent5"/>
      <w:sz w:val="26"/>
    </w:rPr>
  </w:style>
  <w:style w:type="paragraph" w:customStyle="1" w:styleId="JRCLevel-4titleNoNumber">
    <w:name w:val="JRC_Level-4_title_(NoNumber)"/>
    <w:basedOn w:val="JRCLevel-4title"/>
    <w:next w:val="JRCText"/>
    <w:semiHidden/>
    <w:qFormat/>
    <w:rsid w:val="00B07B92"/>
    <w:pPr>
      <w:numPr>
        <w:ilvl w:val="0"/>
        <w:numId w:val="0"/>
      </w:numPr>
      <w:spacing w:before="360"/>
    </w:pPr>
    <w:rPr>
      <w:rFonts w:ascii="EC Square Sans Pro Medium" w:hAnsi="EC Square Sans Pro Medium"/>
      <w:b w:val="0"/>
      <w:i w:val="0"/>
      <w:spacing w:val="10"/>
    </w:rPr>
  </w:style>
  <w:style w:type="paragraph" w:customStyle="1" w:styleId="JRCTableBoxtitle">
    <w:name w:val="JRC_Table_Box_title"/>
    <w:basedOn w:val="Normal"/>
    <w:qFormat/>
    <w:rsid w:val="00B07B92"/>
    <w:rPr>
      <w:rFonts w:ascii="EC Square Sans Pro Medium" w:hAnsi="EC Square Sans Pro Medium"/>
      <w:caps/>
      <w:color w:val="585EAB" w:themeColor="accent5"/>
      <w:sz w:val="20"/>
    </w:rPr>
  </w:style>
  <w:style w:type="character" w:customStyle="1" w:styleId="MediumSansCondPro">
    <w:name w:val="Medium (Sans Cond Pro)"/>
    <w:uiPriority w:val="1"/>
    <w:qFormat/>
    <w:rsid w:val="00B07B92"/>
    <w:rPr>
      <w:rFonts w:ascii="EC Square Sans Cond Pro Medium" w:hAnsi="EC Square Sans Cond Pro Medium"/>
      <w:noProof w:val="0"/>
      <w:lang w:val="en-GB"/>
    </w:rPr>
  </w:style>
  <w:style w:type="character" w:customStyle="1" w:styleId="MediumSansPro">
    <w:name w:val="Medium (Sans Pro)"/>
    <w:uiPriority w:val="1"/>
    <w:qFormat/>
    <w:rsid w:val="00B07B92"/>
    <w:rPr>
      <w:rFonts w:ascii="EC Square Sans Pro Medium" w:hAnsi="EC Square Sans Pro Medium"/>
      <w:noProof w:val="0"/>
      <w:lang w:val="en-GB"/>
    </w:rPr>
  </w:style>
  <w:style w:type="paragraph" w:customStyle="1" w:styleId="JRCLevel-1titleNoNumber">
    <w:name w:val="JRC_Level-1_title_(NoNumber)"/>
    <w:basedOn w:val="JRCLevel-1title"/>
    <w:next w:val="JRCText"/>
    <w:semiHidden/>
    <w:qFormat/>
    <w:rsid w:val="006D6836"/>
    <w:pPr>
      <w:numPr>
        <w:numId w:val="0"/>
      </w:numPr>
    </w:pPr>
  </w:style>
  <w:style w:type="paragraph" w:customStyle="1" w:styleId="JRCLevel-2titleNoNumber">
    <w:name w:val="JRC_Level-2_title_(NoNumber)"/>
    <w:basedOn w:val="JRCLevel-2title"/>
    <w:next w:val="JRCText"/>
    <w:semiHidden/>
    <w:qFormat/>
    <w:rsid w:val="006D6836"/>
    <w:pPr>
      <w:numPr>
        <w:ilvl w:val="0"/>
        <w:numId w:val="0"/>
      </w:numPr>
    </w:pPr>
  </w:style>
  <w:style w:type="paragraph" w:customStyle="1" w:styleId="JRCLevel-5titleNoNumber">
    <w:name w:val="JRC_Level-5_title_(NoNumber)"/>
    <w:basedOn w:val="JRCLevel-5title"/>
    <w:next w:val="JRCText"/>
    <w:semiHidden/>
    <w:qFormat/>
    <w:rsid w:val="006D6836"/>
    <w:pPr>
      <w:numPr>
        <w:ilvl w:val="0"/>
        <w:numId w:val="0"/>
      </w:numPr>
    </w:pPr>
  </w:style>
  <w:style w:type="paragraph" w:customStyle="1" w:styleId="JRCCoverTitle">
    <w:name w:val="JRC_Cover_Title"/>
    <w:basedOn w:val="Normal"/>
    <w:next w:val="JRCCoverSubtitle"/>
    <w:qFormat/>
    <w:rsid w:val="0020221C"/>
    <w:pPr>
      <w:spacing w:before="2940" w:after="600" w:line="640" w:lineRule="exact"/>
      <w:ind w:left="-567"/>
    </w:pPr>
    <w:rPr>
      <w:rFonts w:ascii="EC Square Sans Pro Light" w:eastAsia="Calibri" w:hAnsi="EC Square Sans Pro Light" w:cs="Times New Roman"/>
      <w:color w:val="585EAB" w:themeColor="accent5"/>
      <w:sz w:val="56"/>
      <w:szCs w:val="56"/>
      <w:lang w:eastAsia="en-GB"/>
    </w:rPr>
  </w:style>
  <w:style w:type="paragraph" w:customStyle="1" w:styleId="JRCCovercopyrightslist1">
    <w:name w:val="JRC_Cover_copyrights list1"/>
    <w:basedOn w:val="JRCCovertextNospacing"/>
    <w:qFormat/>
    <w:rsid w:val="00856AE5"/>
    <w:pPr>
      <w:ind w:left="170" w:hanging="170"/>
    </w:pPr>
  </w:style>
  <w:style w:type="paragraph" w:customStyle="1" w:styleId="JRCCoverPublicationCategory">
    <w:name w:val="JRC_Cover_Publication_Category"/>
    <w:basedOn w:val="Normal"/>
    <w:qFormat/>
    <w:rsid w:val="00856AE5"/>
    <w:pPr>
      <w:keepLines/>
      <w:spacing w:before="0" w:after="0" w:line="240" w:lineRule="auto"/>
      <w:jc w:val="center"/>
    </w:pPr>
    <w:rPr>
      <w:rFonts w:ascii="EC Square Sans Pro Light" w:eastAsia="Times New Roman" w:hAnsi="EC Square Sans Pro Light" w:cs="Times New Roman"/>
      <w:color w:val="585EAB" w:themeColor="accent5"/>
      <w:spacing w:val="4"/>
      <w:sz w:val="29"/>
      <w:szCs w:val="29"/>
      <w:lang w:eastAsia="en-GB"/>
    </w:rPr>
  </w:style>
  <w:style w:type="paragraph" w:customStyle="1" w:styleId="JRCCoverSubtitle">
    <w:name w:val="JRC_Cover_Subtitle"/>
    <w:basedOn w:val="Normal"/>
    <w:next w:val="JRCCoverAuthor"/>
    <w:qFormat/>
    <w:rsid w:val="0020221C"/>
    <w:pPr>
      <w:spacing w:before="120" w:after="600" w:line="400" w:lineRule="exact"/>
      <w:ind w:left="-567"/>
    </w:pPr>
    <w:rPr>
      <w:rFonts w:ascii="EC Square Sans Pro" w:eastAsia="Calibri" w:hAnsi="EC Square Sans Pro" w:cs="Times New Roman"/>
      <w:i/>
      <w:color w:val="585EAB" w:themeColor="accent5"/>
      <w:sz w:val="32"/>
      <w:szCs w:val="32"/>
    </w:rPr>
  </w:style>
  <w:style w:type="paragraph" w:customStyle="1" w:styleId="JRCCoverAuthor">
    <w:name w:val="JRC_Cover_Author"/>
    <w:basedOn w:val="Normal"/>
    <w:qFormat/>
    <w:rsid w:val="0020221C"/>
    <w:pPr>
      <w:spacing w:before="120" w:after="120" w:line="240" w:lineRule="auto"/>
      <w:ind w:left="5205"/>
    </w:pPr>
    <w:rPr>
      <w:rFonts w:ascii="EC Square Sans Pro" w:eastAsia="Times New Roman" w:hAnsi="EC Square Sans Pro" w:cs="Times New Roman"/>
      <w:color w:val="595959" w:themeColor="text1" w:themeTint="A6"/>
      <w:sz w:val="20"/>
      <w:lang w:eastAsia="en-GB"/>
    </w:rPr>
  </w:style>
  <w:style w:type="paragraph" w:customStyle="1" w:styleId="JRCCoverclass">
    <w:name w:val="JRC_Cover_class"/>
    <w:basedOn w:val="Normal"/>
    <w:rsid w:val="00856AE5"/>
    <w:pPr>
      <w:suppressAutoHyphens w:val="0"/>
      <w:spacing w:before="0" w:after="120" w:line="240" w:lineRule="auto"/>
    </w:pPr>
    <w:rPr>
      <w:rFonts w:ascii="EC Square Sans Pro" w:eastAsia="Times New Roman" w:hAnsi="EC Square Sans Pro" w:cs="Times New Roman"/>
      <w:b/>
      <w:color w:val="595959" w:themeColor="text1" w:themeTint="A6"/>
      <w:sz w:val="20"/>
      <w:lang w:eastAsia="en-GB"/>
    </w:rPr>
  </w:style>
  <w:style w:type="paragraph" w:customStyle="1" w:styleId="JRCCoveryear">
    <w:name w:val="JRC_Cover_year"/>
    <w:basedOn w:val="Normal"/>
    <w:rsid w:val="0020221C"/>
    <w:pPr>
      <w:spacing w:before="0" w:after="0" w:line="240" w:lineRule="auto"/>
    </w:pPr>
    <w:rPr>
      <w:rFonts w:ascii="EC Square Sans Pro" w:eastAsia="Times New Roman" w:hAnsi="EC Square Sans Pro" w:cs="Times New Roman"/>
      <w:color w:val="595959" w:themeColor="text1" w:themeTint="A6"/>
      <w:sz w:val="20"/>
      <w:lang w:eastAsia="en-GB"/>
    </w:rPr>
  </w:style>
  <w:style w:type="paragraph" w:customStyle="1" w:styleId="JRCCoverEURISSN">
    <w:name w:val="JRC_Cover_EUR_ISSN"/>
    <w:qFormat/>
    <w:rsid w:val="00856AE5"/>
    <w:pPr>
      <w:spacing w:before="0" w:after="0" w:line="240" w:lineRule="auto"/>
      <w:jc w:val="right"/>
    </w:pPr>
    <w:rPr>
      <w:rFonts w:eastAsia="Times New Roman" w:cs="Times New Roman"/>
      <w:sz w:val="18"/>
      <w:lang w:eastAsia="en-GB"/>
    </w:rPr>
  </w:style>
  <w:style w:type="paragraph" w:customStyle="1" w:styleId="JRCCoverEURNumber">
    <w:name w:val="JRC_Cover_EUR_Number"/>
    <w:qFormat/>
    <w:rsid w:val="00856AE5"/>
    <w:pPr>
      <w:spacing w:before="0" w:after="0" w:line="240" w:lineRule="auto"/>
      <w:jc w:val="right"/>
    </w:pPr>
    <w:rPr>
      <w:rFonts w:ascii="EC Square Sans Pro" w:eastAsia="Times New Roman" w:hAnsi="EC Square Sans Pro" w:cs="Times New Roman"/>
      <w:color w:val="FFFFFF" w:themeColor="background1"/>
      <w:sz w:val="18"/>
      <w:lang w:eastAsia="en-GB"/>
    </w:rPr>
  </w:style>
  <w:style w:type="paragraph" w:customStyle="1" w:styleId="JRCCovertext">
    <w:name w:val="JRC_Cover_text"/>
    <w:basedOn w:val="Normal"/>
    <w:qFormat/>
    <w:rsid w:val="002F5416"/>
    <w:pPr>
      <w:widowControl w:val="0"/>
      <w:spacing w:before="240" w:after="240"/>
    </w:pPr>
    <w:rPr>
      <w:rFonts w:ascii="EC Square Sans Pro" w:eastAsia="Times New Roman" w:hAnsi="EC Square Sans Pro" w:cs="Times New Roman"/>
      <w:sz w:val="18"/>
      <w:szCs w:val="14"/>
      <w:lang w:eastAsia="en-GB"/>
    </w:rPr>
  </w:style>
  <w:style w:type="paragraph" w:customStyle="1" w:styleId="JRCCovertextNospacing">
    <w:name w:val="JRC_Cover_text (No spacing)"/>
    <w:basedOn w:val="JRCCovertext"/>
    <w:qFormat/>
    <w:rsid w:val="00856AE5"/>
    <w:pPr>
      <w:spacing w:before="0" w:after="0"/>
    </w:pPr>
  </w:style>
  <w:style w:type="paragraph" w:customStyle="1" w:styleId="JRCCovertextNospacingafter">
    <w:name w:val="JRC_Cover_text (No spacing after)"/>
    <w:basedOn w:val="JRCCovertext"/>
    <w:next w:val="JRCCovertextNospacing"/>
    <w:qFormat/>
    <w:rsid w:val="00856AE5"/>
    <w:pPr>
      <w:spacing w:after="0"/>
    </w:pPr>
    <w:rPr>
      <w:bCs/>
    </w:rPr>
  </w:style>
  <w:style w:type="paragraph" w:customStyle="1" w:styleId="JRCCovertextidentifiers">
    <w:name w:val="JRC_Cover_text_identifiers"/>
    <w:basedOn w:val="JRCCovertext"/>
    <w:qFormat/>
    <w:rsid w:val="00856AE5"/>
    <w:pPr>
      <w:tabs>
        <w:tab w:val="left" w:pos="709"/>
        <w:tab w:val="left" w:pos="2977"/>
        <w:tab w:val="left" w:pos="4536"/>
        <w:tab w:val="left" w:pos="6379"/>
      </w:tabs>
      <w:contextualSpacing/>
    </w:pPr>
    <w:rPr>
      <w:bCs/>
    </w:rPr>
  </w:style>
  <w:style w:type="paragraph" w:customStyle="1" w:styleId="JRCBackCoverISBN">
    <w:name w:val="JRC_Back_Cover_ISBN"/>
    <w:qFormat/>
    <w:rsid w:val="007B6FC8"/>
    <w:pPr>
      <w:widowControl w:val="0"/>
      <w:suppressAutoHyphens/>
      <w:spacing w:before="0" w:after="0" w:line="240" w:lineRule="auto"/>
      <w:jc w:val="right"/>
    </w:pPr>
    <w:rPr>
      <w:rFonts w:eastAsia="EC Square Sans Pro" w:cs="Times New Roman"/>
      <w:sz w:val="16"/>
    </w:rPr>
  </w:style>
  <w:style w:type="paragraph" w:customStyle="1" w:styleId="JRCBackCoverCatalogueNumber">
    <w:name w:val="JRC_Back_Cover_Catalogue_Number"/>
    <w:qFormat/>
    <w:rsid w:val="007B6FC8"/>
    <w:pPr>
      <w:widowControl w:val="0"/>
      <w:spacing w:before="0" w:after="0" w:line="240" w:lineRule="auto"/>
      <w:ind w:left="57"/>
      <w:jc w:val="center"/>
    </w:pPr>
    <w:rPr>
      <w:rFonts w:eastAsia="EC Square Sans Pro" w:cs="Times New Roman"/>
      <w:color w:val="FFFFFF" w:themeColor="background1"/>
      <w:sz w:val="16"/>
      <w:szCs w:val="16"/>
    </w:rPr>
  </w:style>
  <w:style w:type="paragraph" w:customStyle="1" w:styleId="AboutEUList">
    <w:name w:val="AboutEU List"/>
    <w:basedOn w:val="AboutEUText"/>
    <w:uiPriority w:val="99"/>
    <w:rsid w:val="00825490"/>
    <w:pPr>
      <w:spacing w:after="0"/>
      <w:ind w:left="924" w:hanging="357"/>
    </w:pPr>
  </w:style>
  <w:style w:type="paragraph" w:customStyle="1" w:styleId="AboutEUSubtitle">
    <w:name w:val="AboutEU Subtitle"/>
    <w:basedOn w:val="AboutEUText"/>
    <w:uiPriority w:val="99"/>
    <w:rsid w:val="00825490"/>
    <w:pPr>
      <w:spacing w:before="120"/>
    </w:pPr>
    <w:rPr>
      <w:b/>
    </w:rPr>
  </w:style>
  <w:style w:type="paragraph" w:customStyle="1" w:styleId="AboutEUText">
    <w:name w:val="AboutEU Text"/>
    <w:uiPriority w:val="99"/>
    <w:rsid w:val="00825490"/>
    <w:pPr>
      <w:pBdr>
        <w:top w:val="single" w:sz="2" w:space="24" w:color="DBEEF4"/>
        <w:left w:val="single" w:sz="2" w:space="24" w:color="DBEEF4"/>
        <w:bottom w:val="single" w:sz="2" w:space="24" w:color="DBEEF4"/>
        <w:right w:val="single" w:sz="2" w:space="24" w:color="DBEEF4"/>
      </w:pBdr>
      <w:shd w:val="clear" w:color="auto" w:fill="DBEEF4"/>
      <w:spacing w:before="0" w:after="120" w:line="240" w:lineRule="auto"/>
      <w:ind w:left="567" w:right="567"/>
    </w:pPr>
    <w:rPr>
      <w:rFonts w:eastAsia="Times New Roman" w:cs="Times New Roman"/>
      <w:sz w:val="20"/>
      <w:szCs w:val="20"/>
      <w:lang w:eastAsia="en-GB"/>
    </w:rPr>
  </w:style>
  <w:style w:type="paragraph" w:customStyle="1" w:styleId="AboutEUTitle">
    <w:name w:val="AboutEU Title"/>
    <w:basedOn w:val="AboutEUText"/>
    <w:uiPriority w:val="99"/>
    <w:rsid w:val="00825490"/>
    <w:pPr>
      <w:spacing w:before="480" w:after="240"/>
      <w:outlineLvl w:val="0"/>
    </w:pPr>
    <w:rPr>
      <w:rFonts w:asciiTheme="majorHAnsi" w:hAnsiTheme="majorHAnsi"/>
      <w:b/>
      <w:sz w:val="24"/>
    </w:rPr>
  </w:style>
  <w:style w:type="character" w:customStyle="1" w:styleId="JRCBackCovertextIcon">
    <w:name w:val="JRC_Back_Cover_text (Icon)"/>
    <w:uiPriority w:val="1"/>
    <w:qFormat/>
    <w:rsid w:val="007B6FC8"/>
    <w:rPr>
      <w:noProof w:val="0"/>
      <w:position w:val="-8"/>
      <w:lang w:val="en-GB"/>
    </w:rPr>
  </w:style>
  <w:style w:type="paragraph" w:customStyle="1" w:styleId="JRCBackCoverdescription">
    <w:name w:val="JRC_Back_Cover_description"/>
    <w:basedOn w:val="JRCBackCovertext"/>
    <w:qFormat/>
    <w:rsid w:val="007B6FC8"/>
    <w:pPr>
      <w:ind w:left="0" w:firstLine="0"/>
    </w:pPr>
    <w:rPr>
      <w:rFonts w:ascii="EC Square Sans Pro Light" w:hAnsi="EC Square Sans Pro Light"/>
      <w:sz w:val="28"/>
    </w:rPr>
  </w:style>
  <w:style w:type="paragraph" w:customStyle="1" w:styleId="JRCBackCovertagline">
    <w:name w:val="JRC_Back_Cover_tagline"/>
    <w:qFormat/>
    <w:rsid w:val="007B6FC8"/>
    <w:pPr>
      <w:framePr w:wrap="around" w:vAnchor="text" w:hAnchor="text" w:y="6461"/>
      <w:spacing w:before="0" w:after="0" w:line="240" w:lineRule="auto"/>
    </w:pPr>
    <w:rPr>
      <w:rFonts w:ascii="EC Square Sans Pro Light" w:eastAsia="Times New Roman" w:hAnsi="EC Square Sans Pro Light" w:cs="Times New Roman"/>
      <w:sz w:val="60"/>
      <w:szCs w:val="60"/>
      <w:lang w:eastAsia="en-GB"/>
      <w14:textFill>
        <w14:gradFill>
          <w14:gsLst>
            <w14:gs w14:pos="0">
              <w14:srgbClr w14:val="6873B5"/>
            </w14:gs>
            <w14:gs w14:pos="100000">
              <w14:srgbClr w14:val="77C8D2"/>
            </w14:gs>
          </w14:gsLst>
          <w14:lin w14:ang="0" w14:scaled="0"/>
        </w14:gradFill>
      </w14:textFill>
    </w:rPr>
  </w:style>
  <w:style w:type="paragraph" w:customStyle="1" w:styleId="JRCBackCoverwebsite">
    <w:name w:val="JRC_Back_Cover_website"/>
    <w:basedOn w:val="JRCBackCovertext"/>
    <w:next w:val="JRCBackCovertext"/>
    <w:qFormat/>
    <w:rsid w:val="007B6FC8"/>
    <w:pPr>
      <w:spacing w:before="960" w:after="320"/>
      <w:ind w:left="1378"/>
      <w:contextualSpacing/>
    </w:pPr>
  </w:style>
  <w:style w:type="paragraph" w:customStyle="1" w:styleId="JRCBackCoverlist1">
    <w:name w:val="JRC_Back_Cover_list1"/>
    <w:basedOn w:val="JRCBackCovertext"/>
    <w:qFormat/>
    <w:rsid w:val="007B6FC8"/>
    <w:pPr>
      <w:numPr>
        <w:numId w:val="27"/>
      </w:numPr>
    </w:pPr>
  </w:style>
  <w:style w:type="paragraph" w:customStyle="1" w:styleId="JRCBackCovertext">
    <w:name w:val="JRC_Back_Cover_text"/>
    <w:basedOn w:val="Normal"/>
    <w:qFormat/>
    <w:rsid w:val="007B6FC8"/>
    <w:pPr>
      <w:spacing w:before="80" w:after="80"/>
      <w:ind w:left="414" w:hanging="414"/>
    </w:pPr>
    <w:rPr>
      <w:rFonts w:ascii="EC Square Sans Pro" w:eastAsia="EC Square Sans Pro" w:hAnsi="EC Square Sans Pro" w:cs="Times New Roman"/>
      <w:color w:val="585EAB" w:themeColor="accent5"/>
    </w:rPr>
  </w:style>
  <w:style w:type="paragraph" w:styleId="Revision">
    <w:name w:val="Revision"/>
    <w:hidden/>
    <w:uiPriority w:val="99"/>
    <w:semiHidden/>
    <w:rsid w:val="00BD7BB6"/>
    <w:pPr>
      <w:spacing w:before="0" w:after="0" w:line="240" w:lineRule="auto"/>
    </w:pPr>
  </w:style>
  <w:style w:type="character" w:styleId="UnresolvedMention">
    <w:name w:val="Unresolved Mention"/>
    <w:basedOn w:val="DefaultParagraphFont"/>
    <w:uiPriority w:val="99"/>
    <w:semiHidden/>
    <w:unhideWhenUsed/>
    <w:rsid w:val="00EB1BB6"/>
    <w:rPr>
      <w:color w:val="605E5C"/>
      <w:shd w:val="clear" w:color="auto" w:fill="E1DFDD"/>
    </w:rPr>
  </w:style>
  <w:style w:type="paragraph" w:customStyle="1" w:styleId="FootnotesymbolCharCharChar">
    <w:name w:val="Footnote symbol Char Char Char"/>
    <w:aliases w:val="Voetnootverwijzing Char Char Char,Times 10 Point Char Char Char,Exposant 3 Point Char Char Char, Exposant 3 Point Char Char Char,Footnote Reference Superscript Char Char Char,Footnote symbol Char,FR Char"/>
    <w:basedOn w:val="Normal"/>
    <w:link w:val="FootnoteReference"/>
    <w:uiPriority w:val="99"/>
    <w:rsid w:val="00C701A8"/>
    <w:pPr>
      <w:suppressAutoHyphens w:val="0"/>
      <w:spacing w:before="0" w:line="240" w:lineRule="exact"/>
      <w:ind w:left="357" w:hanging="357"/>
      <w:jc w:val="both"/>
    </w:pPr>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7843">
      <w:bodyDiv w:val="1"/>
      <w:marLeft w:val="0"/>
      <w:marRight w:val="0"/>
      <w:marTop w:val="0"/>
      <w:marBottom w:val="0"/>
      <w:divBdr>
        <w:top w:val="none" w:sz="0" w:space="0" w:color="auto"/>
        <w:left w:val="none" w:sz="0" w:space="0" w:color="auto"/>
        <w:bottom w:val="none" w:sz="0" w:space="0" w:color="auto"/>
        <w:right w:val="none" w:sz="0" w:space="0" w:color="auto"/>
      </w:divBdr>
    </w:div>
    <w:div w:id="364405275">
      <w:bodyDiv w:val="1"/>
      <w:marLeft w:val="0"/>
      <w:marRight w:val="0"/>
      <w:marTop w:val="0"/>
      <w:marBottom w:val="0"/>
      <w:divBdr>
        <w:top w:val="none" w:sz="0" w:space="0" w:color="auto"/>
        <w:left w:val="none" w:sz="0" w:space="0" w:color="auto"/>
        <w:bottom w:val="none" w:sz="0" w:space="0" w:color="auto"/>
        <w:right w:val="none" w:sz="0" w:space="0" w:color="auto"/>
      </w:divBdr>
    </w:div>
    <w:div w:id="387218832">
      <w:bodyDiv w:val="1"/>
      <w:marLeft w:val="0"/>
      <w:marRight w:val="0"/>
      <w:marTop w:val="0"/>
      <w:marBottom w:val="0"/>
      <w:divBdr>
        <w:top w:val="none" w:sz="0" w:space="0" w:color="auto"/>
        <w:left w:val="none" w:sz="0" w:space="0" w:color="auto"/>
        <w:bottom w:val="none" w:sz="0" w:space="0" w:color="auto"/>
        <w:right w:val="none" w:sz="0" w:space="0" w:color="auto"/>
      </w:divBdr>
      <w:divsChild>
        <w:div w:id="1166746981">
          <w:marLeft w:val="720"/>
          <w:marRight w:val="0"/>
          <w:marTop w:val="120"/>
          <w:marBottom w:val="120"/>
          <w:divBdr>
            <w:top w:val="none" w:sz="0" w:space="0" w:color="auto"/>
            <w:left w:val="none" w:sz="0" w:space="0" w:color="auto"/>
            <w:bottom w:val="none" w:sz="0" w:space="0" w:color="auto"/>
            <w:right w:val="none" w:sz="0" w:space="0" w:color="auto"/>
          </w:divBdr>
        </w:div>
        <w:div w:id="142429042">
          <w:marLeft w:val="720"/>
          <w:marRight w:val="0"/>
          <w:marTop w:val="120"/>
          <w:marBottom w:val="120"/>
          <w:divBdr>
            <w:top w:val="none" w:sz="0" w:space="0" w:color="auto"/>
            <w:left w:val="none" w:sz="0" w:space="0" w:color="auto"/>
            <w:bottom w:val="none" w:sz="0" w:space="0" w:color="auto"/>
            <w:right w:val="none" w:sz="0" w:space="0" w:color="auto"/>
          </w:divBdr>
        </w:div>
        <w:div w:id="314408492">
          <w:marLeft w:val="720"/>
          <w:marRight w:val="0"/>
          <w:marTop w:val="120"/>
          <w:marBottom w:val="120"/>
          <w:divBdr>
            <w:top w:val="none" w:sz="0" w:space="0" w:color="auto"/>
            <w:left w:val="none" w:sz="0" w:space="0" w:color="auto"/>
            <w:bottom w:val="none" w:sz="0" w:space="0" w:color="auto"/>
            <w:right w:val="none" w:sz="0" w:space="0" w:color="auto"/>
          </w:divBdr>
        </w:div>
      </w:divsChild>
    </w:div>
    <w:div w:id="401947124">
      <w:bodyDiv w:val="1"/>
      <w:marLeft w:val="0"/>
      <w:marRight w:val="0"/>
      <w:marTop w:val="0"/>
      <w:marBottom w:val="0"/>
      <w:divBdr>
        <w:top w:val="none" w:sz="0" w:space="0" w:color="auto"/>
        <w:left w:val="none" w:sz="0" w:space="0" w:color="auto"/>
        <w:bottom w:val="none" w:sz="0" w:space="0" w:color="auto"/>
        <w:right w:val="none" w:sz="0" w:space="0" w:color="auto"/>
      </w:divBdr>
      <w:divsChild>
        <w:div w:id="1452747189">
          <w:marLeft w:val="547"/>
          <w:marRight w:val="0"/>
          <w:marTop w:val="200"/>
          <w:marBottom w:val="0"/>
          <w:divBdr>
            <w:top w:val="none" w:sz="0" w:space="0" w:color="auto"/>
            <w:left w:val="none" w:sz="0" w:space="0" w:color="auto"/>
            <w:bottom w:val="none" w:sz="0" w:space="0" w:color="auto"/>
            <w:right w:val="none" w:sz="0" w:space="0" w:color="auto"/>
          </w:divBdr>
        </w:div>
      </w:divsChild>
    </w:div>
    <w:div w:id="499470114">
      <w:bodyDiv w:val="1"/>
      <w:marLeft w:val="0"/>
      <w:marRight w:val="0"/>
      <w:marTop w:val="0"/>
      <w:marBottom w:val="0"/>
      <w:divBdr>
        <w:top w:val="none" w:sz="0" w:space="0" w:color="auto"/>
        <w:left w:val="none" w:sz="0" w:space="0" w:color="auto"/>
        <w:bottom w:val="none" w:sz="0" w:space="0" w:color="auto"/>
        <w:right w:val="none" w:sz="0" w:space="0" w:color="auto"/>
      </w:divBdr>
      <w:divsChild>
        <w:div w:id="1066803076">
          <w:marLeft w:val="0"/>
          <w:marRight w:val="0"/>
          <w:marTop w:val="0"/>
          <w:marBottom w:val="0"/>
          <w:divBdr>
            <w:top w:val="none" w:sz="0" w:space="0" w:color="auto"/>
            <w:left w:val="none" w:sz="0" w:space="0" w:color="auto"/>
            <w:bottom w:val="none" w:sz="0" w:space="0" w:color="auto"/>
            <w:right w:val="none" w:sz="0" w:space="0" w:color="auto"/>
          </w:divBdr>
          <w:divsChild>
            <w:div w:id="415593555">
              <w:marLeft w:val="0"/>
              <w:marRight w:val="0"/>
              <w:marTop w:val="0"/>
              <w:marBottom w:val="0"/>
              <w:divBdr>
                <w:top w:val="none" w:sz="0" w:space="0" w:color="auto"/>
                <w:left w:val="none" w:sz="0" w:space="0" w:color="auto"/>
                <w:bottom w:val="none" w:sz="0" w:space="0" w:color="auto"/>
                <w:right w:val="none" w:sz="0" w:space="0" w:color="auto"/>
              </w:divBdr>
              <w:divsChild>
                <w:div w:id="1210802720">
                  <w:marLeft w:val="0"/>
                  <w:marRight w:val="0"/>
                  <w:marTop w:val="0"/>
                  <w:marBottom w:val="0"/>
                  <w:divBdr>
                    <w:top w:val="none" w:sz="0" w:space="0" w:color="auto"/>
                    <w:left w:val="none" w:sz="0" w:space="0" w:color="auto"/>
                    <w:bottom w:val="none" w:sz="0" w:space="0" w:color="auto"/>
                    <w:right w:val="none" w:sz="0" w:space="0" w:color="auto"/>
                  </w:divBdr>
                  <w:divsChild>
                    <w:div w:id="907106789">
                      <w:marLeft w:val="0"/>
                      <w:marRight w:val="0"/>
                      <w:marTop w:val="0"/>
                      <w:marBottom w:val="0"/>
                      <w:divBdr>
                        <w:top w:val="none" w:sz="0" w:space="0" w:color="auto"/>
                        <w:left w:val="none" w:sz="0" w:space="0" w:color="auto"/>
                        <w:bottom w:val="none" w:sz="0" w:space="0" w:color="auto"/>
                        <w:right w:val="none" w:sz="0" w:space="0" w:color="auto"/>
                      </w:divBdr>
                      <w:divsChild>
                        <w:div w:id="728499055">
                          <w:marLeft w:val="0"/>
                          <w:marRight w:val="0"/>
                          <w:marTop w:val="0"/>
                          <w:marBottom w:val="0"/>
                          <w:divBdr>
                            <w:top w:val="none" w:sz="0" w:space="0" w:color="auto"/>
                            <w:left w:val="none" w:sz="0" w:space="0" w:color="auto"/>
                            <w:bottom w:val="none" w:sz="0" w:space="0" w:color="auto"/>
                            <w:right w:val="none" w:sz="0" w:space="0" w:color="auto"/>
                          </w:divBdr>
                          <w:divsChild>
                            <w:div w:id="1565331251">
                              <w:marLeft w:val="0"/>
                              <w:marRight w:val="0"/>
                              <w:marTop w:val="0"/>
                              <w:marBottom w:val="0"/>
                              <w:divBdr>
                                <w:top w:val="none" w:sz="0" w:space="0" w:color="auto"/>
                                <w:left w:val="none" w:sz="0" w:space="0" w:color="auto"/>
                                <w:bottom w:val="none" w:sz="0" w:space="0" w:color="auto"/>
                                <w:right w:val="none" w:sz="0" w:space="0" w:color="auto"/>
                              </w:divBdr>
                              <w:divsChild>
                                <w:div w:id="448934798">
                                  <w:marLeft w:val="0"/>
                                  <w:marRight w:val="0"/>
                                  <w:marTop w:val="0"/>
                                  <w:marBottom w:val="0"/>
                                  <w:divBdr>
                                    <w:top w:val="none" w:sz="0" w:space="0" w:color="auto"/>
                                    <w:left w:val="none" w:sz="0" w:space="0" w:color="auto"/>
                                    <w:bottom w:val="none" w:sz="0" w:space="0" w:color="auto"/>
                                    <w:right w:val="none" w:sz="0" w:space="0" w:color="auto"/>
                                  </w:divBdr>
                                  <w:divsChild>
                                    <w:div w:id="457530285">
                                      <w:marLeft w:val="0"/>
                                      <w:marRight w:val="0"/>
                                      <w:marTop w:val="0"/>
                                      <w:marBottom w:val="0"/>
                                      <w:divBdr>
                                        <w:top w:val="none" w:sz="0" w:space="0" w:color="auto"/>
                                        <w:left w:val="none" w:sz="0" w:space="0" w:color="auto"/>
                                        <w:bottom w:val="none" w:sz="0" w:space="0" w:color="auto"/>
                                        <w:right w:val="none" w:sz="0" w:space="0" w:color="auto"/>
                                      </w:divBdr>
                                      <w:divsChild>
                                        <w:div w:id="1228498231">
                                          <w:marLeft w:val="0"/>
                                          <w:marRight w:val="0"/>
                                          <w:marTop w:val="0"/>
                                          <w:marBottom w:val="0"/>
                                          <w:divBdr>
                                            <w:top w:val="none" w:sz="0" w:space="0" w:color="auto"/>
                                            <w:left w:val="none" w:sz="0" w:space="0" w:color="auto"/>
                                            <w:bottom w:val="none" w:sz="0" w:space="0" w:color="auto"/>
                                            <w:right w:val="none" w:sz="0" w:space="0" w:color="auto"/>
                                          </w:divBdr>
                                          <w:divsChild>
                                            <w:div w:id="219171784">
                                              <w:marLeft w:val="0"/>
                                              <w:marRight w:val="0"/>
                                              <w:marTop w:val="0"/>
                                              <w:marBottom w:val="0"/>
                                              <w:divBdr>
                                                <w:top w:val="none" w:sz="0" w:space="0" w:color="auto"/>
                                                <w:left w:val="none" w:sz="0" w:space="0" w:color="auto"/>
                                                <w:bottom w:val="none" w:sz="0" w:space="0" w:color="auto"/>
                                                <w:right w:val="none" w:sz="0" w:space="0" w:color="auto"/>
                                              </w:divBdr>
                                              <w:divsChild>
                                                <w:div w:id="2113737903">
                                                  <w:marLeft w:val="0"/>
                                                  <w:marRight w:val="0"/>
                                                  <w:marTop w:val="0"/>
                                                  <w:marBottom w:val="0"/>
                                                  <w:divBdr>
                                                    <w:top w:val="none" w:sz="0" w:space="0" w:color="auto"/>
                                                    <w:left w:val="none" w:sz="0" w:space="0" w:color="auto"/>
                                                    <w:bottom w:val="none" w:sz="0" w:space="0" w:color="auto"/>
                                                    <w:right w:val="none" w:sz="0" w:space="0" w:color="auto"/>
                                                  </w:divBdr>
                                                  <w:divsChild>
                                                    <w:div w:id="5311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895609">
      <w:bodyDiv w:val="1"/>
      <w:marLeft w:val="0"/>
      <w:marRight w:val="0"/>
      <w:marTop w:val="0"/>
      <w:marBottom w:val="0"/>
      <w:divBdr>
        <w:top w:val="none" w:sz="0" w:space="0" w:color="auto"/>
        <w:left w:val="none" w:sz="0" w:space="0" w:color="auto"/>
        <w:bottom w:val="none" w:sz="0" w:space="0" w:color="auto"/>
        <w:right w:val="none" w:sz="0" w:space="0" w:color="auto"/>
      </w:divBdr>
    </w:div>
    <w:div w:id="1075054042">
      <w:bodyDiv w:val="1"/>
      <w:marLeft w:val="0"/>
      <w:marRight w:val="0"/>
      <w:marTop w:val="0"/>
      <w:marBottom w:val="0"/>
      <w:divBdr>
        <w:top w:val="none" w:sz="0" w:space="0" w:color="auto"/>
        <w:left w:val="none" w:sz="0" w:space="0" w:color="auto"/>
        <w:bottom w:val="none" w:sz="0" w:space="0" w:color="auto"/>
        <w:right w:val="none" w:sz="0" w:space="0" w:color="auto"/>
      </w:divBdr>
    </w:div>
    <w:div w:id="1254628036">
      <w:bodyDiv w:val="1"/>
      <w:marLeft w:val="0"/>
      <w:marRight w:val="0"/>
      <w:marTop w:val="0"/>
      <w:marBottom w:val="0"/>
      <w:divBdr>
        <w:top w:val="none" w:sz="0" w:space="0" w:color="auto"/>
        <w:left w:val="none" w:sz="0" w:space="0" w:color="auto"/>
        <w:bottom w:val="none" w:sz="0" w:space="0" w:color="auto"/>
        <w:right w:val="none" w:sz="0" w:space="0" w:color="auto"/>
      </w:divBdr>
      <w:divsChild>
        <w:div w:id="1185940750">
          <w:marLeft w:val="720"/>
          <w:marRight w:val="0"/>
          <w:marTop w:val="120"/>
          <w:marBottom w:val="120"/>
          <w:divBdr>
            <w:top w:val="none" w:sz="0" w:space="0" w:color="auto"/>
            <w:left w:val="none" w:sz="0" w:space="0" w:color="auto"/>
            <w:bottom w:val="none" w:sz="0" w:space="0" w:color="auto"/>
            <w:right w:val="none" w:sz="0" w:space="0" w:color="auto"/>
          </w:divBdr>
        </w:div>
        <w:div w:id="239565939">
          <w:marLeft w:val="720"/>
          <w:marRight w:val="0"/>
          <w:marTop w:val="120"/>
          <w:marBottom w:val="120"/>
          <w:divBdr>
            <w:top w:val="none" w:sz="0" w:space="0" w:color="auto"/>
            <w:left w:val="none" w:sz="0" w:space="0" w:color="auto"/>
            <w:bottom w:val="none" w:sz="0" w:space="0" w:color="auto"/>
            <w:right w:val="none" w:sz="0" w:space="0" w:color="auto"/>
          </w:divBdr>
        </w:div>
        <w:div w:id="170728428">
          <w:marLeft w:val="720"/>
          <w:marRight w:val="0"/>
          <w:marTop w:val="120"/>
          <w:marBottom w:val="120"/>
          <w:divBdr>
            <w:top w:val="none" w:sz="0" w:space="0" w:color="auto"/>
            <w:left w:val="none" w:sz="0" w:space="0" w:color="auto"/>
            <w:bottom w:val="none" w:sz="0" w:space="0" w:color="auto"/>
            <w:right w:val="none" w:sz="0" w:space="0" w:color="auto"/>
          </w:divBdr>
        </w:div>
      </w:divsChild>
    </w:div>
    <w:div w:id="1279802602">
      <w:bodyDiv w:val="1"/>
      <w:marLeft w:val="0"/>
      <w:marRight w:val="0"/>
      <w:marTop w:val="0"/>
      <w:marBottom w:val="0"/>
      <w:divBdr>
        <w:top w:val="none" w:sz="0" w:space="0" w:color="auto"/>
        <w:left w:val="none" w:sz="0" w:space="0" w:color="auto"/>
        <w:bottom w:val="none" w:sz="0" w:space="0" w:color="auto"/>
        <w:right w:val="none" w:sz="0" w:space="0" w:color="auto"/>
      </w:divBdr>
      <w:divsChild>
        <w:div w:id="406460897">
          <w:marLeft w:val="0"/>
          <w:marRight w:val="0"/>
          <w:marTop w:val="0"/>
          <w:marBottom w:val="0"/>
          <w:divBdr>
            <w:top w:val="none" w:sz="0" w:space="0" w:color="auto"/>
            <w:left w:val="none" w:sz="0" w:space="0" w:color="auto"/>
            <w:bottom w:val="none" w:sz="0" w:space="0" w:color="auto"/>
            <w:right w:val="none" w:sz="0" w:space="0" w:color="auto"/>
          </w:divBdr>
          <w:divsChild>
            <w:div w:id="778259629">
              <w:marLeft w:val="0"/>
              <w:marRight w:val="0"/>
              <w:marTop w:val="0"/>
              <w:marBottom w:val="0"/>
              <w:divBdr>
                <w:top w:val="none" w:sz="0" w:space="0" w:color="auto"/>
                <w:left w:val="none" w:sz="0" w:space="0" w:color="auto"/>
                <w:bottom w:val="none" w:sz="0" w:space="0" w:color="auto"/>
                <w:right w:val="none" w:sz="0" w:space="0" w:color="auto"/>
              </w:divBdr>
              <w:divsChild>
                <w:div w:id="511526995">
                  <w:marLeft w:val="0"/>
                  <w:marRight w:val="0"/>
                  <w:marTop w:val="0"/>
                  <w:marBottom w:val="0"/>
                  <w:divBdr>
                    <w:top w:val="none" w:sz="0" w:space="0" w:color="auto"/>
                    <w:left w:val="none" w:sz="0" w:space="0" w:color="auto"/>
                    <w:bottom w:val="none" w:sz="0" w:space="0" w:color="auto"/>
                    <w:right w:val="none" w:sz="0" w:space="0" w:color="auto"/>
                  </w:divBdr>
                  <w:divsChild>
                    <w:div w:id="1494952130">
                      <w:marLeft w:val="0"/>
                      <w:marRight w:val="0"/>
                      <w:marTop w:val="0"/>
                      <w:marBottom w:val="0"/>
                      <w:divBdr>
                        <w:top w:val="none" w:sz="0" w:space="0" w:color="auto"/>
                        <w:left w:val="none" w:sz="0" w:space="0" w:color="auto"/>
                        <w:bottom w:val="none" w:sz="0" w:space="0" w:color="auto"/>
                        <w:right w:val="none" w:sz="0" w:space="0" w:color="auto"/>
                      </w:divBdr>
                      <w:divsChild>
                        <w:div w:id="343216712">
                          <w:marLeft w:val="0"/>
                          <w:marRight w:val="0"/>
                          <w:marTop w:val="0"/>
                          <w:marBottom w:val="0"/>
                          <w:divBdr>
                            <w:top w:val="none" w:sz="0" w:space="0" w:color="auto"/>
                            <w:left w:val="none" w:sz="0" w:space="0" w:color="auto"/>
                            <w:bottom w:val="none" w:sz="0" w:space="0" w:color="auto"/>
                            <w:right w:val="none" w:sz="0" w:space="0" w:color="auto"/>
                          </w:divBdr>
                          <w:divsChild>
                            <w:div w:id="666131416">
                              <w:marLeft w:val="0"/>
                              <w:marRight w:val="0"/>
                              <w:marTop w:val="0"/>
                              <w:marBottom w:val="0"/>
                              <w:divBdr>
                                <w:top w:val="none" w:sz="0" w:space="0" w:color="auto"/>
                                <w:left w:val="none" w:sz="0" w:space="0" w:color="auto"/>
                                <w:bottom w:val="none" w:sz="0" w:space="0" w:color="auto"/>
                                <w:right w:val="none" w:sz="0" w:space="0" w:color="auto"/>
                              </w:divBdr>
                              <w:divsChild>
                                <w:div w:id="2367524">
                                  <w:marLeft w:val="0"/>
                                  <w:marRight w:val="0"/>
                                  <w:marTop w:val="0"/>
                                  <w:marBottom w:val="0"/>
                                  <w:divBdr>
                                    <w:top w:val="none" w:sz="0" w:space="0" w:color="auto"/>
                                    <w:left w:val="none" w:sz="0" w:space="0" w:color="auto"/>
                                    <w:bottom w:val="none" w:sz="0" w:space="0" w:color="auto"/>
                                    <w:right w:val="none" w:sz="0" w:space="0" w:color="auto"/>
                                  </w:divBdr>
                                  <w:divsChild>
                                    <w:div w:id="1582792342">
                                      <w:marLeft w:val="0"/>
                                      <w:marRight w:val="0"/>
                                      <w:marTop w:val="0"/>
                                      <w:marBottom w:val="0"/>
                                      <w:divBdr>
                                        <w:top w:val="none" w:sz="0" w:space="0" w:color="auto"/>
                                        <w:left w:val="none" w:sz="0" w:space="0" w:color="auto"/>
                                        <w:bottom w:val="none" w:sz="0" w:space="0" w:color="auto"/>
                                        <w:right w:val="none" w:sz="0" w:space="0" w:color="auto"/>
                                      </w:divBdr>
                                      <w:divsChild>
                                        <w:div w:id="741223893">
                                          <w:marLeft w:val="0"/>
                                          <w:marRight w:val="0"/>
                                          <w:marTop w:val="0"/>
                                          <w:marBottom w:val="0"/>
                                          <w:divBdr>
                                            <w:top w:val="none" w:sz="0" w:space="0" w:color="auto"/>
                                            <w:left w:val="none" w:sz="0" w:space="0" w:color="auto"/>
                                            <w:bottom w:val="none" w:sz="0" w:space="0" w:color="auto"/>
                                            <w:right w:val="none" w:sz="0" w:space="0" w:color="auto"/>
                                          </w:divBdr>
                                          <w:divsChild>
                                            <w:div w:id="835848827">
                                              <w:marLeft w:val="0"/>
                                              <w:marRight w:val="0"/>
                                              <w:marTop w:val="0"/>
                                              <w:marBottom w:val="0"/>
                                              <w:divBdr>
                                                <w:top w:val="none" w:sz="0" w:space="0" w:color="auto"/>
                                                <w:left w:val="none" w:sz="0" w:space="0" w:color="auto"/>
                                                <w:bottom w:val="none" w:sz="0" w:space="0" w:color="auto"/>
                                                <w:right w:val="none" w:sz="0" w:space="0" w:color="auto"/>
                                              </w:divBdr>
                                              <w:divsChild>
                                                <w:div w:id="567154497">
                                                  <w:marLeft w:val="0"/>
                                                  <w:marRight w:val="0"/>
                                                  <w:marTop w:val="0"/>
                                                  <w:marBottom w:val="0"/>
                                                  <w:divBdr>
                                                    <w:top w:val="none" w:sz="0" w:space="0" w:color="auto"/>
                                                    <w:left w:val="none" w:sz="0" w:space="0" w:color="auto"/>
                                                    <w:bottom w:val="none" w:sz="0" w:space="0" w:color="auto"/>
                                                    <w:right w:val="none" w:sz="0" w:space="0" w:color="auto"/>
                                                  </w:divBdr>
                                                  <w:divsChild>
                                                    <w:div w:id="11350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1155764">
      <w:bodyDiv w:val="1"/>
      <w:marLeft w:val="0"/>
      <w:marRight w:val="0"/>
      <w:marTop w:val="0"/>
      <w:marBottom w:val="0"/>
      <w:divBdr>
        <w:top w:val="none" w:sz="0" w:space="0" w:color="auto"/>
        <w:left w:val="none" w:sz="0" w:space="0" w:color="auto"/>
        <w:bottom w:val="none" w:sz="0" w:space="0" w:color="auto"/>
        <w:right w:val="none" w:sz="0" w:space="0" w:color="auto"/>
      </w:divBdr>
      <w:divsChild>
        <w:div w:id="1645818371">
          <w:marLeft w:val="720"/>
          <w:marRight w:val="0"/>
          <w:marTop w:val="120"/>
          <w:marBottom w:val="120"/>
          <w:divBdr>
            <w:top w:val="none" w:sz="0" w:space="0" w:color="auto"/>
            <w:left w:val="none" w:sz="0" w:space="0" w:color="auto"/>
            <w:bottom w:val="none" w:sz="0" w:space="0" w:color="auto"/>
            <w:right w:val="none" w:sz="0" w:space="0" w:color="auto"/>
          </w:divBdr>
        </w:div>
        <w:div w:id="411588110">
          <w:marLeft w:val="720"/>
          <w:marRight w:val="0"/>
          <w:marTop w:val="120"/>
          <w:marBottom w:val="120"/>
          <w:divBdr>
            <w:top w:val="none" w:sz="0" w:space="0" w:color="auto"/>
            <w:left w:val="none" w:sz="0" w:space="0" w:color="auto"/>
            <w:bottom w:val="none" w:sz="0" w:space="0" w:color="auto"/>
            <w:right w:val="none" w:sz="0" w:space="0" w:color="auto"/>
          </w:divBdr>
        </w:div>
        <w:div w:id="225796311">
          <w:marLeft w:val="720"/>
          <w:marRight w:val="0"/>
          <w:marTop w:val="120"/>
          <w:marBottom w:val="120"/>
          <w:divBdr>
            <w:top w:val="none" w:sz="0" w:space="0" w:color="auto"/>
            <w:left w:val="none" w:sz="0" w:space="0" w:color="auto"/>
            <w:bottom w:val="none" w:sz="0" w:space="0" w:color="auto"/>
            <w:right w:val="none" w:sz="0" w:space="0" w:color="auto"/>
          </w:divBdr>
        </w:div>
        <w:div w:id="2108384391">
          <w:marLeft w:val="720"/>
          <w:marRight w:val="0"/>
          <w:marTop w:val="120"/>
          <w:marBottom w:val="120"/>
          <w:divBdr>
            <w:top w:val="none" w:sz="0" w:space="0" w:color="auto"/>
            <w:left w:val="none" w:sz="0" w:space="0" w:color="auto"/>
            <w:bottom w:val="none" w:sz="0" w:space="0" w:color="auto"/>
            <w:right w:val="none" w:sz="0" w:space="0" w:color="auto"/>
          </w:divBdr>
        </w:div>
        <w:div w:id="1639795706">
          <w:marLeft w:val="720"/>
          <w:marRight w:val="0"/>
          <w:marTop w:val="120"/>
          <w:marBottom w:val="120"/>
          <w:divBdr>
            <w:top w:val="none" w:sz="0" w:space="0" w:color="auto"/>
            <w:left w:val="none" w:sz="0" w:space="0" w:color="auto"/>
            <w:bottom w:val="none" w:sz="0" w:space="0" w:color="auto"/>
            <w:right w:val="none" w:sz="0" w:space="0" w:color="auto"/>
          </w:divBdr>
        </w:div>
      </w:divsChild>
    </w:div>
    <w:div w:id="1844323656">
      <w:bodyDiv w:val="1"/>
      <w:marLeft w:val="0"/>
      <w:marRight w:val="0"/>
      <w:marTop w:val="0"/>
      <w:marBottom w:val="0"/>
      <w:divBdr>
        <w:top w:val="none" w:sz="0" w:space="0" w:color="auto"/>
        <w:left w:val="none" w:sz="0" w:space="0" w:color="auto"/>
        <w:bottom w:val="none" w:sz="0" w:space="0" w:color="auto"/>
        <w:right w:val="none" w:sz="0" w:space="0" w:color="auto"/>
      </w:divBdr>
    </w:div>
    <w:div w:id="191169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TR/vocab-dcat-3/" TargetMode="External"/><Relationship Id="rId21" Type="http://schemas.openxmlformats.org/officeDocument/2006/relationships/footer" Target="footer5.xml"/><Relationship Id="rId42" Type="http://schemas.openxmlformats.org/officeDocument/2006/relationships/hyperlink" Target="https://github.com/metadata101/dcat-ap/issues" TargetMode="External"/><Relationship Id="rId47" Type="http://schemas.openxmlformats.org/officeDocument/2006/relationships/hyperlink" Target="https://github.com/SEMICeu/iso-19139-to-dcat-ap/issues/70" TargetMode="External"/><Relationship Id="rId63" Type="http://schemas.openxmlformats.org/officeDocument/2006/relationships/hyperlink" Target="https://github.com/INSPIRE-MIF/GeoDCAT-AP-pilot/issues/5" TargetMode="External"/><Relationship Id="rId68" Type="http://schemas.openxmlformats.org/officeDocument/2006/relationships/hyperlink" Target="https://github.com/Geonovum/ISO-2-DCAT/tree/main/geodcat_ap_3_xslt" TargetMode="External"/><Relationship Id="rId84" Type="http://schemas.openxmlformats.org/officeDocument/2006/relationships/hyperlink" Target="https://github.com/SEMICeu/GeoDCAT-AP/issues/140" TargetMode="External"/><Relationship Id="rId89" Type="http://schemas.openxmlformats.org/officeDocument/2006/relationships/hyperlink" Target="http://data.europa.eu/eli/reg_impl/2023/138/oj" TargetMode="External"/><Relationship Id="rId112" Type="http://schemas.openxmlformats.org/officeDocument/2006/relationships/hyperlink" Target="https://semiceu.github.io/GeoDCAT-AP/releases/3.0.0/" TargetMode="External"/><Relationship Id="rId16" Type="http://schemas.openxmlformats.org/officeDocument/2006/relationships/footer" Target="footer3.xml"/><Relationship Id="rId107" Type="http://schemas.openxmlformats.org/officeDocument/2006/relationships/hyperlink" Target="https://eur-lex.europa.eu/eli/dir/2019/1024/oj" TargetMode="External"/><Relationship Id="rId11" Type="http://schemas.openxmlformats.org/officeDocument/2006/relationships/header" Target="header1.xml"/><Relationship Id="rId32" Type="http://schemas.openxmlformats.org/officeDocument/2006/relationships/hyperlink" Target="https://github.com/ecolabdata/ecospheres-isomorphe" TargetMode="External"/><Relationship Id="rId37" Type="http://schemas.openxmlformats.org/officeDocument/2006/relationships/hyperlink" Target="https://github.com/Geonovum/ISO-2-DCAT/tree/main/geodcat_ap_3_xslt" TargetMode="External"/><Relationship Id="rId53" Type="http://schemas.openxmlformats.org/officeDocument/2006/relationships/hyperlink" Target="https://github.com/SEMICeu/GeoDCAT-AP/issues/147" TargetMode="External"/><Relationship Id="rId58" Type="http://schemas.openxmlformats.org/officeDocument/2006/relationships/hyperlink" Target="https://github.com/INSPIRE-MIF/GeoDCAT-AP-pilot/issues/3" TargetMode="External"/><Relationship Id="rId74" Type="http://schemas.openxmlformats.org/officeDocument/2006/relationships/hyperlink" Target="https://github.com/SEMICeu/iso-19139-to-dcat-ap/issues/66" TargetMode="External"/><Relationship Id="rId79" Type="http://schemas.openxmlformats.org/officeDocument/2006/relationships/hyperlink" Target="https://github.com/SEMICeu/GeoDCAT-AP/issues/144" TargetMode="External"/><Relationship Id="rId102" Type="http://schemas.openxmlformats.org/officeDocument/2006/relationships/header" Target="header9.xml"/><Relationship Id="rId123" Type="http://schemas.openxmlformats.org/officeDocument/2006/relationships/hyperlink" Target="https://semiceu.github.io/DCAT-AP/releases/2.2.0-hvd/#DataService.applicablelegislation" TargetMode="External"/><Relationship Id="rId128" Type="http://schemas.openxmlformats.org/officeDocument/2006/relationships/hyperlink" Target="https://wikis.ec.europa.eu/spaces/InspireMIG/pages/177046460/82nd+MIG-T+meeting+2025-06-27" TargetMode="External"/><Relationship Id="rId5" Type="http://schemas.openxmlformats.org/officeDocument/2006/relationships/numbering" Target="numbering.xml"/><Relationship Id="rId90" Type="http://schemas.openxmlformats.org/officeDocument/2006/relationships/hyperlink" Target="https://eur-lex.europa.eu/eli/reg_impl/2023/138/oj" TargetMode="External"/><Relationship Id="rId95" Type="http://schemas.openxmlformats.org/officeDocument/2006/relationships/hyperlink" Target="https://github.com/INSPIRE-MIF/GeoDCAT-AP-pilot/blob/main/final-report/ISO-GeoDCAT-AP_Pilot_issues_v2_20250625.xlsx" TargetMode="External"/><Relationship Id="rId22" Type="http://schemas.openxmlformats.org/officeDocument/2006/relationships/header" Target="header6.xml"/><Relationship Id="rId27" Type="http://schemas.openxmlformats.org/officeDocument/2006/relationships/hyperlink" Target="https://github.com/metadata101/dcat-ap" TargetMode="External"/><Relationship Id="rId43" Type="http://schemas.openxmlformats.org/officeDocument/2006/relationships/hyperlink" Target="https://github.com/SEMICeu/GeoDCAT-AP/issues/148" TargetMode="External"/><Relationship Id="rId48" Type="http://schemas.openxmlformats.org/officeDocument/2006/relationships/hyperlink" Target="https://github.com/INSPIRE-MIF/GeoDCAT-AP-pilot/issues/8" TargetMode="External"/><Relationship Id="rId64" Type="http://schemas.openxmlformats.org/officeDocument/2006/relationships/hyperlink" Target="https://github.com/INSPIRE-MIF/GeoDCAT-AP-pilot/issues/9" TargetMode="External"/><Relationship Id="rId69" Type="http://schemas.openxmlformats.org/officeDocument/2006/relationships/hyperlink" Target="https://github.com/SEMICeu/iso-19139-to-dcat-ap/issues/58" TargetMode="External"/><Relationship Id="rId113" Type="http://schemas.openxmlformats.org/officeDocument/2006/relationships/hyperlink" Target="https://github.com/SEMICeu/iso-19139-to-dcat-ap" TargetMode="External"/><Relationship Id="rId118" Type="http://schemas.openxmlformats.org/officeDocument/2006/relationships/hyperlink" Target="https://semiceu.github.io/DCAT-AP/releases/2.2.0-hvd" TargetMode="External"/><Relationship Id="rId80" Type="http://schemas.openxmlformats.org/officeDocument/2006/relationships/hyperlink" Target="https://github.com/SEMICeu/GeoDCAT-AP/issues/145" TargetMode="External"/><Relationship Id="rId85" Type="http://schemas.openxmlformats.org/officeDocument/2006/relationships/hyperlink" Target="https://github.com/SEMICeu/iso-19139-to-dcat-ap/issues/52" TargetMode="External"/><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hyperlink" Target="https://github.com/ecolabdata/ecospheres-xslt/tree/main/xslts" TargetMode="External"/><Relationship Id="rId38" Type="http://schemas.openxmlformats.org/officeDocument/2006/relationships/hyperlink" Target="https://github.com/INSPIRE-MIF/GeoDCAT-AP-pilot/blob/main/good-practices/hvd-tagging/inputs/Example_ES.jpg" TargetMode="External"/><Relationship Id="rId59" Type="http://schemas.openxmlformats.org/officeDocument/2006/relationships/hyperlink" Target="https://github.com/INSPIRE-MIF/GeoDCAT-AP-pilot/issues/2" TargetMode="External"/><Relationship Id="rId103" Type="http://schemas.openxmlformats.org/officeDocument/2006/relationships/footer" Target="footer9.xml"/><Relationship Id="rId108" Type="http://schemas.openxmlformats.org/officeDocument/2006/relationships/hyperlink" Target="https://eur-lex.europa.eu/eli/reg_impl/2023/138/oj" TargetMode="External"/><Relationship Id="rId124" Type="http://schemas.openxmlformats.org/officeDocument/2006/relationships/hyperlink" Target="https://github.com/metadata101/dcat-ap/issues" TargetMode="External"/><Relationship Id="rId129" Type="http://schemas.openxmlformats.org/officeDocument/2006/relationships/footer" Target="footer10.xml"/><Relationship Id="rId54" Type="http://schemas.openxmlformats.org/officeDocument/2006/relationships/hyperlink" Target="https://github.com/SEMICeu/GeoDCAT-AP/issues/150" TargetMode="External"/><Relationship Id="rId70" Type="http://schemas.openxmlformats.org/officeDocument/2006/relationships/hyperlink" Target="https://github.com/SEMICeu/iso-19139-to-dcat-ap/issues/59" TargetMode="External"/><Relationship Id="rId75" Type="http://schemas.openxmlformats.org/officeDocument/2006/relationships/hyperlink" Target="https://github.com/SEMICeu/iso-19139-to-dcat-ap/issues/68" TargetMode="External"/><Relationship Id="rId91" Type="http://schemas.openxmlformats.org/officeDocument/2006/relationships/hyperlink" Target="https://op.europa.eu/web/eu-vocabularies/concept/-/resource?uri=http://data.europa.eu/bna/c_83aa10a6" TargetMode="External"/><Relationship Id="rId96" Type="http://schemas.openxmlformats.org/officeDocument/2006/relationships/hyperlink" Target="https://github.com/INSPIRE-MIF/GeoDCAT-AP-pilot/tree/main/good-practices/hvd-taggin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6.xml"/><Relationship Id="rId28" Type="http://schemas.openxmlformats.org/officeDocument/2006/relationships/hyperlink" Target="https://geodata-info.dk/srv/dan/catalog.search" TargetMode="External"/><Relationship Id="rId49" Type="http://schemas.openxmlformats.org/officeDocument/2006/relationships/hyperlink" Target="https://github.com/INSPIRE-MIF/GeoDCAT-AP-pilot/issues/9" TargetMode="External"/><Relationship Id="rId114" Type="http://schemas.openxmlformats.org/officeDocument/2006/relationships/hyperlink" Target="https://github.com/SEMICeu/GeoDCAT-AP/issues" TargetMode="External"/><Relationship Id="rId119" Type="http://schemas.openxmlformats.org/officeDocument/2006/relationships/hyperlink" Target="https://data.europa.eu/data/datasets?is_hvd=true&amp;locale=en" TargetMode="External"/><Relationship Id="rId44" Type="http://schemas.openxmlformats.org/officeDocument/2006/relationships/hyperlink" Target="https://github.com/SEMICeu/iso-19139-to-dcat-ap/issues/71" TargetMode="External"/><Relationship Id="rId60" Type="http://schemas.openxmlformats.org/officeDocument/2006/relationships/hyperlink" Target="https://github.com/INSPIRE-MIF/GeoDCAT-AP-pilot/issues/4" TargetMode="External"/><Relationship Id="rId65" Type="http://schemas.openxmlformats.org/officeDocument/2006/relationships/hyperlink" Target="https://github.com/INSPIRE-MIF/GeoDCAT-AP-pilot/issues/11" TargetMode="External"/><Relationship Id="rId81" Type="http://schemas.openxmlformats.org/officeDocument/2006/relationships/hyperlink" Target="https://github.com/SEMICeu/GeoDCAT-AP/issues/137" TargetMode="External"/><Relationship Id="rId86" Type="http://schemas.openxmlformats.org/officeDocument/2006/relationships/hyperlink" Target="https://github.com/SEMICeu/iso-19139-to-dcat-ap/issues/70" TargetMode="External"/><Relationship Id="rId130"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3.png"/><Relationship Id="rId109" Type="http://schemas.openxmlformats.org/officeDocument/2006/relationships/hyperlink" Target="https://data.europa.eu" TargetMode="External"/><Relationship Id="rId34" Type="http://schemas.openxmlformats.org/officeDocument/2006/relationships/hyperlink" Target="https://www.dati.gov.it/" TargetMode="External"/><Relationship Id="rId50" Type="http://schemas.openxmlformats.org/officeDocument/2006/relationships/hyperlink" Target="https://github.com/SEMICeu/iso-19139-to-dcat-ap/issues/57" TargetMode="External"/><Relationship Id="rId55" Type="http://schemas.openxmlformats.org/officeDocument/2006/relationships/hyperlink" Target="https://github.com/SEMICeu/iso-19139-to-dcat-ap/issues/76" TargetMode="External"/><Relationship Id="rId76" Type="http://schemas.openxmlformats.org/officeDocument/2006/relationships/hyperlink" Target="https://github.com/SEMICeu/GeoDCAT-AP/issues/141" TargetMode="External"/><Relationship Id="rId97" Type="http://schemas.openxmlformats.org/officeDocument/2006/relationships/hyperlink" Target="https://wikis.ec.europa.eu/spaces/InspireMIG/pages/177046460/82nd+MIG-T+meeting+2025-06-27" TargetMode="External"/><Relationship Id="rId104" Type="http://schemas.openxmlformats.org/officeDocument/2006/relationships/hyperlink" Target="https://ec.europa.eu/info/law/better-regulation/have-your-say/initiatives/13170-GreenData4All-updated-rules-on-geospatial-environmental-data-and-access-to-environmental-information_en" TargetMode="External"/><Relationship Id="rId120" Type="http://schemas.openxmlformats.org/officeDocument/2006/relationships/hyperlink" Target="https://github.com/ecolabdata/ecospheres-isomorphe" TargetMode="External"/><Relationship Id="rId125" Type="http://schemas.openxmlformats.org/officeDocument/2006/relationships/hyperlink" Target="https://github.com/INSPIRE-MIF/GeoDCAT-AP-pilot/issues" TargetMode="External"/><Relationship Id="rId7" Type="http://schemas.openxmlformats.org/officeDocument/2006/relationships/settings" Target="settings.xml"/><Relationship Id="rId71" Type="http://schemas.openxmlformats.org/officeDocument/2006/relationships/hyperlink" Target="https://github.com/SEMICeu/iso-19139-to-dcat-ap/issues/60" TargetMode="External"/><Relationship Id="rId92" Type="http://schemas.openxmlformats.org/officeDocument/2006/relationships/hyperlink" Target="https://semiceu.github.io/GeoDCAT-AP/releases/3.0.0/" TargetMode="External"/><Relationship Id="rId2" Type="http://schemas.openxmlformats.org/officeDocument/2006/relationships/customXml" Target="../customXml/item2.xml"/><Relationship Id="rId29" Type="http://schemas.openxmlformats.org/officeDocument/2006/relationships/hyperlink" Target="https://datavejviser.dk/katalog/klimadatastyrelsen/8d1c3287-5b77-40dc-8ed8-e66ad8d42f0d" TargetMode="External"/><Relationship Id="rId24" Type="http://schemas.openxmlformats.org/officeDocument/2006/relationships/image" Target="media/image2.png"/><Relationship Id="rId40" Type="http://schemas.openxmlformats.org/officeDocument/2006/relationships/hyperlink" Target="https://github.com/INSPIRE-MIF/GeoDCAT-AP-pilot/tree/main/good-practices" TargetMode="External"/><Relationship Id="rId45" Type="http://schemas.openxmlformats.org/officeDocument/2006/relationships/hyperlink" Target="https://github.com/SEMICeu/iso-19139-to-dcat-ap/issues/72" TargetMode="External"/><Relationship Id="rId66" Type="http://schemas.openxmlformats.org/officeDocument/2006/relationships/hyperlink" Target="https://github.com/SEMICeu/iso-19139-to-dcat-ap/issues/78" TargetMode="External"/><Relationship Id="rId87" Type="http://schemas.openxmlformats.org/officeDocument/2006/relationships/hyperlink" Target="https://github.com/INSPIRE-MIF/GeoDCAT-AP-pilot/issues/7" TargetMode="External"/><Relationship Id="rId110" Type="http://schemas.openxmlformats.org/officeDocument/2006/relationships/hyperlink" Target="https://eur-lex.europa.eu/legal-content/EN/TXT/PDF/?uri=CELEX:52020DC0066&amp;from=EN" TargetMode="External"/><Relationship Id="rId115" Type="http://schemas.openxmlformats.org/officeDocument/2006/relationships/hyperlink" Target="https://github.com/SEMICeu/iso-19139-to-dcat-ap/issues" TargetMode="External"/><Relationship Id="rId131" Type="http://schemas.openxmlformats.org/officeDocument/2006/relationships/theme" Target="theme/theme1.xml"/><Relationship Id="rId61" Type="http://schemas.openxmlformats.org/officeDocument/2006/relationships/hyperlink" Target="https://github.com/SEMICeu/GeoDCAT-AP/issues/134" TargetMode="External"/><Relationship Id="rId82" Type="http://schemas.openxmlformats.org/officeDocument/2006/relationships/hyperlink" Target="https://github.com/SEMICeu/GeoDCAT-AP/issues/138" TargetMode="External"/><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hyperlink" Target="https://data.europa.eu/data/datasets/https-geo-data-gov-dk-dataset-50b921ea-935e-d605-2287-4ee364046795~~1?locale=en" TargetMode="External"/><Relationship Id="rId35" Type="http://schemas.openxmlformats.org/officeDocument/2006/relationships/hyperlink" Target="https://geodati.gov.it/" TargetMode="External"/><Relationship Id="rId56" Type="http://schemas.openxmlformats.org/officeDocument/2006/relationships/hyperlink" Target="https://github.com/SEMICeu/iso-19139-to-dcat-ap/issues/74" TargetMode="External"/><Relationship Id="rId77" Type="http://schemas.openxmlformats.org/officeDocument/2006/relationships/hyperlink" Target="https://github.com/SEMICeu/GeoDCAT-AP/issues/142" TargetMode="External"/><Relationship Id="rId100" Type="http://schemas.openxmlformats.org/officeDocument/2006/relationships/footer" Target="footer7.xml"/><Relationship Id="rId105" Type="http://schemas.openxmlformats.org/officeDocument/2006/relationships/hyperlink" Target="https://eur-lex.europa.eu/eli/dir/2007/2/2019-06-26" TargetMode="External"/><Relationship Id="rId126" Type="http://schemas.openxmlformats.org/officeDocument/2006/relationships/hyperlink" Target="https://github.com/INSPIRE-MIF/GeoDCAT-AP-pilot" TargetMode="External"/><Relationship Id="rId8" Type="http://schemas.openxmlformats.org/officeDocument/2006/relationships/webSettings" Target="webSettings.xml"/><Relationship Id="rId51" Type="http://schemas.openxmlformats.org/officeDocument/2006/relationships/hyperlink" Target="https://github.com/ecolabdata/ecospheres-isomorphe" TargetMode="External"/><Relationship Id="rId72" Type="http://schemas.openxmlformats.org/officeDocument/2006/relationships/hyperlink" Target="https://github.com/SEMICeu/iso-19139-to-dcat-ap/issues/63" TargetMode="External"/><Relationship Id="rId93" Type="http://schemas.openxmlformats.org/officeDocument/2006/relationships/hyperlink" Target="https://github.com/INSPIRE-MIF/GeoDCAT-AP-pilot" TargetMode="External"/><Relationship Id="rId98" Type="http://schemas.openxmlformats.org/officeDocument/2006/relationships/header" Target="header7.xml"/><Relationship Id="rId121" Type="http://schemas.openxmlformats.org/officeDocument/2006/relationships/hyperlink" Target="https://github.com/ecolabdata/ecospheres-xslt/tree/main/xslts" TargetMode="External"/><Relationship Id="rId3" Type="http://schemas.openxmlformats.org/officeDocument/2006/relationships/customXml" Target="../customXml/item3.xml"/><Relationship Id="rId25" Type="http://schemas.openxmlformats.org/officeDocument/2006/relationships/hyperlink" Target="https://github.com/INSPIRE-MIF/GeoDCAT-AP-pilot" TargetMode="External"/><Relationship Id="rId46" Type="http://schemas.openxmlformats.org/officeDocument/2006/relationships/hyperlink" Target="https://geodata-info.dk/doc/api/index.html" TargetMode="External"/><Relationship Id="rId67" Type="http://schemas.openxmlformats.org/officeDocument/2006/relationships/hyperlink" Target="https://github.com/INSPIRE-MIF/helpdesk-registry/issues/115" TargetMode="External"/><Relationship Id="rId116" Type="http://schemas.openxmlformats.org/officeDocument/2006/relationships/hyperlink" Target="https://semiceu.github.io/DCAT-AP/releases/3.0.0/" TargetMode="External"/><Relationship Id="rId20" Type="http://schemas.openxmlformats.org/officeDocument/2006/relationships/footer" Target="footer4.xml"/><Relationship Id="rId41" Type="http://schemas.openxmlformats.org/officeDocument/2006/relationships/hyperlink" Target="https://geodcat-ap.semic.eu/api/" TargetMode="External"/><Relationship Id="rId62" Type="http://schemas.openxmlformats.org/officeDocument/2006/relationships/hyperlink" Target="https://github.com/INSPIRE-MIF/GeoDCAT-AP-pilot/issues/6" TargetMode="External"/><Relationship Id="rId83" Type="http://schemas.openxmlformats.org/officeDocument/2006/relationships/hyperlink" Target="https://github.com/SEMICeu/GeoDCAT-AP/issues/139" TargetMode="External"/><Relationship Id="rId88" Type="http://schemas.openxmlformats.org/officeDocument/2006/relationships/hyperlink" Target="https://github.com/SEMICeu/GeoDCAT-AP/issues/147" TargetMode="External"/><Relationship Id="rId111" Type="http://schemas.openxmlformats.org/officeDocument/2006/relationships/hyperlink" Target="https://ec.europa.eu/info/law/better-regulation/have-your-say/initiatives/14541-European-Data-Union-Strategy_en" TargetMode="External"/><Relationship Id="rId15" Type="http://schemas.openxmlformats.org/officeDocument/2006/relationships/header" Target="header3.xml"/><Relationship Id="rId36" Type="http://schemas.openxmlformats.org/officeDocument/2006/relationships/hyperlink" Target="https://geodati.gov.it/geodcat-ap_it/" TargetMode="External"/><Relationship Id="rId57" Type="http://schemas.openxmlformats.org/officeDocument/2006/relationships/hyperlink" Target="https://github.com/INSPIRE-MIF/GeoDCAT-AP-pilot/issues" TargetMode="External"/><Relationship Id="rId106" Type="http://schemas.openxmlformats.org/officeDocument/2006/relationships/hyperlink" Target="https://eur-lex.europa.eu/legal-content/EN/TXT/?uri=CELEX%3A02007L0002-20190626" TargetMode="External"/><Relationship Id="rId127" Type="http://schemas.openxmlformats.org/officeDocument/2006/relationships/hyperlink" Target="https://freeformatter.com/xsl-transformer.html" TargetMode="External"/><Relationship Id="rId10" Type="http://schemas.openxmlformats.org/officeDocument/2006/relationships/endnotes" Target="endnotes.xml"/><Relationship Id="rId31" Type="http://schemas.openxmlformats.org/officeDocument/2006/relationships/hyperlink" Target="https://github.com/INSPIRE-MIF/hvd-inspire/issues/3" TargetMode="External"/><Relationship Id="rId52" Type="http://schemas.openxmlformats.org/officeDocument/2006/relationships/hyperlink" Target="https://github.com/ecolabdata/ecospheres-xslt/tree/main/xslts" TargetMode="External"/><Relationship Id="rId73" Type="http://schemas.openxmlformats.org/officeDocument/2006/relationships/hyperlink" Target="https://github.com/SEMICeu/iso-19139-to-dcat-ap/issues/64" TargetMode="External"/><Relationship Id="rId78" Type="http://schemas.openxmlformats.org/officeDocument/2006/relationships/hyperlink" Target="https://github.com/SEMICeu/GeoDCAT-AP/issues/143" TargetMode="External"/><Relationship Id="rId94" Type="http://schemas.openxmlformats.org/officeDocument/2006/relationships/hyperlink" Target="https://freeformatter.com/xsl-transformer.html" TargetMode="External"/><Relationship Id="rId99" Type="http://schemas.openxmlformats.org/officeDocument/2006/relationships/header" Target="header8.xml"/><Relationship Id="rId101" Type="http://schemas.openxmlformats.org/officeDocument/2006/relationships/footer" Target="footer8.xml"/><Relationship Id="rId122" Type="http://schemas.openxmlformats.org/officeDocument/2006/relationships/hyperlink" Target="https://geodcat-ap.semic.eu/api/"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github.com/INSPIRE-MIF/GeoDCAT-AP-pilot/issue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emiceu.github.io/DCAT-AP/releases/2.2.0-hvd/" TargetMode="External"/></Relationships>
</file>

<file path=word/theme/theme1.xml><?xml version="1.0" encoding="utf-8"?>
<a:theme xmlns:a="http://schemas.openxmlformats.org/drawingml/2006/main" name="Office Theme">
  <a:themeElements>
    <a:clrScheme name="JRC Offce templates draft v.3 2023-10-16">
      <a:dk1>
        <a:sysClr val="windowText" lastClr="000000"/>
      </a:dk1>
      <a:lt1>
        <a:sysClr val="window" lastClr="FFFFFF"/>
      </a:lt1>
      <a:dk2>
        <a:srgbClr val="004494"/>
      </a:dk2>
      <a:lt2>
        <a:srgbClr val="F2F2F2"/>
      </a:lt2>
      <a:accent1>
        <a:srgbClr val="5CC8D3"/>
      </a:accent1>
      <a:accent2>
        <a:srgbClr val="C8E95A"/>
      </a:accent2>
      <a:accent3>
        <a:srgbClr val="FBB153"/>
      </a:accent3>
      <a:accent4>
        <a:srgbClr val="8E96E9"/>
      </a:accent4>
      <a:accent5>
        <a:srgbClr val="585EAB"/>
      </a:accent5>
      <a:accent6>
        <a:srgbClr val="CB87C9"/>
      </a:accent6>
      <a:hlink>
        <a:srgbClr val="004494"/>
      </a:hlink>
      <a:folHlink>
        <a:srgbClr val="004494"/>
      </a:folHlink>
    </a:clrScheme>
    <a:fontScheme name="EC Square Sans Pro">
      <a:majorFont>
        <a:latin typeface="EC Square Sans Pro"/>
        <a:ea typeface=""/>
        <a:cs typeface=""/>
      </a:majorFont>
      <a:minorFont>
        <a:latin typeface="EC Square Sans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66CC57EDD28C21498756AAD4016E9629" ma:contentTypeVersion="21" ma:contentTypeDescription="Create a new document." ma:contentTypeScope="" ma:versionID="d3390f3cc725c9bb9b0d14bc00df9b2c">
  <xsd:schema xmlns:xsd="http://www.w3.org/2001/XMLSchema" xmlns:xs="http://www.w3.org/2001/XMLSchema" xmlns:p="http://schemas.microsoft.com/office/2006/metadata/properties" xmlns:ns2="ab358991-3c14-45d4-bb19-e0556e598107" xmlns:ns3="f9973060-40da-4dcd-bcae-824b80f0e920" xmlns:ns4="7058b7d0-6f54-43d0-ac9b-f95b90dfb0dc" targetNamespace="http://schemas.microsoft.com/office/2006/metadata/properties" ma:root="true" ma:fieldsID="08e0ef5774826a7048e933b229845768" ns2:_="" ns3:_="" ns4:_="">
    <xsd:import namespace="ab358991-3c14-45d4-bb19-e0556e598107"/>
    <xsd:import namespace="f9973060-40da-4dcd-bcae-824b80f0e920"/>
    <xsd:import namespace="7058b7d0-6f54-43d0-ac9b-f95b90dfb0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Category"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4:SharedWithUsers" minOccurs="0"/>
                <xsd:element ref="ns4: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358991-3c14-45d4-bb19-e0556e598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Category" ma:index="11" nillable="true" ma:displayName="Category" ma:format="Dropdown" ma:internalName="Category">
      <xsd:simpleType>
        <xsd:union memberTypes="dms:Text">
          <xsd:simpleType>
            <xsd:restriction base="dms:Choice">
              <xsd:enumeration value="Reports and studies"/>
              <xsd:enumeration value="Briefs and factsheets"/>
              <xsd:enumeration value="Posters"/>
              <xsd:enumeration value="Leaflets"/>
              <xsd:enumeration value="16_9 presentation"/>
              <xsd:enumeration value="4_3  presentation"/>
              <xsd:enumeration value="Agenda"/>
              <xsd:enumeration value="Name plates"/>
              <xsd:enumeration value="Certificates"/>
              <xsd:enumeration value="OIB roll-up templates"/>
              <xsd:enumeration value="Facebook"/>
              <xsd:enumeration value="Twitter"/>
              <xsd:enumeration value="Instagram"/>
              <xsd:enumeration value="Linkedin"/>
              <xsd:enumeration value="Video signature and titling package"/>
              <xsd:enumeration value="Posters"/>
              <xsd:enumeration value="Social media"/>
              <xsd:enumeration value="Visual assets"/>
              <xsd:enumeration value="QR codes"/>
              <xsd:enumeration value="Posters, roll-ups and cardboards"/>
              <xsd:enumeration value="Virtual backdrops"/>
              <xsd:enumeration value="Social media"/>
              <xsd:enumeration value="JRC Vacancies"/>
              <xsd:enumeration value="16_9 JRC general presentation"/>
              <xsd:enumeration value="JRC factsheet"/>
              <xsd:enumeration value="Email signature"/>
              <xsd:enumeration value="Modular stand"/>
            </xsd:restriction>
          </xsd:simpleType>
        </xsd:un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73060-40da-4dcd-bcae-824b80f0e92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86f6c20-e1ec-4545-89f3-486c23083ce9}" ma:internalName="TaxCatchAll" ma:showField="CatchAllData" ma:web="f9973060-40da-4dcd-bcae-824b80f0e92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058b7d0-6f54-43d0-ac9b-f95b90dfb0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f9973060-40da-4dcd-bcae-824b80f0e920" xsi:nil="true"/>
    <Category xmlns="ab358991-3c14-45d4-bb19-e0556e598107" xsi:nil="true"/>
    <lcf76f155ced4ddcb4097134ff3c332f xmlns="ab358991-3c14-45d4-bb19-e0556e598107">
      <Terms xmlns="http://schemas.microsoft.com/office/infopath/2007/PartnerControls">
        <TermInfo xmlns="http://schemas.microsoft.com/office/infopath/2007/PartnerControls">
          <TermName xmlns="http://schemas.microsoft.com/office/infopath/2007/PartnerControls"/>
          <TermId xmlns="http://schemas.microsoft.com/office/infopath/2007/PartnerControls"/>
        </TermInfo>
      </Term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10992D-6F03-4EB4-91F4-7E18CC64D707}">
  <ds:schemaRefs>
    <ds:schemaRef ds:uri="http://schemas.openxmlformats.org/officeDocument/2006/bibliography"/>
  </ds:schemaRefs>
</ds:datastoreItem>
</file>

<file path=customXml/itemProps2.xml><?xml version="1.0" encoding="utf-8"?>
<ds:datastoreItem xmlns:ds="http://schemas.openxmlformats.org/officeDocument/2006/customXml" ds:itemID="{AA7586D7-E1E6-4415-8C2C-3B603A0B5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358991-3c14-45d4-bb19-e0556e598107"/>
    <ds:schemaRef ds:uri="f9973060-40da-4dcd-bcae-824b80f0e920"/>
    <ds:schemaRef ds:uri="7058b7d0-6f54-43d0-ac9b-f95b90dfb0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AC99DD-3E1D-4AD2-9351-D71A7831B21E}">
  <ds:schemaRefs>
    <ds:schemaRef ds:uri="http://purl.org/dc/terms/"/>
    <ds:schemaRef ds:uri="7058b7d0-6f54-43d0-ac9b-f95b90dfb0dc"/>
    <ds:schemaRef ds:uri="http://purl.org/dc/dcmitype/"/>
    <ds:schemaRef ds:uri="f9973060-40da-4dcd-bcae-824b80f0e920"/>
    <ds:schemaRef ds:uri="http://schemas.microsoft.com/office/2006/documentManagement/types"/>
    <ds:schemaRef ds:uri="http://www.w3.org/XML/1998/namespace"/>
    <ds:schemaRef ds:uri="http://purl.org/dc/elements/1.1/"/>
    <ds:schemaRef ds:uri="http://schemas.openxmlformats.org/package/2006/metadata/core-properties"/>
    <ds:schemaRef ds:uri="http://schemas.microsoft.com/office/infopath/2007/PartnerControls"/>
    <ds:schemaRef ds:uri="ab358991-3c14-45d4-bb19-e0556e598107"/>
    <ds:schemaRef ds:uri="http://schemas.microsoft.com/office/2006/metadata/properties"/>
  </ds:schemaRefs>
</ds:datastoreItem>
</file>

<file path=customXml/itemProps4.xml><?xml version="1.0" encoding="utf-8"?>
<ds:datastoreItem xmlns:ds="http://schemas.openxmlformats.org/officeDocument/2006/customXml" ds:itemID="{89C235DD-9FD0-4C1B-B2DF-4C7204BA16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44</Pages>
  <Words>13094</Words>
  <Characters>76997</Characters>
  <Application>Microsoft Office Word</Application>
  <DocSecurity>0</DocSecurity>
  <Lines>1480</Lines>
  <Paragraphs>900</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89191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ESCRIU Jordi (JRC-ISPRA)</dc:creator>
  <cp:keywords/>
  <dc:description/>
  <cp:lastModifiedBy>ESCRIU Jordi (JRC-ISPRA)</cp:lastModifiedBy>
  <cp:revision>30</cp:revision>
  <cp:lastPrinted>2025-06-23T22:31:00Z</cp:lastPrinted>
  <dcterms:created xsi:type="dcterms:W3CDTF">2025-06-16T15:26:00Z</dcterms:created>
  <dcterms:modified xsi:type="dcterms:W3CDTF">2025-06-24T22:54:00Z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2023-06-28T14:19:17Z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37259cf6-10c0-4b75-9fb9-a21ac01441b5</vt:lpwstr>
  </property>
  <property fmtid="{D5CDD505-2E9C-101B-9397-08002B2CF9AE}" pid="8" name="MSIP_Label_6bd9ddd1-4d20-43f6-abfa-fc3c07406f94_ContentBits">
    <vt:lpwstr>0</vt:lpwstr>
  </property>
  <property fmtid="{D5CDD505-2E9C-101B-9397-08002B2CF9AE}" pid="9" name="ContentTypeId">
    <vt:lpwstr>0x01010066CC57EDD28C21498756AAD4016E9629</vt:lpwstr>
  </property>
</Properties>
</file>