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ชื่อเรื่อง"/>
      </w:pPr>
      <w:r>
        <w:rPr>
          <w:rtl w:val="0"/>
          <w:lang w:val="nl-NL"/>
        </w:rPr>
        <w:t>Database</w:t>
      </w: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การติดตั้งและการตั้งค่า MySQL Server (.pdf)</w:t>
      </w: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คำสั่งติดตั้ง MySQLServer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การตั้งค่าenvให้กับ docker เพื่อกำหนด my.cnf และตำแหน่งที่เก็บข้อมูลบนhost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หน้าจอสถานะของ Container ของ MySQLServer</w:t>
      </w:r>
    </w:p>
    <w:p>
      <w:pPr>
        <w:pStyle w:val="คำถาม"/>
        <w:ind w:left="720" w:firstLine="0"/>
      </w:pP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หน้าจอการเชือมต่อกับ MySQLServer แสดงชื่อฐานข้อมูลทั้งหมด</w:t>
      </w:r>
    </w:p>
    <w:p>
      <w:pPr>
        <w:pStyle w:val="คำถาม"/>
        <w:ind w:left="720" w:firstLine="0"/>
      </w:pP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หน้าจอการใช้คำสั่ง  SELECT เพือดูข้อมูลในตารางหลักของระบบ เช่น ตาราง customer</w:t>
      </w:r>
    </w:p>
    <w:p>
      <w:pPr>
        <w:pStyle w:val="คำถาม"/>
        <w:ind w:left="720" w:firstLine="0"/>
      </w:pP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การออกแบบและการใช้งานฐานข้อมูล (.pdf)</w:t>
      </w: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แผนภาพ Entity Relationship Diagram [ ระบุ Data Type ของ MySQL]</w:t>
      </w:r>
      <w:r>
        <w:rPr>
          <w:lang w:val="en-US"/>
        </w:rPr>
        <w:drawing xmlns:a="http://schemas.openxmlformats.org/drawingml/2006/main">
          <wp:inline distT="0" distB="0" distL="0" distR="0">
            <wp:extent cx="5346553" cy="357761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ภาพถ่ายหน้าจอ 2564-05-09 เวลา 01.07.5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553" cy="3577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Data Dictionary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คำสั่งสร้างและนำเข้าข้อมูลและการกำหนดค่าผู้ใช้ฐานข้อมูล(.pdf)</w:t>
      </w: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คำสั่งสร้างและการนำเข้าข้อมูล</w:t>
      </w:r>
    </w:p>
    <w:p>
      <w:pPr>
        <w:pStyle w:val="เนื้อหา A"/>
        <w:ind w:left="720" w:firstLine="0"/>
        <w:rPr>
          <w:rFonts w:ascii="TH Sarabun New" w:cs="TH Sarabun New" w:hAnsi="TH Sarabun New" w:eastAsia="TH Sarabun New"/>
          <w:sz w:val="32"/>
          <w:szCs w:val="32"/>
        </w:rPr>
      </w:pPr>
    </w:p>
    <w:p>
      <w:pPr>
        <w:pStyle w:val="คำถาม"/>
        <w:numPr>
          <w:ilvl w:val="1"/>
          <w:numId w:val="2"/>
        </w:numPr>
        <w:bidi w:val="0"/>
        <w:ind w:right="0"/>
        <w:jc w:val="left"/>
        <w:rPr>
          <w:rtl w:val="0"/>
        </w:rPr>
      </w:pPr>
      <w:r>
        <w:rPr>
          <w:rtl w:val="0"/>
        </w:rPr>
        <w:t>การกำหนดค่าผู้ใช้ฐานข้อมูล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honburi">
    <w:charset w:val="00"/>
    <w:family w:val="roman"/>
    <w:pitch w:val="default"/>
  </w:font>
  <w:font w:name="TH Sarabun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หัวตารางและท้ายตาราง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เป็นตัวเลข"/>
  </w:abstractNum>
  <w:abstractNum w:abstractNumId="1">
    <w:multiLevelType w:val="hybridMultilevel"/>
    <w:styleLink w:val="เป็นตัวเลข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6" w:hanging="1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ไทย" w:val="‘“(〔[{〈《「『【⦅〘〖«〝︵︷︹︻︽︿﹁﹃﹇﹙﹛﹝｢"/>
  <w:noLineBreaksBefore w:lang="ไทย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หัวตารางและท้ายตาราง">
    <w:name w:val="หัวตารางและท้ายตาราง"/>
    <w:next w:val="หัวตารางและท้ายตาราง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ชื่อเรื่อง">
    <w:name w:val="ชื่อเรื่อง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เนื้อหา A">
    <w:name w:val="เนื้อหา A"/>
    <w:next w:val="เนื้อหา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onburi" w:cs="Arial Unicode MS" w:hAnsi="Thonbu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คำถาม">
    <w:name w:val="คำถาม"/>
    <w:next w:val="เนื้อหา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H Sarabun New" w:cs="Arial Unicode MS" w:hAnsi="TH Sarabun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เป็นตัวเลข">
    <w:name w:val="เป็นตัวเล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H Sarabun New"/>
        <a:ea typeface="TH Sarabun New"/>
        <a:cs typeface="TH Sarabun New"/>
      </a:majorFont>
      <a:minorFont>
        <a:latin typeface="Thonburi"/>
        <a:ea typeface="Thonburi"/>
        <a:cs typeface="Thonburi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H Sarabun New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