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 A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DevOps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Infrastructure Architecture Diagram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266699</wp:posOffset>
            </wp:positionV>
            <wp:extent cx="6116320" cy="403516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fra Diagr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5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proxy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 </w:t>
      </w: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http://104.215.186.188/</w:t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containers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  <w:r>
        <w:rPr>
          <w:rFonts w:ascii="TH Sarabun New" w:hAnsi="TH Sarabun New"/>
          <w:sz w:val="22"/>
          <w:szCs w:val="22"/>
          <w:rtl w:val="0"/>
          <w:lang w:val="nl-NL"/>
        </w:rPr>
        <w:t xml:space="preserve"> </w:t>
      </w:r>
    </w:p>
    <w:p>
      <w:pPr>
        <w:pStyle w:val="เนื้อหา A"/>
      </w:pPr>
      <w:r>
        <w:rPr>
          <w:rFonts w:ascii="TH Sarabun New" w:cs="TH Sarabun New" w:hAnsi="TH Sarabun New" w:eastAsia="TH Sarabun New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276003" cy="1600581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03" cy="1600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IP addresses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rPr>
          <w:rFonts w:ascii="TH Sarabun New" w:cs="TH Sarabun New" w:hAnsi="TH Sarabun New" w:eastAsia="TH Sarabun New"/>
        </w:rPr>
      </w:pPr>
      <w: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478541" cy="3294405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41" cy="3294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>open ports (host, containers)</w:t>
      </w:r>
      <w:r>
        <w:rPr>
          <w:rFonts w:ascii="TH Sarabun New" w:hAnsi="TH Sarabun New"/>
          <w:sz w:val="32"/>
          <w:szCs w:val="32"/>
          <w:rtl w:val="0"/>
          <w:lang w:val="en-US"/>
        </w:rPr>
        <w:t xml:space="preserve"> :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2312243" cy="1813865"/>
            <wp:effectExtent l="0" t="0" r="0" b="0"/>
            <wp:docPr id="107374182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 descr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43" cy="1813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1"/>
          <w:numId w:val="2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Fonts w:ascii="TH Sarabun New" w:hAnsi="TH Sarabun New"/>
          <w:sz w:val="32"/>
          <w:szCs w:val="32"/>
          <w:rtl w:val="0"/>
          <w:lang w:val="nl-NL"/>
        </w:rPr>
        <w:t xml:space="preserve"> App URL (at proxy) </w:t>
      </w:r>
      <w:r>
        <w:rPr>
          <w:rFonts w:ascii="TH Sarabun New" w:hAnsi="TH Sarabun New"/>
          <w:sz w:val="32"/>
          <w:szCs w:val="32"/>
          <w:rtl w:val="0"/>
          <w:lang w:val="en-US"/>
        </w:rPr>
        <w:t>: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</w:rPr>
      </w:pPr>
      <w:r>
        <w:rPr>
          <w:rFonts w:ascii="TH Sarabun New" w:cs="TH Sarabun New" w:hAnsi="TH Sarabun New" w:eastAsia="TH Sarabun New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"http://www.int221projectcars.games/"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http://www.int221projectcars.games/</w:t>
      </w:r>
      <w:r>
        <w:rPr/>
        <w:fldChar w:fldCharType="end" w:fldLock="0"/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 @ http://104.215.186.188/</w:t>
      </w:r>
    </w:p>
    <w:p>
      <w:pPr>
        <w:pStyle w:val="คำถาม"/>
        <w:bidi w:val="0"/>
        <w:ind w:left="0" w:right="0" w:firstLine="0"/>
        <w:jc w:val="left"/>
        <w:rPr>
          <w:rtl w:val="0"/>
        </w:rPr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ไม่มี"/>
          <w:rtl w:val="0"/>
          <w:lang w:val="en-US"/>
        </w:rPr>
        <w:t>List of Docker images that you used with versions/tags</w:t>
      </w:r>
    </w:p>
    <w:p>
      <w:pPr>
        <w:pStyle w:val="เนื้อหา A"/>
        <w:ind w:left="720" w:firstLine="0"/>
        <w:rPr>
          <w:rStyle w:val="ไม่มี"/>
          <w:rFonts w:ascii="TH Sarabun New" w:cs="TH Sarabun New" w:hAnsi="TH Sarabun New" w:eastAsia="TH Sarabun New"/>
          <w:b w:val="1"/>
          <w:bCs w:val="1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REPOSITORY   TAG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node</w:t>
        <w:tab/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openjdk</w:t>
        <w:tab/>
        <w:t>11.0-slim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mysql</w:t>
        <w:tab/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node</w:t>
        <w:tab/>
        <w:tab/>
        <w:t>14.16.1-alpine3.10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</w:t>
        <w:tab/>
        <w:tab/>
        <w:t>1.19.10-alpine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</w:t>
        <w:tab/>
        <w:tab/>
        <w:t>latest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maven</w:t>
        <w:tab/>
        <w:tab/>
        <w:t>3.6.1-jdk-11-slim</w:t>
      </w:r>
    </w:p>
    <w:p>
      <w:pPr>
        <w:pStyle w:val="เนื้อหา A"/>
        <w:spacing w:line="168" w:lineRule="auto"/>
        <w:ind w:left="72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ind w:left="720" w:firstLine="0"/>
        <w:rPr>
          <w:rStyle w:val="ไม่มี"/>
          <w:rFonts w:ascii="TH Sarabun New" w:cs="TH Sarabun New" w:hAnsi="TH Sarabun New" w:eastAsia="TH Sarabun New"/>
          <w:sz w:val="32"/>
          <w:szCs w:val="32"/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658993" cy="2192038"/>
            <wp:effectExtent l="0" t="0" r="0" b="0"/>
            <wp:docPr id="1073741829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 descr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93" cy="219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720" w:firstLine="0"/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lang w:val="en-US"/>
        </w:rPr>
        <w:br w:type="page"/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ไม่มี"/>
          <w:rtl w:val="0"/>
          <w:lang w:val="en-US"/>
        </w:rPr>
        <w:t>Configuration/script files with explanations where required</w:t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nl-NL"/>
        </w:rPr>
      </w:pPr>
      <w:r>
        <w:rPr>
          <w:rStyle w:val="ไม่มี"/>
          <w:rtl w:val="0"/>
          <w:lang w:val="nl-NL"/>
        </w:rPr>
        <w:t>Dockerfile(s)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Frontend 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sz w:val="32"/>
          <w:szCs w:val="32"/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095375" cy="2786753"/>
            <wp:effectExtent l="0" t="0" r="0" b="0"/>
            <wp:docPr id="1073741830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 descr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75" cy="2786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Backend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120058" cy="1834607"/>
            <wp:effectExtent l="0" t="0" r="0" b="0"/>
            <wp:docPr id="1073741831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 descr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58" cy="1834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Database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269941" cy="1036675"/>
            <wp:effectExtent l="0" t="0" r="0" b="0"/>
            <wp:docPr id="1073741832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 descr="image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41" cy="1036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  <w:br w:type="page"/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ไม่มี"/>
          <w:rtl w:val="0"/>
          <w:lang w:val="en-US"/>
        </w:rPr>
        <w:t>Docker compose file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Frontend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: </w:t>
        <w:tab/>
      </w:r>
      <w:r>
        <w:rPr>
          <w:rStyle w:val="ไม่มี"/>
          <w:rFonts w:ascii="TH Sarabun New" w:cs="TH Sarabun New" w:hAnsi="TH Sarabun New" w:eastAsia="TH Sarabun New"/>
          <w:lang w:val="nl-NL"/>
        </w:rPr>
        <w:drawing xmlns:a="http://schemas.openxmlformats.org/drawingml/2006/main">
          <wp:inline distT="0" distB="0" distL="0" distR="0">
            <wp:extent cx="2989772" cy="2341318"/>
            <wp:effectExtent l="0" t="0" r="0" b="0"/>
            <wp:docPr id="1073741833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 descr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72" cy="2341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Backend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 : </w:t>
        <w:tab/>
      </w:r>
      <w:r>
        <w:rPr>
          <w:rStyle w:val="ไม่มี"/>
          <w:rFonts w:ascii="TH Sarabun New" w:cs="TH Sarabun New" w:hAnsi="TH Sarabun New" w:eastAsia="TH Sarabun New"/>
          <w:lang w:val="nl-NL"/>
        </w:rPr>
        <w:drawing xmlns:a="http://schemas.openxmlformats.org/drawingml/2006/main">
          <wp:inline distT="0" distB="0" distL="0" distR="0">
            <wp:extent cx="2990740" cy="2728367"/>
            <wp:effectExtent l="0" t="0" r="0" b="0"/>
            <wp:docPr id="1073741834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 descr="image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40" cy="2728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Database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 : 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325901" cy="3197642"/>
            <wp:effectExtent l="0" t="0" r="0" b="0"/>
            <wp:docPr id="1073741835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 descr="image10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01" cy="3197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ไม่มี"/>
          <w:rtl w:val="0"/>
          <w:lang w:val="en-US"/>
        </w:rPr>
        <w:t>Proxy configuration file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Docker-compose.yml</w:t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206094" cy="2724119"/>
            <wp:effectExtent l="0" t="0" r="0" b="0"/>
            <wp:docPr id="1073741836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 descr="image1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94" cy="2724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lang w:val="en-US"/>
        </w:rPr>
      </w:pPr>
    </w:p>
    <w:p>
      <w:pPr>
        <w:pStyle w:val="เนื้อหา A"/>
        <w:ind w:left="360" w:firstLine="0"/>
        <w:rPr>
          <w:rStyle w:val="ไม่มี"/>
          <w:rFonts w:ascii="TH Sarabun New" w:cs="TH Sarabun New" w:hAnsi="TH Sarabun New" w:eastAsia="TH Sarabun New"/>
          <w:sz w:val="30"/>
          <w:szCs w:val="30"/>
          <w:lang w:val="en-US"/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Nginx.conf</w:t>
      </w:r>
    </w:p>
    <w:p>
      <w:pPr>
        <w:pStyle w:val="เนื้อหา A"/>
        <w:ind w:left="360" w:firstLine="0"/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388631" cy="2111391"/>
            <wp:effectExtent l="0" t="0" r="0" b="0"/>
            <wp:docPr id="1073741837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 descr="image1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31" cy="211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คำถาม"/>
        <w:numPr>
          <w:ilvl w:val="1"/>
          <w:numId w:val="3"/>
        </w:numPr>
        <w:bidi w:val="0"/>
        <w:ind w:right="0"/>
        <w:jc w:val="left"/>
        <w:rPr>
          <w:outline w:val="0"/>
          <w:color w:val="00b050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other files that you use with explanation of what  you did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sz w:val="30"/>
          <w:szCs w:val="30"/>
          <w:lang w:val="en-US"/>
        </w:rPr>
      </w:pPr>
      <w:r>
        <w:rPr>
          <w:rStyle w:val="ไม่มี"/>
          <w:u w:color="00b050"/>
          <w:lang w:val="en-US"/>
        </w:rPr>
        <w:tab/>
      </w: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.dockerignore(frontend)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</w:rPr>
      </w:pPr>
      <w:r>
        <w:rPr>
          <w:rStyle w:val="ไม่มี"/>
          <w:rFonts w:ascii="TH Sarabun New" w:cs="TH Sarabun New" w:hAnsi="TH Sarabun New" w:eastAsia="TH Sarabun New"/>
          <w:sz w:val="30"/>
          <w:szCs w:val="30"/>
          <w:lang w:val="en-US"/>
        </w:rPr>
        <w:tab/>
        <w:tab/>
      </w: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drawing xmlns:a="http://schemas.openxmlformats.org/drawingml/2006/main">
          <wp:inline distT="0" distB="0" distL="0" distR="0">
            <wp:extent cx="2274537" cy="739743"/>
            <wp:effectExtent l="0" t="0" r="0" b="0"/>
            <wp:docPr id="1073741838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3.png" descr="image1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7" cy="7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Setting up the .dockerignore file prevents node_modules and any intermediate build artifacts from being copied to the image which can cause issues during building.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sz w:val="30"/>
          <w:szCs w:val="30"/>
        </w:rPr>
      </w:pP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sz w:val="30"/>
          <w:szCs w:val="30"/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.env(frontend)</w:t>
      </w:r>
      <w:r>
        <w:rPr>
          <w:rStyle w:val="ไม่มี"/>
          <w:rFonts w:ascii="TH Sarabun New" w:cs="TH Sarabun New" w:hAnsi="TH Sarabun New" w:eastAsia="TH Sarabun New"/>
          <w:sz w:val="30"/>
          <w:szCs w:val="30"/>
        </w:rPr>
        <w:drawing xmlns:a="http://schemas.openxmlformats.org/drawingml/2006/main">
          <wp:inline distT="0" distB="0" distL="0" distR="0">
            <wp:extent cx="6116321" cy="369571"/>
            <wp:effectExtent l="0" t="0" r="0" b="0"/>
            <wp:docPr id="1073741839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4.png" descr="image1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69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Set api to backend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b w:val="1"/>
          <w:bCs w:val="1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Nginx.conf(frontend)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3966846"/>
            <wp:effectExtent l="0" t="0" r="0" b="0"/>
            <wp:docPr id="1073741840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5.png" descr="image15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966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2828290"/>
            <wp:effectExtent l="0" t="0" r="0" b="0"/>
            <wp:docPr id="1073741841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6.png" descr="image1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828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Nginx is an HTTP(s) server that will run in your docker container. It uses a configuration file to determine how to serve content/which ports to listen on/etc. See the nginx configuration documentation for an example of all of the possible configuration options.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The following is a simple nginx configuration that serves your vue project on port 80. The root index.html is served for page not found / 404 errors which allows us to use pushState() based routing.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b w:val="1"/>
          <w:bCs w:val="1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Application.properties(backend)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</w:rPr>
      </w:pPr>
      <w:r>
        <w:rPr>
          <w:rStyle w:val="ไม่มี"/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6116321" cy="2545080"/>
            <wp:effectExtent l="0" t="0" r="0" b="0"/>
            <wp:docPr id="1073741842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7.png" descr="image17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545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0"/>
          <w:szCs w:val="30"/>
          <w:u w:color="00b050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 xml:space="preserve">Use to set origin host fom frontend and lock </w:t>
      </w:r>
      <w:r>
        <w:rPr>
          <w:rStyle w:val="ไม่มี"/>
          <w:rFonts w:ascii="TH Sarabun New" w:hAnsi="TH Sarabun New"/>
          <w:outline w:val="0"/>
          <w:color w:val="00b050"/>
          <w:sz w:val="30"/>
          <w:szCs w:val="3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inner IP of MySQL database</w:t>
      </w:r>
    </w:p>
    <w:p>
      <w:pPr>
        <w:pStyle w:val="เนื้อหา A"/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  <w:br w:type="page"/>
      </w:r>
    </w:p>
    <w:p>
      <w:pPr>
        <w:pStyle w:val="เนื้อหา A"/>
        <w:numPr>
          <w:ilvl w:val="0"/>
          <w:numId w:val="4"/>
        </w:numPr>
        <w:bidi w:val="0"/>
        <w:ind w:right="0"/>
        <w:jc w:val="left"/>
        <w:rPr>
          <w:rFonts w:ascii="TH Sarabun New" w:hAnsi="TH Sarabun New"/>
          <w:sz w:val="32"/>
          <w:szCs w:val="32"/>
          <w:rtl w:val="0"/>
          <w:lang w:val="nl-NL"/>
        </w:rPr>
      </w:pPr>
      <w:r>
        <w:rPr>
          <w:rStyle w:val="ไม่มี"/>
          <w:rFonts w:ascii="TH Sarabun New" w:hAnsi="TH Sarabun New"/>
          <w:sz w:val="32"/>
          <w:szCs w:val="32"/>
          <w:rtl w:val="0"/>
          <w:lang w:val="nl-NL"/>
        </w:rPr>
        <w:t>Describe configurations that you did to set the environment for FE, BE, proxy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the node image version latest and nginx image for create the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copy the environment from frontend source code to build the image. Use port 80 for container port.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ab/>
        <w:t xml:space="preserve">For docker-compose.yml we build container name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frontend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docker network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allnetwork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maven image for mvn clean install and use openjdk for build image with .jar file that we got from mvn clean install. The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 Use port 3000 for container port.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ab/>
        <w:t xml:space="preserve">For docker-compose.yml we build container name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backend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build the environment with database connection. We kept the product-picture in the backend_data file.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finally using docker network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allnetwork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Application.properties we set server port for 3000 and set the database connect to inner IP network connection with platform mysql. 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Dockerfile we use mysql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container port 3306 and set mysql root password.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ab/>
        <w:t>For docker-compose.yml we build container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database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and set database connection. We run scripts from the scripts file and set server port to 3306.</w:t>
      </w:r>
    </w:p>
    <w:p>
      <w:pPr>
        <w:pStyle w:val="เนื้อหา A"/>
        <w:numPr>
          <w:ilvl w:val="0"/>
          <w:numId w:val="6"/>
        </w:numPr>
        <w:bidi w:val="0"/>
        <w:ind w:right="0"/>
        <w:jc w:val="left"/>
        <w:rPr>
          <w:rFonts w:ascii="TH Sarabun New" w:hAnsi="TH Sarabun New"/>
          <w:b w:val="1"/>
          <w:bCs w:val="1"/>
          <w:outline w:val="0"/>
          <w:color w:val="00b050"/>
          <w:sz w:val="32"/>
          <w:szCs w:val="32"/>
          <w:rtl w:val="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hAnsi="TH Sarabun New"/>
          <w:b w:val="1"/>
          <w:bCs w:val="1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Proxy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u w:color="00b050"/>
          <w:lang w:val="en-US"/>
        </w:rPr>
        <w:tab/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For docker-compose.yml we build the container name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’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s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reverseproxy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with using image nginx and kept nginx.conf to default.conf in root. We use port 80 for server and port 80 for container.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pP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ab/>
        <w:t xml:space="preserve">For nginx.conf file use server port 80 go to proxy pass to home page website with the path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” 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and proxy pass to backend page with path 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“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/backend</w:t>
      </w:r>
      <w:r>
        <w:rPr>
          <w:rStyle w:val="ไม่มี"/>
          <w:rFonts w:ascii="TH Sarabun New" w:hAnsi="TH Sarabun New" w:hint="default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”</w:t>
      </w:r>
      <w:r>
        <w:rPr>
          <w:rStyle w:val="ไม่มี"/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.</w:t>
      </w:r>
    </w:p>
    <w:p>
      <w:pPr>
        <w:pStyle w:val="เนื้อหา A"/>
      </w:pPr>
      <w:r>
        <w:rPr>
          <w:rStyle w:val="ไม่มี"/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:lang w:val="en-US"/>
          <w14:textFill>
            <w14:solidFill>
              <w14:srgbClr w14:val="00B050"/>
            </w14:solidFill>
          </w14:textFill>
        </w:rPr>
      </w:r>
    </w:p>
    <w:sectPr>
      <w:headerReference w:type="default" r:id="rId22"/>
      <w:footerReference w:type="default" r:id="rId2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</w:tabs>
        <w:ind w:left="1377" w:hanging="6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2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8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4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6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2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ได้นำเข้าลักษณะ 1"/>
  </w:abstractNum>
  <w:abstractNum w:abstractNumId="3">
    <w:multiLevelType w:val="hybridMultilevel"/>
    <w:styleLink w:val="ได้นำเข้าลักษณะ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 A">
    <w:name w:val="ชื่อเรื่อง A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  <w:style w:type="character" w:styleId="ไม่มี">
    <w:name w:val="ไม่มี"/>
  </w:style>
  <w:style w:type="character" w:styleId="Hyperlink.0">
    <w:name w:val="Hyperlink.0"/>
    <w:basedOn w:val="ไม่มี"/>
    <w:next w:val="Hyperlink.0"/>
    <w:rPr>
      <w:rFonts w:ascii="TH Sarabun New" w:cs="TH Sarabun New" w:hAnsi="TH Sarabun New" w:eastAsia="TH Sarabun New"/>
      <w:outline w:val="0"/>
      <w:color w:val="00b050"/>
      <w:sz w:val="32"/>
      <w:szCs w:val="32"/>
      <w:u w:val="single" w:color="00b050"/>
      <w14:textFill>
        <w14:solidFill>
          <w14:srgbClr w14:val="00B050"/>
        </w14:solidFill>
      </w14:textFill>
    </w:rPr>
  </w:style>
  <w:style w:type="numbering" w:styleId="ได้นำเข้าลักษณะ 1">
    <w:name w:val="ได้นำเข้าลักษณะ 1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onburi"/>
        <a:ea typeface="Thonburi"/>
        <a:cs typeface="Thonburi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