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D139" w14:textId="77777777" w:rsidR="007055FE" w:rsidRDefault="002B70B3">
      <w:pPr>
        <w:pStyle w:val="a1"/>
        <w:rPr>
          <w:sz w:val="32"/>
          <w:szCs w:val="32"/>
        </w:rPr>
      </w:pPr>
      <w:r>
        <w:rPr>
          <w:sz w:val="32"/>
          <w:szCs w:val="32"/>
        </w:rPr>
        <w:t>DevOps</w:t>
      </w:r>
    </w:p>
    <w:p w14:paraId="16A957B1" w14:textId="77777777" w:rsidR="007055FE" w:rsidRDefault="002B70B3">
      <w:pPr>
        <w:pStyle w:val="a3"/>
        <w:numPr>
          <w:ilvl w:val="0"/>
          <w:numId w:val="2"/>
        </w:numPr>
      </w:pPr>
      <w:r>
        <w:t>Infrastructure Architecture Diagram</w:t>
      </w:r>
    </w:p>
    <w:p w14:paraId="7995EEEC" w14:textId="77777777" w:rsidR="007055FE" w:rsidRDefault="002B70B3">
      <w:pPr>
        <w:pStyle w:val="A2"/>
        <w:rPr>
          <w:rFonts w:ascii="TH Sarabun New" w:eastAsia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/>
          <w:sz w:val="32"/>
          <w:szCs w:val="32"/>
          <w:u w:val="single"/>
          <w:lang w:val="en-US"/>
        </w:rPr>
        <w:t xml:space="preserve">Add </w:t>
      </w:r>
      <w:proofErr w:type="gramStart"/>
      <w:r>
        <w:rPr>
          <w:rFonts w:ascii="TH Sarabun New" w:hAnsi="TH Sarabun New"/>
          <w:sz w:val="32"/>
          <w:szCs w:val="32"/>
          <w:u w:val="single"/>
          <w:lang w:val="en-US"/>
        </w:rPr>
        <w:t>image</w:t>
      </w:r>
      <w:proofErr w:type="gramEnd"/>
    </w:p>
    <w:p w14:paraId="07FBDAD5" w14:textId="77777777" w:rsidR="007055FE" w:rsidRDefault="002B70B3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proxy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6406E409" w14:textId="45CCF39A" w:rsidR="007055FE" w:rsidRDefault="002B70B3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containers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  <w:r w:rsidR="009609FC" w:rsidRPr="009609FC">
        <w:rPr>
          <w:noProof/>
        </w:rPr>
        <w:t xml:space="preserve"> </w:t>
      </w:r>
      <w:r w:rsidR="009609FC">
        <w:rPr>
          <w:noProof/>
        </w:rPr>
        <w:drawing>
          <wp:inline distT="0" distB="0" distL="0" distR="0" wp14:anchorId="70D64BB9" wp14:editId="1D874D1C">
            <wp:extent cx="611632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6B3" w14:textId="4D295028" w:rsidR="009609FC" w:rsidRDefault="002B70B3" w:rsidP="009609FC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IP addresses (host, containers)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44F4F76E" w14:textId="390B47CE" w:rsidR="009609FC" w:rsidRPr="009609FC" w:rsidRDefault="009E08EB" w:rsidP="009609FC">
      <w:pPr>
        <w:pStyle w:val="A2"/>
        <w:ind w:left="609"/>
        <w:rPr>
          <w:rFonts w:ascii="TH Sarabun New" w:hAnsi="TH Sarabun New"/>
          <w:sz w:val="32"/>
          <w:szCs w:val="32"/>
        </w:rPr>
      </w:pPr>
      <w:r>
        <w:rPr>
          <w:noProof/>
        </w:rPr>
        <w:drawing>
          <wp:inline distT="0" distB="0" distL="0" distR="0" wp14:anchorId="00CE7A38" wp14:editId="293B587F">
            <wp:extent cx="6116320" cy="2693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BD5" w14:textId="21FF66EC" w:rsidR="007055FE" w:rsidRDefault="002B70B3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open ports (host, containers)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5E1C29A0" w14:textId="69502C0A" w:rsidR="009E08EB" w:rsidRDefault="009E08EB" w:rsidP="009E08EB">
      <w:pPr>
        <w:pStyle w:val="A2"/>
        <w:ind w:left="609"/>
        <w:rPr>
          <w:rFonts w:ascii="TH Sarabun New" w:hAnsi="TH Sarabun New"/>
          <w:sz w:val="32"/>
          <w:szCs w:val="32"/>
        </w:rPr>
      </w:pPr>
      <w:r>
        <w:rPr>
          <w:noProof/>
        </w:rPr>
        <w:drawing>
          <wp:inline distT="0" distB="0" distL="0" distR="0" wp14:anchorId="43B66E7F" wp14:editId="48B9E96F">
            <wp:extent cx="37623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9BDC" w14:textId="77777777" w:rsidR="007055FE" w:rsidRDefault="002B70B3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-App URL (at proxy)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  <w:lang w:val="en-US"/>
        </w:rPr>
        <w:t>:</w:t>
      </w:r>
    </w:p>
    <w:p w14:paraId="39A72CD3" w14:textId="77777777" w:rsidR="007055FE" w:rsidRDefault="002B70B3">
      <w:pPr>
        <w:pStyle w:val="a3"/>
        <w:numPr>
          <w:ilvl w:val="0"/>
          <w:numId w:val="2"/>
        </w:numPr>
      </w:pPr>
      <w:r>
        <w:t>List of Docker images that you used with versions/</w:t>
      </w:r>
      <w:proofErr w:type="gramStart"/>
      <w:r>
        <w:t>tags</w:t>
      </w:r>
      <w:proofErr w:type="gramEnd"/>
    </w:p>
    <w:p w14:paraId="6C7F9AD4" w14:textId="5ACFCB53" w:rsidR="009609FC" w:rsidRPr="009E08EB" w:rsidRDefault="009609FC">
      <w:pPr>
        <w:pStyle w:val="A2"/>
        <w:ind w:left="720"/>
        <w:rPr>
          <w:rFonts w:ascii="TH SarabunPSK" w:eastAsia="TH Sarabun New" w:hAnsi="TH SarabunPSK" w:cs="TH SarabunPSK" w:hint="cs"/>
          <w:b/>
          <w:bCs/>
          <w:color w:val="00B050"/>
          <w:sz w:val="32"/>
          <w:szCs w:val="32"/>
          <w:lang w:val="en-US"/>
        </w:rPr>
      </w:pPr>
      <w:r w:rsidRPr="009E08EB">
        <w:rPr>
          <w:rFonts w:ascii="TH SarabunPSK" w:eastAsia="TH Sarabun New" w:hAnsi="TH SarabunPSK" w:cs="TH SarabunPSK" w:hint="cs"/>
          <w:b/>
          <w:bCs/>
          <w:color w:val="00B050"/>
          <w:sz w:val="32"/>
          <w:szCs w:val="32"/>
          <w:lang w:val="en-US"/>
        </w:rPr>
        <w:t>REPOSITORY   TAG</w:t>
      </w:r>
    </w:p>
    <w:p w14:paraId="5D6F75B0" w14:textId="170F2488" w:rsidR="007055FE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frontend     latest</w:t>
      </w:r>
    </w:p>
    <w:p w14:paraId="3AF92CA1" w14:textId="0DDBADA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database     latest</w:t>
      </w:r>
    </w:p>
    <w:p w14:paraId="3FA1D78E" w14:textId="28316ACD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lastRenderedPageBreak/>
        <w:t>backend      latest</w:t>
      </w:r>
    </w:p>
    <w:p w14:paraId="0ADAF7D8" w14:textId="7D9C63CA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node         latest</w:t>
      </w:r>
    </w:p>
    <w:p w14:paraId="73AD329E" w14:textId="35324561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openjdk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11.0-slim</w:t>
      </w:r>
    </w:p>
    <w:p w14:paraId="649C7041" w14:textId="51383735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mysql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latest</w:t>
      </w:r>
    </w:p>
    <w:p w14:paraId="74AAC74A" w14:textId="6B0DF9F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node         14.16.1-alpine3.10</w:t>
      </w:r>
    </w:p>
    <w:p w14:paraId="123BC823" w14:textId="4C036FD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1.19.10-alpine</w:t>
      </w:r>
    </w:p>
    <w:p w14:paraId="3AE6AE60" w14:textId="10028BE3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latest</w:t>
      </w:r>
    </w:p>
    <w:p w14:paraId="4CBD415B" w14:textId="6FDE10BD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maven        3.6.1-jdk-11-slim</w:t>
      </w:r>
    </w:p>
    <w:p w14:paraId="3535221D" w14:textId="7323DC5B" w:rsidR="009609FC" w:rsidRPr="009609FC" w:rsidRDefault="009609FC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C97BC8" wp14:editId="6450FA6D">
            <wp:extent cx="611632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D561" w14:textId="77777777" w:rsidR="007055FE" w:rsidRDefault="002B70B3">
      <w:pPr>
        <w:pStyle w:val="a3"/>
        <w:numPr>
          <w:ilvl w:val="0"/>
          <w:numId w:val="2"/>
        </w:numPr>
      </w:pPr>
      <w:r>
        <w:t xml:space="preserve">Configuration/script files with explanations where </w:t>
      </w:r>
      <w:proofErr w:type="gramStart"/>
      <w:r>
        <w:t>required</w:t>
      </w:r>
      <w:proofErr w:type="gramEnd"/>
    </w:p>
    <w:p w14:paraId="3FC0A80E" w14:textId="77777777" w:rsidR="007055FE" w:rsidRDefault="002B70B3">
      <w:pPr>
        <w:pStyle w:val="a3"/>
        <w:numPr>
          <w:ilvl w:val="1"/>
          <w:numId w:val="3"/>
        </w:numPr>
        <w:rPr>
          <w:lang w:val="nl-NL"/>
        </w:rPr>
      </w:pPr>
      <w:r>
        <w:rPr>
          <w:lang w:val="nl-NL"/>
        </w:rPr>
        <w:t>Dockerfile(s)</w:t>
      </w:r>
    </w:p>
    <w:p w14:paraId="28DC7BED" w14:textId="2D8AEF44" w:rsidR="009E08EB" w:rsidRP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 xml:space="preserve">Frontend </w:t>
      </w:r>
    </w:p>
    <w:p w14:paraId="7209F01A" w14:textId="66B72B0D" w:rsidR="009E08EB" w:rsidRDefault="009E08EB">
      <w:pPr>
        <w:pStyle w:val="A2"/>
        <w:ind w:left="360"/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27E487" wp14:editId="1376C49F">
            <wp:extent cx="553402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DF5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sz w:val="32"/>
          <w:szCs w:val="32"/>
        </w:rPr>
      </w:pPr>
    </w:p>
    <w:p w14:paraId="11442E9D" w14:textId="035BCDB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Backend</w:t>
      </w:r>
    </w:p>
    <w:p w14:paraId="73EF89E5" w14:textId="4BD17AA5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drawing>
          <wp:inline distT="0" distB="0" distL="0" distR="0" wp14:anchorId="7F681B09" wp14:editId="187331A2">
            <wp:extent cx="6116320" cy="282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AE9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23509C4B" w14:textId="6A6B7858" w:rsidR="009E08EB" w:rsidRP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</w:rPr>
        <w:t>D</w:t>
      </w:r>
      <w:r>
        <w:rPr>
          <w:rFonts w:ascii="TH Sarabun New" w:eastAsia="TH Sarabun New" w:hAnsi="TH Sarabun New" w:cs="TH Sarabun New"/>
          <w:color w:val="00B050"/>
          <w:sz w:val="32"/>
          <w:szCs w:val="32"/>
        </w:rPr>
        <w:t>atabase</w:t>
      </w:r>
    </w:p>
    <w:p w14:paraId="63563F5F" w14:textId="061DA126" w:rsidR="009E08EB" w:rsidRP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drawing>
          <wp:inline distT="0" distB="0" distL="0" distR="0" wp14:anchorId="39BBF46A" wp14:editId="7A9C5687">
            <wp:extent cx="54864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178" w14:textId="77777777" w:rsidR="007055FE" w:rsidRDefault="002B70B3">
      <w:pPr>
        <w:pStyle w:val="a3"/>
        <w:numPr>
          <w:ilvl w:val="1"/>
          <w:numId w:val="3"/>
        </w:numPr>
      </w:pPr>
      <w:r>
        <w:lastRenderedPageBreak/>
        <w:t xml:space="preserve">Docker compose </w:t>
      </w:r>
      <w:proofErr w:type="gramStart"/>
      <w:r>
        <w:t>file</w:t>
      </w:r>
      <w:proofErr w:type="gramEnd"/>
    </w:p>
    <w:p w14:paraId="691F8427" w14:textId="46D913E6" w:rsidR="007055FE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Frontend</w:t>
      </w:r>
    </w:p>
    <w:p w14:paraId="10DD3F5E" w14:textId="1643E40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55211D64" wp14:editId="7271647C">
            <wp:extent cx="493395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1A8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1E967A16" w14:textId="609346EF" w:rsid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Backend</w:t>
      </w:r>
    </w:p>
    <w:p w14:paraId="0D153AAF" w14:textId="452A9D09" w:rsid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lastRenderedPageBreak/>
        <w:drawing>
          <wp:inline distT="0" distB="0" distL="0" distR="0" wp14:anchorId="47B57197" wp14:editId="4B6A5E04">
            <wp:extent cx="6116320" cy="618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42DB" w14:textId="77777777" w:rsid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4F02196E" w14:textId="29459C08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</w:rPr>
        <w:t>Database</w:t>
      </w:r>
    </w:p>
    <w:p w14:paraId="6E7FA38A" w14:textId="6A64E4BB" w:rsidR="009E08EB" w:rsidRP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lastRenderedPageBreak/>
        <w:drawing>
          <wp:inline distT="0" distB="0" distL="0" distR="0" wp14:anchorId="3BA7C5C2" wp14:editId="52969BCD">
            <wp:extent cx="6116320" cy="3634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C84" w14:textId="3CEEEFF9" w:rsidR="007055FE" w:rsidRDefault="002B70B3" w:rsidP="009E08EB">
      <w:pPr>
        <w:pStyle w:val="a3"/>
        <w:numPr>
          <w:ilvl w:val="1"/>
          <w:numId w:val="3"/>
        </w:numPr>
      </w:pPr>
      <w:r>
        <w:t>Proxy configuration file</w:t>
      </w:r>
    </w:p>
    <w:p w14:paraId="3578F6DA" w14:textId="77777777" w:rsidR="009E08EB" w:rsidRPr="009E08EB" w:rsidRDefault="009E08EB" w:rsidP="009E08EB">
      <w:pPr>
        <w:pStyle w:val="A2"/>
        <w:ind w:left="360"/>
        <w:rPr>
          <w:lang w:val="en-US"/>
        </w:rPr>
      </w:pPr>
    </w:p>
    <w:p w14:paraId="4E1786D5" w14:textId="1B44260E" w:rsidR="009E08EB" w:rsidRPr="009E08EB" w:rsidRDefault="002B70B3" w:rsidP="009E08EB">
      <w:pPr>
        <w:pStyle w:val="a3"/>
        <w:numPr>
          <w:ilvl w:val="1"/>
          <w:numId w:val="3"/>
        </w:numPr>
        <w:rPr>
          <w:rFonts w:eastAsia="TH Sarabun New" w:cs="TH Sarabun New"/>
          <w:color w:val="00B050"/>
        </w:rPr>
      </w:pPr>
      <w:r>
        <w:t xml:space="preserve">other files that you use with explanation of </w:t>
      </w:r>
      <w:proofErr w:type="gramStart"/>
      <w:r>
        <w:t>what</w:t>
      </w:r>
      <w:r w:rsidR="009E08EB">
        <w:t xml:space="preserve"> </w:t>
      </w:r>
      <w:r>
        <w:t xml:space="preserve"> you</w:t>
      </w:r>
      <w:proofErr w:type="gramEnd"/>
      <w:r>
        <w:t xml:space="preserve"> did</w:t>
      </w:r>
    </w:p>
    <w:p w14:paraId="2AF33C9E" w14:textId="77777777" w:rsidR="007055FE" w:rsidRDefault="002B70B3">
      <w:pPr>
        <w:pStyle w:val="A2"/>
        <w:numPr>
          <w:ilvl w:val="0"/>
          <w:numId w:val="4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D</w:t>
      </w:r>
      <w:r>
        <w:rPr>
          <w:rFonts w:ascii="TH Sarabun New" w:hAnsi="TH Sarabun New"/>
          <w:sz w:val="32"/>
          <w:szCs w:val="32"/>
        </w:rPr>
        <w:t>escribe configurations that you did to set the environment for FE, BE, pro</w:t>
      </w:r>
      <w:r>
        <w:rPr>
          <w:rFonts w:ascii="TH Sarabun New" w:hAnsi="TH Sarabun New"/>
          <w:sz w:val="32"/>
          <w:szCs w:val="32"/>
        </w:rPr>
        <w:t>xy</w:t>
      </w:r>
    </w:p>
    <w:p w14:paraId="594A1604" w14:textId="1FAC2736" w:rsidR="007055FE" w:rsidRPr="009E08EB" w:rsidRDefault="002B70B3" w:rsidP="009E08EB">
      <w:pPr>
        <w:pStyle w:val="A2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</w:p>
    <w:sectPr w:rsidR="007055FE" w:rsidRPr="009E08EB">
      <w:headerReference w:type="default" r:id="rId18"/>
      <w:footerReference w:type="default" r:id="rId1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599C" w14:textId="77777777" w:rsidR="002B70B3" w:rsidRDefault="002B70B3">
      <w:r>
        <w:separator/>
      </w:r>
    </w:p>
  </w:endnote>
  <w:endnote w:type="continuationSeparator" w:id="0">
    <w:p w14:paraId="10FF01AF" w14:textId="77777777" w:rsidR="002B70B3" w:rsidRDefault="002B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honburi">
    <w:altName w:val="Cambria"/>
    <w:charset w:val="00"/>
    <w:family w:val="roman"/>
    <w:pitch w:val="default"/>
  </w:font>
  <w:font w:name="TH Sarabun New">
    <w:altName w:val="Cordia New"/>
    <w:charset w:val="00"/>
    <w:family w:val="roman"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FA52" w14:textId="77777777" w:rsidR="007055FE" w:rsidRDefault="007055FE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22D1" w14:textId="77777777" w:rsidR="002B70B3" w:rsidRDefault="002B70B3">
      <w:r>
        <w:separator/>
      </w:r>
    </w:p>
  </w:footnote>
  <w:footnote w:type="continuationSeparator" w:id="0">
    <w:p w14:paraId="5ADE9588" w14:textId="77777777" w:rsidR="002B70B3" w:rsidRDefault="002B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38BD" w14:textId="77777777" w:rsidR="007055FE" w:rsidRDefault="007055FE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F81"/>
    <w:multiLevelType w:val="hybridMultilevel"/>
    <w:tmpl w:val="45D0BE82"/>
    <w:numStyleLink w:val="a"/>
  </w:abstractNum>
  <w:abstractNum w:abstractNumId="1" w15:restartNumberingAfterBreak="0">
    <w:nsid w:val="65332BFF"/>
    <w:multiLevelType w:val="hybridMultilevel"/>
    <w:tmpl w:val="45D0BE82"/>
    <w:styleLink w:val="a"/>
    <w:lvl w:ilvl="0" w:tplc="FB48ABA8">
      <w:start w:val="1"/>
      <w:numFmt w:val="decimal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9DA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4CB3C">
      <w:start w:val="1"/>
      <w:numFmt w:val="decimal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EE6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6F80C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C12D4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483B4A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C8BEFA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B0CFAE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573AD546">
        <w:start w:val="1"/>
        <w:numFmt w:val="decimal"/>
        <w:lvlText w:val="%1."/>
        <w:lvlJc w:val="left"/>
        <w:pPr>
          <w:ind w:left="36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0E244E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365EDA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70A576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FC4876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36BD88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EEB6D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C62774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E2F774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573AD54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0E244E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365EDA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70A576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FC4876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36BD88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EEB6D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C62774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E2F774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FE"/>
    <w:rsid w:val="002B70B3"/>
    <w:rsid w:val="007055FE"/>
    <w:rsid w:val="009609FC"/>
    <w:rsid w:val="009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9E2"/>
  <w15:docId w15:val="{C5C8D856-1DCA-4CBA-B491-128AAB7E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หัวตารางและท้ายตาราง"/>
    <w:pPr>
      <w:tabs>
        <w:tab w:val="right" w:pos="9020"/>
      </w:tabs>
    </w:pPr>
    <w:rPr>
      <w:rFonts w:ascii="Thonburi" w:hAnsi="Thonbu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ชื่อเรื่อง"/>
    <w:next w:val="A2"/>
    <w:pPr>
      <w:keepNext/>
    </w:pPr>
    <w:rPr>
      <w:rFonts w:ascii="TH Sarabun New" w:hAnsi="TH Sarabun New" w:cs="Arial Unicode MS"/>
      <w:b/>
      <w:bCs/>
      <w:color w:val="000000"/>
      <w:sz w:val="40"/>
      <w:szCs w:val="40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2">
    <w:name w:val="เนื้อหา A"/>
    <w:rPr>
      <w:rFonts w:ascii="Thonburi" w:hAnsi="Thonburi" w:cs="Arial Unicode MS"/>
      <w:color w:val="000000"/>
      <w:sz w:val="22"/>
      <w:szCs w:val="22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3">
    <w:name w:val="คำถาม"/>
    <w:next w:val="A2"/>
    <w:pPr>
      <w:keepNext/>
    </w:pPr>
    <w:rPr>
      <w:rFonts w:ascii="TH Sarabun New" w:hAnsi="TH Sarabun New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เป็นตัวเลข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BFE0-9F50-4AFE-970B-C11923D1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Patiphan</cp:lastModifiedBy>
  <cp:revision>2</cp:revision>
  <dcterms:created xsi:type="dcterms:W3CDTF">2021-05-08T22:24:00Z</dcterms:created>
  <dcterms:modified xsi:type="dcterms:W3CDTF">2021-05-08T22:44:00Z</dcterms:modified>
</cp:coreProperties>
</file>