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Home:</w:t>
        <w:br w:type="textWrapping"/>
      </w:r>
    </w:p>
    <w:p w:rsidR="00000000" w:rsidDel="00000000" w:rsidP="00000000" w:rsidRDefault="00000000" w:rsidRPr="00000000" w14:paraId="00000001">
      <w:pPr>
        <w:ind w:left="720" w:firstLine="0"/>
        <w:rPr/>
      </w:pPr>
      <w:r w:rsidDel="00000000" w:rsidR="00000000" w:rsidRPr="00000000">
        <w:rPr>
          <w:rtl w:val="0"/>
        </w:rPr>
        <w:t xml:space="preserve">Desktop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wyrównać na wysokość lewy panel z filtrami i prawy z kontentem (jak w projekcie)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zaktualizować ikony filtrów wyświetlania (jak w projekcie)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mniejszy padding dolny w kafelkach z ofertami pracy</w:t>
        <w:br w:type="textWrapping"/>
        <w:br w:type="textWrapping"/>
        <w:t xml:space="preserve">RWD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buttony (poprawić wyświetlanie tekstu wewnątrz - wycentrowane), buttony w headerze powinny być obok siebie, pod nimi logo na środku separatora (poziomej kreski) jak w wersji desktop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poprawa buttonów w RWD tyczy się wszystkich widoków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ikona filtrów w Searchu również otwiera panel z filtrami w popupie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ikony filtrów wyświetlania powinny być jako pierwsze po prawej stronie ekranu, pod nimi dopiero wyszukiwana fraza i wyniki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większy padding wewnątrz kafelków z ofertami</w:t>
      </w:r>
    </w:p>
    <w:p w:rsidR="00000000" w:rsidDel="00000000" w:rsidP="00000000" w:rsidRDefault="00000000" w:rsidRPr="00000000" w14:paraId="0000000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  <w:t xml:space="preserve">Aktualna wersja front: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2827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3152775" cy="5953125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95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Projekt: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117600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br w:type="textWrapping"/>
        <w:tab/>
        <w:br w:type="textWrapping"/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Widok szczegółów oferty:</w:t>
        <w:br w:type="textWrapping"/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  <w:t xml:space="preserve">Desktop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wyrównać na wysokość lewy panel z detalami oferty z prawym (jak w projekcie)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logo firmy powinno znajdować się obok opisu - na froncie się rozjeżdża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mniejszy dolny padding w kafelkach “Recommended offers”</w:t>
      </w:r>
    </w:p>
    <w:p w:rsidR="00000000" w:rsidDel="00000000" w:rsidP="00000000" w:rsidRDefault="00000000" w:rsidRPr="00000000" w14:paraId="0000001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1440" w:firstLine="0"/>
        <w:rPr/>
      </w:pPr>
      <w:r w:rsidDel="00000000" w:rsidR="00000000" w:rsidRPr="00000000">
        <w:rPr>
          <w:rtl w:val="0"/>
        </w:rPr>
        <w:t xml:space="preserve">RWD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w przypadku dłuższych breadcrumbs’ów kolejny panel powinien mieć stały odstęp od belki, teraz prawie na nią wchodzi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jeszcze jeden button “Apply now” powinien się znaleźć pod pierwszym kafelkiem ze szczegółami oferty na górze strony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Aktualna wersja front: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2352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3190875" cy="17907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162300" cy="59055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Projekt:</w:t>
      </w:r>
      <w:r w:rsidDel="00000000" w:rsidR="00000000" w:rsidRPr="00000000">
        <w:rPr/>
        <w:drawing>
          <wp:inline distB="114300" distT="114300" distL="114300" distR="114300">
            <wp:extent cx="5734050" cy="1943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257550" cy="1495425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Dodawanie oferty:</w:t>
        <w:br w:type="textWrapping"/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  <w:t xml:space="preserve">Desktop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wyrównać na wysokość lewy panel formularza z panelem po prawej stronie (jak w projekcie)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Inputy mają biały fill, zostaje tylko cień pod nimi,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usunąć biały adres email znajdujący się nad formularzem oraz niepotrzebną ikonę z filtrów wyświetlania kafelków po prawej stronie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style fontów powinny być takie same jak w projekcie (na każdym widoku), obecnie są różne i przez to tracimy hierarchię ważności niektórych nagłówków, nazw itp.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 formularzu brakuje dalszej części z kolejnymi inputami,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mapa pod kafelkiem “Add next component do usunięcia, kafelek powinien mieć mniejsze paddingi (jak w projekcie)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kafelki z “Recommended” po prawej stronie powinny być podlinkowane do widoku usera w celu przejrzenia jego Portfolio w profilu</w:t>
        <w:br w:type="textWrapping"/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  <w:t xml:space="preserve">RWD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sloty na userów powinny być klikalne i otwierać w popupie listę z polecanymi (tak jak filtry w Home) i po kliku i wybraniu odpowiedniego usera powinien się pojawić w kolejnym slocie - dodatkowo sloty powinny być wyśrodkowane do lewej, ostatni jest teraz na środku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rozjeżdżają się buttony w formularzu, najpierw wrzucamy w jednej linii “required fields” a pod nimi buttony obok siebie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listę z polecanymi użytkownikami z dołu strony usuwamy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Aktualna wersja front: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1879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22860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2924175" cy="588645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88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3086100" cy="37719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Projekt: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1625600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330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1676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Profil usera:</w:t>
        <w:br w:type="textWrapping"/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  <w:t xml:space="preserve">Desktop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wyrównać na wysokość lewy panel szczegółów profilu z panelem po prawej stronie (jak w projekcie)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dostosować wielkość awatarów w panelach (jak w projekcie)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kafelek “Promoted offer” się rozjechał, logo powinno być obok opisu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 scrollu do końca listy Eventów, ostatni kafelek powinien być wyrównany do prawej krawędzi sekcji tak jak w początkowym stanie (bez pustej przestrzenii)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rozjechało się powiadomienie (awatar powinien być obok tekstu) - SUPER POMYSŁ Z CTA W NOTYFIKACJI - ZOSTAWIAMY :)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kafelki z ofertami pracy również w tym jak i wszystkich pozostałych widokach powinny być podpięte do widoku ze szczegółami oferty - duże i małe</w:t>
        <w:br w:type="textWrapping"/>
        <w:br w:type="textWrapping"/>
        <w:t xml:space="preserve">RWD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teksty się rozjeżdżają, wychodzą poza canvas strony, daty nachodzą na opisy w kafelkach, a loga firmy się zniekształcają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button “Contact me” tak jak w przypadku oferty umieszczamy raz jeszcze pod pierwszym kafelkiem z opisem użytkownika,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sekcję “Recently joined” usuwamy na mobile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Aktualna wersja front: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15494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286125" cy="21717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14675" cy="3533775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2387600"/>
            <wp:effectExtent b="0" l="0" r="0" t="0"/>
            <wp:docPr id="2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2876550" cy="33528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3105150" cy="4800600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Projekt: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2225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209925" cy="3228975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3286125" cy="981075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Profil rekrutera:</w:t>
        <w:br w:type="textWrapping"/>
      </w:r>
    </w:p>
    <w:p w:rsidR="00000000" w:rsidDel="00000000" w:rsidP="00000000" w:rsidRDefault="00000000" w:rsidRPr="00000000" w14:paraId="00000094">
      <w:pPr>
        <w:ind w:left="720" w:firstLine="0"/>
        <w:rPr/>
      </w:pPr>
      <w:r w:rsidDel="00000000" w:rsidR="00000000" w:rsidRPr="00000000">
        <w:rPr>
          <w:rtl w:val="0"/>
        </w:rPr>
        <w:t xml:space="preserve">Desktop</w:t>
      </w:r>
    </w:p>
    <w:p w:rsidR="00000000" w:rsidDel="00000000" w:rsidP="00000000" w:rsidRDefault="00000000" w:rsidRPr="00000000" w14:paraId="00000095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wyrównać na wysokość lewy panel szczegółów profilu z panelem po prawej stronie (jak w projekcie)</w:t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możemy w powiadomieniu dodać CTA (send a test/later) jak w przypadku notyfikacji w profilu użytkownika - mniejsze paddingi w kafelku (jak w projekcie), klikając w “Send a test” lub w profil użytkownika w panelu po prawej stronie powinno nas przenosić do widoku z informacją o tym czy użytkownik zaakceptował zaproszenie do oferty,</w:t>
      </w:r>
    </w:p>
    <w:p w:rsidR="00000000" w:rsidDel="00000000" w:rsidP="00000000" w:rsidRDefault="00000000" w:rsidRPr="00000000" w14:paraId="00000097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zmieniamy nagłówek w panelu po prawej stronie z “Recommended” na “Waiting users”</w:t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userzy z “Recently joined” po prawej stronie powinni być podlinkowane do widoku usera w celu przejrzenia jego Portfolio w profilu</w:t>
      </w:r>
    </w:p>
    <w:p w:rsidR="00000000" w:rsidDel="00000000" w:rsidP="00000000" w:rsidRDefault="00000000" w:rsidRPr="00000000" w14:paraId="00000099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drugi panel po prawej stronie powinien mieć nagłówek nad nim “Recently joined” a w panelu nie powinno być już żadnego (jak w projekcie)</w:t>
        <w:br w:type="textWrapping"/>
        <w:br w:type="textWrapping"/>
        <w:t xml:space="preserve">RWD</w:t>
      </w:r>
    </w:p>
    <w:p w:rsidR="00000000" w:rsidDel="00000000" w:rsidP="00000000" w:rsidRDefault="00000000" w:rsidRPr="00000000" w14:paraId="0000009A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pod pierwszym kafelkiem w profilu rekrutera pokazujemy panel “Waiting users” (nie “Recommended”) - to najważniejsza funkcjonalność widoku, a dopiero pod nimi oferty dodawane przez rekrutera</w:t>
      </w:r>
    </w:p>
    <w:p w:rsidR="00000000" w:rsidDel="00000000" w:rsidP="00000000" w:rsidRDefault="00000000" w:rsidRPr="00000000" w14:paraId="0000009B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usuwamy sekcję “Recently joined”</w:t>
      </w:r>
    </w:p>
    <w:p w:rsidR="00000000" w:rsidDel="00000000" w:rsidP="00000000" w:rsidRDefault="00000000" w:rsidRPr="00000000" w14:paraId="0000009C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poprawiamy elementy które rozjeżdżają widok</w:t>
      </w:r>
    </w:p>
    <w:p w:rsidR="00000000" w:rsidDel="00000000" w:rsidP="00000000" w:rsidRDefault="00000000" w:rsidRPr="00000000" w14:paraId="0000009D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button “Post a job” umieszczamy raz jeszcze pod pierwszym kafelkiem profilu rekrutera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Aktualna wersja front: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16764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3162300" cy="1209675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3171825" cy="19050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171825" cy="522922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22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Projekt: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71600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3286125" cy="1095375"/>
            <wp:effectExtent b="0" l="0" r="0" t="0"/>
            <wp:docPr id="1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3171825" cy="19050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Wysyłanie testu:</w:t>
        <w:br w:type="textWrapping"/>
      </w:r>
    </w:p>
    <w:p w:rsidR="00000000" w:rsidDel="00000000" w:rsidP="00000000" w:rsidRDefault="00000000" w:rsidRPr="00000000" w14:paraId="000000C3">
      <w:pPr>
        <w:ind w:left="720" w:firstLine="0"/>
        <w:rPr/>
      </w:pPr>
      <w:r w:rsidDel="00000000" w:rsidR="00000000" w:rsidRPr="00000000">
        <w:rPr>
          <w:rtl w:val="0"/>
        </w:rPr>
        <w:t xml:space="preserve">Desktop</w:t>
      </w:r>
    </w:p>
    <w:p w:rsidR="00000000" w:rsidDel="00000000" w:rsidP="00000000" w:rsidRDefault="00000000" w:rsidRPr="00000000" w14:paraId="000000C4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wyrównać na wysokość lewy panel info o akceptacji użytkownika z panelem po prawej stronie (jak w projekcie)</w:t>
      </w:r>
    </w:p>
    <w:p w:rsidR="00000000" w:rsidDel="00000000" w:rsidP="00000000" w:rsidRDefault="00000000" w:rsidRPr="00000000" w14:paraId="000000C5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po scrollu do końca listy Testów, ostatni kafelek powinien być wyrównany do prawej krawędzi sekcji tak jak w początkowym stanie (bez pustej przestrzenii)</w:t>
      </w:r>
    </w:p>
    <w:p w:rsidR="00000000" w:rsidDel="00000000" w:rsidP="00000000" w:rsidRDefault="00000000" w:rsidRPr="00000000" w14:paraId="000000C6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kafelek “Create new test” powinien mieć mniejsze paddingi (jak w projekcie) i być klikalny na całej powierzchni</w:t>
      </w:r>
    </w:p>
    <w:p w:rsidR="00000000" w:rsidDel="00000000" w:rsidP="00000000" w:rsidRDefault="00000000" w:rsidRPr="00000000" w14:paraId="000000C7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analogicznie do poprzednich poprawek, userów z paneli podpinamy do widoku profilu użytkownika, a oferty do widoku szczegółów oferty</w:t>
      </w:r>
    </w:p>
    <w:p w:rsidR="00000000" w:rsidDel="00000000" w:rsidP="00000000" w:rsidRDefault="00000000" w:rsidRPr="00000000" w14:paraId="000000C8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pozostałe widoki również nie są podpięte w Headerze, Home z ikony i logo oraz button “Post a job”</w:t>
        <w:br w:type="textWrapping"/>
        <w:br w:type="textWrapping"/>
        <w:t xml:space="preserve">RWD</w:t>
      </w:r>
    </w:p>
    <w:p w:rsidR="00000000" w:rsidDel="00000000" w:rsidP="00000000" w:rsidRDefault="00000000" w:rsidRPr="00000000" w14:paraId="000000C9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rozjechane teksty, nagłówek pierwszej sekcji na breadcrumbs’ach</w:t>
      </w:r>
    </w:p>
    <w:p w:rsidR="00000000" w:rsidDel="00000000" w:rsidP="00000000" w:rsidRDefault="00000000" w:rsidRPr="00000000" w14:paraId="000000C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Aktualna wersja front:</w:t>
      </w:r>
      <w:r w:rsidDel="00000000" w:rsidR="00000000" w:rsidRPr="00000000">
        <w:rPr/>
        <w:drawing>
          <wp:inline distB="114300" distT="114300" distL="114300" distR="114300">
            <wp:extent cx="5734050" cy="31496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143250" cy="5886450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588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Projekt: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5273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9.png"/><Relationship Id="rId21" Type="http://schemas.openxmlformats.org/officeDocument/2006/relationships/image" Target="media/image4.png"/><Relationship Id="rId24" Type="http://schemas.openxmlformats.org/officeDocument/2006/relationships/image" Target="media/image34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26" Type="http://schemas.openxmlformats.org/officeDocument/2006/relationships/image" Target="media/image21.png"/><Relationship Id="rId25" Type="http://schemas.openxmlformats.org/officeDocument/2006/relationships/image" Target="media/image15.png"/><Relationship Id="rId28" Type="http://schemas.openxmlformats.org/officeDocument/2006/relationships/image" Target="media/image25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22.png"/><Relationship Id="rId7" Type="http://schemas.openxmlformats.org/officeDocument/2006/relationships/image" Target="media/image27.png"/><Relationship Id="rId8" Type="http://schemas.openxmlformats.org/officeDocument/2006/relationships/image" Target="media/image26.png"/><Relationship Id="rId31" Type="http://schemas.openxmlformats.org/officeDocument/2006/relationships/image" Target="media/image23.png"/><Relationship Id="rId30" Type="http://schemas.openxmlformats.org/officeDocument/2006/relationships/image" Target="media/image30.png"/><Relationship Id="rId11" Type="http://schemas.openxmlformats.org/officeDocument/2006/relationships/image" Target="media/image17.png"/><Relationship Id="rId33" Type="http://schemas.openxmlformats.org/officeDocument/2006/relationships/image" Target="media/image8.png"/><Relationship Id="rId10" Type="http://schemas.openxmlformats.org/officeDocument/2006/relationships/image" Target="media/image28.png"/><Relationship Id="rId32" Type="http://schemas.openxmlformats.org/officeDocument/2006/relationships/image" Target="media/image14.png"/><Relationship Id="rId13" Type="http://schemas.openxmlformats.org/officeDocument/2006/relationships/image" Target="media/image18.png"/><Relationship Id="rId35" Type="http://schemas.openxmlformats.org/officeDocument/2006/relationships/image" Target="media/image31.png"/><Relationship Id="rId12" Type="http://schemas.openxmlformats.org/officeDocument/2006/relationships/image" Target="media/image5.png"/><Relationship Id="rId34" Type="http://schemas.openxmlformats.org/officeDocument/2006/relationships/image" Target="media/image24.png"/><Relationship Id="rId15" Type="http://schemas.openxmlformats.org/officeDocument/2006/relationships/image" Target="media/image9.png"/><Relationship Id="rId37" Type="http://schemas.openxmlformats.org/officeDocument/2006/relationships/image" Target="media/image12.png"/><Relationship Id="rId14" Type="http://schemas.openxmlformats.org/officeDocument/2006/relationships/image" Target="media/image1.png"/><Relationship Id="rId36" Type="http://schemas.openxmlformats.org/officeDocument/2006/relationships/image" Target="media/image10.png"/><Relationship Id="rId17" Type="http://schemas.openxmlformats.org/officeDocument/2006/relationships/image" Target="media/image13.png"/><Relationship Id="rId39" Type="http://schemas.openxmlformats.org/officeDocument/2006/relationships/image" Target="media/image11.png"/><Relationship Id="rId16" Type="http://schemas.openxmlformats.org/officeDocument/2006/relationships/image" Target="media/image20.png"/><Relationship Id="rId38" Type="http://schemas.openxmlformats.org/officeDocument/2006/relationships/image" Target="media/image33.png"/><Relationship Id="rId19" Type="http://schemas.openxmlformats.org/officeDocument/2006/relationships/image" Target="media/image3.png"/><Relationship Id="rId1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