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noProof/>
          <w:lang w:eastAsia="es-ES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7" type="#_x0000_t64" style="position:absolute;left:0;text-align:left;margin-left:-105.05pt;margin-top:-52.7pt;width:559.9pt;height:165.6pt;z-index:-251657216" fillcolor="#f4d98c">
            <v:fill r:id="rId5" o:title="papiro" color2="#8c6b10" recolor="t" type="frame"/>
            <v:shadow opacity=".5" offset="-6pt,6pt"/>
            <v:textbox style="mso-next-textbox:#_x0000_s1027">
              <w:txbxContent>
                <w:p w:rsidR="00525308" w:rsidRPr="00FF2E36" w:rsidRDefault="00525308" w:rsidP="00426378">
                  <w:pPr>
                    <w:spacing w:after="0"/>
                    <w:ind w:left="4956"/>
                    <w:rPr>
                      <w:rFonts w:ascii="CommercialScript BT" w:hAnsi="CommercialScript BT"/>
                      <w:sz w:val="170"/>
                      <w:szCs w:val="170"/>
                    </w:rPr>
                  </w:pPr>
                  <w:r w:rsidRPr="00FF2E36">
                    <w:rPr>
                      <w:rFonts w:ascii="CommercialScript BT" w:hAnsi="CommercialScript BT"/>
                      <w:sz w:val="170"/>
                      <w:szCs w:val="170"/>
                    </w:rPr>
                    <w:t>Memoria</w:t>
                  </w:r>
                </w:p>
                <w:p w:rsidR="00525308" w:rsidRPr="00426378" w:rsidRDefault="00525308"/>
              </w:txbxContent>
            </v:textbox>
          </v:shape>
        </w:pict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Default="00E64F0A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rFonts w:cs="Arial"/>
          <w:i/>
          <w:noProof/>
          <w:kern w:val="28"/>
          <w:sz w:val="40"/>
          <w:szCs w:val="40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-3572273</wp:posOffset>
            </wp:positionH>
            <wp:positionV relativeFrom="paragraph">
              <wp:posOffset>74066</wp:posOffset>
            </wp:positionV>
            <wp:extent cx="12291231" cy="8420669"/>
            <wp:effectExtent l="19050" t="0" r="0" b="0"/>
            <wp:wrapNone/>
            <wp:docPr id="3" name="2 Imagen" descr="fond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1231" cy="842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24B" w:rsidRPr="00E64F0A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ascii="Batang" w:eastAsia="Batang" w:hAnsi="Batang" w:cs="Arial"/>
          <w:i/>
          <w:kern w:val="28"/>
          <w:sz w:val="40"/>
          <w:szCs w:val="40"/>
          <w:u w:val="single"/>
        </w:rPr>
      </w:pPr>
    </w:p>
    <w:p w:rsidR="00E64F0A" w:rsidRPr="00E64F0A" w:rsidRDefault="00E64F0A" w:rsidP="00E64F0A">
      <w:pPr>
        <w:pStyle w:val="Ttulo"/>
        <w:rPr>
          <w:rFonts w:ascii="Batang" w:eastAsia="Batang" w:hAnsi="Batang"/>
          <w:b/>
          <w:lang w:val="es-ES"/>
        </w:rPr>
      </w:pPr>
      <w:r w:rsidRPr="00E64F0A">
        <w:rPr>
          <w:rFonts w:ascii="Batang" w:eastAsia="Batang" w:hAnsi="Batang"/>
          <w:b/>
        </w:rPr>
        <w:t xml:space="preserve">Documento </w:t>
      </w:r>
    </w:p>
    <w:p w:rsidR="00E64F0A" w:rsidRPr="00E64F0A" w:rsidRDefault="00E64F0A" w:rsidP="00E64F0A">
      <w:pPr>
        <w:pStyle w:val="Ttulo"/>
        <w:rPr>
          <w:rFonts w:ascii="Batang" w:eastAsia="Batang" w:hAnsi="Batang"/>
          <w:b/>
          <w:lang w:val="es-ES"/>
        </w:rPr>
      </w:pPr>
      <w:r w:rsidRPr="00E64F0A">
        <w:rPr>
          <w:rFonts w:ascii="Batang" w:eastAsia="Batang" w:hAnsi="Batang"/>
          <w:b/>
        </w:rPr>
        <w:t>De</w:t>
      </w:r>
      <w:r w:rsidRPr="00E64F0A">
        <w:rPr>
          <w:rFonts w:ascii="Batang" w:eastAsia="Batang" w:hAnsi="Batang"/>
          <w:b/>
          <w:lang w:val="es-ES"/>
        </w:rPr>
        <w:t xml:space="preserve"> </w:t>
      </w:r>
    </w:p>
    <w:p w:rsidR="00E64F0A" w:rsidRPr="00E64F0A" w:rsidRDefault="00E64F0A" w:rsidP="00E64F0A">
      <w:pPr>
        <w:pStyle w:val="Ttulo"/>
        <w:rPr>
          <w:rFonts w:ascii="Batang" w:eastAsia="Batang" w:hAnsi="Batang"/>
          <w:b/>
          <w:lang w:val="es-ES"/>
        </w:rPr>
      </w:pPr>
      <w:r w:rsidRPr="00E64F0A">
        <w:rPr>
          <w:rFonts w:ascii="Batang" w:eastAsia="Batang" w:hAnsi="Batang"/>
          <w:b/>
        </w:rPr>
        <w:t>Especificación</w:t>
      </w:r>
      <w:r w:rsidRPr="00E64F0A">
        <w:rPr>
          <w:rFonts w:ascii="Batang" w:eastAsia="Batang" w:hAnsi="Batang"/>
          <w:b/>
          <w:lang w:val="es-ES"/>
        </w:rPr>
        <w:t xml:space="preserve"> </w:t>
      </w:r>
    </w:p>
    <w:p w:rsidR="0087624B" w:rsidRDefault="00F115D1" w:rsidP="0087624B">
      <w:pPr>
        <w:widowControl w:val="0"/>
        <w:overflowPunct w:val="0"/>
        <w:autoSpaceDE w:val="0"/>
        <w:autoSpaceDN w:val="0"/>
        <w:adjustRightInd w:val="0"/>
        <w:spacing w:after="0"/>
        <w:ind w:right="136"/>
        <w:rPr>
          <w:rFonts w:cs="Arial"/>
          <w:b/>
          <w:i/>
          <w:kern w:val="28"/>
          <w:sz w:val="32"/>
          <w:szCs w:val="40"/>
          <w:u w:val="single"/>
        </w:rPr>
      </w:pPr>
      <w:r>
        <w:rPr>
          <w:rFonts w:cs="Arial"/>
          <w:i/>
          <w:noProof/>
          <w:kern w:val="28"/>
          <w:sz w:val="40"/>
          <w:szCs w:val="40"/>
          <w:lang w:val="es-ES" w:eastAsia="es-ES"/>
        </w:rPr>
        <w:pict>
          <v:shape id="_x0000_s1038" type="#_x0000_t64" style="position:absolute;margin-left:-302.75pt;margin-top:299.65pt;width:815.65pt;height:249.15pt;z-index:-251655168" fillcolor="#f4d98c">
            <v:fill r:id="rId5" o:title="papiro" color2="#8c6b10" recolor="t" type="frame"/>
            <v:shadow opacity=".5" offset="-6pt,6pt"/>
            <v:textbox style="mso-next-textbox:#_x0000_s1038">
              <w:txbxContent>
                <w:p w:rsidR="00144F5F" w:rsidRPr="00426378" w:rsidRDefault="00144F5F" w:rsidP="00144F5F"/>
              </w:txbxContent>
            </v:textbox>
          </v:shape>
        </w:pict>
      </w:r>
      <w:r w:rsidR="00E64F0A">
        <w:rPr>
          <w:rFonts w:cs="Arial"/>
          <w:i/>
          <w:noProof/>
          <w:kern w:val="28"/>
          <w:sz w:val="40"/>
          <w:szCs w:val="4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14.7pt;margin-top:382.4pt;width:173.05pt;height:37.6pt;z-index:251662336" filled="f" stroked="f">
            <v:textbox style="mso-next-textbox:#_x0000_s1039">
              <w:txbxContent>
                <w:p w:rsidR="00E64F0A" w:rsidRDefault="00E64F0A" w:rsidP="00E64F0A">
                  <w:pPr>
                    <w:spacing w:after="0"/>
                    <w:jc w:val="right"/>
                    <w:rPr>
                      <w:color w:val="FFFFFF" w:themeColor="background1"/>
                      <w:lang w:val="es-ES"/>
                    </w:rPr>
                  </w:pPr>
                </w:p>
                <w:p w:rsidR="00E64F0A" w:rsidRPr="007A5CC8" w:rsidRDefault="00E64F0A" w:rsidP="00E64F0A">
                  <w:pPr>
                    <w:spacing w:after="0"/>
                    <w:jc w:val="right"/>
                    <w:rPr>
                      <w:lang w:val="es-ES"/>
                    </w:rPr>
                  </w:pPr>
                  <w:r w:rsidRPr="007A5CC8">
                    <w:rPr>
                      <w:lang w:val="es-ES"/>
                    </w:rPr>
                    <w:t>Córdoba, Argentina 2013</w:t>
                  </w:r>
                </w:p>
              </w:txbxContent>
            </v:textbox>
          </v:shape>
        </w:pict>
      </w:r>
    </w:p>
    <w:sectPr w:rsidR="0087624B" w:rsidSect="0087624B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hyphenationZone w:val="425"/>
  <w:characterSpacingControl w:val="doNotCompress"/>
  <w:compat/>
  <w:rsids>
    <w:rsidRoot w:val="00525308"/>
    <w:rsid w:val="00144F5F"/>
    <w:rsid w:val="00426378"/>
    <w:rsid w:val="00525308"/>
    <w:rsid w:val="007A5CC8"/>
    <w:rsid w:val="0087624B"/>
    <w:rsid w:val="00BA4598"/>
    <w:rsid w:val="00E347A8"/>
    <w:rsid w:val="00E64F0A"/>
    <w:rsid w:val="00EC6080"/>
    <w:rsid w:val="00EF41DF"/>
    <w:rsid w:val="00F115D1"/>
    <w:rsid w:val="00FF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9b31b,#f1cd69,#f4d98c"/>
      <o:colormenu v:ext="edit" fillcolor="none" shadowcolor="none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4B"/>
    <w:rPr>
      <w:rFonts w:eastAsiaTheme="minorEastAsia"/>
      <w:sz w:val="20"/>
      <w:lang w:val="es-ES_tradnl"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5308"/>
    <w:pPr>
      <w:spacing w:after="0" w:line="240" w:lineRule="auto"/>
    </w:pPr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30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A45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4598"/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D744EF-6FEB-4278-8220-D0B1EC3F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Darkside Archives</dc:creator>
  <cp:lastModifiedBy>Darkside Archives</cp:lastModifiedBy>
  <cp:revision>4</cp:revision>
  <dcterms:created xsi:type="dcterms:W3CDTF">2013-06-16T23:53:00Z</dcterms:created>
  <dcterms:modified xsi:type="dcterms:W3CDTF">2013-06-17T03:10:00Z</dcterms:modified>
</cp:coreProperties>
</file>