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教育部 国家统计局 财政部关于2021年全国教育经费执行情况统计公告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教财〔2022〕3号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一、全国教育经费情况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，全国教育经费总投入为57873.67亿元，比上年增长9.13%。其中，国家财政性教育经费（主要包括一般公共预算安排的教育经费，政府性基金预算安排的教育经费，国有及国有控股企业办学中的企业拨款，校办产业和社会服务收入用于教育的经费等）为45835.31亿元，比上年增长6.82%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二、一般公共预算教育经费情况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（一）全国一般公共预算教育经费增长情况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2021年全国一般公共预算教育经费（包括教育事业费，基建经费和教育费附加）为37463.36亿元，同口径比上年增长5.17%。其中，中央财政教育经费5612.00亿元，比上年增长3.66%。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（二）各级教育生均一般公共预算教育经费增长情况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2021年全国按在校学生人数平均的一般公共预算教育经费为15356.59元，同口径比上年增长2.35%。其中：全国幼儿园、普通小学、普通初中、普通高中、中等职业学校、普通高等学校增长情况分别是：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1.全国幼儿园为9505.84元，同口径比上年增长4.68%。增长最快的是新疆维吾尔自治区（32.81%）。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2.全国普通小学为12380.73元，同口径比上年增长2.22%。增长最快的是天津市（8.85%）。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3.全国普通初中为17772.06元，同口径比上年增长1.74%。增长最快的是江西省（5.29%）。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4.全国普通高中为18808.71元，同口径比上年增长2.95%。增长最快的是广西壮族自治区（15.29%）。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5.全国中等职业学校为17095.26元，同口径比上年增长0.58%。增长最快的是新疆维吾尔自治区（14.31%）。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6.全国普通高等学校为22586.42元，同口径比上年增长1.65%。增长最快的是青海省（28.88%）。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（三）各级教育生均一般公共预算教育事业费支出增长情况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2021年全国幼儿园、普通小学、普通初中、普通高中、中等职业学校、普通高等学校生均一般公共预算教育事业费支出情况是：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1.全国幼儿园为9029.65元，比上年增长4.45%。增长最快的是新疆维吾尔自治区（25.56%）。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2.全国普通小学为11841.80元，比上年增长1.61%。增长最快的是天津市（9.53%）。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3.全国普通初中为16790.89元，比上年增长0.95%。增长最快的是宁夏回族自治区（7.04%）。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4.全国普通高中为17236.78元，比上年增长0.29%。增长最快的是贵州省（5.90%）。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5.全国中等职业学校为15898.62元，比上年增长1.75%。增长最快的是西藏自治区（31.51%）。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6.全国普通高等学校为20990.88元，比上年增长0.34%。增长最快的是北京市（16.00%）。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（四）各级教育生均一般公共预算公用经费支出增长情况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2021年全国幼儿园、普通小学、普通初中、普通高中、中等职业学校、普通高等学校生均一般公共预算公用经费支出情况是：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1.全国幼儿园为3224.93元，比上年增长5.73%。增长最快的是湖北省（29.50%）。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2.全国普通小学为2855.13元，比上年减少0.64%。增长最快的是天津市（16.84%）。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3.全国普通初中为4203.76元，比上年增长0.48%。增长最快的是宁夏回族自治区（20.40%）。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4.全国普通高中为4276.76元，比上年减少0.66%。增长最快的是贵州省（28.06%）。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5.全国中等职业学校为5866.20元，比上年增长6.86%。增长最快的是西藏自治区（93.21%）。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6.全国普通高等学校为8440.47元，比上年增长3.95%。增长最快的是贵州省（39.32%）。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（五）一般公共预算教育经费占一般公共预算支出比例情况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2021年全国一般公共预算教育经费占一般公共预算支出245673亿元的比例为15.25%，比上年提高了0.47个百分点。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三、国家财政性教育经费占国内生产总值比例情况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2021年全国国内生产总值初步核算数为1143670亿元，国家财政性教育经费占国内生产总值比例为4.01%。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附件：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"https://www.gov.cn/zhengce/zhengceku/2022-12/31/5734387/files/d14e8df2901a48919b5d96a9b5c9c618.doc" \t "https://www.gov.cn/zhengce/zhengceku/2022-12/31/_blank"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u w:val="none"/>
          <w:bdr w:val="none" w:color="auto" w:sz="0" w:space="0"/>
          <w:shd w:val="clear" w:fill="FFFFFF"/>
        </w:rPr>
        <w:t>2021年全国教育经费执行情况统计表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教育部 国家统计局 财政部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2022年12月22日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1.公告中所涉及的全国性统计数据，均不包括香港特别行政区、澳门特别行政区、台湾地区。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2.公告中的2021年全国国内生产总值1143670亿元和一般公共预算支出245673亿元均来源于《中国统计年鉴-2022》。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3.为贯彻《国务院关于进一步深化预算管理制度改革的意见》（国发〔2021〕5号）有关要求，在计算2021年一般公共预算教育经费和生均一般公共预算教育经费增幅时，进行同口径比较。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2NTAyYzZjOGFhOWE0MTc0Nzg3OTlmZGQ4ZDU3MmUifQ=="/>
  </w:docVars>
  <w:rsids>
    <w:rsidRoot w:val="00000000"/>
    <w:rsid w:val="4825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2024-01-26T02:44:47Z</dcterms:created>
  <dc:creator>ASUS</dc:creator>
  <cp:lastModifiedBy>WPS_1684840097</cp:lastModifiedBy>
  <dcterms:modified xsi:type="dcterms:W3CDTF">2024-01-26T02:44:56Z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389B8AD353564B778A9792EECE64830C_12</vt:lpwstr>
  </property>
</Properties>
</file>