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4A43" w14:textId="2D5394F1" w:rsidR="005E3844" w:rsidRPr="005E3844" w:rsidRDefault="005E3844" w:rsidP="005E3844">
      <w:pPr>
        <w:pBdr>
          <w:bottom w:val="single" w:sz="6" w:space="1" w:color="auto"/>
        </w:pBdr>
        <w:jc w:val="center"/>
        <w:rPr>
          <w:b/>
          <w:bCs/>
          <w:sz w:val="36"/>
          <w:szCs w:val="28"/>
        </w:rPr>
      </w:pPr>
      <w:r w:rsidRPr="005E3844">
        <w:rPr>
          <w:b/>
          <w:bCs/>
          <w:sz w:val="36"/>
          <w:szCs w:val="28"/>
        </w:rPr>
        <w:t>Introduction to R Studio</w:t>
      </w:r>
    </w:p>
    <w:p w14:paraId="0450AE7B" w14:textId="044787D7" w:rsidR="005E3844" w:rsidRPr="005E3844" w:rsidRDefault="005E3844" w:rsidP="005E3844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1. </w:t>
      </w:r>
      <w:r w:rsidRPr="005E3844">
        <w:rPr>
          <w:b/>
          <w:bCs/>
          <w:sz w:val="28"/>
          <w:szCs w:val="22"/>
        </w:rPr>
        <w:t>Opening a data frame</w:t>
      </w:r>
    </w:p>
    <w:p w14:paraId="26425B88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library(haven)</w:t>
      </w:r>
    </w:p>
    <w:p w14:paraId="5ABE48BF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FS_Typology &lt;- read_sav("E:/IRDM Study Materials/Project Work/Questionnaire/FS_Typology.sav")</w:t>
      </w:r>
    </w:p>
    <w:p w14:paraId="50F9A725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View(FS_Typology)</w:t>
      </w:r>
    </w:p>
    <w:p w14:paraId="5CCEA9DB" w14:textId="79770370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</w:rPr>
        <w:t xml:space="preserve">2. </w:t>
      </w:r>
      <w:r w:rsidRPr="005E3844">
        <w:rPr>
          <w:b/>
          <w:bCs/>
          <w:sz w:val="28"/>
          <w:szCs w:val="22"/>
        </w:rPr>
        <w:t>Showing the cases</w:t>
      </w:r>
    </w:p>
    <w:p w14:paraId="7F5710C5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head(FS_Typology)</w:t>
      </w:r>
    </w:p>
    <w:p w14:paraId="655C71AF" w14:textId="2FD9E141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</w:rPr>
        <w:t xml:space="preserve">3. </w:t>
      </w:r>
      <w:r w:rsidRPr="005E3844">
        <w:rPr>
          <w:b/>
          <w:bCs/>
          <w:sz w:val="28"/>
          <w:szCs w:val="22"/>
        </w:rPr>
        <w:t>Showing the variables</w:t>
      </w:r>
    </w:p>
    <w:p w14:paraId="26822EA7" w14:textId="54A34025" w:rsidR="005E3844" w:rsidRDefault="005E3844" w:rsidP="005E3844">
      <w:pPr>
        <w:rPr>
          <w:szCs w:val="20"/>
        </w:rPr>
      </w:pPr>
      <w:r w:rsidRPr="005E3844">
        <w:rPr>
          <w:szCs w:val="20"/>
        </w:rPr>
        <w:t>names(FS_Typology)</w:t>
      </w:r>
    </w:p>
    <w:p w14:paraId="16017E2B" w14:textId="2108DEA8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</w:rPr>
        <w:t xml:space="preserve">4. </w:t>
      </w:r>
      <w:r w:rsidRPr="005E3844">
        <w:rPr>
          <w:b/>
          <w:bCs/>
          <w:sz w:val="28"/>
          <w:szCs w:val="22"/>
        </w:rPr>
        <w:t>Creating a new object</w:t>
      </w:r>
    </w:p>
    <w:p w14:paraId="5251FC7B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FS_Typology_Lathyrus&lt;-FS_Typology[FS_Typology$Lathyrus==1,]</w:t>
      </w:r>
    </w:p>
    <w:p w14:paraId="6EFFB011" w14:textId="7FBF60B0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</w:rPr>
        <w:t xml:space="preserve">5. </w:t>
      </w:r>
      <w:r w:rsidRPr="005E3844">
        <w:rPr>
          <w:b/>
          <w:bCs/>
          <w:sz w:val="28"/>
          <w:szCs w:val="22"/>
        </w:rPr>
        <w:t>Descriptive statistics and summary</w:t>
      </w:r>
    </w:p>
    <w:p w14:paraId="62126CB7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summary(FS_Typology)</w:t>
      </w:r>
    </w:p>
    <w:p w14:paraId="329CB352" w14:textId="0B650C5B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  <w:lang w:val="en-US"/>
        </w:rPr>
        <w:t xml:space="preserve">6. </w:t>
      </w:r>
      <w:r w:rsidRPr="005E3844">
        <w:rPr>
          <w:b/>
          <w:bCs/>
          <w:sz w:val="28"/>
          <w:szCs w:val="22"/>
          <w:lang w:val="en-US"/>
        </w:rPr>
        <w:t>Concatenation query</w:t>
      </w:r>
    </w:p>
    <w:p w14:paraId="40983006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  <w:lang w:val="en-US"/>
        </w:rPr>
        <w:t>FS_Typology2&lt;-FS_Typology[FS_Typology$Onfarm_income&gt;0, c(5,6)]</w:t>
      </w:r>
    </w:p>
    <w:p w14:paraId="063BBE78" w14:textId="7818CDEE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</w:rPr>
        <w:t xml:space="preserve">7. </w:t>
      </w:r>
      <w:r w:rsidRPr="005E3844">
        <w:rPr>
          <w:b/>
          <w:bCs/>
          <w:sz w:val="28"/>
          <w:szCs w:val="22"/>
        </w:rPr>
        <w:t>Installing packages</w:t>
      </w:r>
    </w:p>
    <w:p w14:paraId="3D06A82F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install.packages("ggplot2")</w:t>
      </w:r>
    </w:p>
    <w:p w14:paraId="75800CB1" w14:textId="0F70A451" w:rsidR="005E3844" w:rsidRPr="005E3844" w:rsidRDefault="005E3844" w:rsidP="005E3844">
      <w:pPr>
        <w:rPr>
          <w:sz w:val="28"/>
          <w:szCs w:val="22"/>
        </w:rPr>
      </w:pPr>
      <w:r w:rsidRPr="005E3844">
        <w:rPr>
          <w:b/>
          <w:bCs/>
          <w:sz w:val="28"/>
          <w:szCs w:val="22"/>
        </w:rPr>
        <w:t xml:space="preserve">8. </w:t>
      </w:r>
      <w:r w:rsidRPr="005E3844">
        <w:rPr>
          <w:b/>
          <w:bCs/>
          <w:sz w:val="28"/>
          <w:szCs w:val="22"/>
        </w:rPr>
        <w:t>Opening packages</w:t>
      </w:r>
    </w:p>
    <w:p w14:paraId="4C73D82A" w14:textId="77777777" w:rsidR="005E3844" w:rsidRPr="005E3844" w:rsidRDefault="005E3844" w:rsidP="005E3844">
      <w:pPr>
        <w:rPr>
          <w:szCs w:val="20"/>
        </w:rPr>
      </w:pPr>
      <w:r w:rsidRPr="005E3844">
        <w:rPr>
          <w:szCs w:val="20"/>
        </w:rPr>
        <w:t>library(ggplot2)</w:t>
      </w:r>
    </w:p>
    <w:p w14:paraId="15E0BADD" w14:textId="77777777" w:rsidR="005E3844" w:rsidRPr="005E3844" w:rsidRDefault="005E3844" w:rsidP="005E3844">
      <w:pPr>
        <w:rPr>
          <w:szCs w:val="20"/>
        </w:rPr>
      </w:pPr>
    </w:p>
    <w:p w14:paraId="7BACF138" w14:textId="52922CA2" w:rsidR="003D34ED" w:rsidRPr="005E3844" w:rsidRDefault="003D34ED">
      <w:pPr>
        <w:rPr>
          <w:szCs w:val="20"/>
        </w:rPr>
      </w:pPr>
    </w:p>
    <w:sectPr w:rsidR="003D34ED" w:rsidRPr="005E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7E"/>
    <w:rsid w:val="00053519"/>
    <w:rsid w:val="000A14A5"/>
    <w:rsid w:val="001127A5"/>
    <w:rsid w:val="002925E3"/>
    <w:rsid w:val="003D34ED"/>
    <w:rsid w:val="004314F2"/>
    <w:rsid w:val="005E3844"/>
    <w:rsid w:val="0069210B"/>
    <w:rsid w:val="00732F1F"/>
    <w:rsid w:val="00770123"/>
    <w:rsid w:val="007764DF"/>
    <w:rsid w:val="007A6571"/>
    <w:rsid w:val="00842960"/>
    <w:rsid w:val="008A1421"/>
    <w:rsid w:val="00941D66"/>
    <w:rsid w:val="00AE337E"/>
    <w:rsid w:val="00B9389E"/>
    <w:rsid w:val="00C00E42"/>
    <w:rsid w:val="00C6450F"/>
    <w:rsid w:val="00C91F75"/>
    <w:rsid w:val="00D5332F"/>
    <w:rsid w:val="00D93AF0"/>
    <w:rsid w:val="00E75287"/>
    <w:rsid w:val="00E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2FE"/>
  <w15:chartTrackingRefBased/>
  <w15:docId w15:val="{D531688A-0E4E-4D2D-B474-08F143F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4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27"/>
    <w:pPr>
      <w:spacing w:line="360" w:lineRule="auto"/>
    </w:pPr>
    <w:rPr>
      <w:rFonts w:eastAsiaTheme="minorEastAsia" w:cstheme="minorBidi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4F2"/>
    <w:pPr>
      <w:keepNext/>
      <w:keepLines/>
      <w:spacing w:before="80" w:after="0" w:line="240" w:lineRule="auto"/>
      <w:jc w:val="both"/>
      <w:outlineLvl w:val="3"/>
    </w:pPr>
    <w:rPr>
      <w:rFonts w:asciiTheme="majorHAnsi" w:eastAsiaTheme="majorEastAsia" w:hAnsiTheme="majorHAnsi" w:cstheme="majorBidi"/>
      <w:iCs/>
      <w:color w:val="808080" w:themeColor="background1" w:themeShade="8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PA Report"/>
    <w:basedOn w:val="TableNormal"/>
    <w:uiPriority w:val="99"/>
    <w:rsid w:val="002925E3"/>
    <w:pPr>
      <w:spacing w:after="0" w:line="240" w:lineRule="auto"/>
    </w:pPr>
    <w:rPr>
      <w:sz w:val="22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sz w:val="22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8429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izedList">
    <w:name w:val="Stylized List"/>
    <w:basedOn w:val="TableList4"/>
    <w:uiPriority w:val="99"/>
    <w:rsid w:val="0069210B"/>
    <w:pPr>
      <w:spacing w:after="0" w:line="240" w:lineRule="auto"/>
    </w:pPr>
    <w:rPr>
      <w:rFonts w:ascii="Times New Roman" w:hAnsi="Times New Roman"/>
      <w:sz w:val="20"/>
      <w:lang w:eastAsia="en-IN" w:bidi="bn-IN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shd w:val="clear" w:color="auto" w:fill="F5FFEB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clear" w:color="auto" w:fill="336699"/>
      </w:tcPr>
    </w:tblStylePr>
  </w:style>
  <w:style w:type="table" w:styleId="TableList4">
    <w:name w:val="Table List 4"/>
    <w:basedOn w:val="TableNormal"/>
    <w:uiPriority w:val="99"/>
    <w:semiHidden/>
    <w:unhideWhenUsed/>
    <w:rsid w:val="0069210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E2D2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48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2D27"/>
    <w:rPr>
      <w:rFonts w:asciiTheme="majorHAnsi" w:eastAsiaTheme="majorEastAsia" w:hAnsiTheme="majorHAnsi" w:cstheme="majorBidi"/>
      <w:b/>
      <w:color w:val="262626" w:themeColor="text1" w:themeTint="D9"/>
      <w:sz w:val="48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27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314F2"/>
    <w:rPr>
      <w:rFonts w:asciiTheme="majorHAnsi" w:eastAsiaTheme="majorEastAsia" w:hAnsiTheme="majorHAnsi" w:cstheme="majorBidi"/>
      <w:iCs/>
      <w:color w:val="808080" w:themeColor="background1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Banerjee</dc:creator>
  <cp:keywords/>
  <dc:description/>
  <cp:lastModifiedBy>Deep Banerjee</cp:lastModifiedBy>
  <cp:revision>2</cp:revision>
  <dcterms:created xsi:type="dcterms:W3CDTF">2022-09-14T12:16:00Z</dcterms:created>
  <dcterms:modified xsi:type="dcterms:W3CDTF">2022-09-14T12:19:00Z</dcterms:modified>
</cp:coreProperties>
</file>