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954"/>
          <w:tab w:val="left" w:leader="none" w:pos="6096"/>
        </w:tabs>
        <w:ind w:right="3402" w:firstLine="284"/>
        <w:jc w:val="center"/>
        <w:rPr>
          <w:color w:val="ffffff"/>
          <w:sz w:val="50"/>
          <w:szCs w:val="50"/>
        </w:rPr>
      </w:pPr>
      <w:r w:rsidDel="00000000" w:rsidR="00000000" w:rsidRPr="00000000">
        <w:rPr>
          <w:color w:val="ffffff"/>
          <w:sz w:val="50"/>
          <w:szCs w:val="50"/>
        </w:rPr>
        <w:drawing>
          <wp:anchor allowOverlap="1" behindDoc="0" distB="0" distT="0" distL="114300" distR="114300" hidden="0" layoutInCell="1" locked="0" relativeHeight="0" simplePos="0">
            <wp:simplePos x="0" y="0"/>
            <wp:positionH relativeFrom="page">
              <wp:posOffset>5510530</wp:posOffset>
            </wp:positionH>
            <wp:positionV relativeFrom="page">
              <wp:posOffset>736600</wp:posOffset>
            </wp:positionV>
            <wp:extent cx="1638300" cy="2146738"/>
            <wp:effectExtent b="0" l="0" r="0" t="0"/>
            <wp:wrapNone/>
            <wp:docPr descr="F:\LOGOS\logo buap.png" id="9" name="image1.png"/>
            <a:graphic>
              <a:graphicData uri="http://schemas.openxmlformats.org/drawingml/2006/picture">
                <pic:pic>
                  <pic:nvPicPr>
                    <pic:cNvPr descr="F:\LOGOS\logo buap.png" id="0" name="image1.png"/>
                    <pic:cNvPicPr preferRelativeResize="0"/>
                  </pic:nvPicPr>
                  <pic:blipFill>
                    <a:blip r:embed="rId7"/>
                    <a:srcRect b="0" l="0" r="0" t="0"/>
                    <a:stretch>
                      <a:fillRect/>
                    </a:stretch>
                  </pic:blipFill>
                  <pic:spPr>
                    <a:xfrm>
                      <a:off x="0" y="0"/>
                      <a:ext cx="1638300" cy="2146738"/>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-306069</wp:posOffset>
                </wp:positionH>
                <wp:positionV relativeFrom="paragraph">
                  <wp:posOffset>-544829</wp:posOffset>
                </wp:positionV>
                <wp:extent cx="6596380" cy="8712200"/>
                <wp:effectExtent b="0" l="0" r="0" t="0"/>
                <wp:wrapNone/>
                <wp:docPr id="2" name=""/>
                <a:graphic>
                  <a:graphicData uri="http://schemas.microsoft.com/office/word/2010/wordprocessingShape">
                    <wps:wsp>
                      <wps:cNvSpPr/>
                      <wps:cNvPr id="3" name="Shape 3"/>
                      <wps:spPr>
                        <a:xfrm>
                          <a:off x="2060510" y="0"/>
                          <a:ext cx="6570980" cy="7560000"/>
                        </a:xfrm>
                        <a:prstGeom prst="rect">
                          <a:avLst/>
                        </a:prstGeom>
                        <a:solidFill>
                          <a:srgbClr val="24406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-306069</wp:posOffset>
                </wp:positionH>
                <wp:positionV relativeFrom="paragraph">
                  <wp:posOffset>-544829</wp:posOffset>
                </wp:positionV>
                <wp:extent cx="6596380" cy="8712200"/>
                <wp:effectExtent b="0" l="0" r="0" t="0"/>
                <wp:wrapNone/>
                <wp:docPr id="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596380" cy="8712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4316413</wp:posOffset>
                </wp:positionH>
                <wp:positionV relativeFrom="paragraph">
                  <wp:posOffset>-515936</wp:posOffset>
                </wp:positionV>
                <wp:extent cx="1931670" cy="2519045"/>
                <wp:effectExtent b="0" l="0" r="0" t="0"/>
                <wp:wrapNone/>
                <wp:docPr id="1" name=""/>
                <a:graphic>
                  <a:graphicData uri="http://schemas.microsoft.com/office/word/2010/wordprocessingShape">
                    <wps:wsp>
                      <wps:cNvSpPr/>
                      <wps:cNvPr id="2" name="Shape 2"/>
                      <wps:spPr>
                        <a:xfrm>
                          <a:off x="4384928" y="2525240"/>
                          <a:ext cx="1922145" cy="2509520"/>
                        </a:xfrm>
                        <a:prstGeom prst="rect">
                          <a:avLst/>
                        </a:prstGeom>
                        <a:solidFill>
                          <a:schemeClr val="lt1"/>
                        </a:solidFill>
                        <a:ln>
                          <a:noFill/>
                        </a:ln>
                        <a:effectLst>
                          <a:outerShdw blurRad="149987" algn="ctr" dir="8460000" dist="250190">
                            <a:srgbClr val="000000">
                              <a:alpha val="2784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4316413</wp:posOffset>
                </wp:positionH>
                <wp:positionV relativeFrom="paragraph">
                  <wp:posOffset>-515936</wp:posOffset>
                </wp:positionV>
                <wp:extent cx="1931670" cy="2519045"/>
                <wp:effectExtent b="0" l="0" r="0" t="0"/>
                <wp:wrapNone/>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931670" cy="2519045"/>
                        </a:xfrm>
                        <a:prstGeom prst="rect"/>
                        <a:ln/>
                      </pic:spPr>
                    </pic:pic>
                  </a:graphicData>
                </a:graphic>
              </wp:anchor>
            </w:drawing>
          </mc:Fallback>
        </mc:AlternateContent>
      </w:r>
    </w:p>
    <w:p w:rsidR="00000000" w:rsidDel="00000000" w:rsidP="00000000" w:rsidRDefault="00000000" w:rsidRPr="00000000" w14:paraId="00000002">
      <w:pPr>
        <w:tabs>
          <w:tab w:val="left" w:leader="none" w:pos="5954"/>
          <w:tab w:val="left" w:leader="none" w:pos="6096"/>
        </w:tabs>
        <w:ind w:right="3402" w:firstLine="284"/>
        <w:jc w:val="center"/>
        <w:rPr>
          <w:color w:val="ffffff"/>
          <w:sz w:val="50"/>
          <w:szCs w:val="50"/>
        </w:rPr>
      </w:pPr>
      <w:r w:rsidDel="00000000" w:rsidR="00000000" w:rsidRPr="00000000">
        <w:rPr>
          <w:color w:val="ffffff"/>
          <w:sz w:val="50"/>
          <w:szCs w:val="50"/>
          <w:rtl w:val="0"/>
        </w:rPr>
        <w:t xml:space="preserve">BENEMÉRITA UNIVERSIDAD</w:t>
      </w:r>
    </w:p>
    <w:p w:rsidR="00000000" w:rsidDel="00000000" w:rsidP="00000000" w:rsidRDefault="00000000" w:rsidRPr="00000000" w14:paraId="00000003">
      <w:pPr>
        <w:tabs>
          <w:tab w:val="left" w:leader="none" w:pos="5954"/>
          <w:tab w:val="left" w:leader="none" w:pos="6096"/>
        </w:tabs>
        <w:ind w:right="3402" w:firstLine="284"/>
        <w:jc w:val="center"/>
        <w:rPr>
          <w:color w:val="ffffff"/>
          <w:sz w:val="50"/>
          <w:szCs w:val="50"/>
        </w:rPr>
      </w:pPr>
      <w:r w:rsidDel="00000000" w:rsidR="00000000" w:rsidRPr="00000000">
        <w:rPr>
          <w:color w:val="ffffff"/>
          <w:sz w:val="50"/>
          <w:szCs w:val="50"/>
          <w:rtl w:val="0"/>
        </w:rPr>
        <w:t xml:space="preserve">AUTÓNOMA DE PUEBLA</w:t>
      </w:r>
    </w:p>
    <w:p w:rsidR="00000000" w:rsidDel="00000000" w:rsidP="00000000" w:rsidRDefault="00000000" w:rsidRPr="00000000" w14:paraId="00000004">
      <w:pPr>
        <w:ind w:left="708" w:firstLine="708"/>
        <w:rPr>
          <w:color w:val="ffffff"/>
          <w:sz w:val="50"/>
          <w:szCs w:val="50"/>
        </w:rPr>
      </w:pPr>
      <w:r w:rsidDel="00000000" w:rsidR="00000000" w:rsidRPr="00000000">
        <w:rPr>
          <w:rtl w:val="0"/>
        </w:rPr>
      </w:r>
    </w:p>
    <w:p w:rsidR="00000000" w:rsidDel="00000000" w:rsidP="00000000" w:rsidRDefault="00000000" w:rsidRPr="00000000" w14:paraId="00000005">
      <w:pPr>
        <w:jc w:val="center"/>
        <w:rPr>
          <w:b w:val="1"/>
          <w:bCs w:val="1"/>
          <w:color w:val="ffffff"/>
          <w:sz w:val="50"/>
          <w:szCs w:val="50"/>
        </w:rPr>
      </w:pPr>
      <w:r w:rsidDel="00000000" w:rsidR="00000000" w:rsidRPr="00000000">
        <w:rPr>
          <w:b w:val="1"/>
          <w:bCs w:val="1"/>
          <w:color w:val="ffffff"/>
          <w:sz w:val="50"/>
          <w:szCs w:val="50"/>
          <w:rtl w:val="0"/>
        </w:rPr>
        <w:t xml:space="preserve">COMPLEJO REGIONAL CENTRO - SAN JOSÉ CHIAPA</w:t>
      </w:r>
    </w:p>
    <w:p w:rsidR="00000000" w:rsidDel="00000000" w:rsidP="00000000" w:rsidRDefault="00000000" w:rsidRPr="00000000" w14:paraId="00000006">
      <w:pPr>
        <w:jc w:val="center"/>
        <w:rPr>
          <w:color w:val="ffffff"/>
          <w:sz w:val="40"/>
          <w:szCs w:val="40"/>
        </w:rPr>
      </w:pPr>
      <w:r w:rsidDel="00000000" w:rsidR="00000000" w:rsidRPr="00000000">
        <w:rPr>
          <w:rtl w:val="0"/>
        </w:rPr>
      </w:r>
    </w:p>
    <w:p w:rsidR="00000000" w:rsidDel="00000000" w:rsidP="00000000" w:rsidRDefault="00000000" w:rsidRPr="00000000" w14:paraId="00000007">
      <w:pPr>
        <w:jc w:val="center"/>
        <w:rPr>
          <w:color w:val="ffffff"/>
          <w:sz w:val="40"/>
          <w:szCs w:val="40"/>
        </w:rPr>
      </w:pPr>
      <w:r w:rsidDel="00000000" w:rsidR="00000000" w:rsidRPr="00000000">
        <w:rPr>
          <w:color w:val="ffffff"/>
          <w:sz w:val="40"/>
          <w:szCs w:val="40"/>
          <w:rtl w:val="0"/>
        </w:rPr>
        <w:t xml:space="preserve">INGENIERÍA EN SISTEMAS Y TECNOLOGÍAS DE LA INFORMACIÓN INDUSTRIAL</w:t>
      </w:r>
    </w:p>
    <w:p w:rsidR="00000000" w:rsidDel="00000000" w:rsidP="00000000" w:rsidRDefault="00000000" w:rsidRPr="00000000" w14:paraId="00000008">
      <w:pPr>
        <w:ind w:firstLine="426"/>
        <w:rPr>
          <w:sz w:val="40"/>
          <w:szCs w:val="40"/>
        </w:rPr>
      </w:pPr>
      <w:r w:rsidDel="00000000" w:rsidR="00000000" w:rsidRPr="00000000">
        <w:rPr>
          <w:rtl w:val="0"/>
        </w:rPr>
      </w:r>
    </w:p>
    <w:p w:rsidR="00000000" w:rsidDel="00000000" w:rsidP="00000000" w:rsidRDefault="00000000" w:rsidRPr="00000000" w14:paraId="00000009">
      <w:pPr>
        <w:ind w:firstLine="426"/>
        <w:rPr>
          <w:sz w:val="40"/>
          <w:szCs w:val="40"/>
        </w:rPr>
      </w:pPr>
      <w:r w:rsidDel="00000000" w:rsidR="00000000" w:rsidRPr="00000000">
        <w:rPr>
          <w:rtl w:val="0"/>
        </w:rPr>
      </w:r>
    </w:p>
    <w:p w:rsidR="00000000" w:rsidDel="00000000" w:rsidP="00000000" w:rsidRDefault="00000000" w:rsidRPr="00000000" w14:paraId="0000000A">
      <w:pPr>
        <w:ind w:firstLine="426"/>
        <w:rPr>
          <w:b w:val="1"/>
          <w:bCs w:val="1"/>
          <w:color w:val="ffffff"/>
          <w:sz w:val="40"/>
          <w:szCs w:val="40"/>
        </w:rPr>
      </w:pPr>
      <w:r w:rsidDel="00000000" w:rsidR="00000000" w:rsidRPr="00000000">
        <w:rPr>
          <w:b w:val="1"/>
          <w:bCs w:val="1"/>
          <w:color w:val="ffffff"/>
          <w:sz w:val="40"/>
          <w:szCs w:val="40"/>
          <w:rtl w:val="0"/>
        </w:rPr>
        <w:t xml:space="preserve">Documento de especificación de requerimientos</w:t>
      </w:r>
    </w:p>
    <w:p w:rsidR="00000000" w:rsidDel="00000000" w:rsidP="00000000" w:rsidRDefault="00000000" w:rsidRPr="00000000" w14:paraId="0000000B">
      <w:pPr>
        <w:ind w:firstLine="426"/>
        <w:rPr>
          <w:i w:val="1"/>
          <w:iCs w:val="1"/>
          <w:color w:val="ffffff"/>
          <w:sz w:val="40"/>
          <w:szCs w:val="40"/>
        </w:rPr>
      </w:pPr>
      <w:r w:rsidDel="00000000" w:rsidR="00000000" w:rsidRPr="00000000">
        <w:rPr>
          <w:i w:val="1"/>
          <w:iCs w:val="1"/>
          <w:color w:val="ffffff"/>
          <w:sz w:val="40"/>
          <w:szCs w:val="40"/>
          <w:rtl w:val="0"/>
        </w:rPr>
        <w:t xml:space="preserve">Nombre del Proyecto</w:t>
      </w:r>
    </w:p>
    <w:p w:rsidR="00000000" w:rsidDel="00000000" w:rsidP="00000000" w:rsidRDefault="00000000" w:rsidRPr="00000000" w14:paraId="0000000C">
      <w:pPr>
        <w:ind w:left="1416" w:firstLine="707.9999999999998"/>
        <w:jc w:val="right"/>
        <w:rPr>
          <w:i w:val="1"/>
          <w:iCs w:val="1"/>
          <w:color w:val="ffffff"/>
          <w:sz w:val="30"/>
          <w:szCs w:val="30"/>
        </w:rPr>
      </w:pPr>
      <w:r w:rsidDel="00000000" w:rsidR="00000000" w:rsidRPr="00000000">
        <w:rPr>
          <w:rtl w:val="0"/>
        </w:rPr>
      </w:r>
    </w:p>
    <w:p w:rsidR="00000000" w:rsidDel="00000000" w:rsidP="00000000" w:rsidRDefault="00000000" w:rsidRPr="00000000" w14:paraId="0000000D">
      <w:pPr>
        <w:ind w:left="1416" w:firstLine="707.9999999999998"/>
        <w:jc w:val="right"/>
        <w:rPr>
          <w:i w:val="1"/>
          <w:iCs w:val="1"/>
          <w:sz w:val="72"/>
          <w:szCs w:val="72"/>
        </w:rPr>
      </w:pPr>
      <w:r w:rsidDel="00000000" w:rsidR="00000000" w:rsidRPr="00000000">
        <w:rPr>
          <w:i w:val="1"/>
          <w:iCs w:val="1"/>
          <w:color w:val="ffffff"/>
          <w:sz w:val="30"/>
          <w:szCs w:val="30"/>
          <w:rtl w:val="0"/>
        </w:rPr>
        <w:t xml:space="preserve">noviembre de 2025</w:t>
      </w: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sz w:val="32"/>
          <w:szCs w:val="32"/>
        </w:rPr>
      </w:pPr>
      <w:r w:rsidDel="00000000" w:rsidR="00000000" w:rsidRPr="00000000">
        <w:rPr>
          <w:b w:val="1"/>
          <w:bCs w:val="1"/>
          <w:sz w:val="32"/>
          <w:szCs w:val="32"/>
          <w:rtl w:val="0"/>
        </w:rPr>
        <w:t xml:space="preserve">Autor(es)</w:t>
      </w:r>
    </w:p>
    <w:tbl>
      <w:tblPr>
        <w:tblStyle w:val="Table1"/>
        <w:tblW w:w="8702.0" w:type="dxa"/>
        <w:jc w:val="left"/>
        <w:tblInd w:w="28.0" w:type="dxa"/>
        <w:tblLayout w:type="fixed"/>
        <w:tblLook w:val="0000"/>
      </w:tblPr>
      <w:tblGrid>
        <w:gridCol w:w="4335"/>
        <w:gridCol w:w="4367"/>
        <w:tblGridChange w:id="0">
          <w:tblGrid>
            <w:gridCol w:w="4335"/>
            <w:gridCol w:w="4367"/>
          </w:tblGrid>
        </w:tblGridChange>
      </w:tblGrid>
      <w:tr>
        <w:trPr>
          <w:cantSplit w:val="0"/>
          <w:tblHeader w:val="0"/>
        </w:trPr>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0F">
            <w:pPr>
              <w:spacing w:line="240" w:lineRule="auto"/>
              <w:jc w:val="center"/>
              <w:rPr>
                <w:b w:val="1"/>
                <w:bCs w:val="1"/>
              </w:rPr>
            </w:pPr>
            <w:r w:rsidDel="00000000" w:rsidR="00000000" w:rsidRPr="00000000">
              <w:rPr>
                <w:b w:val="1"/>
                <w:bCs w:val="1"/>
                <w:rtl w:val="0"/>
              </w:rPr>
              <w:t xml:space="preserve">Nombre del Autor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0">
            <w:pPr>
              <w:spacing w:line="240" w:lineRule="auto"/>
              <w:jc w:val="center"/>
              <w:rPr>
                <w:b w:val="1"/>
                <w:bCs w:val="1"/>
              </w:rPr>
            </w:pPr>
            <w:r w:rsidDel="00000000" w:rsidR="00000000" w:rsidRPr="00000000">
              <w:rPr>
                <w:b w:val="1"/>
                <w:bCs w:val="1"/>
                <w:rtl w:val="0"/>
              </w:rPr>
              <w:t xml:space="preserve">Función</w:t>
            </w:r>
          </w:p>
        </w:tc>
      </w:tr>
      <w:tr>
        <w:trPr>
          <w:cantSplit w:val="0"/>
          <w:tblHeader w:val="0"/>
        </w:trPr>
        <w:tc>
          <w:tcPr>
            <w:tcBorders>
              <w:left w:color="000000" w:space="0" w:sz="4" w:val="dotted"/>
              <w:bottom w:color="000000" w:space="0" w:sz="4" w:val="dotted"/>
              <w:right w:color="000000" w:space="0" w:sz="4" w:val="dotted"/>
            </w:tcBorders>
          </w:tcPr>
          <w:p w:rsidR="00000000" w:rsidDel="00000000" w:rsidP="00000000" w:rsidRDefault="00000000" w:rsidRPr="00000000" w14:paraId="00000011">
            <w:pPr>
              <w:spacing w:line="240" w:lineRule="auto"/>
              <w:jc w:val="center"/>
              <w:rPr/>
            </w:pPr>
            <w:r w:rsidDel="00000000" w:rsidR="00000000" w:rsidRPr="00000000">
              <w:rPr>
                <w:rtl w:val="0"/>
              </w:rPr>
              <w:t xml:space="preserve">RAFAEL ARCOS SALAZAR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2">
            <w:pPr>
              <w:spacing w:line="240" w:lineRule="auto"/>
              <w:jc w:val="center"/>
              <w:rPr>
                <w:b w:val="1"/>
                <w:bCs w:val="1"/>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3">
            <w:pPr>
              <w:spacing w:line="240" w:lineRule="auto"/>
              <w:jc w:val="center"/>
              <w:rPr/>
            </w:pPr>
            <w:r w:rsidDel="00000000" w:rsidR="00000000" w:rsidRPr="00000000">
              <w:rPr>
                <w:rtl w:val="0"/>
              </w:rPr>
              <w:t xml:space="preserve">DAVID CORTES ROJAS</w:t>
            </w:r>
          </w:p>
        </w:tc>
        <w:tc>
          <w:tcPr>
            <w:tcBorders>
              <w:left w:color="000000" w:space="0" w:sz="4" w:val="dotted"/>
              <w:bottom w:color="000000" w:space="0" w:sz="4" w:val="dotted"/>
              <w:right w:color="000000" w:space="0" w:sz="4" w:val="dotted"/>
            </w:tcBorders>
          </w:tcPr>
          <w:p w:rsidR="00000000" w:rsidDel="00000000" w:rsidP="00000000" w:rsidRDefault="00000000" w:rsidRPr="00000000" w14:paraId="00000014">
            <w:pPr>
              <w:spacing w:after="0" w:line="240" w:lineRule="auto"/>
              <w:jc w:val="center"/>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5">
            <w:pPr>
              <w:spacing w:line="240" w:lineRule="auto"/>
              <w:jc w:val="center"/>
              <w:rPr/>
            </w:pPr>
            <w:r w:rsidDel="00000000" w:rsidR="00000000" w:rsidRPr="00000000">
              <w:rPr>
                <w:rtl w:val="0"/>
              </w:rPr>
              <w:t xml:space="preserve">LEONEL PONCE ROJAS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6">
            <w:pPr>
              <w:spacing w:after="0" w:line="240" w:lineRule="auto"/>
              <w:jc w:val="center"/>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7">
            <w:pPr>
              <w:spacing w:line="240" w:lineRule="auto"/>
              <w:jc w:val="center"/>
              <w:rPr/>
            </w:pPr>
            <w:r w:rsidDel="00000000" w:rsidR="00000000" w:rsidRPr="00000000">
              <w:rPr>
                <w:rtl w:val="0"/>
              </w:rPr>
              <w:t xml:space="preserve">RODRIGO RUBEN GONZALES OJEDA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8">
            <w:pPr>
              <w:spacing w:after="0" w:line="240" w:lineRule="auto"/>
              <w:jc w:val="center"/>
              <w:rPr/>
            </w:pPr>
            <w:r w:rsidDel="00000000" w:rsidR="00000000" w:rsidRPr="00000000">
              <w:rPr>
                <w:rtl w:val="0"/>
              </w:rPr>
            </w:r>
          </w:p>
        </w:tc>
      </w:tr>
      <w:tr>
        <w:trPr>
          <w:cantSplit w:val="0"/>
          <w:tblHeader w:val="0"/>
        </w:trPr>
        <w:tc>
          <w:tcPr>
            <w:tcBorders>
              <w:left w:color="000000" w:space="0" w:sz="4" w:val="dotted"/>
              <w:bottom w:color="000000" w:space="0" w:sz="4" w:val="dotted"/>
              <w:right w:color="000000" w:space="0" w:sz="4" w:val="dotted"/>
            </w:tcBorders>
          </w:tcPr>
          <w:p w:rsidR="00000000" w:rsidDel="00000000" w:rsidP="00000000" w:rsidRDefault="00000000" w:rsidRPr="00000000" w14:paraId="00000019">
            <w:pPr>
              <w:spacing w:line="240" w:lineRule="auto"/>
              <w:jc w:val="center"/>
              <w:rPr/>
            </w:pPr>
            <w:r w:rsidDel="00000000" w:rsidR="00000000" w:rsidRPr="00000000">
              <w:rPr>
                <w:rtl w:val="0"/>
              </w:rPr>
              <w:t xml:space="preserve">JOAQUIN FLORES CADENA</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1A">
            <w:pPr>
              <w:spacing w:after="0" w:line="240" w:lineRule="auto"/>
              <w:jc w:val="left"/>
              <w:rPr/>
            </w:pPr>
            <w:r w:rsidDel="00000000" w:rsidR="00000000" w:rsidRPr="00000000">
              <w:rPr>
                <w:rtl w:val="0"/>
              </w:rPr>
            </w:r>
          </w:p>
        </w:tc>
      </w:tr>
    </w:tbl>
    <w:p w:rsidR="00000000" w:rsidDel="00000000" w:rsidP="00000000" w:rsidRDefault="00000000" w:rsidRPr="00000000" w14:paraId="0000001B">
      <w:pPr>
        <w:spacing w:after="280" w:lineRule="auto"/>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b w:val="1"/>
          <w:bCs w:val="1"/>
          <w:sz w:val="32"/>
          <w:szCs w:val="32"/>
        </w:rPr>
      </w:pPr>
      <w:r w:rsidDel="00000000" w:rsidR="00000000" w:rsidRPr="00000000">
        <w:rPr>
          <w:b w:val="1"/>
          <w:bCs w:val="1"/>
          <w:sz w:val="32"/>
          <w:szCs w:val="32"/>
          <w:rtl w:val="0"/>
        </w:rPr>
        <w:t xml:space="preserve">Historial de Revisiones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97"/>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bl>
      <w:tblPr>
        <w:tblStyle w:val="Table2"/>
        <w:tblW w:w="9974.0" w:type="dxa"/>
        <w:jc w:val="center"/>
        <w:tblLayout w:type="fixed"/>
        <w:tblLook w:val="0000"/>
      </w:tblPr>
      <w:tblGrid>
        <w:gridCol w:w="1277"/>
        <w:gridCol w:w="3190"/>
        <w:gridCol w:w="5507"/>
        <w:tblGridChange w:id="0">
          <w:tblGrid>
            <w:gridCol w:w="1277"/>
            <w:gridCol w:w="3190"/>
            <w:gridCol w:w="5507"/>
          </w:tblGrid>
        </w:tblGridChange>
      </w:tblGrid>
      <w:tr>
        <w:trPr>
          <w:cantSplit w:val="0"/>
          <w:tblHeader w:val="0"/>
        </w:trPr>
        <w:tc>
          <w:tcPr>
            <w:tcBorders>
              <w:top w:color="000000" w:space="0" w:sz="8" w:val="single"/>
              <w:left w:color="000000" w:space="0" w:sz="8" w:val="single"/>
              <w:bottom w:color="000000" w:space="0" w:sz="8" w:val="single"/>
            </w:tcBorders>
            <w:shd w:fill="e0e0e0"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Fecha</w:t>
            </w:r>
          </w:p>
        </w:tc>
        <w:tc>
          <w:tcPr>
            <w:tcBorders>
              <w:top w:color="000000" w:space="0" w:sz="8" w:val="single"/>
              <w:left w:color="000000" w:space="0" w:sz="4" w:val="single"/>
              <w:bottom w:color="000000" w:space="0" w:sz="8" w:val="single"/>
            </w:tcBorders>
            <w:shd w:fill="e0e0e0"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Revisor</w:t>
            </w:r>
          </w:p>
        </w:tc>
        <w:tc>
          <w:tcPr>
            <w:tcBorders>
              <w:top w:color="000000" w:space="0" w:sz="8" w:val="single"/>
              <w:left w:color="000000" w:space="0" w:sz="4" w:val="single"/>
              <w:bottom w:color="000000" w:space="0" w:sz="8" w:val="single"/>
              <w:right w:color="000000" w:space="0" w:sz="8" w:val="single"/>
            </w:tcBorders>
            <w:shd w:fill="e0e0e0"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 de Cambios</w:t>
            </w:r>
          </w:p>
        </w:tc>
      </w:tr>
      <w:tr>
        <w:trPr>
          <w:cantSplit w:val="0"/>
          <w:tblHeader w:val="0"/>
        </w:trPr>
        <w:tc>
          <w:tcPr>
            <w:tcBorders>
              <w:left w:color="000000" w:space="0" w:sz="4" w:val="dotted"/>
              <w:bottom w:color="000000" w:space="0" w:sz="4" w:val="dotted"/>
              <w:right w:color="000000" w:space="0" w:sz="4" w:val="dotted"/>
            </w:tcBorders>
          </w:tcPr>
          <w:p w:rsidR="00000000" w:rsidDel="00000000" w:rsidP="00000000" w:rsidRDefault="00000000" w:rsidRPr="00000000" w14:paraId="00000023">
            <w:pPr>
              <w:spacing w:line="240" w:lineRule="auto"/>
              <w:rPr/>
            </w:pPr>
            <w:r w:rsidDel="00000000" w:rsidR="00000000" w:rsidRPr="00000000">
              <w:rPr>
                <w:rtl w:val="0"/>
              </w:rPr>
              <w:t xml:space="preserve">dd-mm-aa</w:t>
            </w:r>
          </w:p>
        </w:tc>
        <w:tc>
          <w:tcPr>
            <w:tcBorders>
              <w:left w:color="000000" w:space="0" w:sz="4" w:val="dotted"/>
              <w:bottom w:color="000000" w:space="0" w:sz="4" w:val="dotted"/>
              <w:right w:color="000000" w:space="0" w:sz="4" w:val="dotted"/>
            </w:tcBorders>
          </w:tcPr>
          <w:p w:rsidR="00000000" w:rsidDel="00000000" w:rsidP="00000000" w:rsidRDefault="00000000" w:rsidRPr="00000000" w14:paraId="00000024">
            <w:pPr>
              <w:spacing w:line="240" w:lineRule="auto"/>
              <w:rPr/>
            </w:pPr>
            <w:r w:rsidDel="00000000" w:rsidR="00000000" w:rsidRPr="00000000">
              <w:rPr>
                <w:rtl w:val="0"/>
              </w:rPr>
              <w:t xml:space="preserve">Equipo de requerimientos</w:t>
            </w:r>
          </w:p>
        </w:tc>
        <w:tc>
          <w:tcPr>
            <w:tcBorders>
              <w:left w:color="000000" w:space="0" w:sz="4" w:val="dotted"/>
              <w:bottom w:color="000000" w:space="0" w:sz="4" w:val="dotted"/>
              <w:right w:color="000000" w:space="0" w:sz="4" w:val="dotted"/>
            </w:tcBorders>
          </w:tcPr>
          <w:p w:rsidR="00000000" w:rsidDel="00000000" w:rsidP="00000000" w:rsidRDefault="00000000" w:rsidRPr="00000000" w14:paraId="00000025">
            <w:pPr>
              <w:spacing w:line="240" w:lineRule="auto"/>
              <w:rPr/>
            </w:pPr>
            <w:r w:rsidDel="00000000" w:rsidR="00000000" w:rsidRPr="00000000">
              <w:rPr>
                <w:rtl w:val="0"/>
              </w:rPr>
              <w:t xml:space="preserve">Inicio del documento de ERS</w:t>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b w:val="1"/>
          <w:bCs w:val="1"/>
          <w:sz w:val="32"/>
          <w:szCs w:val="32"/>
          <w:rtl w:val="0"/>
        </w:rPr>
        <w:t xml:space="preserve">Contenido</w:t>
      </w:r>
    </w:p>
    <w:sdt>
      <w:sdtPr>
        <w:id w:val="566646007"/>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imh4atvaf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73k7nimzw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1.1 Propósito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yjhdd841r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1.2 Alcance</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lwswdjxpd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1.3 Definiciones, siglas y abreviaciones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g08xkaxf2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1.4 Referencias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9qaj97kbkm">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1.5 Visión general del documento</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hlo3diu5x1y">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2 Descripción General</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gxgn5o7rx3">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2.1 Necesidades del producto</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6yzgmeu3jj">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2.2 Características de los usuarios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0u2p5dh7fj">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2.3 Suposiciones y dependencias</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xomypegbw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2.4 Requerimientos futuros</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5rfgsarqb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Funcionales</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27v1eyng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[RF_PED_001] Registro de pedidos con anticipación</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quklga1w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[RF_CRED_001] Gestión integral de créditos, abonos y pagos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lhz0tjsf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[RF_INV_001] Control de inventario y necesidades diarias</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qftvajh3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[RF_GC_001] Registro y gestión de perfiles de clientes</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rikmj4lfvfl">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4 Requerimientos No Funcionales</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k8b9bdf28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4.1 Usabilidad</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jcbqbgs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[RNF_US_001] Interfaz intuitiva para usuarios con nivel técnico básico</w:t>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snaarmv01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4.2 Confiabilidad</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5ajxdfgfv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[RNF_CF_001] Disponibilidad del sistema</w:t>
              <w:tab/>
              <w:t xml:space="preserve">48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29mouw2b7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4.3 Seguridad</w:t>
              <w:tab/>
              <w:t xml:space="preserve">50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29mouw2b7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4.3.1 [RNF_SG_001] Control de acceso por roles</w:t>
              <w:tab/>
              <w:t xml:space="preserve">50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h3kzh49w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[RNF_SG_002] Auditoría de operaciones</w:t>
              <w:tab/>
              <w:t xml:space="preserve">51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tk2w5kkbb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4.4 Eficiencia</w:t>
              <w:tab/>
              <w:t xml:space="preserve">52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24qv703sh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 [RNF_EF_001] Tiempo de respuesta del sistema</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3hrfcyqpq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4.5 Mantenimiento y actualización</w:t>
              <w:tab/>
              <w:t xml:space="preserve">54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vbvqwtkis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4.5.1  [RNF_MA_001] Facilidad de mantenimiento</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as30cadbc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4.6  Soportabilidad y operabilidad</w:t>
              <w:tab/>
              <w:t xml:space="preserve">55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cbguhm68o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4.6.1  [RNF_SP_001] Soporte técnico</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so94q6a1o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4.7  Restricciones de diseño</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jm5hei9iz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4.7.1 [RNF_RD_001] Tecnologías de desarrollo</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4fy55qabu">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4.8 Interfaces</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vomyd9es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Interfaz con software</w:t>
              <w:tab/>
              <w:t xml:space="preserve">57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pxcl8y25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4.8.1.1 [RNF_IU_001] Consistencia visual</w:t>
              <w:tab/>
              <w:t xml:space="preserve">57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xwlfl9qa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4.8.1.2 [RNF_IU_002] Adaptabilidad responsiva</w:t>
              <w:tab/>
              <w:t xml:space="preserve">58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r1bxez0do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4.8.2 Interfaz de comunicación</w:t>
              <w:tab/>
              <w:t xml:space="preserve">59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jagud4qq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4.8.2.1 [RNF_IS_001] API para integraciones futuras</w:t>
              <w:tab/>
              <w:t xml:space="preserve">59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n4598pq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4.8.2.2 [RNF_IS_002] Exportación de datos</w:t>
              <w:tab/>
              <w:t xml:space="preserve">60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3i076qff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4.8.3 Interfaz Hardware</w:t>
              <w:tab/>
              <w:t xml:space="preserve">61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s96otml9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4.8.3.1  [RNF_IH_001] Soporte para impresoras térmicas</w:t>
              <w:tab/>
              <w:t xml:space="preserve">61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14p6du3r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4.8.3.2 [RNF_IH_002] Integración con dispositivos móviles</w:t>
              <w:tab/>
              <w:t xml:space="preserve">62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q9a4veq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4.8.4 Interfaz de comunicación</w:t>
              <w:tab/>
              <w:t xml:space="preserve">63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hqbrocm2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4.8.4.1 [RNF_IC_001] Notificaciones por correo electrónico</w:t>
              <w:tab/>
              <w:t xml:space="preserve">63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nxsstwl6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4.8.4.1 [RNF_IC_002] Integración con WhatsApp</w:t>
              <w:tab/>
              <w:t xml:space="preserve">64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ei2ww1r9q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4.9Otros requerimientos</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eydhk2vf6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4.9.1[RNF_OR_001] Cumplimiento regulatorio</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rPr/>
      </w:pPr>
      <w:bookmarkStart w:colFirst="0" w:colLast="0" w:name="_d7q4p46l3fq5" w:id="0"/>
      <w:bookmarkEnd w:id="0"/>
      <w:r w:rsidDel="00000000" w:rsidR="00000000" w:rsidRPr="00000000">
        <w:rPr>
          <w:rtl w:val="0"/>
        </w:rPr>
      </w:r>
    </w:p>
    <w:p w:rsidR="00000000" w:rsidDel="00000000" w:rsidP="00000000" w:rsidRDefault="00000000" w:rsidRPr="00000000" w14:paraId="00000063">
      <w:pPr>
        <w:pStyle w:val="Heading1"/>
        <w:rPr>
          <w:rFonts w:ascii="Arial" w:cs="Arial" w:eastAsia="Arial" w:hAnsi="Arial"/>
          <w:color w:val="000000"/>
        </w:rPr>
      </w:pPr>
      <w:bookmarkStart w:colFirst="0" w:colLast="0" w:name="_simh4atvaf0b" w:id="1"/>
      <w:bookmarkEnd w:id="1"/>
      <w:r w:rsidDel="00000000" w:rsidR="00000000" w:rsidRPr="00000000">
        <w:rPr>
          <w:rFonts w:ascii="Arial" w:cs="Arial" w:eastAsia="Arial" w:hAnsi="Arial"/>
          <w:color w:val="000000"/>
          <w:rtl w:val="0"/>
        </w:rPr>
        <w:t xml:space="preserve">1 Introducción</w:t>
      </w:r>
    </w:p>
    <w:p w:rsidR="00000000" w:rsidDel="00000000" w:rsidP="00000000" w:rsidRDefault="00000000" w:rsidRPr="00000000" w14:paraId="00000064">
      <w:pPr>
        <w:spacing w:after="0" w:line="240" w:lineRule="auto"/>
        <w:rPr/>
      </w:pPr>
      <w:r w:rsidDel="00000000" w:rsidR="00000000" w:rsidRPr="00000000">
        <w:rPr>
          <w:rtl w:val="0"/>
        </w:rPr>
        <w:t xml:space="preserve">El presente documento establece la especificación completa de requerimientos para el desarrollo del Sistema de Gestión Integral FRUVER, una solución tecnológica diseñada específicamente para optimizar las operaciones de una distribuidora de frutas, verduras y abarrotes ubicada en el estado de Veracruz, México. Esta iniciativa surge de la necesidad imperante de transformar procesos operativos que actualmente se realizan de manera manual mediante registros en libretas físicas, hacia un modelo digital que permita una gestión eficiente y rentable del negocio.</w:t>
      </w:r>
    </w:p>
    <w:p w:rsidR="00000000" w:rsidDel="00000000" w:rsidP="00000000" w:rsidRDefault="00000000" w:rsidRPr="00000000" w14:paraId="00000065">
      <w:pPr>
        <w:spacing w:after="0" w:line="240" w:lineRule="auto"/>
        <w:rPr/>
      </w:pP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tl w:val="0"/>
        </w:rPr>
        <w:t xml:space="preserve">La distribuidora opera desde hace aproximadamente cuarenta años como un negocio familiar que ha evolucionado significativamente. Inició con operaciones pequeñas en Jaltipan y posteriormente se expandió a San Andrés Tuxtla, donde actualmente centra sus operaciones principales. El negocio maneja un volumen considerable de mercancía, transportando entre ciento veinte y ciento cuarenta toneladas semanales de productos perecederos, lo que representa un desafío logístico importante que requiere precisión y eficiencia en cada etapa del proceso.</w:t>
      </w:r>
    </w:p>
    <w:p w:rsidR="00000000" w:rsidDel="00000000" w:rsidP="00000000" w:rsidRDefault="00000000" w:rsidRPr="00000000" w14:paraId="00000067">
      <w:pPr>
        <w:spacing w:after="0" w:line="240" w:lineRule="auto"/>
        <w:rPr/>
      </w:pPr>
      <w:r w:rsidDel="00000000" w:rsidR="00000000" w:rsidRPr="00000000">
        <w:rPr>
          <w:rtl w:val="0"/>
        </w:rPr>
      </w:r>
    </w:p>
    <w:p w:rsidR="00000000" w:rsidDel="00000000" w:rsidP="00000000" w:rsidRDefault="00000000" w:rsidRPr="00000000" w14:paraId="00000068">
      <w:pPr>
        <w:spacing w:after="0" w:line="240" w:lineRule="auto"/>
        <w:rPr>
          <w:rFonts w:ascii="Arial" w:cs="Arial" w:eastAsia="Arial" w:hAnsi="Arial"/>
          <w:sz w:val="20"/>
          <w:szCs w:val="20"/>
        </w:rPr>
      </w:pPr>
      <w:r w:rsidDel="00000000" w:rsidR="00000000" w:rsidRPr="00000000">
        <w:rPr>
          <w:rtl w:val="0"/>
        </w:rPr>
        <w:t xml:space="preserve">El área focal del sistema corresponde exclusivamente al ámbito administrativo y operativo interno. No se contempla en esta fase inicial una interfaz directa con los clientes finales, sino que se busca fortalecer la infraestructura interna que permita mejorar sustancialmente la logística, la administración de recursos y la toma de decisiones estratégicas. La empresa distribuye sus productos en la región de Los Tuxtlas, con especial énfasis en San Andrés Tuxtla y Catemaco, además de atender diversos pueblos aledaños donde han establecido relaciones comerciales sólidas.</w:t>
      </w: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pStyle w:val="Heading2"/>
        <w:numPr>
          <w:ilvl w:val="1"/>
          <w:numId w:val="1"/>
        </w:numPr>
        <w:ind w:left="576" w:hanging="576"/>
        <w:rPr>
          <w:rFonts w:ascii="Calibri" w:cs="Calibri" w:eastAsia="Calibri" w:hAnsi="Calibri"/>
          <w:color w:val="000000"/>
        </w:rPr>
      </w:pPr>
      <w:bookmarkStart w:colFirst="0" w:colLast="0" w:name="_w473k7nimzwh" w:id="2"/>
      <w:bookmarkEnd w:id="2"/>
      <w:r w:rsidDel="00000000" w:rsidR="00000000" w:rsidRPr="00000000">
        <w:rPr>
          <w:rFonts w:ascii="Calibri" w:cs="Calibri" w:eastAsia="Calibri" w:hAnsi="Calibri"/>
          <w:color w:val="000000"/>
          <w:rtl w:val="0"/>
        </w:rPr>
        <w:t xml:space="preserve">Propósito</w:t>
      </w:r>
    </w:p>
    <w:p w:rsidR="00000000" w:rsidDel="00000000" w:rsidP="00000000" w:rsidRDefault="00000000" w:rsidRPr="00000000" w14:paraId="0000006B">
      <w:pPr>
        <w:spacing w:after="0" w:line="240" w:lineRule="auto"/>
        <w:rPr/>
      </w:pPr>
      <w:r w:rsidDel="00000000" w:rsidR="00000000" w:rsidRPr="00000000">
        <w:rPr>
          <w:rtl w:val="0"/>
        </w:rPr>
        <w:t xml:space="preserve">El propósito fundamental de este documento radica en establecer de manera clara y exhaustiva todos los requerimientos necesarios para el desarrollo del Sistema FRUVER. Esta especificación servirá como documento rector para orientar el trabajo del equipo de desarrollo durante todas las fases del proyecto, desde el análisis inicial hasta la implementación y puesta en producción</w:t>
      </w:r>
    </w:p>
    <w:p w:rsidR="00000000" w:rsidDel="00000000" w:rsidP="00000000" w:rsidRDefault="00000000" w:rsidRPr="00000000" w14:paraId="0000006C">
      <w:pPr>
        <w:spacing w:after="0" w:line="240" w:lineRule="auto"/>
        <w:rPr/>
      </w:pPr>
      <w:r w:rsidDel="00000000" w:rsidR="00000000" w:rsidRPr="00000000">
        <w:rPr>
          <w:rtl w:val="0"/>
        </w:rPr>
        <w:t xml:space="preserve">.</w:t>
      </w:r>
    </w:p>
    <w:p w:rsidR="00000000" w:rsidDel="00000000" w:rsidP="00000000" w:rsidRDefault="00000000" w:rsidRPr="00000000" w14:paraId="0000006D">
      <w:pPr>
        <w:spacing w:after="0" w:line="240" w:lineRule="auto"/>
        <w:rPr/>
      </w:pPr>
      <w:r w:rsidDel="00000000" w:rsidR="00000000" w:rsidRPr="00000000">
        <w:rPr>
          <w:rtl w:val="0"/>
        </w:rPr>
        <w:t xml:space="preserve">La empresa enfrenta desafíos significativos en su operación diaria. El director general de la distribuidora ha identificado que la gestión manual actual consume una cantidad excesiva de tiempo que podría dedicarse a actividades estratégicas como la atención a clientes, la negociación con proveedores y el desarrollo de nuevas oportunidades comerciales. Actualmente, todos los procesos administrativos, desde la recepción de pedidos hasta el control de inventario y el seguimiento de créditos, se registran en libretas físicas. Este método, aunque ha funcionado durante años, presenta limitaciones importantes en términos de accesibilidad de información, generación de análisis históricos y prevención de errores humanos.</w:t>
      </w:r>
    </w:p>
    <w:p w:rsidR="00000000" w:rsidDel="00000000" w:rsidP="00000000" w:rsidRDefault="00000000" w:rsidRPr="00000000" w14:paraId="0000006E">
      <w:pPr>
        <w:spacing w:after="0" w:line="240" w:lineRule="auto"/>
        <w:rPr/>
      </w:pP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tl w:val="0"/>
        </w:rPr>
        <w:t xml:space="preserve">El negocio opera con un modelo mixto que incluye ventas al mayoreo y menudeo, otorga facilidades de crédito a clientes establecidos y mantiene una operación logística compleja con entregas diarias. La estructura operativa cuenta con aproximadamente cuarenta y cinco personas distribuidas en diferentes roles. Entre estos roles encontramos dieciocho administradores que coordinan las operaciones generales, siete encargados de locales que gestionan puntos de venta específicos, tres transportistas que manejan la flota de cinco camiones disponibles, además de personal de carga, vendedores y otros roles operativos esenciales.</w:t>
      </w:r>
    </w:p>
    <w:p w:rsidR="00000000" w:rsidDel="00000000" w:rsidP="00000000" w:rsidRDefault="00000000" w:rsidRPr="00000000" w14:paraId="00000070">
      <w:pPr>
        <w:spacing w:after="0" w:line="240" w:lineRule="auto"/>
        <w:rPr/>
      </w:pPr>
      <w:r w:rsidDel="00000000" w:rsidR="00000000" w:rsidRPr="00000000">
        <w:rPr>
          <w:rtl w:val="0"/>
        </w:rPr>
        <w:t xml:space="preserve">El cliente ha expresado claramente que requiere una solución tecnológica que sea intuitiva y fácil de usar, considerando que el nivel técnico del personal es variable y muchos usuarios están acostumbrados a procesos tradicionales. El acceso al sistema se planea de manera jerárquica, limitándose inicialmente a tres o cuatro niveles por debajo del puesto directivo, lo que permite un control apropiado sobre la información sensible del negocio.</w:t>
      </w:r>
    </w:p>
    <w:p w:rsidR="00000000" w:rsidDel="00000000" w:rsidP="00000000" w:rsidRDefault="00000000" w:rsidRPr="00000000" w14:paraId="00000071">
      <w:pPr>
        <w:spacing w:after="0" w:line="240" w:lineRule="auto"/>
        <w:rPr/>
      </w:pP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tl w:val="0"/>
        </w:rPr>
        <w:t xml:space="preserve">Los objetivos principales que impulsan este proyecto incluyen la optimización de procesos operativos que actualmente consumen tiempo excesivo, el acceso inmediato y confiable a información de inventario en tiempo real, la minimización de sobreinventario manteniendo solo lo indispensable para la operación diaria, la generación automatizada de reportes de ventas con diferentes criterios de análisis, el seguimiento preciso de órdenes desde su captura hasta su entrega, y la capacidad de delegar tareas de manera eficiente entre los diferentes miembros del equipo operativo.</w:t>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tl w:val="0"/>
        </w:rPr>
        <w:t xml:space="preserve">El propietario busca liberar una gran cantidad de tiempo que actualmente dedica a tareas administrativas repetitivas. Desde las dos de la madrugada hasta completar las entregas diarias, el equipo trabaja intensamente transcribiendo pedidos, calculando cantidades, verificando inventarios y coordinando rutas de entrega. Esta información, dispersa en múltiples libretas y en la memoria de personas clave, dificulta la toma de decisiones informadas y representa un riesgo importante ante la posibilidad de pérdida de información o rotación de personal.</w:t>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t xml:space="preserve">El cliente ha expresado claramente que requiere una solución tecnológica que sea intuitiva y fácil de usar, considerando que el nivel técnico del personal es variable y muchos usuarios están acostumbrados a procesos tradicionales. El acceso al sistema se planea de manera jerárquica, limitándose inicialmente a tres o cuatro niveles por debajo del puesto directivo, lo que permite un control apropiado sobre la información sensible del negocio.</w:t>
      </w:r>
    </w:p>
    <w:p w:rsidR="00000000" w:rsidDel="00000000" w:rsidP="00000000" w:rsidRDefault="00000000" w:rsidRPr="00000000" w14:paraId="00000078">
      <w:pPr>
        <w:spacing w:after="0" w:line="240" w:lineRule="auto"/>
        <w:rPr/>
      </w:pPr>
      <w:r w:rsidDel="00000000" w:rsidR="00000000" w:rsidRPr="00000000">
        <w:rPr>
          <w:rtl w:val="0"/>
        </w:rPr>
        <w:t xml:space="preserve">Los objetivos principales que impulsan este proyecto incluyen la optimización de procesos operativos que actualmente consumen tiempo excesivo, el acceso inmediato y confiable a información de inventario en tiempo real, la minimización de sobreinventario manteniendo solo lo indispensable para la operación diaria, la generación automatizada de reportes de ventas con diferentes criterios de análisis, el seguimiento preciso de órdenes desde su captura hasta su entrega, y la capacidad de delegar tareas de manera eficiente entre los diferentes miembros del equipo operativo.</w:t>
      </w:r>
    </w:p>
    <w:p w:rsidR="00000000" w:rsidDel="00000000" w:rsidP="00000000" w:rsidRDefault="00000000" w:rsidRPr="00000000" w14:paraId="00000079">
      <w:pPr>
        <w:spacing w:after="0" w:line="240" w:lineRule="auto"/>
        <w:rPr/>
      </w:pPr>
      <w:r w:rsidDel="00000000" w:rsidR="00000000" w:rsidRPr="00000000">
        <w:rPr>
          <w:rtl w:val="0"/>
        </w:rPr>
        <w:t xml:space="preserve">El propietario busca liberar tiempo valioso que actualmente dedica a tareas administrativas repetitivas. Desde las dos de la madrugada hasta completar las entregas diarias, el equipo trabaja intensamente transcribiendo pedidos, calculando cantidades, verificando inventarios y coordinando rutas de entrega. Esta información, dispersa en múltiples libretas y en la memoria de personas clave, dificulta la toma de decisiones informadas y representa un riesgo importante ante la posibilidad de pérdida de información o rotación de personal.</w:t>
      </w:r>
    </w:p>
    <w:p w:rsidR="00000000" w:rsidDel="00000000" w:rsidP="00000000" w:rsidRDefault="00000000" w:rsidRPr="00000000" w14:paraId="0000007A">
      <w:pPr>
        <w:spacing w:after="0" w:line="240" w:lineRule="auto"/>
        <w:rPr/>
      </w:pP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tl w:val="0"/>
        </w:rPr>
      </w:r>
    </w:p>
    <w:p w:rsidR="00000000" w:rsidDel="00000000" w:rsidP="00000000" w:rsidRDefault="00000000" w:rsidRPr="00000000" w14:paraId="0000007C">
      <w:pPr>
        <w:pStyle w:val="Heading2"/>
        <w:numPr>
          <w:ilvl w:val="1"/>
          <w:numId w:val="1"/>
        </w:numPr>
        <w:ind w:left="576" w:hanging="576"/>
        <w:rPr>
          <w:rFonts w:ascii="Calibri" w:cs="Calibri" w:eastAsia="Calibri" w:hAnsi="Calibri"/>
          <w:color w:val="000000"/>
        </w:rPr>
      </w:pPr>
      <w:bookmarkStart w:colFirst="0" w:colLast="0" w:name="_klyjhdd841rl" w:id="3"/>
      <w:bookmarkEnd w:id="3"/>
      <w:r w:rsidDel="00000000" w:rsidR="00000000" w:rsidRPr="00000000">
        <w:rPr>
          <w:rFonts w:ascii="Calibri" w:cs="Calibri" w:eastAsia="Calibri" w:hAnsi="Calibri"/>
          <w:color w:val="000000"/>
          <w:rtl w:val="0"/>
        </w:rPr>
        <w:t xml:space="preserve">Alcance</w:t>
      </w:r>
    </w:p>
    <w:p w:rsidR="00000000" w:rsidDel="00000000" w:rsidP="00000000" w:rsidRDefault="00000000" w:rsidRPr="00000000" w14:paraId="0000007D">
      <w:pPr>
        <w:spacing w:after="0" w:line="240" w:lineRule="auto"/>
        <w:rPr/>
      </w:pPr>
      <w:r w:rsidDel="00000000" w:rsidR="00000000" w:rsidRPr="00000000">
        <w:rPr>
          <w:rtl w:val="0"/>
        </w:rPr>
        <w:t xml:space="preserve">El proyecto está dirigido hacia múltiples audiencias que jugarán roles diferentes pero complementarios durante el ciclo de vida del sistema. En primer lugar, el equipo de desarrollo utilizará este documento como guía técnica para implementar cada funcionalidad especificada. Los administradores y dueños del negocio emplearán este documento para validar que el sistema cumple con sus expectativas y necesidades operativas. Finalmente, los usuarios finales, incluyendo administradores operativos, encargados de locales y transportistas, verán reflejadas en este documento las herramientas que utilizarán diariamente para realizar su trabajo.</w:t>
      </w:r>
    </w:p>
    <w:p w:rsidR="00000000" w:rsidDel="00000000" w:rsidP="00000000" w:rsidRDefault="00000000" w:rsidRPr="00000000" w14:paraId="0000007E">
      <w:pPr>
        <w:spacing w:after="0" w:line="240" w:lineRule="auto"/>
        <w:rPr/>
      </w:pP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tl w:val="0"/>
        </w:rPr>
        <w:t xml:space="preserve">El sistema contempla el desarrollo de una aplicación multiplataforma que incluye tanto una interfaz web como aplicaciones móviles, permitiendo que los diferentes usuarios accedan a la información desde los dispositivos más apropiados para su contexto de trabajo. El alcance funcional abarca varias áreas críticas del negocio.</w:t>
      </w:r>
    </w:p>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tl w:val="0"/>
        </w:rPr>
        <w:t xml:space="preserve">En el ámbito de gestión de clientes, el sistema permitirá crear perfiles completos que incluyan no solo datos básicos de contacto, sino también historial de compras, patrones de consumo, preferencias específicas y condiciones comerciales personalizadas. Esta información permitirá ofrecer un servicio más personalizado, algo que el propietario identifica como una ventaja competitiva importante pero que actualmente resulta difícil de mantener sin un sistema adecuado.</w:t>
      </w:r>
    </w:p>
    <w:p w:rsidR="00000000" w:rsidDel="00000000" w:rsidP="00000000" w:rsidRDefault="00000000" w:rsidRPr="00000000" w14:paraId="00000082">
      <w:pPr>
        <w:spacing w:after="0" w:line="240" w:lineRule="auto"/>
        <w:rPr/>
      </w:pP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tl w:val="0"/>
        </w:rPr>
        <w:t xml:space="preserve">El control de pedidos y ventas representa una funcionalidad central del sistema. Los pedidos se reciben con un día de anticipación, permitiendo planificar la compra de mercancía en la central de abasto. El sistema debe facilitar la captura rápida de pedidos, la validación automática de disponibilidad de inventario y crédito, y el seguimiento del estado de cada orden desde su recepción hasta su entrega final. Este proceso actualmente consume varias horas de trabajo manual que podrían optimizarse significativamente.</w:t>
      </w:r>
    </w:p>
    <w:p w:rsidR="00000000" w:rsidDel="00000000" w:rsidP="00000000" w:rsidRDefault="00000000" w:rsidRPr="00000000" w14:paraId="00000084">
      <w:pPr>
        <w:spacing w:after="0" w:line="240" w:lineRule="auto"/>
        <w:rPr/>
      </w:pPr>
      <w:r w:rsidDel="00000000" w:rsidR="00000000" w:rsidRPr="00000000">
        <w:rPr>
          <w:rtl w:val="0"/>
        </w:rPr>
        <w:t xml:space="preserve">La administración de créditos, abonos y pagos constituye otro pilar fundamental. La distribuidora maneja aproximadamente ciento veinte clientes diarios, muchos de los cuales operan bajo esquemas de crédito. El control manual actual de estas cuentas genera riesgos de error y dificulta el seguimiento oportuno de vencimientos. El sistema debe automatizar el registro de créditos otorgados, el seguimiento de abonos parciales, la generación de recordatorios de vencimiento y la consolidación de estados de cuenta.</w:t>
      </w:r>
    </w:p>
    <w:p w:rsidR="00000000" w:rsidDel="00000000" w:rsidP="00000000" w:rsidRDefault="00000000" w:rsidRPr="00000000" w14:paraId="00000085">
      <w:pPr>
        <w:spacing w:after="0" w:line="240" w:lineRule="auto"/>
        <w:rPr/>
      </w:pP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tl w:val="0"/>
        </w:rPr>
        <w:t xml:space="preserve">El control de inventario presenta desafíos particulares debido a la naturaleza perecedera de los productos. La empresa no desea mantener sobreinventario que pueda resultar en merma, pero tampoco puede quedarse sin productos para atender la demanda diaria. El sistema debe crear un balance preciso entre el inventario disponible y las necesidades proyectadas, considerando el histórico de ventas, las temporadas del año y los patrones de consumo identificados.</w:t>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tl w:val="0"/>
        </w:rPr>
        <w:t xml:space="preserve">La gestión de transportistas y rutas de entrega requiere herramientas que permitan asignar pedidos eficientemente entre los cinco camiones disponibles, optimizar rutas para minimizar tiempos de entrega, y realizar seguimiento en tiempo real del estado de las entregas. Los transportistas actualmente cobran y recogen nuevos pedidos de forma simultánea, por lo que el sistema debe soportar estas operaciones concurrentes.</w:t>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tl w:val="0"/>
        </w:rPr>
        <w:t xml:space="preserve">La administración de proveedores facilitará mantener información organizada sobre los diferentes proveedores de la central de abasto, registrar pedidos realizados, dar seguimiento a pagos pendientes y evaluar el desempeño de cada proveedor. Los pedidos a proveedores se realizan típicamente entre las diez de la mañana y la una de la tarde, basándose en los requerimientos identificados para el día siguiente.</w:t>
      </w:r>
    </w:p>
    <w:p w:rsidR="00000000" w:rsidDel="00000000" w:rsidP="00000000" w:rsidRDefault="00000000" w:rsidRPr="00000000" w14:paraId="0000008B">
      <w:pPr>
        <w:spacing w:after="0" w:line="240" w:lineRule="auto"/>
        <w:rPr/>
      </w:pP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tl w:val="0"/>
        </w:rPr>
        <w:t xml:space="preserve">Finalmente, la generación de reportes y análisis proporcionará información valiosa para la toma de decisiones. El sistema debe generar reportes de ventas por producto, por cliente, por temporada, por ubicación geográfica y por transportista. Estos reportes permitirán identificar tendencias, evaluar desempeño y planificar estrategias comerciales con base en datos históricos confiables.</w:t>
      </w:r>
    </w:p>
    <w:p w:rsidR="00000000" w:rsidDel="00000000" w:rsidP="00000000" w:rsidRDefault="00000000" w:rsidRPr="00000000" w14:paraId="0000008D">
      <w:pPr>
        <w:spacing w:after="0" w:line="240" w:lineRule="auto"/>
        <w:rPr/>
      </w:pP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tl w:val="0"/>
        </w:rPr>
        <w:t xml:space="preserve">El alcance cuantificado del sistema considera que opera en un entorno con dieciocho administradores que coordinan operaciones, siete encargados de locales que gestionan puntos de venta específicos, tres transportistas que manejan las rutas de entrega, aproximadamente cuarenta y cinco personas que conforman el equipo operativo completo, y alrededor de ciento veinte clientes diarios que generan transacciones. Esta distribución de usuarios representa un alcance razonable donde cada persona funciona como un núcleo del cual se derivan más participantes y transacciones.</w:t>
      </w: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numPr>
          <w:ilvl w:val="1"/>
          <w:numId w:val="1"/>
        </w:numPr>
        <w:ind w:left="576" w:hanging="576"/>
        <w:rPr>
          <w:rFonts w:ascii="Calibri" w:cs="Calibri" w:eastAsia="Calibri" w:hAnsi="Calibri"/>
          <w:color w:val="000000"/>
        </w:rPr>
      </w:pPr>
      <w:bookmarkStart w:colFirst="0" w:colLast="0" w:name="_n3lwswdjxpdh" w:id="4"/>
      <w:bookmarkEnd w:id="4"/>
      <w:r w:rsidDel="00000000" w:rsidR="00000000" w:rsidRPr="00000000">
        <w:rPr>
          <w:rFonts w:ascii="Calibri" w:cs="Calibri" w:eastAsia="Calibri" w:hAnsi="Calibri"/>
          <w:color w:val="000000"/>
          <w:rtl w:val="0"/>
        </w:rPr>
        <w:t xml:space="preserve">Definiciones, siglas y abreviaciones</w:t>
      </w:r>
    </w:p>
    <w:p w:rsidR="00000000" w:rsidDel="00000000" w:rsidP="00000000" w:rsidRDefault="00000000" w:rsidRPr="00000000" w14:paraId="00000090">
      <w:pPr>
        <w:rPr/>
      </w:pPr>
      <w:r w:rsidDel="00000000" w:rsidR="00000000" w:rsidRPr="00000000">
        <w:rPr>
          <w:rtl w:val="0"/>
        </w:rPr>
        <w:t xml:space="preserve">Para facilitar la comprensión de este documento, resulta necesario establecer definiciones claras de los términos técnicos y del negocio que se utilizarán a lo largo de las especificaciones.</w:t>
      </w:r>
    </w:p>
    <w:p w:rsidR="00000000" w:rsidDel="00000000" w:rsidP="00000000" w:rsidRDefault="00000000" w:rsidRPr="00000000" w14:paraId="00000091">
      <w:pPr>
        <w:rPr/>
      </w:pPr>
      <w:r w:rsidDel="00000000" w:rsidR="00000000" w:rsidRPr="00000000">
        <w:rPr>
          <w:rtl w:val="0"/>
        </w:rPr>
        <w:t xml:space="preserve">ERS se refiere a la Especificación de Requerimientos de Software, que es precisamente este documento. Toneladas semanales representa el poder de transporte de la empresa, que oscila entre ciento veinte y ciento cuarenta toneladas de mercancía distribuida. PV corresponde al Punto de Venta, aunque cabe mencionar que la empresa aún no ha encontrado un sistema de punto de venta comercial que se adapte adecuadamente a sus necesidades específicas de mayoreo.</w:t>
      </w:r>
    </w:p>
    <w:p w:rsidR="00000000" w:rsidDel="00000000" w:rsidP="00000000" w:rsidRDefault="00000000" w:rsidRPr="00000000" w14:paraId="00000092">
      <w:pPr>
        <w:rPr/>
      </w:pPr>
      <w:r w:rsidDel="00000000" w:rsidR="00000000" w:rsidRPr="00000000">
        <w:rPr>
          <w:rtl w:val="0"/>
        </w:rPr>
        <w:t xml:space="preserve">RF y RNF denotan Requerimiento Funcional y Requerimiento No Funcional respectivamente. Estos términos se utilizarán extensamente para clasificar y referenciar los diferentes requisitos del sistema. La Central de Abasto es el centro de distribución principal donde la empresa recoge los productos frescos diariamente para su posterior distribución.</w:t>
      </w:r>
    </w:p>
    <w:p w:rsidR="00000000" w:rsidDel="00000000" w:rsidP="00000000" w:rsidRDefault="00000000" w:rsidRPr="00000000" w14:paraId="00000093">
      <w:pPr>
        <w:rPr/>
      </w:pPr>
      <w:r w:rsidDel="00000000" w:rsidR="00000000" w:rsidRPr="00000000">
        <w:rPr>
          <w:rtl w:val="0"/>
        </w:rPr>
        <w:t xml:space="preserve">Mayoreo se refiere al modelo de venta al por mayor que constituye la operación principal del negocio, donde los precios varían según el volumen de compra. Crédito representa el sistema de pago diferido que la empresa otorga a clientes de confianza, permitiéndoles pagar sus compras en plazos establecidos, con o sin intereses según el acuerdo comercial particular.</w:t>
      </w:r>
    </w:p>
    <w:p w:rsidR="00000000" w:rsidDel="00000000" w:rsidP="00000000" w:rsidRDefault="00000000" w:rsidRPr="00000000" w14:paraId="00000094">
      <w:pPr>
        <w:rPr/>
      </w:pPr>
      <w:r w:rsidDel="00000000" w:rsidR="00000000" w:rsidRPr="00000000">
        <w:rPr>
          <w:rtl w:val="0"/>
        </w:rPr>
        <w:t xml:space="preserve">Abono denota un pago parcial aplicado a un crédito existente, que reduce el saldo pendiente sin liquidarlo completamente. Este concepto resulta fundamental en la operación diaria, ya que muchos clientes realizan pagos periódicos de sus cuentas. Temporada se refiere a los períodos del año donde ciertos productos tienen mayor o menor disponibilidad, lo que afecta directamente los precios y la demanda de los mismos.</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numPr>
          <w:ilvl w:val="1"/>
          <w:numId w:val="1"/>
        </w:numPr>
        <w:ind w:left="576" w:hanging="576"/>
        <w:rPr>
          <w:rFonts w:ascii="Calibri" w:cs="Calibri" w:eastAsia="Calibri" w:hAnsi="Calibri"/>
          <w:color w:val="000000"/>
        </w:rPr>
      </w:pPr>
      <w:bookmarkStart w:colFirst="0" w:colLast="0" w:name="_odg08xkaxf29" w:id="5"/>
      <w:bookmarkEnd w:id="5"/>
      <w:r w:rsidDel="00000000" w:rsidR="00000000" w:rsidRPr="00000000">
        <w:rPr>
          <w:rFonts w:ascii="Calibri" w:cs="Calibri" w:eastAsia="Calibri" w:hAnsi="Calibri"/>
          <w:color w:val="000000"/>
          <w:rtl w:val="0"/>
        </w:rPr>
        <w:t xml:space="preserve">Referencias</w:t>
      </w:r>
    </w:p>
    <w:p w:rsidR="00000000" w:rsidDel="00000000" w:rsidP="00000000" w:rsidRDefault="00000000" w:rsidRPr="00000000" w14:paraId="00000096">
      <w:pPr>
        <w:rPr/>
      </w:pPr>
      <w:r w:rsidDel="00000000" w:rsidR="00000000" w:rsidRPr="00000000">
        <w:rPr>
          <w:rtl w:val="0"/>
        </w:rPr>
        <w:t xml:space="preserve">La especificación de requerimientos se fundamenta en varias fuentes de información que han sido cruciales para comprender la operación actual del negocio y las necesidades reales de los usuarios.</w:t>
      </w:r>
    </w:p>
    <w:p w:rsidR="00000000" w:rsidDel="00000000" w:rsidP="00000000" w:rsidRDefault="00000000" w:rsidRPr="00000000" w14:paraId="00000097">
      <w:pPr>
        <w:rPr/>
      </w:pPr>
      <w:r w:rsidDel="00000000" w:rsidR="00000000" w:rsidRPr="00000000">
        <w:rPr>
          <w:rtl w:val="0"/>
        </w:rPr>
        <w:t xml:space="preserve">La documentación actual del negocio, aunque limitada y en gran parte informal, ha proporcionado una visión semiestructurada del concepto del negocio. Esta documentación incluye registros en libretas, notas operativas y procedimientos que, aunque no están formalizados, representan años de experiencia y conocimiento acumulado sobre cómo opera la distribuidora día a día.</w:t>
      </w:r>
    </w:p>
    <w:p w:rsidR="00000000" w:rsidDel="00000000" w:rsidP="00000000" w:rsidRDefault="00000000" w:rsidRPr="00000000" w14:paraId="00000098">
      <w:pPr>
        <w:rPr/>
      </w:pPr>
      <w:r w:rsidDel="00000000" w:rsidR="00000000" w:rsidRPr="00000000">
        <w:rPr>
          <w:rtl w:val="0"/>
        </w:rPr>
        <w:t xml:space="preserve">Las experiencias de venta del propietario han sido particularmente valiosas. Como director general y con años de experiencia en el negocio familiar, posee una comprensión profunda del panorama completo de la operación. Aunque gran parte de la información se maneja de forma manual en libretas, el propietario mantiene una cantidad considerable de conocimiento en su memoria, incluyendo datos sutiles sobre patrones de comportamiento de clientes, fluctuaciones de precios según temporadas y dinámicas del mercado que no son fácilmente visibles en documentos escritos pero que marcan diferencias importantes en la rentabilidad del negocio.</w:t>
      </w:r>
    </w:p>
    <w:p w:rsidR="00000000" w:rsidDel="00000000" w:rsidP="00000000" w:rsidRDefault="00000000" w:rsidRPr="00000000" w14:paraId="00000099">
      <w:pPr>
        <w:rPr/>
      </w:pPr>
      <w:r w:rsidDel="00000000" w:rsidR="00000000" w:rsidRPr="00000000">
        <w:rPr>
          <w:rtl w:val="0"/>
        </w:rPr>
        <w:t xml:space="preserve">Las entrevistas con stakeholders han permitido identificar los requerimientos no funcionales del sistema, particularmente aquellos relacionados con la usabilidad. Dado que el desarrollo de la aplicación se enfrentará al desafío de usuarios con poca experiencia tecnológica y limitada disponibilidad de tiempo para capacitación, estas entrevistas han revelado expectativas y preocupaciones fundamentales que deben considerarse en el diseño de la interfaz de usuario y en la planificación de la capacitación inicial.</w:t>
      </w:r>
      <w:r w:rsidDel="00000000" w:rsidR="00000000" w:rsidRPr="00000000">
        <w:br w:type="page"/>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numPr>
          <w:ilvl w:val="1"/>
          <w:numId w:val="1"/>
        </w:numPr>
        <w:ind w:left="576" w:hanging="576"/>
        <w:rPr>
          <w:rFonts w:ascii="Calibri" w:cs="Calibri" w:eastAsia="Calibri" w:hAnsi="Calibri"/>
          <w:color w:val="000000"/>
        </w:rPr>
      </w:pPr>
      <w:bookmarkStart w:colFirst="0" w:colLast="0" w:name="_jg9qaj97kbkm" w:id="6"/>
      <w:bookmarkEnd w:id="6"/>
      <w:r w:rsidDel="00000000" w:rsidR="00000000" w:rsidRPr="00000000">
        <w:rPr>
          <w:rFonts w:ascii="Calibri" w:cs="Calibri" w:eastAsia="Calibri" w:hAnsi="Calibri"/>
          <w:color w:val="000000"/>
          <w:rtl w:val="0"/>
        </w:rPr>
        <w:t xml:space="preserve">Visión general del documento</w:t>
      </w:r>
    </w:p>
    <w:p w:rsidR="00000000" w:rsidDel="00000000" w:rsidP="00000000" w:rsidRDefault="00000000" w:rsidRPr="00000000" w14:paraId="0000009C">
      <w:pPr>
        <w:rPr/>
      </w:pPr>
      <w:r w:rsidDel="00000000" w:rsidR="00000000" w:rsidRPr="00000000">
        <w:rPr>
          <w:rtl w:val="0"/>
        </w:rPr>
        <w:t xml:space="preserve">Este documento se organiza en cuatro secciones principales que guiarán al lector a través de una comprensión completa del sistema propuesto.</w:t>
      </w:r>
    </w:p>
    <w:p w:rsidR="00000000" w:rsidDel="00000000" w:rsidP="00000000" w:rsidRDefault="00000000" w:rsidRPr="00000000" w14:paraId="0000009D">
      <w:pPr>
        <w:rPr/>
      </w:pPr>
      <w:r w:rsidDel="00000000" w:rsidR="00000000" w:rsidRPr="00000000">
        <w:rPr>
          <w:rtl w:val="0"/>
        </w:rPr>
        <w:t xml:space="preserve">La sección de Introducción, que actualmente estamos desarrollando, proporciona información general sobre el documento y el proyecto. Establece el contexto del negocio, identifica a los stakeholders principales y define los términos que se utilizarán consistentemente a lo largo del documento.</w:t>
      </w:r>
    </w:p>
    <w:p w:rsidR="00000000" w:rsidDel="00000000" w:rsidP="00000000" w:rsidRDefault="00000000" w:rsidRPr="00000000" w14:paraId="0000009E">
      <w:pPr>
        <w:rPr/>
      </w:pPr>
      <w:r w:rsidDel="00000000" w:rsidR="00000000" w:rsidRPr="00000000">
        <w:rPr>
          <w:rtl w:val="0"/>
        </w:rPr>
        <w:t xml:space="preserve">La sección de Descripción General describe el contexto más amplio del sistema, analizando los factores externos que afectan al producto y caracterizando el ambiente operacional donde el sistema funcionará. Esta sección profundiza en las necesidades específicas del negocio, describe los diferentes tipos de usuarios que </w:t>
      </w:r>
      <w:r w:rsidDel="00000000" w:rsidR="00000000" w:rsidRPr="00000000">
        <w:rPr>
          <w:rtl w:val="0"/>
        </w:rPr>
        <w:t xml:space="preserve">interactuarán</w:t>
      </w:r>
      <w:r w:rsidDel="00000000" w:rsidR="00000000" w:rsidRPr="00000000">
        <w:rPr>
          <w:rtl w:val="0"/>
        </w:rPr>
        <w:t xml:space="preserve"> con el sistema, establece suposiciones importantes sobre el entorno de operación y esboza posibles requerimientos futuros que podrían considerarse en fases posteriores del proyecto.</w:t>
      </w:r>
    </w:p>
    <w:p w:rsidR="00000000" w:rsidDel="00000000" w:rsidP="00000000" w:rsidRDefault="00000000" w:rsidRPr="00000000" w14:paraId="0000009F">
      <w:pPr>
        <w:rPr/>
      </w:pPr>
      <w:r w:rsidDel="00000000" w:rsidR="00000000" w:rsidRPr="00000000">
        <w:rPr>
          <w:rtl w:val="0"/>
        </w:rPr>
        <w:t xml:space="preserve">La sección de Requerimientos Funcionales detalla con precisión las funciones específicas que debe tener el sistema. Cada requerimiento funcional se documenta siguiendo una estructura consistente que incluye descripción detallada, flujos de trabajo principales y alternativos, precondiciones necesarias, postcondiciones esperadas, manejo de excepciones, diagramas de casos de uso que ilustran las interacciones y diagramas de actividades que muestran los flujos de proceso.</w:t>
      </w:r>
    </w:p>
    <w:p w:rsidR="00000000" w:rsidDel="00000000" w:rsidP="00000000" w:rsidRDefault="00000000" w:rsidRPr="00000000" w14:paraId="000000A0">
      <w:pPr>
        <w:rPr/>
      </w:pPr>
      <w:r w:rsidDel="00000000" w:rsidR="00000000" w:rsidRPr="00000000">
        <w:rPr>
          <w:rtl w:val="0"/>
        </w:rPr>
        <w:t xml:space="preserve">Finalmente, la sección de Requerimientos No Funcionales </w:t>
      </w:r>
      <w:r w:rsidDel="00000000" w:rsidR="00000000" w:rsidRPr="00000000">
        <w:rPr>
          <w:rtl w:val="0"/>
        </w:rPr>
        <w:t xml:space="preserve">especifica</w:t>
      </w:r>
      <w:r w:rsidDel="00000000" w:rsidR="00000000" w:rsidRPr="00000000">
        <w:rPr>
          <w:rtl w:val="0"/>
        </w:rPr>
        <w:t xml:space="preserve"> los atributos de calidad, restricciones técnicas y características no funcionales que el sistema debe cumplir. Estos requerimientos abordan aspectos como usabilidad, confiabilidad, seguridad, eficiencia, mantenibilidad y restricciones de diseño que aunque no representan funcionalidades específicas, resultan cruciales para el éxito del sistema en su entorno real de operación.</w:t>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numPr>
          <w:ilvl w:val="0"/>
          <w:numId w:val="1"/>
        </w:numPr>
        <w:ind w:left="432" w:hanging="432"/>
        <w:rPr>
          <w:rFonts w:ascii="Calibri" w:cs="Calibri" w:eastAsia="Calibri" w:hAnsi="Calibri"/>
          <w:color w:val="000000"/>
        </w:rPr>
      </w:pPr>
      <w:bookmarkStart w:colFirst="0" w:colLast="0" w:name="_nhlo3diu5x1y" w:id="7"/>
      <w:bookmarkEnd w:id="7"/>
      <w:r w:rsidDel="00000000" w:rsidR="00000000" w:rsidRPr="00000000">
        <w:rPr>
          <w:rFonts w:ascii="Calibri" w:cs="Calibri" w:eastAsia="Calibri" w:hAnsi="Calibri"/>
          <w:color w:val="000000"/>
          <w:rtl w:val="0"/>
        </w:rPr>
        <w:t xml:space="preserve">Descripción General</w:t>
      </w:r>
    </w:p>
    <w:p w:rsidR="00000000" w:rsidDel="00000000" w:rsidP="00000000" w:rsidRDefault="00000000" w:rsidRPr="00000000" w14:paraId="000000A2">
      <w:pPr>
        <w:rPr/>
      </w:pPr>
      <w:r w:rsidDel="00000000" w:rsidR="00000000" w:rsidRPr="00000000">
        <w:rPr>
          <w:rtl w:val="0"/>
        </w:rPr>
        <w:t xml:space="preserve">La distribuidora representa un negocio familiar con aproximadamente cuatro décadas de operación continua. La historia del negocio comenzó con la generación anterior, específicamente con el padre del cliente actual, quien inició operaciones como un pequeño emprendimiento en Jaltipan que fue escalando gradualmente. Durante la pandemia, el negocio enfrentó complicaciones significativas que motivaron una transición generacional en el liderazgo. El padre del cliente actual tomó la decisión estratégica de delegar el mando a su hijo, quien ahora lidera las operaciones y busca modernizar los procesos mediante tecnología.</w:t>
      </w:r>
    </w:p>
    <w:p w:rsidR="00000000" w:rsidDel="00000000" w:rsidP="00000000" w:rsidRDefault="00000000" w:rsidRPr="00000000" w14:paraId="000000A3">
      <w:pPr>
        <w:rPr/>
      </w:pPr>
      <w:r w:rsidDel="00000000" w:rsidR="00000000" w:rsidRPr="00000000">
        <w:rPr>
          <w:rtl w:val="0"/>
        </w:rPr>
        <w:t xml:space="preserve">Actualmente, la distribuidora opera desde la central de abasto de la región, desde donde realiza entregas diarias utilizando una flota de cinco camiones. El volumen de operación resulta considerable, transportando entre ciento veinte y ciento cuarenta toneladas semanales de frutas, verduras y abarrotes. Esta capacidad de transporte refleja el crecimiento sostenido que el negocio ha experimentado a lo largo de los años y el nivel de confianza que ha construido con su base de clientes.</w:t>
      </w:r>
    </w:p>
    <w:p w:rsidR="00000000" w:rsidDel="00000000" w:rsidP="00000000" w:rsidRDefault="00000000" w:rsidRPr="00000000" w14:paraId="000000A4">
      <w:pPr>
        <w:rPr/>
      </w:pPr>
      <w:r w:rsidDel="00000000" w:rsidR="00000000" w:rsidRPr="00000000">
        <w:rPr>
          <w:rtl w:val="0"/>
        </w:rPr>
        <w:t xml:space="preserve">La operación principal del negocio se centra en la venta por mayoreo, atendiendo aproximadamente ciento veinte clientes diarios. San Andrés Tuxtla constituye el principal mercado, complementado con operaciones en Catemaco y diversos pueblos aledaños de la región de Los Tuxtlas. Esta distribución geográfica presenta desafíos logísticos particulares, considerando las distancias a recorrer, las condiciones de las vías de comunicación y la necesidad de coordinar entregas eficientes que permitan mantener la frescura de los productos perecederos.</w:t>
      </w:r>
    </w:p>
    <w:p w:rsidR="00000000" w:rsidDel="00000000" w:rsidP="00000000" w:rsidRDefault="00000000" w:rsidRPr="00000000" w14:paraId="000000A5">
      <w:pPr>
        <w:rPr/>
      </w:pPr>
      <w:r w:rsidDel="00000000" w:rsidR="00000000" w:rsidRPr="00000000">
        <w:rPr>
          <w:rtl w:val="0"/>
        </w:rPr>
        <w:t xml:space="preserve">La estructura organizacional incluye contratos directos con otras empresas, lo que indica que además de clientes minoristas, la distribuidora atiende cuentas corporativas que requieren suministro regular de productos. Estos contratos representan una base estable de ingresos pero también implican compromisos de entrega y calidad que deben cumplirse consistentemente.</w:t>
      </w: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numPr>
          <w:ilvl w:val="1"/>
          <w:numId w:val="1"/>
        </w:numPr>
        <w:ind w:left="576" w:hanging="576"/>
        <w:rPr>
          <w:rFonts w:ascii="Calibri" w:cs="Calibri" w:eastAsia="Calibri" w:hAnsi="Calibri"/>
          <w:color w:val="000000"/>
        </w:rPr>
      </w:pPr>
      <w:bookmarkStart w:colFirst="0" w:colLast="0" w:name="_2xgxgn5o7rx3" w:id="8"/>
      <w:bookmarkEnd w:id="8"/>
      <w:r w:rsidDel="00000000" w:rsidR="00000000" w:rsidRPr="00000000">
        <w:rPr>
          <w:rFonts w:ascii="Calibri" w:cs="Calibri" w:eastAsia="Calibri" w:hAnsi="Calibri"/>
          <w:color w:val="000000"/>
          <w:rtl w:val="0"/>
        </w:rPr>
        <w:t xml:space="preserve">Necesidades del producto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220"/>
        <w:gridCol w:w="2415"/>
        <w:gridCol w:w="3375"/>
        <w:tblGridChange w:id="0">
          <w:tblGrid>
            <w:gridCol w:w="1710"/>
            <w:gridCol w:w="2220"/>
            <w:gridCol w:w="2415"/>
            <w:gridCol w:w="3375"/>
          </w:tblGrid>
        </w:tblGridChange>
      </w:tblGrid>
      <w:tr>
        <w:trPr>
          <w:cantSplit w:val="0"/>
          <w:trHeight w:val="7" w:hRule="atLeast"/>
          <w:tblHeader w:val="0"/>
        </w:trPr>
        <w:tc>
          <w:tcPr>
            <w:vMerge w:val="restart"/>
            <w:shd w:fill="d9d9d9"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w:t>
            </w:r>
            <w:r w:rsidDel="00000000" w:rsidR="00000000" w:rsidRPr="00000000">
              <w:rPr>
                <w:b w:val="1"/>
                <w:bCs w:val="1"/>
                <w:rtl w:val="0"/>
              </w:rPr>
              <w:t xml:space="preserve">NEC-001</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b w:val="1"/>
                <w:bCs w:val="1"/>
                <w:rtl w:val="0"/>
              </w:rPr>
              <w:t xml:space="preserve">Optimización de tiempo</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tl w:val="0"/>
              </w:rPr>
            </w:r>
          </w:p>
        </w:tc>
      </w:tr>
      <w:tr>
        <w:trPr>
          <w:cantSplit w:val="0"/>
          <w:trHeight w:val="258" w:hRule="atLeast"/>
          <w:tblHeader w:val="0"/>
        </w:trPr>
        <w:tc>
          <w:tcPr>
            <w:shd w:fill="d9d9d9"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0B3">
            <w:pPr>
              <w:rPr/>
            </w:pPr>
            <w:r w:rsidDel="00000000" w:rsidR="00000000" w:rsidRPr="00000000">
              <w:rPr>
                <w:rtl w:val="0"/>
              </w:rPr>
              <w:t xml:space="preserve">La primera necesidad identificada corresponde a la optimización del tiempo de operación, catalogada con prioridad alta y programada para las fases tempranas del proyecto. El negocio requiere urgentemente la automatización de procesos manuales que actualmente consumen tiempo excesivo. Los administradores dedican horas valiosas a transcribir pedidos manualmente, realizar cálculos de cantidades y precios, y mantener registros en libretas físicas. Esta situación limita el tiempo disponible para actividades estratégicas como la venta directa y la atención personalizada de clientes.</w:t>
            </w:r>
          </w:p>
        </w:tc>
      </w:tr>
      <w:tr>
        <w:trPr>
          <w:cantSplit w:val="0"/>
          <w:trHeight w:val="272" w:hRule="atLeast"/>
          <w:tblHeader w:val="0"/>
        </w:trPr>
        <w:tc>
          <w:tcPr>
            <w:shd w:fill="d9d9d9"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Prioridad</w:t>
            </w:r>
          </w:p>
        </w:tc>
        <w:tc>
          <w:tcPr>
            <w:shd w:fill="f2f2f2"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sz w:val="22"/>
                <w:szCs w:val="22"/>
                <w:highlight w:val="yellow"/>
                <w:u w:val="none"/>
                <w:vertAlign w:val="baseline"/>
                <w:rtl w:val="0"/>
              </w:rPr>
              <w:t xml:space="preserve">Alta</w:t>
            </w:r>
          </w:p>
        </w:tc>
        <w:tc>
          <w:tcPr>
            <w:shd w:fill="f2f2f2"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Media</w:t>
            </w:r>
          </w:p>
        </w:tc>
        <w:tc>
          <w:tcPr>
            <w:shd w:fill="f2f2f2"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Indeterminado, pero se planea que en las etapas tempranas</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tbl>
      <w:tblPr>
        <w:tblStyle w:val="Table4"/>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223"/>
        <w:gridCol w:w="2922.5"/>
        <w:gridCol w:w="2922.5"/>
        <w:tblGridChange w:id="0">
          <w:tblGrid>
            <w:gridCol w:w="1713"/>
            <w:gridCol w:w="2223"/>
            <w:gridCol w:w="2922.5"/>
            <w:gridCol w:w="2922.5"/>
          </w:tblGrid>
        </w:tblGridChange>
      </w:tblGrid>
      <w:tr>
        <w:trPr>
          <w:cantSplit w:val="0"/>
          <w:trHeight w:val="7" w:hRule="atLeast"/>
          <w:tblHeader w:val="0"/>
        </w:trPr>
        <w:tc>
          <w:tcPr>
            <w:vMerge w:val="restart"/>
            <w:shd w:fill="d9d9d9" w:val="clear"/>
          </w:tcPr>
          <w:p w:rsidR="00000000" w:rsidDel="00000000" w:rsidP="00000000" w:rsidRDefault="00000000" w:rsidRPr="00000000" w14:paraId="000000BF">
            <w:pPr>
              <w:spacing w:after="0" w:line="240" w:lineRule="auto"/>
              <w:jc w:val="right"/>
              <w:rPr>
                <w:b w:val="1"/>
                <w:bCs w:val="1"/>
              </w:rPr>
            </w:pPr>
            <w:r w:rsidDel="00000000" w:rsidR="00000000" w:rsidRPr="00000000">
              <w:rPr>
                <w:b w:val="1"/>
                <w:bCs w:val="1"/>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C0">
            <w:pPr>
              <w:spacing w:after="0" w:line="240" w:lineRule="auto"/>
              <w:jc w:val="both"/>
              <w:rPr>
                <w:b w:val="1"/>
                <w:bCs w:val="1"/>
              </w:rPr>
            </w:pPr>
            <w:r w:rsidDel="00000000" w:rsidR="00000000" w:rsidRPr="00000000">
              <w:rPr>
                <w:b w:val="1"/>
                <w:bCs w:val="1"/>
                <w:rtl w:val="0"/>
              </w:rPr>
              <w:t xml:space="preserve">[</w:t>
            </w:r>
            <w:r w:rsidDel="00000000" w:rsidR="00000000" w:rsidRPr="00000000">
              <w:rPr>
                <w:b w:val="1"/>
                <w:bCs w:val="1"/>
                <w:rtl w:val="0"/>
              </w:rPr>
              <w:t xml:space="preserve">NEC-002</w:t>
            </w:r>
            <w:r w:rsidDel="00000000" w:rsidR="00000000" w:rsidRPr="00000000">
              <w:rPr>
                <w:b w:val="1"/>
                <w:bCs w:val="1"/>
                <w:rtl w:val="0"/>
              </w:rPr>
              <w:t xml:space="preserve">]</w:t>
            </w:r>
            <w:r w:rsidDel="00000000" w:rsidR="00000000" w:rsidRPr="00000000">
              <w:rPr>
                <w:b w:val="1"/>
                <w:bCs w:val="1"/>
                <w:rtl w:val="0"/>
              </w:rPr>
              <w:t xml:space="preserve"> Control automatizado de créditos y abonos</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0C3">
            <w:pPr>
              <w:widowControl w:val="0"/>
              <w:spacing w:after="0" w:line="276" w:lineRule="auto"/>
              <w:rPr>
                <w:b w:val="1"/>
                <w:bCs w:val="1"/>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C4">
            <w:pPr>
              <w:spacing w:after="0" w:line="240" w:lineRule="auto"/>
              <w:jc w:val="both"/>
              <w:rPr>
                <w:b w:val="1"/>
                <w:bCs w:val="1"/>
              </w:rPr>
            </w:pPr>
            <w:r w:rsidDel="00000000" w:rsidR="00000000" w:rsidRPr="00000000">
              <w:rPr>
                <w:rtl w:val="0"/>
              </w:rPr>
            </w:r>
          </w:p>
        </w:tc>
      </w:tr>
      <w:tr>
        <w:trPr>
          <w:cantSplit w:val="0"/>
          <w:trHeight w:val="258" w:hRule="atLeast"/>
          <w:tblHeader w:val="0"/>
        </w:trPr>
        <w:tc>
          <w:tcPr>
            <w:shd w:fill="d9d9d9" w:val="clear"/>
          </w:tcPr>
          <w:p w:rsidR="00000000" w:rsidDel="00000000" w:rsidP="00000000" w:rsidRDefault="00000000" w:rsidRPr="00000000" w14:paraId="000000C7">
            <w:pPr>
              <w:spacing w:after="0" w:line="240" w:lineRule="auto"/>
              <w:jc w:val="right"/>
              <w:rPr>
                <w:b w:val="1"/>
                <w:bCs w:val="1"/>
              </w:rPr>
            </w:pPr>
            <w:r w:rsidDel="00000000" w:rsidR="00000000" w:rsidRPr="00000000">
              <w:rPr>
                <w:b w:val="1"/>
                <w:bCs w:val="1"/>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0C8">
            <w:pPr>
              <w:rPr/>
            </w:pPr>
            <w:r w:rsidDel="00000000" w:rsidR="00000000" w:rsidRPr="00000000">
              <w:rPr>
                <w:rtl w:val="0"/>
              </w:rPr>
              <w:t xml:space="preserve">Actualmente llevan control manual de créditos, cuentas por cobrar y pagos a proveedores en libretas físicas. Este método presenta limitaciones importantes en términos de seguimiento oportuno, generación de alertas de vencimiento y consolidación de información. El sistema debe establecer límites de crédito personalizados para cada cliente, registrar automáticamente cada transacción de crédito, abono y pago, generar recordatorios proactivos cuando se acerquen fechas de vencimiento y proporcionar estados de cuenta consolidados. La relación entre crédito, abono y pago debe manejarse de forma clara y auditable para reducir riesgos de error y disputas con clientes.</w:t>
            </w:r>
            <w:r w:rsidDel="00000000" w:rsidR="00000000" w:rsidRPr="00000000">
              <w:rPr>
                <w:rtl w:val="0"/>
              </w:rPr>
            </w:r>
          </w:p>
        </w:tc>
      </w:tr>
      <w:tr>
        <w:trPr>
          <w:cantSplit w:val="0"/>
          <w:trHeight w:val="272" w:hRule="atLeast"/>
          <w:tblHeader w:val="0"/>
        </w:trPr>
        <w:tc>
          <w:tcPr>
            <w:shd w:fill="d9d9d9" w:val="clear"/>
          </w:tcPr>
          <w:p w:rsidR="00000000" w:rsidDel="00000000" w:rsidP="00000000" w:rsidRDefault="00000000" w:rsidRPr="00000000" w14:paraId="000000CB">
            <w:pPr>
              <w:spacing w:after="0" w:line="240" w:lineRule="auto"/>
              <w:jc w:val="right"/>
              <w:rPr>
                <w:b w:val="1"/>
                <w:bCs w:val="1"/>
              </w:rPr>
            </w:pPr>
            <w:r w:rsidDel="00000000" w:rsidR="00000000" w:rsidRPr="00000000">
              <w:rPr>
                <w:b w:val="1"/>
                <w:bCs w:val="1"/>
                <w:rtl w:val="0"/>
              </w:rPr>
              <w:t xml:space="preserve">Prioridad</w:t>
            </w:r>
          </w:p>
        </w:tc>
        <w:tc>
          <w:tcPr>
            <w:shd w:fill="f2f2f2" w:val="clear"/>
          </w:tcPr>
          <w:p w:rsidR="00000000" w:rsidDel="00000000" w:rsidP="00000000" w:rsidRDefault="00000000" w:rsidRPr="00000000" w14:paraId="000000CC">
            <w:pPr>
              <w:spacing w:after="0" w:line="240" w:lineRule="auto"/>
              <w:jc w:val="center"/>
              <w:rPr>
                <w:b w:val="1"/>
                <w:bCs w:val="1"/>
                <w:highlight w:val="yellow"/>
              </w:rPr>
            </w:pPr>
            <w:r w:rsidDel="00000000" w:rsidR="00000000" w:rsidRPr="00000000">
              <w:rPr>
                <w:b w:val="1"/>
                <w:bCs w:val="1"/>
                <w:highlight w:val="yellow"/>
                <w:rtl w:val="0"/>
              </w:rPr>
              <w:t xml:space="preserve">Alta</w:t>
            </w:r>
          </w:p>
        </w:tc>
        <w:tc>
          <w:tcPr>
            <w:shd w:fill="f2f2f2" w:val="clear"/>
          </w:tcPr>
          <w:p w:rsidR="00000000" w:rsidDel="00000000" w:rsidP="00000000" w:rsidRDefault="00000000" w:rsidRPr="00000000" w14:paraId="000000CD">
            <w:pPr>
              <w:spacing w:after="0" w:line="240" w:lineRule="auto"/>
              <w:jc w:val="center"/>
              <w:rPr>
                <w:b w:val="1"/>
                <w:bCs w:val="1"/>
              </w:rPr>
            </w:pPr>
            <w:r w:rsidDel="00000000" w:rsidR="00000000" w:rsidRPr="00000000">
              <w:rPr>
                <w:b w:val="1"/>
                <w:bCs w:val="1"/>
                <w:rtl w:val="0"/>
              </w:rPr>
              <w:t xml:space="preserve">Media</w:t>
            </w:r>
          </w:p>
        </w:tc>
        <w:tc>
          <w:tcPr>
            <w:shd w:fill="f2f2f2" w:val="clear"/>
          </w:tcPr>
          <w:p w:rsidR="00000000" w:rsidDel="00000000" w:rsidP="00000000" w:rsidRDefault="00000000" w:rsidRPr="00000000" w14:paraId="000000CE">
            <w:pPr>
              <w:spacing w:after="0" w:line="240" w:lineRule="auto"/>
              <w:jc w:val="center"/>
              <w:rPr>
                <w:b w:val="1"/>
                <w:bCs w:val="1"/>
              </w:rPr>
            </w:pPr>
            <w:r w:rsidDel="00000000" w:rsidR="00000000" w:rsidRPr="00000000">
              <w:rPr>
                <w:b w:val="1"/>
                <w:bCs w:val="1"/>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0CF">
            <w:pPr>
              <w:spacing w:after="0" w:line="240" w:lineRule="auto"/>
              <w:jc w:val="right"/>
              <w:rPr>
                <w:b w:val="1"/>
                <w:bCs w:val="1"/>
              </w:rPr>
            </w:pPr>
            <w:r w:rsidDel="00000000" w:rsidR="00000000" w:rsidRPr="00000000">
              <w:rPr>
                <w:b w:val="1"/>
                <w:bCs w:val="1"/>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0D0">
            <w:pPr>
              <w:spacing w:after="0" w:line="240" w:lineRule="auto"/>
              <w:jc w:val="both"/>
              <w:rPr/>
            </w:pPr>
            <w:r w:rsidDel="00000000" w:rsidR="00000000" w:rsidRPr="00000000">
              <w:rPr>
                <w:rtl w:val="0"/>
              </w:rPr>
              <w:t xml:space="preserve">Indeterminado, pero se planea que en las etapas tempranas</w:t>
            </w:r>
          </w:p>
        </w:tc>
      </w:tr>
    </w:tbl>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5"/>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223"/>
        <w:gridCol w:w="2922.5"/>
        <w:gridCol w:w="2922.5"/>
        <w:tblGridChange w:id="0">
          <w:tblGrid>
            <w:gridCol w:w="1713"/>
            <w:gridCol w:w="2223"/>
            <w:gridCol w:w="2922.5"/>
            <w:gridCol w:w="2922.5"/>
          </w:tblGrid>
        </w:tblGridChange>
      </w:tblGrid>
      <w:tr>
        <w:trPr>
          <w:cantSplit w:val="0"/>
          <w:trHeight w:val="7" w:hRule="atLeast"/>
          <w:tblHeader w:val="0"/>
        </w:trPr>
        <w:tc>
          <w:tcPr>
            <w:vMerge w:val="restart"/>
            <w:shd w:fill="d9d9d9" w:val="clear"/>
          </w:tcPr>
          <w:p w:rsidR="00000000" w:rsidDel="00000000" w:rsidP="00000000" w:rsidRDefault="00000000" w:rsidRPr="00000000" w14:paraId="000000D5">
            <w:pPr>
              <w:spacing w:after="0" w:line="240" w:lineRule="auto"/>
              <w:jc w:val="right"/>
              <w:rPr>
                <w:b w:val="1"/>
                <w:bCs w:val="1"/>
              </w:rPr>
            </w:pPr>
            <w:r w:rsidDel="00000000" w:rsidR="00000000" w:rsidRPr="00000000">
              <w:rPr>
                <w:b w:val="1"/>
                <w:bCs w:val="1"/>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D6">
            <w:pPr>
              <w:spacing w:after="0" w:line="240" w:lineRule="auto"/>
              <w:jc w:val="both"/>
              <w:rPr>
                <w:b w:val="1"/>
                <w:bCs w:val="1"/>
              </w:rPr>
            </w:pPr>
            <w:r w:rsidDel="00000000" w:rsidR="00000000" w:rsidRPr="00000000">
              <w:rPr>
                <w:b w:val="1"/>
                <w:bCs w:val="1"/>
                <w:rtl w:val="0"/>
              </w:rPr>
              <w:t xml:space="preserve">[</w:t>
            </w:r>
            <w:r w:rsidDel="00000000" w:rsidR="00000000" w:rsidRPr="00000000">
              <w:rPr>
                <w:b w:val="1"/>
                <w:bCs w:val="1"/>
                <w:rtl w:val="0"/>
              </w:rPr>
              <w:t xml:space="preserve">NEC-003</w:t>
            </w:r>
            <w:r w:rsidDel="00000000" w:rsidR="00000000" w:rsidRPr="00000000">
              <w:rPr>
                <w:b w:val="1"/>
                <w:bCs w:val="1"/>
                <w:rtl w:val="0"/>
              </w:rPr>
              <w:t xml:space="preserve">]</w:t>
            </w:r>
            <w:r w:rsidDel="00000000" w:rsidR="00000000" w:rsidRPr="00000000">
              <w:rPr>
                <w:b w:val="1"/>
                <w:bCs w:val="1"/>
                <w:rtl w:val="0"/>
              </w:rPr>
              <w:t xml:space="preserve"> Gestión de perfiles de clientes</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0D9">
            <w:pPr>
              <w:widowControl w:val="0"/>
              <w:spacing w:after="0" w:line="276" w:lineRule="auto"/>
              <w:rPr>
                <w:b w:val="1"/>
                <w:bCs w:val="1"/>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DA">
            <w:pPr>
              <w:spacing w:after="0" w:line="240" w:lineRule="auto"/>
              <w:jc w:val="both"/>
              <w:rPr>
                <w:b w:val="1"/>
                <w:bCs w:val="1"/>
              </w:rPr>
            </w:pPr>
            <w:r w:rsidDel="00000000" w:rsidR="00000000" w:rsidRPr="00000000">
              <w:rPr>
                <w:rtl w:val="0"/>
              </w:rPr>
            </w:r>
          </w:p>
        </w:tc>
      </w:tr>
      <w:tr>
        <w:trPr>
          <w:cantSplit w:val="0"/>
          <w:trHeight w:val="258" w:hRule="atLeast"/>
          <w:tblHeader w:val="0"/>
        </w:trPr>
        <w:tc>
          <w:tcPr>
            <w:shd w:fill="d9d9d9" w:val="clear"/>
          </w:tcPr>
          <w:p w:rsidR="00000000" w:rsidDel="00000000" w:rsidP="00000000" w:rsidRDefault="00000000" w:rsidRPr="00000000" w14:paraId="000000DD">
            <w:pPr>
              <w:spacing w:after="0" w:line="240" w:lineRule="auto"/>
              <w:jc w:val="right"/>
              <w:rPr>
                <w:b w:val="1"/>
                <w:bCs w:val="1"/>
              </w:rPr>
            </w:pPr>
            <w:r w:rsidDel="00000000" w:rsidR="00000000" w:rsidRPr="00000000">
              <w:rPr>
                <w:b w:val="1"/>
                <w:bCs w:val="1"/>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0DE">
            <w:pPr>
              <w:rPr/>
            </w:pPr>
            <w:r w:rsidDel="00000000" w:rsidR="00000000" w:rsidRPr="00000000">
              <w:rPr>
                <w:rtl w:val="0"/>
              </w:rPr>
              <w:t xml:space="preserve">Actualmente no manejan una agenda estructurada de clientes ni perfiles apropiados que documenten las características particulares de cada uno. Esta limitación resulta problemática porque muchos clientes requieren atención personalizada basada en sus preferencias específicas, historial de compras y patrones de consumo. El sistema debe proporcionar una arquitectura robusta para administrar información detallada de clientes, registrar automáticamente el historial de compras, identificar preferencias y patrones de consumo, y utilizar esta información para mejorar el servicio personalizado. Esto facilitará la transición del conocimiento cuando nuevos miembros se incorporen al equipo.</w:t>
            </w:r>
            <w:r w:rsidDel="00000000" w:rsidR="00000000" w:rsidRPr="00000000">
              <w:rPr>
                <w:rtl w:val="0"/>
              </w:rPr>
            </w:r>
          </w:p>
        </w:tc>
      </w:tr>
      <w:tr>
        <w:trPr>
          <w:cantSplit w:val="0"/>
          <w:trHeight w:val="272" w:hRule="atLeast"/>
          <w:tblHeader w:val="0"/>
        </w:trPr>
        <w:tc>
          <w:tcPr>
            <w:shd w:fill="d9d9d9" w:val="clear"/>
          </w:tcPr>
          <w:p w:rsidR="00000000" w:rsidDel="00000000" w:rsidP="00000000" w:rsidRDefault="00000000" w:rsidRPr="00000000" w14:paraId="000000E1">
            <w:pPr>
              <w:spacing w:after="0" w:line="240" w:lineRule="auto"/>
              <w:jc w:val="right"/>
              <w:rPr>
                <w:b w:val="1"/>
                <w:bCs w:val="1"/>
              </w:rPr>
            </w:pPr>
            <w:r w:rsidDel="00000000" w:rsidR="00000000" w:rsidRPr="00000000">
              <w:rPr>
                <w:b w:val="1"/>
                <w:bCs w:val="1"/>
                <w:rtl w:val="0"/>
              </w:rPr>
              <w:t xml:space="preserve">Prioridad</w:t>
            </w:r>
          </w:p>
        </w:tc>
        <w:tc>
          <w:tcPr>
            <w:shd w:fill="f2f2f2" w:val="clear"/>
          </w:tcPr>
          <w:p w:rsidR="00000000" w:rsidDel="00000000" w:rsidP="00000000" w:rsidRDefault="00000000" w:rsidRPr="00000000" w14:paraId="000000E2">
            <w:pPr>
              <w:spacing w:after="0" w:line="240" w:lineRule="auto"/>
              <w:jc w:val="center"/>
              <w:rPr>
                <w:b w:val="1"/>
                <w:bCs w:val="1"/>
                <w:highlight w:val="yellow"/>
              </w:rPr>
            </w:pPr>
            <w:r w:rsidDel="00000000" w:rsidR="00000000" w:rsidRPr="00000000">
              <w:rPr>
                <w:b w:val="1"/>
                <w:bCs w:val="1"/>
                <w:highlight w:val="yellow"/>
                <w:rtl w:val="0"/>
              </w:rPr>
              <w:t xml:space="preserve">Alta</w:t>
            </w:r>
          </w:p>
        </w:tc>
        <w:tc>
          <w:tcPr>
            <w:shd w:fill="f2f2f2" w:val="clear"/>
          </w:tcPr>
          <w:p w:rsidR="00000000" w:rsidDel="00000000" w:rsidP="00000000" w:rsidRDefault="00000000" w:rsidRPr="00000000" w14:paraId="000000E3">
            <w:pPr>
              <w:spacing w:after="0" w:line="240" w:lineRule="auto"/>
              <w:jc w:val="center"/>
              <w:rPr>
                <w:b w:val="1"/>
                <w:bCs w:val="1"/>
              </w:rPr>
            </w:pPr>
            <w:r w:rsidDel="00000000" w:rsidR="00000000" w:rsidRPr="00000000">
              <w:rPr>
                <w:b w:val="1"/>
                <w:bCs w:val="1"/>
                <w:rtl w:val="0"/>
              </w:rPr>
              <w:t xml:space="preserve">Media</w:t>
            </w:r>
          </w:p>
        </w:tc>
        <w:tc>
          <w:tcPr>
            <w:shd w:fill="f2f2f2" w:val="clear"/>
          </w:tcPr>
          <w:p w:rsidR="00000000" w:rsidDel="00000000" w:rsidP="00000000" w:rsidRDefault="00000000" w:rsidRPr="00000000" w14:paraId="000000E4">
            <w:pPr>
              <w:spacing w:after="0" w:line="240" w:lineRule="auto"/>
              <w:jc w:val="center"/>
              <w:rPr>
                <w:b w:val="1"/>
                <w:bCs w:val="1"/>
              </w:rPr>
            </w:pPr>
            <w:r w:rsidDel="00000000" w:rsidR="00000000" w:rsidRPr="00000000">
              <w:rPr>
                <w:b w:val="1"/>
                <w:bCs w:val="1"/>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0E5">
            <w:pPr>
              <w:spacing w:after="0" w:line="240" w:lineRule="auto"/>
              <w:jc w:val="right"/>
              <w:rPr>
                <w:b w:val="1"/>
                <w:bCs w:val="1"/>
              </w:rPr>
            </w:pPr>
            <w:r w:rsidDel="00000000" w:rsidR="00000000" w:rsidRPr="00000000">
              <w:rPr>
                <w:b w:val="1"/>
                <w:bCs w:val="1"/>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0E6">
            <w:pPr>
              <w:spacing w:after="0" w:line="240" w:lineRule="auto"/>
              <w:jc w:val="both"/>
              <w:rPr/>
            </w:pPr>
            <w:r w:rsidDel="00000000" w:rsidR="00000000" w:rsidRPr="00000000">
              <w:rPr>
                <w:rtl w:val="0"/>
              </w:rPr>
              <w:t xml:space="preserve">Indeterminado, pero se planea que en las etapas intermedias</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6"/>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223"/>
        <w:gridCol w:w="2922.5"/>
        <w:gridCol w:w="2922.5"/>
        <w:tblGridChange w:id="0">
          <w:tblGrid>
            <w:gridCol w:w="1713"/>
            <w:gridCol w:w="2223"/>
            <w:gridCol w:w="2922.5"/>
            <w:gridCol w:w="2922.5"/>
          </w:tblGrid>
        </w:tblGridChange>
      </w:tblGrid>
      <w:tr>
        <w:trPr>
          <w:cantSplit w:val="0"/>
          <w:trHeight w:val="7" w:hRule="atLeast"/>
          <w:tblHeader w:val="0"/>
        </w:trPr>
        <w:tc>
          <w:tcPr>
            <w:vMerge w:val="restart"/>
            <w:shd w:fill="d9d9d9" w:val="clear"/>
          </w:tcPr>
          <w:p w:rsidR="00000000" w:rsidDel="00000000" w:rsidP="00000000" w:rsidRDefault="00000000" w:rsidRPr="00000000" w14:paraId="000000EB">
            <w:pPr>
              <w:spacing w:after="0" w:line="240" w:lineRule="auto"/>
              <w:jc w:val="right"/>
              <w:rPr>
                <w:b w:val="1"/>
                <w:bCs w:val="1"/>
              </w:rPr>
            </w:pPr>
            <w:r w:rsidDel="00000000" w:rsidR="00000000" w:rsidRPr="00000000">
              <w:rPr>
                <w:b w:val="1"/>
                <w:bCs w:val="1"/>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EC">
            <w:pPr>
              <w:spacing w:after="0" w:line="240" w:lineRule="auto"/>
              <w:jc w:val="both"/>
              <w:rPr>
                <w:b w:val="1"/>
                <w:bCs w:val="1"/>
              </w:rPr>
            </w:pPr>
            <w:r w:rsidDel="00000000" w:rsidR="00000000" w:rsidRPr="00000000">
              <w:rPr>
                <w:b w:val="1"/>
                <w:bCs w:val="1"/>
                <w:rtl w:val="0"/>
              </w:rPr>
              <w:t xml:space="preserve">[</w:t>
            </w:r>
            <w:r w:rsidDel="00000000" w:rsidR="00000000" w:rsidRPr="00000000">
              <w:rPr>
                <w:b w:val="1"/>
                <w:bCs w:val="1"/>
                <w:rtl w:val="0"/>
              </w:rPr>
              <w:t xml:space="preserve">NEC-004</w:t>
            </w:r>
            <w:r w:rsidDel="00000000" w:rsidR="00000000" w:rsidRPr="00000000">
              <w:rPr>
                <w:b w:val="1"/>
                <w:bCs w:val="1"/>
                <w:rtl w:val="0"/>
              </w:rPr>
              <w:t xml:space="preserve">]</w:t>
            </w:r>
            <w:r w:rsidDel="00000000" w:rsidR="00000000" w:rsidRPr="00000000">
              <w:rPr>
                <w:b w:val="1"/>
                <w:bCs w:val="1"/>
                <w:rtl w:val="0"/>
              </w:rPr>
              <w:t xml:space="preserve"> Control de inventario y demanda</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0EF">
            <w:pPr>
              <w:widowControl w:val="0"/>
              <w:spacing w:after="0" w:line="276" w:lineRule="auto"/>
              <w:rPr>
                <w:b w:val="1"/>
                <w:bCs w:val="1"/>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0F0">
            <w:pPr>
              <w:spacing w:after="0" w:line="240" w:lineRule="auto"/>
              <w:jc w:val="both"/>
              <w:rPr>
                <w:b w:val="1"/>
                <w:bCs w:val="1"/>
              </w:rPr>
            </w:pPr>
            <w:r w:rsidDel="00000000" w:rsidR="00000000" w:rsidRPr="00000000">
              <w:rPr>
                <w:rtl w:val="0"/>
              </w:rPr>
            </w:r>
          </w:p>
        </w:tc>
      </w:tr>
      <w:tr>
        <w:trPr>
          <w:cantSplit w:val="0"/>
          <w:trHeight w:val="258" w:hRule="atLeast"/>
          <w:tblHeader w:val="0"/>
        </w:trPr>
        <w:tc>
          <w:tcPr>
            <w:shd w:fill="d9d9d9" w:val="clear"/>
          </w:tcPr>
          <w:p w:rsidR="00000000" w:rsidDel="00000000" w:rsidP="00000000" w:rsidRDefault="00000000" w:rsidRPr="00000000" w14:paraId="000000F3">
            <w:pPr>
              <w:spacing w:after="0" w:line="240" w:lineRule="auto"/>
              <w:jc w:val="right"/>
              <w:rPr>
                <w:b w:val="1"/>
                <w:bCs w:val="1"/>
              </w:rPr>
            </w:pPr>
            <w:r w:rsidDel="00000000" w:rsidR="00000000" w:rsidRPr="00000000">
              <w:rPr>
                <w:b w:val="1"/>
                <w:bCs w:val="1"/>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0F4">
            <w:pPr>
              <w:rPr/>
            </w:pPr>
            <w:r w:rsidDel="00000000" w:rsidR="00000000" w:rsidRPr="00000000">
              <w:rPr>
                <w:rtl w:val="0"/>
              </w:rPr>
              <w:t xml:space="preserve">La empresa necesita crear un contraste preciso entre el inventario actual disponible y las necesidades diarias proyectadas. Los pedidos a proveedores se realizan con un día de anticipación, basándose en el histórico de temporadas pasadas y en el crecimiento estimado de la demanda. El desafío particular de trabajar con productos perecederos implica que no pueden mantener exceso de inventario sin incurrir en pérdidas por merma, pero tampoco pueden quedarse sin productos. El objetivo específico es mantener únicamente lo indispensable, un equilibrio delicado que requiere análisis cuidadoso de datos históricos y proyección precisa de necesidades.</w:t>
            </w:r>
          </w:p>
        </w:tc>
      </w:tr>
      <w:tr>
        <w:trPr>
          <w:cantSplit w:val="0"/>
          <w:trHeight w:val="272" w:hRule="atLeast"/>
          <w:tblHeader w:val="0"/>
        </w:trPr>
        <w:tc>
          <w:tcPr>
            <w:shd w:fill="d9d9d9" w:val="clear"/>
          </w:tcPr>
          <w:p w:rsidR="00000000" w:rsidDel="00000000" w:rsidP="00000000" w:rsidRDefault="00000000" w:rsidRPr="00000000" w14:paraId="000000F7">
            <w:pPr>
              <w:spacing w:after="0" w:line="240" w:lineRule="auto"/>
              <w:jc w:val="right"/>
              <w:rPr>
                <w:b w:val="1"/>
                <w:bCs w:val="1"/>
              </w:rPr>
            </w:pPr>
            <w:r w:rsidDel="00000000" w:rsidR="00000000" w:rsidRPr="00000000">
              <w:rPr>
                <w:b w:val="1"/>
                <w:bCs w:val="1"/>
                <w:rtl w:val="0"/>
              </w:rPr>
              <w:t xml:space="preserve">Prioridad</w:t>
            </w:r>
          </w:p>
        </w:tc>
        <w:tc>
          <w:tcPr>
            <w:shd w:fill="f2f2f2" w:val="clear"/>
          </w:tcPr>
          <w:p w:rsidR="00000000" w:rsidDel="00000000" w:rsidP="00000000" w:rsidRDefault="00000000" w:rsidRPr="00000000" w14:paraId="000000F8">
            <w:pPr>
              <w:spacing w:after="0" w:line="240" w:lineRule="auto"/>
              <w:jc w:val="center"/>
              <w:rPr>
                <w:b w:val="1"/>
                <w:bCs w:val="1"/>
                <w:highlight w:val="yellow"/>
              </w:rPr>
            </w:pPr>
            <w:r w:rsidDel="00000000" w:rsidR="00000000" w:rsidRPr="00000000">
              <w:rPr>
                <w:b w:val="1"/>
                <w:bCs w:val="1"/>
                <w:highlight w:val="yellow"/>
                <w:rtl w:val="0"/>
              </w:rPr>
              <w:t xml:space="preserve">Alta</w:t>
            </w:r>
          </w:p>
        </w:tc>
        <w:tc>
          <w:tcPr>
            <w:shd w:fill="f2f2f2" w:val="clear"/>
          </w:tcPr>
          <w:p w:rsidR="00000000" w:rsidDel="00000000" w:rsidP="00000000" w:rsidRDefault="00000000" w:rsidRPr="00000000" w14:paraId="000000F9">
            <w:pPr>
              <w:spacing w:after="0" w:line="240" w:lineRule="auto"/>
              <w:jc w:val="center"/>
              <w:rPr>
                <w:b w:val="1"/>
                <w:bCs w:val="1"/>
              </w:rPr>
            </w:pPr>
            <w:r w:rsidDel="00000000" w:rsidR="00000000" w:rsidRPr="00000000">
              <w:rPr>
                <w:b w:val="1"/>
                <w:bCs w:val="1"/>
                <w:rtl w:val="0"/>
              </w:rPr>
              <w:t xml:space="preserve">Media</w:t>
            </w:r>
          </w:p>
        </w:tc>
        <w:tc>
          <w:tcPr>
            <w:shd w:fill="f2f2f2" w:val="clear"/>
          </w:tcPr>
          <w:p w:rsidR="00000000" w:rsidDel="00000000" w:rsidP="00000000" w:rsidRDefault="00000000" w:rsidRPr="00000000" w14:paraId="000000FA">
            <w:pPr>
              <w:spacing w:after="0" w:line="240" w:lineRule="auto"/>
              <w:jc w:val="center"/>
              <w:rPr>
                <w:b w:val="1"/>
                <w:bCs w:val="1"/>
              </w:rPr>
            </w:pPr>
            <w:r w:rsidDel="00000000" w:rsidR="00000000" w:rsidRPr="00000000">
              <w:rPr>
                <w:b w:val="1"/>
                <w:bCs w:val="1"/>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0FB">
            <w:pPr>
              <w:spacing w:after="0" w:line="240" w:lineRule="auto"/>
              <w:jc w:val="right"/>
              <w:rPr>
                <w:b w:val="1"/>
                <w:bCs w:val="1"/>
              </w:rPr>
            </w:pPr>
            <w:r w:rsidDel="00000000" w:rsidR="00000000" w:rsidRPr="00000000">
              <w:rPr>
                <w:b w:val="1"/>
                <w:bCs w:val="1"/>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0FC">
            <w:pPr>
              <w:spacing w:after="0" w:line="240" w:lineRule="auto"/>
              <w:jc w:val="both"/>
              <w:rPr/>
            </w:pPr>
            <w:r w:rsidDel="00000000" w:rsidR="00000000" w:rsidRPr="00000000">
              <w:rPr>
                <w:rtl w:val="0"/>
              </w:rPr>
              <w:t xml:space="preserve">Indeterminado, pero se planea que en las etapas tempranas</w:t>
            </w:r>
          </w:p>
        </w:tc>
      </w:tr>
    </w:tbl>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7"/>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223"/>
        <w:gridCol w:w="2922.5"/>
        <w:gridCol w:w="2922.5"/>
        <w:tblGridChange w:id="0">
          <w:tblGrid>
            <w:gridCol w:w="1713"/>
            <w:gridCol w:w="2223"/>
            <w:gridCol w:w="2922.5"/>
            <w:gridCol w:w="2922.5"/>
          </w:tblGrid>
        </w:tblGridChange>
      </w:tblGrid>
      <w:tr>
        <w:trPr>
          <w:cantSplit w:val="0"/>
          <w:trHeight w:val="7" w:hRule="atLeast"/>
          <w:tblHeader w:val="0"/>
        </w:trPr>
        <w:tc>
          <w:tcPr>
            <w:vMerge w:val="restart"/>
            <w:shd w:fill="d9d9d9" w:val="clear"/>
          </w:tcPr>
          <w:p w:rsidR="00000000" w:rsidDel="00000000" w:rsidP="00000000" w:rsidRDefault="00000000" w:rsidRPr="00000000" w14:paraId="00000101">
            <w:pPr>
              <w:spacing w:after="0" w:line="240" w:lineRule="auto"/>
              <w:jc w:val="right"/>
              <w:rPr>
                <w:b w:val="1"/>
                <w:bCs w:val="1"/>
              </w:rPr>
            </w:pPr>
            <w:r w:rsidDel="00000000" w:rsidR="00000000" w:rsidRPr="00000000">
              <w:rPr>
                <w:b w:val="1"/>
                <w:bCs w:val="1"/>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02">
            <w:pPr>
              <w:spacing w:after="0" w:line="240" w:lineRule="auto"/>
              <w:jc w:val="both"/>
              <w:rPr>
                <w:b w:val="1"/>
                <w:bCs w:val="1"/>
              </w:rPr>
            </w:pPr>
            <w:r w:rsidDel="00000000" w:rsidR="00000000" w:rsidRPr="00000000">
              <w:rPr>
                <w:b w:val="1"/>
                <w:bCs w:val="1"/>
                <w:rtl w:val="0"/>
              </w:rPr>
              <w:t xml:space="preserve">[</w:t>
            </w:r>
            <w:r w:rsidDel="00000000" w:rsidR="00000000" w:rsidRPr="00000000">
              <w:rPr>
                <w:b w:val="1"/>
                <w:bCs w:val="1"/>
                <w:rtl w:val="0"/>
              </w:rPr>
              <w:t xml:space="preserve">NEC-005</w:t>
            </w:r>
            <w:r w:rsidDel="00000000" w:rsidR="00000000" w:rsidRPr="00000000">
              <w:rPr>
                <w:b w:val="1"/>
                <w:bCs w:val="1"/>
                <w:rtl w:val="0"/>
              </w:rPr>
              <w:t xml:space="preserve">]</w:t>
            </w:r>
            <w:r w:rsidDel="00000000" w:rsidR="00000000" w:rsidRPr="00000000">
              <w:rPr>
                <w:b w:val="1"/>
                <w:bCs w:val="1"/>
                <w:rtl w:val="0"/>
              </w:rPr>
              <w:t xml:space="preserve"> Gestión de transportistas y entregas</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105">
            <w:pPr>
              <w:widowControl w:val="0"/>
              <w:spacing w:after="0" w:line="276" w:lineRule="auto"/>
              <w:rPr>
                <w:b w:val="1"/>
                <w:bCs w:val="1"/>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06">
            <w:pPr>
              <w:spacing w:after="0" w:line="240" w:lineRule="auto"/>
              <w:jc w:val="both"/>
              <w:rPr>
                <w:b w:val="1"/>
                <w:bCs w:val="1"/>
              </w:rPr>
            </w:pPr>
            <w:r w:rsidDel="00000000" w:rsidR="00000000" w:rsidRPr="00000000">
              <w:rPr>
                <w:rtl w:val="0"/>
              </w:rPr>
            </w:r>
          </w:p>
        </w:tc>
      </w:tr>
      <w:tr>
        <w:trPr>
          <w:cantSplit w:val="0"/>
          <w:trHeight w:val="258" w:hRule="atLeast"/>
          <w:tblHeader w:val="0"/>
        </w:trPr>
        <w:tc>
          <w:tcPr>
            <w:shd w:fill="d9d9d9" w:val="clear"/>
          </w:tcPr>
          <w:p w:rsidR="00000000" w:rsidDel="00000000" w:rsidP="00000000" w:rsidRDefault="00000000" w:rsidRPr="00000000" w14:paraId="00000109">
            <w:pPr>
              <w:spacing w:after="0" w:line="240" w:lineRule="auto"/>
              <w:jc w:val="right"/>
              <w:rPr>
                <w:b w:val="1"/>
                <w:bCs w:val="1"/>
              </w:rPr>
            </w:pPr>
            <w:r w:rsidDel="00000000" w:rsidR="00000000" w:rsidRPr="00000000">
              <w:rPr>
                <w:b w:val="1"/>
                <w:bCs w:val="1"/>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10A">
            <w:pPr>
              <w:rPr/>
            </w:pPr>
            <w:r w:rsidDel="00000000" w:rsidR="00000000" w:rsidRPr="00000000">
              <w:rPr>
                <w:rtl w:val="0"/>
              </w:rPr>
              <w:t xml:space="preserve">La empresa necesita crear un contraste preciso entre el inventario actual disponible y las necesidades diarias proyectadas. Los pedidos a proveedores se realizan con un día de anticipación, basándose en el histórico de temporadas pasadas y en el crecimiento estimado de la demanda. El desafío particular de trabajar con productos perecederos implica que no pueden mantener exceso de inventario sin incurrir en pérdidas por merma, pero tampoco pueden quedarse sin productos. El objetivo específico es mantener únicamente lo indispensable, un equilibrio delicado que requiere análisis cuidadoso de datos históricos y proyección precisa de necesidades.</w:t>
            </w:r>
          </w:p>
        </w:tc>
      </w:tr>
      <w:tr>
        <w:trPr>
          <w:cantSplit w:val="0"/>
          <w:trHeight w:val="272" w:hRule="atLeast"/>
          <w:tblHeader w:val="0"/>
        </w:trPr>
        <w:tc>
          <w:tcPr>
            <w:shd w:fill="d9d9d9" w:val="clear"/>
          </w:tcPr>
          <w:p w:rsidR="00000000" w:rsidDel="00000000" w:rsidP="00000000" w:rsidRDefault="00000000" w:rsidRPr="00000000" w14:paraId="0000010D">
            <w:pPr>
              <w:spacing w:after="0" w:line="240" w:lineRule="auto"/>
              <w:jc w:val="right"/>
              <w:rPr>
                <w:b w:val="1"/>
                <w:bCs w:val="1"/>
              </w:rPr>
            </w:pPr>
            <w:r w:rsidDel="00000000" w:rsidR="00000000" w:rsidRPr="00000000">
              <w:rPr>
                <w:b w:val="1"/>
                <w:bCs w:val="1"/>
                <w:rtl w:val="0"/>
              </w:rPr>
              <w:t xml:space="preserve">Prioridad</w:t>
            </w:r>
          </w:p>
        </w:tc>
        <w:tc>
          <w:tcPr>
            <w:shd w:fill="f2f2f2" w:val="clear"/>
          </w:tcPr>
          <w:p w:rsidR="00000000" w:rsidDel="00000000" w:rsidP="00000000" w:rsidRDefault="00000000" w:rsidRPr="00000000" w14:paraId="0000010E">
            <w:pPr>
              <w:spacing w:after="0" w:line="240" w:lineRule="auto"/>
              <w:jc w:val="center"/>
              <w:rPr>
                <w:b w:val="1"/>
                <w:bCs w:val="1"/>
              </w:rPr>
            </w:pPr>
            <w:r w:rsidDel="00000000" w:rsidR="00000000" w:rsidRPr="00000000">
              <w:rPr>
                <w:b w:val="1"/>
                <w:bCs w:val="1"/>
                <w:rtl w:val="0"/>
              </w:rPr>
              <w:t xml:space="preserve">Alta</w:t>
            </w:r>
          </w:p>
        </w:tc>
        <w:tc>
          <w:tcPr>
            <w:shd w:fill="f2f2f2" w:val="clear"/>
          </w:tcPr>
          <w:p w:rsidR="00000000" w:rsidDel="00000000" w:rsidP="00000000" w:rsidRDefault="00000000" w:rsidRPr="00000000" w14:paraId="0000010F">
            <w:pPr>
              <w:spacing w:after="0" w:line="240" w:lineRule="auto"/>
              <w:jc w:val="center"/>
              <w:rPr>
                <w:b w:val="1"/>
                <w:bCs w:val="1"/>
              </w:rPr>
            </w:pPr>
            <w:r w:rsidDel="00000000" w:rsidR="00000000" w:rsidRPr="00000000">
              <w:rPr>
                <w:b w:val="1"/>
                <w:bCs w:val="1"/>
                <w:rtl w:val="0"/>
              </w:rPr>
              <w:t xml:space="preserve">Media</w:t>
            </w:r>
          </w:p>
        </w:tc>
        <w:tc>
          <w:tcPr>
            <w:shd w:fill="f2f2f2" w:val="clear"/>
          </w:tcPr>
          <w:p w:rsidR="00000000" w:rsidDel="00000000" w:rsidP="00000000" w:rsidRDefault="00000000" w:rsidRPr="00000000" w14:paraId="00000110">
            <w:pPr>
              <w:spacing w:after="0" w:line="240" w:lineRule="auto"/>
              <w:jc w:val="center"/>
              <w:rPr>
                <w:b w:val="1"/>
                <w:bCs w:val="1"/>
                <w:highlight w:val="yellow"/>
              </w:rPr>
            </w:pPr>
            <w:r w:rsidDel="00000000" w:rsidR="00000000" w:rsidRPr="00000000">
              <w:rPr>
                <w:b w:val="1"/>
                <w:bCs w:val="1"/>
                <w:highlight w:val="yellow"/>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111">
            <w:pPr>
              <w:spacing w:after="0" w:line="240" w:lineRule="auto"/>
              <w:jc w:val="right"/>
              <w:rPr>
                <w:b w:val="1"/>
                <w:bCs w:val="1"/>
              </w:rPr>
            </w:pPr>
            <w:r w:rsidDel="00000000" w:rsidR="00000000" w:rsidRPr="00000000">
              <w:rPr>
                <w:b w:val="1"/>
                <w:bCs w:val="1"/>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112">
            <w:pPr>
              <w:spacing w:after="0" w:line="240" w:lineRule="auto"/>
              <w:jc w:val="both"/>
              <w:rPr/>
            </w:pPr>
            <w:r w:rsidDel="00000000" w:rsidR="00000000" w:rsidRPr="00000000">
              <w:rPr>
                <w:rtl w:val="0"/>
              </w:rPr>
              <w:t xml:space="preserve">Indeterminado, pero se planea que en las etapas tempranas</w:t>
            </w:r>
          </w:p>
        </w:tc>
      </w:tr>
    </w:tbl>
    <w:p w:rsidR="00000000" w:rsidDel="00000000" w:rsidP="00000000" w:rsidRDefault="00000000" w:rsidRPr="00000000" w14:paraId="00000115">
      <w:pPr>
        <w:rPr/>
      </w:pPr>
      <w:r w:rsidDel="00000000" w:rsidR="00000000" w:rsidRPr="00000000">
        <w:rPr>
          <w:rtl w:val="0"/>
        </w:rPr>
      </w:r>
    </w:p>
    <w:tbl>
      <w:tblPr>
        <w:tblStyle w:val="Table8"/>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223"/>
        <w:gridCol w:w="2922.5"/>
        <w:gridCol w:w="2922.5"/>
        <w:tblGridChange w:id="0">
          <w:tblGrid>
            <w:gridCol w:w="1713"/>
            <w:gridCol w:w="2223"/>
            <w:gridCol w:w="2922.5"/>
            <w:gridCol w:w="2922.5"/>
          </w:tblGrid>
        </w:tblGridChange>
      </w:tblGrid>
      <w:tr>
        <w:trPr>
          <w:cantSplit w:val="0"/>
          <w:trHeight w:val="7" w:hRule="atLeast"/>
          <w:tblHeader w:val="0"/>
        </w:trPr>
        <w:tc>
          <w:tcPr>
            <w:vMerge w:val="restart"/>
            <w:shd w:fill="d9d9d9" w:val="clear"/>
          </w:tcPr>
          <w:p w:rsidR="00000000" w:rsidDel="00000000" w:rsidP="00000000" w:rsidRDefault="00000000" w:rsidRPr="00000000" w14:paraId="00000116">
            <w:pPr>
              <w:spacing w:after="0" w:line="240" w:lineRule="auto"/>
              <w:jc w:val="right"/>
              <w:rPr>
                <w:b w:val="1"/>
                <w:bCs w:val="1"/>
              </w:rPr>
            </w:pPr>
            <w:r w:rsidDel="00000000" w:rsidR="00000000" w:rsidRPr="00000000">
              <w:rPr>
                <w:b w:val="1"/>
                <w:bCs w:val="1"/>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17">
            <w:pPr>
              <w:spacing w:after="0" w:line="240" w:lineRule="auto"/>
              <w:jc w:val="both"/>
              <w:rPr>
                <w:b w:val="1"/>
                <w:bCs w:val="1"/>
              </w:rPr>
            </w:pPr>
            <w:r w:rsidDel="00000000" w:rsidR="00000000" w:rsidRPr="00000000">
              <w:rPr>
                <w:b w:val="1"/>
                <w:bCs w:val="1"/>
                <w:rtl w:val="0"/>
              </w:rPr>
              <w:t xml:space="preserve">[</w:t>
            </w:r>
            <w:r w:rsidDel="00000000" w:rsidR="00000000" w:rsidRPr="00000000">
              <w:rPr>
                <w:b w:val="1"/>
                <w:bCs w:val="1"/>
                <w:rtl w:val="0"/>
              </w:rPr>
              <w:t xml:space="preserve">NEC-006</w:t>
            </w:r>
            <w:r w:rsidDel="00000000" w:rsidR="00000000" w:rsidRPr="00000000">
              <w:rPr>
                <w:b w:val="1"/>
                <w:bCs w:val="1"/>
                <w:rtl w:val="0"/>
              </w:rPr>
              <w:t xml:space="preserve">]</w:t>
            </w:r>
            <w:r w:rsidDel="00000000" w:rsidR="00000000" w:rsidRPr="00000000">
              <w:rPr>
                <w:b w:val="1"/>
                <w:bCs w:val="1"/>
                <w:rtl w:val="0"/>
              </w:rPr>
              <w:t xml:space="preserve"> Administración de relaciones con proveedores</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11A">
            <w:pPr>
              <w:widowControl w:val="0"/>
              <w:spacing w:after="0" w:line="276" w:lineRule="auto"/>
              <w:rPr>
                <w:b w:val="1"/>
                <w:bCs w:val="1"/>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1B">
            <w:pPr>
              <w:spacing w:after="0" w:line="240" w:lineRule="auto"/>
              <w:jc w:val="both"/>
              <w:rPr>
                <w:b w:val="1"/>
                <w:bCs w:val="1"/>
              </w:rPr>
            </w:pPr>
            <w:r w:rsidDel="00000000" w:rsidR="00000000" w:rsidRPr="00000000">
              <w:rPr>
                <w:rtl w:val="0"/>
              </w:rPr>
            </w:r>
          </w:p>
        </w:tc>
      </w:tr>
      <w:tr>
        <w:trPr>
          <w:cantSplit w:val="0"/>
          <w:trHeight w:val="258" w:hRule="atLeast"/>
          <w:tblHeader w:val="0"/>
        </w:trPr>
        <w:tc>
          <w:tcPr>
            <w:shd w:fill="d9d9d9" w:val="clear"/>
          </w:tcPr>
          <w:p w:rsidR="00000000" w:rsidDel="00000000" w:rsidP="00000000" w:rsidRDefault="00000000" w:rsidRPr="00000000" w14:paraId="0000011E">
            <w:pPr>
              <w:spacing w:after="0" w:line="240" w:lineRule="auto"/>
              <w:jc w:val="right"/>
              <w:rPr>
                <w:b w:val="1"/>
                <w:bCs w:val="1"/>
              </w:rPr>
            </w:pPr>
            <w:r w:rsidDel="00000000" w:rsidR="00000000" w:rsidRPr="00000000">
              <w:rPr>
                <w:b w:val="1"/>
                <w:bCs w:val="1"/>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11F">
            <w:pPr>
              <w:rPr/>
            </w:pPr>
            <w:r w:rsidDel="00000000" w:rsidR="00000000" w:rsidRPr="00000000">
              <w:rPr>
                <w:rtl w:val="0"/>
              </w:rPr>
              <w:t xml:space="preserve">Actualmente experimentan dificultades para administrar eficientemente el contacto con los múltiples proveedores de la central de abasto. Los pedidos se realizan en una ventana de tiempo específica entre las 10 de la mañana y la 1 de la tarde, y la falta de organización puede resultar en pedidos incompletos o precios menos favorables. El sistema debe mantener un catálogo completo de proveedores con información de contacto, productos que suministran, precios históricos y evaluación de desempeño. La capacidad de generar rápidamente una lista de compras consolidada y distribuirla entre los proveedores apropiados mejoraría significativamente la eficiencia.</w:t>
            </w:r>
            <w:r w:rsidDel="00000000" w:rsidR="00000000" w:rsidRPr="00000000">
              <w:rPr>
                <w:rtl w:val="0"/>
              </w:rPr>
            </w:r>
          </w:p>
        </w:tc>
      </w:tr>
      <w:tr>
        <w:trPr>
          <w:cantSplit w:val="0"/>
          <w:trHeight w:val="272" w:hRule="atLeast"/>
          <w:tblHeader w:val="0"/>
        </w:trPr>
        <w:tc>
          <w:tcPr>
            <w:shd w:fill="d9d9d9" w:val="clear"/>
          </w:tcPr>
          <w:p w:rsidR="00000000" w:rsidDel="00000000" w:rsidP="00000000" w:rsidRDefault="00000000" w:rsidRPr="00000000" w14:paraId="00000122">
            <w:pPr>
              <w:spacing w:after="0" w:line="240" w:lineRule="auto"/>
              <w:jc w:val="right"/>
              <w:rPr>
                <w:b w:val="1"/>
                <w:bCs w:val="1"/>
              </w:rPr>
            </w:pPr>
            <w:r w:rsidDel="00000000" w:rsidR="00000000" w:rsidRPr="00000000">
              <w:rPr>
                <w:b w:val="1"/>
                <w:bCs w:val="1"/>
                <w:rtl w:val="0"/>
              </w:rPr>
              <w:t xml:space="preserve">Prioridad</w:t>
            </w:r>
          </w:p>
        </w:tc>
        <w:tc>
          <w:tcPr>
            <w:shd w:fill="f2f2f2" w:val="clear"/>
          </w:tcPr>
          <w:p w:rsidR="00000000" w:rsidDel="00000000" w:rsidP="00000000" w:rsidRDefault="00000000" w:rsidRPr="00000000" w14:paraId="00000123">
            <w:pPr>
              <w:spacing w:after="0" w:line="240" w:lineRule="auto"/>
              <w:jc w:val="center"/>
              <w:rPr>
                <w:b w:val="1"/>
                <w:bCs w:val="1"/>
              </w:rPr>
            </w:pPr>
            <w:r w:rsidDel="00000000" w:rsidR="00000000" w:rsidRPr="00000000">
              <w:rPr>
                <w:b w:val="1"/>
                <w:bCs w:val="1"/>
                <w:rtl w:val="0"/>
              </w:rPr>
              <w:t xml:space="preserve">Alta</w:t>
            </w:r>
          </w:p>
        </w:tc>
        <w:tc>
          <w:tcPr>
            <w:shd w:fill="f2f2f2" w:val="clear"/>
          </w:tcPr>
          <w:p w:rsidR="00000000" w:rsidDel="00000000" w:rsidP="00000000" w:rsidRDefault="00000000" w:rsidRPr="00000000" w14:paraId="00000124">
            <w:pPr>
              <w:spacing w:after="0" w:line="240" w:lineRule="auto"/>
              <w:jc w:val="center"/>
              <w:rPr>
                <w:b w:val="1"/>
                <w:bCs w:val="1"/>
                <w:highlight w:val="yellow"/>
              </w:rPr>
            </w:pPr>
            <w:r w:rsidDel="00000000" w:rsidR="00000000" w:rsidRPr="00000000">
              <w:rPr>
                <w:b w:val="1"/>
                <w:bCs w:val="1"/>
                <w:highlight w:val="yellow"/>
                <w:rtl w:val="0"/>
              </w:rPr>
              <w:t xml:space="preserve">Media</w:t>
            </w:r>
          </w:p>
        </w:tc>
        <w:tc>
          <w:tcPr>
            <w:shd w:fill="f2f2f2" w:val="clear"/>
          </w:tcPr>
          <w:p w:rsidR="00000000" w:rsidDel="00000000" w:rsidP="00000000" w:rsidRDefault="00000000" w:rsidRPr="00000000" w14:paraId="00000125">
            <w:pPr>
              <w:spacing w:after="0" w:line="240" w:lineRule="auto"/>
              <w:jc w:val="center"/>
              <w:rPr>
                <w:b w:val="1"/>
                <w:bCs w:val="1"/>
              </w:rPr>
            </w:pPr>
            <w:r w:rsidDel="00000000" w:rsidR="00000000" w:rsidRPr="00000000">
              <w:rPr>
                <w:b w:val="1"/>
                <w:bCs w:val="1"/>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126">
            <w:pPr>
              <w:spacing w:after="0" w:line="240" w:lineRule="auto"/>
              <w:jc w:val="right"/>
              <w:rPr>
                <w:b w:val="1"/>
                <w:bCs w:val="1"/>
              </w:rPr>
            </w:pPr>
            <w:r w:rsidDel="00000000" w:rsidR="00000000" w:rsidRPr="00000000">
              <w:rPr>
                <w:b w:val="1"/>
                <w:bCs w:val="1"/>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127">
            <w:pPr>
              <w:spacing w:after="0" w:line="240" w:lineRule="auto"/>
              <w:jc w:val="both"/>
              <w:rPr/>
            </w:pPr>
            <w:r w:rsidDel="00000000" w:rsidR="00000000" w:rsidRPr="00000000">
              <w:rPr>
                <w:rtl w:val="0"/>
              </w:rPr>
              <w:t xml:space="preserve">Indeterminado, pero se planea que en las etapas intermedias</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tbl>
      <w:tblPr>
        <w:tblStyle w:val="Table9"/>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223"/>
        <w:gridCol w:w="2922.5"/>
        <w:gridCol w:w="2922.5"/>
        <w:tblGridChange w:id="0">
          <w:tblGrid>
            <w:gridCol w:w="1713"/>
            <w:gridCol w:w="2223"/>
            <w:gridCol w:w="2922.5"/>
            <w:gridCol w:w="2922.5"/>
          </w:tblGrid>
        </w:tblGridChange>
      </w:tblGrid>
      <w:tr>
        <w:trPr>
          <w:cantSplit w:val="0"/>
          <w:trHeight w:val="283.5546875" w:hRule="atLeast"/>
          <w:tblHeader w:val="0"/>
        </w:trPr>
        <w:tc>
          <w:tcPr>
            <w:vMerge w:val="restart"/>
            <w:shd w:fill="d9d9d9" w:val="clear"/>
          </w:tcPr>
          <w:p w:rsidR="00000000" w:rsidDel="00000000" w:rsidP="00000000" w:rsidRDefault="00000000" w:rsidRPr="00000000" w14:paraId="0000012D">
            <w:pPr>
              <w:spacing w:after="0" w:line="240" w:lineRule="auto"/>
              <w:jc w:val="right"/>
              <w:rPr>
                <w:b w:val="1"/>
                <w:bCs w:val="1"/>
              </w:rPr>
            </w:pPr>
            <w:r w:rsidDel="00000000" w:rsidR="00000000" w:rsidRPr="00000000">
              <w:rPr>
                <w:b w:val="1"/>
                <w:bCs w:val="1"/>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2E">
            <w:pPr>
              <w:spacing w:after="0" w:line="240" w:lineRule="auto"/>
              <w:jc w:val="both"/>
              <w:rPr>
                <w:b w:val="1"/>
                <w:bCs w:val="1"/>
              </w:rPr>
            </w:pPr>
            <w:r w:rsidDel="00000000" w:rsidR="00000000" w:rsidRPr="00000000">
              <w:rPr>
                <w:b w:val="1"/>
                <w:bCs w:val="1"/>
                <w:rtl w:val="0"/>
              </w:rPr>
              <w:t xml:space="preserve">[</w:t>
            </w:r>
            <w:r w:rsidDel="00000000" w:rsidR="00000000" w:rsidRPr="00000000">
              <w:rPr>
                <w:b w:val="1"/>
                <w:bCs w:val="1"/>
                <w:rtl w:val="0"/>
              </w:rPr>
              <w:t xml:space="preserve">NEC-007</w:t>
            </w:r>
            <w:r w:rsidDel="00000000" w:rsidR="00000000" w:rsidRPr="00000000">
              <w:rPr>
                <w:b w:val="1"/>
                <w:bCs w:val="1"/>
                <w:rtl w:val="0"/>
              </w:rPr>
              <w:t xml:space="preserve">]</w:t>
            </w:r>
            <w:r w:rsidDel="00000000" w:rsidR="00000000" w:rsidRPr="00000000">
              <w:rPr>
                <w:b w:val="1"/>
                <w:bCs w:val="1"/>
                <w:rtl w:val="0"/>
              </w:rPr>
              <w:t xml:space="preserve"> Reportes y análisis de operación</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131">
            <w:pPr>
              <w:widowControl w:val="0"/>
              <w:spacing w:after="0" w:line="276" w:lineRule="auto"/>
              <w:rPr>
                <w:b w:val="1"/>
                <w:bCs w:val="1"/>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32">
            <w:pPr>
              <w:spacing w:after="0" w:line="240" w:lineRule="auto"/>
              <w:jc w:val="both"/>
              <w:rPr>
                <w:b w:val="1"/>
                <w:bCs w:val="1"/>
              </w:rPr>
            </w:pPr>
            <w:r w:rsidDel="00000000" w:rsidR="00000000" w:rsidRPr="00000000">
              <w:rPr>
                <w:rtl w:val="0"/>
              </w:rPr>
            </w:r>
          </w:p>
        </w:tc>
      </w:tr>
      <w:tr>
        <w:trPr>
          <w:cantSplit w:val="0"/>
          <w:trHeight w:val="258" w:hRule="atLeast"/>
          <w:tblHeader w:val="0"/>
        </w:trPr>
        <w:tc>
          <w:tcPr>
            <w:shd w:fill="d9d9d9" w:val="clear"/>
          </w:tcPr>
          <w:p w:rsidR="00000000" w:rsidDel="00000000" w:rsidP="00000000" w:rsidRDefault="00000000" w:rsidRPr="00000000" w14:paraId="00000135">
            <w:pPr>
              <w:spacing w:after="0" w:line="240" w:lineRule="auto"/>
              <w:jc w:val="right"/>
              <w:rPr>
                <w:b w:val="1"/>
                <w:bCs w:val="1"/>
              </w:rPr>
            </w:pPr>
            <w:r w:rsidDel="00000000" w:rsidR="00000000" w:rsidRPr="00000000">
              <w:rPr>
                <w:b w:val="1"/>
                <w:bCs w:val="1"/>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136">
            <w:pPr>
              <w:rPr/>
            </w:pPr>
            <w:r w:rsidDel="00000000" w:rsidR="00000000" w:rsidRPr="00000000">
              <w:rPr>
                <w:rtl w:val="0"/>
              </w:rPr>
              <w:t xml:space="preserve">El sistema debe generar reportes de ventas por producto, por cliente, por temporada, por ubicación geográfica y por transportista. Estos reportes permitirán identificar tendencias, evaluar desempeño y planificar estrategias comerciales con base en datos históricos confiables. Los directivos necesitan visualizaciones claras de métricas clave del negocio y capacidades analíticas robustas. El sistema debe facilitar la generación automatizada de reportes con diferentes criterios de análisis que actualmente no son posibles con los registros manuales en libretas.</w:t>
            </w:r>
            <w:r w:rsidDel="00000000" w:rsidR="00000000" w:rsidRPr="00000000">
              <w:rPr>
                <w:rtl w:val="0"/>
              </w:rPr>
            </w:r>
          </w:p>
        </w:tc>
      </w:tr>
      <w:tr>
        <w:trPr>
          <w:cantSplit w:val="0"/>
          <w:trHeight w:val="272" w:hRule="atLeast"/>
          <w:tblHeader w:val="0"/>
        </w:trPr>
        <w:tc>
          <w:tcPr>
            <w:shd w:fill="d9d9d9" w:val="clear"/>
          </w:tcPr>
          <w:p w:rsidR="00000000" w:rsidDel="00000000" w:rsidP="00000000" w:rsidRDefault="00000000" w:rsidRPr="00000000" w14:paraId="00000139">
            <w:pPr>
              <w:spacing w:after="0" w:line="240" w:lineRule="auto"/>
              <w:jc w:val="right"/>
              <w:rPr>
                <w:b w:val="1"/>
                <w:bCs w:val="1"/>
              </w:rPr>
            </w:pPr>
            <w:r w:rsidDel="00000000" w:rsidR="00000000" w:rsidRPr="00000000">
              <w:rPr>
                <w:b w:val="1"/>
                <w:bCs w:val="1"/>
                <w:rtl w:val="0"/>
              </w:rPr>
              <w:t xml:space="preserve">Prioridad</w:t>
            </w:r>
          </w:p>
        </w:tc>
        <w:tc>
          <w:tcPr>
            <w:shd w:fill="f2f2f2" w:val="clear"/>
          </w:tcPr>
          <w:p w:rsidR="00000000" w:rsidDel="00000000" w:rsidP="00000000" w:rsidRDefault="00000000" w:rsidRPr="00000000" w14:paraId="0000013A">
            <w:pPr>
              <w:spacing w:after="0" w:line="240" w:lineRule="auto"/>
              <w:jc w:val="center"/>
              <w:rPr>
                <w:b w:val="1"/>
                <w:bCs w:val="1"/>
                <w:highlight w:val="yellow"/>
              </w:rPr>
            </w:pPr>
            <w:r w:rsidDel="00000000" w:rsidR="00000000" w:rsidRPr="00000000">
              <w:rPr>
                <w:b w:val="1"/>
                <w:bCs w:val="1"/>
                <w:highlight w:val="yellow"/>
                <w:rtl w:val="0"/>
              </w:rPr>
              <w:t xml:space="preserve">Alta</w:t>
            </w:r>
          </w:p>
        </w:tc>
        <w:tc>
          <w:tcPr>
            <w:shd w:fill="f2f2f2" w:val="clear"/>
          </w:tcPr>
          <w:p w:rsidR="00000000" w:rsidDel="00000000" w:rsidP="00000000" w:rsidRDefault="00000000" w:rsidRPr="00000000" w14:paraId="0000013B">
            <w:pPr>
              <w:spacing w:after="0" w:line="240" w:lineRule="auto"/>
              <w:jc w:val="center"/>
              <w:rPr>
                <w:b w:val="1"/>
                <w:bCs w:val="1"/>
                <w:highlight w:val="yellow"/>
              </w:rPr>
            </w:pPr>
            <w:r w:rsidDel="00000000" w:rsidR="00000000" w:rsidRPr="00000000">
              <w:rPr>
                <w:b w:val="1"/>
                <w:bCs w:val="1"/>
                <w:highlight w:val="yellow"/>
                <w:rtl w:val="0"/>
              </w:rPr>
              <w:t xml:space="preserve">Media</w:t>
            </w:r>
          </w:p>
        </w:tc>
        <w:tc>
          <w:tcPr>
            <w:shd w:fill="f2f2f2" w:val="clear"/>
          </w:tcPr>
          <w:p w:rsidR="00000000" w:rsidDel="00000000" w:rsidP="00000000" w:rsidRDefault="00000000" w:rsidRPr="00000000" w14:paraId="0000013C">
            <w:pPr>
              <w:spacing w:after="0" w:line="240" w:lineRule="auto"/>
              <w:jc w:val="center"/>
              <w:rPr>
                <w:b w:val="1"/>
                <w:bCs w:val="1"/>
              </w:rPr>
            </w:pPr>
            <w:r w:rsidDel="00000000" w:rsidR="00000000" w:rsidRPr="00000000">
              <w:rPr>
                <w:b w:val="1"/>
                <w:bCs w:val="1"/>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13D">
            <w:pPr>
              <w:spacing w:after="0" w:line="240" w:lineRule="auto"/>
              <w:jc w:val="right"/>
              <w:rPr>
                <w:b w:val="1"/>
                <w:bCs w:val="1"/>
              </w:rPr>
            </w:pPr>
            <w:r w:rsidDel="00000000" w:rsidR="00000000" w:rsidRPr="00000000">
              <w:rPr>
                <w:b w:val="1"/>
                <w:bCs w:val="1"/>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13E">
            <w:pPr>
              <w:spacing w:after="0" w:line="240" w:lineRule="auto"/>
              <w:jc w:val="both"/>
              <w:rPr/>
            </w:pPr>
            <w:r w:rsidDel="00000000" w:rsidR="00000000" w:rsidRPr="00000000">
              <w:rPr>
                <w:rtl w:val="0"/>
              </w:rPr>
              <w:t xml:space="preserve">Indeterminado, pero se planea que en las etapas tempranas</w:t>
            </w:r>
          </w:p>
        </w:tc>
      </w:tr>
    </w:tbl>
    <w:p w:rsidR="00000000" w:rsidDel="00000000" w:rsidP="00000000" w:rsidRDefault="00000000" w:rsidRPr="00000000" w14:paraId="00000141">
      <w:pPr>
        <w:rPr/>
      </w:pPr>
      <w:r w:rsidDel="00000000" w:rsidR="00000000" w:rsidRPr="00000000">
        <w:rPr>
          <w:rtl w:val="0"/>
        </w:rPr>
      </w:r>
    </w:p>
    <w:tbl>
      <w:tblPr>
        <w:tblStyle w:val="Table10"/>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223"/>
        <w:gridCol w:w="2922.5"/>
        <w:gridCol w:w="2922.5"/>
        <w:tblGridChange w:id="0">
          <w:tblGrid>
            <w:gridCol w:w="1713"/>
            <w:gridCol w:w="2223"/>
            <w:gridCol w:w="2922.5"/>
            <w:gridCol w:w="2922.5"/>
          </w:tblGrid>
        </w:tblGridChange>
      </w:tblGrid>
      <w:tr>
        <w:trPr>
          <w:cantSplit w:val="0"/>
          <w:trHeight w:val="7" w:hRule="atLeast"/>
          <w:tblHeader w:val="0"/>
        </w:trPr>
        <w:tc>
          <w:tcPr>
            <w:vMerge w:val="restart"/>
            <w:shd w:fill="d9d9d9" w:val="clear"/>
          </w:tcPr>
          <w:p w:rsidR="00000000" w:rsidDel="00000000" w:rsidP="00000000" w:rsidRDefault="00000000" w:rsidRPr="00000000" w14:paraId="00000142">
            <w:pPr>
              <w:spacing w:after="0" w:line="240" w:lineRule="auto"/>
              <w:jc w:val="right"/>
              <w:rPr>
                <w:b w:val="1"/>
                <w:bCs w:val="1"/>
              </w:rPr>
            </w:pPr>
            <w:r w:rsidDel="00000000" w:rsidR="00000000" w:rsidRPr="00000000">
              <w:rPr>
                <w:b w:val="1"/>
                <w:bCs w:val="1"/>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43">
            <w:pPr>
              <w:spacing w:after="0" w:line="240" w:lineRule="auto"/>
              <w:jc w:val="both"/>
              <w:rPr>
                <w:b w:val="1"/>
                <w:bCs w:val="1"/>
              </w:rPr>
            </w:pPr>
            <w:r w:rsidDel="00000000" w:rsidR="00000000" w:rsidRPr="00000000">
              <w:rPr>
                <w:b w:val="1"/>
                <w:bCs w:val="1"/>
                <w:rtl w:val="0"/>
              </w:rPr>
              <w:t xml:space="preserve">[</w:t>
            </w:r>
            <w:r w:rsidDel="00000000" w:rsidR="00000000" w:rsidRPr="00000000">
              <w:rPr>
                <w:b w:val="1"/>
                <w:bCs w:val="1"/>
                <w:rtl w:val="0"/>
              </w:rPr>
              <w:t xml:space="preserve">NEC-008</w:t>
            </w:r>
            <w:r w:rsidDel="00000000" w:rsidR="00000000" w:rsidRPr="00000000">
              <w:rPr>
                <w:b w:val="1"/>
                <w:bCs w:val="1"/>
                <w:rtl w:val="0"/>
              </w:rPr>
              <w:t xml:space="preserve">]</w:t>
            </w:r>
            <w:r w:rsidDel="00000000" w:rsidR="00000000" w:rsidRPr="00000000">
              <w:rPr>
                <w:b w:val="1"/>
                <w:bCs w:val="1"/>
                <w:rtl w:val="0"/>
              </w:rPr>
              <w:t xml:space="preserve"> Punto de venta adecuado</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146">
            <w:pPr>
              <w:widowControl w:val="0"/>
              <w:spacing w:after="0" w:line="276" w:lineRule="auto"/>
              <w:rPr>
                <w:b w:val="1"/>
                <w:bCs w:val="1"/>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47">
            <w:pPr>
              <w:spacing w:after="0" w:line="240" w:lineRule="auto"/>
              <w:jc w:val="both"/>
              <w:rPr>
                <w:b w:val="1"/>
                <w:bCs w:val="1"/>
              </w:rPr>
            </w:pPr>
            <w:r w:rsidDel="00000000" w:rsidR="00000000" w:rsidRPr="00000000">
              <w:rPr>
                <w:rtl w:val="0"/>
              </w:rPr>
            </w:r>
          </w:p>
        </w:tc>
      </w:tr>
      <w:tr>
        <w:trPr>
          <w:cantSplit w:val="0"/>
          <w:trHeight w:val="2685.703125000001" w:hRule="atLeast"/>
          <w:tblHeader w:val="0"/>
        </w:trPr>
        <w:tc>
          <w:tcPr>
            <w:shd w:fill="d9d9d9" w:val="clear"/>
          </w:tcPr>
          <w:p w:rsidR="00000000" w:rsidDel="00000000" w:rsidP="00000000" w:rsidRDefault="00000000" w:rsidRPr="00000000" w14:paraId="0000014A">
            <w:pPr>
              <w:spacing w:after="0" w:line="240" w:lineRule="auto"/>
              <w:jc w:val="right"/>
              <w:rPr>
                <w:b w:val="1"/>
                <w:bCs w:val="1"/>
              </w:rPr>
            </w:pPr>
            <w:r w:rsidDel="00000000" w:rsidR="00000000" w:rsidRPr="00000000">
              <w:rPr>
                <w:b w:val="1"/>
                <w:bCs w:val="1"/>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14B">
            <w:pPr>
              <w:rPr/>
            </w:pPr>
            <w:r w:rsidDel="00000000" w:rsidR="00000000" w:rsidRPr="00000000">
              <w:rPr>
                <w:rtl w:val="0"/>
              </w:rPr>
              <w:t xml:space="preserve">La empresa no ha encontrado soluciones comerciales existentes de punto de venta que se adapten apropiadamente a sus necesidades específicas de operación de mayoreo. Los sistemas de punto de venta tradicionales están diseñados para minoristas y no manejan adecuadamente la complejidad de precios variables según volumen, esquemas de crédito personalizados y doble unidad de medida donde los productos se compran por caja o bulto pero se venden por kilogramo o unidad. El sistema debe adaptarse a estas necesidades específicas, calculando automáticamente precios basándose en el volumen del pedido y generando documentación apropiada.</w:t>
            </w:r>
            <w:r w:rsidDel="00000000" w:rsidR="00000000" w:rsidRPr="00000000">
              <w:rPr>
                <w:rtl w:val="0"/>
              </w:rPr>
            </w:r>
          </w:p>
        </w:tc>
      </w:tr>
      <w:tr>
        <w:trPr>
          <w:cantSplit w:val="0"/>
          <w:trHeight w:val="272" w:hRule="atLeast"/>
          <w:tblHeader w:val="0"/>
        </w:trPr>
        <w:tc>
          <w:tcPr>
            <w:shd w:fill="d9d9d9" w:val="clear"/>
          </w:tcPr>
          <w:p w:rsidR="00000000" w:rsidDel="00000000" w:rsidP="00000000" w:rsidRDefault="00000000" w:rsidRPr="00000000" w14:paraId="0000014E">
            <w:pPr>
              <w:spacing w:after="0" w:line="240" w:lineRule="auto"/>
              <w:jc w:val="right"/>
              <w:rPr>
                <w:b w:val="1"/>
                <w:bCs w:val="1"/>
              </w:rPr>
            </w:pPr>
            <w:r w:rsidDel="00000000" w:rsidR="00000000" w:rsidRPr="00000000">
              <w:rPr>
                <w:b w:val="1"/>
                <w:bCs w:val="1"/>
                <w:rtl w:val="0"/>
              </w:rPr>
              <w:t xml:space="preserve">Prioridad</w:t>
            </w:r>
          </w:p>
        </w:tc>
        <w:tc>
          <w:tcPr>
            <w:shd w:fill="f2f2f2" w:val="clear"/>
          </w:tcPr>
          <w:p w:rsidR="00000000" w:rsidDel="00000000" w:rsidP="00000000" w:rsidRDefault="00000000" w:rsidRPr="00000000" w14:paraId="0000014F">
            <w:pPr>
              <w:spacing w:after="0" w:line="240" w:lineRule="auto"/>
              <w:jc w:val="center"/>
              <w:rPr>
                <w:b w:val="1"/>
                <w:bCs w:val="1"/>
              </w:rPr>
            </w:pPr>
            <w:r w:rsidDel="00000000" w:rsidR="00000000" w:rsidRPr="00000000">
              <w:rPr>
                <w:b w:val="1"/>
                <w:bCs w:val="1"/>
                <w:rtl w:val="0"/>
              </w:rPr>
              <w:t xml:space="preserve">Alta</w:t>
            </w:r>
          </w:p>
        </w:tc>
        <w:tc>
          <w:tcPr>
            <w:shd w:fill="f2f2f2" w:val="clear"/>
          </w:tcPr>
          <w:p w:rsidR="00000000" w:rsidDel="00000000" w:rsidP="00000000" w:rsidRDefault="00000000" w:rsidRPr="00000000" w14:paraId="00000150">
            <w:pPr>
              <w:spacing w:after="0" w:line="240" w:lineRule="auto"/>
              <w:jc w:val="center"/>
              <w:rPr>
                <w:b w:val="1"/>
                <w:bCs w:val="1"/>
                <w:highlight w:val="yellow"/>
              </w:rPr>
            </w:pPr>
            <w:r w:rsidDel="00000000" w:rsidR="00000000" w:rsidRPr="00000000">
              <w:rPr>
                <w:b w:val="1"/>
                <w:bCs w:val="1"/>
                <w:highlight w:val="yellow"/>
                <w:rtl w:val="0"/>
              </w:rPr>
              <w:t xml:space="preserve">Media</w:t>
            </w:r>
          </w:p>
        </w:tc>
        <w:tc>
          <w:tcPr>
            <w:shd w:fill="f2f2f2" w:val="clear"/>
          </w:tcPr>
          <w:p w:rsidR="00000000" w:rsidDel="00000000" w:rsidP="00000000" w:rsidRDefault="00000000" w:rsidRPr="00000000" w14:paraId="00000151">
            <w:pPr>
              <w:spacing w:after="0" w:line="240" w:lineRule="auto"/>
              <w:jc w:val="center"/>
              <w:rPr>
                <w:b w:val="1"/>
                <w:bCs w:val="1"/>
              </w:rPr>
            </w:pPr>
            <w:r w:rsidDel="00000000" w:rsidR="00000000" w:rsidRPr="00000000">
              <w:rPr>
                <w:b w:val="1"/>
                <w:bCs w:val="1"/>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152">
            <w:pPr>
              <w:spacing w:after="0" w:line="240" w:lineRule="auto"/>
              <w:jc w:val="right"/>
              <w:rPr>
                <w:b w:val="1"/>
                <w:bCs w:val="1"/>
              </w:rPr>
            </w:pPr>
            <w:r w:rsidDel="00000000" w:rsidR="00000000" w:rsidRPr="00000000">
              <w:rPr>
                <w:b w:val="1"/>
                <w:bCs w:val="1"/>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153">
            <w:pPr>
              <w:spacing w:after="0" w:line="240" w:lineRule="auto"/>
              <w:jc w:val="both"/>
              <w:rPr/>
            </w:pPr>
            <w:r w:rsidDel="00000000" w:rsidR="00000000" w:rsidRPr="00000000">
              <w:rPr>
                <w:rtl w:val="0"/>
              </w:rPr>
              <w:t xml:space="preserve">Indeterminado, pero se planea que en las etapas finales</w:t>
            </w:r>
          </w:p>
        </w:tc>
      </w:tr>
    </w:tbl>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bl>
      <w:tblPr>
        <w:tblStyle w:val="Table11"/>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2223"/>
        <w:gridCol w:w="2922.5"/>
        <w:gridCol w:w="2922.5"/>
        <w:tblGridChange w:id="0">
          <w:tblGrid>
            <w:gridCol w:w="1713"/>
            <w:gridCol w:w="2223"/>
            <w:gridCol w:w="2922.5"/>
            <w:gridCol w:w="2922.5"/>
          </w:tblGrid>
        </w:tblGridChange>
      </w:tblGrid>
      <w:tr>
        <w:trPr>
          <w:cantSplit w:val="0"/>
          <w:trHeight w:val="7" w:hRule="atLeast"/>
          <w:tblHeader w:val="0"/>
        </w:trPr>
        <w:tc>
          <w:tcPr>
            <w:vMerge w:val="restart"/>
            <w:shd w:fill="d9d9d9" w:val="clear"/>
          </w:tcPr>
          <w:p w:rsidR="00000000" w:rsidDel="00000000" w:rsidP="00000000" w:rsidRDefault="00000000" w:rsidRPr="00000000" w14:paraId="00000158">
            <w:pPr>
              <w:spacing w:after="0" w:line="240" w:lineRule="auto"/>
              <w:jc w:val="right"/>
              <w:rPr>
                <w:b w:val="1"/>
                <w:bCs w:val="1"/>
              </w:rPr>
            </w:pPr>
            <w:r w:rsidDel="00000000" w:rsidR="00000000" w:rsidRPr="00000000">
              <w:rPr>
                <w:b w:val="1"/>
                <w:bCs w:val="1"/>
                <w:rtl w:val="0"/>
              </w:rPr>
              <w:t xml:space="preserve">Necesidad</w:t>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59">
            <w:pPr>
              <w:spacing w:after="0" w:line="240" w:lineRule="auto"/>
              <w:jc w:val="both"/>
              <w:rPr>
                <w:b w:val="1"/>
                <w:bCs w:val="1"/>
              </w:rPr>
            </w:pPr>
            <w:r w:rsidDel="00000000" w:rsidR="00000000" w:rsidRPr="00000000">
              <w:rPr>
                <w:b w:val="1"/>
                <w:bCs w:val="1"/>
                <w:rtl w:val="0"/>
              </w:rPr>
              <w:t xml:space="preserve">[</w:t>
            </w:r>
            <w:r w:rsidDel="00000000" w:rsidR="00000000" w:rsidRPr="00000000">
              <w:rPr>
                <w:b w:val="1"/>
                <w:bCs w:val="1"/>
                <w:rtl w:val="0"/>
              </w:rPr>
              <w:t xml:space="preserve">NEC-009</w:t>
            </w:r>
            <w:r w:rsidDel="00000000" w:rsidR="00000000" w:rsidRPr="00000000">
              <w:rPr>
                <w:b w:val="1"/>
                <w:bCs w:val="1"/>
                <w:rtl w:val="0"/>
              </w:rPr>
              <w:t xml:space="preserve">]</w:t>
            </w:r>
            <w:r w:rsidDel="00000000" w:rsidR="00000000" w:rsidRPr="00000000">
              <w:rPr>
                <w:b w:val="1"/>
                <w:bCs w:val="1"/>
                <w:rtl w:val="0"/>
              </w:rPr>
              <w:t xml:space="preserve"> Control de costos y precios variables</w:t>
            </w:r>
            <w:r w:rsidDel="00000000" w:rsidR="00000000" w:rsidRPr="00000000">
              <w:rPr>
                <w:rtl w:val="0"/>
              </w:rPr>
            </w:r>
          </w:p>
        </w:tc>
      </w:tr>
      <w:tr>
        <w:trPr>
          <w:cantSplit w:val="0"/>
          <w:trHeight w:val="243" w:hRule="atLeast"/>
          <w:tblHeader w:val="0"/>
        </w:trPr>
        <w:tc>
          <w:tcPr>
            <w:vMerge w:val="continue"/>
            <w:shd w:fill="d9d9d9" w:val="clear"/>
          </w:tcPr>
          <w:p w:rsidR="00000000" w:rsidDel="00000000" w:rsidP="00000000" w:rsidRDefault="00000000" w:rsidRPr="00000000" w14:paraId="0000015C">
            <w:pPr>
              <w:widowControl w:val="0"/>
              <w:spacing w:after="0" w:line="276" w:lineRule="auto"/>
              <w:rPr>
                <w:b w:val="1"/>
                <w:bCs w:val="1"/>
              </w:rPr>
            </w:pPr>
            <w:r w:rsidDel="00000000" w:rsidR="00000000" w:rsidRPr="00000000">
              <w:rPr>
                <w:rtl w:val="0"/>
              </w:rPr>
            </w:r>
          </w:p>
        </w:tc>
        <w:tc>
          <w:tcPr>
            <w:gridSpan w:val="3"/>
            <w:tcBorders>
              <w:top w:color="000000" w:space="0" w:sz="4" w:val="dotted"/>
              <w:bottom w:color="000000" w:space="0" w:sz="4" w:val="dotted"/>
              <w:right w:color="000000" w:space="0" w:sz="4" w:val="dotted"/>
            </w:tcBorders>
          </w:tcPr>
          <w:p w:rsidR="00000000" w:rsidDel="00000000" w:rsidP="00000000" w:rsidRDefault="00000000" w:rsidRPr="00000000" w14:paraId="0000015D">
            <w:pPr>
              <w:spacing w:after="0" w:line="240" w:lineRule="auto"/>
              <w:jc w:val="both"/>
              <w:rPr>
                <w:b w:val="1"/>
                <w:bCs w:val="1"/>
              </w:rPr>
            </w:pPr>
            <w:r w:rsidDel="00000000" w:rsidR="00000000" w:rsidRPr="00000000">
              <w:rPr>
                <w:rtl w:val="0"/>
              </w:rPr>
            </w:r>
          </w:p>
        </w:tc>
      </w:tr>
      <w:tr>
        <w:trPr>
          <w:cantSplit w:val="0"/>
          <w:trHeight w:val="258" w:hRule="atLeast"/>
          <w:tblHeader w:val="0"/>
        </w:trPr>
        <w:tc>
          <w:tcPr>
            <w:shd w:fill="d9d9d9" w:val="clear"/>
          </w:tcPr>
          <w:p w:rsidR="00000000" w:rsidDel="00000000" w:rsidP="00000000" w:rsidRDefault="00000000" w:rsidRPr="00000000" w14:paraId="00000160">
            <w:pPr>
              <w:spacing w:after="0" w:line="240" w:lineRule="auto"/>
              <w:jc w:val="right"/>
              <w:rPr>
                <w:b w:val="1"/>
                <w:bCs w:val="1"/>
              </w:rPr>
            </w:pPr>
            <w:r w:rsidDel="00000000" w:rsidR="00000000" w:rsidRPr="00000000">
              <w:rPr>
                <w:b w:val="1"/>
                <w:bCs w:val="1"/>
                <w:rtl w:val="0"/>
              </w:rPr>
              <w:t xml:space="preserve">Características</w:t>
            </w:r>
          </w:p>
        </w:tc>
        <w:tc>
          <w:tcPr>
            <w:gridSpan w:val="3"/>
            <w:tcBorders>
              <w:top w:color="000000" w:space="0" w:sz="4" w:val="dotted"/>
              <w:right w:color="000000" w:space="0" w:sz="4" w:val="dotted"/>
            </w:tcBorders>
          </w:tcPr>
          <w:p w:rsidR="00000000" w:rsidDel="00000000" w:rsidP="00000000" w:rsidRDefault="00000000" w:rsidRPr="00000000" w14:paraId="00000161">
            <w:pPr>
              <w:rPr/>
            </w:pPr>
            <w:r w:rsidDel="00000000" w:rsidR="00000000" w:rsidRPr="00000000">
              <w:rPr>
                <w:rtl w:val="0"/>
              </w:rPr>
              <w:t xml:space="preserve">Los precios varían según la zona geográfica y el volumen de mayoreo. El costo de producción incluye múltiples componentes como bultos o empaques, fletes de transporte, nómina diaria del personal y gastos fijos operativos. La complejidad adicional radica en que si el precio de un producto cambia significativamente de un día para otro y la empresa no ajusta sus precios de venta proporcionalmente, puede generar pérdidas. El sistema debe gestionar esquemas de precios diferenciados según zona y volumen, calcular automáticamente los costos de producción, alertar cuando cambios en precios amenacen con generar pérdidas y facilitar ajustes rápidos de precios cuando las condiciones del mercado lo requieran.</w:t>
            </w:r>
            <w:r w:rsidDel="00000000" w:rsidR="00000000" w:rsidRPr="00000000">
              <w:rPr>
                <w:rtl w:val="0"/>
              </w:rPr>
            </w:r>
          </w:p>
        </w:tc>
      </w:tr>
      <w:tr>
        <w:trPr>
          <w:cantSplit w:val="0"/>
          <w:trHeight w:val="272" w:hRule="atLeast"/>
          <w:tblHeader w:val="0"/>
        </w:trPr>
        <w:tc>
          <w:tcPr>
            <w:shd w:fill="d9d9d9" w:val="clear"/>
          </w:tcPr>
          <w:p w:rsidR="00000000" w:rsidDel="00000000" w:rsidP="00000000" w:rsidRDefault="00000000" w:rsidRPr="00000000" w14:paraId="00000164">
            <w:pPr>
              <w:spacing w:after="0" w:line="240" w:lineRule="auto"/>
              <w:jc w:val="right"/>
              <w:rPr>
                <w:b w:val="1"/>
                <w:bCs w:val="1"/>
              </w:rPr>
            </w:pPr>
            <w:r w:rsidDel="00000000" w:rsidR="00000000" w:rsidRPr="00000000">
              <w:rPr>
                <w:b w:val="1"/>
                <w:bCs w:val="1"/>
                <w:rtl w:val="0"/>
              </w:rPr>
              <w:t xml:space="preserve">Prioridad</w:t>
            </w:r>
          </w:p>
        </w:tc>
        <w:tc>
          <w:tcPr>
            <w:shd w:fill="f2f2f2" w:val="clear"/>
          </w:tcPr>
          <w:p w:rsidR="00000000" w:rsidDel="00000000" w:rsidP="00000000" w:rsidRDefault="00000000" w:rsidRPr="00000000" w14:paraId="00000165">
            <w:pPr>
              <w:spacing w:after="0" w:line="240" w:lineRule="auto"/>
              <w:jc w:val="center"/>
              <w:rPr>
                <w:b w:val="1"/>
                <w:bCs w:val="1"/>
              </w:rPr>
            </w:pPr>
            <w:r w:rsidDel="00000000" w:rsidR="00000000" w:rsidRPr="00000000">
              <w:rPr>
                <w:b w:val="1"/>
                <w:bCs w:val="1"/>
                <w:rtl w:val="0"/>
              </w:rPr>
              <w:t xml:space="preserve">Alta</w:t>
            </w:r>
          </w:p>
        </w:tc>
        <w:tc>
          <w:tcPr>
            <w:shd w:fill="f2f2f2" w:val="clear"/>
          </w:tcPr>
          <w:p w:rsidR="00000000" w:rsidDel="00000000" w:rsidP="00000000" w:rsidRDefault="00000000" w:rsidRPr="00000000" w14:paraId="00000166">
            <w:pPr>
              <w:spacing w:after="0" w:line="240" w:lineRule="auto"/>
              <w:jc w:val="center"/>
              <w:rPr>
                <w:b w:val="1"/>
                <w:bCs w:val="1"/>
                <w:highlight w:val="yellow"/>
              </w:rPr>
            </w:pPr>
            <w:r w:rsidDel="00000000" w:rsidR="00000000" w:rsidRPr="00000000">
              <w:rPr>
                <w:b w:val="1"/>
                <w:bCs w:val="1"/>
                <w:highlight w:val="yellow"/>
                <w:rtl w:val="0"/>
              </w:rPr>
              <w:t xml:space="preserve">Media</w:t>
            </w:r>
          </w:p>
        </w:tc>
        <w:tc>
          <w:tcPr>
            <w:shd w:fill="f2f2f2" w:val="clear"/>
          </w:tcPr>
          <w:p w:rsidR="00000000" w:rsidDel="00000000" w:rsidP="00000000" w:rsidRDefault="00000000" w:rsidRPr="00000000" w14:paraId="00000167">
            <w:pPr>
              <w:spacing w:after="0" w:line="240" w:lineRule="auto"/>
              <w:jc w:val="center"/>
              <w:rPr>
                <w:b w:val="1"/>
                <w:bCs w:val="1"/>
              </w:rPr>
            </w:pPr>
            <w:r w:rsidDel="00000000" w:rsidR="00000000" w:rsidRPr="00000000">
              <w:rPr>
                <w:b w:val="1"/>
                <w:bCs w:val="1"/>
                <w:rtl w:val="0"/>
              </w:rPr>
              <w:t xml:space="preserve">Baja</w:t>
            </w:r>
          </w:p>
        </w:tc>
      </w:tr>
      <w:tr>
        <w:trPr>
          <w:cantSplit w:val="0"/>
          <w:trHeight w:val="543" w:hRule="atLeast"/>
          <w:tblHeader w:val="0"/>
        </w:trPr>
        <w:tc>
          <w:tcPr>
            <w:shd w:fill="d9d9d9" w:val="clear"/>
          </w:tcPr>
          <w:p w:rsidR="00000000" w:rsidDel="00000000" w:rsidP="00000000" w:rsidRDefault="00000000" w:rsidRPr="00000000" w14:paraId="00000168">
            <w:pPr>
              <w:spacing w:after="0" w:line="240" w:lineRule="auto"/>
              <w:jc w:val="right"/>
              <w:rPr>
                <w:b w:val="1"/>
                <w:bCs w:val="1"/>
              </w:rPr>
            </w:pPr>
            <w:r w:rsidDel="00000000" w:rsidR="00000000" w:rsidRPr="00000000">
              <w:rPr>
                <w:b w:val="1"/>
                <w:bCs w:val="1"/>
                <w:rtl w:val="0"/>
              </w:rPr>
              <w:t xml:space="preserve">Fecha de entrega</w:t>
            </w:r>
          </w:p>
        </w:tc>
        <w:tc>
          <w:tcPr>
            <w:gridSpan w:val="3"/>
            <w:tcBorders>
              <w:bottom w:color="000000" w:space="0" w:sz="4" w:val="dotted"/>
              <w:right w:color="000000" w:space="0" w:sz="4" w:val="dotted"/>
            </w:tcBorders>
          </w:tcPr>
          <w:p w:rsidR="00000000" w:rsidDel="00000000" w:rsidP="00000000" w:rsidRDefault="00000000" w:rsidRPr="00000000" w14:paraId="00000169">
            <w:pPr>
              <w:spacing w:after="0" w:line="240" w:lineRule="auto"/>
              <w:jc w:val="both"/>
              <w:rPr/>
            </w:pPr>
            <w:r w:rsidDel="00000000" w:rsidR="00000000" w:rsidRPr="00000000">
              <w:rPr>
                <w:rtl w:val="0"/>
              </w:rPr>
              <w:t xml:space="preserve">Indeterminado, pero se planea que en las etapas finales</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numPr>
          <w:ilvl w:val="1"/>
          <w:numId w:val="1"/>
        </w:numPr>
        <w:ind w:left="576" w:hanging="576"/>
        <w:rPr>
          <w:rFonts w:ascii="Calibri" w:cs="Calibri" w:eastAsia="Calibri" w:hAnsi="Calibri"/>
          <w:color w:val="000000"/>
        </w:rPr>
      </w:pPr>
      <w:bookmarkStart w:colFirst="0" w:colLast="0" w:name="_nr6yzgmeu3jj" w:id="9"/>
      <w:bookmarkEnd w:id="9"/>
      <w:r w:rsidDel="00000000" w:rsidR="00000000" w:rsidRPr="00000000">
        <w:rPr>
          <w:rFonts w:ascii="Calibri" w:cs="Calibri" w:eastAsia="Calibri" w:hAnsi="Calibri"/>
          <w:color w:val="000000"/>
          <w:rtl w:val="0"/>
        </w:rPr>
        <w:t xml:space="preserve">Características de los usuarios</w:t>
      </w:r>
    </w:p>
    <w:p w:rsidR="00000000" w:rsidDel="00000000" w:rsidP="00000000" w:rsidRDefault="00000000" w:rsidRPr="00000000" w14:paraId="00000171">
      <w:pPr>
        <w:spacing w:after="0" w:line="240" w:lineRule="auto"/>
        <w:rPr>
          <w:i w:val="1"/>
          <w:iCs w:val="1"/>
        </w:rPr>
      </w:pPr>
      <w:r w:rsidDel="00000000" w:rsidR="00000000" w:rsidRPr="00000000">
        <w:rPr>
          <w:i w:val="1"/>
          <w:iCs w:val="1"/>
          <w:rtl w:val="0"/>
        </w:rPr>
        <w:t xml:space="preserve">Se indica aquí el tipo de usuario al que se dirige la aplicación, así como su experiencia técnica, nivel de conocimientos, etc.</w:t>
      </w:r>
    </w:p>
    <w:tbl>
      <w:tblPr>
        <w:tblStyle w:val="Table12"/>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6870"/>
        <w:tblGridChange w:id="0">
          <w:tblGrid>
            <w:gridCol w:w="2385"/>
            <w:gridCol w:w="6870"/>
          </w:tblGrid>
        </w:tblGridChange>
      </w:tblGrid>
      <w:tr>
        <w:trPr>
          <w:cantSplit w:val="0"/>
          <w:trHeight w:val="690" w:hRule="atLeast"/>
          <w:tblHeader w:val="0"/>
        </w:trPr>
        <w:tc>
          <w:tcPr/>
          <w:p w:rsidR="00000000" w:rsidDel="00000000" w:rsidP="00000000" w:rsidRDefault="00000000" w:rsidRPr="00000000" w14:paraId="00000172">
            <w:pPr>
              <w:rPr/>
            </w:pPr>
            <w:r w:rsidDel="00000000" w:rsidR="00000000" w:rsidRPr="00000000">
              <w:rPr>
                <w:rtl w:val="0"/>
              </w:rPr>
              <w:t xml:space="preserve">Usuario</w:t>
            </w:r>
          </w:p>
        </w:tc>
        <w:tc>
          <w:tcPr/>
          <w:p w:rsidR="00000000" w:rsidDel="00000000" w:rsidP="00000000" w:rsidRDefault="00000000" w:rsidRPr="00000000" w14:paraId="00000173">
            <w:pPr>
              <w:rPr/>
            </w:pPr>
            <w:r w:rsidDel="00000000" w:rsidR="00000000" w:rsidRPr="00000000">
              <w:rPr>
                <w:rtl w:val="0"/>
              </w:rPr>
              <w:t xml:space="preserve">Directivos</w:t>
            </w:r>
          </w:p>
        </w:tc>
      </w:tr>
      <w:tr>
        <w:trPr>
          <w:cantSplit w:val="0"/>
          <w:trHeight w:val="646" w:hRule="atLeast"/>
          <w:tblHeader w:val="0"/>
        </w:trPr>
        <w:tc>
          <w:tcPr/>
          <w:p w:rsidR="00000000" w:rsidDel="00000000" w:rsidP="00000000" w:rsidRDefault="00000000" w:rsidRPr="00000000" w14:paraId="00000174">
            <w:pPr>
              <w:rPr/>
            </w:pPr>
            <w:r w:rsidDel="00000000" w:rsidR="00000000" w:rsidRPr="00000000">
              <w:rPr>
                <w:rtl w:val="0"/>
              </w:rPr>
              <w:t xml:space="preserve">Descripción</w:t>
            </w:r>
          </w:p>
        </w:tc>
        <w:tc>
          <w:tcPr/>
          <w:p w:rsidR="00000000" w:rsidDel="00000000" w:rsidP="00000000" w:rsidRDefault="00000000" w:rsidRPr="00000000" w14:paraId="00000175">
            <w:pPr>
              <w:rPr/>
            </w:pPr>
            <w:r w:rsidDel="00000000" w:rsidR="00000000" w:rsidRPr="00000000">
              <w:rPr>
                <w:rtl w:val="0"/>
              </w:rPr>
              <w:t xml:space="preserve">Los dueños y directivos son cuatro personas clave con nivel técnico medio y experiencia máxima en el negocio familiar. Sus tareas se enfocan en la supervisión general de operaciones, la generación y análisis de reportes ejecutivos que proporcionen visibilidad del desempeño del negocio, la toma de decisiones estratégicas sobre dirección y crecimiento, y la gestión financiera de alto nivel.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Tienen disponibilidad completa y utilizarán tanto computadoras como dispositivos móviles, dependiendo de dónde se encuentren en cada momento. El diseño de funcionalidades para este grupo debe priorizar visualizaciones claras de métricas clave del negocio, capacidades analíticas robustas y la posibilidad de profundizar en detalles cuando sea necesario sin perder la perspectiva general.</w:t>
            </w:r>
          </w:p>
          <w:p w:rsidR="00000000" w:rsidDel="00000000" w:rsidP="00000000" w:rsidRDefault="00000000" w:rsidRPr="00000000" w14:paraId="00000178">
            <w:pPr>
              <w:rPr/>
            </w:pPr>
            <w:r w:rsidDel="00000000" w:rsidR="00000000" w:rsidRPr="00000000">
              <w:rPr>
                <w:rtl w:val="0"/>
              </w:rPr>
            </w:r>
          </w:p>
        </w:tc>
      </w:tr>
    </w:tbl>
    <w:p w:rsidR="00000000" w:rsidDel="00000000" w:rsidP="00000000" w:rsidRDefault="00000000" w:rsidRPr="00000000" w14:paraId="00000179">
      <w:pPr>
        <w:spacing w:after="0" w:line="240" w:lineRule="auto"/>
        <w:rPr>
          <w:i w:val="1"/>
          <w:iCs w:val="1"/>
        </w:rPr>
      </w:pPr>
      <w:r w:rsidDel="00000000" w:rsidR="00000000" w:rsidRPr="00000000">
        <w:rPr>
          <w:rtl w:val="0"/>
        </w:rPr>
      </w:r>
    </w:p>
    <w:p w:rsidR="00000000" w:rsidDel="00000000" w:rsidP="00000000" w:rsidRDefault="00000000" w:rsidRPr="00000000" w14:paraId="0000017A">
      <w:pPr>
        <w:spacing w:after="0" w:line="240" w:lineRule="auto"/>
        <w:rPr>
          <w:i w:val="1"/>
          <w:iCs w:val="1"/>
        </w:rPr>
      </w:pPr>
      <w:r w:rsidDel="00000000" w:rsidR="00000000" w:rsidRPr="00000000">
        <w:rPr>
          <w:rtl w:val="0"/>
        </w:rPr>
      </w:r>
    </w:p>
    <w:tbl>
      <w:tblPr>
        <w:tblStyle w:val="Table1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6915"/>
        <w:tblGridChange w:id="0">
          <w:tblGrid>
            <w:gridCol w:w="2385"/>
            <w:gridCol w:w="6915"/>
          </w:tblGrid>
        </w:tblGridChange>
      </w:tblGrid>
      <w:tr>
        <w:trPr>
          <w:cantSplit w:val="0"/>
          <w:trHeight w:val="690" w:hRule="atLeast"/>
          <w:tblHeader w:val="0"/>
        </w:trPr>
        <w:tc>
          <w:tcPr/>
          <w:p w:rsidR="00000000" w:rsidDel="00000000" w:rsidP="00000000" w:rsidRDefault="00000000" w:rsidRPr="00000000" w14:paraId="0000017B">
            <w:pPr>
              <w:rPr/>
            </w:pPr>
            <w:r w:rsidDel="00000000" w:rsidR="00000000" w:rsidRPr="00000000">
              <w:rPr>
                <w:rtl w:val="0"/>
              </w:rPr>
              <w:t xml:space="preserve">Usuario</w:t>
            </w:r>
          </w:p>
        </w:tc>
        <w:tc>
          <w:tcPr/>
          <w:p w:rsidR="00000000" w:rsidDel="00000000" w:rsidP="00000000" w:rsidRDefault="00000000" w:rsidRPr="00000000" w14:paraId="0000017C">
            <w:pPr>
              <w:rPr/>
            </w:pPr>
            <w:r w:rsidDel="00000000" w:rsidR="00000000" w:rsidRPr="00000000">
              <w:rPr>
                <w:rtl w:val="0"/>
              </w:rPr>
              <w:t xml:space="preserve">Administrador</w:t>
            </w:r>
          </w:p>
        </w:tc>
      </w:tr>
      <w:tr>
        <w:trPr>
          <w:cantSplit w:val="0"/>
          <w:trHeight w:val="646" w:hRule="atLeast"/>
          <w:tblHeader w:val="0"/>
        </w:trPr>
        <w:tc>
          <w:tcPr/>
          <w:p w:rsidR="00000000" w:rsidDel="00000000" w:rsidP="00000000" w:rsidRDefault="00000000" w:rsidRPr="00000000" w14:paraId="0000017D">
            <w:pPr>
              <w:rPr/>
            </w:pPr>
            <w:r w:rsidDel="00000000" w:rsidR="00000000" w:rsidRPr="00000000">
              <w:rPr>
                <w:rtl w:val="0"/>
              </w:rPr>
              <w:t xml:space="preserve">Descripción</w:t>
            </w:r>
          </w:p>
        </w:tc>
        <w:tc>
          <w:tcPr/>
          <w:p w:rsidR="00000000" w:rsidDel="00000000" w:rsidP="00000000" w:rsidRDefault="00000000" w:rsidRPr="00000000" w14:paraId="0000017E">
            <w:pPr>
              <w:rPr/>
            </w:pPr>
            <w:r w:rsidDel="00000000" w:rsidR="00000000" w:rsidRPr="00000000">
              <w:rPr>
                <w:rtl w:val="0"/>
              </w:rPr>
              <w:t xml:space="preserve">Los administradores constituyen el grupo más numeroso con dieciocho personas. Su nivel técnico se caracteriza como medio-bajo, principalmente porque están acostumbrados a procesos no electrónicos y han desarrollado su experiencia laboral trabajando con métodos manuales tradicionales. Sin embargo, poseen experiencia alta en el negocio mismo, beneficiándose del hecho de que se trata de un negocio familiar con cuarenta años de operación.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Las tareas principales de los administradores incluyen la gestión de pedidos de clientes, el control de créditos y la coordinación de cobros, la asignación de rutas entre los transportistas disponibles y la distribución de cargas entre los vehículos, la toma de decisiones sobre inventario basándose en proyecciones de demanda, y el mantenimiento de contacto con proveedores para realizar pedidos diarios. Su disponibilidad para trabajar es amplia, comenzando operaciones desde las dos de la madrugada y continuando hasta completar todas las entregas diarias.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Utilizarán tanto computadoras para acceder a la interfaz web como dispositivos móviles para consultas rápidas y operaciones en campo. El diseño de la interfaz para este grupo debe priorizar la simplicidad y la eficiencia, minimizando el número de clics necesarios para completar tareas comunes y proporcionando ayudas contextuales que faciliten el aprendizaje del sistema.</w:t>
            </w:r>
          </w:p>
        </w:tc>
      </w:tr>
    </w:tbl>
    <w:p w:rsidR="00000000" w:rsidDel="00000000" w:rsidP="00000000" w:rsidRDefault="00000000" w:rsidRPr="00000000" w14:paraId="00000183">
      <w:pPr>
        <w:spacing w:after="0" w:line="240" w:lineRule="auto"/>
        <w:rPr>
          <w:i w:val="1"/>
          <w:iCs w:val="1"/>
        </w:rPr>
      </w:pPr>
      <w:r w:rsidDel="00000000" w:rsidR="00000000" w:rsidRPr="00000000">
        <w:rPr>
          <w:rtl w:val="0"/>
        </w:rPr>
      </w:r>
    </w:p>
    <w:p w:rsidR="00000000" w:rsidDel="00000000" w:rsidP="00000000" w:rsidRDefault="00000000" w:rsidRPr="00000000" w14:paraId="00000184">
      <w:pPr>
        <w:spacing w:after="0" w:line="240" w:lineRule="auto"/>
        <w:rPr>
          <w:i w:val="1"/>
          <w:iCs w:val="1"/>
        </w:rPr>
      </w:pPr>
      <w:r w:rsidDel="00000000" w:rsidR="00000000" w:rsidRPr="00000000">
        <w:rPr>
          <w:rtl w:val="0"/>
        </w:rPr>
      </w:r>
    </w:p>
    <w:tbl>
      <w:tblPr>
        <w:tblStyle w:val="Table14"/>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6900"/>
        <w:tblGridChange w:id="0">
          <w:tblGrid>
            <w:gridCol w:w="2385"/>
            <w:gridCol w:w="6900"/>
          </w:tblGrid>
        </w:tblGridChange>
      </w:tblGrid>
      <w:tr>
        <w:trPr>
          <w:cantSplit w:val="0"/>
          <w:trHeight w:val="690" w:hRule="atLeast"/>
          <w:tblHeader w:val="0"/>
        </w:trPr>
        <w:tc>
          <w:tcPr/>
          <w:p w:rsidR="00000000" w:rsidDel="00000000" w:rsidP="00000000" w:rsidRDefault="00000000" w:rsidRPr="00000000" w14:paraId="00000185">
            <w:pPr>
              <w:rPr/>
            </w:pPr>
            <w:r w:rsidDel="00000000" w:rsidR="00000000" w:rsidRPr="00000000">
              <w:rPr>
                <w:rtl w:val="0"/>
              </w:rPr>
              <w:t xml:space="preserve">Usuario</w:t>
            </w:r>
          </w:p>
        </w:tc>
        <w:tc>
          <w:tcPr/>
          <w:p w:rsidR="00000000" w:rsidDel="00000000" w:rsidP="00000000" w:rsidRDefault="00000000" w:rsidRPr="00000000" w14:paraId="00000186">
            <w:pPr>
              <w:rPr/>
            </w:pPr>
            <w:r w:rsidDel="00000000" w:rsidR="00000000" w:rsidRPr="00000000">
              <w:rPr>
                <w:rtl w:val="0"/>
              </w:rPr>
              <w:t xml:space="preserve">Encargado de local</w:t>
            </w:r>
          </w:p>
        </w:tc>
      </w:tr>
      <w:tr>
        <w:trPr>
          <w:cantSplit w:val="0"/>
          <w:trHeight w:val="646" w:hRule="atLeast"/>
          <w:tblHeader w:val="0"/>
        </w:trPr>
        <w:tc>
          <w:tcPr/>
          <w:p w:rsidR="00000000" w:rsidDel="00000000" w:rsidP="00000000" w:rsidRDefault="00000000" w:rsidRPr="00000000" w14:paraId="00000187">
            <w:pPr>
              <w:rPr/>
            </w:pPr>
            <w:r w:rsidDel="00000000" w:rsidR="00000000" w:rsidRPr="00000000">
              <w:rPr>
                <w:rtl w:val="0"/>
              </w:rPr>
              <w:t xml:space="preserve">Descripción</w:t>
            </w:r>
          </w:p>
        </w:tc>
        <w:tc>
          <w:tcPr/>
          <w:p w:rsidR="00000000" w:rsidDel="00000000" w:rsidP="00000000" w:rsidRDefault="00000000" w:rsidRPr="00000000" w14:paraId="00000188">
            <w:pPr>
              <w:rPr/>
            </w:pPr>
            <w:r w:rsidDel="00000000" w:rsidR="00000000" w:rsidRPr="00000000">
              <w:rPr>
                <w:rtl w:val="0"/>
              </w:rPr>
              <w:t xml:space="preserve">Los encargados de locales representan siete personas con nivel técnico básico y experiencia media en las operaciones del negocio. Sus tareas principales se centran en el registro de ventas en los locales físicos, la atención directa a clientes que visitan estos puntos de venta, el control del inventario específico de su ubicación y la generación de reportes diarios de venta que consoliden las transacciones realizadas.</w:t>
            </w:r>
          </w:p>
          <w:p w:rsidR="00000000" w:rsidDel="00000000" w:rsidP="00000000" w:rsidRDefault="00000000" w:rsidRPr="00000000" w14:paraId="00000189">
            <w:pPr>
              <w:rPr/>
            </w:pPr>
            <w:r w:rsidDel="00000000" w:rsidR="00000000" w:rsidRPr="00000000">
              <w:rPr>
                <w:rtl w:val="0"/>
              </w:rPr>
              <w:t xml:space="preserve">Trabajan en horario comercial regular y utilizarán principalmente tablets o computadoras dedicadas como punto de venta. El diseño de las funcionalidades para este grupo debe enfocarse en transacciones rápidas y precisas, con interfaces que minimicen errores durante períodos de alta demanda cuando múltiples clientes requieren atención simultánea.</w:t>
            </w:r>
          </w:p>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spacing w:after="0" w:line="240" w:lineRule="auto"/>
        <w:rPr>
          <w:i w:val="1"/>
          <w:iCs w:val="1"/>
        </w:rPr>
      </w:pPr>
      <w:r w:rsidDel="00000000" w:rsidR="00000000" w:rsidRPr="00000000">
        <w:rPr>
          <w:rtl w:val="0"/>
        </w:rPr>
      </w:r>
    </w:p>
    <w:p w:rsidR="00000000" w:rsidDel="00000000" w:rsidP="00000000" w:rsidRDefault="00000000" w:rsidRPr="00000000" w14:paraId="0000018C">
      <w:pPr>
        <w:spacing w:after="0" w:line="240" w:lineRule="auto"/>
        <w:rPr>
          <w:i w:val="1"/>
          <w:iCs w:val="1"/>
        </w:rPr>
      </w:pPr>
      <w:r w:rsidDel="00000000" w:rsidR="00000000" w:rsidRPr="00000000">
        <w:rPr>
          <w:rtl w:val="0"/>
        </w:rPr>
      </w:r>
    </w:p>
    <w:tbl>
      <w:tblPr>
        <w:tblStyle w:val="Table15"/>
        <w:tblW w:w="978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1.517374517375"/>
        <w:gridCol w:w="2001.517374517375"/>
        <w:gridCol w:w="5777.965250965252"/>
        <w:tblGridChange w:id="0">
          <w:tblGrid>
            <w:gridCol w:w="2001.517374517375"/>
            <w:gridCol w:w="2001.517374517375"/>
            <w:gridCol w:w="5777.965250965252"/>
          </w:tblGrid>
        </w:tblGridChange>
      </w:tblGrid>
      <w:tr>
        <w:trPr>
          <w:cantSplit w:val="0"/>
          <w:trHeight w:val="330" w:hRule="atLeast"/>
          <w:tblHeader w:val="0"/>
        </w:trPr>
        <w:tc>
          <w:tcPr/>
          <w:p w:rsidR="00000000" w:rsidDel="00000000" w:rsidP="00000000" w:rsidRDefault="00000000" w:rsidRPr="00000000" w14:paraId="0000018D">
            <w:pPr>
              <w:rPr/>
            </w:pPr>
            <w:r w:rsidDel="00000000" w:rsidR="00000000" w:rsidRPr="00000000">
              <w:rPr>
                <w:rtl w:val="0"/>
              </w:rPr>
              <w:t xml:space="preserve">Usuario</w:t>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Transportista</w:t>
            </w:r>
          </w:p>
        </w:tc>
      </w:tr>
      <w:tr>
        <w:trPr>
          <w:cantSplit w:val="0"/>
          <w:trHeight w:val="646" w:hRule="atLeast"/>
          <w:tblHeader w:val="0"/>
        </w:trPr>
        <w:tc>
          <w:tcPr/>
          <w:p w:rsidR="00000000" w:rsidDel="00000000" w:rsidP="00000000" w:rsidRDefault="00000000" w:rsidRPr="00000000" w14:paraId="00000190">
            <w:pPr>
              <w:rPr/>
            </w:pPr>
            <w:r w:rsidDel="00000000" w:rsidR="00000000" w:rsidRPr="00000000">
              <w:rPr>
                <w:rtl w:val="0"/>
              </w:rPr>
              <w:t xml:space="preserve">Descripción</w:t>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Los transportistas o choferes son tres personas con nivel técnico básico pero experiencia alta en rutas y logística operativa. Sus tareas principales incluyen consultar las rutas de entrega asignadas para cada jornada, registrar las entregas completadas y cualquier incidencia, realizar cobros de facturas pendientes y recoger nuevos pedidos de forma simultánea, y verificar que los productos cargados correspondan exactamente con lo solicitado en cada pedido.</w:t>
            </w:r>
          </w:p>
          <w:p w:rsidR="00000000" w:rsidDel="00000000" w:rsidP="00000000" w:rsidRDefault="00000000" w:rsidRPr="00000000" w14:paraId="00000193">
            <w:pPr>
              <w:rPr/>
            </w:pPr>
            <w:r w:rsidDel="00000000" w:rsidR="00000000" w:rsidRPr="00000000">
              <w:rPr>
                <w:rtl w:val="0"/>
              </w:rPr>
              <w:t xml:space="preserve">Su disponibilidad se concentra en el horario de entregas que típicamente inicia en la madrugada y se extiende durante la mañana. Utilizarán principalmente smartphones con la aplicación móvil, por lo que el diseño debe considerar que estarán operando frecuentemente en movimiento, posiblemente con conectividad intermitente y en condiciones que pueden no ser ideales para interacción con dispositivos táctiles.</w:t>
            </w:r>
          </w:p>
          <w:p w:rsidR="00000000" w:rsidDel="00000000" w:rsidP="00000000" w:rsidRDefault="00000000" w:rsidRPr="00000000" w14:paraId="00000194">
            <w:pPr>
              <w:rPr/>
            </w:pPr>
            <w:r w:rsidDel="00000000" w:rsidR="00000000" w:rsidRPr="00000000">
              <w:rPr>
                <w:rtl w:val="0"/>
              </w:rPr>
            </w:r>
          </w:p>
        </w:tc>
      </w:tr>
    </w:tbl>
    <w:p w:rsidR="00000000" w:rsidDel="00000000" w:rsidP="00000000" w:rsidRDefault="00000000" w:rsidRPr="00000000" w14:paraId="00000195">
      <w:pPr>
        <w:pStyle w:val="Heading2"/>
        <w:numPr>
          <w:ilvl w:val="1"/>
          <w:numId w:val="1"/>
        </w:numPr>
        <w:ind w:left="576" w:hanging="576"/>
        <w:rPr>
          <w:rFonts w:ascii="Calibri" w:cs="Calibri" w:eastAsia="Calibri" w:hAnsi="Calibri"/>
          <w:color w:val="000000"/>
          <w:sz w:val="22"/>
          <w:szCs w:val="22"/>
        </w:rPr>
      </w:pPr>
      <w:bookmarkStart w:colFirst="0" w:colLast="0" w:name="_5b0u2p5dh7fj" w:id="10"/>
      <w:bookmarkEnd w:id="10"/>
      <w:r w:rsidDel="00000000" w:rsidR="00000000" w:rsidRPr="00000000">
        <w:rPr>
          <w:rFonts w:ascii="Calibri" w:cs="Calibri" w:eastAsia="Calibri" w:hAnsi="Calibri"/>
          <w:color w:val="000000"/>
          <w:sz w:val="22"/>
          <w:szCs w:val="22"/>
          <w:rtl w:val="0"/>
        </w:rPr>
        <w:t xml:space="preserve">Suposiciones y dependencias</w:t>
      </w:r>
    </w:p>
    <w:p w:rsidR="00000000" w:rsidDel="00000000" w:rsidP="00000000" w:rsidRDefault="00000000" w:rsidRPr="00000000" w14:paraId="00000196">
      <w:pPr>
        <w:rPr>
          <w:sz w:val="20"/>
          <w:szCs w:val="20"/>
        </w:rPr>
      </w:pPr>
      <w:r w:rsidDel="00000000" w:rsidR="00000000" w:rsidRPr="00000000">
        <w:rPr>
          <w:sz w:val="20"/>
          <w:szCs w:val="20"/>
          <w:rtl w:val="0"/>
        </w:rPr>
        <w:t xml:space="preserve">El análisis de suposiciones y dependencias resulta crucial para identificar factores externos que podrían afectar el desarrollo o la operación exitosa del sistema.</w:t>
      </w:r>
    </w:p>
    <w:p w:rsidR="00000000" w:rsidDel="00000000" w:rsidP="00000000" w:rsidRDefault="00000000" w:rsidRPr="00000000" w14:paraId="00000197">
      <w:pPr>
        <w:rPr>
          <w:sz w:val="20"/>
          <w:szCs w:val="20"/>
        </w:rPr>
      </w:pPr>
      <w:r w:rsidDel="00000000" w:rsidR="00000000" w:rsidRPr="00000000">
        <w:rPr>
          <w:sz w:val="20"/>
          <w:szCs w:val="20"/>
          <w:rtl w:val="0"/>
        </w:rPr>
        <w:t xml:space="preserve">Entre las suposiciones fundamentales, consideramos que el modelo de negocio de mayoreo se mantendrá</w:t>
      </w:r>
    </w:p>
    <w:p w:rsidR="00000000" w:rsidDel="00000000" w:rsidP="00000000" w:rsidRDefault="00000000" w:rsidRPr="00000000" w14:paraId="00000198">
      <w:pPr>
        <w:rPr>
          <w:sz w:val="20"/>
          <w:szCs w:val="20"/>
        </w:rPr>
      </w:pPr>
      <w:r w:rsidDel="00000000" w:rsidR="00000000" w:rsidRPr="00000000">
        <w:rPr>
          <w:sz w:val="20"/>
          <w:szCs w:val="20"/>
          <w:rtl w:val="0"/>
        </w:rPr>
        <w:t xml:space="preserve">estable durante el horizonte de implementación del sistema. Los aproximadamente ciento veinte clientes diarios que conforman la base actual presentarán variaciones en sus pedidos individuales, pero el volumen global de operación permanecerá dentro de rangos predecibles que el sistema podrá manejar eficientemente.</w:t>
      </w:r>
    </w:p>
    <w:p w:rsidR="00000000" w:rsidDel="00000000" w:rsidP="00000000" w:rsidRDefault="00000000" w:rsidRPr="00000000" w14:paraId="00000199">
      <w:pPr>
        <w:rPr>
          <w:sz w:val="20"/>
          <w:szCs w:val="20"/>
        </w:rPr>
      </w:pPr>
      <w:r w:rsidDel="00000000" w:rsidR="00000000" w:rsidRPr="00000000">
        <w:rPr>
          <w:sz w:val="20"/>
          <w:szCs w:val="20"/>
          <w:rtl w:val="0"/>
        </w:rPr>
        <w:t xml:space="preserve">La operación de cinco camiones que actualmente ejecuta la empresa se asume como constante o en crecimiento. No se anticipa una reducción de la flota que pudiera indicar contracción del negocio. La central de abasto mantendrá su ubicación actual y su modelo de operación, permitiendo que la empresa continúe realizando sus compras diarias en el mismo lugar con procedimientos similares a los actuales.</w:t>
      </w:r>
    </w:p>
    <w:p w:rsidR="00000000" w:rsidDel="00000000" w:rsidP="00000000" w:rsidRDefault="00000000" w:rsidRPr="00000000" w14:paraId="0000019A">
      <w:pPr>
        <w:rPr>
          <w:sz w:val="20"/>
          <w:szCs w:val="20"/>
        </w:rPr>
      </w:pPr>
      <w:r w:rsidDel="00000000" w:rsidR="00000000" w:rsidRPr="00000000">
        <w:rPr>
          <w:sz w:val="20"/>
          <w:szCs w:val="20"/>
          <w:rtl w:val="0"/>
        </w:rPr>
        <w:t xml:space="preserve">Respecto a la infraestructura tecnológica, asumimos disponibilidad de conectividad a internet limitada. Esta conectividad no necesita ser de alta velocidad, pero debe ser suficientemente estable para permitir operaciones transaccionales y sincronización de datos. Los usuarios tendrán acceso a dispositivos móviles con capacidad de ejecutar aplicaciones modernas, es decir computadoras dedicadas. Aunque estos dispositivos no necesitan ser de última generación, deben cumplir con requisitos mínimos de sistema operativo y capacidad de procesamiento, tales como 256 GB de almacenamiento interno y 2 GB de memoria RAM, un equipo con estas características, ronda los 2,000 pesos. Las dependencias identificadas incluyen varios factores externos críticos. La disponibilidad de infraestructura de red en las zonas de operación resulta fundamental, particularmente considerando que Los Tuxtlas incluye áreas rurales donde la cobertura de datos móviles puede ser irregular. El sistema debe diseñarse considerando operación con conectividad intermitente, implementando capacidades de sincronización cuando la conexión se restablezca.</w:t>
      </w:r>
    </w:p>
    <w:p w:rsidR="00000000" w:rsidDel="00000000" w:rsidP="00000000" w:rsidRDefault="00000000" w:rsidRPr="00000000" w14:paraId="0000019B">
      <w:pPr>
        <w:rPr>
          <w:sz w:val="20"/>
          <w:szCs w:val="20"/>
        </w:rPr>
      </w:pPr>
      <w:r w:rsidDel="00000000" w:rsidR="00000000" w:rsidRPr="00000000">
        <w:rPr>
          <w:sz w:val="20"/>
          <w:szCs w:val="20"/>
          <w:rtl w:val="0"/>
        </w:rPr>
        <w:t xml:space="preserve">Los proveedores de servicios de hosting y almacenamiento en la nube representan otra dependencia importante. La elección de proveedores confiables con presencia en México y cumplimiento de regulaciones locales de protección de datos será crucial para garantizar disponibilidad y seguridad de la información.</w:t>
      </w:r>
    </w:p>
    <w:p w:rsidR="00000000" w:rsidDel="00000000" w:rsidP="00000000" w:rsidRDefault="00000000" w:rsidRPr="00000000" w14:paraId="0000019C">
      <w:pPr>
        <w:rPr>
          <w:sz w:val="20"/>
          <w:szCs w:val="20"/>
        </w:rPr>
      </w:pPr>
      <w:r w:rsidDel="00000000" w:rsidR="00000000" w:rsidRPr="00000000">
        <w:rPr>
          <w:sz w:val="20"/>
          <w:szCs w:val="20"/>
          <w:rtl w:val="0"/>
        </w:rPr>
        <w:t xml:space="preserve">La posible integración con sistemas de la central de abasto, aunque no confirmada en esta fase, podría proporcionar beneficios adicionales como actualización automática de precios de productos o disponibilidad de inventarios de proveedores. Esta integración, si se materializara, representaría una dependencia técnica que requeriría coordinación con entidades externas.</w:t>
      </w:r>
    </w:p>
    <w:p w:rsidR="00000000" w:rsidDel="00000000" w:rsidP="00000000" w:rsidRDefault="00000000" w:rsidRPr="00000000" w14:paraId="0000019D">
      <w:pPr>
        <w:rPr>
          <w:sz w:val="20"/>
          <w:szCs w:val="20"/>
        </w:rPr>
      </w:pPr>
      <w:r w:rsidDel="00000000" w:rsidR="00000000" w:rsidRPr="00000000">
        <w:rPr>
          <w:sz w:val="20"/>
          <w:szCs w:val="20"/>
          <w:rtl w:val="0"/>
        </w:rPr>
        <w:t xml:space="preserve">La capacitación de usuarios en el nuevo sistema constituye una dependencia crítica para el éxito del proyecto. Dado el nivel técnico variable de los usuarios y su experiencia con procesos manuales, la estrategia de capacitación debe diseñarse cuidadosamente, considerando sesiones prácticas, material de apoyo visual y acompañamiento durante las primeras semanas de operación.</w:t>
      </w:r>
    </w:p>
    <w:p w:rsidR="00000000" w:rsidDel="00000000" w:rsidP="00000000" w:rsidRDefault="00000000" w:rsidRPr="00000000" w14:paraId="0000019E">
      <w:pPr>
        <w:rPr>
          <w:sz w:val="20"/>
          <w:szCs w:val="20"/>
        </w:rPr>
      </w:pPr>
      <w:r w:rsidDel="00000000" w:rsidR="00000000" w:rsidRPr="00000000">
        <w:rPr>
          <w:sz w:val="20"/>
          <w:szCs w:val="20"/>
          <w:rtl w:val="0"/>
        </w:rPr>
        <w:t xml:space="preserve">La migración de datos históricos desde los registros manuales actuales presenta desafíos particulares. Aunque la información en libretas no está estructurada formalmente, contiene conocimiento valioso sobre patrones de compra de clientes, comportamiento de pago y tendencias de demanda. La capacidad de extraer y estructurar esta información para alimentar el sistema nuevo determinará qué tan efectivamente podrá generar análisis históricos y proyecciones desde el inicio de operaciones.</w:t>
      </w:r>
    </w:p>
    <w:p w:rsidR="00000000" w:rsidDel="00000000" w:rsidP="00000000" w:rsidRDefault="00000000" w:rsidRPr="00000000" w14:paraId="0000019F">
      <w:pPr>
        <w:rPr>
          <w:sz w:val="20"/>
          <w:szCs w:val="20"/>
        </w:rPr>
      </w:pPr>
      <w:r w:rsidDel="00000000" w:rsidR="00000000" w:rsidRPr="00000000">
        <w:rPr>
          <w:sz w:val="20"/>
          <w:szCs w:val="20"/>
          <w:rtl w:val="0"/>
        </w:rPr>
        <w:t xml:space="preserve">La disponibilidad de soporte técnico durante la transición y en operación normal representa otra dependencia crucial. La empresa necesitará contar con personal técnico o un proveedor de servicios que pueda responder rápidamente ante incidencias, considerando que cualquier tiempo de inactividad del sistema afectará directamente la operación diaria del negocio.</w:t>
      </w:r>
    </w:p>
    <w:p w:rsidR="00000000" w:rsidDel="00000000" w:rsidP="00000000" w:rsidRDefault="00000000" w:rsidRPr="00000000" w14:paraId="000001A0">
      <w:pPr>
        <w:rPr>
          <w:i w:val="1"/>
          <w:iCs w:val="1"/>
          <w:sz w:val="20"/>
          <w:szCs w:val="20"/>
        </w:rPr>
      </w:pPr>
      <w:r w:rsidDel="00000000" w:rsidR="00000000" w:rsidRPr="00000000">
        <w:rPr>
          <w:sz w:val="20"/>
          <w:szCs w:val="20"/>
          <w:rtl w:val="0"/>
        </w:rPr>
        <w:t xml:space="preserve">Finalmente, el presupuesto disponible para inversión en tecnología y cuentas de servicios determinará alcances específicos y posibles limitaciones. Esto incluye inversión inicial en desarrollo, adquisición de dispositivos móviles adicionales si fuera necesario, suscripciones a servicios en la nube y presupuesto para mantenimiento y mejoras continuas.</w:t>
      </w:r>
      <w:r w:rsidDel="00000000" w:rsidR="00000000" w:rsidRPr="00000000">
        <w:rPr>
          <w:rtl w:val="0"/>
        </w:rPr>
      </w:r>
    </w:p>
    <w:p w:rsidR="00000000" w:rsidDel="00000000" w:rsidP="00000000" w:rsidRDefault="00000000" w:rsidRPr="00000000" w14:paraId="000001A1">
      <w:pPr>
        <w:pStyle w:val="Heading2"/>
        <w:numPr>
          <w:ilvl w:val="1"/>
          <w:numId w:val="1"/>
        </w:numPr>
        <w:ind w:left="576" w:hanging="576"/>
        <w:rPr>
          <w:rFonts w:ascii="Calibri" w:cs="Calibri" w:eastAsia="Calibri" w:hAnsi="Calibri"/>
          <w:color w:val="000000"/>
          <w:sz w:val="22"/>
          <w:szCs w:val="22"/>
        </w:rPr>
      </w:pPr>
      <w:bookmarkStart w:colFirst="0" w:colLast="0" w:name="_lmxomypegbwz" w:id="11"/>
      <w:bookmarkEnd w:id="11"/>
      <w:r w:rsidDel="00000000" w:rsidR="00000000" w:rsidRPr="00000000">
        <w:rPr>
          <w:rFonts w:ascii="Calibri" w:cs="Calibri" w:eastAsia="Calibri" w:hAnsi="Calibri"/>
          <w:color w:val="000000"/>
          <w:sz w:val="22"/>
          <w:szCs w:val="22"/>
          <w:rtl w:val="0"/>
        </w:rPr>
        <w:t xml:space="preserve">Requerimientos futuros</w:t>
      </w:r>
    </w:p>
    <w:p w:rsidR="00000000" w:rsidDel="00000000" w:rsidP="00000000" w:rsidRDefault="00000000" w:rsidRPr="00000000" w14:paraId="000001A2">
      <w:pPr>
        <w:rPr>
          <w:sz w:val="20"/>
          <w:szCs w:val="20"/>
        </w:rPr>
      </w:pPr>
      <w:r w:rsidDel="00000000" w:rsidR="00000000" w:rsidRPr="00000000">
        <w:rPr>
          <w:sz w:val="20"/>
          <w:szCs w:val="20"/>
          <w:rtl w:val="0"/>
        </w:rPr>
        <w:t xml:space="preserve">En esta fase inicial, el proyecto prioriza fundamentalmente la reducción de tiempos operativos y la digitalización de procesos actualmente manuales. Sin embargo, con mayor disponibilidad de tiempo por parte del equipo directivo una vez implementado el sistema, podrían surgir necesidades adicionales que representen oportunidades de expansión o mejora.</w:t>
      </w:r>
    </w:p>
    <w:p w:rsidR="00000000" w:rsidDel="00000000" w:rsidP="00000000" w:rsidRDefault="00000000" w:rsidRPr="00000000" w14:paraId="000001A3">
      <w:pPr>
        <w:rPr>
          <w:sz w:val="20"/>
          <w:szCs w:val="20"/>
        </w:rPr>
      </w:pPr>
      <w:r w:rsidDel="00000000" w:rsidR="00000000" w:rsidRPr="00000000">
        <w:rPr>
          <w:sz w:val="20"/>
          <w:szCs w:val="20"/>
          <w:rtl w:val="0"/>
        </w:rPr>
        <w:t xml:space="preserve">La posibilidad de expansión geográfica del negocio constituye el requerimiento futuro más probable. El propietario menciona que con más tiempo disponible podría explorar nuevos mercados o fortalecer la presencia en zonas actualmente subatendidas. Esta expansión podría requerir funcionalidad adicional en el sistema para manejar múltiples centros de distribución, coordinar inventarios entre diferentes ubicaciones y gestionar operaciones más complejas de logística.</w:t>
      </w:r>
    </w:p>
    <w:p w:rsidR="00000000" w:rsidDel="00000000" w:rsidP="00000000" w:rsidRDefault="00000000" w:rsidRPr="00000000" w14:paraId="000001A4">
      <w:pPr>
        <w:rPr>
          <w:sz w:val="20"/>
          <w:szCs w:val="20"/>
        </w:rPr>
      </w:pPr>
      <w:r w:rsidDel="00000000" w:rsidR="00000000" w:rsidRPr="00000000">
        <w:rPr>
          <w:sz w:val="20"/>
          <w:szCs w:val="20"/>
          <w:rtl w:val="0"/>
        </w:rPr>
        <w:t xml:space="preserve">La apertura de una central propia de distribución representaría un cambio significativo en el modelo operativo. En lugar de comprar diariamente en la central de abasto existente, la empresa podría mantener un almacén mayor con inventario más amplio, negociar directamente con productores y convertirse en proveedor para otros distribuidores. Este escenario requeriría funcionalidad extendida de gestión de almacén, control de calidad de productos, negociación con productores y gestión de ventas B2B.</w:t>
      </w:r>
    </w:p>
    <w:p w:rsidR="00000000" w:rsidDel="00000000" w:rsidP="00000000" w:rsidRDefault="00000000" w:rsidRPr="00000000" w14:paraId="000001A5">
      <w:pPr>
        <w:rPr>
          <w:sz w:val="20"/>
          <w:szCs w:val="20"/>
        </w:rPr>
      </w:pPr>
      <w:r w:rsidDel="00000000" w:rsidR="00000000" w:rsidRPr="00000000">
        <w:rPr>
          <w:sz w:val="20"/>
          <w:szCs w:val="20"/>
          <w:rtl w:val="0"/>
        </w:rPr>
        <w:t xml:space="preserve">La implementación de comercio electrónico para permitir que clientes realicen pedidos directamente a través de una plataforma web o aplicación móvil podría considerarse en fases futuras. Aunque actualmente el modelo opera con vendedores que toman pedidos, algunos clientes mayoristas podrían beneficiarse de la capacidad de consultar disponibilidad y precios en tiempo real, realizar pedidos fuera de horario de oficina y consultar su historial y estado de cuenta.</w:t>
      </w:r>
    </w:p>
    <w:p w:rsidR="00000000" w:rsidDel="00000000" w:rsidP="00000000" w:rsidRDefault="00000000" w:rsidRPr="00000000" w14:paraId="000001A6">
      <w:pPr>
        <w:rPr>
          <w:sz w:val="20"/>
          <w:szCs w:val="20"/>
        </w:rPr>
      </w:pPr>
      <w:r w:rsidDel="00000000" w:rsidR="00000000" w:rsidRPr="00000000">
        <w:rPr>
          <w:sz w:val="20"/>
          <w:szCs w:val="20"/>
          <w:rtl w:val="0"/>
        </w:rPr>
        <w:t xml:space="preserve">La integración con sistemas de facturación electrónica conforme evolucionen los requerimientos del SAT en México podría convertirse en necesaria. Aunque actualmente operan principalmente con notas de remisión, cambios regulatorios o crecimiento del negocio podrían hacer mandatoria la facturación electrónica, requiriendo integración con proveedores de timbrado certificados. El análisis predictivo avanzado utilizando técnicas de aprendizaje automático sobre los datos históricos acumulados podría proporcionar capacidades de proyección más sofisticadas. El sistema podría identificar automáticamente patrones complejos en la demanda, anticipar necesidades de clientes específicos y optimizar niveles de inventario con mayor precisión que los métodos actuales basados en reglas simples.</w:t>
      </w: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numPr>
          <w:ilvl w:val="0"/>
          <w:numId w:val="1"/>
        </w:numPr>
        <w:rPr>
          <w:rFonts w:ascii="Calibri" w:cs="Calibri" w:eastAsia="Calibri" w:hAnsi="Calibri"/>
          <w:color w:val="000000"/>
          <w:sz w:val="28"/>
          <w:szCs w:val="28"/>
        </w:rPr>
      </w:pPr>
      <w:bookmarkStart w:colFirst="0" w:colLast="0" w:name="_305rfgsarqb8" w:id="12"/>
      <w:bookmarkEnd w:id="12"/>
      <w:r w:rsidDel="00000000" w:rsidR="00000000" w:rsidRPr="00000000">
        <w:rPr>
          <w:rFonts w:ascii="Calibri" w:cs="Calibri" w:eastAsia="Calibri" w:hAnsi="Calibri"/>
          <w:color w:val="000000"/>
          <w:rtl w:val="0"/>
        </w:rPr>
        <w:t xml:space="preserve">Requerimientos Funcionales</w:t>
      </w:r>
      <w:r w:rsidDel="00000000" w:rsidR="00000000" w:rsidRPr="00000000">
        <w:rPr>
          <w:rtl w:val="0"/>
        </w:rPr>
      </w:r>
    </w:p>
    <w:p w:rsidR="00000000" w:rsidDel="00000000" w:rsidP="00000000" w:rsidRDefault="00000000" w:rsidRPr="00000000" w14:paraId="000001A8">
      <w:pPr>
        <w:pStyle w:val="Heading2"/>
        <w:ind w:left="0"/>
        <w:rPr/>
      </w:pPr>
      <w:bookmarkStart w:colFirst="0" w:colLast="0" w:name="_vc27v1eyng3c" w:id="13"/>
      <w:bookmarkEnd w:id="13"/>
      <w:r w:rsidDel="00000000" w:rsidR="00000000" w:rsidRPr="00000000">
        <w:rPr>
          <w:rFonts w:ascii="Arial" w:cs="Arial" w:eastAsia="Arial" w:hAnsi="Arial"/>
          <w:b w:val="0"/>
          <w:bCs w:val="0"/>
          <w:color w:val="000000"/>
          <w:rtl w:val="0"/>
        </w:rPr>
        <w:t xml:space="preserve">3.1</w:t>
        <w:tab/>
        <w:t xml:space="preserve"> [RF_PED_001] Registro de pedidos con anticipación</w:t>
      </w:r>
      <w:r w:rsidDel="00000000" w:rsidR="00000000" w:rsidRPr="00000000">
        <w:rPr>
          <w:rtl w:val="0"/>
        </w:rPr>
      </w:r>
    </w:p>
    <w:tbl>
      <w:tblPr>
        <w:tblStyle w:val="Table16"/>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765"/>
        <w:gridCol w:w="5775"/>
        <w:tblGridChange w:id="0">
          <w:tblGrid>
            <w:gridCol w:w="2910"/>
            <w:gridCol w:w="765"/>
            <w:gridCol w:w="5775"/>
          </w:tblGrid>
        </w:tblGridChange>
      </w:tblGrid>
      <w:tr>
        <w:trPr>
          <w:cantSplit w:val="1"/>
          <w:tblHeader w:val="1"/>
        </w:trPr>
        <w:tc>
          <w:tcPr/>
          <w:p w:rsidR="00000000" w:rsidDel="00000000" w:rsidP="00000000" w:rsidRDefault="00000000" w:rsidRPr="00000000" w14:paraId="000001A9">
            <w:pPr>
              <w:rPr>
                <w:rFonts w:ascii="Arial" w:cs="Arial" w:eastAsia="Arial" w:hAnsi="Arial"/>
                <w:b w:val="1"/>
                <w:bCs w:val="1"/>
              </w:rPr>
            </w:pPr>
            <w:r w:rsidDel="00000000" w:rsidR="00000000" w:rsidRPr="00000000">
              <w:rPr>
                <w:b w:val="1"/>
                <w:bCs w:val="1"/>
                <w:rtl w:val="0"/>
              </w:rPr>
              <w:t xml:space="preserve">[RF_PED_001]</w:t>
            </w:r>
            <w:r w:rsidDel="00000000" w:rsidR="00000000" w:rsidRPr="00000000">
              <w:rPr>
                <w:rtl w:val="0"/>
              </w:rPr>
            </w:r>
          </w:p>
        </w:tc>
        <w:tc>
          <w:tcPr>
            <w:gridSpan w:val="2"/>
          </w:tcPr>
          <w:p w:rsidR="00000000" w:rsidDel="00000000" w:rsidP="00000000" w:rsidRDefault="00000000" w:rsidRPr="00000000" w14:paraId="000001AA">
            <w:pPr>
              <w:rPr>
                <w:rFonts w:ascii="Arial" w:cs="Arial" w:eastAsia="Arial" w:hAnsi="Arial"/>
              </w:rPr>
            </w:pPr>
            <w:r w:rsidDel="00000000" w:rsidR="00000000" w:rsidRPr="00000000">
              <w:rPr>
                <w:b w:val="1"/>
                <w:bCs w:val="1"/>
                <w:rtl w:val="0"/>
              </w:rPr>
              <w:t xml:space="preserve">Registro de pedidos con anticipación</w:t>
            </w:r>
            <w:r w:rsidDel="00000000" w:rsidR="00000000" w:rsidRPr="00000000">
              <w:rPr>
                <w:rtl w:val="0"/>
              </w:rPr>
            </w:r>
          </w:p>
        </w:tc>
      </w:tr>
      <w:tr>
        <w:trPr>
          <w:cantSplit w:val="1"/>
          <w:tblHeader w:val="0"/>
        </w:trPr>
        <w:tc>
          <w:tcPr/>
          <w:p w:rsidR="00000000" w:rsidDel="00000000" w:rsidP="00000000" w:rsidRDefault="00000000" w:rsidRPr="00000000" w14:paraId="000001AC">
            <w:pPr>
              <w:rPr>
                <w:rFonts w:ascii="Arial" w:cs="Arial" w:eastAsia="Arial" w:hAnsi="Arial"/>
                <w:b w:val="1"/>
                <w:bCs w:val="1"/>
              </w:rPr>
            </w:pPr>
            <w:r w:rsidDel="00000000" w:rsidR="00000000" w:rsidRPr="00000000">
              <w:rPr>
                <w:rFonts w:ascii="Arial" w:cs="Arial" w:eastAsia="Arial" w:hAnsi="Arial"/>
                <w:b w:val="1"/>
                <w:bCs w:val="1"/>
                <w:rtl w:val="0"/>
              </w:rPr>
              <w:t xml:space="preserve">Actor Principal</w:t>
            </w:r>
          </w:p>
        </w:tc>
        <w:tc>
          <w:tcPr>
            <w:gridSpan w:val="2"/>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Encargado de local</w:t>
            </w:r>
          </w:p>
        </w:tc>
      </w:tr>
      <w:tr>
        <w:trPr>
          <w:cantSplit w:val="1"/>
          <w:tblHeader w:val="0"/>
        </w:trPr>
        <w:tc>
          <w:tcPr/>
          <w:p w:rsidR="00000000" w:rsidDel="00000000" w:rsidP="00000000" w:rsidRDefault="00000000" w:rsidRPr="00000000" w14:paraId="000001AF">
            <w:pPr>
              <w:rPr>
                <w:rFonts w:ascii="Arial" w:cs="Arial" w:eastAsia="Arial" w:hAnsi="Arial"/>
                <w:b w:val="1"/>
                <w:bCs w:val="1"/>
              </w:rPr>
            </w:pPr>
            <w:r w:rsidDel="00000000" w:rsidR="00000000" w:rsidRPr="00000000">
              <w:rPr>
                <w:rFonts w:ascii="Arial" w:cs="Arial" w:eastAsia="Arial" w:hAnsi="Arial"/>
                <w:b w:val="1"/>
                <w:bCs w:val="1"/>
                <w:rtl w:val="0"/>
              </w:rPr>
              <w:t xml:space="preserve">Objetivos asociados</w:t>
            </w:r>
          </w:p>
        </w:tc>
        <w:tc>
          <w:tcPr>
            <w:gridSpan w:val="2"/>
          </w:tcPr>
          <w:p w:rsidR="00000000" w:rsidDel="00000000" w:rsidP="00000000" w:rsidRDefault="00000000" w:rsidRPr="00000000" w14:paraId="000001B0">
            <w:pPr>
              <w:spacing w:after="240" w:before="240" w:lineRule="auto"/>
              <w:rPr>
                <w:rFonts w:ascii="Arial" w:cs="Arial" w:eastAsia="Arial" w:hAnsi="Arial"/>
              </w:rPr>
            </w:pPr>
            <w:r w:rsidDel="00000000" w:rsidR="00000000" w:rsidRPr="00000000">
              <w:rPr>
                <w:rFonts w:ascii="Arial" w:cs="Arial" w:eastAsia="Arial" w:hAnsi="Arial"/>
                <w:rtl w:val="0"/>
              </w:rPr>
              <w:t xml:space="preserve">NEC-001 y NEC-004 </w:t>
            </w:r>
          </w:p>
        </w:tc>
      </w:tr>
      <w:tr>
        <w:trPr>
          <w:cantSplit w:val="1"/>
          <w:tblHeader w:val="0"/>
        </w:trPr>
        <w:tc>
          <w:tcPr/>
          <w:p w:rsidR="00000000" w:rsidDel="00000000" w:rsidP="00000000" w:rsidRDefault="00000000" w:rsidRPr="00000000" w14:paraId="000001B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2"/>
          </w:tcPr>
          <w:p w:rsidR="00000000" w:rsidDel="00000000" w:rsidP="00000000" w:rsidRDefault="00000000" w:rsidRPr="00000000" w14:paraId="000001B3">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debe facilitar el registro de pedidos de clientes con un día de anticipación, que es el modelo operativo actual del negocio. Los pedidos se pueden capturar de dos formas principales: directamente por un administrador o encargado local que recibe la solicitud del cliente por teléfono u otros medios, o eventualmente por el propio cliente si se implementa funcionalidad de autoservicio en fases futuras. Durante el registro, el sistema debe permitir seleccionar rápidamente el cliente del catálogo mediante búsqueda por nombre o identificador, agregar productos al pedido especificando cantidades ya sea por unidad de compra como cajas o bultos, o por unidad de venta como kilogramos o piezas, aplicar automáticamente el esquema de precios correspondiente al cliente seleccionado considerando si es mayoreo o menudeo y la zona geográfica, validar disponibilidad de inventario proyectado para la fecha de entrega solicitada, verificar que el cliente tenga crédito disponible suficiente si el pedido se realizará a crédito, calcular el total del pedido incluyendo impuestos si aplican, y permitir agregar observaciones especiales sobre el pedido como instrucciones de empaque o entregas en horarios específicos.</w:t>
            </w:r>
          </w:p>
        </w:tc>
      </w:tr>
      <w:tr>
        <w:trPr>
          <w:cantSplit w:val="1"/>
          <w:tblHeader w:val="0"/>
        </w:trPr>
        <w:tc>
          <w:tcPr/>
          <w:p w:rsidR="00000000" w:rsidDel="00000000" w:rsidP="00000000" w:rsidRDefault="00000000" w:rsidRPr="00000000" w14:paraId="000001B5">
            <w:pPr>
              <w:rPr>
                <w:rFonts w:ascii="Arial" w:cs="Arial" w:eastAsia="Arial" w:hAnsi="Arial"/>
                <w:b w:val="1"/>
                <w:bCs w:val="1"/>
              </w:rPr>
            </w:pPr>
            <w:r w:rsidDel="00000000" w:rsidR="00000000" w:rsidRPr="00000000">
              <w:rPr>
                <w:rFonts w:ascii="Arial" w:cs="Arial" w:eastAsia="Arial" w:hAnsi="Arial"/>
                <w:b w:val="1"/>
                <w:bCs w:val="1"/>
                <w:rtl w:val="0"/>
              </w:rPr>
              <w:t xml:space="preserve">Precondición</w:t>
            </w:r>
          </w:p>
        </w:tc>
        <w:tc>
          <w:tcPr>
            <w:gridSpan w:val="2"/>
          </w:tcPr>
          <w:p w:rsidR="00000000" w:rsidDel="00000000" w:rsidP="00000000" w:rsidRDefault="00000000" w:rsidRPr="00000000" w14:paraId="000001B6">
            <w:pPr>
              <w:spacing w:after="240" w:before="240" w:lineRule="auto"/>
              <w:rPr>
                <w:rFonts w:ascii="Arial" w:cs="Arial" w:eastAsia="Arial" w:hAnsi="Arial"/>
              </w:rPr>
            </w:pPr>
            <w:r w:rsidDel="00000000" w:rsidR="00000000" w:rsidRPr="00000000">
              <w:rPr>
                <w:rFonts w:ascii="Arial" w:cs="Arial" w:eastAsia="Arial" w:hAnsi="Arial"/>
                <w:rtl w:val="0"/>
              </w:rPr>
              <w:t xml:space="preserve">El perfil del cliente debe existir en el sistema previamente. El catálogo de productos con precios actualizados debe estar disponible. Los esquemas de precios por tipo de cliente y zona deben estar configurados. Si el pedido es a crédito, el cliente debe tener un límite autorizado configurado en su perfil.</w:t>
            </w:r>
          </w:p>
        </w:tc>
      </w:tr>
      <w:tr>
        <w:trPr>
          <w:cantSplit w:val="1"/>
          <w:tblHeader w:val="0"/>
        </w:trPr>
        <w:tc>
          <w:tcPr>
            <w:vMerge w:val="restart"/>
          </w:tcPr>
          <w:p w:rsidR="00000000" w:rsidDel="00000000" w:rsidP="00000000" w:rsidRDefault="00000000" w:rsidRPr="00000000" w14:paraId="000001B8">
            <w:pPr>
              <w:rPr>
                <w:rFonts w:ascii="Arial" w:cs="Arial" w:eastAsia="Arial" w:hAnsi="Arial"/>
                <w:b w:val="1"/>
                <w:bCs w:val="1"/>
              </w:rPr>
            </w:pPr>
            <w:r w:rsidDel="00000000" w:rsidR="00000000" w:rsidRPr="00000000">
              <w:rPr>
                <w:rFonts w:ascii="Arial" w:cs="Arial" w:eastAsia="Arial" w:hAnsi="Arial"/>
                <w:b w:val="1"/>
                <w:bCs w:val="1"/>
                <w:rtl w:val="0"/>
              </w:rPr>
              <w:t xml:space="preserve">Secuencia</w:t>
            </w:r>
          </w:p>
          <w:p w:rsidR="00000000" w:rsidDel="00000000" w:rsidP="00000000" w:rsidRDefault="00000000" w:rsidRPr="00000000" w14:paraId="000001B9">
            <w:pPr>
              <w:rPr>
                <w:rFonts w:ascii="Arial" w:cs="Arial" w:eastAsia="Arial" w:hAnsi="Arial"/>
                <w:b w:val="1"/>
                <w:bCs w:val="1"/>
              </w:rPr>
            </w:pPr>
            <w:r w:rsidDel="00000000" w:rsidR="00000000" w:rsidRPr="00000000">
              <w:rPr>
                <w:rFonts w:ascii="Arial" w:cs="Arial" w:eastAsia="Arial" w:hAnsi="Arial"/>
                <w:b w:val="1"/>
                <w:bCs w:val="1"/>
                <w:rtl w:val="0"/>
              </w:rPr>
              <w:t xml:space="preserve">Normal</w:t>
            </w:r>
          </w:p>
        </w:tc>
        <w:tc>
          <w:tcPr/>
          <w:p w:rsidR="00000000" w:rsidDel="00000000" w:rsidP="00000000" w:rsidRDefault="00000000" w:rsidRPr="00000000" w14:paraId="000001BA">
            <w:pPr>
              <w:rPr>
                <w:rFonts w:ascii="Arial" w:cs="Arial" w:eastAsia="Arial" w:hAnsi="Arial"/>
                <w:b w:val="1"/>
                <w:bCs w:val="1"/>
              </w:rPr>
            </w:pPr>
            <w:r w:rsidDel="00000000" w:rsidR="00000000" w:rsidRPr="00000000">
              <w:rPr>
                <w:rFonts w:ascii="Arial" w:cs="Arial" w:eastAsia="Arial" w:hAnsi="Arial"/>
                <w:b w:val="1"/>
                <w:bCs w:val="1"/>
                <w:rtl w:val="0"/>
              </w:rPr>
              <w:t xml:space="preserve">Paso</w:t>
            </w:r>
          </w:p>
        </w:tc>
        <w:tc>
          <w:tcPr/>
          <w:p w:rsidR="00000000" w:rsidDel="00000000" w:rsidP="00000000" w:rsidRDefault="00000000" w:rsidRPr="00000000" w14:paraId="000001BB">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r>
      <w:tr>
        <w:trPr>
          <w:cantSplit w:val="1"/>
          <w:trHeight w:val="405" w:hRule="atLeast"/>
          <w:tblHeader w:val="0"/>
        </w:trPr>
        <w:tc>
          <w:tcPr>
            <w:vMerge w:val="continue"/>
          </w:tcPr>
          <w:p w:rsidR="00000000" w:rsidDel="00000000" w:rsidP="00000000" w:rsidRDefault="00000000" w:rsidRPr="00000000" w14:paraId="000001BC">
            <w:pPr>
              <w:widowControl w:val="0"/>
              <w:spacing w:after="0" w:line="276"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BD">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Encargado de local  accede al módulo de pedidos desde el menú principal</w:t>
            </w:r>
          </w:p>
        </w:tc>
      </w:tr>
      <w:tr>
        <w:trPr>
          <w:cantSplit w:val="1"/>
          <w:tblHeader w:val="0"/>
        </w:trPr>
        <w:tc>
          <w:tcPr>
            <w:vMerge w:val="continue"/>
          </w:tcPr>
          <w:p w:rsidR="00000000" w:rsidDel="00000000" w:rsidP="00000000" w:rsidRDefault="00000000" w:rsidRPr="00000000" w14:paraId="000001BF">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Encargado de local selecciona la opción para crear un nuevo pedido</w:t>
            </w:r>
          </w:p>
        </w:tc>
      </w:tr>
      <w:tr>
        <w:trPr>
          <w:cantSplit w:val="1"/>
          <w:tblHeader w:val="0"/>
        </w:trPr>
        <w:tc>
          <w:tcPr>
            <w:vMerge w:val="continue"/>
          </w:tcPr>
          <w:p w:rsidR="00000000" w:rsidDel="00000000" w:rsidP="00000000" w:rsidRDefault="00000000" w:rsidRPr="00000000" w14:paraId="000001C2">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1C4">
            <w:pPr>
              <w:spacing w:after="240" w:before="240" w:lineRule="auto"/>
              <w:rPr>
                <w:rFonts w:ascii="Arial" w:cs="Arial" w:eastAsia="Arial" w:hAnsi="Arial"/>
              </w:rPr>
            </w:pPr>
            <w:r w:rsidDel="00000000" w:rsidR="00000000" w:rsidRPr="00000000">
              <w:rPr>
                <w:rFonts w:ascii="Arial" w:cs="Arial" w:eastAsia="Arial" w:hAnsi="Arial"/>
                <w:rtl w:val="0"/>
              </w:rPr>
              <w:t xml:space="preserve">Encargado de local busca y selecciona el cliente que realiza el pedido, </w:t>
            </w:r>
          </w:p>
        </w:tc>
      </w:tr>
      <w:tr>
        <w:trPr>
          <w:cantSplit w:val="1"/>
          <w:tblHeader w:val="0"/>
        </w:trPr>
        <w:tc>
          <w:tcPr>
            <w:vMerge w:val="continue"/>
          </w:tcPr>
          <w:p w:rsidR="00000000" w:rsidDel="00000000" w:rsidP="00000000" w:rsidRDefault="00000000" w:rsidRPr="00000000" w14:paraId="000001C5">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El sistema muestra automáticamente información relevante del cliente como su límite de crédito, crédito disponible actual y cualquier nota especial asociada a su perfil</w:t>
            </w:r>
          </w:p>
        </w:tc>
      </w:tr>
      <w:tr>
        <w:trPr>
          <w:cantSplit w:val="1"/>
          <w:tblHeader w:val="0"/>
        </w:trPr>
        <w:tc>
          <w:tcPr>
            <w:vMerge w:val="continue"/>
          </w:tcPr>
          <w:p w:rsidR="00000000" w:rsidDel="00000000" w:rsidP="00000000" w:rsidRDefault="00000000" w:rsidRPr="00000000" w14:paraId="000001C8">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1CA">
            <w:pPr>
              <w:spacing w:after="240" w:before="240" w:lineRule="auto"/>
              <w:rPr>
                <w:rFonts w:ascii="Arial" w:cs="Arial" w:eastAsia="Arial" w:hAnsi="Arial"/>
              </w:rPr>
            </w:pPr>
            <w:r w:rsidDel="00000000" w:rsidR="00000000" w:rsidRPr="00000000">
              <w:rPr>
                <w:rFonts w:ascii="Arial" w:cs="Arial" w:eastAsia="Arial" w:hAnsi="Arial"/>
                <w:rtl w:val="0"/>
              </w:rPr>
              <w:t xml:space="preserve">El encargado del local comienza a agregar productos al pedido, buscándolos por nombre o navegando por categorías</w:t>
            </w:r>
          </w:p>
        </w:tc>
      </w:tr>
      <w:tr>
        <w:trPr>
          <w:cantSplit w:val="1"/>
          <w:tblHeader w:val="0"/>
        </w:trPr>
        <w:tc>
          <w:tcPr>
            <w:vMerge w:val="continue"/>
          </w:tcPr>
          <w:p w:rsidR="00000000" w:rsidDel="00000000" w:rsidP="00000000" w:rsidRDefault="00000000" w:rsidRPr="00000000" w14:paraId="000001CB">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El sistema calcula automáticamente el precio unitario aplicable según el esquema de precios del cliente y el volumen del pedido, mostrando el subtotal de cada línea</w:t>
            </w:r>
          </w:p>
        </w:tc>
      </w:tr>
      <w:tr>
        <w:trPr>
          <w:cantSplit w:val="1"/>
          <w:tblHeader w:val="0"/>
        </w:trPr>
        <w:tc>
          <w:tcPr>
            <w:vMerge w:val="continue"/>
          </w:tcPr>
          <w:p w:rsidR="00000000" w:rsidDel="00000000" w:rsidP="00000000" w:rsidRDefault="00000000" w:rsidRPr="00000000" w14:paraId="000001CE">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F">
            <w:pPr>
              <w:jc w:val="center"/>
              <w:rPr>
                <w:rFonts w:ascii="Arial" w:cs="Arial" w:eastAsia="Arial" w:hAnsi="Arial"/>
              </w:rPr>
            </w:pPr>
            <w:r w:rsidDel="00000000" w:rsidR="00000000" w:rsidRPr="00000000">
              <w:rPr>
                <w:rFonts w:ascii="Arial" w:cs="Arial" w:eastAsia="Arial" w:hAnsi="Arial"/>
                <w:rtl w:val="0"/>
              </w:rPr>
              <w:t xml:space="preserve">7</w:t>
            </w:r>
          </w:p>
          <w:p w:rsidR="00000000" w:rsidDel="00000000" w:rsidP="00000000" w:rsidRDefault="00000000" w:rsidRPr="00000000" w14:paraId="000001D0">
            <w:pPr>
              <w:jc w:val="center"/>
              <w:rPr>
                <w:rFonts w:ascii="Arial" w:cs="Arial" w:eastAsia="Arial" w:hAnsi="Arial"/>
              </w:rPr>
            </w:pPr>
            <w:r w:rsidDel="00000000" w:rsidR="00000000" w:rsidRPr="00000000">
              <w:rPr>
                <w:rtl w:val="0"/>
              </w:rPr>
            </w:r>
          </w:p>
          <w:p w:rsidR="00000000" w:rsidDel="00000000" w:rsidP="00000000" w:rsidRDefault="00000000" w:rsidRPr="00000000" w14:paraId="000001D1">
            <w:pPr>
              <w:jc w:val="center"/>
              <w:rPr>
                <w:rFonts w:ascii="Arial" w:cs="Arial" w:eastAsia="Arial" w:hAnsi="Arial"/>
              </w:rPr>
            </w:pPr>
            <w:r w:rsidDel="00000000" w:rsidR="00000000" w:rsidRPr="00000000">
              <w:rPr>
                <w:rtl w:val="0"/>
              </w:rPr>
            </w:r>
          </w:p>
          <w:p w:rsidR="00000000" w:rsidDel="00000000" w:rsidP="00000000" w:rsidRDefault="00000000" w:rsidRPr="00000000" w14:paraId="000001D2">
            <w:pPr>
              <w:jc w:val="center"/>
              <w:rPr>
                <w:rFonts w:ascii="Arial" w:cs="Arial" w:eastAsia="Arial" w:hAnsi="Arial"/>
              </w:rPr>
            </w:pPr>
            <w:r w:rsidDel="00000000" w:rsidR="00000000" w:rsidRPr="00000000">
              <w:rPr>
                <w:rFonts w:ascii="Arial" w:cs="Arial" w:eastAsia="Arial" w:hAnsi="Arial"/>
                <w:rtl w:val="0"/>
              </w:rPr>
              <w:t xml:space="preserve">8</w:t>
            </w:r>
          </w:p>
          <w:p w:rsidR="00000000" w:rsidDel="00000000" w:rsidP="00000000" w:rsidRDefault="00000000" w:rsidRPr="00000000" w14:paraId="000001D3">
            <w:pPr>
              <w:jc w:val="center"/>
              <w:rPr>
                <w:rFonts w:ascii="Arial" w:cs="Arial" w:eastAsia="Arial" w:hAnsi="Arial"/>
              </w:rPr>
            </w:pPr>
            <w:r w:rsidDel="00000000" w:rsidR="00000000" w:rsidRPr="00000000">
              <w:rPr>
                <w:rtl w:val="0"/>
              </w:rPr>
            </w:r>
          </w:p>
          <w:p w:rsidR="00000000" w:rsidDel="00000000" w:rsidP="00000000" w:rsidRDefault="00000000" w:rsidRPr="00000000" w14:paraId="000001D4">
            <w:pPr>
              <w:jc w:val="center"/>
              <w:rPr>
                <w:rFonts w:ascii="Arial" w:cs="Arial" w:eastAsia="Arial" w:hAnsi="Arial"/>
              </w:rPr>
            </w:pPr>
            <w:r w:rsidDel="00000000" w:rsidR="00000000" w:rsidRPr="00000000">
              <w:rPr>
                <w:rFonts w:ascii="Arial" w:cs="Arial" w:eastAsia="Arial" w:hAnsi="Arial"/>
                <w:rtl w:val="0"/>
              </w:rPr>
              <w:t xml:space="preserve">9</w:t>
            </w:r>
          </w:p>
          <w:p w:rsidR="00000000" w:rsidDel="00000000" w:rsidP="00000000" w:rsidRDefault="00000000" w:rsidRPr="00000000" w14:paraId="000001D5">
            <w:pPr>
              <w:jc w:val="center"/>
              <w:rPr>
                <w:rFonts w:ascii="Arial" w:cs="Arial" w:eastAsia="Arial" w:hAnsi="Arial"/>
              </w:rPr>
            </w:pPr>
            <w:r w:rsidDel="00000000" w:rsidR="00000000" w:rsidRPr="00000000">
              <w:rPr>
                <w:rtl w:val="0"/>
              </w:rPr>
            </w:r>
          </w:p>
          <w:p w:rsidR="00000000" w:rsidDel="00000000" w:rsidP="00000000" w:rsidRDefault="00000000" w:rsidRPr="00000000" w14:paraId="000001D6">
            <w:pPr>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1D7">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verifica la disponibilidad proyectada de inventario considerando otros pedidos ya registrados para la misma fecha de entrega.</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El sistema revisa el resumen que incluye el listado de productos con cantidades y precios, el total general y la forma de pago</w:t>
            </w:r>
          </w:p>
          <w:p w:rsidR="00000000" w:rsidDel="00000000" w:rsidP="00000000" w:rsidRDefault="00000000" w:rsidRPr="00000000" w14:paraId="000001D9">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guarda el pedido con estado inicial de pendiente</w:t>
            </w:r>
          </w:p>
          <w:p w:rsidR="00000000" w:rsidDel="00000000" w:rsidP="00000000" w:rsidRDefault="00000000" w:rsidRPr="00000000" w14:paraId="000001DA">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confirma el registro exitoso mostrando el número de pedido </w:t>
            </w:r>
          </w:p>
        </w:tc>
      </w:tr>
      <w:tr>
        <w:trPr>
          <w:cantSplit w:val="1"/>
          <w:tblHeader w:val="0"/>
        </w:trPr>
        <w:tc>
          <w:tcPr/>
          <w:p w:rsidR="00000000" w:rsidDel="00000000" w:rsidP="00000000" w:rsidRDefault="00000000" w:rsidRPr="00000000" w14:paraId="000001DB">
            <w:pPr>
              <w:rPr>
                <w:rFonts w:ascii="Arial" w:cs="Arial" w:eastAsia="Arial" w:hAnsi="Arial"/>
                <w:b w:val="1"/>
                <w:bCs w:val="1"/>
              </w:rPr>
            </w:pPr>
            <w:r w:rsidDel="00000000" w:rsidR="00000000" w:rsidRPr="00000000">
              <w:rPr>
                <w:rFonts w:ascii="Arial" w:cs="Arial" w:eastAsia="Arial" w:hAnsi="Arial"/>
                <w:b w:val="1"/>
                <w:bCs w:val="1"/>
                <w:rtl w:val="0"/>
              </w:rPr>
              <w:t xml:space="preserve">Postcondición</w:t>
            </w:r>
          </w:p>
        </w:tc>
        <w:tc>
          <w:tcPr>
            <w:gridSpan w:val="2"/>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rtl w:val="0"/>
              </w:rPr>
              <w:t xml:space="preserve">El pedido queda registrado con estado pendiente y número único asignado. Las cantidades solicitadas se descuentan provisionalmente del inventario proyectado, impactando las validaciones de disponibilidad para pedidos posteriores. Si es un pedido a crédito, el monto se reserva del límite disponible del cliente. El pedido aparece inmediatamente en los listados de pedidos pendientes para su posterior procesamiento de preparación y entrega</w:t>
            </w:r>
          </w:p>
        </w:tc>
      </w:tr>
      <w:tr>
        <w:trPr>
          <w:cantSplit w:val="1"/>
          <w:trHeight w:val="1560" w:hRule="atLeast"/>
          <w:tblHeader w:val="0"/>
        </w:trPr>
        <w:tc>
          <w:tcPr>
            <w:vMerge w:val="restart"/>
          </w:tcPr>
          <w:p w:rsidR="00000000" w:rsidDel="00000000" w:rsidP="00000000" w:rsidRDefault="00000000" w:rsidRPr="00000000" w14:paraId="000001DE">
            <w:pPr>
              <w:rPr>
                <w:rFonts w:ascii="Arial" w:cs="Arial" w:eastAsia="Arial" w:hAnsi="Arial"/>
                <w:b w:val="1"/>
                <w:bCs w:val="1"/>
              </w:rPr>
            </w:pPr>
            <w:r w:rsidDel="00000000" w:rsidR="00000000" w:rsidRPr="00000000">
              <w:rPr>
                <w:rFonts w:ascii="Arial" w:cs="Arial" w:eastAsia="Arial" w:hAnsi="Arial"/>
                <w:b w:val="1"/>
                <w:bCs w:val="1"/>
                <w:rtl w:val="0"/>
              </w:rPr>
              <w:t xml:space="preserve">Excepciones</w:t>
            </w:r>
          </w:p>
        </w:tc>
        <w:tc>
          <w:tcPr/>
          <w:p w:rsidR="00000000" w:rsidDel="00000000" w:rsidP="00000000" w:rsidRDefault="00000000" w:rsidRPr="00000000" w14:paraId="000001D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Paso</w:t>
            </w:r>
          </w:p>
        </w:tc>
        <w:tc>
          <w:tcPr/>
          <w:p w:rsidR="00000000" w:rsidDel="00000000" w:rsidP="00000000" w:rsidRDefault="00000000" w:rsidRPr="00000000" w14:paraId="000001E0">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r>
      <w:tr>
        <w:trPr>
          <w:cantSplit w:val="1"/>
          <w:trHeight w:val="1495.3515625000002" w:hRule="atLeast"/>
          <w:tblHeader w:val="0"/>
        </w:trPr>
        <w:tc>
          <w:tcPr>
            <w:vMerge w:val="continue"/>
          </w:tcPr>
          <w:p w:rsidR="00000000" w:rsidDel="00000000" w:rsidP="00000000" w:rsidRDefault="00000000" w:rsidRPr="00000000" w14:paraId="000001E1">
            <w:pPr>
              <w:widowControl w:val="0"/>
              <w:spacing w:after="0" w:line="276"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El sistema ofrece la opción de ajustar la cantidad solicitada si durante el registro se detecta que un producto específico no tiene inventario suficiente disponible</w:t>
            </w:r>
          </w:p>
        </w:tc>
      </w:tr>
      <w:tr>
        <w:trPr>
          <w:cantSplit w:val="1"/>
          <w:tblHeader w:val="0"/>
        </w:trPr>
        <w:tc>
          <w:tcPr>
            <w:vMerge w:val="continue"/>
          </w:tcPr>
          <w:p w:rsidR="00000000" w:rsidDel="00000000" w:rsidP="00000000" w:rsidRDefault="00000000" w:rsidRPr="00000000" w14:paraId="000001E4">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El encargado de tienda puede optar por solicitar un pago parcial de contado para completar el pedido, reducir el tamaño del pedido para ajustarse al crédito disponible si el monto del pedido excede el crédito disponible del cliente</w:t>
            </w:r>
          </w:p>
        </w:tc>
      </w:tr>
      <w:tr>
        <w:trPr>
          <w:cantSplit w:val="1"/>
          <w:trHeight w:val="1680" w:hRule="atLeast"/>
          <w:tblHeader w:val="0"/>
        </w:trPr>
        <w:tc>
          <w:tcPr>
            <w:vMerge w:val="continue"/>
          </w:tcPr>
          <w:p w:rsidR="00000000" w:rsidDel="00000000" w:rsidP="00000000" w:rsidRDefault="00000000" w:rsidRPr="00000000" w14:paraId="000001E7">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8">
            <w:pPr>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1E9">
            <w:pPr>
              <w:rPr>
                <w:rFonts w:ascii="Arial" w:cs="Arial" w:eastAsia="Arial" w:hAnsi="Arial"/>
              </w:rPr>
            </w:pPr>
            <w:r w:rsidDel="00000000" w:rsidR="00000000" w:rsidRPr="00000000">
              <w:rPr>
                <w:rtl w:val="0"/>
              </w:rPr>
              <w:t xml:space="preserve">Si el cliente solicita una fecha de entrega diferente al día siguiente estándar, el sistema permite especificar la fecha deseada pero valida que no exceda los plazos máximos configurados </w:t>
            </w:r>
            <w:r w:rsidDel="00000000" w:rsidR="00000000" w:rsidRPr="00000000">
              <w:rPr>
                <w:rtl w:val="0"/>
              </w:rPr>
            </w:r>
          </w:p>
        </w:tc>
      </w:tr>
      <w:tr>
        <w:trPr>
          <w:cantSplit w:val="1"/>
          <w:trHeight w:val="1165.3515625000002" w:hRule="atLeast"/>
          <w:tblHeader w:val="0"/>
        </w:trPr>
        <w:tc>
          <w:tcPr/>
          <w:p w:rsidR="00000000" w:rsidDel="00000000" w:rsidP="00000000" w:rsidRDefault="00000000" w:rsidRPr="00000000" w14:paraId="000001EA">
            <w:pPr>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2"/>
          </w:tcPr>
          <w:p w:rsidR="00000000" w:rsidDel="00000000" w:rsidP="00000000" w:rsidRDefault="00000000" w:rsidRPr="00000000" w14:paraId="000001EB">
            <w:pPr>
              <w:rPr>
                <w:rFonts w:ascii="Arial" w:cs="Arial" w:eastAsia="Arial" w:hAnsi="Arial"/>
              </w:rPr>
            </w:pPr>
            <w:r w:rsidDel="00000000" w:rsidR="00000000" w:rsidRPr="00000000">
              <w:rPr>
                <w:rtl w:val="0"/>
              </w:rPr>
              <w:t xml:space="preserve">Aunque los pedidos se registran con un día de anticipación según el modelo operativo actual, el sistema debe tener flexibilidad para registrar pedidos urgentes para entrega el mismo día, marcándolos apropiadamente para que reciban prioridad en la preparación</w:t>
            </w:r>
            <w:r w:rsidDel="00000000" w:rsidR="00000000" w:rsidRPr="00000000">
              <w:rPr>
                <w:rtl w:val="0"/>
              </w:rPr>
            </w:r>
          </w:p>
        </w:tc>
      </w:tr>
    </w:tbl>
    <w:p w:rsidR="00000000" w:rsidDel="00000000" w:rsidP="00000000" w:rsidRDefault="00000000" w:rsidRPr="00000000" w14:paraId="000001ED">
      <w:pPr>
        <w:ind w:left="0"/>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ind w:firstLine="432"/>
        <w:rPr/>
      </w:pPr>
      <w:bookmarkStart w:colFirst="0" w:colLast="0" w:name="_1w2os2gcuavc" w:id="14"/>
      <w:bookmarkEnd w:id="14"/>
      <w:r w:rsidDel="00000000" w:rsidR="00000000" w:rsidRPr="00000000">
        <w:rPr>
          <w:rtl w:val="0"/>
        </w:rPr>
      </w:r>
    </w:p>
    <w:tbl>
      <w:tblPr>
        <w:tblStyle w:val="Table17"/>
        <w:tblpPr w:leftFromText="180" w:rightFromText="180" w:topFromText="180" w:bottomFromText="180" w:vertAnchor="text" w:horzAnchor="text" w:tblpX="-382.99999999999955" w:tblpY="128.1523437500254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p w:rsidR="00000000" w:rsidDel="00000000" w:rsidP="00000000" w:rsidRDefault="00000000" w:rsidRPr="00000000" w14:paraId="000001EF">
            <w:pPr>
              <w:spacing w:after="0" w:before="60" w:line="240" w:lineRule="auto"/>
              <w:rPr>
                <w:b w:val="1"/>
                <w:bCs w:val="1"/>
              </w:rPr>
            </w:pPr>
            <w:commentRangeStart w:id="0"/>
            <w:commentRangeStart w:id="1"/>
            <w:r w:rsidDel="00000000" w:rsidR="00000000" w:rsidRPr="00000000">
              <w:rPr>
                <w:b w:val="1"/>
                <w:bCs w:val="1"/>
                <w:rtl w:val="0"/>
              </w:rPr>
              <w:t xml:space="preserve">Diagrama de Casos de Uso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rHeight w:val="4665" w:hRule="atLeast"/>
          <w:tblHeader w:val="0"/>
        </w:trPr>
        <w:tc>
          <w:tcPr>
            <w:tcBorders>
              <w:left w:color="000000" w:space="0" w:sz="4" w:val="dotted"/>
              <w:right w:color="000000" w:space="0" w:sz="4" w:val="dotted"/>
            </w:tcBorders>
          </w:tcPr>
          <w:p w:rsidR="00000000" w:rsidDel="00000000" w:rsidP="00000000" w:rsidRDefault="00000000" w:rsidRPr="00000000" w14:paraId="000001F0">
            <w:pPr>
              <w:rPr>
                <w:i w:val="1"/>
                <w:iCs w:val="1"/>
              </w:rPr>
            </w:pPr>
            <w:r w:rsidDel="00000000" w:rsidR="00000000" w:rsidRPr="00000000">
              <w:rPr>
                <w:i w:val="1"/>
                <w:iCs w:val="1"/>
                <w:rtl w:val="0"/>
              </w:rPr>
              <w:t xml:space="preserve">Diagrama de casos de Uso del requerimiento</w:t>
            </w:r>
          </w:p>
          <w:p w:rsidR="00000000" w:rsidDel="00000000" w:rsidP="00000000" w:rsidRDefault="00000000" w:rsidRPr="00000000" w14:paraId="000001F1">
            <w:pPr>
              <w:rPr/>
            </w:pPr>
            <w:r w:rsidDel="00000000" w:rsidR="00000000" w:rsidRPr="00000000">
              <w:rPr>
                <w:i w:val="1"/>
                <w:iCs w:val="1"/>
              </w:rPr>
              <w:drawing>
                <wp:inline distB="114300" distT="114300" distL="114300" distR="114300">
                  <wp:extent cx="3762058" cy="2530964"/>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62058" cy="2530964"/>
                          </a:xfrm>
                          <a:prstGeom prst="rect"/>
                          <a:ln/>
                        </pic:spPr>
                      </pic:pic>
                    </a:graphicData>
                  </a:graphic>
                </wp:inline>
              </w:drawing>
            </w:r>
            <w:r w:rsidDel="00000000" w:rsidR="00000000" w:rsidRPr="00000000">
              <w:rPr>
                <w:rtl w:val="0"/>
              </w:rPr>
            </w:r>
          </w:p>
        </w:tc>
      </w:tr>
      <w:tr>
        <w:trPr>
          <w:cantSplit w:val="0"/>
          <w:trHeight w:val="3000" w:hRule="atLeast"/>
          <w:tblHeader w:val="0"/>
        </w:trPr>
        <w:tc>
          <w:tcPr/>
          <w:p w:rsidR="00000000" w:rsidDel="00000000" w:rsidP="00000000" w:rsidRDefault="00000000" w:rsidRPr="00000000" w14:paraId="000001F2">
            <w:pPr>
              <w:spacing w:after="0" w:before="60" w:line="240" w:lineRule="auto"/>
              <w:rPr>
                <w:b w:val="1"/>
                <w:bCs w:val="1"/>
                <w:i w:val="1"/>
                <w:iCs w:val="1"/>
              </w:rPr>
            </w:pPr>
            <w:r w:rsidDel="00000000" w:rsidR="00000000" w:rsidRPr="00000000">
              <w:rPr>
                <w:b w:val="1"/>
                <w:bCs w:val="1"/>
                <w:rtl w:val="0"/>
              </w:rPr>
              <w:t xml:space="preserve">Diagrama de Actividades</w:t>
            </w:r>
            <w:r w:rsidDel="00000000" w:rsidR="00000000" w:rsidRPr="00000000">
              <w:rPr>
                <w:rtl w:val="0"/>
              </w:rPr>
            </w:r>
          </w:p>
        </w:tc>
      </w:tr>
    </w:tbl>
    <w:p w:rsidR="00000000" w:rsidDel="00000000" w:rsidP="00000000" w:rsidRDefault="00000000" w:rsidRPr="00000000" w14:paraId="000001F3">
      <w:pPr>
        <w:pStyle w:val="Heading2"/>
        <w:ind w:firstLine="432"/>
        <w:rPr>
          <w:rFonts w:ascii="Arial" w:cs="Arial" w:eastAsia="Arial" w:hAnsi="Arial"/>
          <w:b w:val="0"/>
          <w:bCs w:val="0"/>
          <w:color w:val="000000"/>
        </w:rPr>
      </w:pPr>
      <w:bookmarkStart w:colFirst="0" w:colLast="0" w:name="_4p3bxm3n3bnp" w:id="15"/>
      <w:bookmarkEnd w:id="15"/>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2"/>
        <w:ind w:firstLine="432"/>
        <w:rPr/>
      </w:pPr>
      <w:bookmarkStart w:colFirst="0" w:colLast="0" w:name="_l0quklga1w1a" w:id="16"/>
      <w:bookmarkEnd w:id="16"/>
      <w:r w:rsidDel="00000000" w:rsidR="00000000" w:rsidRPr="00000000">
        <w:rPr>
          <w:rFonts w:ascii="Arial" w:cs="Arial" w:eastAsia="Arial" w:hAnsi="Arial"/>
          <w:b w:val="0"/>
          <w:bCs w:val="0"/>
          <w:color w:val="000000"/>
          <w:rtl w:val="0"/>
        </w:rPr>
        <w:t xml:space="preserve">3.2 [RF_CRED_001] Gestión integral de créditos, abonos y pagos</w:t>
      </w:r>
      <w:r w:rsidDel="00000000" w:rsidR="00000000" w:rsidRPr="00000000">
        <w:rPr>
          <w:rtl w:val="0"/>
        </w:rPr>
      </w:r>
    </w:p>
    <w:tbl>
      <w:tblPr>
        <w:tblStyle w:val="Table18"/>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95"/>
        <w:gridCol w:w="5760"/>
        <w:tblGridChange w:id="0">
          <w:tblGrid>
            <w:gridCol w:w="2880"/>
            <w:gridCol w:w="795"/>
            <w:gridCol w:w="5760"/>
          </w:tblGrid>
        </w:tblGridChange>
      </w:tblGrid>
      <w:tr>
        <w:trPr>
          <w:cantSplit w:val="1"/>
          <w:tblHeader w:val="0"/>
        </w:trPr>
        <w:tc>
          <w:tcPr/>
          <w:p w:rsidR="00000000" w:rsidDel="00000000" w:rsidP="00000000" w:rsidRDefault="00000000" w:rsidRPr="00000000" w14:paraId="000001F5">
            <w:pPr>
              <w:rPr>
                <w:rFonts w:ascii="Arial" w:cs="Arial" w:eastAsia="Arial" w:hAnsi="Arial"/>
                <w:b w:val="1"/>
                <w:bCs w:val="1"/>
              </w:rPr>
            </w:pPr>
            <w:r w:rsidDel="00000000" w:rsidR="00000000" w:rsidRPr="00000000">
              <w:rPr>
                <w:b w:val="1"/>
                <w:bCs w:val="1"/>
                <w:rtl w:val="0"/>
              </w:rPr>
              <w:t xml:space="preserve">[RF_CRED_001]</w:t>
            </w:r>
            <w:r w:rsidDel="00000000" w:rsidR="00000000" w:rsidRPr="00000000">
              <w:rPr>
                <w:rtl w:val="0"/>
              </w:rPr>
            </w:r>
          </w:p>
        </w:tc>
        <w:tc>
          <w:tcPr>
            <w:gridSpan w:val="2"/>
          </w:tcPr>
          <w:p w:rsidR="00000000" w:rsidDel="00000000" w:rsidP="00000000" w:rsidRDefault="00000000" w:rsidRPr="00000000" w14:paraId="000001F6">
            <w:pPr>
              <w:rPr>
                <w:rFonts w:ascii="Arial" w:cs="Arial" w:eastAsia="Arial" w:hAnsi="Arial"/>
              </w:rPr>
            </w:pPr>
            <w:r w:rsidDel="00000000" w:rsidR="00000000" w:rsidRPr="00000000">
              <w:rPr>
                <w:b w:val="1"/>
                <w:bCs w:val="1"/>
                <w:rtl w:val="0"/>
              </w:rPr>
              <w:t xml:space="preserve">Gestión integral de créditos, abonos y pagos</w:t>
            </w:r>
            <w:r w:rsidDel="00000000" w:rsidR="00000000" w:rsidRPr="00000000">
              <w:rPr>
                <w:rtl w:val="0"/>
              </w:rPr>
            </w:r>
          </w:p>
        </w:tc>
      </w:tr>
      <w:tr>
        <w:trPr>
          <w:cantSplit w:val="1"/>
          <w:tblHeader w:val="0"/>
        </w:trPr>
        <w:tc>
          <w:tcPr/>
          <w:p w:rsidR="00000000" w:rsidDel="00000000" w:rsidP="00000000" w:rsidRDefault="00000000" w:rsidRPr="00000000" w14:paraId="000001F8">
            <w:pPr>
              <w:rPr>
                <w:rFonts w:ascii="Arial" w:cs="Arial" w:eastAsia="Arial" w:hAnsi="Arial"/>
                <w:b w:val="1"/>
                <w:bCs w:val="1"/>
              </w:rPr>
            </w:pPr>
            <w:r w:rsidDel="00000000" w:rsidR="00000000" w:rsidRPr="00000000">
              <w:rPr>
                <w:rFonts w:ascii="Arial" w:cs="Arial" w:eastAsia="Arial" w:hAnsi="Arial"/>
                <w:b w:val="1"/>
                <w:bCs w:val="1"/>
                <w:rtl w:val="0"/>
              </w:rPr>
              <w:t xml:space="preserve">Actor Principal</w:t>
            </w:r>
          </w:p>
        </w:tc>
        <w:tc>
          <w:tcPr>
            <w:gridSpan w:val="2"/>
          </w:tcPr>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rtl w:val="0"/>
              </w:rPr>
              <w:t xml:space="preserve">Administrador</w:t>
            </w:r>
          </w:p>
        </w:tc>
      </w:tr>
      <w:tr>
        <w:trPr>
          <w:cantSplit w:val="1"/>
          <w:tblHeader w:val="0"/>
        </w:trPr>
        <w:tc>
          <w:tcPr/>
          <w:p w:rsidR="00000000" w:rsidDel="00000000" w:rsidP="00000000" w:rsidRDefault="00000000" w:rsidRPr="00000000" w14:paraId="000001FB">
            <w:pPr>
              <w:rPr>
                <w:rFonts w:ascii="Arial" w:cs="Arial" w:eastAsia="Arial" w:hAnsi="Arial"/>
                <w:b w:val="1"/>
                <w:bCs w:val="1"/>
              </w:rPr>
            </w:pPr>
            <w:r w:rsidDel="00000000" w:rsidR="00000000" w:rsidRPr="00000000">
              <w:rPr>
                <w:rFonts w:ascii="Arial" w:cs="Arial" w:eastAsia="Arial" w:hAnsi="Arial"/>
                <w:b w:val="1"/>
                <w:bCs w:val="1"/>
                <w:rtl w:val="0"/>
              </w:rPr>
              <w:t xml:space="preserve">Objetivos asociados</w:t>
            </w:r>
          </w:p>
        </w:tc>
        <w:tc>
          <w:tcPr>
            <w:gridSpan w:val="2"/>
          </w:tcPr>
          <w:p w:rsidR="00000000" w:rsidDel="00000000" w:rsidP="00000000" w:rsidRDefault="00000000" w:rsidRPr="00000000" w14:paraId="000001FC">
            <w:pPr>
              <w:rPr>
                <w:rFonts w:ascii="Arial" w:cs="Arial" w:eastAsia="Arial" w:hAnsi="Arial"/>
              </w:rPr>
            </w:pPr>
            <w:r w:rsidDel="00000000" w:rsidR="00000000" w:rsidRPr="00000000">
              <w:rPr>
                <w:rtl w:val="0"/>
              </w:rPr>
              <w:t xml:space="preserve">NEC-002</w:t>
            </w:r>
            <w:r w:rsidDel="00000000" w:rsidR="00000000" w:rsidRPr="00000000">
              <w:rPr>
                <w:rtl w:val="0"/>
              </w:rPr>
            </w:r>
          </w:p>
        </w:tc>
      </w:tr>
      <w:tr>
        <w:trPr>
          <w:cantSplit w:val="1"/>
          <w:tblHeader w:val="0"/>
        </w:trPr>
        <w:tc>
          <w:tcPr/>
          <w:p w:rsidR="00000000" w:rsidDel="00000000" w:rsidP="00000000" w:rsidRDefault="00000000" w:rsidRPr="00000000" w14:paraId="000001FE">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2"/>
          </w:tcPr>
          <w:p w:rsidR="00000000" w:rsidDel="00000000" w:rsidP="00000000" w:rsidRDefault="00000000" w:rsidRPr="00000000" w14:paraId="000001FF">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debe gestionar integralmente el ciclo completo del crédito, desde el otorgamiento inicial hasta la liquidación final. Esto incluye el registro automático de créditos generados cuando un pedido se entrega a un cliente con forma de pago a crédito, la captura de abonos parciales que los clientes realizan periódicamente para reducir sus saldos pendientes sin liquidar completamente la deuda, el registro de pagos totales que liquidan cuentas específicas o múltiples cuentas simultáneamente, el seguimiento de fechas de vencimiento basándose en las condiciones de pago establecidas para cada cliente, la generación automática de recordatorios cuando se aproximan fechas de vencimiento o cuando cuentas entren en moratoria, el cálculo automático de intereses moratorios si están configurados para aplicarse a cuentas vencidas, la generación de estados de cuenta consolidados que muestren todos los movimientos de crédito, abonos y pagos de un cliente en un período específico, y la capacidad de consultar en cualquier momento el crédito disponible de un cliente considerando su límite autorizado menos el saldo utilizado actualmente.</w:t>
            </w:r>
          </w:p>
        </w:tc>
      </w:tr>
      <w:tr>
        <w:trPr>
          <w:cantSplit w:val="1"/>
          <w:tblHeader w:val="0"/>
        </w:trPr>
        <w:tc>
          <w:tcPr/>
          <w:p w:rsidR="00000000" w:rsidDel="00000000" w:rsidP="00000000" w:rsidRDefault="00000000" w:rsidRPr="00000000" w14:paraId="00000201">
            <w:pPr>
              <w:rPr>
                <w:rFonts w:ascii="Arial" w:cs="Arial" w:eastAsia="Arial" w:hAnsi="Arial"/>
                <w:b w:val="1"/>
                <w:bCs w:val="1"/>
              </w:rPr>
            </w:pPr>
            <w:r w:rsidDel="00000000" w:rsidR="00000000" w:rsidRPr="00000000">
              <w:rPr>
                <w:rFonts w:ascii="Arial" w:cs="Arial" w:eastAsia="Arial" w:hAnsi="Arial"/>
                <w:b w:val="1"/>
                <w:bCs w:val="1"/>
                <w:rtl w:val="0"/>
              </w:rPr>
              <w:t xml:space="preserve">Precondición</w:t>
            </w:r>
          </w:p>
        </w:tc>
        <w:tc>
          <w:tcPr>
            <w:gridSpan w:val="2"/>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Los perfiles de clientes deben tener configurados sus límites de crédito y condiciones de pago. Los pedidos entregados deben haber generado automáticamente los registros de crédito correspondientes. Las reglas para generación de recordatorios deben estar configuradas, especificando con cuántos días de anticipación antes del vencimiento se deben generar alertas.</w:t>
            </w:r>
          </w:p>
        </w:tc>
      </w:tr>
      <w:tr>
        <w:trPr>
          <w:cantSplit w:val="1"/>
          <w:tblHeader w:val="0"/>
        </w:trPr>
        <w:tc>
          <w:tcPr>
            <w:vMerge w:val="restart"/>
          </w:tcPr>
          <w:p w:rsidR="00000000" w:rsidDel="00000000" w:rsidP="00000000" w:rsidRDefault="00000000" w:rsidRPr="00000000" w14:paraId="00000204">
            <w:pPr>
              <w:rPr>
                <w:rFonts w:ascii="Arial" w:cs="Arial" w:eastAsia="Arial" w:hAnsi="Arial"/>
                <w:b w:val="1"/>
                <w:bCs w:val="1"/>
              </w:rPr>
            </w:pPr>
            <w:r w:rsidDel="00000000" w:rsidR="00000000" w:rsidRPr="00000000">
              <w:rPr>
                <w:rFonts w:ascii="Arial" w:cs="Arial" w:eastAsia="Arial" w:hAnsi="Arial"/>
                <w:b w:val="1"/>
                <w:bCs w:val="1"/>
                <w:rtl w:val="0"/>
              </w:rPr>
              <w:t xml:space="preserve">Secuencia Normal para Registro de abono</w:t>
            </w:r>
          </w:p>
        </w:tc>
        <w:tc>
          <w:tcPr/>
          <w:p w:rsidR="00000000" w:rsidDel="00000000" w:rsidP="00000000" w:rsidRDefault="00000000" w:rsidRPr="00000000" w14:paraId="00000205">
            <w:pPr>
              <w:rPr>
                <w:rFonts w:ascii="Arial" w:cs="Arial" w:eastAsia="Arial" w:hAnsi="Arial"/>
                <w:b w:val="1"/>
                <w:bCs w:val="1"/>
              </w:rPr>
            </w:pPr>
            <w:r w:rsidDel="00000000" w:rsidR="00000000" w:rsidRPr="00000000">
              <w:rPr>
                <w:rFonts w:ascii="Arial" w:cs="Arial" w:eastAsia="Arial" w:hAnsi="Arial"/>
                <w:b w:val="1"/>
                <w:bCs w:val="1"/>
                <w:rtl w:val="0"/>
              </w:rPr>
              <w:t xml:space="preserve">Paso</w:t>
            </w:r>
          </w:p>
        </w:tc>
        <w:tc>
          <w:tcPr/>
          <w:p w:rsidR="00000000" w:rsidDel="00000000" w:rsidP="00000000" w:rsidRDefault="00000000" w:rsidRPr="00000000" w14:paraId="0000020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r>
      <w:tr>
        <w:trPr>
          <w:cantSplit w:val="1"/>
          <w:tblHeader w:val="0"/>
        </w:trPr>
        <w:tc>
          <w:tcPr>
            <w:vMerge w:val="continue"/>
          </w:tcPr>
          <w:p w:rsidR="00000000" w:rsidDel="00000000" w:rsidP="00000000" w:rsidRDefault="00000000" w:rsidRPr="00000000" w14:paraId="00000207">
            <w:pPr>
              <w:widowControl w:val="0"/>
              <w:spacing w:after="0" w:line="276"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El administrador o encargado de caja accede al módulo de cuentas por cobrar</w:t>
            </w:r>
          </w:p>
        </w:tc>
      </w:tr>
      <w:tr>
        <w:trPr>
          <w:cantSplit w:val="1"/>
          <w:tblHeader w:val="0"/>
        </w:trPr>
        <w:tc>
          <w:tcPr>
            <w:vMerge w:val="continue"/>
          </w:tcPr>
          <w:p w:rsidR="00000000" w:rsidDel="00000000" w:rsidP="00000000" w:rsidRDefault="00000000" w:rsidRPr="00000000" w14:paraId="0000020A">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El administrador busca el cliente que realiza el abono utilizando su nombre o identificador</w:t>
            </w:r>
          </w:p>
        </w:tc>
      </w:tr>
      <w:tr>
        <w:trPr>
          <w:cantSplit w:val="1"/>
          <w:tblHeader w:val="0"/>
        </w:trPr>
        <w:tc>
          <w:tcPr>
            <w:vMerge w:val="continue"/>
          </w:tcPr>
          <w:p w:rsidR="00000000" w:rsidDel="00000000" w:rsidP="00000000" w:rsidRDefault="00000000" w:rsidRPr="00000000" w14:paraId="0000020D">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El sistema muestra el estado de cuenta del cliente, listando todas las facturas o pedidos pendientes de pago con sus montos originales, saldos pendientes y fechas de vencimiento</w:t>
            </w:r>
          </w:p>
        </w:tc>
      </w:tr>
      <w:tr>
        <w:trPr>
          <w:cantSplit w:val="1"/>
          <w:tblHeader w:val="0"/>
        </w:trPr>
        <w:tc>
          <w:tcPr>
            <w:vMerge w:val="continue"/>
          </w:tcPr>
          <w:p w:rsidR="00000000" w:rsidDel="00000000" w:rsidP="00000000" w:rsidRDefault="00000000" w:rsidRPr="00000000" w14:paraId="00000210">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El administrador selecciona la opción para registrar un nuevo abono</w:t>
            </w:r>
          </w:p>
        </w:tc>
      </w:tr>
      <w:tr>
        <w:trPr>
          <w:cantSplit w:val="1"/>
          <w:tblHeader w:val="0"/>
        </w:trPr>
        <w:tc>
          <w:tcPr>
            <w:vMerge w:val="continue"/>
          </w:tcPr>
          <w:p w:rsidR="00000000" w:rsidDel="00000000" w:rsidP="00000000" w:rsidRDefault="00000000" w:rsidRPr="00000000" w14:paraId="00000213">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El cliente selecciona el método de pago utilizado como efectivo, transferencia bancaria o cheque, capturando información adicional relevante como número de transferencia o cheque si aplica</w:t>
            </w:r>
          </w:p>
        </w:tc>
      </w:tr>
      <w:tr>
        <w:trPr>
          <w:cantSplit w:val="1"/>
          <w:tblHeader w:val="0"/>
        </w:trPr>
        <w:tc>
          <w:tcPr>
            <w:vMerge w:val="continue"/>
          </w:tcPr>
          <w:p w:rsidR="00000000" w:rsidDel="00000000" w:rsidP="00000000" w:rsidRDefault="00000000" w:rsidRPr="00000000" w14:paraId="00000216">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El sistema aplica el abono a las cuentas especificadas, actualiza los saldos pendientes, actualiza el crédito disponible del cliente incrementándose por el monto abonado, y genera un recibo del abono que puede imprimirse o enviarse al cliente. </w:t>
            </w:r>
          </w:p>
        </w:tc>
      </w:tr>
      <w:tr>
        <w:trPr>
          <w:cantSplit w:val="1"/>
          <w:tblHeader w:val="0"/>
        </w:trPr>
        <w:tc>
          <w:tcPr>
            <w:vMerge w:val="continue"/>
          </w:tcPr>
          <w:p w:rsidR="00000000" w:rsidDel="00000000" w:rsidP="00000000" w:rsidRDefault="00000000" w:rsidRPr="00000000" w14:paraId="00000219">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A">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21B">
            <w:pPr>
              <w:rPr>
                <w:rFonts w:ascii="Arial" w:cs="Arial" w:eastAsia="Arial" w:hAnsi="Arial"/>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21C">
            <w:pPr>
              <w:rPr>
                <w:rFonts w:ascii="Arial" w:cs="Arial" w:eastAsia="Arial" w:hAnsi="Arial"/>
                <w:b w:val="1"/>
                <w:bCs w:val="1"/>
              </w:rPr>
            </w:pPr>
            <w:r w:rsidDel="00000000" w:rsidR="00000000" w:rsidRPr="00000000">
              <w:rPr>
                <w:rFonts w:ascii="Arial" w:cs="Arial" w:eastAsia="Arial" w:hAnsi="Arial"/>
                <w:b w:val="1"/>
                <w:bCs w:val="1"/>
                <w:rtl w:val="0"/>
              </w:rPr>
              <w:t xml:space="preserve">Secuencia Normal para Consulta de estado de cuenta </w:t>
            </w:r>
          </w:p>
          <w:p w:rsidR="00000000" w:rsidDel="00000000" w:rsidP="00000000" w:rsidRDefault="00000000" w:rsidRPr="00000000" w14:paraId="0000021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1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1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2">
            <w:pPr>
              <w:rPr>
                <w:rFonts w:ascii="Arial" w:cs="Arial" w:eastAsia="Arial" w:hAnsi="Arial"/>
                <w:b w:val="1"/>
                <w:bCs w:val="1"/>
              </w:rPr>
            </w:pPr>
            <w:r w:rsidDel="00000000" w:rsidR="00000000" w:rsidRPr="00000000">
              <w:rPr>
                <w:rFonts w:ascii="Arial" w:cs="Arial" w:eastAsia="Arial" w:hAnsi="Arial"/>
                <w:b w:val="1"/>
                <w:bCs w:val="1"/>
                <w:rtl w:val="0"/>
              </w:rPr>
              <w:t xml:space="preserve">Secuencia Normal de recordatorios </w:t>
            </w:r>
          </w:p>
          <w:p w:rsidR="00000000" w:rsidDel="00000000" w:rsidP="00000000" w:rsidRDefault="00000000" w:rsidRPr="00000000" w14:paraId="000002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9">
            <w:pPr>
              <w:rPr>
                <w:rFonts w:ascii="Arial" w:cs="Arial" w:eastAsia="Arial" w:hAnsi="Arial"/>
                <w:b w:val="1"/>
                <w:bCs w:val="1"/>
              </w:rPr>
            </w:pPr>
            <w:r w:rsidDel="00000000" w:rsidR="00000000" w:rsidRPr="00000000">
              <w:rPr>
                <w:rFonts w:ascii="Arial" w:cs="Arial" w:eastAsia="Arial" w:hAnsi="Arial"/>
                <w:b w:val="1"/>
                <w:bCs w:val="1"/>
                <w:rtl w:val="0"/>
              </w:rPr>
              <w:t xml:space="preserve">Postcondición </w:t>
            </w:r>
          </w:p>
          <w:p w:rsidR="00000000" w:rsidDel="00000000" w:rsidP="00000000" w:rsidRDefault="00000000" w:rsidRPr="00000000" w14:paraId="000002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D">
            <w:pPr>
              <w:rPr>
                <w:rFonts w:ascii="Arial" w:cs="Arial" w:eastAsia="Arial" w:hAnsi="Arial"/>
                <w:b w:val="1"/>
                <w:bCs w:val="1"/>
              </w:rPr>
            </w:pPr>
            <w:r w:rsidDel="00000000" w:rsidR="00000000" w:rsidRPr="00000000">
              <w:rPr>
                <w:rFonts w:ascii="Arial" w:cs="Arial" w:eastAsia="Arial" w:hAnsi="Arial"/>
                <w:b w:val="1"/>
                <w:bCs w:val="1"/>
                <w:rtl w:val="0"/>
              </w:rPr>
              <w:t xml:space="preserve">Secuencia alternativa</w:t>
            </w:r>
          </w:p>
          <w:p w:rsidR="00000000" w:rsidDel="00000000" w:rsidP="00000000" w:rsidRDefault="00000000" w:rsidRPr="00000000" w14:paraId="0000022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2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3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3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3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3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3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3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36">
            <w:pPr>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El administrador accede al módulo de cuentas por cobrar y selecciona la opción para consultar estado de cuenta</w:t>
            </w:r>
          </w:p>
        </w:tc>
      </w:tr>
      <w:tr>
        <w:trPr>
          <w:cantSplit w:val="1"/>
          <w:tblHeader w:val="0"/>
        </w:trPr>
        <w:tc>
          <w:tcPr>
            <w:vMerge w:val="continue"/>
          </w:tcPr>
          <w:p w:rsidR="00000000" w:rsidDel="00000000" w:rsidP="00000000" w:rsidRDefault="00000000" w:rsidRPr="00000000" w14:paraId="00000239">
            <w:pP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A">
            <w:pPr>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El administrador busca y selecciona el cliente de interés</w:t>
            </w:r>
          </w:p>
        </w:tc>
      </w:tr>
      <w:tr>
        <w:trPr>
          <w:cantSplit w:val="1"/>
          <w:tblHeader w:val="0"/>
        </w:trPr>
        <w:tc>
          <w:tcPr>
            <w:vMerge w:val="continue"/>
          </w:tcPr>
          <w:p w:rsidR="00000000" w:rsidDel="00000000" w:rsidP="00000000" w:rsidRDefault="00000000" w:rsidRPr="00000000" w14:paraId="0000023C">
            <w:pP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El sistema genera un estado de cuenta que muestra el saldo inicial del período, todas las transacciones realizadas incluyendo créditos generados por pedidos entregados, abonos recibidos y pagos aplicados, cada transacción con su fecha, concepto, monto y saldo resultante, y el saldo final pendiente al término del período consultado</w:t>
            </w:r>
          </w:p>
        </w:tc>
      </w:tr>
      <w:tr>
        <w:trPr>
          <w:cantSplit w:val="1"/>
          <w:tblHeader w:val="0"/>
        </w:trPr>
        <w:tc>
          <w:tcPr>
            <w:vMerge w:val="continue"/>
          </w:tcPr>
          <w:p w:rsidR="00000000" w:rsidDel="00000000" w:rsidP="00000000" w:rsidRDefault="00000000" w:rsidRPr="00000000" w14:paraId="0000023F">
            <w:pP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El sistema ejecuta automáticamente un proceso diario que identifica cuentas por cobrar próximas a vencer</w:t>
            </w:r>
          </w:p>
        </w:tc>
      </w:tr>
      <w:tr>
        <w:trPr>
          <w:cantSplit w:val="1"/>
          <w:tblHeader w:val="0"/>
        </w:trPr>
        <w:tc>
          <w:tcPr>
            <w:vMerge w:val="continue"/>
          </w:tcPr>
          <w:p w:rsidR="00000000" w:rsidDel="00000000" w:rsidP="00000000" w:rsidRDefault="00000000" w:rsidRPr="00000000" w14:paraId="00000242">
            <w:pP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El administrador genera un recordatorio, incluyen información del cliente, monto pendiente, fecha de vencimiento original y días de atraso si la cuenta ya venció.</w:t>
            </w:r>
          </w:p>
        </w:tc>
      </w:tr>
      <w:tr>
        <w:trPr>
          <w:cantSplit w:val="1"/>
          <w:tblHeader w:val="0"/>
        </w:trPr>
        <w:tc>
          <w:tcPr>
            <w:vMerge w:val="continue"/>
          </w:tcPr>
          <w:p w:rsidR="00000000" w:rsidDel="00000000" w:rsidP="00000000" w:rsidRDefault="00000000" w:rsidRPr="00000000" w14:paraId="00000245">
            <w:pP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6">
            <w:pPr>
              <w:jc w:val="cente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El administrador puede marcar recordatorios como atendidos una vez que contacta al cliente, o el sistema los marca automáticamente como atendidos cuando se registra un abono o pago para esa cuenta</w:t>
            </w:r>
          </w:p>
        </w:tc>
      </w:tr>
      <w:tr>
        <w:trPr>
          <w:cantSplit w:val="1"/>
          <w:tblHeader w:val="0"/>
        </w:trPr>
        <w:tc>
          <w:tcPr>
            <w:vMerge w:val="continue"/>
          </w:tcPr>
          <w:p w:rsidR="00000000" w:rsidDel="00000000" w:rsidP="00000000" w:rsidRDefault="00000000" w:rsidRPr="00000000" w14:paraId="00000248">
            <w:pPr>
              <w:rPr>
                <w:rFonts w:ascii="Arial" w:cs="Arial" w:eastAsia="Arial" w:hAnsi="Arial"/>
                <w:b w:val="1"/>
                <w:bCs w:val="1"/>
              </w:rPr>
            </w:pPr>
            <w:r w:rsidDel="00000000" w:rsidR="00000000" w:rsidRPr="00000000">
              <w:rPr>
                <w:rFonts w:ascii="Arial" w:cs="Arial" w:eastAsia="Arial" w:hAnsi="Arial"/>
                <w:b w:val="1"/>
                <w:bCs w:val="1"/>
                <w:rtl w:val="0"/>
              </w:rPr>
              <w:t xml:space="preserve">Postcondición</w:t>
            </w:r>
          </w:p>
        </w:tc>
        <w:tc>
          <w:tcPr>
            <w:gridSpan w:val="2"/>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Cada abono o pago queda registrado con su fecha, monto, método de pago y cuentas a las que se aplicó. Los saldos de las cuentas afectadas se actualizan automáticamente. El crédito disponible del cliente refleja inmediatamente el impacto del abono recibido. Los recordatorios de cuentas liquidadas se marcan automáticamente como atendidos</w:t>
            </w:r>
          </w:p>
        </w:tc>
      </w:tr>
      <w:tr>
        <w:trPr>
          <w:cantSplit w:val="1"/>
          <w:tblHeader w:val="0"/>
        </w:trPr>
        <w:tc>
          <w:tcPr>
            <w:vMerge w:val="continue"/>
          </w:tcPr>
          <w:p w:rsidR="00000000" w:rsidDel="00000000" w:rsidP="00000000" w:rsidRDefault="00000000" w:rsidRPr="00000000" w14:paraId="0000024B">
            <w:pPr>
              <w:widowControl w:val="0"/>
              <w:numPr>
                <w:ilvl w:val="0"/>
                <w:numId w:val="2"/>
              </w:numPr>
              <w:spacing w:after="0" w:line="276" w:lineRule="auto"/>
              <w:ind w:left="432"/>
              <w:rPr/>
            </w:pPr>
            <w:r w:rsidDel="00000000" w:rsidR="00000000" w:rsidRPr="00000000">
              <w:rPr>
                <w:rtl w:val="0"/>
              </w:rPr>
            </w:r>
          </w:p>
        </w:tc>
        <w:tc>
          <w:tcPr/>
          <w:p w:rsidR="00000000" w:rsidDel="00000000" w:rsidP="00000000" w:rsidRDefault="00000000" w:rsidRPr="00000000" w14:paraId="0000024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Paso</w:t>
            </w:r>
          </w:p>
        </w:tc>
        <w:tc>
          <w:tcPr/>
          <w:p w:rsidR="00000000" w:rsidDel="00000000" w:rsidP="00000000" w:rsidRDefault="00000000" w:rsidRPr="00000000" w14:paraId="0000024D">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r>
      <w:tr>
        <w:trPr>
          <w:cantSplit w:val="1"/>
          <w:tblHeader w:val="0"/>
        </w:trPr>
        <w:tc>
          <w:tcPr>
            <w:vMerge w:val="continue"/>
          </w:tcPr>
          <w:p w:rsidR="00000000" w:rsidDel="00000000" w:rsidP="00000000" w:rsidRDefault="00000000" w:rsidRPr="00000000" w14:paraId="0000024E">
            <w:pPr>
              <w:widowControl w:val="0"/>
              <w:spacing w:after="0" w:line="276"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24F">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El sistema genera una alerta al vendedor indicando la situación si un cliente intenta realizar un pedido nuevo pero tiene cuentas vencidas </w:t>
            </w:r>
          </w:p>
        </w:tc>
      </w:tr>
      <w:tr>
        <w:trPr>
          <w:cantSplit w:val="1"/>
          <w:tblHeader w:val="0"/>
        </w:trPr>
        <w:tc>
          <w:tcPr>
            <w:vMerge w:val="continue"/>
          </w:tcPr>
          <w:p w:rsidR="00000000" w:rsidDel="00000000" w:rsidP="00000000" w:rsidRDefault="00000000" w:rsidRPr="00000000" w14:paraId="00000251">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El sistema alerta sobre esta situación y ofrece opciones como aplicar el monto exacto del saldo pendiente si se registra un abono pero el monto especificado excede el saldo pendiente total del cliente</w:t>
            </w:r>
          </w:p>
        </w:tc>
      </w:tr>
      <w:tr>
        <w:trPr>
          <w:cantSplit w:val="1"/>
          <w:tblHeader w:val="0"/>
        </w:trPr>
        <w:tc>
          <w:tcPr>
            <w:vMerge w:val="continue"/>
          </w:tcPr>
          <w:p w:rsidR="00000000" w:rsidDel="00000000" w:rsidP="00000000" w:rsidRDefault="00000000" w:rsidRPr="00000000" w14:paraId="00000254">
            <w:pPr>
              <w:widowControl w:val="0"/>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256">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informa esta situación claramente en lugar de generar un documento vacío si un cliente solicita un estado de cuenta pero no ha tenido movimientos en el período especificado</w:t>
            </w:r>
          </w:p>
        </w:tc>
      </w:tr>
      <w:tr>
        <w:trPr>
          <w:cantSplit w:val="1"/>
          <w:trHeight w:val="220" w:hRule="atLeast"/>
          <w:tblHeader w:val="0"/>
        </w:trPr>
        <w:tc>
          <w:tcPr>
            <w:vMerge w:val="continue"/>
          </w:tcPr>
          <w:p w:rsidR="00000000" w:rsidDel="00000000" w:rsidP="00000000" w:rsidRDefault="00000000" w:rsidRPr="00000000" w14:paraId="00000257">
            <w:pPr>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2"/>
            <w:vMerge w:val="restart"/>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La configuración de intereses moratorios es opcional y puede variar por cliente. Algunos clientes mayoristas importantes pueden tener acuerdos especiales sin penalización por atraso, mientras que otros pueden estar sujetos a cargos por mora según políticas estándar de la empresa.</w:t>
            </w:r>
          </w:p>
        </w:tc>
      </w:tr>
      <w:tr>
        <w:trPr>
          <w:cantSplit w:val="1"/>
          <w:trHeight w:val="220" w:hRule="atLeast"/>
          <w:tblHeader w:val="0"/>
        </w:trPr>
        <w:tc>
          <w:tcPr>
            <w:vMerge w:val="continue"/>
          </w:tcPr>
          <w:p w:rsidR="00000000" w:rsidDel="00000000" w:rsidP="00000000" w:rsidRDefault="00000000" w:rsidRPr="00000000" w14:paraId="0000025A">
            <w:pPr>
              <w:rPr>
                <w:rFonts w:ascii="Arial" w:cs="Arial" w:eastAsia="Arial" w:hAnsi="Arial"/>
                <w:b w:val="1"/>
                <w:bCs w:val="1"/>
              </w:rPr>
            </w:pPr>
            <w:r w:rsidDel="00000000" w:rsidR="00000000" w:rsidRPr="00000000">
              <w:rPr>
                <w:rtl w:val="0"/>
              </w:rPr>
            </w:r>
          </w:p>
        </w:tc>
        <w:tc>
          <w:tcPr>
            <w:gridSpan w:val="2"/>
            <w:vMerge w:val="continue"/>
          </w:tcPr>
          <w:p w:rsidR="00000000" w:rsidDel="00000000" w:rsidP="00000000" w:rsidRDefault="00000000" w:rsidRPr="00000000" w14:paraId="0000025B">
            <w:pPr>
              <w:spacing w:after="0" w:before="0" w:line="240"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25D">
      <w:pPr>
        <w:spacing w:after="240" w:before="240" w:lineRule="auto"/>
        <w:rPr/>
      </w:pPr>
      <w:r w:rsidDel="00000000" w:rsidR="00000000" w:rsidRPr="00000000">
        <w:rPr>
          <w:rtl w:val="0"/>
        </w:rPr>
      </w:r>
    </w:p>
    <w:tbl>
      <w:tblPr>
        <w:tblStyle w:val="Table19"/>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9"/>
        <w:tblGridChange w:id="0">
          <w:tblGrid>
            <w:gridCol w:w="8719"/>
          </w:tblGrid>
        </w:tblGridChange>
      </w:tblGrid>
      <w:tr>
        <w:trPr>
          <w:cantSplit w:val="0"/>
          <w:tblHeader w:val="1"/>
        </w:trPr>
        <w:tc>
          <w:tcPr/>
          <w:p w:rsidR="00000000" w:rsidDel="00000000" w:rsidP="00000000" w:rsidRDefault="00000000" w:rsidRPr="00000000" w14:paraId="0000025E">
            <w:pPr>
              <w:spacing w:after="0" w:before="60" w:line="240" w:lineRule="auto"/>
              <w:rPr>
                <w:b w:val="1"/>
                <w:bCs w:val="1"/>
              </w:rPr>
            </w:pPr>
            <w:r w:rsidDel="00000000" w:rsidR="00000000" w:rsidRPr="00000000">
              <w:rPr>
                <w:b w:val="1"/>
                <w:bCs w:val="1"/>
                <w:rtl w:val="0"/>
              </w:rPr>
              <w:t xml:space="preserve">Diagrama de Casos de Uso secuencia para registro de abono</w:t>
            </w:r>
          </w:p>
        </w:tc>
      </w:tr>
      <w:tr>
        <w:trPr>
          <w:cantSplit w:val="0"/>
          <w:trHeight w:val="7371.796875" w:hRule="atLeast"/>
          <w:tblHeader w:val="0"/>
        </w:trPr>
        <w:tc>
          <w:tcPr>
            <w:tcBorders>
              <w:left w:color="000000" w:space="0" w:sz="4" w:val="dotted"/>
              <w:right w:color="000000" w:space="0" w:sz="4" w:val="dotted"/>
            </w:tcBorders>
          </w:tcPr>
          <w:p w:rsidR="00000000" w:rsidDel="00000000" w:rsidP="00000000" w:rsidRDefault="00000000" w:rsidRPr="00000000" w14:paraId="0000025F">
            <w:pPr>
              <w:rPr>
                <w:i w:val="1"/>
                <w:iCs w:val="1"/>
              </w:rPr>
            </w:pPr>
            <w:r w:rsidDel="00000000" w:rsidR="00000000" w:rsidRPr="00000000">
              <w:rPr>
                <w:i w:val="1"/>
                <w:iCs w:val="1"/>
              </w:rPr>
              <w:drawing>
                <wp:inline distB="114300" distT="114300" distL="114300" distR="114300">
                  <wp:extent cx="5381625" cy="4470400"/>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8162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i w:val="1"/>
                <w:iCs w:val="1"/>
              </w:rPr>
            </w:pPr>
            <w:r w:rsidDel="00000000" w:rsidR="00000000" w:rsidRPr="00000000">
              <w:rPr>
                <w:i w:val="1"/>
                <w:iCs w:val="1"/>
              </w:rPr>
              <w:drawing>
                <wp:inline distB="114300" distT="114300" distL="114300" distR="114300">
                  <wp:extent cx="5381625" cy="52197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381625"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i w:val="1"/>
                <w:iCs w:val="1"/>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r>
    </w:p>
    <w:tbl>
      <w:tblPr>
        <w:tblStyle w:val="Table2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blHeader w:val="0"/>
        </w:trPr>
        <w:tc>
          <w:tcPr/>
          <w:p w:rsidR="00000000" w:rsidDel="00000000" w:rsidP="00000000" w:rsidRDefault="00000000" w:rsidRPr="00000000" w14:paraId="00000267">
            <w:pPr>
              <w:spacing w:after="0" w:before="60" w:line="240" w:lineRule="auto"/>
              <w:rPr>
                <w:b w:val="1"/>
                <w:bCs w:val="1"/>
              </w:rPr>
            </w:pPr>
            <w:r w:rsidDel="00000000" w:rsidR="00000000" w:rsidRPr="00000000">
              <w:rPr>
                <w:b w:val="1"/>
                <w:bCs w:val="1"/>
                <w:rtl w:val="0"/>
              </w:rPr>
              <w:t xml:space="preserve">Diagrama de Casos de Uso consulta estado de cuenta</w:t>
            </w:r>
          </w:p>
        </w:tc>
      </w:tr>
      <w:tr>
        <w:trPr>
          <w:cantSplit w:val="0"/>
          <w:tblHeader w:val="0"/>
        </w:trPr>
        <w:tc>
          <w:tcPr>
            <w:tcBorders>
              <w:left w:color="000000" w:space="0" w:sz="4" w:val="dotted"/>
              <w:right w:color="000000" w:space="0" w:sz="4" w:val="dotted"/>
            </w:tcBorders>
          </w:tcPr>
          <w:p w:rsidR="00000000" w:rsidDel="00000000" w:rsidP="00000000" w:rsidRDefault="00000000" w:rsidRPr="00000000" w14:paraId="00000268">
            <w:pPr>
              <w:rPr>
                <w:i w:val="1"/>
                <w:iCs w:val="1"/>
              </w:rPr>
            </w:pPr>
            <w:r w:rsidDel="00000000" w:rsidR="00000000" w:rsidRPr="00000000">
              <w:rPr>
                <w:i w:val="1"/>
                <w:iCs w:val="1"/>
              </w:rPr>
              <w:drawing>
                <wp:inline distB="114300" distT="114300" distL="114300" distR="114300">
                  <wp:extent cx="4219575" cy="3152775"/>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2195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i w:val="1"/>
                <w:iCs w:val="1"/>
              </w:rPr>
            </w:pPr>
            <w:r w:rsidDel="00000000" w:rsidR="00000000" w:rsidRPr="00000000">
              <w:rPr>
                <w:rtl w:val="0"/>
              </w:rPr>
            </w:r>
          </w:p>
          <w:p w:rsidR="00000000" w:rsidDel="00000000" w:rsidP="00000000" w:rsidRDefault="00000000" w:rsidRPr="00000000" w14:paraId="0000026A">
            <w:pPr>
              <w:rPr>
                <w:i w:val="1"/>
                <w:iCs w:val="1"/>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0" w:before="60" w:line="240" w:lineRule="auto"/>
              <w:rPr>
                <w:b w:val="1"/>
                <w:bCs w:val="1"/>
                <w:i w:val="1"/>
                <w:iCs w:val="1"/>
              </w:rPr>
            </w:pPr>
            <w:r w:rsidDel="00000000" w:rsidR="00000000" w:rsidRPr="00000000">
              <w:rPr>
                <w:b w:val="1"/>
                <w:bCs w:val="1"/>
                <w:rtl w:val="0"/>
              </w:rPr>
              <w:t xml:space="preserve">Diagrama de Actividades consulta estado de cuenta </w:t>
            </w:r>
            <w:r w:rsidDel="00000000" w:rsidR="00000000" w:rsidRPr="00000000">
              <w:rPr>
                <w:rtl w:val="0"/>
              </w:rPr>
            </w:r>
          </w:p>
        </w:tc>
      </w:tr>
      <w:tr>
        <w:trPr>
          <w:cantSplit w:val="0"/>
          <w:tblHeader w:val="0"/>
        </w:trPr>
        <w:tc>
          <w:tcPr>
            <w:tcBorders>
              <w:top w:color="000000" w:space="0" w:sz="4" w:val="single"/>
              <w:left w:color="000000" w:space="0" w:sz="4" w:val="dotted"/>
              <w:bottom w:color="000000" w:space="0" w:sz="4" w:val="dotted"/>
              <w:right w:color="000000" w:space="0" w:sz="4" w:val="dotted"/>
            </w:tcBorders>
          </w:tcPr>
          <w:p w:rsidR="00000000" w:rsidDel="00000000" w:rsidP="00000000" w:rsidRDefault="00000000" w:rsidRPr="00000000" w14:paraId="0000026D">
            <w:pPr>
              <w:rPr>
                <w:i w:val="1"/>
                <w:iCs w:val="1"/>
              </w:rPr>
            </w:pPr>
            <w:r w:rsidDel="00000000" w:rsidR="00000000" w:rsidRPr="00000000">
              <w:rPr>
                <w:i w:val="1"/>
                <w:iCs w:val="1"/>
              </w:rPr>
              <w:drawing>
                <wp:inline distB="114300" distT="114300" distL="114300" distR="114300">
                  <wp:extent cx="4280121" cy="3006482"/>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80121" cy="3006482"/>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i w:val="1"/>
                <w:iCs w:val="1"/>
              </w:rPr>
            </w:pPr>
            <w:r w:rsidDel="00000000" w:rsidR="00000000" w:rsidRPr="00000000">
              <w:rPr>
                <w:rtl w:val="0"/>
              </w:rPr>
            </w:r>
          </w:p>
          <w:p w:rsidR="00000000" w:rsidDel="00000000" w:rsidP="00000000" w:rsidRDefault="00000000" w:rsidRPr="00000000" w14:paraId="0000026F">
            <w:pPr>
              <w:rPr>
                <w:i w:val="1"/>
                <w:iCs w:val="1"/>
              </w:rPr>
            </w:pPr>
            <w:r w:rsidDel="00000000" w:rsidR="00000000" w:rsidRPr="00000000">
              <w:rPr>
                <w:rtl w:val="0"/>
              </w:rPr>
            </w:r>
          </w:p>
          <w:p w:rsidR="00000000" w:rsidDel="00000000" w:rsidP="00000000" w:rsidRDefault="00000000" w:rsidRPr="00000000" w14:paraId="00000270">
            <w:pPr>
              <w:rPr>
                <w:i w:val="1"/>
                <w:iCs w:val="1"/>
              </w:rPr>
            </w:pPr>
            <w:r w:rsidDel="00000000" w:rsidR="00000000" w:rsidRPr="00000000">
              <w:rPr>
                <w:rtl w:val="0"/>
              </w:rPr>
            </w:r>
          </w:p>
        </w:tc>
      </w:tr>
    </w:tbl>
    <w:p w:rsidR="00000000" w:rsidDel="00000000" w:rsidP="00000000" w:rsidRDefault="00000000" w:rsidRPr="00000000" w14:paraId="00000271">
      <w:pPr>
        <w:spacing w:after="240" w:before="240" w:lineRule="auto"/>
        <w:rPr/>
      </w:pPr>
      <w:r w:rsidDel="00000000" w:rsidR="00000000" w:rsidRPr="00000000">
        <w:rPr>
          <w:rtl w:val="0"/>
        </w:rPr>
      </w:r>
    </w:p>
    <w:tbl>
      <w:tblPr>
        <w:tblStyle w:val="Table21"/>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9"/>
        <w:tblGridChange w:id="0">
          <w:tblGrid>
            <w:gridCol w:w="8719"/>
          </w:tblGrid>
        </w:tblGridChange>
      </w:tblGrid>
      <w:tr>
        <w:trPr>
          <w:cantSplit w:val="0"/>
          <w:tblHeader w:val="0"/>
        </w:trPr>
        <w:tc>
          <w:tcPr/>
          <w:p w:rsidR="00000000" w:rsidDel="00000000" w:rsidP="00000000" w:rsidRDefault="00000000" w:rsidRPr="00000000" w14:paraId="00000272">
            <w:pPr>
              <w:spacing w:after="0" w:before="60" w:line="240" w:lineRule="auto"/>
              <w:rPr>
                <w:b w:val="1"/>
                <w:bCs w:val="1"/>
              </w:rPr>
            </w:pPr>
            <w:r w:rsidDel="00000000" w:rsidR="00000000" w:rsidRPr="00000000">
              <w:rPr>
                <w:b w:val="1"/>
                <w:bCs w:val="1"/>
                <w:rtl w:val="0"/>
              </w:rPr>
              <w:t xml:space="preserve">Diagrama de Casos de Uso de recordatorio</w:t>
            </w:r>
          </w:p>
        </w:tc>
      </w:tr>
      <w:tr>
        <w:trPr>
          <w:cantSplit w:val="0"/>
          <w:trHeight w:val="4095" w:hRule="atLeast"/>
          <w:tblHeader w:val="0"/>
        </w:trPr>
        <w:tc>
          <w:tcPr>
            <w:tcBorders>
              <w:left w:color="000000" w:space="0" w:sz="4" w:val="dotted"/>
              <w:right w:color="000000" w:space="0" w:sz="4" w:val="dotted"/>
            </w:tcBorders>
          </w:tcPr>
          <w:p w:rsidR="00000000" w:rsidDel="00000000" w:rsidP="00000000" w:rsidRDefault="00000000" w:rsidRPr="00000000" w14:paraId="0000027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130764</wp:posOffset>
                  </wp:positionV>
                  <wp:extent cx="4314825" cy="2527543"/>
                  <wp:effectExtent b="0" l="0" r="0" t="0"/>
                  <wp:wrapNone/>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14825" cy="2527543"/>
                          </a:xfrm>
                          <a:prstGeom prst="rect"/>
                          <a:ln/>
                        </pic:spPr>
                      </pic:pic>
                    </a:graphicData>
                  </a:graphic>
                </wp:anchor>
              </w:drawing>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0" w:before="60" w:line="240" w:lineRule="auto"/>
              <w:rPr>
                <w:b w:val="1"/>
                <w:bCs w:val="1"/>
                <w:i w:val="1"/>
                <w:iCs w:val="1"/>
              </w:rPr>
            </w:pPr>
            <w:r w:rsidDel="00000000" w:rsidR="00000000" w:rsidRPr="00000000">
              <w:rPr>
                <w:b w:val="1"/>
                <w:bCs w:val="1"/>
                <w:rtl w:val="0"/>
              </w:rPr>
              <w:t xml:space="preserve">Diagrama de Actividades de recordatorio</w:t>
            </w:r>
            <w:r w:rsidDel="00000000" w:rsidR="00000000" w:rsidRPr="00000000">
              <w:rPr>
                <w:rtl w:val="0"/>
              </w:rPr>
            </w:r>
          </w:p>
        </w:tc>
      </w:tr>
      <w:tr>
        <w:trPr>
          <w:cantSplit w:val="0"/>
          <w:tblHeader w:val="0"/>
        </w:trPr>
        <w:tc>
          <w:tcPr>
            <w:tcBorders>
              <w:top w:color="000000" w:space="0" w:sz="4" w:val="single"/>
              <w:left w:color="000000" w:space="0" w:sz="4" w:val="dotted"/>
              <w:bottom w:color="000000" w:space="0" w:sz="4" w:val="dotted"/>
              <w:right w:color="000000" w:space="0" w:sz="4" w:val="dotted"/>
            </w:tcBorders>
          </w:tcPr>
          <w:p w:rsidR="00000000" w:rsidDel="00000000" w:rsidP="00000000" w:rsidRDefault="00000000" w:rsidRPr="00000000" w14:paraId="00000275">
            <w:pPr>
              <w:rPr>
                <w:i w:val="1"/>
                <w:iCs w:val="1"/>
              </w:rPr>
            </w:pPr>
            <w:r w:rsidDel="00000000" w:rsidR="00000000" w:rsidRPr="00000000">
              <w:rPr>
                <w:i w:val="1"/>
                <w:iCs w:val="1"/>
              </w:rPr>
              <w:drawing>
                <wp:inline distB="114300" distT="114300" distL="114300" distR="114300">
                  <wp:extent cx="3771900" cy="363855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7719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i w:val="1"/>
                <w:iCs w:val="1"/>
              </w:rPr>
            </w:pPr>
            <w:r w:rsidDel="00000000" w:rsidR="00000000" w:rsidRPr="00000000">
              <w:rPr>
                <w:rtl w:val="0"/>
              </w:rPr>
            </w:r>
          </w:p>
          <w:p w:rsidR="00000000" w:rsidDel="00000000" w:rsidP="00000000" w:rsidRDefault="00000000" w:rsidRPr="00000000" w14:paraId="00000277">
            <w:pPr>
              <w:rPr>
                <w:i w:val="1"/>
                <w:iCs w:val="1"/>
              </w:rPr>
            </w:pPr>
            <w:r w:rsidDel="00000000" w:rsidR="00000000" w:rsidRPr="00000000">
              <w:rPr>
                <w:rtl w:val="0"/>
              </w:rPr>
            </w:r>
          </w:p>
          <w:p w:rsidR="00000000" w:rsidDel="00000000" w:rsidP="00000000" w:rsidRDefault="00000000" w:rsidRPr="00000000" w14:paraId="00000278">
            <w:pPr>
              <w:rPr>
                <w:i w:val="1"/>
                <w:iCs w:val="1"/>
              </w:rPr>
            </w:pPr>
            <w:r w:rsidDel="00000000" w:rsidR="00000000" w:rsidRPr="00000000">
              <w:rPr>
                <w:rtl w:val="0"/>
              </w:rPr>
            </w:r>
          </w:p>
        </w:tc>
      </w:tr>
    </w:tbl>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ind w:firstLine="432"/>
        <w:rPr/>
      </w:pPr>
      <w:bookmarkStart w:colFirst="0" w:colLast="0" w:name="_34lhz0tjsfuk" w:id="17"/>
      <w:bookmarkEnd w:id="17"/>
      <w:r w:rsidDel="00000000" w:rsidR="00000000" w:rsidRPr="00000000">
        <w:rPr>
          <w:rFonts w:ascii="Arial" w:cs="Arial" w:eastAsia="Arial" w:hAnsi="Arial"/>
          <w:b w:val="0"/>
          <w:bCs w:val="0"/>
          <w:color w:val="000000"/>
          <w:rtl w:val="0"/>
        </w:rPr>
        <w:t xml:space="preserve">3.3</w:t>
        <w:tab/>
        <w:t xml:space="preserve"> [RF_INV_001] Control de inventario y necesidades diarias</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tbl>
      <w:tblPr>
        <w:tblStyle w:val="Table2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810"/>
        <w:gridCol w:w="6570"/>
        <w:tblGridChange w:id="0">
          <w:tblGrid>
            <w:gridCol w:w="1995"/>
            <w:gridCol w:w="810"/>
            <w:gridCol w:w="657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27D">
            <w:pPr>
              <w:spacing w:before="24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[RF_INV_001]</w:t>
            </w:r>
          </w:p>
        </w:tc>
        <w:tc>
          <w:tcPr>
            <w:gridSpan w:val="2"/>
            <w:tcBorders>
              <w:top w:color="000000" w:space="0" w:sz="5" w:val="single"/>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27E">
            <w:pPr>
              <w:spacing w:before="24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Control de inventario y necesidades diarias</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0">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Actor Principal</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1">
            <w:pPr>
              <w:spacing w:before="240" w:line="276" w:lineRule="auto"/>
              <w:rPr>
                <w:rFonts w:ascii="Arial" w:cs="Arial" w:eastAsia="Arial" w:hAnsi="Arial"/>
              </w:rPr>
            </w:pPr>
            <w:r w:rsidDel="00000000" w:rsidR="00000000" w:rsidRPr="00000000">
              <w:rPr>
                <w:rFonts w:ascii="Arial" w:cs="Arial" w:eastAsia="Arial" w:hAnsi="Arial"/>
                <w:rtl w:val="0"/>
              </w:rPr>
              <w:t xml:space="preserve">Administrador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3">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Objetivos asociados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4">
            <w:pPr>
              <w:spacing w:before="240" w:line="276" w:lineRule="auto"/>
              <w:rPr>
                <w:rFonts w:ascii="Arial" w:cs="Arial" w:eastAsia="Arial" w:hAnsi="Arial"/>
              </w:rPr>
            </w:pPr>
            <w:r w:rsidDel="00000000" w:rsidR="00000000" w:rsidRPr="00000000">
              <w:rPr>
                <w:rFonts w:ascii="Arial" w:cs="Arial" w:eastAsia="Arial" w:hAnsi="Arial"/>
                <w:rtl w:val="0"/>
              </w:rPr>
              <w:t xml:space="preserve">NEC-004</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6">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7">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sistema debe crear un contraste preciso entre el inventario actual disponible y las necesidades proyectadas para el día siguiente basándose en los pedidos registrados. Esta funcionalidad resulta crítica porque trabajan con productos perecederos donde mantener sobreinventario genera merma y pérdidas, mientras que quedarse sin productos impide atender la demanda de clientes.</w:t>
            </w:r>
          </w:p>
          <w:p w:rsidR="00000000" w:rsidDel="00000000" w:rsidP="00000000" w:rsidRDefault="00000000" w:rsidRPr="00000000" w14:paraId="00000288">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sistema debe mantener un registro actualizado del inventario físico de cada producto, especificando cantidades disponibles en las diferentes unidades de medida que manejan. Debe consolidar automáticamente todos los pedidos confirmados para el día siguiente, calculando la demanda total por producto. Debe generar un reporte de necesidades que muestre para cada producto el inventario actual disponible, la demanda proyectada según pedidos registrados, la diferencia que indica si hay suficiente inventario o se requiere compra adicional, y sugerencias de cantidades a comprar considerando factores como presentaciones estándar de proveedores y mínimos de compra.</w:t>
            </w:r>
          </w:p>
          <w:p w:rsidR="00000000" w:rsidDel="00000000" w:rsidP="00000000" w:rsidRDefault="00000000" w:rsidRPr="00000000" w14:paraId="00000289">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Debe permitir ajustes manuales de las cantidades sugeridas cuando el administrador tenga información adicional como ofertas especiales de proveedores o expectativas de demanda adicional no capturada aún en pedidos formales. Debe generar una lista de compras organizada que pueda utilizarse directamente para realizar pedidos a proveedores, agrupando productos por proveedor cuando esta información esté disponible en el sistema.</w:t>
            </w:r>
          </w:p>
          <w:p w:rsidR="00000000" w:rsidDel="00000000" w:rsidP="00000000" w:rsidRDefault="00000000" w:rsidRPr="00000000" w14:paraId="0000028A">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Debe registrar las compras realizadas incrementando automáticamente el inventario cuando se confirma la recepción de mercancía. Debe manejar merma y desperdicios permitiendo registrar productos que se dañan o no se venden a tiempo, decrementando el inventario y manteniendo estadísticas de merma por producto que permitan identificar patrones.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C">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D">
            <w:pPr>
              <w:spacing w:before="240" w:line="276" w:lineRule="auto"/>
              <w:rPr>
                <w:rFonts w:ascii="Arial" w:cs="Arial" w:eastAsia="Arial" w:hAnsi="Arial"/>
              </w:rPr>
            </w:pPr>
            <w:r w:rsidDel="00000000" w:rsidR="00000000" w:rsidRPr="00000000">
              <w:rPr>
                <w:rFonts w:ascii="Arial" w:cs="Arial" w:eastAsia="Arial" w:hAnsi="Arial"/>
                <w:rtl w:val="0"/>
              </w:rPr>
              <w:t xml:space="preserve">El catálogo de productos debe estar actualizado con información de unidades de medida. Los pedidos para la fecha analizada deben estar registrados en el sistema. El inventario actual debe estar razonablemente actualizado, lo que requiere que se hayan registrado las entradas y salidas recientes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8F">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Secuencia</w:t>
            </w:r>
          </w:p>
          <w:p w:rsidR="00000000" w:rsidDel="00000000" w:rsidP="00000000" w:rsidRDefault="00000000" w:rsidRPr="00000000" w14:paraId="00000290">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1">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2">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r>
      <w:tr>
        <w:trPr>
          <w:cantSplit w:val="0"/>
          <w:trHeight w:val="97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4">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5">
            <w:pPr>
              <w:spacing w:before="240" w:line="276" w:lineRule="auto"/>
              <w:rPr>
                <w:rFonts w:ascii="Arial" w:cs="Arial" w:eastAsia="Arial" w:hAnsi="Arial"/>
              </w:rPr>
            </w:pPr>
            <w:r w:rsidDel="00000000" w:rsidR="00000000" w:rsidRPr="00000000">
              <w:rPr>
                <w:rFonts w:ascii="Arial" w:cs="Arial" w:eastAsia="Arial" w:hAnsi="Arial"/>
                <w:rtl w:val="0"/>
              </w:rPr>
              <w:t xml:space="preserve">El administrador accede al módulo de control de inventario al inicio de la jornada laboral o durante la tarde del día anterior</w:t>
            </w:r>
          </w:p>
        </w:tc>
      </w:tr>
      <w:tr>
        <w:trPr>
          <w:cantSplit w:val="0"/>
          <w:trHeight w:val="10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7">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8">
            <w:pPr>
              <w:spacing w:before="240" w:line="276" w:lineRule="auto"/>
              <w:rPr>
                <w:rFonts w:ascii="Arial" w:cs="Arial" w:eastAsia="Arial" w:hAnsi="Arial"/>
              </w:rPr>
            </w:pPr>
            <w:r w:rsidDel="00000000" w:rsidR="00000000" w:rsidRPr="00000000">
              <w:rPr>
                <w:rFonts w:ascii="Arial" w:cs="Arial" w:eastAsia="Arial" w:hAnsi="Arial"/>
                <w:rtl w:val="0"/>
              </w:rPr>
              <w:t xml:space="preserve">El administrador selecciona la opción para generar análisis de necesidades especificando la fecha de entrega para la cual desea analizar</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A">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El sistema consulta automáticamente todos los pedidos confirmados para esa fecha y consolida la demanda por producto</w:t>
            </w:r>
          </w:p>
        </w:tc>
      </w:tr>
      <w:tr>
        <w:trPr>
          <w:cantSplit w:val="0"/>
          <w:trHeight w:val="667.6757812500001"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D">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El sistema consulta el inventario actual disponible para cada producto requerido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0">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EL sistema genera un reporte visual que muestra en formato tabular cada producto con su inventario actual, demanda proyectada y cantidad requerida de compra</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3">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 El sistema sugiere cantidades considerando las presentaciones estándar de proveedores cuando esta información está disponible para productos que requieren compra</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6">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El administrador revisa el reporte y puede ajustar manualmente las cantidades sugeridas basándose en su experiencia y conocimiento del mercado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9">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El sistema genera la lista de compras final que puede imprimirse o exportarse para llevarla físicamente a la central de abasto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C">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El administrador regresa de la central de abasto con la mercancía comprada, accede a la opción de registrar entrada de inventario.</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AF">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El administrador puede cargar la lista de compras previamente generada o capturar manualmente los productos recibidos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2">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El sistema incrementa automáticamente el inventario disponible de cada producto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4">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5">
            <w:pPr>
              <w:spacing w:before="240" w:line="276" w:lineRule="auto"/>
              <w:rPr>
                <w:rFonts w:ascii="Arial" w:cs="Arial" w:eastAsia="Arial" w:hAnsi="Arial"/>
              </w:rPr>
            </w:pPr>
            <w:r w:rsidDel="00000000" w:rsidR="00000000" w:rsidRPr="00000000">
              <w:rPr>
                <w:rFonts w:ascii="Arial" w:cs="Arial" w:eastAsia="Arial" w:hAnsi="Arial"/>
                <w:rtl w:val="0"/>
              </w:rPr>
              <w:t xml:space="preserve">&lt;postcondición del caso de uso&gt;</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7">
            <w:pPr>
              <w:spacing w:after="120" w:before="480" w:line="276" w:lineRule="auto"/>
              <w:jc w:val="both"/>
              <w:rPr>
                <w:rFonts w:ascii="Arial" w:cs="Arial" w:eastAsia="Arial" w:hAnsi="Arial"/>
              </w:rPr>
            </w:pPr>
            <w:r w:rsidDel="00000000" w:rsidR="00000000" w:rsidRPr="00000000">
              <w:rPr>
                <w:rFonts w:ascii="Arial" w:cs="Arial" w:eastAsia="Arial" w:hAnsi="Arial"/>
                <w:rtl w:val="0"/>
              </w:rPr>
              <w:t xml:space="preserve">excepciones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8">
            <w:pPr>
              <w:spacing w:before="24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9">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r>
      <w:tr>
        <w:trPr>
          <w:cantSplit w:val="0"/>
          <w:trHeight w:val="18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B">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C">
            <w:pPr>
              <w:spacing w:after="240" w:before="240" w:line="276" w:lineRule="auto"/>
              <w:rPr>
                <w:rFonts w:ascii="Arial" w:cs="Arial" w:eastAsia="Arial" w:hAnsi="Arial"/>
              </w:rPr>
            </w:pPr>
            <w:r w:rsidDel="00000000" w:rsidR="00000000" w:rsidRPr="00000000">
              <w:rPr>
                <w:rFonts w:ascii="Arial" w:cs="Arial" w:eastAsia="Arial" w:hAnsi="Arial"/>
                <w:rtl w:val="0"/>
              </w:rPr>
              <w:t xml:space="preserve">Si al generar el análisis de necesidades no hay pedidos confirmados para la fecha especificada, el sistema informa esta situación pero permite continuar para que el administrador pueda registrar compras basándose en expectativas de demanda walk-in o pedidos que anticipan llegarán durante el día.</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E">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F">
            <w:pPr>
              <w:spacing w:after="240" w:before="240" w:lineRule="auto"/>
              <w:rPr>
                <w:rFonts w:ascii="Arial" w:cs="Arial" w:eastAsia="Arial" w:hAnsi="Arial"/>
              </w:rPr>
            </w:pPr>
            <w:r w:rsidDel="00000000" w:rsidR="00000000" w:rsidRPr="00000000">
              <w:rPr>
                <w:rFonts w:ascii="Arial" w:cs="Arial" w:eastAsia="Arial" w:hAnsi="Arial"/>
                <w:rtl w:val="0"/>
              </w:rPr>
              <w:t xml:space="preserve">Si el inventario de un producto es cero pero hay demanda proyectada, el sistema lo marca con alerta crítica indicando que este producto es imprescindible comprar para cumplir con los pedidos confirmados.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1">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2">
            <w:pPr>
              <w:spacing w:after="240" w:before="240" w:lineRule="auto"/>
              <w:rPr>
                <w:rFonts w:ascii="Arial" w:cs="Arial" w:eastAsia="Arial" w:hAnsi="Arial"/>
              </w:rPr>
            </w:pPr>
            <w:r w:rsidDel="00000000" w:rsidR="00000000" w:rsidRPr="00000000">
              <w:rPr>
                <w:rFonts w:ascii="Arial" w:cs="Arial" w:eastAsia="Arial" w:hAnsi="Arial"/>
                <w:rtl w:val="0"/>
              </w:rPr>
              <w:t xml:space="preserve">Si durante el registro de entrada de inventario las cantidades recibidas no coinciden con las solicitadas en la lista de compras, el sistema permite registrar las cantidades reales recibidas y genera una nota de discrepancia que puede revisarse posteriormente para análisis de desempeño de proveedores.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4">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5">
            <w:pPr>
              <w:spacing w:after="240" w:before="240" w:lineRule="auto"/>
              <w:rPr>
                <w:rFonts w:ascii="Arial" w:cs="Arial" w:eastAsia="Arial" w:hAnsi="Arial"/>
              </w:rPr>
            </w:pPr>
            <w:r w:rsidDel="00000000" w:rsidR="00000000" w:rsidRPr="00000000">
              <w:rPr>
                <w:rFonts w:ascii="Arial" w:cs="Arial" w:eastAsia="Arial" w:hAnsi="Arial"/>
                <w:rtl w:val="0"/>
              </w:rPr>
              <w:t xml:space="preserve">Si se registra entrada de inventario para un producto perecedero, el sistema puede solicitar opcionalmente una fecha de caducidad estimada o fecha de recepción que posteriormente utilizará para alertas de rotación FIFO y riesgo de merma.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6">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7">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Inicialmente, el sistema puede no tener información de proveedores asociada a productos, por lo que las listas de compras se generarán simplemente agrupadas por categoría de producto. Conforme se utilice el sistema y se registre información de proveedores, las listas se volverán progresivamente más útiles.</w:t>
            </w:r>
          </w:p>
        </w:tc>
      </w:tr>
    </w:tbl>
    <w:p w:rsidR="00000000" w:rsidDel="00000000" w:rsidP="00000000" w:rsidRDefault="00000000" w:rsidRPr="00000000" w14:paraId="000002C9">
      <w:pPr>
        <w:spacing w:after="240" w:before="24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23"/>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9"/>
        <w:tblGridChange w:id="0">
          <w:tblGrid>
            <w:gridCol w:w="8719"/>
          </w:tblGrid>
        </w:tblGridChange>
      </w:tblGrid>
      <w:tr>
        <w:trPr>
          <w:cantSplit w:val="0"/>
          <w:tblHeader w:val="0"/>
        </w:trPr>
        <w:tc>
          <w:tcPr/>
          <w:p w:rsidR="00000000" w:rsidDel="00000000" w:rsidP="00000000" w:rsidRDefault="00000000" w:rsidRPr="00000000" w14:paraId="000002CA">
            <w:pPr>
              <w:spacing w:after="0" w:before="60" w:line="240" w:lineRule="auto"/>
              <w:rPr>
                <w:b w:val="1"/>
                <w:bCs w:val="1"/>
              </w:rPr>
            </w:pPr>
            <w:r w:rsidDel="00000000" w:rsidR="00000000" w:rsidRPr="00000000">
              <w:rPr>
                <w:b w:val="1"/>
                <w:bCs w:val="1"/>
                <w:rtl w:val="0"/>
              </w:rPr>
              <w:t xml:space="preserve">Diagrama de Casos de Uso</w:t>
            </w:r>
          </w:p>
        </w:tc>
      </w:tr>
      <w:tr>
        <w:trPr>
          <w:cantSplit w:val="0"/>
          <w:tblHeader w:val="0"/>
        </w:trPr>
        <w:tc>
          <w:tcPr>
            <w:tcBorders>
              <w:left w:color="000000" w:space="0" w:sz="4" w:val="dotted"/>
              <w:right w:color="000000" w:space="0" w:sz="4" w:val="dotted"/>
            </w:tcBorders>
          </w:tcPr>
          <w:p w:rsidR="00000000" w:rsidDel="00000000" w:rsidP="00000000" w:rsidRDefault="00000000" w:rsidRPr="00000000" w14:paraId="000002CB">
            <w:pPr>
              <w:rPr>
                <w:i w:val="1"/>
                <w:iCs w:val="1"/>
                <w:color w:val="0000ff"/>
              </w:rPr>
            </w:pPr>
            <w:r w:rsidDel="00000000" w:rsidR="00000000" w:rsidRPr="00000000">
              <w:rPr>
                <w:i w:val="1"/>
                <w:iCs w:val="1"/>
                <w:color w:val="0000ff"/>
                <w:rtl w:val="0"/>
              </w:rPr>
              <w:t xml:space="preserve">Diagrama de casos de Uso del requerimiento</w:t>
            </w:r>
          </w:p>
          <w:p w:rsidR="00000000" w:rsidDel="00000000" w:rsidP="00000000" w:rsidRDefault="00000000" w:rsidRPr="00000000" w14:paraId="000002CC">
            <w:pPr>
              <w:rPr>
                <w:i w:val="1"/>
                <w:iCs w:val="1"/>
                <w:color w:val="0000ff"/>
              </w:rPr>
            </w:pPr>
            <w:r w:rsidDel="00000000" w:rsidR="00000000" w:rsidRPr="00000000">
              <w:rPr>
                <w:rtl w:val="0"/>
              </w:rPr>
            </w:r>
          </w:p>
          <w:p w:rsidR="00000000" w:rsidDel="00000000" w:rsidP="00000000" w:rsidRDefault="00000000" w:rsidRPr="00000000" w14:paraId="000002CD">
            <w:pPr>
              <w:rPr>
                <w:i w:val="1"/>
                <w:iCs w:val="1"/>
                <w:color w:val="0000ff"/>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0" w:before="60" w:line="240" w:lineRule="auto"/>
              <w:rPr>
                <w:b w:val="1"/>
                <w:bCs w:val="1"/>
                <w:i w:val="1"/>
                <w:iCs w:val="1"/>
                <w:color w:val="0000ff"/>
              </w:rPr>
            </w:pPr>
            <w:r w:rsidDel="00000000" w:rsidR="00000000" w:rsidRPr="00000000">
              <w:rPr>
                <w:b w:val="1"/>
                <w:bCs w:val="1"/>
                <w:rtl w:val="0"/>
              </w:rPr>
              <w:t xml:space="preserve">Diagrama de Actividades</w:t>
            </w:r>
            <w:r w:rsidDel="00000000" w:rsidR="00000000" w:rsidRPr="00000000">
              <w:rPr>
                <w:rtl w:val="0"/>
              </w:rPr>
            </w:r>
          </w:p>
        </w:tc>
      </w:tr>
      <w:tr>
        <w:trPr>
          <w:cantSplit w:val="0"/>
          <w:tblHeader w:val="0"/>
        </w:trPr>
        <w:tc>
          <w:tcPr>
            <w:tcBorders>
              <w:top w:color="000000" w:space="0" w:sz="4" w:val="single"/>
              <w:left w:color="000000" w:space="0" w:sz="4" w:val="dotted"/>
              <w:bottom w:color="000000" w:space="0" w:sz="4" w:val="dotted"/>
              <w:right w:color="000000" w:space="0" w:sz="4" w:val="dotted"/>
            </w:tcBorders>
          </w:tcPr>
          <w:p w:rsidR="00000000" w:rsidDel="00000000" w:rsidP="00000000" w:rsidRDefault="00000000" w:rsidRPr="00000000" w14:paraId="000002D0">
            <w:pPr>
              <w:rPr>
                <w:i w:val="1"/>
                <w:iCs w:val="1"/>
                <w:color w:val="0000ff"/>
              </w:rPr>
            </w:pPr>
            <w:r w:rsidDel="00000000" w:rsidR="00000000" w:rsidRPr="00000000">
              <w:rPr>
                <w:i w:val="1"/>
                <w:iCs w:val="1"/>
                <w:color w:val="0000ff"/>
                <w:rtl w:val="0"/>
              </w:rPr>
              <w:t xml:space="preserve">Diagrama de actividades del requerimiento</w:t>
            </w:r>
          </w:p>
          <w:p w:rsidR="00000000" w:rsidDel="00000000" w:rsidP="00000000" w:rsidRDefault="00000000" w:rsidRPr="00000000" w14:paraId="000002D1">
            <w:pPr>
              <w:rPr>
                <w:i w:val="1"/>
                <w:iCs w:val="1"/>
                <w:color w:val="0000ff"/>
              </w:rPr>
            </w:pPr>
            <w:r w:rsidDel="00000000" w:rsidR="00000000" w:rsidRPr="00000000">
              <w:rPr>
                <w:rtl w:val="0"/>
              </w:rPr>
            </w:r>
          </w:p>
          <w:p w:rsidR="00000000" w:rsidDel="00000000" w:rsidP="00000000" w:rsidRDefault="00000000" w:rsidRPr="00000000" w14:paraId="000002D2">
            <w:pPr>
              <w:rPr>
                <w:i w:val="1"/>
                <w:iCs w:val="1"/>
                <w:color w:val="0000ff"/>
              </w:rPr>
            </w:pPr>
            <w:r w:rsidDel="00000000" w:rsidR="00000000" w:rsidRPr="00000000">
              <w:rPr>
                <w:rtl w:val="0"/>
              </w:rPr>
            </w:r>
          </w:p>
          <w:p w:rsidR="00000000" w:rsidDel="00000000" w:rsidP="00000000" w:rsidRDefault="00000000" w:rsidRPr="00000000" w14:paraId="000002D3">
            <w:pPr>
              <w:rPr>
                <w:i w:val="1"/>
                <w:iCs w:val="1"/>
                <w:color w:val="0000ff"/>
              </w:rPr>
            </w:pPr>
            <w:r w:rsidDel="00000000" w:rsidR="00000000" w:rsidRPr="00000000">
              <w:rPr>
                <w:rtl w:val="0"/>
              </w:rPr>
            </w:r>
          </w:p>
        </w:tc>
      </w:tr>
    </w:tbl>
    <w:p w:rsidR="00000000" w:rsidDel="00000000" w:rsidP="00000000" w:rsidRDefault="00000000" w:rsidRPr="00000000" w14:paraId="000002D4">
      <w:pPr>
        <w:rPr>
          <w:rFonts w:ascii="Arial" w:cs="Arial" w:eastAsia="Arial" w:hAnsi="Arial"/>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2"/>
        <w:spacing w:after="0" w:line="240" w:lineRule="auto"/>
        <w:rPr>
          <w:color w:val="000000"/>
        </w:rPr>
      </w:pPr>
      <w:bookmarkStart w:colFirst="0" w:colLast="0" w:name="_2fqftvajh35s" w:id="18"/>
      <w:bookmarkEnd w:id="18"/>
      <w:r w:rsidDel="00000000" w:rsidR="00000000" w:rsidRPr="00000000">
        <w:rPr>
          <w:color w:val="000000"/>
          <w:rtl w:val="0"/>
        </w:rPr>
        <w:t xml:space="preserve">3.4 [RF_GC_001] Registro y gestión de perfiles de clientes</w:t>
      </w:r>
      <w:r w:rsidDel="00000000" w:rsidR="00000000" w:rsidRPr="00000000">
        <w:rPr>
          <w:rtl w:val="0"/>
        </w:rPr>
      </w:r>
    </w:p>
    <w:tbl>
      <w:tblPr>
        <w:tblStyle w:val="Table2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810"/>
        <w:gridCol w:w="6720"/>
        <w:tblGridChange w:id="0">
          <w:tblGrid>
            <w:gridCol w:w="1845"/>
            <w:gridCol w:w="810"/>
            <w:gridCol w:w="672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2DA">
            <w:pPr>
              <w:spacing w:after="0" w:before="240" w:line="276" w:lineRule="auto"/>
              <w:rPr>
                <w:b w:val="1"/>
                <w:bCs w:val="1"/>
              </w:rPr>
            </w:pPr>
            <w:r w:rsidDel="00000000" w:rsidR="00000000" w:rsidRPr="00000000">
              <w:rPr>
                <w:b w:val="1"/>
                <w:bCs w:val="1"/>
                <w:rtl w:val="0"/>
              </w:rPr>
              <w:t xml:space="preserve">[RF_GC_001]</w:t>
            </w:r>
          </w:p>
        </w:tc>
        <w:tc>
          <w:tcPr>
            <w:gridSpan w:val="2"/>
            <w:tcBorders>
              <w:top w:color="000000" w:space="0" w:sz="5" w:val="single"/>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2DB">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Registro y gestión de perfiles de clientes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D">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Actor Principal</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E">
            <w:pPr>
              <w:spacing w:before="240" w:line="276" w:lineRule="auto"/>
              <w:rPr>
                <w:rFonts w:ascii="Arial" w:cs="Arial" w:eastAsia="Arial" w:hAnsi="Arial"/>
              </w:rPr>
            </w:pPr>
            <w:r w:rsidDel="00000000" w:rsidR="00000000" w:rsidRPr="00000000">
              <w:rPr>
                <w:rFonts w:ascii="Arial" w:cs="Arial" w:eastAsia="Arial" w:hAnsi="Arial"/>
                <w:rtl w:val="0"/>
              </w:rPr>
              <w:t xml:space="preserve">Administrador</w:t>
            </w:r>
          </w:p>
        </w:tc>
      </w:tr>
      <w:tr>
        <w:trPr>
          <w:cantSplit w:val="0"/>
          <w:trHeight w:val="1066.850585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0">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Objetivos asociados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1">
            <w:pPr>
              <w:spacing w:after="240" w:before="240" w:line="276" w:lineRule="auto"/>
              <w:rPr>
                <w:rFonts w:ascii="Arial" w:cs="Arial" w:eastAsia="Arial" w:hAnsi="Arial"/>
              </w:rPr>
            </w:pPr>
            <w:r w:rsidDel="00000000" w:rsidR="00000000" w:rsidRPr="00000000">
              <w:rPr>
                <w:rFonts w:ascii="Arial" w:cs="Arial" w:eastAsia="Arial" w:hAnsi="Arial"/>
                <w:rtl w:val="0"/>
              </w:rPr>
              <w:t xml:space="preserve">NEC-003</w:t>
            </w:r>
          </w:p>
        </w:tc>
      </w:tr>
      <w:tr>
        <w:trPr>
          <w:cantSplit w:val="0"/>
          <w:trHeight w:val="4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3">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4">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sistema debe permitir crear, editar, consultar y eliminar perfiles completos de clientes, capturando información. Cada perfil incluirá nombre o razón social del cliente, información de contacto completa con múltiples números telefónicos y correos electrónicos si fuera necesario, dirección completa de entrega principal y direcciones alternativas cuando el cliente requiera entregas en múltiples ubicaciones, historial completo de compras realizadas que permita identificar patrones de consumo, preferencias específicas de productos o presentaciones que el cliente solicita regularmente, límite de crédito autorizado y condiciones de pago establecidas, comportamiento histórico de pago que indique confiabilidad crediticia, y zona geográfica de operación que determinará rutas de entrega y posiblemente esquemas de precios.</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6">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7">
            <w:pPr>
              <w:spacing w:before="240" w:line="276" w:lineRule="auto"/>
              <w:rPr>
                <w:rFonts w:ascii="Arial" w:cs="Arial" w:eastAsia="Arial" w:hAnsi="Arial"/>
              </w:rPr>
            </w:pPr>
            <w:r w:rsidDel="00000000" w:rsidR="00000000" w:rsidRPr="00000000">
              <w:rPr>
                <w:rFonts w:ascii="Arial" w:cs="Arial" w:eastAsia="Arial" w:hAnsi="Arial"/>
                <w:rtl w:val="0"/>
              </w:rPr>
              <w:t xml:space="preserve">El usuario debe tener permiso del administrador principal para crear o modificar perfiles de clientes. El catálogo de zonas geográficas debe estar previamente configurado en el sistema. Los esquemas de crédito disponibles como contado, siete días, quince días y treinta días deben estar definidos como opciones seleccionables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9">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Secuencia</w:t>
            </w:r>
          </w:p>
          <w:p w:rsidR="00000000" w:rsidDel="00000000" w:rsidP="00000000" w:rsidRDefault="00000000" w:rsidRPr="00000000" w14:paraId="000002EA">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B">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C">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E">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F">
            <w:pPr>
              <w:spacing w:before="240" w:line="276" w:lineRule="auto"/>
              <w:rPr>
                <w:rFonts w:ascii="Arial" w:cs="Arial" w:eastAsia="Arial" w:hAnsi="Arial"/>
              </w:rPr>
            </w:pPr>
            <w:r w:rsidDel="00000000" w:rsidR="00000000" w:rsidRPr="00000000">
              <w:rPr>
                <w:rFonts w:ascii="Arial" w:cs="Arial" w:eastAsia="Arial" w:hAnsi="Arial"/>
                <w:rtl w:val="0"/>
              </w:rPr>
              <w:t xml:space="preserve">El administrador accede al módulo de gestión de clientes desde el menú principal</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1">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2">
            <w:pPr>
              <w:spacing w:before="240" w:line="276" w:lineRule="auto"/>
              <w:rPr>
                <w:rFonts w:ascii="Arial" w:cs="Arial" w:eastAsia="Arial" w:hAnsi="Arial"/>
              </w:rPr>
            </w:pPr>
            <w:r w:rsidDel="00000000" w:rsidR="00000000" w:rsidRPr="00000000">
              <w:rPr>
                <w:rFonts w:ascii="Arial" w:cs="Arial" w:eastAsia="Arial" w:hAnsi="Arial"/>
                <w:rtl w:val="0"/>
              </w:rPr>
              <w:t xml:space="preserve">El administrador selecciona la opción para crear un nuevo perfil de cliente</w:t>
            </w:r>
          </w:p>
        </w:tc>
      </w:tr>
      <w:tr>
        <w:trPr>
          <w:cantSplit w:val="0"/>
          <w:trHeight w:val="10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4">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5">
            <w:pPr>
              <w:spacing w:before="240" w:line="276" w:lineRule="auto"/>
              <w:rPr>
                <w:rFonts w:ascii="Arial" w:cs="Arial" w:eastAsia="Arial" w:hAnsi="Arial"/>
              </w:rPr>
            </w:pPr>
            <w:r w:rsidDel="00000000" w:rsidR="00000000" w:rsidRPr="00000000">
              <w:rPr>
                <w:rFonts w:ascii="Arial" w:cs="Arial" w:eastAsia="Arial" w:hAnsi="Arial"/>
                <w:rtl w:val="0"/>
              </w:rPr>
              <w:t xml:space="preserve">El administrador ingresa los datos básicos obligatorios que incluyen nombre o razón social, información de contacto principal y dirección de entrega</w:t>
            </w:r>
          </w:p>
        </w:tc>
      </w:tr>
      <w:tr>
        <w:trPr>
          <w:cantSplit w:val="0"/>
          <w:trHeight w:val="15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7">
            <w:pPr>
              <w:spacing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8">
            <w:pPr>
              <w:spacing w:before="240" w:line="276" w:lineRule="auto"/>
              <w:rPr>
                <w:rFonts w:ascii="Arial" w:cs="Arial" w:eastAsia="Arial" w:hAnsi="Arial"/>
              </w:rPr>
            </w:pPr>
            <w:r w:rsidDel="00000000" w:rsidR="00000000" w:rsidRPr="00000000">
              <w:rPr>
                <w:rFonts w:ascii="Arial" w:cs="Arial" w:eastAsia="Arial" w:hAnsi="Arial"/>
                <w:rtl w:val="0"/>
              </w:rPr>
              <w:t xml:space="preserve">El administrador define el límite de crédito que se autorizará para este cliente y las condiciones de pago aplicables, ya sea contado, crédito a siete días, quince días o treinta días según el acuerdo comercial establecido</w:t>
            </w:r>
          </w:p>
        </w:tc>
      </w:tr>
      <w:tr>
        <w:trPr>
          <w:cantSplit w:val="0"/>
          <w:trHeight w:val="13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A">
            <w:pPr>
              <w:spacing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B">
            <w:pPr>
              <w:spacing w:before="240" w:line="276" w:lineRule="auto"/>
              <w:rPr>
                <w:rFonts w:ascii="Arial" w:cs="Arial" w:eastAsia="Arial" w:hAnsi="Arial"/>
              </w:rPr>
            </w:pPr>
            <w:r w:rsidDel="00000000" w:rsidR="00000000" w:rsidRPr="00000000">
              <w:rPr>
                <w:rFonts w:ascii="Arial" w:cs="Arial" w:eastAsia="Arial" w:hAnsi="Arial"/>
                <w:rtl w:val="0"/>
              </w:rPr>
              <w:t xml:space="preserve">El administrador registra la zona de entrega a la cual pertenece el cliente, seleccionándola de un catálogo predefinido de zonas geográficas que la empresa atiende</w:t>
            </w:r>
          </w:p>
        </w:tc>
      </w:tr>
      <w:tr>
        <w:trPr>
          <w:cantSplit w:val="0"/>
          <w:trHeight w:val="10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D">
            <w:pPr>
              <w:spacing w:before="240"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E">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administrador completa la información y guarda el perfil del cliente.</w:t>
            </w:r>
          </w:p>
        </w:tc>
      </w:tr>
      <w:tr>
        <w:trPr>
          <w:cantSplit w:val="0"/>
          <w:trHeight w:val="21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0">
            <w:pPr>
              <w:spacing w:before="240" w:line="276" w:lineRule="auto"/>
              <w:jc w:val="center"/>
              <w:rPr/>
            </w:pPr>
            <w:r w:rsidDel="00000000" w:rsidR="00000000" w:rsidRPr="00000000">
              <w:rPr>
                <w:rtl w:val="0"/>
              </w:rPr>
              <w:t xml:space="preserve">7</w:t>
            </w:r>
          </w:p>
          <w:p w:rsidR="00000000" w:rsidDel="00000000" w:rsidP="00000000" w:rsidRDefault="00000000" w:rsidRPr="00000000" w14:paraId="00000301">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2">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3">
            <w:pPr>
              <w:spacing w:before="240" w:line="276" w:lineRule="auto"/>
              <w:rPr>
                <w:rFonts w:ascii="Arial" w:cs="Arial" w:eastAsia="Arial" w:hAnsi="Arial"/>
              </w:rPr>
            </w:pPr>
            <w:r w:rsidDel="00000000" w:rsidR="00000000" w:rsidRPr="00000000">
              <w:rPr>
                <w:rFonts w:ascii="Arial" w:cs="Arial" w:eastAsia="Arial" w:hAnsi="Arial"/>
                <w:rtl w:val="0"/>
              </w:rPr>
              <w:t xml:space="preserve">El sistema genera automáticamente un identificador único para el cliente que se utilizará en todas las transacciones futuras</w:t>
            </w:r>
          </w:p>
          <w:p w:rsidR="00000000" w:rsidDel="00000000" w:rsidP="00000000" w:rsidRDefault="00000000" w:rsidRPr="00000000" w14:paraId="00000304">
            <w:pPr>
              <w:spacing w:before="240" w:line="276" w:lineRule="auto"/>
              <w:rPr>
                <w:rFonts w:ascii="Arial" w:cs="Arial" w:eastAsia="Arial" w:hAnsi="Arial"/>
              </w:rPr>
            </w:pPr>
            <w:r w:rsidDel="00000000" w:rsidR="00000000" w:rsidRPr="00000000">
              <w:rPr>
                <w:rFonts w:ascii="Arial" w:cs="Arial" w:eastAsia="Arial" w:hAnsi="Arial"/>
                <w:rtl w:val="0"/>
              </w:rPr>
              <w:t xml:space="preserve">El sistema confirma el registro exitoso y muestra el perfil recién creado.</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5">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Postcondición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6">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perfil del cliente queda almacenado en la base de datos y disponible para consulta y modificación. El identificador único asignado se puede utilizar inmediatamente en otras operaciones como registro de pedidos o consulta de estado de cuenta. Si se definió un límite de crédito, este está activo y el sistema lo validará en transacciones futuras</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8">
            <w:pPr>
              <w:spacing w:after="0" w:line="240" w:lineRule="auto"/>
              <w:rPr>
                <w:b w:val="1"/>
                <w:bCs w:val="1"/>
                <w:sz w:val="24"/>
                <w:szCs w:val="24"/>
              </w:rPr>
            </w:pPr>
            <w:r w:rsidDel="00000000" w:rsidR="00000000" w:rsidRPr="00000000">
              <w:rPr>
                <w:b w:val="1"/>
                <w:bCs w:val="1"/>
                <w:sz w:val="24"/>
                <w:szCs w:val="24"/>
                <w:rtl w:val="0"/>
              </w:rPr>
              <w:t xml:space="preserve">Excepciones</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9">
            <w:pPr>
              <w:spacing w:before="24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A">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r>
      <w:tr>
        <w:trPr>
          <w:cantSplit w:val="0"/>
          <w:trHeight w:val="15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C">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D">
            <w:pPr>
              <w:spacing w:before="240" w:line="276" w:lineRule="auto"/>
              <w:rPr>
                <w:rFonts w:ascii="Arial" w:cs="Arial" w:eastAsia="Arial" w:hAnsi="Arial"/>
              </w:rPr>
            </w:pPr>
            <w:r w:rsidDel="00000000" w:rsidR="00000000" w:rsidRPr="00000000">
              <w:rPr>
                <w:rFonts w:ascii="Arial" w:cs="Arial" w:eastAsia="Arial" w:hAnsi="Arial"/>
                <w:rtl w:val="0"/>
              </w:rPr>
              <w:t xml:space="preserve">Si durante la captura el administrador intenta crear un cliente con información que coincide con un perfil existente, el sistema muestra una alerta indicando la posible duplicación y sugiere consultar o editar el perfil existente en lugar de crear uno nuevo</w:t>
            </w:r>
          </w:p>
        </w:tc>
      </w:tr>
      <w:tr>
        <w:trPr>
          <w:cantSplit w:val="0"/>
          <w:trHeight w:val="15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F">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0">
            <w:pPr>
              <w:spacing w:before="240" w:line="276" w:lineRule="auto"/>
              <w:rPr>
                <w:rFonts w:ascii="Arial" w:cs="Arial" w:eastAsia="Arial" w:hAnsi="Arial"/>
              </w:rPr>
            </w:pPr>
            <w:r w:rsidDel="00000000" w:rsidR="00000000" w:rsidRPr="00000000">
              <w:rPr>
                <w:rFonts w:ascii="Arial" w:cs="Arial" w:eastAsia="Arial" w:hAnsi="Arial"/>
                <w:rtl w:val="0"/>
              </w:rPr>
              <w:t xml:space="preserve">Si el administrador no define explícitamente un límite de crédito durante la creación del perfil, el sistema establece automáticamente el límite en cero, indicando que este cliente opera exclusivamente de contado hasta que se autorice y configure un límite de crédito apropiado</w:t>
            </w:r>
          </w:p>
        </w:tc>
      </w:tr>
      <w:tr>
        <w:trPr>
          <w:cantSplit w:val="0"/>
          <w:trHeight w:val="13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2">
            <w:pPr>
              <w:spacing w:before="240"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3">
            <w:pPr>
              <w:spacing w:before="240" w:line="276" w:lineRule="auto"/>
              <w:rPr>
                <w:rFonts w:ascii="Arial" w:cs="Arial" w:eastAsia="Arial" w:hAnsi="Arial"/>
              </w:rPr>
            </w:pPr>
            <w:r w:rsidDel="00000000" w:rsidR="00000000" w:rsidRPr="00000000">
              <w:rPr>
                <w:rFonts w:ascii="Arial" w:cs="Arial" w:eastAsia="Arial" w:hAnsi="Arial"/>
                <w:rtl w:val="0"/>
              </w:rPr>
              <w:t xml:space="preserve">Si hay campos obligatorios vacíos cuando el administrador intenta guardar el perfil, el sistema resalta estos campos pendientes y solicita completarlos antes de permitir el guardado</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4">
            <w:pPr>
              <w:spacing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5">
            <w:pPr>
              <w:spacing w:before="240" w:line="276" w:lineRule="auto"/>
              <w:rPr>
                <w:rFonts w:ascii="Arial" w:cs="Arial" w:eastAsia="Arial" w:hAnsi="Arial"/>
              </w:rPr>
            </w:pPr>
            <w:r w:rsidDel="00000000" w:rsidR="00000000" w:rsidRPr="00000000">
              <w:rPr>
                <w:rFonts w:ascii="Arial" w:cs="Arial" w:eastAsia="Arial" w:hAnsi="Arial"/>
                <w:rtl w:val="0"/>
              </w:rPr>
              <w:t xml:space="preserve">La información histórica de compras asociada a cada cliente se construirá automáticamente conforme se registren pedidos en el sistema. Inicialmente, los perfiles de clientes existentes podrían no tener historial, pero este se acumulará naturalmente con el uso cotidiano del sistema</w:t>
            </w:r>
          </w:p>
        </w:tc>
      </w:tr>
    </w:tbl>
    <w:p w:rsidR="00000000" w:rsidDel="00000000" w:rsidP="00000000" w:rsidRDefault="00000000" w:rsidRPr="00000000" w14:paraId="00000317">
      <w:pPr>
        <w:spacing w:after="240" w:before="240" w:lineRule="auto"/>
        <w:rPr/>
      </w:pPr>
      <w:r w:rsidDel="00000000" w:rsidR="00000000" w:rsidRPr="00000000">
        <w:rPr>
          <w:rtl w:val="0"/>
        </w:rPr>
      </w:r>
    </w:p>
    <w:tbl>
      <w:tblPr>
        <w:tblStyle w:val="Table25"/>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9"/>
        <w:tblGridChange w:id="0">
          <w:tblGrid>
            <w:gridCol w:w="8719"/>
          </w:tblGrid>
        </w:tblGridChange>
      </w:tblGrid>
      <w:tr>
        <w:trPr>
          <w:cantSplit w:val="0"/>
          <w:tblHeader w:val="0"/>
        </w:trPr>
        <w:tc>
          <w:tcPr/>
          <w:p w:rsidR="00000000" w:rsidDel="00000000" w:rsidP="00000000" w:rsidRDefault="00000000" w:rsidRPr="00000000" w14:paraId="00000318">
            <w:pPr>
              <w:spacing w:after="0" w:before="60" w:line="240" w:lineRule="auto"/>
              <w:rPr>
                <w:b w:val="1"/>
                <w:bCs w:val="1"/>
              </w:rPr>
            </w:pPr>
            <w:r w:rsidDel="00000000" w:rsidR="00000000" w:rsidRPr="00000000">
              <w:rPr>
                <w:b w:val="1"/>
                <w:bCs w:val="1"/>
                <w:rtl w:val="0"/>
              </w:rPr>
              <w:t xml:space="preserve">Diagrama de Casos de Uso</w:t>
            </w:r>
          </w:p>
        </w:tc>
      </w:tr>
      <w:tr>
        <w:trPr>
          <w:cantSplit w:val="0"/>
          <w:trHeight w:val="7686.796874999999" w:hRule="atLeast"/>
          <w:tblHeader w:val="0"/>
        </w:trPr>
        <w:tc>
          <w:tcPr>
            <w:tcBorders>
              <w:left w:color="000000" w:space="0" w:sz="4" w:val="dotted"/>
              <w:right w:color="000000" w:space="0" w:sz="4" w:val="dotted"/>
            </w:tcBorders>
          </w:tcPr>
          <w:p w:rsidR="00000000" w:rsidDel="00000000" w:rsidP="00000000" w:rsidRDefault="00000000" w:rsidRPr="00000000" w14:paraId="00000319">
            <w:pPr>
              <w:rPr>
                <w:i w:val="1"/>
                <w:iCs w:val="1"/>
              </w:rPr>
            </w:pPr>
            <w:r w:rsidDel="00000000" w:rsidR="00000000" w:rsidRPr="00000000">
              <w:rPr>
                <w:i w:val="1"/>
                <w:iCs w:val="1"/>
              </w:rPr>
              <w:drawing>
                <wp:inline distB="114300" distT="114300" distL="114300" distR="114300">
                  <wp:extent cx="5438775" cy="5422285"/>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38775" cy="5422285"/>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rPr>
                <w:i w:val="1"/>
                <w:iCs w:val="1"/>
              </w:rPr>
            </w:pPr>
            <w:r w:rsidDel="00000000" w:rsidR="00000000" w:rsidRPr="00000000">
              <w:rPr>
                <w:rtl w:val="0"/>
              </w:rPr>
            </w:r>
          </w:p>
          <w:p w:rsidR="00000000" w:rsidDel="00000000" w:rsidP="00000000" w:rsidRDefault="00000000" w:rsidRPr="00000000" w14:paraId="0000031B">
            <w:pPr>
              <w:rPr>
                <w:i w:val="1"/>
                <w:iCs w:val="1"/>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0" w:before="60" w:line="240" w:lineRule="auto"/>
              <w:rPr>
                <w:b w:val="1"/>
                <w:bCs w:val="1"/>
                <w:i w:val="1"/>
                <w:iCs w:val="1"/>
              </w:rPr>
            </w:pPr>
            <w:r w:rsidDel="00000000" w:rsidR="00000000" w:rsidRPr="00000000">
              <w:rPr>
                <w:b w:val="1"/>
                <w:bCs w:val="1"/>
                <w:rtl w:val="0"/>
              </w:rPr>
              <w:t xml:space="preserve">Diagrama de Actividades</w:t>
            </w:r>
            <w:r w:rsidDel="00000000" w:rsidR="00000000" w:rsidRPr="00000000">
              <w:rPr>
                <w:rtl w:val="0"/>
              </w:rPr>
            </w:r>
          </w:p>
        </w:tc>
      </w:tr>
      <w:tr>
        <w:trPr>
          <w:cantSplit w:val="0"/>
          <w:tblHeader w:val="0"/>
        </w:trPr>
        <w:tc>
          <w:tcPr>
            <w:tcBorders>
              <w:top w:color="000000" w:space="0" w:sz="4" w:val="single"/>
              <w:left w:color="000000" w:space="0" w:sz="4" w:val="dotted"/>
              <w:bottom w:color="000000" w:space="0" w:sz="4" w:val="dotted"/>
              <w:right w:color="000000" w:space="0" w:sz="4" w:val="dotted"/>
            </w:tcBorders>
          </w:tcPr>
          <w:p w:rsidR="00000000" w:rsidDel="00000000" w:rsidP="00000000" w:rsidRDefault="00000000" w:rsidRPr="00000000" w14:paraId="0000031E">
            <w:pPr>
              <w:rPr>
                <w:i w:val="1"/>
                <w:iCs w:val="1"/>
              </w:rPr>
            </w:pPr>
            <w:r w:rsidDel="00000000" w:rsidR="00000000" w:rsidRPr="00000000">
              <w:rPr>
                <w:i w:val="1"/>
                <w:iCs w:val="1"/>
              </w:rPr>
              <w:drawing>
                <wp:inline distB="114300" distT="114300" distL="114300" distR="114300">
                  <wp:extent cx="5248275" cy="6231910"/>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248275" cy="62319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ind w:left="0" w:firstLine="0"/>
        <w:rPr>
          <w:rFonts w:ascii="Calibri" w:cs="Calibri" w:eastAsia="Calibri" w:hAnsi="Calibri"/>
          <w:color w:val="000000"/>
        </w:rPr>
      </w:pPr>
      <w:bookmarkStart w:colFirst="0" w:colLast="0" w:name="_4a76kvajr7qc" w:id="19"/>
      <w:bookmarkEnd w:id="19"/>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ind w:left="0" w:firstLine="0"/>
        <w:rPr>
          <w:rFonts w:ascii="Calibri" w:cs="Calibri" w:eastAsia="Calibri" w:hAnsi="Calibri"/>
          <w:color w:val="000000"/>
        </w:rPr>
      </w:pPr>
      <w:bookmarkStart w:colFirst="0" w:colLast="0" w:name="_nrikmj4lfvfl" w:id="20"/>
      <w:bookmarkEnd w:id="20"/>
      <w:r w:rsidDel="00000000" w:rsidR="00000000" w:rsidRPr="00000000">
        <w:rPr>
          <w:rFonts w:ascii="Calibri" w:cs="Calibri" w:eastAsia="Calibri" w:hAnsi="Calibri"/>
          <w:color w:val="000000"/>
          <w:rtl w:val="0"/>
        </w:rPr>
        <w:t xml:space="preserve">4</w:t>
        <w:tab/>
        <w:t xml:space="preserve">Requerimientos No Funcionales</w:t>
      </w:r>
    </w:p>
    <w:p w:rsidR="00000000" w:rsidDel="00000000" w:rsidP="00000000" w:rsidRDefault="00000000" w:rsidRPr="00000000" w14:paraId="00000322">
      <w:pPr>
        <w:spacing w:after="240" w:before="240" w:line="240" w:lineRule="auto"/>
        <w:rPr/>
      </w:pPr>
      <w:r w:rsidDel="00000000" w:rsidR="00000000" w:rsidRPr="00000000">
        <w:rPr>
          <w:rtl w:val="0"/>
        </w:rPr>
        <w:t xml:space="preserve">Los requerimientos no funcionales establecen las características cualitativas que el sistema debe exhibir y las restricciones bajo las cuales debe operar. Aunque no describen funcionalidades específicas, resultan igualmente críticos para el éxito del sistema en su entorno real de producción.</w:t>
      </w:r>
    </w:p>
    <w:p w:rsidR="00000000" w:rsidDel="00000000" w:rsidP="00000000" w:rsidRDefault="00000000" w:rsidRPr="00000000" w14:paraId="00000323">
      <w:pPr>
        <w:spacing w:after="0" w:line="240" w:lineRule="auto"/>
        <w:rPr>
          <w:i w:val="1"/>
          <w:iCs w:val="1"/>
        </w:rPr>
      </w:pPr>
      <w:r w:rsidDel="00000000" w:rsidR="00000000" w:rsidRPr="00000000">
        <w:rPr>
          <w:rtl w:val="0"/>
        </w:rPr>
      </w:r>
    </w:p>
    <w:p w:rsidR="00000000" w:rsidDel="00000000" w:rsidP="00000000" w:rsidRDefault="00000000" w:rsidRPr="00000000" w14:paraId="00000324">
      <w:pPr>
        <w:pStyle w:val="Heading2"/>
        <w:ind w:left="0" w:firstLine="0"/>
        <w:rPr>
          <w:i w:val="1"/>
          <w:iCs w:val="1"/>
          <w:color w:val="000000"/>
        </w:rPr>
      </w:pPr>
      <w:bookmarkStart w:colFirst="0" w:colLast="0" w:name="_mwk8b9bdf28e" w:id="21"/>
      <w:bookmarkEnd w:id="21"/>
      <w:r w:rsidDel="00000000" w:rsidR="00000000" w:rsidRPr="00000000">
        <w:rPr>
          <w:rFonts w:ascii="Calibri" w:cs="Calibri" w:eastAsia="Calibri" w:hAnsi="Calibri"/>
          <w:color w:val="000000"/>
          <w:rtl w:val="0"/>
        </w:rPr>
        <w:t xml:space="preserve">4.1 Usabilidad</w:t>
      </w:r>
      <w:r w:rsidDel="00000000" w:rsidR="00000000" w:rsidRPr="00000000">
        <w:rPr>
          <w:rtl w:val="0"/>
        </w:rPr>
      </w:r>
    </w:p>
    <w:p w:rsidR="00000000" w:rsidDel="00000000" w:rsidP="00000000" w:rsidRDefault="00000000" w:rsidRPr="00000000" w14:paraId="00000325">
      <w:pPr>
        <w:pStyle w:val="Heading3"/>
        <w:keepNext w:val="1"/>
        <w:keepLines w:val="1"/>
        <w:spacing w:after="240" w:lineRule="auto"/>
        <w:ind w:left="0" w:firstLine="0"/>
        <w:rPr>
          <w:color w:val="000000"/>
        </w:rPr>
      </w:pPr>
      <w:bookmarkStart w:colFirst="0" w:colLast="0" w:name="_mjjcbqbgsnw4" w:id="22"/>
      <w:bookmarkEnd w:id="22"/>
      <w:r w:rsidDel="00000000" w:rsidR="00000000" w:rsidRPr="00000000">
        <w:rPr>
          <w:rFonts w:ascii="Calibri" w:cs="Calibri" w:eastAsia="Calibri" w:hAnsi="Calibri"/>
          <w:b w:val="1"/>
          <w:bCs w:val="1"/>
          <w:color w:val="000000"/>
          <w:rtl w:val="0"/>
        </w:rPr>
        <w:t xml:space="preserve">4.1.1</w:t>
        <w:tab/>
        <w:t xml:space="preserve">[RNF_US_001] Interfaz intuitiva para usuarios con nivel técnico básico</w:t>
      </w:r>
      <w:r w:rsidDel="00000000" w:rsidR="00000000" w:rsidRPr="00000000">
        <w:rPr>
          <w:rtl w:val="0"/>
        </w:rPr>
      </w:r>
    </w:p>
    <w:p w:rsidR="00000000" w:rsidDel="00000000" w:rsidP="00000000" w:rsidRDefault="00000000" w:rsidRPr="00000000" w14:paraId="00000326">
      <w:pPr>
        <w:spacing w:after="0" w:line="240" w:lineRule="auto"/>
        <w:rPr>
          <w:i w:val="1"/>
          <w:iCs w:val="1"/>
        </w:rPr>
      </w:pPr>
      <w:r w:rsidDel="00000000" w:rsidR="00000000" w:rsidRPr="00000000">
        <w:rPr>
          <w:rtl w:val="0"/>
        </w:rPr>
      </w:r>
    </w:p>
    <w:tbl>
      <w:tblPr>
        <w:tblStyle w:val="Table26"/>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7200"/>
        <w:tblGridChange w:id="0">
          <w:tblGrid>
            <w:gridCol w:w="1515"/>
            <w:gridCol w:w="7200"/>
          </w:tblGrid>
        </w:tblGridChange>
      </w:tblGrid>
      <w:tr>
        <w:trPr>
          <w:cantSplit w:val="0"/>
          <w:tblHeader w:val="0"/>
        </w:trPr>
        <w:tc>
          <w:tcPr>
            <w:shd w:fill="d9d9d9" w:val="cle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28">
            <w:pPr>
              <w:shd w:fill="ffffff" w:val="clear"/>
              <w:spacing w:after="80" w:before="80" w:line="240" w:lineRule="auto"/>
              <w:ind w:right="80"/>
              <w:rPr>
                <w:rFonts w:ascii="Arial" w:cs="Arial" w:eastAsia="Arial" w:hAnsi="Arial"/>
                <w:sz w:val="23"/>
                <w:szCs w:val="23"/>
              </w:rPr>
            </w:pPr>
            <w:r w:rsidDel="00000000" w:rsidR="00000000" w:rsidRPr="00000000">
              <w:rPr>
                <w:rFonts w:ascii="Arial" w:cs="Arial" w:eastAsia="Arial" w:hAnsi="Arial"/>
                <w:sz w:val="23"/>
                <w:szCs w:val="23"/>
                <w:rtl w:val="0"/>
              </w:rPr>
              <w:t xml:space="preserve">El sistema debe tener una interfaz intuitiva y fácil de usar para usuarios con nivel técnico medio-bajo. La navegación debe ser clara y consistente, permitiendo a los usuarios aprender las funciones básicas en menos de dos horas de capacitación. Los procesos principales deben completarse en un máximo de cinco clics desde la pantalla principal.</w:t>
            </w:r>
          </w:p>
          <w:p w:rsidR="00000000" w:rsidDel="00000000" w:rsidP="00000000" w:rsidRDefault="00000000" w:rsidRPr="00000000" w14:paraId="00000329">
            <w:pPr>
              <w:shd w:fill="ffffff" w:val="clear"/>
              <w:spacing w:after="80" w:before="80" w:line="240" w:lineRule="auto"/>
              <w:ind w:right="80"/>
              <w:rPr>
                <w:rFonts w:ascii="Arial" w:cs="Arial" w:eastAsia="Arial" w:hAnsi="Arial"/>
                <w:sz w:val="23"/>
                <w:szCs w:val="23"/>
              </w:rPr>
            </w:pPr>
            <w:r w:rsidDel="00000000" w:rsidR="00000000" w:rsidRPr="00000000">
              <w:rPr>
                <w:rFonts w:ascii="Arial" w:cs="Arial" w:eastAsia="Arial" w:hAnsi="Arial"/>
                <w:sz w:val="23"/>
                <w:szCs w:val="23"/>
                <w:rtl w:val="0"/>
              </w:rPr>
              <w:t xml:space="preserve">La interfaz debe usar un lenguaje claro y directo, evitando tecnicismos innecesarios. Los iconos y botones deben ser grandes para facilitar su uso en dispositivos táctiles. Los colores deben utilizarse de manera consistente para comunicar estados.</w:t>
            </w:r>
          </w:p>
          <w:p w:rsidR="00000000" w:rsidDel="00000000" w:rsidP="00000000" w:rsidRDefault="00000000" w:rsidRPr="00000000" w14:paraId="0000032A">
            <w:pPr>
              <w:shd w:fill="ffffff" w:val="clear"/>
              <w:spacing w:after="80" w:before="80" w:line="240" w:lineRule="auto"/>
              <w:ind w:right="80"/>
              <w:rPr>
                <w:rFonts w:ascii="Arial" w:cs="Arial" w:eastAsia="Arial" w:hAnsi="Arial"/>
                <w:i w:val="1"/>
                <w:iCs w:val="1"/>
                <w:sz w:val="24"/>
                <w:szCs w:val="24"/>
              </w:rPr>
            </w:pPr>
            <w:r w:rsidDel="00000000" w:rsidR="00000000" w:rsidRPr="00000000">
              <w:rPr>
                <w:rFonts w:ascii="Arial" w:cs="Arial" w:eastAsia="Arial" w:hAnsi="Arial"/>
                <w:sz w:val="23"/>
                <w:szCs w:val="23"/>
                <w:rtl w:val="0"/>
              </w:rPr>
              <w:t xml:space="preserve">El sistema debe incluir tooltips contextuales que proporcionen explicaciones breves de cada control. Para procesos complejos, debe haber guías paso a paso o asistentes. Los mensajes de error deben ser claros y específicos, indicando qué salió mal y cómo corregirlo cuando sea posible. Mensajes genéricos como "Error del sistema" deben evitarse.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2C">
            <w:pPr>
              <w:spacing w:after="240" w:before="240" w:line="360" w:lineRule="auto"/>
              <w:jc w:val="both"/>
              <w:rPr/>
            </w:pPr>
            <w:r w:rsidDel="00000000" w:rsidR="00000000" w:rsidRPr="00000000">
              <w:rPr>
                <w:rtl w:val="0"/>
              </w:rPr>
              <w:t xml:space="preserve">NEC-001 sobre optimización del tiempo de operación, NEC-003 sobre gestión de perfiles de clientes, y NEC-007 sobre punto de venta adecuado. La usabilidad deficiente frustraría estos objetivos al hacer que los usuarios inviertan tiempo excesivo en tareas simples o cometan errores frecuentes que requieran corrección.</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w:t>
            </w:r>
            <w:r w:rsidDel="00000000" w:rsidR="00000000" w:rsidRPr="00000000">
              <w:rPr>
                <w:b w:val="1"/>
                <w:bCs w:val="1"/>
                <w:rtl w:val="0"/>
              </w:rPr>
              <w:t xml:space="preserve">o</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2E">
            <w:pPr>
              <w:spacing w:after="240" w:before="240" w:lineRule="auto"/>
              <w:rPr/>
            </w:pPr>
            <w:r w:rsidDel="00000000" w:rsidR="00000000" w:rsidRPr="00000000">
              <w:rPr>
                <w:rtl w:val="0"/>
              </w:rPr>
              <w:t xml:space="preserve">Dado que los usuarios están acostumbrados a procesos manuales en libretas físicas, la transición debe ser gradual. El sistema debe incluir un modo de entrenamiento o ambiente de pruebas donde los usuarios puedan practicar sin afectar datos reales. La capacitación inicial debe ser presencial y práctica, utilizando casos reales del negocio para que los usuarios vean inmediatamente la aplicabilidad.</w:t>
            </w:r>
          </w:p>
          <w:p w:rsidR="00000000" w:rsidDel="00000000" w:rsidP="00000000" w:rsidRDefault="00000000" w:rsidRPr="00000000" w14:paraId="0000032F">
            <w:pPr>
              <w:rPr/>
            </w:pPr>
            <w:r w:rsidDel="00000000" w:rsidR="00000000" w:rsidRPr="00000000">
              <w:rPr>
                <w:rtl w:val="0"/>
              </w:rPr>
            </w:r>
          </w:p>
        </w:tc>
      </w:tr>
    </w:tbl>
    <w:p w:rsidR="00000000" w:rsidDel="00000000" w:rsidP="00000000" w:rsidRDefault="00000000" w:rsidRPr="00000000" w14:paraId="00000330">
      <w:pPr>
        <w:spacing w:after="0" w:line="240" w:lineRule="auto"/>
        <w:rPr>
          <w:i w:val="1"/>
          <w:iCs w:val="1"/>
        </w:rPr>
      </w:pPr>
      <w:r w:rsidDel="00000000" w:rsidR="00000000" w:rsidRPr="00000000">
        <w:rPr>
          <w:rtl w:val="0"/>
        </w:rPr>
      </w:r>
    </w:p>
    <w:p w:rsidR="00000000" w:rsidDel="00000000" w:rsidP="00000000" w:rsidRDefault="00000000" w:rsidRPr="00000000" w14:paraId="00000331">
      <w:pPr>
        <w:pStyle w:val="Heading2"/>
        <w:ind w:left="0" w:firstLine="0"/>
        <w:rPr>
          <w:i w:val="1"/>
          <w:iCs w:val="1"/>
          <w:color w:val="000000"/>
        </w:rPr>
      </w:pPr>
      <w:bookmarkStart w:colFirst="0" w:colLast="0" w:name="_jhsnaarmv01y" w:id="23"/>
      <w:bookmarkEnd w:id="23"/>
      <w:r w:rsidDel="00000000" w:rsidR="00000000" w:rsidRPr="00000000">
        <w:rPr>
          <w:rFonts w:ascii="Calibri" w:cs="Calibri" w:eastAsia="Calibri" w:hAnsi="Calibri"/>
          <w:color w:val="000000"/>
          <w:rtl w:val="0"/>
        </w:rPr>
        <w:t xml:space="preserve">4.2</w:t>
        <w:tab/>
        <w:t xml:space="preserve">Confiabilidad</w:t>
      </w:r>
      <w:r w:rsidDel="00000000" w:rsidR="00000000" w:rsidRPr="00000000">
        <w:rPr>
          <w:rtl w:val="0"/>
        </w:rPr>
      </w:r>
    </w:p>
    <w:p w:rsidR="00000000" w:rsidDel="00000000" w:rsidP="00000000" w:rsidRDefault="00000000" w:rsidRPr="00000000" w14:paraId="00000332">
      <w:pPr>
        <w:pStyle w:val="Heading3"/>
        <w:keepNext w:val="1"/>
        <w:keepLines w:val="1"/>
        <w:spacing w:after="120" w:before="200" w:lineRule="auto"/>
        <w:ind w:left="0" w:firstLine="720"/>
        <w:rPr>
          <w:rFonts w:ascii="Calibri" w:cs="Calibri" w:eastAsia="Calibri" w:hAnsi="Calibri"/>
          <w:color w:val="000000"/>
        </w:rPr>
      </w:pPr>
      <w:bookmarkStart w:colFirst="0" w:colLast="0" w:name="_wr5ajxdfgfvp" w:id="24"/>
      <w:bookmarkEnd w:id="24"/>
      <w:r w:rsidDel="00000000" w:rsidR="00000000" w:rsidRPr="00000000">
        <w:rPr>
          <w:rFonts w:ascii="Calibri" w:cs="Calibri" w:eastAsia="Calibri" w:hAnsi="Calibri"/>
          <w:color w:val="000000"/>
          <w:rtl w:val="0"/>
        </w:rPr>
        <w:t xml:space="preserve">4.2.1</w:t>
        <w:tab/>
        <w:t xml:space="preserve">[RNF_CF_001] Disponibilidad del sistema</w:t>
      </w:r>
    </w:p>
    <w:p w:rsidR="00000000" w:rsidDel="00000000" w:rsidP="00000000" w:rsidRDefault="00000000" w:rsidRPr="00000000" w14:paraId="00000333">
      <w:pPr>
        <w:spacing w:after="0" w:line="240" w:lineRule="auto"/>
        <w:rPr>
          <w:i w:val="1"/>
          <w:iCs w:val="1"/>
        </w:rPr>
      </w:pPr>
      <w:r w:rsidDel="00000000" w:rsidR="00000000" w:rsidRPr="00000000">
        <w:rPr>
          <w:rtl w:val="0"/>
        </w:rPr>
      </w:r>
    </w:p>
    <w:tbl>
      <w:tblPr>
        <w:tblStyle w:val="Table27"/>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35">
            <w:pPr>
              <w:spacing w:after="120" w:before="120" w:line="360" w:lineRule="auto"/>
              <w:jc w:val="both"/>
              <w:rPr/>
            </w:pPr>
            <w:r w:rsidDel="00000000" w:rsidR="00000000" w:rsidRPr="00000000">
              <w:rPr>
                <w:rtl w:val="0"/>
              </w:rPr>
              <w:t xml:space="preserve">El sistema debe garantizar una disponibilidad del noventa y nueve punto cinco por ciento durante el horario operativo que abarca desde las dos de la madrugada hasta las ocho de la noche. Este horario cubre desde el inicio de operaciones cuando transcriben pedidos hasta el cierre de operaciones cuando finalizan entregas.</w:t>
            </w:r>
          </w:p>
          <w:p w:rsidR="00000000" w:rsidDel="00000000" w:rsidP="00000000" w:rsidRDefault="00000000" w:rsidRPr="00000000" w14:paraId="00000336">
            <w:pPr>
              <w:spacing w:after="120" w:before="120" w:line="360" w:lineRule="auto"/>
              <w:jc w:val="both"/>
              <w:rPr/>
            </w:pPr>
            <w:r w:rsidDel="00000000" w:rsidR="00000000" w:rsidRPr="00000000">
              <w:rPr>
                <w:rtl w:val="0"/>
              </w:rPr>
              <w:t xml:space="preserve">El tiempo máximo de recuperación ante fallos debe ser de una hora. Esto implica que si ocurre una falla del sistema, debe restablecerse completamente en un máximo de sesenta minutos. Durante este tiempo, las operaciones críticas pueden ejecutarse manualmente utilizando métodos de contingencia, pero una interrupción mayor afectaría significativamente la operación diaria.</w:t>
            </w:r>
          </w:p>
          <w:p w:rsidR="00000000" w:rsidDel="00000000" w:rsidP="00000000" w:rsidRDefault="00000000" w:rsidRPr="00000000" w14:paraId="00000337">
            <w:pPr>
              <w:spacing w:after="120" w:before="120" w:line="360" w:lineRule="auto"/>
              <w:jc w:val="both"/>
              <w:rPr/>
            </w:pPr>
            <w:r w:rsidDel="00000000" w:rsidR="00000000" w:rsidRPr="00000000">
              <w:rPr>
                <w:rtl w:val="0"/>
              </w:rPr>
              <w:t xml:space="preserve">Se deben realizar respaldos automáticos diarios de toda la información del sistema. Estos respaldos deben ejecutarse durante horarios de baja actividad, preferiblemente después de las ocho de la noche cuando la operación diaria ha concluido. Los respaldos deben almacenarse en ubicación geográfica diferente al servidor principal para proteger contra desastres que afecten el centro de datos primario.</w:t>
            </w:r>
          </w:p>
          <w:p w:rsidR="00000000" w:rsidDel="00000000" w:rsidP="00000000" w:rsidRDefault="00000000" w:rsidRPr="00000000" w14:paraId="00000338">
            <w:pPr>
              <w:spacing w:after="120" w:before="120" w:line="360" w:lineRule="auto"/>
              <w:jc w:val="both"/>
              <w:rPr/>
            </w:pPr>
            <w:r w:rsidDel="00000000" w:rsidR="00000000" w:rsidRPr="00000000">
              <w:rPr>
                <w:rtl w:val="0"/>
              </w:rPr>
              <w:t xml:space="preserve">Adicionalmente, debe implementarse respaldo continuo o incremental de transacciones críticas como pedidos, pagos y movimientos de inventario, permitiendo restaurar información hasta el momento inmediatamente anterior a una falla sin pérdida significativa de datos.</w:t>
            </w:r>
          </w:p>
          <w:p w:rsidR="00000000" w:rsidDel="00000000" w:rsidP="00000000" w:rsidRDefault="00000000" w:rsidRPr="00000000" w14:paraId="00000339">
            <w:pPr>
              <w:spacing w:after="120" w:before="120" w:line="360" w:lineRule="auto"/>
              <w:jc w:val="both"/>
              <w:rPr>
                <w:i w:val="1"/>
                <w:iCs w:val="1"/>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i w:val="1"/>
                <w:i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NEC-001 sobre optimización del tiempo de operación, NEC-002 sobre control de créditos y abonos, NEC-004 sobre control de inventario. La operación maneja ciento veinte clientes diarios y entre ciento veinte y ciento cuarenta toneladas semanales, por lo que cualquier fallo del sistema afecta significativamente la capacidad de operar.</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3E">
            <w:pPr>
              <w:rPr/>
            </w:pPr>
            <w:r w:rsidDel="00000000" w:rsidR="00000000" w:rsidRPr="00000000">
              <w:rPr>
                <w:rtl w:val="0"/>
              </w:rPr>
              <w:t xml:space="preserve">Los respaldos deben incluir no solo la base de datos sino también configuraciones del sistema, personalizaciones y cualquier archivo adjunto como comprobantes de pago o firmas de entrega capturados. Debe establecerse y documentarse un procedimiento de restauración que se pruebe periódicamente para garantizar que los respaldos son efectivamente utilizables.</w:t>
            </w:r>
          </w:p>
        </w:tc>
      </w:tr>
    </w:tbl>
    <w:p w:rsidR="00000000" w:rsidDel="00000000" w:rsidP="00000000" w:rsidRDefault="00000000" w:rsidRPr="00000000" w14:paraId="0000033F">
      <w:pPr>
        <w:spacing w:after="0" w:line="240" w:lineRule="auto"/>
        <w:rPr>
          <w:i w:val="1"/>
          <w:iCs w:val="1"/>
        </w:rPr>
      </w:pPr>
      <w:r w:rsidDel="00000000" w:rsidR="00000000" w:rsidRPr="00000000">
        <w:rPr>
          <w:rtl w:val="0"/>
        </w:rPr>
      </w:r>
    </w:p>
    <w:p w:rsidR="00000000" w:rsidDel="00000000" w:rsidP="00000000" w:rsidRDefault="00000000" w:rsidRPr="00000000" w14:paraId="00000340">
      <w:pPr>
        <w:spacing w:after="0" w:line="240" w:lineRule="auto"/>
        <w:rPr>
          <w:i w:val="1"/>
          <w:iCs w:val="1"/>
        </w:rPr>
      </w:pPr>
      <w:r w:rsidDel="00000000" w:rsidR="00000000" w:rsidRPr="00000000">
        <w:br w:type="page"/>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341">
      <w:pPr>
        <w:pStyle w:val="Heading2"/>
        <w:ind w:left="0"/>
        <w:rPr>
          <w:rFonts w:ascii="Arial" w:cs="Arial" w:eastAsia="Arial" w:hAnsi="Arial"/>
          <w:color w:val="000000"/>
        </w:rPr>
      </w:pPr>
      <w:bookmarkStart w:colFirst="0" w:colLast="0" w:name="_ua29mouw2b79" w:id="25"/>
      <w:bookmarkEnd w:id="25"/>
      <w:r w:rsidDel="00000000" w:rsidR="00000000" w:rsidRPr="00000000">
        <w:rPr>
          <w:rFonts w:ascii="Arial" w:cs="Arial" w:eastAsia="Arial" w:hAnsi="Arial"/>
          <w:color w:val="000000"/>
          <w:rtl w:val="0"/>
        </w:rPr>
        <w:t xml:space="preserve">4.3 Seguridad</w:t>
      </w:r>
    </w:p>
    <w:p w:rsidR="00000000" w:rsidDel="00000000" w:rsidP="00000000" w:rsidRDefault="00000000" w:rsidRPr="00000000" w14:paraId="00000342">
      <w:pPr>
        <w:pStyle w:val="Heading3"/>
        <w:ind w:left="0"/>
        <w:rPr>
          <w:rFonts w:ascii="Arial" w:cs="Arial" w:eastAsia="Arial" w:hAnsi="Arial"/>
          <w:color w:val="000000"/>
        </w:rPr>
      </w:pPr>
      <w:bookmarkStart w:colFirst="0" w:colLast="0" w:name="_ua29mouw2b79" w:id="25"/>
      <w:bookmarkEnd w:id="25"/>
      <w:r w:rsidDel="00000000" w:rsidR="00000000" w:rsidRPr="00000000">
        <w:rPr>
          <w:rFonts w:ascii="Arial" w:cs="Arial" w:eastAsia="Arial" w:hAnsi="Arial"/>
          <w:color w:val="000000"/>
          <w:rtl w:val="0"/>
        </w:rPr>
        <w:t xml:space="preserve">4.3.1</w:t>
        <w:tab/>
        <w:t xml:space="preserve">[RNF_SG_001] Control de acceso por roles</w:t>
      </w:r>
    </w:p>
    <w:p w:rsidR="00000000" w:rsidDel="00000000" w:rsidP="00000000" w:rsidRDefault="00000000" w:rsidRPr="00000000" w14:paraId="00000343">
      <w:pPr>
        <w:spacing w:after="0" w:line="240" w:lineRule="auto"/>
        <w:rPr>
          <w:i w:val="1"/>
          <w:iCs w:val="1"/>
        </w:rPr>
      </w:pPr>
      <w:r w:rsidDel="00000000" w:rsidR="00000000" w:rsidRPr="00000000">
        <w:rPr>
          <w:rtl w:val="0"/>
        </w:rPr>
      </w:r>
    </w:p>
    <w:tbl>
      <w:tblPr>
        <w:tblStyle w:val="Table28"/>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45">
            <w:pPr>
              <w:spacing w:after="0" w:line="240" w:lineRule="auto"/>
              <w:rPr>
                <w:i w:val="1"/>
                <w:iCs w:val="1"/>
                <w:sz w:val="20"/>
                <w:szCs w:val="20"/>
              </w:rPr>
            </w:pPr>
            <w:r w:rsidDel="00000000" w:rsidR="00000000" w:rsidRPr="00000000">
              <w:rPr>
                <w:rtl w:val="0"/>
              </w:rPr>
              <w:t xml:space="preserve">El sistema debe implementar autenticación mediante usuario y contraseña para controlar el acceso. Cada usuario debe autenticarse con credenciales únicas antes de poder utilizar cualquier funcionalidad del sistema. Debe implementarse control de acceso basado en roles, donde cada usuario se asigna a uno o más roles que determinan qué funcionalidades puede ejecutar. Los roles principales incluyen Administrador con acceso completo a todas las funcionalidades incluyendo configuración del sistema, Encargado de Local con acceso a funciones de punto de venta y consultas de inventario pero sin acceso a configuración de créditos o precios, Transportista con acceso limitado a consulta de rutas asignadas y registro de entregas, y Directivo con acceso principalmente a reportes ejecutivos y funcionalidades de supervisión. La información sensible como montos de crédito de clientes, precios de compra a proveedores y márgenes de utilidad debe ser accesible únicamente para usuarios con rol de Administrador o Directivo. Los encargados de local pueden ver precios de venta pero no información de costos que revele márgenes. Las contraseñas deben almacenarse encriptadas utilizando algoritmos robustos que hagan imposible recuperar la contraseña original incluso si alguien accede a la base de datos. El sistema debe exigir contraseñas con complejidad mínima, requiriendo combinación de letras, números y caracteres especiales, con longitud mínima de ocho caracteres. Las sesiones de usuario deben expirar automáticamente después de treinta minutos de inactividad, requiriendo re-autenticación para continuar. Esto previene accesos no autorizados si un usuario deja su sesión abierta en una computadora compartida.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Necesidades Asociadas</w:t>
            </w:r>
          </w:p>
        </w:tc>
        <w:tc>
          <w:tcPr>
            <w:tcBorders>
              <w:top w:color="000000" w:space="0" w:sz="4" w:val="dotted"/>
              <w:right w:color="000000" w:space="0" w:sz="4" w:val="dotted"/>
            </w:tcBorders>
          </w:tcPr>
          <w:p w:rsidR="00000000" w:rsidDel="00000000" w:rsidP="00000000" w:rsidRDefault="00000000" w:rsidRPr="00000000" w14:paraId="00000347">
            <w:pPr>
              <w:spacing w:after="0" w:line="240" w:lineRule="auto"/>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NEC-002 sobre control de créditos y abonos, NEC-008 sobre control de costos y precios variables, NEC-009 relacionada implícitamente con protección de información comercial sensible. El cliente especifica que el sistema será casi privado, usado solo por tres o cuatro estratos jerárquicos específicos.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49">
            <w:pPr>
              <w:rPr>
                <w:sz w:val="20"/>
                <w:szCs w:val="20"/>
              </w:rPr>
            </w:pPr>
            <w:r w:rsidDel="00000000" w:rsidR="00000000" w:rsidRPr="00000000">
              <w:rPr>
                <w:sz w:val="20"/>
                <w:szCs w:val="20"/>
                <w:rtl w:val="0"/>
              </w:rPr>
              <w:t xml:space="preserve">Debe implementarse encriptación para datos sensibles en tránsito y en reposo. Las comunicaciones entre el navegador o aplicación móvil y el servidor deben utilizar HTTPS para prevenir interceptación. Los campos que contienen información financiera sensible en la base de datos deben encriptarse con claves gestionadas apropiadamente.</w:t>
            </w:r>
            <w:r w:rsidDel="00000000" w:rsidR="00000000" w:rsidRPr="00000000">
              <w:rPr>
                <w:i w:val="1"/>
                <w:iCs w:val="1"/>
                <w:sz w:val="20"/>
                <w:szCs w:val="20"/>
                <w:rtl w:val="0"/>
              </w:rPr>
              <w:t xml:space="preserve">O</w:t>
            </w:r>
            <w:r w:rsidDel="00000000" w:rsidR="00000000" w:rsidRPr="00000000">
              <w:rPr>
                <w:rtl w:val="0"/>
              </w:rPr>
            </w:r>
          </w:p>
        </w:tc>
      </w:tr>
    </w:tbl>
    <w:p w:rsidR="00000000" w:rsidDel="00000000" w:rsidP="00000000" w:rsidRDefault="00000000" w:rsidRPr="00000000" w14:paraId="0000034A">
      <w:pPr>
        <w:spacing w:after="0"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3"/>
        <w:ind w:left="0"/>
        <w:rPr>
          <w:rFonts w:ascii="Arial" w:cs="Arial" w:eastAsia="Arial" w:hAnsi="Arial"/>
          <w:color w:val="000000"/>
        </w:rPr>
      </w:pPr>
      <w:bookmarkStart w:colFirst="0" w:colLast="0" w:name="_k1h3kzh49whj" w:id="26"/>
      <w:bookmarkEnd w:id="26"/>
      <w:r w:rsidDel="00000000" w:rsidR="00000000" w:rsidRPr="00000000">
        <w:rPr>
          <w:rFonts w:ascii="Arial" w:cs="Arial" w:eastAsia="Arial" w:hAnsi="Arial"/>
          <w:color w:val="000000"/>
          <w:rtl w:val="0"/>
        </w:rPr>
        <w:t xml:space="preserve">4.3.2</w:t>
        <w:tab/>
        <w:t xml:space="preserve">[RNF_SG_002] Auditoría de operaciones</w:t>
      </w:r>
    </w:p>
    <w:p w:rsidR="00000000" w:rsidDel="00000000" w:rsidP="00000000" w:rsidRDefault="00000000" w:rsidRPr="00000000" w14:paraId="0000034C">
      <w:pPr>
        <w:spacing w:after="0" w:line="240" w:lineRule="auto"/>
        <w:rPr>
          <w:i w:val="1"/>
          <w:iCs w:val="1"/>
        </w:rPr>
      </w:pPr>
      <w:r w:rsidDel="00000000" w:rsidR="00000000" w:rsidRPr="00000000">
        <w:rPr>
          <w:rtl w:val="0"/>
        </w:rPr>
      </w:r>
    </w:p>
    <w:p w:rsidR="00000000" w:rsidDel="00000000" w:rsidP="00000000" w:rsidRDefault="00000000" w:rsidRPr="00000000" w14:paraId="0000034D">
      <w:pPr>
        <w:spacing w:after="0" w:line="240" w:lineRule="auto"/>
        <w:rPr>
          <w:i w:val="1"/>
          <w:iCs w:val="1"/>
        </w:rPr>
      </w:pPr>
      <w:r w:rsidDel="00000000" w:rsidR="00000000" w:rsidRPr="00000000">
        <w:rPr>
          <w:rtl w:val="0"/>
        </w:rPr>
      </w:r>
    </w:p>
    <w:tbl>
      <w:tblPr>
        <w:tblStyle w:val="Table29"/>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4E">
            <w:pPr>
              <w:spacing w:after="0" w:before="60" w:line="240" w:lineRule="auto"/>
              <w:rPr>
                <w:b w:val="1"/>
                <w:bCs w:val="1"/>
                <w:sz w:val="20"/>
                <w:szCs w:val="20"/>
              </w:rPr>
            </w:pPr>
            <w:r w:rsidDel="00000000" w:rsidR="00000000" w:rsidRPr="00000000">
              <w:rPr>
                <w:b w:val="1"/>
                <w:bCs w:val="1"/>
                <w:sz w:val="20"/>
                <w:szCs w:val="20"/>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4F">
            <w:pPr>
              <w:spacing w:after="120" w:before="120" w:line="360" w:lineRule="auto"/>
              <w:jc w:val="both"/>
              <w:rPr>
                <w:sz w:val="20"/>
                <w:szCs w:val="20"/>
              </w:rPr>
            </w:pPr>
            <w:r w:rsidDel="00000000" w:rsidR="00000000" w:rsidRPr="00000000">
              <w:rPr>
                <w:sz w:val="20"/>
                <w:szCs w:val="20"/>
                <w:rtl w:val="0"/>
              </w:rPr>
              <w:t xml:space="preserve">El sistema debe mantener un registro detallado de auditoría de todas las operaciones que modifican información crítica. Este registro debe incluir timestamp preciso de cuándo ocurrió la operación, identificación del usuario que la ejecutó, tipo de operación realizada como creación, modificación o eliminación, entidad afectada como cliente, pedido, producto o pago, y valores anteriores y nuevos para operaciones de modificación. La bitácora de auditoría debe ser de solo escritura, impidiendo que incluso usuarios administradores puedan modificar o eliminar registros históricos. Debe mantenerse por un período mínimo de cinco años para cumplir con posibles requerimientos fiscales y legales.</w:t>
            </w:r>
          </w:p>
        </w:tc>
      </w:tr>
      <w:tr>
        <w:trPr>
          <w:cantSplit w:val="0"/>
          <w:tblHeader w:val="0"/>
        </w:trPr>
        <w:tc>
          <w:tcPr>
            <w:shd w:fill="d9d9d9" w:val="clear"/>
          </w:tcPr>
          <w:p w:rsidR="00000000" w:rsidDel="00000000" w:rsidP="00000000" w:rsidRDefault="00000000" w:rsidRPr="00000000" w14:paraId="00000350">
            <w:pPr>
              <w:spacing w:after="0" w:before="60" w:line="240" w:lineRule="auto"/>
              <w:rPr>
                <w:b w:val="1"/>
                <w:bCs w:val="1"/>
                <w:sz w:val="20"/>
                <w:szCs w:val="20"/>
              </w:rPr>
            </w:pPr>
            <w:r w:rsidDel="00000000" w:rsidR="00000000" w:rsidRPr="00000000">
              <w:rPr>
                <w:b w:val="1"/>
                <w:bCs w:val="1"/>
                <w:sz w:val="20"/>
                <w:szCs w:val="20"/>
                <w:rtl w:val="0"/>
              </w:rPr>
              <w:t xml:space="preserve">Necesidades Asociadas</w:t>
            </w:r>
          </w:p>
        </w:tc>
        <w:tc>
          <w:tcPr>
            <w:tcBorders>
              <w:top w:color="000000" w:space="0" w:sz="4" w:val="dotted"/>
              <w:right w:color="000000" w:space="0" w:sz="4" w:val="dotted"/>
            </w:tcBorders>
          </w:tcPr>
          <w:p w:rsidR="00000000" w:rsidDel="00000000" w:rsidP="00000000" w:rsidRDefault="00000000" w:rsidRPr="00000000" w14:paraId="00000351">
            <w:pPr>
              <w:spacing w:after="0" w:line="240" w:lineRule="auto"/>
              <w:rPr>
                <w:sz w:val="20"/>
                <w:szCs w:val="20"/>
              </w:rPr>
            </w:pPr>
            <w:r w:rsidDel="00000000" w:rsidR="00000000" w:rsidRPr="00000000">
              <w:rPr>
                <w:sz w:val="20"/>
                <w:szCs w:val="20"/>
                <w:rtl w:val="0"/>
              </w:rPr>
              <w:t xml:space="preserve">NEC-002 sobre control de créditos y abonos. La auditoría es especialmente crítica para transacciones financieras donde pueden surgir disputas que requieran investigación de qué ocurrió exactamente.</w:t>
            </w:r>
          </w:p>
        </w:tc>
      </w:tr>
      <w:tr>
        <w:trPr>
          <w:cantSplit w:val="0"/>
          <w:tblHeader w:val="0"/>
        </w:trPr>
        <w:tc>
          <w:tcPr>
            <w:shd w:fill="d9d9d9" w:val="clear"/>
          </w:tcPr>
          <w:p w:rsidR="00000000" w:rsidDel="00000000" w:rsidP="00000000" w:rsidRDefault="00000000" w:rsidRPr="00000000" w14:paraId="00000352">
            <w:pPr>
              <w:spacing w:after="0" w:before="60" w:line="240" w:lineRule="auto"/>
              <w:rPr>
                <w:b w:val="1"/>
                <w:bCs w:val="1"/>
                <w:sz w:val="20"/>
                <w:szCs w:val="20"/>
              </w:rPr>
            </w:pPr>
            <w:r w:rsidDel="00000000" w:rsidR="00000000" w:rsidRPr="00000000">
              <w:rPr>
                <w:b w:val="1"/>
                <w:bCs w:val="1"/>
                <w:sz w:val="20"/>
                <w:szCs w:val="20"/>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53">
            <w:pPr>
              <w:rPr>
                <w:sz w:val="20"/>
                <w:szCs w:val="20"/>
              </w:rPr>
            </w:pPr>
            <w:r w:rsidDel="00000000" w:rsidR="00000000" w:rsidRPr="00000000">
              <w:rPr>
                <w:sz w:val="20"/>
                <w:szCs w:val="20"/>
                <w:rtl w:val="0"/>
              </w:rPr>
              <w:t xml:space="preserve">La bitácora de auditoría consume espacio de almacenamiento significativo con el tiempo. Debe implementarse archivado de registros antiguos a almacenamiento de menor costo manteniendo capacidad de consulta cuando sea necesario.</w:t>
            </w:r>
          </w:p>
        </w:tc>
      </w:tr>
    </w:tbl>
    <w:p w:rsidR="00000000" w:rsidDel="00000000" w:rsidP="00000000" w:rsidRDefault="00000000" w:rsidRPr="00000000" w14:paraId="00000354">
      <w:pPr>
        <w:spacing w:after="0" w:line="240" w:lineRule="auto"/>
        <w:rPr>
          <w:i w:val="1"/>
          <w:iCs w:val="1"/>
        </w:rPr>
      </w:pPr>
      <w:r w:rsidDel="00000000" w:rsidR="00000000" w:rsidRPr="00000000">
        <w:rPr>
          <w:rtl w:val="0"/>
        </w:rPr>
      </w:r>
    </w:p>
    <w:p w:rsidR="00000000" w:rsidDel="00000000" w:rsidP="00000000" w:rsidRDefault="00000000" w:rsidRPr="00000000" w14:paraId="00000355">
      <w:pPr>
        <w:spacing w:after="0" w:line="240" w:lineRule="auto"/>
        <w:rPr>
          <w:i w:val="1"/>
          <w:iCs w:val="1"/>
        </w:rPr>
      </w:pPr>
      <w:r w:rsidDel="00000000" w:rsidR="00000000" w:rsidRPr="00000000">
        <w:rPr>
          <w:rtl w:val="0"/>
        </w:rPr>
      </w:r>
    </w:p>
    <w:p w:rsidR="00000000" w:rsidDel="00000000" w:rsidP="00000000" w:rsidRDefault="00000000" w:rsidRPr="00000000" w14:paraId="00000356">
      <w:pPr>
        <w:pStyle w:val="Heading2"/>
        <w:ind w:left="0" w:firstLine="0"/>
        <w:rPr>
          <w:rFonts w:ascii="Calibri" w:cs="Calibri" w:eastAsia="Calibri" w:hAnsi="Calibri"/>
          <w:color w:val="000000"/>
        </w:rPr>
      </w:pPr>
      <w:bookmarkStart w:colFirst="0" w:colLast="0" w:name="_44b4v37tnm24" w:id="27"/>
      <w:bookmarkEnd w:id="27"/>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2"/>
        <w:ind w:left="0" w:firstLine="0"/>
        <w:rPr>
          <w:color w:val="000000"/>
        </w:rPr>
      </w:pPr>
      <w:bookmarkStart w:colFirst="0" w:colLast="0" w:name="_jatk2w5kkbbz" w:id="28"/>
      <w:bookmarkEnd w:id="28"/>
      <w:r w:rsidDel="00000000" w:rsidR="00000000" w:rsidRPr="00000000">
        <w:rPr>
          <w:rFonts w:ascii="Calibri" w:cs="Calibri" w:eastAsia="Calibri" w:hAnsi="Calibri"/>
          <w:color w:val="000000"/>
          <w:rtl w:val="0"/>
        </w:rPr>
        <w:t xml:space="preserve">4.4</w:t>
        <w:tab/>
        <w:t xml:space="preserve">Eficiencia</w:t>
      </w:r>
      <w:r w:rsidDel="00000000" w:rsidR="00000000" w:rsidRPr="00000000">
        <w:rPr>
          <w:rtl w:val="0"/>
        </w:rPr>
      </w:r>
    </w:p>
    <w:p w:rsidR="00000000" w:rsidDel="00000000" w:rsidP="00000000" w:rsidRDefault="00000000" w:rsidRPr="00000000" w14:paraId="00000358">
      <w:pPr>
        <w:pStyle w:val="Heading3"/>
        <w:keepNext w:val="1"/>
        <w:keepLines w:val="1"/>
        <w:spacing w:after="120" w:before="200" w:lineRule="auto"/>
        <w:ind w:left="0" w:firstLine="0"/>
        <w:rPr>
          <w:rFonts w:ascii="Calibri" w:cs="Calibri" w:eastAsia="Calibri" w:hAnsi="Calibri"/>
          <w:color w:val="000000"/>
        </w:rPr>
      </w:pPr>
      <w:bookmarkStart w:colFirst="0" w:colLast="0" w:name="_w024qv703sh4" w:id="29"/>
      <w:bookmarkEnd w:id="29"/>
      <w:r w:rsidDel="00000000" w:rsidR="00000000" w:rsidRPr="00000000">
        <w:rPr>
          <w:rFonts w:ascii="Calibri" w:cs="Calibri" w:eastAsia="Calibri" w:hAnsi="Calibri"/>
          <w:color w:val="000000"/>
          <w:rtl w:val="0"/>
        </w:rPr>
        <w:t xml:space="preserve">4.4.1</w:t>
        <w:tab/>
        <w:t xml:space="preserve">[RNF_EF_001] Tiempo de respuesta del sistema</w:t>
      </w:r>
    </w:p>
    <w:p w:rsidR="00000000" w:rsidDel="00000000" w:rsidP="00000000" w:rsidRDefault="00000000" w:rsidRPr="00000000" w14:paraId="00000359">
      <w:pPr>
        <w:spacing w:after="0" w:line="240" w:lineRule="auto"/>
        <w:rPr>
          <w:i w:val="1"/>
          <w:iCs w:val="1"/>
        </w:rPr>
      </w:pPr>
      <w:r w:rsidDel="00000000" w:rsidR="00000000" w:rsidRPr="00000000">
        <w:rPr>
          <w:rtl w:val="0"/>
        </w:rPr>
      </w:r>
    </w:p>
    <w:tbl>
      <w:tblPr>
        <w:tblStyle w:val="Table30"/>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El sistema debe procesar consultas simples como búsqueda de clientes, productos o visualización de un pedido específico en menos de dos segundos. Los usuarios no deben percibir demora notable al navegar entre pantallas o ejecutar acciones básicas.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La generación de reportes debe completarse en menos de diez segundos para conjuntos de datos de hasta mil registros. Para reportes más complejos que involucran miles de registros, debe mostrarse un indicador de progreso y el tiempo máximo de generación no debe exceder sesenta segundos.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El registro de pedidos, siendo una operación crítica que se ejecuta frecuentemente, debe completarse en menos de treinta segundos desde que el vendedor inicia la captura hasta que confirma el guardado. Esto incluye todas las validaciones de inventario y crédito.</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tl w:val="0"/>
              </w:rPr>
              <w:t xml:space="preserve">El sistema debe soportar hasta cincuenta usuarios concurrentes sin degradación notable del rendimiento. Este número cubre ampliamente las cuarenta y cinco personas del equipo operativo considerando que no todas estarán usando el sistema simultáneamente.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NEC-001 sobre optimización del tiempo de operación, NEC-007 sobre punto de venta adecuado, NEC-008 sobre control de costos y precios. Considerando que manejan aproximadamente ciento veinte clientes diarios y operan desde las dos de la madrugada, el sistema debe ser ágil para no retrasar operaciones.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62">
            <w:pPr>
              <w:rPr/>
            </w:pPr>
            <w:r w:rsidDel="00000000" w:rsidR="00000000" w:rsidRPr="00000000">
              <w:rPr>
                <w:rtl w:val="0"/>
              </w:rPr>
              <w:t xml:space="preserve">La aplicación móvil debe funcionar eficientemente incluso con conexiones de datos limitadas en zonas rurales. Debe minimizarse la transferencia de datos implementando caching apropiado de información que no cambia frecuentemente como catálogos de productos. Las imágenes deben comprimirse apropiadamente para reducir tiempos de descarga sin sacrificar calidad excesivamente.</w:t>
            </w:r>
            <w:r w:rsidDel="00000000" w:rsidR="00000000" w:rsidRPr="00000000">
              <w:rPr>
                <w:rtl w:val="0"/>
              </w:rPr>
            </w:r>
          </w:p>
        </w:tc>
      </w:tr>
    </w:tbl>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2"/>
        <w:ind w:left="0" w:firstLine="0"/>
        <w:rPr>
          <w:rFonts w:ascii="Calibri" w:cs="Calibri" w:eastAsia="Calibri" w:hAnsi="Calibri"/>
          <w:color w:val="000000"/>
        </w:rPr>
      </w:pPr>
      <w:bookmarkStart w:colFirst="0" w:colLast="0" w:name="_fyturuwqqnbz" w:id="30"/>
      <w:bookmarkEnd w:id="30"/>
      <w:r w:rsidDel="00000000" w:rsidR="00000000" w:rsidRPr="00000000">
        <w:br w:type="page"/>
      </w:r>
      <w:r w:rsidDel="00000000" w:rsidR="00000000" w:rsidRPr="00000000">
        <w:rPr>
          <w:rtl w:val="0"/>
        </w:rPr>
      </w:r>
    </w:p>
    <w:p w:rsidR="00000000" w:rsidDel="00000000" w:rsidP="00000000" w:rsidRDefault="00000000" w:rsidRPr="00000000" w14:paraId="00000365">
      <w:pPr>
        <w:spacing w:after="0" w:line="240" w:lineRule="auto"/>
        <w:rPr/>
      </w:pPr>
      <w:r w:rsidDel="00000000" w:rsidR="00000000" w:rsidRPr="00000000">
        <w:rPr>
          <w:rtl w:val="0"/>
        </w:rPr>
        <w:t xml:space="preserve">[RNF_EF_002] Optimización de recursos</w:t>
      </w:r>
    </w:p>
    <w:p w:rsidR="00000000" w:rsidDel="00000000" w:rsidP="00000000" w:rsidRDefault="00000000" w:rsidRPr="00000000" w14:paraId="00000366">
      <w:pPr>
        <w:spacing w:after="0" w:line="240" w:lineRule="auto"/>
        <w:rPr/>
      </w:pPr>
      <w:r w:rsidDel="00000000" w:rsidR="00000000" w:rsidRPr="00000000">
        <w:rPr>
          <w:rtl w:val="0"/>
        </w:rPr>
      </w:r>
    </w:p>
    <w:tbl>
      <w:tblPr>
        <w:tblStyle w:val="Table31"/>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67">
            <w:pPr>
              <w:spacing w:after="0" w:before="60" w:line="240" w:lineRule="auto"/>
              <w:rPr>
                <w:b w:val="1"/>
                <w:bCs w:val="1"/>
              </w:rPr>
            </w:pPr>
            <w:r w:rsidDel="00000000" w:rsidR="00000000" w:rsidRPr="00000000">
              <w:rPr>
                <w:b w:val="1"/>
                <w:bCs w:val="1"/>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68">
            <w:pPr>
              <w:spacing w:after="120" w:before="120" w:line="240" w:lineRule="auto"/>
              <w:jc w:val="both"/>
              <w:rPr/>
            </w:pPr>
            <w:r w:rsidDel="00000000" w:rsidR="00000000" w:rsidRPr="00000000">
              <w:rPr>
                <w:rtl w:val="0"/>
              </w:rPr>
              <w:t xml:space="preserve">El sistema debe utilizar eficientemente los recursos del servidor, manteniendo consumo de CPU y memoria dentro de límites razonables incluso durante períodos de alta actividad. Las consultas a la base de datos deben estar optimizadas, utilizando índices apropiados para acelerar búsquedas frecuentes.</w:t>
            </w:r>
          </w:p>
          <w:p w:rsidR="00000000" w:rsidDel="00000000" w:rsidP="00000000" w:rsidRDefault="00000000" w:rsidRPr="00000000" w14:paraId="00000369">
            <w:pPr>
              <w:spacing w:after="120" w:before="120" w:line="240" w:lineRule="auto"/>
              <w:jc w:val="both"/>
              <w:rPr/>
            </w:pPr>
            <w:r w:rsidDel="00000000" w:rsidR="00000000" w:rsidRPr="00000000">
              <w:rPr>
                <w:rtl w:val="0"/>
              </w:rPr>
              <w:t xml:space="preserve">Los procesos automáticos como generación de recordatorios de créditos vencidos o consolidación de reportes diarios deben ejecutarse durante horarios de baja actividad para no competir con operaciones interactivas de usuarios.</w:t>
            </w:r>
          </w:p>
        </w:tc>
      </w:tr>
      <w:tr>
        <w:trPr>
          <w:cantSplit w:val="0"/>
          <w:tblHeader w:val="0"/>
        </w:trPr>
        <w:tc>
          <w:tcPr>
            <w:shd w:fill="d9d9d9" w:val="clear"/>
          </w:tcPr>
          <w:p w:rsidR="00000000" w:rsidDel="00000000" w:rsidP="00000000" w:rsidRDefault="00000000" w:rsidRPr="00000000" w14:paraId="0000036A">
            <w:pPr>
              <w:spacing w:after="0" w:before="60" w:line="240" w:lineRule="auto"/>
              <w:rPr>
                <w:b w:val="1"/>
                <w:bCs w:val="1"/>
              </w:rPr>
            </w:pPr>
            <w:r w:rsidDel="00000000" w:rsidR="00000000" w:rsidRPr="00000000">
              <w:rPr>
                <w:b w:val="1"/>
                <w:bCs w:val="1"/>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6B">
            <w:pPr>
              <w:spacing w:after="120" w:before="120" w:line="240" w:lineRule="auto"/>
              <w:jc w:val="both"/>
              <w:rPr/>
            </w:pPr>
            <w:r w:rsidDel="00000000" w:rsidR="00000000" w:rsidRPr="00000000">
              <w:rPr>
                <w:rtl w:val="0"/>
              </w:rPr>
              <w:t xml:space="preserve">Soporta indirectamente todas las necesidades al garantizar que el sistema pueda escalar conforme crezca el negocio sin requerir inversiones mayores en infraestructura.</w:t>
            </w:r>
          </w:p>
        </w:tc>
      </w:tr>
      <w:tr>
        <w:trPr>
          <w:cantSplit w:val="0"/>
          <w:tblHeader w:val="0"/>
        </w:trPr>
        <w:tc>
          <w:tcPr>
            <w:shd w:fill="d9d9d9" w:val="clear"/>
          </w:tcPr>
          <w:p w:rsidR="00000000" w:rsidDel="00000000" w:rsidP="00000000" w:rsidRDefault="00000000" w:rsidRPr="00000000" w14:paraId="0000036C">
            <w:pPr>
              <w:spacing w:after="0" w:before="60" w:line="240" w:lineRule="auto"/>
              <w:rPr>
                <w:b w:val="1"/>
                <w:bCs w:val="1"/>
              </w:rPr>
            </w:pPr>
            <w:r w:rsidDel="00000000" w:rsidR="00000000" w:rsidRPr="00000000">
              <w:rPr>
                <w:b w:val="1"/>
                <w:bCs w:val="1"/>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6D">
            <w:pPr>
              <w:rPr/>
            </w:pPr>
            <w:r w:rsidDel="00000000" w:rsidR="00000000" w:rsidRPr="00000000">
              <w:rPr>
                <w:rtl w:val="0"/>
              </w:rPr>
              <w:t xml:space="preserve">Debe monitorearse continuamente el desempeño del sistema identificando cuellos de botella y optimizando componentes que muestren degradación de rendimiento con el tiempo.</w:t>
            </w:r>
          </w:p>
        </w:tc>
      </w:tr>
    </w:tbl>
    <w:p w:rsidR="00000000" w:rsidDel="00000000" w:rsidP="00000000" w:rsidRDefault="00000000" w:rsidRPr="00000000" w14:paraId="0000036E">
      <w:pPr>
        <w:pStyle w:val="Heading2"/>
        <w:ind w:left="0" w:firstLine="0"/>
        <w:rPr>
          <w:rFonts w:ascii="Calibri" w:cs="Calibri" w:eastAsia="Calibri" w:hAnsi="Calibri"/>
          <w:color w:val="000000"/>
        </w:rPr>
      </w:pPr>
      <w:bookmarkStart w:colFirst="0" w:colLast="0" w:name="_wrhddthutwq" w:id="31"/>
      <w:bookmarkEnd w:id="31"/>
      <w:r w:rsidDel="00000000" w:rsidR="00000000" w:rsidRPr="00000000">
        <w:br w:type="page"/>
      </w:r>
      <w:r w:rsidDel="00000000" w:rsidR="00000000" w:rsidRPr="00000000">
        <w:rPr>
          <w:rtl w:val="0"/>
        </w:rPr>
      </w:r>
    </w:p>
    <w:p w:rsidR="00000000" w:rsidDel="00000000" w:rsidP="00000000" w:rsidRDefault="00000000" w:rsidRPr="00000000" w14:paraId="0000036F">
      <w:pPr>
        <w:pStyle w:val="Heading2"/>
        <w:ind w:left="0" w:firstLine="0"/>
        <w:rPr>
          <w:rFonts w:ascii="Calibri" w:cs="Calibri" w:eastAsia="Calibri" w:hAnsi="Calibri"/>
          <w:color w:val="000000"/>
        </w:rPr>
      </w:pPr>
      <w:bookmarkStart w:colFirst="0" w:colLast="0" w:name="_w53hrfcyqpqf" w:id="32"/>
      <w:bookmarkEnd w:id="32"/>
      <w:r w:rsidDel="00000000" w:rsidR="00000000" w:rsidRPr="00000000">
        <w:rPr>
          <w:rFonts w:ascii="Calibri" w:cs="Calibri" w:eastAsia="Calibri" w:hAnsi="Calibri"/>
          <w:color w:val="000000"/>
          <w:rtl w:val="0"/>
        </w:rPr>
        <w:t xml:space="preserve">4.5 Mantenimiento y actualización</w:t>
      </w:r>
    </w:p>
    <w:p w:rsidR="00000000" w:rsidDel="00000000" w:rsidP="00000000" w:rsidRDefault="00000000" w:rsidRPr="00000000" w14:paraId="00000370">
      <w:pPr>
        <w:pStyle w:val="Heading3"/>
        <w:keepNext w:val="1"/>
        <w:keepLines w:val="1"/>
        <w:spacing w:after="120" w:before="200" w:lineRule="auto"/>
        <w:ind w:left="0" w:firstLine="0"/>
        <w:rPr>
          <w:rFonts w:ascii="Calibri" w:cs="Calibri" w:eastAsia="Calibri" w:hAnsi="Calibri"/>
          <w:color w:val="000000"/>
        </w:rPr>
      </w:pPr>
      <w:bookmarkStart w:colFirst="0" w:colLast="0" w:name="_irvbvqwtkisd" w:id="33"/>
      <w:bookmarkEnd w:id="33"/>
      <w:r w:rsidDel="00000000" w:rsidR="00000000" w:rsidRPr="00000000">
        <w:rPr>
          <w:rFonts w:ascii="Calibri" w:cs="Calibri" w:eastAsia="Calibri" w:hAnsi="Calibri"/>
          <w:color w:val="000000"/>
          <w:rtl w:val="0"/>
        </w:rPr>
        <w:t xml:space="preserve">4.5.1 </w:t>
        <w:tab/>
        <w:t xml:space="preserve">[RNF_MA_001] Facilidad de mantenimiento</w:t>
      </w:r>
    </w:p>
    <w:p w:rsidR="00000000" w:rsidDel="00000000" w:rsidP="00000000" w:rsidRDefault="00000000" w:rsidRPr="00000000" w14:paraId="00000371">
      <w:pPr>
        <w:spacing w:after="0" w:line="240" w:lineRule="auto"/>
        <w:rPr>
          <w:i w:val="1"/>
          <w:iCs w:val="1"/>
        </w:rPr>
      </w:pPr>
      <w:r w:rsidDel="00000000" w:rsidR="00000000" w:rsidRPr="00000000">
        <w:rPr>
          <w:rtl w:val="0"/>
        </w:rPr>
      </w:r>
    </w:p>
    <w:tbl>
      <w:tblPr>
        <w:tblStyle w:val="Table32"/>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72">
            <w:pPr>
              <w:spacing w:after="0" w:before="60" w:line="240" w:lineRule="auto"/>
              <w:rPr>
                <w:b w:val="1"/>
                <w:bCs w:val="1"/>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73">
            <w:pPr>
              <w:spacing w:after="120" w:before="120" w:line="240" w:lineRule="auto"/>
              <w:jc w:val="both"/>
              <w:rPr/>
            </w:pPr>
            <w:r w:rsidDel="00000000" w:rsidR="00000000" w:rsidRPr="00000000">
              <w:rPr>
                <w:rtl w:val="0"/>
              </w:rPr>
              <w:t xml:space="preserve">El código del sistema debe estar bien documentado y organizado siguiendo estándares de la industria, facilitando que desarrolladores futuros puedan entender y modificar el sistema. Debe utilizarse control de versiones para gestionar todos los cambios del código, manteniendo historial completo de modificaciones. Las actualizaciones del sistema deben poder desplegarse sin interrumpir la operación o con ventanas de mantenimiento mínimas comunicadas con anticipación. Debe implementarse capacidad de rollback que permita revertir rápidamente a la versión anterior si una actualización causa problemas inesperados.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Soporta indirectamente todas las necesidades al garantizar que el sistema pueda evolucionar conforme cambien requerimientos del negocio.</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77">
            <w:pPr>
              <w:spacing w:line="240" w:lineRule="auto"/>
              <w:rPr/>
            </w:pPr>
            <w:r w:rsidDel="00000000" w:rsidR="00000000" w:rsidRPr="00000000">
              <w:rPr>
                <w:rtl w:val="0"/>
              </w:rPr>
              <w:t xml:space="preserve">La arquitectura debe ser modular, permitiendo actualizar componentes específicos sin afectar todo el sistema. Debe evitarse acoplamiento excesivo entre módulos que dificulte hacer cambios aislados.</w:t>
            </w:r>
            <w:r w:rsidDel="00000000" w:rsidR="00000000" w:rsidRPr="00000000">
              <w:rPr>
                <w:rtl w:val="0"/>
              </w:rPr>
            </w:r>
          </w:p>
        </w:tc>
      </w:tr>
    </w:tbl>
    <w:p w:rsidR="00000000" w:rsidDel="00000000" w:rsidP="00000000" w:rsidRDefault="00000000" w:rsidRPr="00000000" w14:paraId="00000378">
      <w:pPr>
        <w:spacing w:after="0"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79">
      <w:pPr>
        <w:spacing w:after="0" w:line="240" w:lineRule="auto"/>
        <w:rPr>
          <w:i w:val="1"/>
          <w:iCs w:val="1"/>
        </w:rPr>
      </w:pPr>
      <w:r w:rsidDel="00000000" w:rsidR="00000000" w:rsidRPr="00000000">
        <w:rPr>
          <w:rtl w:val="0"/>
        </w:rPr>
      </w:r>
    </w:p>
    <w:p w:rsidR="00000000" w:rsidDel="00000000" w:rsidP="00000000" w:rsidRDefault="00000000" w:rsidRPr="00000000" w14:paraId="0000037A">
      <w:pPr>
        <w:pStyle w:val="Heading2"/>
        <w:ind w:left="0" w:firstLine="0"/>
        <w:rPr>
          <w:rFonts w:ascii="Calibri" w:cs="Calibri" w:eastAsia="Calibri" w:hAnsi="Calibri"/>
          <w:color w:val="000000"/>
        </w:rPr>
      </w:pPr>
      <w:bookmarkStart w:colFirst="0" w:colLast="0" w:name="_qxas30cadbci" w:id="34"/>
      <w:bookmarkEnd w:id="34"/>
      <w:r w:rsidDel="00000000" w:rsidR="00000000" w:rsidRPr="00000000">
        <w:rPr>
          <w:rFonts w:ascii="Calibri" w:cs="Calibri" w:eastAsia="Calibri" w:hAnsi="Calibri"/>
          <w:color w:val="000000"/>
          <w:rtl w:val="0"/>
        </w:rPr>
        <w:t xml:space="preserve">4.6 </w:t>
        <w:tab/>
        <w:t xml:space="preserve">Soportabilidad y operabilidad</w:t>
      </w:r>
    </w:p>
    <w:p w:rsidR="00000000" w:rsidDel="00000000" w:rsidP="00000000" w:rsidRDefault="00000000" w:rsidRPr="00000000" w14:paraId="0000037B">
      <w:pPr>
        <w:pStyle w:val="Heading3"/>
        <w:keepNext w:val="1"/>
        <w:keepLines w:val="1"/>
        <w:spacing w:after="120" w:before="200" w:lineRule="auto"/>
        <w:ind w:left="0" w:firstLine="720"/>
        <w:rPr>
          <w:rFonts w:ascii="Calibri" w:cs="Calibri" w:eastAsia="Calibri" w:hAnsi="Calibri"/>
          <w:color w:val="000000"/>
        </w:rPr>
      </w:pPr>
      <w:bookmarkStart w:colFirst="0" w:colLast="0" w:name="_3ccbguhm68o5" w:id="35"/>
      <w:bookmarkEnd w:id="35"/>
      <w:r w:rsidDel="00000000" w:rsidR="00000000" w:rsidRPr="00000000">
        <w:rPr>
          <w:rFonts w:ascii="Calibri" w:cs="Calibri" w:eastAsia="Calibri" w:hAnsi="Calibri"/>
          <w:color w:val="000000"/>
          <w:rtl w:val="0"/>
        </w:rPr>
        <w:t xml:space="preserve">4.6.1</w:t>
        <w:tab/>
        <w:t xml:space="preserve"> [RNF_SP_001] Soporte técnico</w:t>
      </w:r>
    </w:p>
    <w:p w:rsidR="00000000" w:rsidDel="00000000" w:rsidP="00000000" w:rsidRDefault="00000000" w:rsidRPr="00000000" w14:paraId="0000037C">
      <w:pPr>
        <w:spacing w:after="0" w:line="240" w:lineRule="auto"/>
        <w:rPr>
          <w:i w:val="1"/>
          <w:iCs w:val="1"/>
        </w:rPr>
      </w:pPr>
      <w:r w:rsidDel="00000000" w:rsidR="00000000" w:rsidRPr="00000000">
        <w:rPr>
          <w:rtl w:val="0"/>
        </w:rPr>
      </w:r>
    </w:p>
    <w:tbl>
      <w:tblPr>
        <w:tblStyle w:val="Table33"/>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7E">
            <w:pPr>
              <w:spacing w:after="120" w:before="120" w:line="240" w:lineRule="auto"/>
              <w:jc w:val="both"/>
              <w:rPr/>
            </w:pPr>
            <w:r w:rsidDel="00000000" w:rsidR="00000000" w:rsidRPr="00000000">
              <w:rPr>
                <w:rtl w:val="0"/>
              </w:rPr>
              <w:t xml:space="preserve">Debe existir un mecanismo claro para que los usuarios reporten problemas o soliciten ayuda. El sistema puede incluir un formulario de reporte de incidencias que capture información relevante para diagnosticar problemas.</w:t>
            </w:r>
          </w:p>
          <w:p w:rsidR="00000000" w:rsidDel="00000000" w:rsidP="00000000" w:rsidRDefault="00000000" w:rsidRPr="00000000" w14:paraId="0000037F">
            <w:pPr>
              <w:spacing w:after="120" w:before="120" w:line="240" w:lineRule="auto"/>
              <w:jc w:val="both"/>
              <w:rPr/>
            </w:pPr>
            <w:r w:rsidDel="00000000" w:rsidR="00000000" w:rsidRPr="00000000">
              <w:rPr>
                <w:rtl w:val="0"/>
              </w:rPr>
              <w:t xml:space="preserve">Debe proporcionarse documentación de usuario en español que explique claramente cómo ejecutar las funciones principales del sistema. Esta documentación debe estar disponible dentro del sistema mediante un menú de ayuda contextual.</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NEC-001, NEC-003, NEC-007. El soporte adecuado es crítico considerando el nivel técnico variable de los usuarios.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83">
            <w:pPr>
              <w:rPr/>
            </w:pPr>
            <w:r w:rsidDel="00000000" w:rsidR="00000000" w:rsidRPr="00000000">
              <w:rPr>
                <w:rtl w:val="0"/>
              </w:rPr>
              <w:t xml:space="preserve">Durante el primer mes de operación debe proporcionarse acompañamiento presencial o remoto intensivo para resolver dudas rápidamente y garantizar adopción exitosa del sistema.</w:t>
            </w:r>
            <w:r w:rsidDel="00000000" w:rsidR="00000000" w:rsidRPr="00000000">
              <w:rPr>
                <w:rtl w:val="0"/>
              </w:rPr>
            </w:r>
          </w:p>
        </w:tc>
      </w:tr>
    </w:tbl>
    <w:p w:rsidR="00000000" w:rsidDel="00000000" w:rsidP="00000000" w:rsidRDefault="00000000" w:rsidRPr="00000000" w14:paraId="00000384">
      <w:pPr>
        <w:spacing w:after="0" w:line="240" w:lineRule="auto"/>
        <w:rPr>
          <w:i w:val="1"/>
          <w:iCs w:val="1"/>
        </w:rPr>
      </w:pPr>
      <w:r w:rsidDel="00000000" w:rsidR="00000000" w:rsidRPr="00000000">
        <w:rPr>
          <w:rtl w:val="0"/>
        </w:rPr>
      </w:r>
    </w:p>
    <w:p w:rsidR="00000000" w:rsidDel="00000000" w:rsidP="00000000" w:rsidRDefault="00000000" w:rsidRPr="00000000" w14:paraId="00000385">
      <w:pPr>
        <w:pStyle w:val="Heading2"/>
        <w:ind w:left="0" w:firstLine="0"/>
        <w:rPr>
          <w:rFonts w:ascii="Calibri" w:cs="Calibri" w:eastAsia="Calibri" w:hAnsi="Calibri"/>
          <w:color w:val="000000"/>
        </w:rPr>
      </w:pPr>
      <w:bookmarkStart w:colFirst="0" w:colLast="0" w:name="_75wpfxdr4dv" w:id="36"/>
      <w:bookmarkEnd w:id="36"/>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2"/>
        <w:ind w:left="0" w:firstLine="0"/>
        <w:rPr>
          <w:rFonts w:ascii="Calibri" w:cs="Calibri" w:eastAsia="Calibri" w:hAnsi="Calibri"/>
          <w:color w:val="000000"/>
        </w:rPr>
      </w:pPr>
      <w:bookmarkStart w:colFirst="0" w:colLast="0" w:name="_3zso94q6a1oq" w:id="37"/>
      <w:bookmarkEnd w:id="37"/>
      <w:r w:rsidDel="00000000" w:rsidR="00000000" w:rsidRPr="00000000">
        <w:rPr>
          <w:rFonts w:ascii="Calibri" w:cs="Calibri" w:eastAsia="Calibri" w:hAnsi="Calibri"/>
          <w:color w:val="000000"/>
          <w:rtl w:val="0"/>
        </w:rPr>
        <w:t xml:space="preserve">4.7 </w:t>
        <w:tab/>
        <w:t xml:space="preserve">Restricciones de diseño</w:t>
      </w:r>
    </w:p>
    <w:p w:rsidR="00000000" w:rsidDel="00000000" w:rsidP="00000000" w:rsidRDefault="00000000" w:rsidRPr="00000000" w14:paraId="00000387">
      <w:pPr>
        <w:pStyle w:val="Heading3"/>
        <w:keepNext w:val="1"/>
        <w:keepLines w:val="1"/>
        <w:spacing w:after="120" w:before="200" w:lineRule="auto"/>
        <w:ind w:left="0" w:firstLine="0"/>
        <w:rPr>
          <w:rFonts w:ascii="Calibri" w:cs="Calibri" w:eastAsia="Calibri" w:hAnsi="Calibri"/>
          <w:color w:val="000000"/>
        </w:rPr>
      </w:pPr>
      <w:bookmarkStart w:colFirst="0" w:colLast="0" w:name="_dmjm5hei9izp" w:id="38"/>
      <w:bookmarkEnd w:id="38"/>
      <w:r w:rsidDel="00000000" w:rsidR="00000000" w:rsidRPr="00000000">
        <w:rPr>
          <w:rFonts w:ascii="Calibri" w:cs="Calibri" w:eastAsia="Calibri" w:hAnsi="Calibri"/>
          <w:color w:val="000000"/>
          <w:rtl w:val="0"/>
        </w:rPr>
        <w:t xml:space="preserve">4.7.1 [RNF_RD_001] Tecnologías de desarrollo</w:t>
      </w:r>
    </w:p>
    <w:p w:rsidR="00000000" w:rsidDel="00000000" w:rsidP="00000000" w:rsidRDefault="00000000" w:rsidRPr="00000000" w14:paraId="00000388">
      <w:pPr>
        <w:spacing w:after="0" w:line="240" w:lineRule="auto"/>
        <w:rPr>
          <w:i w:val="1"/>
          <w:iCs w:val="1"/>
        </w:rPr>
      </w:pPr>
      <w:r w:rsidDel="00000000" w:rsidR="00000000" w:rsidRPr="00000000">
        <w:rPr>
          <w:rtl w:val="0"/>
        </w:rPr>
      </w:r>
    </w:p>
    <w:tbl>
      <w:tblPr>
        <w:tblStyle w:val="Table34"/>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8A">
            <w:pPr>
              <w:spacing w:after="120" w:before="120" w:line="240" w:lineRule="auto"/>
              <w:jc w:val="both"/>
              <w:rPr/>
            </w:pPr>
            <w:r w:rsidDel="00000000" w:rsidR="00000000" w:rsidRPr="00000000">
              <w:rPr>
                <w:rtl w:val="0"/>
              </w:rPr>
              <w:t xml:space="preserve">El sistema debe desarrollarse utilizando tecnologías web modernas y ampliamente soportadas. El frontend debe ser accesible mediante navegadores web estándar como Chrome, Firefox, Safari y Edge en sus versiones recientes. La aplicación móvil puede desarrollarse como aplicación web progresiva o aplicación nativa según convenga técnicamente.</w:t>
            </w:r>
          </w:p>
          <w:p w:rsidR="00000000" w:rsidDel="00000000" w:rsidP="00000000" w:rsidRDefault="00000000" w:rsidRPr="00000000" w14:paraId="0000038B">
            <w:pPr>
              <w:spacing w:after="120" w:before="120" w:line="240" w:lineRule="auto"/>
              <w:jc w:val="both"/>
              <w:rPr/>
            </w:pPr>
            <w:r w:rsidDel="00000000" w:rsidR="00000000" w:rsidRPr="00000000">
              <w:rPr>
                <w:rtl w:val="0"/>
              </w:rPr>
              <w:t xml:space="preserve">El backend debe utilizar lenguajes y frameworks con ecosistema maduro, abundancia de desarrolladores disponibles y soporte de largo plazo. Debe evitarse dependencia de tecnologías propietarias o con riesgo de discontinuación. La base de datos debe ser un sistema de gestión de bases de datos relacional robusto y probado en producción, preferiblemente de código abierto para evitar costos de licenciamiento excesivos.</w:t>
            </w:r>
          </w:p>
          <w:p w:rsidR="00000000" w:rsidDel="00000000" w:rsidP="00000000" w:rsidRDefault="00000000" w:rsidRPr="00000000" w14:paraId="0000038C">
            <w:pPr>
              <w:spacing w:after="120" w:before="120" w:line="240" w:lineRule="auto"/>
              <w:jc w:val="both"/>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right="0"/>
              <w:rPr>
                <w:smallCaps w:val="0"/>
                <w:strike w:val="0"/>
                <w:sz w:val="22"/>
                <w:szCs w:val="22"/>
                <w:u w:val="none"/>
                <w:shd w:fill="auto" w:val="clear"/>
                <w:vertAlign w:val="baseline"/>
              </w:rPr>
            </w:pPr>
            <w:r w:rsidDel="00000000" w:rsidR="00000000" w:rsidRPr="00000000">
              <w:rPr>
                <w:rtl w:val="0"/>
              </w:rPr>
              <w:t xml:space="preserve">Soporta todas las necesidades al garantizar que la solución técnica sea sostenible a largo plazo.</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90">
            <w:pPr>
              <w:spacing w:line="240" w:lineRule="auto"/>
              <w:rPr/>
            </w:pPr>
            <w:r w:rsidDel="00000000" w:rsidR="00000000" w:rsidRPr="00000000">
              <w:rPr>
                <w:rtl w:val="0"/>
              </w:rPr>
              <w:t xml:space="preserve">Las decisiones técnicas deben documentarse explicando el razonamiento detrás de cada elección, facilitando que futuros desarrolladores entiendan el contexto de las decisiones de arquitectura.</w:t>
            </w:r>
            <w:r w:rsidDel="00000000" w:rsidR="00000000" w:rsidRPr="00000000">
              <w:rPr>
                <w:rtl w:val="0"/>
              </w:rPr>
            </w:r>
          </w:p>
        </w:tc>
      </w:tr>
    </w:tbl>
    <w:p w:rsidR="00000000" w:rsidDel="00000000" w:rsidP="00000000" w:rsidRDefault="00000000" w:rsidRPr="00000000" w14:paraId="00000391">
      <w:pPr>
        <w:spacing w:after="0"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92">
      <w:pPr>
        <w:spacing w:after="0" w:line="240" w:lineRule="auto"/>
        <w:rPr>
          <w:i w:val="1"/>
          <w:iCs w:val="1"/>
        </w:rPr>
      </w:pPr>
      <w:r w:rsidDel="00000000" w:rsidR="00000000" w:rsidRPr="00000000">
        <w:rPr>
          <w:rtl w:val="0"/>
        </w:rPr>
      </w:r>
    </w:p>
    <w:p w:rsidR="00000000" w:rsidDel="00000000" w:rsidP="00000000" w:rsidRDefault="00000000" w:rsidRPr="00000000" w14:paraId="00000393">
      <w:pPr>
        <w:pStyle w:val="Heading2"/>
        <w:ind w:left="0" w:firstLine="0"/>
        <w:rPr>
          <w:rFonts w:ascii="Calibri" w:cs="Calibri" w:eastAsia="Calibri" w:hAnsi="Calibri"/>
          <w:color w:val="000000"/>
        </w:rPr>
      </w:pPr>
      <w:bookmarkStart w:colFirst="0" w:colLast="0" w:name="_2f4fy55qabu" w:id="39"/>
      <w:bookmarkEnd w:id="39"/>
      <w:r w:rsidDel="00000000" w:rsidR="00000000" w:rsidRPr="00000000">
        <w:rPr>
          <w:rFonts w:ascii="Calibri" w:cs="Calibri" w:eastAsia="Calibri" w:hAnsi="Calibri"/>
          <w:color w:val="000000"/>
          <w:rtl w:val="0"/>
        </w:rPr>
        <w:t xml:space="preserve">4.8 Interfaces</w:t>
      </w:r>
    </w:p>
    <w:p w:rsidR="00000000" w:rsidDel="00000000" w:rsidP="00000000" w:rsidRDefault="00000000" w:rsidRPr="00000000" w14:paraId="00000394">
      <w:pPr>
        <w:pStyle w:val="Heading3"/>
        <w:keepNext w:val="1"/>
        <w:keepLines w:val="1"/>
        <w:spacing w:after="120" w:before="200" w:lineRule="auto"/>
        <w:ind w:left="0" w:firstLine="0"/>
        <w:rPr>
          <w:rFonts w:ascii="Calibri" w:cs="Calibri" w:eastAsia="Calibri" w:hAnsi="Calibri"/>
          <w:color w:val="000000"/>
        </w:rPr>
      </w:pPr>
      <w:bookmarkStart w:colFirst="0" w:colLast="0" w:name="_wqvomyd9es7i" w:id="40"/>
      <w:bookmarkEnd w:id="40"/>
      <w:r w:rsidDel="00000000" w:rsidR="00000000" w:rsidRPr="00000000">
        <w:rPr>
          <w:rFonts w:ascii="Calibri" w:cs="Calibri" w:eastAsia="Calibri" w:hAnsi="Calibri"/>
          <w:color w:val="000000"/>
          <w:rtl w:val="0"/>
        </w:rPr>
        <w:t xml:space="preserve">4.8.1 </w:t>
        <w:tab/>
        <w:t xml:space="preserve">Interfaz con software</w:t>
      </w:r>
    </w:p>
    <w:p w:rsidR="00000000" w:rsidDel="00000000" w:rsidP="00000000" w:rsidRDefault="00000000" w:rsidRPr="00000000" w14:paraId="00000395">
      <w:pPr>
        <w:pStyle w:val="Heading4"/>
        <w:rPr>
          <w:i w:val="0"/>
          <w:iCs w:val="0"/>
          <w:color w:val="000000"/>
        </w:rPr>
      </w:pPr>
      <w:bookmarkStart w:colFirst="0" w:colLast="0" w:name="_ispxcl8y25fq" w:id="41"/>
      <w:bookmarkEnd w:id="41"/>
      <w:r w:rsidDel="00000000" w:rsidR="00000000" w:rsidRPr="00000000">
        <w:rPr>
          <w:i w:val="0"/>
          <w:iCs w:val="0"/>
          <w:color w:val="000000"/>
          <w:rtl w:val="0"/>
        </w:rPr>
        <w:t xml:space="preserve">4.8.1.1</w:t>
        <w:tab/>
        <w:t xml:space="preserve">[RNF_IU_001] Consistencia visual</w:t>
      </w:r>
      <w:r w:rsidDel="00000000" w:rsidR="00000000" w:rsidRPr="00000000">
        <w:rPr>
          <w:rtl w:val="0"/>
        </w:rPr>
      </w:r>
    </w:p>
    <w:tbl>
      <w:tblPr>
        <w:tblStyle w:val="Table35"/>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97">
            <w:pPr>
              <w:spacing w:after="120" w:before="120" w:line="240" w:lineRule="auto"/>
              <w:jc w:val="both"/>
              <w:rPr/>
            </w:pPr>
            <w:r w:rsidDel="00000000" w:rsidR="00000000" w:rsidRPr="00000000">
              <w:rPr>
                <w:rtl w:val="0"/>
              </w:rPr>
              <w:t xml:space="preserve">La interfaz de usuario debe mantener consistencia visual en todas las pantallas del sistema. Debe utilizarse un esquema de colores corporativo definido, aplicando los colores consistentemente para elementos similares. Los botones de acción primaria deben tener el mismo estilo en todas las pantallas. Los formularios deben seguir la misma estructura de organización con etiquetas, campos de entrada y mensajes de validación posicionados consistentemente.</w:t>
            </w:r>
          </w:p>
          <w:p w:rsidR="00000000" w:rsidDel="00000000" w:rsidP="00000000" w:rsidRDefault="00000000" w:rsidRPr="00000000" w14:paraId="00000398">
            <w:pPr>
              <w:spacing w:after="120" w:before="120" w:line="240" w:lineRule="auto"/>
              <w:jc w:val="both"/>
              <w:rPr/>
            </w:pPr>
            <w:r w:rsidDel="00000000" w:rsidR="00000000" w:rsidRPr="00000000">
              <w:rPr>
                <w:rtl w:val="0"/>
              </w:rPr>
              <w:t xml:space="preserve">Los iconos deben utilizarse de manera consistente para representar acciones específicas. Por ejemplo, un icono de lápiz siempre debe significar editar, un icono de basurero siempre eliminar, y un icono de ojo siempre visualizar o consultar. Esta consistencia reduce la carga cognitiva de los usuarios al navegar el sistema.</w:t>
            </w:r>
          </w:p>
          <w:p w:rsidR="00000000" w:rsidDel="00000000" w:rsidP="00000000" w:rsidRDefault="00000000" w:rsidRPr="00000000" w14:paraId="00000399">
            <w:pPr>
              <w:spacing w:after="120" w:before="120" w:line="240" w:lineRule="auto"/>
              <w:jc w:val="both"/>
              <w:rPr>
                <w:i w:val="1"/>
                <w:iCs w:val="1"/>
              </w:rPr>
            </w:pPr>
            <w:r w:rsidDel="00000000" w:rsidR="00000000" w:rsidRPr="00000000">
              <w:rPr>
                <w:rtl w:val="0"/>
              </w:rPr>
              <w:t xml:space="preserve">La tipografía debe ser legible en diferentes tamaños de pantalla, utilizando tamaños de fuente apropiados para títulos, subtítulos, texto normal y notas aclaratorias. Debe evitarse el uso de demasiadas familias tipográficas diferentes que generen apariencia desorganizada.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NEC-001, NEC-003, NEC-007. La consistencia visual mejora la usabilidad facilitando que los usuarios aprendan a usar el sistema más rápidamente.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9D">
            <w:pPr>
              <w:rPr/>
            </w:pPr>
            <w:r w:rsidDel="00000000" w:rsidR="00000000" w:rsidRPr="00000000">
              <w:rPr>
                <w:rtl w:val="0"/>
              </w:rPr>
              <w:t xml:space="preserve">Debe crearse una guía de estilo visual que documente todos los elementos de interfaz estándar, facilitando que desarrolladores diferentes implementen pantallas que se vean y funcionen consistentemente.</w:t>
            </w:r>
            <w:r w:rsidDel="00000000" w:rsidR="00000000" w:rsidRPr="00000000">
              <w:rPr>
                <w:rtl w:val="0"/>
              </w:rPr>
            </w:r>
          </w:p>
        </w:tc>
      </w:tr>
    </w:tbl>
    <w:p w:rsidR="00000000" w:rsidDel="00000000" w:rsidP="00000000" w:rsidRDefault="00000000" w:rsidRPr="00000000" w14:paraId="0000039E">
      <w:pPr>
        <w:spacing w:after="0"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4"/>
        <w:rPr>
          <w:i w:val="0"/>
          <w:iCs w:val="0"/>
          <w:color w:val="000000"/>
        </w:rPr>
      </w:pPr>
      <w:bookmarkStart w:colFirst="0" w:colLast="0" w:name="_hrxwlfl9qa3x" w:id="42"/>
      <w:bookmarkEnd w:id="42"/>
      <w:r w:rsidDel="00000000" w:rsidR="00000000" w:rsidRPr="00000000">
        <w:rPr>
          <w:i w:val="0"/>
          <w:iCs w:val="0"/>
          <w:color w:val="000000"/>
          <w:rtl w:val="0"/>
        </w:rPr>
        <w:t xml:space="preserve">4.8.1.2</w:t>
        <w:tab/>
        <w:t xml:space="preserve">[RNF_IU_002] Adaptabilidad responsiva</w:t>
      </w:r>
    </w:p>
    <w:tbl>
      <w:tblPr>
        <w:tblStyle w:val="Table36"/>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A0">
            <w:pPr>
              <w:spacing w:after="0" w:before="60" w:line="240" w:lineRule="auto"/>
              <w:rPr>
                <w:b w:val="1"/>
                <w:bCs w:val="1"/>
              </w:rPr>
            </w:pPr>
            <w:r w:rsidDel="00000000" w:rsidR="00000000" w:rsidRPr="00000000">
              <w:rPr>
                <w:b w:val="1"/>
                <w:bCs w:val="1"/>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A1">
            <w:pPr>
              <w:spacing w:after="120" w:before="120" w:line="240" w:lineRule="auto"/>
              <w:jc w:val="both"/>
              <w:rPr/>
            </w:pPr>
            <w:r w:rsidDel="00000000" w:rsidR="00000000" w:rsidRPr="00000000">
              <w:rPr>
                <w:rtl w:val="0"/>
              </w:rPr>
              <w:t xml:space="preserve">La interfaz web debe ser completamente responsiva, adaptándose apropiadamente a diferentes tamaños de pantalla desde monitores de escritorio grandes hasta tablets y smartphones. Los elementos de interfaz deben reorganizarse inteligentemente cuando el espacio disponible se reduce, manteniendo funcionalidad completa pero optimizando el uso del espacio limitado. Las tablas con múltiples columnas deben transformarse en vistas de tarjetas o listas en pantallas pequeñas donde no caben todas las columnas visibles simultáneamente. Los menús de navegación deben colapsarse en menús hamburguesa en dispositivos móviles.</w:t>
            </w:r>
          </w:p>
          <w:p w:rsidR="00000000" w:rsidDel="00000000" w:rsidP="00000000" w:rsidRDefault="00000000" w:rsidRPr="00000000" w14:paraId="000003A2">
            <w:pPr>
              <w:spacing w:after="120" w:before="120" w:line="240" w:lineRule="auto"/>
              <w:jc w:val="both"/>
              <w:rPr>
                <w:i w:val="1"/>
                <w:iCs w:val="1"/>
              </w:rPr>
            </w:pPr>
            <w:r w:rsidDel="00000000" w:rsidR="00000000" w:rsidRPr="00000000">
              <w:rPr>
                <w:rtl w:val="0"/>
              </w:rPr>
              <w:t xml:space="preserve">Los gráficos y visualizaciones deben redimensionarse apropiadamente manteniendo legibilidad. Las imágenes deben cargarse en resoluciones apropiadas según el dispositivo, evitando transferir imágenes de alta resolución a dispositivos móviles con pantallas pequeñas.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A3">
            <w:pPr>
              <w:spacing w:after="0" w:before="60" w:line="240" w:lineRule="auto"/>
              <w:rPr>
                <w:b w:val="1"/>
                <w:bCs w:val="1"/>
              </w:rPr>
            </w:pPr>
            <w:r w:rsidDel="00000000" w:rsidR="00000000" w:rsidRPr="00000000">
              <w:rPr>
                <w:b w:val="1"/>
                <w:bCs w:val="1"/>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A4">
            <w:pPr>
              <w:spacing w:after="120" w:before="120" w:line="240" w:lineRule="auto"/>
              <w:jc w:val="both"/>
              <w:rPr/>
            </w:pPr>
            <w:r w:rsidDel="00000000" w:rsidR="00000000" w:rsidRPr="00000000">
              <w:rPr>
                <w:rtl w:val="0"/>
              </w:rPr>
              <w:t xml:space="preserve">NEC-005 sobre gestión de transportistas que utilizarán primordialmente dispositivos móviles. También beneficia a administradores que puedan necesitar consultar información desde sus teléfonos cuando están fuera de la oficina</w:t>
            </w:r>
          </w:p>
        </w:tc>
      </w:tr>
      <w:tr>
        <w:trPr>
          <w:cantSplit w:val="0"/>
          <w:tblHeader w:val="0"/>
        </w:trPr>
        <w:tc>
          <w:tcPr>
            <w:shd w:fill="d9d9d9" w:val="clear"/>
          </w:tcPr>
          <w:p w:rsidR="00000000" w:rsidDel="00000000" w:rsidP="00000000" w:rsidRDefault="00000000" w:rsidRPr="00000000" w14:paraId="000003A5">
            <w:pPr>
              <w:spacing w:after="0" w:before="60" w:line="240" w:lineRule="auto"/>
              <w:rPr>
                <w:b w:val="1"/>
                <w:bCs w:val="1"/>
              </w:rPr>
            </w:pPr>
            <w:r w:rsidDel="00000000" w:rsidR="00000000" w:rsidRPr="00000000">
              <w:rPr>
                <w:b w:val="1"/>
                <w:bCs w:val="1"/>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A6">
            <w:pPr>
              <w:rPr/>
            </w:pPr>
            <w:r w:rsidDel="00000000" w:rsidR="00000000" w:rsidRPr="00000000">
              <w:rPr>
                <w:rtl w:val="0"/>
              </w:rPr>
              <w:t xml:space="preserve">Debe crearse una guía de estilo visual que documente todos los elementos de interfaz estándar, facilitando que desarrolladores diferentes implementen pantallas que El diseño debe seguir el principio de mobile-first, diseñando primero para pantallas pequeñas y expandiendo funcionalidad para pantallas más grandes, en lugar del enfoque contrario que frecuentemente resulta en interfaces móviles deficientes.vean y funcionen consistentemente.</w:t>
            </w:r>
          </w:p>
        </w:tc>
      </w:tr>
    </w:tbl>
    <w:p w:rsidR="00000000" w:rsidDel="00000000" w:rsidP="00000000" w:rsidRDefault="00000000" w:rsidRPr="00000000" w14:paraId="000003A7">
      <w:pPr>
        <w:spacing w:after="0"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3"/>
        <w:ind w:left="0"/>
        <w:rPr>
          <w:rFonts w:ascii="Arial" w:cs="Arial" w:eastAsia="Arial" w:hAnsi="Arial"/>
          <w:b w:val="1"/>
          <w:bCs w:val="1"/>
        </w:rPr>
      </w:pPr>
      <w:bookmarkStart w:colFirst="0" w:colLast="0" w:name="_6ur1bxez0dom" w:id="43"/>
      <w:bookmarkEnd w:id="43"/>
      <w:r w:rsidDel="00000000" w:rsidR="00000000" w:rsidRPr="00000000">
        <w:rPr>
          <w:rFonts w:ascii="Arial" w:cs="Arial" w:eastAsia="Arial" w:hAnsi="Arial"/>
          <w:b w:val="1"/>
          <w:bCs w:val="1"/>
          <w:rtl w:val="0"/>
        </w:rPr>
        <w:t xml:space="preserve">4.8.2</w:t>
        <w:tab/>
        <w:t xml:space="preserve">Interfaz de comunicación</w:t>
      </w:r>
    </w:p>
    <w:p w:rsidR="00000000" w:rsidDel="00000000" w:rsidP="00000000" w:rsidRDefault="00000000" w:rsidRPr="00000000" w14:paraId="000003A9">
      <w:pPr>
        <w:pStyle w:val="Heading4"/>
        <w:ind w:left="0" w:firstLine="0"/>
        <w:jc w:val="both"/>
        <w:rPr>
          <w:rFonts w:ascii="Calibri" w:cs="Calibri" w:eastAsia="Calibri" w:hAnsi="Calibri"/>
          <w:i w:val="0"/>
          <w:iCs w:val="0"/>
          <w:color w:val="000000"/>
        </w:rPr>
      </w:pPr>
      <w:bookmarkStart w:colFirst="0" w:colLast="0" w:name="_8hjagud4qq9l" w:id="44"/>
      <w:bookmarkEnd w:id="44"/>
      <w:r w:rsidDel="00000000" w:rsidR="00000000" w:rsidRPr="00000000">
        <w:rPr>
          <w:rFonts w:ascii="Calibri" w:cs="Calibri" w:eastAsia="Calibri" w:hAnsi="Calibri"/>
          <w:i w:val="0"/>
          <w:iCs w:val="0"/>
          <w:color w:val="000000"/>
          <w:rtl w:val="0"/>
        </w:rPr>
        <w:t xml:space="preserve">4.8.2.1</w:t>
        <w:tab/>
        <w:t xml:space="preserve">[RNF_IS_001] API para integraciones futuras</w:t>
      </w:r>
    </w:p>
    <w:p w:rsidR="00000000" w:rsidDel="00000000" w:rsidP="00000000" w:rsidRDefault="00000000" w:rsidRPr="00000000" w14:paraId="000003AA">
      <w:pPr>
        <w:spacing w:after="0" w:line="240" w:lineRule="auto"/>
        <w:rPr>
          <w:i w:val="1"/>
          <w:iCs w:val="1"/>
        </w:rPr>
      </w:pPr>
      <w:r w:rsidDel="00000000" w:rsidR="00000000" w:rsidRPr="00000000">
        <w:rPr>
          <w:rtl w:val="0"/>
        </w:rPr>
      </w:r>
    </w:p>
    <w:tbl>
      <w:tblPr>
        <w:tblStyle w:val="Table37"/>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AC">
            <w:pPr>
              <w:spacing w:after="120" w:before="120" w:line="240" w:lineRule="auto"/>
              <w:jc w:val="both"/>
              <w:rPr/>
            </w:pPr>
            <w:r w:rsidDel="00000000" w:rsidR="00000000" w:rsidRPr="00000000">
              <w:rPr>
                <w:rtl w:val="0"/>
              </w:rPr>
              <w:t xml:space="preserve">El sistema debe exponer una interfaz de programación de aplicaciones que permita integraciones futuras con otros sistemas. Esta API debe seguir principios REST utilizando HTTP como protocolo de comunicación, métodos estándar como GET para consultas, POST para creación de recursos, PUT o PATCH para actualizaciones y DELETE para eliminaciones. Los datos deben intercambiarse en formato JSON que es ampliamente soportado y fácil de procesar. La API debe implementar autenticación apropiada mediante tokens de acceso que expiren después de períodos definidos. Debe proporcionarse documentación completa de la API que describa cada endpoint disponible, los parámetros que acepta, el formato de respuesta y los códigos de estado HTTP utilizados para indicar éxito o diferentes tipos de error.</w:t>
            </w:r>
          </w:p>
          <w:p w:rsidR="00000000" w:rsidDel="00000000" w:rsidP="00000000" w:rsidRDefault="00000000" w:rsidRPr="00000000" w14:paraId="000003AD">
            <w:pPr>
              <w:spacing w:after="120" w:before="120" w:line="240" w:lineRule="auto"/>
              <w:jc w:val="both"/>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NEC-006 sobre administración de relaciones con proveedores podría beneficiarse de integración con sistemas de proveedores si estos exponen APIs. Los requerimientos futuros sobre comercio electrónico requerirían integración con plataformas de pago o marketplaces.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B1">
            <w:pPr>
              <w:rPr/>
            </w:pPr>
            <w:r w:rsidDel="00000000" w:rsidR="00000000" w:rsidRPr="00000000">
              <w:rPr>
                <w:rtl w:val="0"/>
              </w:rPr>
              <w:t xml:space="preserve">Aunque inicialmente la API puede no utilizarse extensivamente, su existencia facilita enormemente futuras expansiones del sistema sin requerir modificaciones arquitectónicas mayores.</w:t>
            </w:r>
            <w:r w:rsidDel="00000000" w:rsidR="00000000" w:rsidRPr="00000000">
              <w:rPr>
                <w:rtl w:val="0"/>
              </w:rPr>
            </w:r>
          </w:p>
        </w:tc>
      </w:tr>
    </w:tbl>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3"/>
        <w:keepNext w:val="1"/>
        <w:keepLines w:val="1"/>
        <w:spacing w:after="120" w:before="200" w:lineRule="auto"/>
        <w:ind w:left="0" w:firstLine="0"/>
        <w:rPr>
          <w:rFonts w:ascii="Calibri" w:cs="Calibri" w:eastAsia="Calibri" w:hAnsi="Calibri"/>
          <w:color w:val="000000"/>
        </w:rPr>
      </w:pPr>
      <w:bookmarkStart w:colFirst="0" w:colLast="0" w:name="_gekqcrqx9ots" w:id="45"/>
      <w:bookmarkEnd w:id="45"/>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4"/>
        <w:keepNext w:val="1"/>
        <w:keepLines w:val="1"/>
        <w:spacing w:after="120" w:before="200" w:lineRule="auto"/>
        <w:ind w:left="0"/>
        <w:rPr>
          <w:rFonts w:ascii="Arial" w:cs="Arial" w:eastAsia="Arial" w:hAnsi="Arial"/>
          <w:i w:val="0"/>
          <w:iCs w:val="0"/>
          <w:color w:val="000000"/>
        </w:rPr>
      </w:pPr>
      <w:bookmarkStart w:colFirst="0" w:colLast="0" w:name="_g80n4598pqmh" w:id="46"/>
      <w:bookmarkEnd w:id="46"/>
      <w:r w:rsidDel="00000000" w:rsidR="00000000" w:rsidRPr="00000000">
        <w:rPr>
          <w:rFonts w:ascii="Arial" w:cs="Arial" w:eastAsia="Arial" w:hAnsi="Arial"/>
          <w:i w:val="0"/>
          <w:iCs w:val="0"/>
          <w:color w:val="000000"/>
          <w:rtl w:val="0"/>
        </w:rPr>
        <w:t xml:space="preserve">4.8.2.2</w:t>
        <w:tab/>
        <w:t xml:space="preserve">[RNF_IS_002] Exportación de datos</w:t>
      </w:r>
    </w:p>
    <w:tbl>
      <w:tblPr>
        <w:tblStyle w:val="Table38"/>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B6">
            <w:pPr>
              <w:spacing w:after="120" w:before="120" w:line="240" w:lineRule="auto"/>
              <w:jc w:val="both"/>
              <w:rPr/>
            </w:pPr>
            <w:r w:rsidDel="00000000" w:rsidR="00000000" w:rsidRPr="00000000">
              <w:rPr>
                <w:rtl w:val="0"/>
              </w:rPr>
              <w:t xml:space="preserve">El sistema debe permitir exportar información a formatos estándar de la industria. Los reportes y listados deben poder exportarse a Excel permitiendo análisis adicional con herramientas de hoja de cálculo. Los documentos como estados de cuenta o notas de remisión deben poder generarse en PDF para distribución electrónica o impresión.</w:t>
            </w:r>
          </w:p>
          <w:p w:rsidR="00000000" w:rsidDel="00000000" w:rsidP="00000000" w:rsidRDefault="00000000" w:rsidRPr="00000000" w14:paraId="000003B7">
            <w:pPr>
              <w:spacing w:after="120" w:before="120" w:line="240" w:lineRule="auto"/>
              <w:jc w:val="both"/>
              <w:rPr/>
            </w:pPr>
            <w:r w:rsidDel="00000000" w:rsidR="00000000" w:rsidRPr="00000000">
              <w:rPr>
                <w:rtl w:val="0"/>
              </w:rPr>
              <w:t xml:space="preserve">La exportación debe preservar el formato visual apropiadamente, con encabezados claros, alineación correcta de números y fechas, y totales cuando sean relevantes. Los archivos Excel generados deben incluir fórmulas donde sea apropiado para facilitar que usuarios realicen cálculos adicionales.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right="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NEC-007 sobre reportes y análisis. Los directivos frecuentemente prefieren analizar datos en Excel donde pueden crear sus propias visualizaciones y análisis personalizados.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BB">
            <w:pPr>
              <w:rPr/>
            </w:pPr>
            <w:r w:rsidDel="00000000" w:rsidR="00000000" w:rsidRPr="00000000">
              <w:rPr>
                <w:rtl w:val="0"/>
              </w:rPr>
              <w:t xml:space="preserve">Debe validarse que los archivos generados sean compatibles con versiones recientes de Microsoft Excel y con alternativas de código abierto como LibreOffice Calc.</w:t>
            </w: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br w:type="page"/>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3"/>
        <w:keepNext w:val="1"/>
        <w:keepLines w:val="1"/>
        <w:spacing w:after="120" w:before="200" w:lineRule="auto"/>
        <w:ind w:left="0" w:firstLine="0"/>
        <w:rPr>
          <w:rFonts w:ascii="Calibri" w:cs="Calibri" w:eastAsia="Calibri" w:hAnsi="Calibri"/>
          <w:b w:val="1"/>
          <w:bCs w:val="1"/>
          <w:color w:val="000000"/>
        </w:rPr>
      </w:pPr>
      <w:bookmarkStart w:colFirst="0" w:colLast="0" w:name="_dn3i076qff6f" w:id="47"/>
      <w:bookmarkEnd w:id="47"/>
      <w:r w:rsidDel="00000000" w:rsidR="00000000" w:rsidRPr="00000000">
        <w:rPr>
          <w:rFonts w:ascii="Calibri" w:cs="Calibri" w:eastAsia="Calibri" w:hAnsi="Calibri"/>
          <w:b w:val="1"/>
          <w:bCs w:val="1"/>
          <w:color w:val="000000"/>
          <w:rtl w:val="0"/>
        </w:rPr>
        <w:t xml:space="preserve">4.8.3 Interfaz Hardware</w:t>
      </w:r>
    </w:p>
    <w:p w:rsidR="00000000" w:rsidDel="00000000" w:rsidP="00000000" w:rsidRDefault="00000000" w:rsidRPr="00000000" w14:paraId="000003C3">
      <w:pPr>
        <w:pStyle w:val="Heading4"/>
        <w:ind w:left="0" w:firstLine="0"/>
        <w:jc w:val="both"/>
        <w:rPr>
          <w:rFonts w:ascii="Calibri" w:cs="Calibri" w:eastAsia="Calibri" w:hAnsi="Calibri"/>
          <w:i w:val="0"/>
          <w:iCs w:val="0"/>
          <w:color w:val="000000"/>
        </w:rPr>
      </w:pPr>
      <w:bookmarkStart w:colFirst="0" w:colLast="0" w:name="_ozs96otml9x4" w:id="48"/>
      <w:bookmarkEnd w:id="48"/>
      <w:r w:rsidDel="00000000" w:rsidR="00000000" w:rsidRPr="00000000">
        <w:rPr>
          <w:rFonts w:ascii="Calibri" w:cs="Calibri" w:eastAsia="Calibri" w:hAnsi="Calibri"/>
          <w:i w:val="0"/>
          <w:iCs w:val="0"/>
          <w:color w:val="000000"/>
          <w:rtl w:val="0"/>
        </w:rPr>
        <w:t xml:space="preserve">4.8.3.1 </w:t>
        <w:tab/>
        <w:t xml:space="preserve">[RNF_IH_001] Soporte para impresoras térmicas</w:t>
      </w:r>
    </w:p>
    <w:p w:rsidR="00000000" w:rsidDel="00000000" w:rsidP="00000000" w:rsidRDefault="00000000" w:rsidRPr="00000000" w14:paraId="000003C4">
      <w:pPr>
        <w:spacing w:after="0" w:line="240" w:lineRule="auto"/>
        <w:rPr>
          <w:i w:val="1"/>
          <w:iCs w:val="1"/>
        </w:rPr>
      </w:pPr>
      <w:r w:rsidDel="00000000" w:rsidR="00000000" w:rsidRPr="00000000">
        <w:rPr>
          <w:rtl w:val="0"/>
        </w:rPr>
      </w:r>
    </w:p>
    <w:tbl>
      <w:tblPr>
        <w:tblStyle w:val="Table39"/>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C6">
            <w:pPr>
              <w:spacing w:after="120" w:before="120" w:line="240" w:lineRule="auto"/>
              <w:jc w:val="both"/>
              <w:rPr>
                <w:i w:val="1"/>
                <w:iCs w:val="1"/>
              </w:rPr>
            </w:pPr>
            <w:r w:rsidDel="00000000" w:rsidR="00000000" w:rsidRPr="00000000">
              <w:rPr>
                <w:i w:val="1"/>
                <w:iCs w:val="1"/>
                <w:rtl w:val="0"/>
              </w:rPr>
              <w:t xml:space="preserve">El sistema debe soportar impresión en impresoras térmicas de punto de venta que se utilizarán para imprimir notas de remisión, recibos de pago y etiquetas. Debe generarse formato apropiado para papel de ancho estándar de ocho centímetros o cincuenta y ocho milímetros que utilizan estas impresoras.</w:t>
            </w:r>
          </w:p>
          <w:p w:rsidR="00000000" w:rsidDel="00000000" w:rsidP="00000000" w:rsidRDefault="00000000" w:rsidRPr="00000000" w14:paraId="000003C7">
            <w:pPr>
              <w:spacing w:after="120" w:before="120" w:line="240" w:lineRule="auto"/>
              <w:jc w:val="both"/>
              <w:rPr>
                <w:i w:val="1"/>
                <w:iCs w:val="1"/>
              </w:rPr>
            </w:pPr>
            <w:r w:rsidDel="00000000" w:rsidR="00000000" w:rsidRPr="00000000">
              <w:rPr>
                <w:i w:val="1"/>
                <w:iCs w:val="1"/>
                <w:rtl w:val="0"/>
              </w:rPr>
              <w:t xml:space="preserve">La impresión debe poder iniciarse directamente desde la aplicación web sin requerir que el usuario descargue y abra archivos manualmente. Para esto puede utilizarse impresión silenciosa mediante JavaScript o integración con software intermedio instalado localmente que gestione la comunicación con la impresora.</w:t>
            </w:r>
          </w:p>
          <w:p w:rsidR="00000000" w:rsidDel="00000000" w:rsidP="00000000" w:rsidRDefault="00000000" w:rsidRPr="00000000" w14:paraId="000003C8">
            <w:pPr>
              <w:spacing w:after="120" w:before="120" w:line="360" w:lineRule="auto"/>
              <w:jc w:val="both"/>
              <w:rPr>
                <w:i w:val="1"/>
                <w:iCs w:val="1"/>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i w:val="1"/>
                <w:i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NEC-007 sobre punto de venta adecuado. Los puntos de venta tradicionales requieren capacidad de imprimir documentos inmediatamente sin pasos adicionales complejos.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CD">
            <w:pPr>
              <w:rPr/>
            </w:pPr>
            <w:r w:rsidDel="00000000" w:rsidR="00000000" w:rsidRPr="00000000">
              <w:rPr>
                <w:rtl w:val="0"/>
              </w:rPr>
              <w:t xml:space="preserve">Las impresoras térmicas tienen capacidades limitadas comparadas con impresoras láser estándar. El formato de impresión debe diseñarse considerando solo texto, quizás con negritas y diferente tamaño de fuente, pero sin esperar capacidad de imprimir gráficos complejos o colores.</w:t>
            </w:r>
            <w:r w:rsidDel="00000000" w:rsidR="00000000" w:rsidRPr="00000000">
              <w:rPr>
                <w:rtl w:val="0"/>
              </w:rPr>
            </w:r>
          </w:p>
        </w:tc>
      </w:tr>
    </w:tbl>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0"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4"/>
        <w:ind w:left="0"/>
        <w:jc w:val="both"/>
        <w:rPr>
          <w:rFonts w:ascii="Calibri" w:cs="Calibri" w:eastAsia="Calibri" w:hAnsi="Calibri"/>
          <w:i w:val="0"/>
          <w:iCs w:val="0"/>
          <w:color w:val="000000"/>
        </w:rPr>
      </w:pPr>
      <w:bookmarkStart w:colFirst="0" w:colLast="0" w:name="_e114p6du3rkt" w:id="49"/>
      <w:bookmarkEnd w:id="49"/>
      <w:r w:rsidDel="00000000" w:rsidR="00000000" w:rsidRPr="00000000">
        <w:rPr>
          <w:rFonts w:ascii="Calibri" w:cs="Calibri" w:eastAsia="Calibri" w:hAnsi="Calibri"/>
          <w:i w:val="0"/>
          <w:iCs w:val="0"/>
          <w:color w:val="000000"/>
          <w:rtl w:val="0"/>
        </w:rPr>
        <w:t xml:space="preserve">4.8.3.2</w:t>
        <w:tab/>
        <w:t xml:space="preserve">[RNF_IH_002] Integración con dispositivos móviles</w:t>
      </w:r>
    </w:p>
    <w:p w:rsidR="00000000" w:rsidDel="00000000" w:rsidP="00000000" w:rsidRDefault="00000000" w:rsidRPr="00000000" w14:paraId="000003D1">
      <w:pPr>
        <w:spacing w:after="0" w:line="240" w:lineRule="auto"/>
        <w:rPr>
          <w:i w:val="1"/>
          <w:iCs w:val="1"/>
        </w:rPr>
      </w:pPr>
      <w:r w:rsidDel="00000000" w:rsidR="00000000" w:rsidRPr="00000000">
        <w:rPr>
          <w:rtl w:val="0"/>
        </w:rPr>
      </w:r>
    </w:p>
    <w:tbl>
      <w:tblPr>
        <w:tblStyle w:val="Table40"/>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D2">
            <w:pPr>
              <w:spacing w:after="0" w:before="60" w:line="240" w:lineRule="auto"/>
              <w:rPr>
                <w:b w:val="1"/>
                <w:bCs w:val="1"/>
              </w:rPr>
            </w:pPr>
            <w:r w:rsidDel="00000000" w:rsidR="00000000" w:rsidRPr="00000000">
              <w:rPr>
                <w:b w:val="1"/>
                <w:bCs w:val="1"/>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D3">
            <w:pPr>
              <w:spacing w:after="120" w:before="120" w:line="240" w:lineRule="auto"/>
              <w:jc w:val="both"/>
              <w:rPr>
                <w:i w:val="1"/>
                <w:iCs w:val="1"/>
              </w:rPr>
            </w:pPr>
            <w:r w:rsidDel="00000000" w:rsidR="00000000" w:rsidRPr="00000000">
              <w:rPr>
                <w:i w:val="1"/>
                <w:iCs w:val="1"/>
                <w:rtl w:val="0"/>
              </w:rPr>
              <w:t xml:space="preserve">La aplicación móvil debe aprovechar capacidades nativas de los dispositivos para mejorar funcionalidad. Debe poder acceder a la cámara para capturar fotografías de comprobantes de pago, firmas de entrega o documentos relevantes. Debe poder acceder al GPS para registrar ubicación geográfica cuando se completa una entrega, permitiendo posteriormente analizar rutas efectivamente ejecutadas.</w:t>
            </w:r>
          </w:p>
          <w:p w:rsidR="00000000" w:rsidDel="00000000" w:rsidP="00000000" w:rsidRDefault="00000000" w:rsidRPr="00000000" w14:paraId="000003D4">
            <w:pPr>
              <w:spacing w:after="120" w:before="120" w:line="240" w:lineRule="auto"/>
              <w:jc w:val="both"/>
              <w:rPr>
                <w:i w:val="1"/>
                <w:iCs w:val="1"/>
              </w:rPr>
            </w:pPr>
            <w:r w:rsidDel="00000000" w:rsidR="00000000" w:rsidRPr="00000000">
              <w:rPr>
                <w:i w:val="1"/>
                <w:iCs w:val="1"/>
                <w:rtl w:val="0"/>
              </w:rPr>
              <w:t xml:space="preserve">Debe poder acceder a la conectividad del dispositivo detectando cuando está online u offline, ajustando su comportamiento apropiadamente. Cuando está offline debe almacenar datos localmente y sincronizar automáticamente cuando se restablezca conectividad.</w:t>
            </w:r>
          </w:p>
          <w:p w:rsidR="00000000" w:rsidDel="00000000" w:rsidP="00000000" w:rsidRDefault="00000000" w:rsidRPr="00000000" w14:paraId="000003D5">
            <w:pPr>
              <w:spacing w:after="120" w:before="120" w:line="240" w:lineRule="auto"/>
              <w:jc w:val="both"/>
              <w:rPr>
                <w:i w:val="1"/>
                <w:iCs w:val="1"/>
              </w:rPr>
            </w:pPr>
            <w:r w:rsidDel="00000000" w:rsidR="00000000" w:rsidRPr="00000000">
              <w:rPr>
                <w:i w:val="1"/>
                <w:iCs w:val="1"/>
                <w:rtl w:val="0"/>
              </w:rPr>
              <w:t xml:space="preserve">Debe poder generar notificaciones push para alertar a transportistas sobre nuevas entregas asignadas o actualizaciones importantes incluso cuando la aplicación no está activa en primer plano.</w:t>
            </w:r>
          </w:p>
        </w:tc>
      </w:tr>
      <w:tr>
        <w:trPr>
          <w:cantSplit w:val="0"/>
          <w:tblHeader w:val="0"/>
        </w:trPr>
        <w:tc>
          <w:tcPr>
            <w:shd w:fill="d9d9d9" w:val="clear"/>
          </w:tcPr>
          <w:p w:rsidR="00000000" w:rsidDel="00000000" w:rsidP="00000000" w:rsidRDefault="00000000" w:rsidRPr="00000000" w14:paraId="000003D6">
            <w:pPr>
              <w:spacing w:after="0" w:before="60" w:line="240" w:lineRule="auto"/>
              <w:rPr>
                <w:b w:val="1"/>
                <w:bCs w:val="1"/>
              </w:rPr>
            </w:pPr>
            <w:r w:rsidDel="00000000" w:rsidR="00000000" w:rsidRPr="00000000">
              <w:rPr>
                <w:b w:val="1"/>
                <w:bCs w:val="1"/>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D7">
            <w:pPr>
              <w:spacing w:after="120" w:before="120" w:line="240" w:lineRule="auto"/>
              <w:jc w:val="both"/>
              <w:rPr/>
            </w:pPr>
            <w:r w:rsidDel="00000000" w:rsidR="00000000" w:rsidRPr="00000000">
              <w:rPr>
                <w:rtl w:val="0"/>
              </w:rPr>
              <w:t xml:space="preserve">NEC-005 sobre gestión de transportistas y entregas. Los transportistas operan constantemente en movimiento donde estas capacidades móviles resultan invaluables.</w:t>
            </w:r>
          </w:p>
        </w:tc>
      </w:tr>
      <w:tr>
        <w:trPr>
          <w:cantSplit w:val="0"/>
          <w:tblHeader w:val="0"/>
        </w:trPr>
        <w:tc>
          <w:tcPr>
            <w:shd w:fill="d9d9d9" w:val="clear"/>
          </w:tcPr>
          <w:p w:rsidR="00000000" w:rsidDel="00000000" w:rsidP="00000000" w:rsidRDefault="00000000" w:rsidRPr="00000000" w14:paraId="000003D8">
            <w:pPr>
              <w:spacing w:after="0" w:before="60" w:line="240" w:lineRule="auto"/>
              <w:rPr>
                <w:b w:val="1"/>
                <w:bCs w:val="1"/>
              </w:rPr>
            </w:pPr>
            <w:r w:rsidDel="00000000" w:rsidR="00000000" w:rsidRPr="00000000">
              <w:rPr>
                <w:b w:val="1"/>
                <w:bCs w:val="1"/>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D9">
            <w:pPr>
              <w:rPr/>
            </w:pPr>
            <w:r w:rsidDel="00000000" w:rsidR="00000000" w:rsidRPr="00000000">
              <w:rPr>
                <w:rtl w:val="0"/>
              </w:rPr>
              <w:t xml:space="preserve">Debe solicitarse permiso explícito del usuario antes de acceder a cámara, ubicación u otras capacidades sensibles del dispositivo, cumpliendo con políticas de privacidad de las plataformas móviles.</w:t>
            </w:r>
          </w:p>
        </w:tc>
      </w:tr>
    </w:tbl>
    <w:p w:rsidR="00000000" w:rsidDel="00000000" w:rsidP="00000000" w:rsidRDefault="00000000" w:rsidRPr="00000000" w14:paraId="000003DA">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3"/>
        <w:rPr>
          <w:rFonts w:ascii="Arial" w:cs="Arial" w:eastAsia="Arial" w:hAnsi="Arial"/>
          <w:b w:val="1"/>
          <w:bCs w:val="1"/>
          <w:color w:val="000000"/>
        </w:rPr>
      </w:pPr>
      <w:bookmarkStart w:colFirst="0" w:colLast="0" w:name="_64q9a4veqny" w:id="50"/>
      <w:bookmarkEnd w:id="50"/>
      <w:r w:rsidDel="00000000" w:rsidR="00000000" w:rsidRPr="00000000">
        <w:rPr>
          <w:rFonts w:ascii="Arial" w:cs="Arial" w:eastAsia="Arial" w:hAnsi="Arial"/>
          <w:b w:val="1"/>
          <w:bCs w:val="1"/>
          <w:color w:val="000000"/>
          <w:rtl w:val="0"/>
        </w:rPr>
        <w:t xml:space="preserve">4.8.4 Interfaz de comunicación</w:t>
      </w:r>
    </w:p>
    <w:p w:rsidR="00000000" w:rsidDel="00000000" w:rsidP="00000000" w:rsidRDefault="00000000" w:rsidRPr="00000000" w14:paraId="000003DC">
      <w:pPr>
        <w:pStyle w:val="Heading4"/>
        <w:rPr>
          <w:i w:val="0"/>
          <w:iCs w:val="0"/>
          <w:color w:val="000000"/>
        </w:rPr>
      </w:pPr>
      <w:bookmarkStart w:colFirst="0" w:colLast="0" w:name="_vzhqbrocm2k7" w:id="51"/>
      <w:bookmarkEnd w:id="51"/>
      <w:r w:rsidDel="00000000" w:rsidR="00000000" w:rsidRPr="00000000">
        <w:rPr>
          <w:i w:val="0"/>
          <w:iCs w:val="0"/>
          <w:color w:val="000000"/>
          <w:rtl w:val="0"/>
        </w:rPr>
        <w:t xml:space="preserve">4.8.4.1 [RNF_IC_001] Notificaciones por correo electrónico</w:t>
      </w:r>
    </w:p>
    <w:p w:rsidR="00000000" w:rsidDel="00000000" w:rsidP="00000000" w:rsidRDefault="00000000" w:rsidRPr="00000000" w14:paraId="000003DD">
      <w:pPr>
        <w:spacing w:after="0" w:line="240" w:lineRule="auto"/>
        <w:rPr>
          <w:i w:val="1"/>
          <w:iCs w:val="1"/>
        </w:rPr>
      </w:pPr>
      <w:r w:rsidDel="00000000" w:rsidR="00000000" w:rsidRPr="00000000">
        <w:rPr>
          <w:rtl w:val="0"/>
        </w:rPr>
      </w:r>
    </w:p>
    <w:tbl>
      <w:tblPr>
        <w:tblStyle w:val="Table41"/>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DE">
            <w:pPr>
              <w:spacing w:after="0" w:before="60" w:line="240" w:lineRule="auto"/>
              <w:rPr>
                <w:b w:val="1"/>
                <w:bCs w:val="1"/>
              </w:rPr>
            </w:pPr>
            <w:r w:rsidDel="00000000" w:rsidR="00000000" w:rsidRPr="00000000">
              <w:rPr>
                <w:b w:val="1"/>
                <w:bCs w:val="1"/>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DF">
            <w:pPr>
              <w:spacing w:after="120" w:before="120" w:line="240" w:lineRule="auto"/>
              <w:jc w:val="both"/>
              <w:rPr>
                <w:i w:val="1"/>
                <w:iCs w:val="1"/>
              </w:rPr>
            </w:pPr>
            <w:r w:rsidDel="00000000" w:rsidR="00000000" w:rsidRPr="00000000">
              <w:rPr>
                <w:i w:val="1"/>
                <w:iCs w:val="1"/>
                <w:rtl w:val="0"/>
              </w:rPr>
              <w:t xml:space="preserve">El sistema debe poder enviar notificaciones automáticas por correo electrónico para eventos importantes. Esto incluye confirmaciones de pedidos enviadas a clientes después de registrar un pedido, recordatorios de vencimiento de créditos enviados a clientes con cuentas próximas a vencer, estados de cuenta enviados periódicamente a clientes a crédito, y alertas administrativas sobre situaciones que requieren atención como inventario críticamente bajo o errores del sistema.</w:t>
            </w:r>
          </w:p>
          <w:p w:rsidR="00000000" w:rsidDel="00000000" w:rsidP="00000000" w:rsidRDefault="00000000" w:rsidRPr="00000000" w14:paraId="000003E0">
            <w:pPr>
              <w:spacing w:after="120" w:before="120" w:line="240" w:lineRule="auto"/>
              <w:jc w:val="both"/>
              <w:rPr>
                <w:i w:val="1"/>
                <w:iCs w:val="1"/>
              </w:rPr>
            </w:pPr>
            <w:r w:rsidDel="00000000" w:rsidR="00000000" w:rsidRPr="00000000">
              <w:rPr>
                <w:i w:val="1"/>
                <w:iCs w:val="1"/>
                <w:rtl w:val="0"/>
              </w:rPr>
              <w:t xml:space="preserve">Los correos electrónicos deben tener formato profesional con encabezado corporativo, contenido claro y conciso, y enlaces cuando sea apropiado para acceder a información adicional en el sistema. Deben incluir información de contacto de la empresa facilitando que destinatarios respondan con preguntas.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E1">
            <w:pPr>
              <w:spacing w:after="0" w:before="60" w:line="240" w:lineRule="auto"/>
              <w:rPr>
                <w:b w:val="1"/>
                <w:bCs w:val="1"/>
              </w:rPr>
            </w:pPr>
            <w:r w:rsidDel="00000000" w:rsidR="00000000" w:rsidRPr="00000000">
              <w:rPr>
                <w:b w:val="1"/>
                <w:bCs w:val="1"/>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E2">
            <w:pPr>
              <w:spacing w:after="120" w:before="120" w:line="240" w:lineRule="auto"/>
              <w:jc w:val="both"/>
              <w:rPr/>
            </w:pPr>
            <w:r w:rsidDel="00000000" w:rsidR="00000000" w:rsidRPr="00000000">
              <w:rPr>
                <w:rtl w:val="0"/>
              </w:rPr>
              <w:t xml:space="preserve">NEC-002 sobre control de créditos y abonos. Los recordatorios automáticos por correo mejoran la recuperación de cartera sin requerir que administradores contacten manualmente a cada cliente.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E3">
            <w:pPr>
              <w:spacing w:after="0" w:before="60" w:line="240" w:lineRule="auto"/>
              <w:rPr>
                <w:b w:val="1"/>
                <w:bCs w:val="1"/>
              </w:rPr>
            </w:pPr>
            <w:r w:rsidDel="00000000" w:rsidR="00000000" w:rsidRPr="00000000">
              <w:rPr>
                <w:b w:val="1"/>
                <w:bCs w:val="1"/>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E4">
            <w:pPr>
              <w:rPr/>
            </w:pPr>
            <w:r w:rsidDel="00000000" w:rsidR="00000000" w:rsidRPr="00000000">
              <w:rPr>
                <w:rtl w:val="0"/>
              </w:rPr>
              <w:t xml:space="preserve">Debe implementarse apropiadamente para evitar que los correos sean marcados como spam. Esto incluye configurar correctamente registros SPF y DKIM en el dominio de correo, utilizar servicios de correo transaccional reputables, y proporcionar mecanismo de baja de suscripción.</w:t>
            </w:r>
            <w:r w:rsidDel="00000000" w:rsidR="00000000" w:rsidRPr="00000000">
              <w:rPr>
                <w:rtl w:val="0"/>
              </w:rPr>
            </w:r>
          </w:p>
        </w:tc>
      </w:tr>
    </w:tbl>
    <w:p w:rsidR="00000000" w:rsidDel="00000000" w:rsidP="00000000" w:rsidRDefault="00000000" w:rsidRPr="00000000" w14:paraId="000003E5">
      <w:pPr>
        <w:rPr/>
      </w:pP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4"/>
        <w:rPr>
          <w:i w:val="0"/>
          <w:iCs w:val="0"/>
          <w:color w:val="000000"/>
        </w:rPr>
      </w:pPr>
      <w:bookmarkStart w:colFirst="0" w:colLast="0" w:name="_59nxsstwl6xj" w:id="52"/>
      <w:bookmarkEnd w:id="52"/>
      <w:r w:rsidDel="00000000" w:rsidR="00000000" w:rsidRPr="00000000">
        <w:rPr>
          <w:i w:val="0"/>
          <w:iCs w:val="0"/>
          <w:color w:val="000000"/>
          <w:rtl w:val="0"/>
        </w:rPr>
        <w:t xml:space="preserve">4.8.4.1 [RNF_IC_002] Integración con WhatsApp</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spacing w:after="0" w:line="240" w:lineRule="auto"/>
        <w:rPr>
          <w:i w:val="1"/>
          <w:iCs w:val="1"/>
        </w:rPr>
      </w:pPr>
      <w:r w:rsidDel="00000000" w:rsidR="00000000" w:rsidRPr="00000000">
        <w:rPr>
          <w:rtl w:val="0"/>
        </w:rPr>
      </w:r>
    </w:p>
    <w:tbl>
      <w:tblPr>
        <w:tblStyle w:val="Table42"/>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E9">
            <w:pPr>
              <w:spacing w:after="0" w:before="60" w:line="240" w:lineRule="auto"/>
              <w:rPr>
                <w:b w:val="1"/>
                <w:bCs w:val="1"/>
              </w:rPr>
            </w:pPr>
            <w:r w:rsidDel="00000000" w:rsidR="00000000" w:rsidRPr="00000000">
              <w:rPr>
                <w:b w:val="1"/>
                <w:bCs w:val="1"/>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EA">
            <w:pPr>
              <w:spacing w:after="120" w:before="120" w:line="240" w:lineRule="auto"/>
              <w:jc w:val="both"/>
              <w:rPr>
                <w:i w:val="1"/>
                <w:iCs w:val="1"/>
              </w:rPr>
            </w:pPr>
            <w:r w:rsidDel="00000000" w:rsidR="00000000" w:rsidRPr="00000000">
              <w:rPr>
                <w:i w:val="1"/>
                <w:iCs w:val="1"/>
                <w:rtl w:val="0"/>
              </w:rPr>
              <w:t xml:space="preserve">Como requerimiento futuro deseable, el sistema podría integrarse con WhatsApp Business API para enviar notificaciones y recordatorios directamente a los teléfonos de clientes. Dado que WhatsApp es la plataforma de mensajería dominante en México, frecuentemente los clientes revisan estos mensajes más inmediatamente que correos electrónicos.</w:t>
            </w:r>
          </w:p>
          <w:p w:rsidR="00000000" w:rsidDel="00000000" w:rsidP="00000000" w:rsidRDefault="00000000" w:rsidRPr="00000000" w14:paraId="000003EB">
            <w:pPr>
              <w:spacing w:after="120" w:before="120" w:line="240" w:lineRule="auto"/>
              <w:jc w:val="both"/>
              <w:rPr>
                <w:i w:val="1"/>
                <w:iCs w:val="1"/>
              </w:rPr>
            </w:pPr>
            <w:r w:rsidDel="00000000" w:rsidR="00000000" w:rsidRPr="00000000">
              <w:rPr>
                <w:i w:val="1"/>
                <w:iCs w:val="1"/>
                <w:rtl w:val="0"/>
              </w:rPr>
              <w:t xml:space="preserve">Las notificaciones podrían incluir confirmaciones de pedidos, alertas de entrega próxima, recordatorios de pago y respuestas a consultas frecuentes mediante mensajes automatizados.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EC">
            <w:pPr>
              <w:spacing w:after="0" w:before="60" w:line="240" w:lineRule="auto"/>
              <w:rPr>
                <w:b w:val="1"/>
                <w:bCs w:val="1"/>
              </w:rPr>
            </w:pPr>
            <w:r w:rsidDel="00000000" w:rsidR="00000000" w:rsidRPr="00000000">
              <w:rPr>
                <w:b w:val="1"/>
                <w:bCs w:val="1"/>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ED">
            <w:pPr>
              <w:spacing w:after="120" w:before="120" w:line="240" w:lineRule="auto"/>
              <w:jc w:val="both"/>
              <w:rPr/>
            </w:pPr>
            <w:r w:rsidDel="00000000" w:rsidR="00000000" w:rsidRPr="00000000">
              <w:rPr>
                <w:rtl w:val="0"/>
              </w:rPr>
              <w:t xml:space="preserve">NEC-003 sobre gestión de clientes y comunicación personalizada. WhatsApp permite comunicación más directa y bidireccional que correo electrónico.</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EE">
            <w:pPr>
              <w:spacing w:after="0" w:before="60" w:line="240" w:lineRule="auto"/>
              <w:rPr>
                <w:b w:val="1"/>
                <w:bCs w:val="1"/>
              </w:rPr>
            </w:pPr>
            <w:r w:rsidDel="00000000" w:rsidR="00000000" w:rsidRPr="00000000">
              <w:rPr>
                <w:b w:val="1"/>
                <w:bCs w:val="1"/>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EF">
            <w:pPr>
              <w:rPr/>
            </w:pPr>
            <w:r w:rsidDel="00000000" w:rsidR="00000000" w:rsidRPr="00000000">
              <w:rPr>
                <w:rtl w:val="0"/>
              </w:rPr>
              <w:t xml:space="preserve">La integración con WhatsApp Business API tiene costos asociados y requiere aprobación de Meta. Debe evaluarse cuidadosamente el costo-beneficio antes de implementar esta funcionalidad. Como alternativa inicial menos costosa, puede implementarse capacidad de generar enlaces de WhatsApp que abran una conversación pre-poblada con mensaje específico, facilitando que administradores envíen mensajes sin tener que redactarlos manualmente.</w:t>
            </w:r>
            <w:r w:rsidDel="00000000" w:rsidR="00000000" w:rsidRPr="00000000">
              <w:rPr>
                <w:rtl w:val="0"/>
              </w:rPr>
            </w:r>
          </w:p>
        </w:tc>
      </w:tr>
    </w:tbl>
    <w:p w:rsidR="00000000" w:rsidDel="00000000" w:rsidP="00000000" w:rsidRDefault="00000000" w:rsidRPr="00000000" w14:paraId="000003F0">
      <w:pPr>
        <w:rPr>
          <w:i w:val="1"/>
          <w:iCs w:val="1"/>
        </w:rPr>
      </w:pPr>
      <w:r w:rsidDel="00000000" w:rsidR="00000000" w:rsidRPr="00000000">
        <w:rPr>
          <w:rtl w:val="0"/>
        </w:rPr>
      </w:r>
    </w:p>
    <w:p w:rsidR="00000000" w:rsidDel="00000000" w:rsidP="00000000" w:rsidRDefault="00000000" w:rsidRPr="00000000" w14:paraId="000003F1">
      <w:pPr>
        <w:rPr>
          <w:i w:val="1"/>
          <w:iCs w:val="1"/>
        </w:rPr>
      </w:pPr>
      <w:r w:rsidDel="00000000" w:rsidR="00000000" w:rsidRPr="00000000">
        <w:rPr>
          <w:rtl w:val="0"/>
        </w:rPr>
      </w:r>
    </w:p>
    <w:p w:rsidR="00000000" w:rsidDel="00000000" w:rsidP="00000000" w:rsidRDefault="00000000" w:rsidRPr="00000000" w14:paraId="000003F2">
      <w:pPr>
        <w:pStyle w:val="Heading2"/>
        <w:ind w:firstLine="576"/>
        <w:rPr>
          <w:rFonts w:ascii="Calibri" w:cs="Calibri" w:eastAsia="Calibri" w:hAnsi="Calibri"/>
          <w:color w:val="000000"/>
        </w:rPr>
      </w:pPr>
      <w:bookmarkStart w:colFirst="0" w:colLast="0" w:name="_24m1qyfpes2" w:id="53"/>
      <w:bookmarkEnd w:id="53"/>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2"/>
        <w:ind w:left="0" w:firstLine="0"/>
        <w:rPr>
          <w:i w:val="1"/>
          <w:iCs w:val="1"/>
        </w:rPr>
      </w:pPr>
      <w:bookmarkStart w:colFirst="0" w:colLast="0" w:name="_80ei2ww1r9qn" w:id="54"/>
      <w:bookmarkEnd w:id="54"/>
      <w:r w:rsidDel="00000000" w:rsidR="00000000" w:rsidRPr="00000000">
        <w:rPr>
          <w:rFonts w:ascii="Calibri" w:cs="Calibri" w:eastAsia="Calibri" w:hAnsi="Calibri"/>
          <w:color w:val="000000"/>
          <w:rtl w:val="0"/>
        </w:rPr>
        <w:t xml:space="preserve">4.9Otros requerimientos</w:t>
      </w:r>
      <w:r w:rsidDel="00000000" w:rsidR="00000000" w:rsidRPr="00000000">
        <w:rPr>
          <w:rtl w:val="0"/>
        </w:rPr>
      </w:r>
    </w:p>
    <w:p w:rsidR="00000000" w:rsidDel="00000000" w:rsidP="00000000" w:rsidRDefault="00000000" w:rsidRPr="00000000" w14:paraId="000003F4">
      <w:pPr>
        <w:pStyle w:val="Heading3"/>
        <w:keepNext w:val="1"/>
        <w:keepLines w:val="1"/>
        <w:spacing w:after="120" w:before="200" w:lineRule="auto"/>
        <w:ind w:left="0" w:firstLine="0"/>
        <w:rPr>
          <w:rFonts w:ascii="Calibri" w:cs="Calibri" w:eastAsia="Calibri" w:hAnsi="Calibri"/>
          <w:color w:val="000000"/>
        </w:rPr>
      </w:pPr>
      <w:bookmarkStart w:colFirst="0" w:colLast="0" w:name="_yveydhk2vf62" w:id="55"/>
      <w:bookmarkEnd w:id="55"/>
      <w:r w:rsidDel="00000000" w:rsidR="00000000" w:rsidRPr="00000000">
        <w:rPr>
          <w:rFonts w:ascii="Calibri" w:cs="Calibri" w:eastAsia="Calibri" w:hAnsi="Calibri"/>
          <w:color w:val="000000"/>
          <w:rtl w:val="0"/>
        </w:rPr>
        <w:t xml:space="preserve">4.9.1[RNF_OR_001] Cumplimiento regulatorio</w:t>
      </w:r>
    </w:p>
    <w:p w:rsidR="00000000" w:rsidDel="00000000" w:rsidP="00000000" w:rsidRDefault="00000000" w:rsidRPr="00000000" w14:paraId="000003F5">
      <w:pPr>
        <w:spacing w:after="0" w:line="240" w:lineRule="auto"/>
        <w:rPr>
          <w:i w:val="1"/>
          <w:iCs w:val="1"/>
        </w:rPr>
      </w:pPr>
      <w:r w:rsidDel="00000000" w:rsidR="00000000" w:rsidRPr="00000000">
        <w:rPr>
          <w:rtl w:val="0"/>
        </w:rPr>
      </w:r>
    </w:p>
    <w:tbl>
      <w:tblPr>
        <w:tblStyle w:val="Table43"/>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4"/>
        <w:gridCol w:w="7335"/>
        <w:tblGridChange w:id="0">
          <w:tblGrid>
            <w:gridCol w:w="1384"/>
            <w:gridCol w:w="7335"/>
          </w:tblGrid>
        </w:tblGridChange>
      </w:tblGrid>
      <w:tr>
        <w:trPr>
          <w:cantSplit w:val="0"/>
          <w:tblHeader w:val="0"/>
        </w:trPr>
        <w:tc>
          <w:tcPr>
            <w:shd w:fill="d9d9d9" w:val="cle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F7">
            <w:pPr>
              <w:spacing w:after="120" w:before="120" w:line="240" w:lineRule="auto"/>
              <w:jc w:val="both"/>
              <w:rPr>
                <w:i w:val="1"/>
                <w:iCs w:val="1"/>
              </w:rPr>
            </w:pPr>
            <w:r w:rsidDel="00000000" w:rsidR="00000000" w:rsidRPr="00000000">
              <w:rPr>
                <w:i w:val="1"/>
                <w:iCs w:val="1"/>
                <w:rtl w:val="0"/>
              </w:rPr>
              <w:t xml:space="preserve">El sistema debe facilitar el cumplimiento de obligaciones fiscales mexicanas. Debe mantener registros detallados de todas las transacciones comerciales que permitan generar declaraciones fiscales apropiadas. Si eventualmente se implementa facturación electrónica, debe cumplir con especificaciones del SAT para Comprobantes Fiscales Digitales por Internet.</w:t>
            </w:r>
          </w:p>
          <w:p w:rsidR="00000000" w:rsidDel="00000000" w:rsidP="00000000" w:rsidRDefault="00000000" w:rsidRPr="00000000" w14:paraId="000003F8">
            <w:pPr>
              <w:spacing w:after="120" w:before="120" w:line="240" w:lineRule="auto"/>
              <w:jc w:val="both"/>
              <w:rPr>
                <w:i w:val="1"/>
                <w:iCs w:val="1"/>
              </w:rPr>
            </w:pPr>
            <w:r w:rsidDel="00000000" w:rsidR="00000000" w:rsidRPr="00000000">
              <w:rPr>
                <w:i w:val="1"/>
                <w:iCs w:val="1"/>
                <w:rtl w:val="0"/>
              </w:rPr>
              <w:t xml:space="preserve">Los datos de clientes y transacciones deben protegerse apropiadamente cumpliendo con la Ley Federal de Protección de Datos Personales en Posesión de Particulares. Debe obtenerse consentimiento informado de clientes para almacenar y procesar su información personal.</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Necesidades Asociadas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i w:val="1"/>
                <w:iCs w:val="1"/>
                <w:rtl w:val="0"/>
              </w:rPr>
              <w:t xml:space="preserve">Afecta todas las necesidades al establecer restricciones legales que deben respetarse en el diseño del sistema.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Comentarios</w:t>
            </w:r>
          </w:p>
        </w:tc>
        <w:tc>
          <w:tcPr>
            <w:tcBorders>
              <w:top w:color="000000" w:space="0" w:sz="4" w:val="dotted"/>
              <w:bottom w:color="000000" w:space="0" w:sz="4" w:val="dotted"/>
              <w:right w:color="000000" w:space="0" w:sz="4" w:val="dotted"/>
            </w:tcBorders>
          </w:tcPr>
          <w:p w:rsidR="00000000" w:rsidDel="00000000" w:rsidP="00000000" w:rsidRDefault="00000000" w:rsidRPr="00000000" w14:paraId="000003FC">
            <w:pPr>
              <w:rPr/>
            </w:pPr>
            <w:r w:rsidDel="00000000" w:rsidR="00000000" w:rsidRPr="00000000">
              <w:rPr>
                <w:rtl w:val="0"/>
              </w:rPr>
              <w:t xml:space="preserve">Debe consultarse con un contador o asesor fiscal durante el diseño para garantizar que el sistema captura toda la información necesaria para cumplir con obligaciones fiscales y que los reportes generados proporcionan datos en formato útil para declaraciones.</w:t>
            </w: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i w:val="1"/>
          <w:iCs w:val="1"/>
          <w:sz w:val="24"/>
          <w:szCs w:val="24"/>
        </w:rPr>
      </w:pPr>
      <w:r w:rsidDel="00000000" w:rsidR="00000000" w:rsidRPr="00000000">
        <w:rPr>
          <w:rtl w:val="0"/>
        </w:rPr>
      </w:r>
    </w:p>
    <w:sectPr>
      <w:headerReference r:id="rId18" w:type="default"/>
      <w:headerReference r:id="rId19" w:type="first"/>
      <w:pgSz w:h="15840" w:w="12240" w:orient="portrait"/>
      <w:pgMar w:bottom="1417" w:top="1985" w:left="1418" w:right="104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cos Salazar Rafael" w:id="0" w:date="2025-11-17T05:56:53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tampoco se como llego esto aqui</w:t>
      </w:r>
    </w:p>
  </w:comment>
  <w:comment w:author="joaquin flores cadena" w:id="1" w:date="2025-11-17T06:14:46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compuse este, checale porfa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widowControl w:val="0"/>
      <w:spacing w:after="0" w:line="276" w:lineRule="auto"/>
      <w:rPr>
        <w:i w:val="1"/>
        <w:iCs w:val="1"/>
        <w:color w:val="0000ff"/>
        <w:sz w:val="24"/>
        <w:szCs w:val="24"/>
      </w:rPr>
    </w:pPr>
    <w:r w:rsidDel="00000000" w:rsidR="00000000" w:rsidRPr="00000000">
      <w:rPr>
        <w:rtl w:val="0"/>
      </w:rPr>
    </w:r>
  </w:p>
  <w:tbl>
    <w:tblPr>
      <w:tblStyle w:val="Table44"/>
      <w:tblpPr w:leftFromText="180" w:rightFromText="180" w:topFromText="180" w:bottomFromText="180" w:vertAnchor="text" w:horzAnchor="text" w:tblpX="82.00000000000045" w:tblpY="0"/>
      <w:tblW w:w="9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77"/>
      <w:gridCol w:w="6520"/>
      <w:gridCol w:w="1843"/>
      <w:tblGridChange w:id="0">
        <w:tblGrid>
          <w:gridCol w:w="1277"/>
          <w:gridCol w:w="6520"/>
          <w:gridCol w:w="1843"/>
        </w:tblGrid>
      </w:tblGridChange>
    </w:tblGrid>
    <w:tr>
      <w:trPr>
        <w:cantSplit w:val="0"/>
        <w:trHeight w:val="865" w:hRule="atLeast"/>
        <w:tblHeader w:val="0"/>
      </w:trPr>
      <w:tc>
        <w:tcPr/>
        <w:p w:rsidR="00000000" w:rsidDel="00000000" w:rsidP="00000000" w:rsidRDefault="00000000" w:rsidRPr="00000000" w14:paraId="00000400">
          <w:pPr>
            <w:tabs>
              <w:tab w:val="center" w:leader="none" w:pos="4419"/>
              <w:tab w:val="right" w:leader="none" w:pos="8838"/>
            </w:tabs>
            <w:rPr/>
          </w:pPr>
          <w:r w:rsidDel="00000000" w:rsidR="00000000" w:rsidRPr="00000000">
            <w:rPr/>
            <w:drawing>
              <wp:inline distB="0" distT="0" distL="0" distR="0">
                <wp:extent cx="514350" cy="523875"/>
                <wp:effectExtent b="0" l="0" r="0" t="0"/>
                <wp:docPr id="7" name="image5.png"/>
                <a:graphic>
                  <a:graphicData uri="http://schemas.openxmlformats.org/drawingml/2006/picture">
                    <pic:pic>
                      <pic:nvPicPr>
                        <pic:cNvPr id="0" name="image5.png"/>
                        <pic:cNvPicPr preferRelativeResize="0"/>
                      </pic:nvPicPr>
                      <pic:blipFill>
                        <a:blip r:embed="rId1"/>
                        <a:srcRect b="20202" l="0" r="0" t="0"/>
                        <a:stretch>
                          <a:fillRect/>
                        </a:stretch>
                      </pic:blipFill>
                      <pic:spPr>
                        <a:xfrm>
                          <a:off x="0" y="0"/>
                          <a:ext cx="514350" cy="523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01">
          <w:pPr>
            <w:jc w:val="center"/>
            <w:rPr>
              <w:b w:val="1"/>
              <w:bCs w:val="1"/>
              <w:sz w:val="16"/>
              <w:szCs w:val="16"/>
            </w:rPr>
          </w:pPr>
          <w:r w:rsidDel="00000000" w:rsidR="00000000" w:rsidRPr="00000000">
            <w:rPr>
              <w:b w:val="1"/>
              <w:bCs w:val="1"/>
              <w:sz w:val="16"/>
              <w:szCs w:val="16"/>
              <w:rtl w:val="0"/>
            </w:rPr>
            <w:t xml:space="preserve">BENEMÉRITA UNIVERSIDAD AUTÓNOMA DE PUEBLA</w:t>
          </w:r>
        </w:p>
        <w:p w:rsidR="00000000" w:rsidDel="00000000" w:rsidP="00000000" w:rsidRDefault="00000000" w:rsidRPr="00000000" w14:paraId="00000402">
          <w:pPr>
            <w:jc w:val="center"/>
            <w:rPr>
              <w:b w:val="1"/>
              <w:bCs w:val="1"/>
              <w:sz w:val="16"/>
              <w:szCs w:val="16"/>
            </w:rPr>
          </w:pPr>
          <w:r w:rsidDel="00000000" w:rsidR="00000000" w:rsidRPr="00000000">
            <w:rPr>
              <w:b w:val="1"/>
              <w:bCs w:val="1"/>
              <w:sz w:val="16"/>
              <w:szCs w:val="16"/>
              <w:rtl w:val="0"/>
            </w:rPr>
            <w:t xml:space="preserve">COMPLEJO REGIONAL CENTRO - SAN JOSÉ CHIAPA</w:t>
          </w:r>
        </w:p>
        <w:p w:rsidR="00000000" w:rsidDel="00000000" w:rsidP="00000000" w:rsidRDefault="00000000" w:rsidRPr="00000000" w14:paraId="00000403">
          <w:pPr>
            <w:jc w:val="center"/>
            <w:rPr>
              <w:sz w:val="16"/>
              <w:szCs w:val="16"/>
            </w:rPr>
          </w:pPr>
          <w:r w:rsidDel="00000000" w:rsidR="00000000" w:rsidRPr="00000000">
            <w:rPr>
              <w:sz w:val="16"/>
              <w:szCs w:val="16"/>
              <w:rtl w:val="0"/>
            </w:rPr>
            <w:t xml:space="preserve">INGENIERÍA EN SISTEMAS Y TECNOLOGÍAS DE LA INFORMACIÓN INDUSTRIAL</w:t>
          </w:r>
        </w:p>
        <w:p w:rsidR="00000000" w:rsidDel="00000000" w:rsidP="00000000" w:rsidRDefault="00000000" w:rsidRPr="00000000" w14:paraId="00000404">
          <w:pPr>
            <w:jc w:val="center"/>
            <w:rPr>
              <w:i w:val="1"/>
              <w:iCs w:val="1"/>
              <w:sz w:val="14"/>
              <w:szCs w:val="14"/>
            </w:rPr>
          </w:pPr>
          <w:r w:rsidDel="00000000" w:rsidR="00000000" w:rsidRPr="00000000">
            <w:rPr>
              <w:i w:val="1"/>
              <w:iCs w:val="1"/>
              <w:sz w:val="14"/>
              <w:szCs w:val="14"/>
              <w:rtl w:val="0"/>
            </w:rPr>
            <w:t xml:space="preserve">PROYECTO: NOMBRE DEL PROYECTO</w:t>
          </w:r>
        </w:p>
      </w:tc>
      <w:tc>
        <w:tcPr>
          <w:vAlign w:val="center"/>
        </w:tcPr>
        <w:p w:rsidR="00000000" w:rsidDel="00000000" w:rsidP="00000000" w:rsidRDefault="00000000" w:rsidRPr="00000000" w14:paraId="00000405">
          <w:pPr>
            <w:jc w:val="center"/>
            <w:rPr>
              <w:sz w:val="14"/>
              <w:szCs w:val="14"/>
            </w:rPr>
          </w:pPr>
          <w:r w:rsidDel="00000000" w:rsidR="00000000" w:rsidRPr="00000000">
            <w:rPr>
              <w:b w:val="1"/>
              <w:bCs w:val="1"/>
              <w:sz w:val="16"/>
              <w:szCs w:val="16"/>
              <w:rtl w:val="0"/>
            </w:rPr>
            <w:t xml:space="preserve">REPORTE TÉCNICO</w:t>
          </w:r>
          <w:r w:rsidDel="00000000" w:rsidR="00000000" w:rsidRPr="00000000">
            <w:rPr>
              <w:rtl w:val="0"/>
            </w:rPr>
          </w:r>
        </w:p>
      </w:tc>
    </w:tr>
  </w:tbl>
  <w:p w:rsidR="00000000" w:rsidDel="00000000" w:rsidP="00000000" w:rsidRDefault="00000000" w:rsidRPr="00000000" w14:paraId="00000406">
    <w:pPr>
      <w:tabs>
        <w:tab w:val="center" w:leader="none" w:pos="4419"/>
        <w:tab w:val="right" w:leader="none" w:pos="8838"/>
      </w:tabs>
      <w:spacing w:after="0" w:line="240" w:lineRule="auto"/>
      <w:rPr>
        <w:i w:val="1"/>
        <w:iCs w:val="1"/>
        <w:color w:val="0000ff"/>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3"/>
      <w:numFmt w:val="decimal"/>
      <w:lvlText w:val="%1"/>
      <w:lvlJc w:val="left"/>
      <w:pPr>
        <w:ind w:left="432" w:hanging="432"/>
      </w:pPr>
      <w:rPr/>
    </w:lvl>
    <w:lvl w:ilvl="1">
      <w:start w:val="2"/>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ind w:left="432" w:hanging="432"/>
      <w:jc w:val="both"/>
    </w:pPr>
    <w:rPr>
      <w:rFonts w:ascii="Arial Narrow" w:cs="Arial Narrow" w:eastAsia="Arial Narrow" w:hAnsi="Arial Narrow"/>
      <w:b w:val="1"/>
      <w:bCs w:val="1"/>
      <w:color w:val="365f91"/>
      <w:sz w:val="28"/>
      <w:szCs w:val="28"/>
    </w:rPr>
  </w:style>
  <w:style w:type="paragraph" w:styleId="Heading2">
    <w:name w:val="heading 2"/>
    <w:basedOn w:val="Normal"/>
    <w:next w:val="Normal"/>
    <w:pPr>
      <w:keepNext w:val="1"/>
      <w:keepLines w:val="1"/>
      <w:spacing w:after="120" w:before="200" w:line="360" w:lineRule="auto"/>
      <w:ind w:left="576" w:hanging="576"/>
      <w:jc w:val="both"/>
    </w:pPr>
    <w:rPr>
      <w:rFonts w:ascii="Arial Narrow" w:cs="Arial Narrow" w:eastAsia="Arial Narrow" w:hAnsi="Arial Narrow"/>
      <w:b w:val="1"/>
      <w:bCs w:val="1"/>
      <w:color w:val="365f91"/>
      <w:sz w:val="24"/>
      <w:szCs w:val="24"/>
    </w:rPr>
  </w:style>
  <w:style w:type="paragraph" w:styleId="Heading3">
    <w:name w:val="heading 3"/>
    <w:basedOn w:val="Normal"/>
    <w:next w:val="Normal"/>
    <w:pPr>
      <w:spacing w:after="60" w:before="240" w:line="360" w:lineRule="auto"/>
      <w:ind w:left="720" w:hanging="720"/>
      <w:jc w:val="both"/>
    </w:pPr>
    <w:rPr>
      <w:rFonts w:ascii="Arial Narrow" w:cs="Arial Narrow" w:eastAsia="Arial Narrow" w:hAnsi="Arial Narrow"/>
      <w:color w:val="365f91"/>
    </w:rPr>
  </w:style>
  <w:style w:type="paragraph" w:styleId="Heading4">
    <w:name w:val="heading 4"/>
    <w:basedOn w:val="Normal"/>
    <w:next w:val="Normal"/>
    <w:pPr>
      <w:keepNext w:val="1"/>
      <w:spacing w:after="60" w:before="240" w:line="360" w:lineRule="auto"/>
      <w:ind w:left="864" w:hanging="864"/>
    </w:pPr>
    <w:rPr>
      <w:rFonts w:ascii="Arial Narrow" w:cs="Arial Narrow" w:eastAsia="Arial Narrow" w:hAnsi="Arial Narrow"/>
      <w:i w:val="1"/>
      <w:iCs w:val="1"/>
      <w:color w:val="365f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360" w:lineRule="auto"/>
      <w:ind w:left="1152" w:hanging="1152"/>
      <w:jc w:val="both"/>
    </w:pPr>
    <w:rPr>
      <w:rFonts w:ascii="Calibri" w:cs="Calibri" w:eastAsia="Calibri" w:hAnsi="Calibri"/>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0x010100CB93F81E7FF180469218B8DDF15BF892</vt:lpwstr>
  </property>
</Properties>
</file>