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60" w:before="36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-139699</wp:posOffset>
                </wp:positionV>
                <wp:extent cx="2781300" cy="9271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0112" y="3318037"/>
                          <a:ext cx="2771774" cy="923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Galliard BT" w:cs="Galliard BT" w:eastAsia="Galliard BT" w:hAnsi="Galliard BT"/>
                                <w:b w:val="0"/>
                                <w:i w:val="0"/>
                                <w:smallCaps w:val="0"/>
                                <w:strike w:val="0"/>
                                <w:color w:val="007033"/>
                                <w:sz w:val="48"/>
                                <w:vertAlign w:val="baseline"/>
                              </w:rPr>
                              <w:t xml:space="preserve">De La Salle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Galliard BT" w:cs="Galliard BT" w:eastAsia="Galliard BT" w:hAnsi="Galliard BT"/>
                                <w:b w:val="0"/>
                                <w:i w:val="0"/>
                                <w:smallCaps w:val="0"/>
                                <w:strike w:val="0"/>
                                <w:color w:val="007033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College of Computer Studies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Software Technology Department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-139699</wp:posOffset>
                </wp:positionV>
                <wp:extent cx="2781300" cy="927100"/>
                <wp:effectExtent b="0" l="0" r="0" t="0"/>
                <wp:wrapSquare wrapText="bothSides" distB="0" distT="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3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b="0" l="0" r="0" t="0"/>
            <wp:wrapTopAndBottom distB="0" distT="0"/>
            <wp:docPr descr="DLSU CCS green white.jpg" id="1" name="image01.jpg"/>
            <a:graphic>
              <a:graphicData uri="http://schemas.openxmlformats.org/drawingml/2006/picture">
                <pic:pic>
                  <pic:nvPicPr>
                    <pic:cNvPr descr="DLSU CCS green white.jpg" id="0" name="image01.jpg"/>
                    <pic:cNvPicPr preferRelativeResize="0"/>
                  </pic:nvPicPr>
                  <pic:blipFill>
                    <a:blip r:embed="rId6"/>
                    <a:srcRect b="9090" l="7197" r="8144" t="12122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6"/>
          <w:szCs w:val="36"/>
          <w:rtl w:val="0"/>
        </w:rPr>
        <w:t xml:space="preserve">GIOVANA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9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95"/>
        <w:gridCol w:w="8201"/>
        <w:tblGridChange w:id="0">
          <w:tblGrid>
            <w:gridCol w:w="2095"/>
            <w:gridCol w:w="82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Hiroki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Arevalo, Mark Anthony 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Asaba, Hiroki 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Chuasang, Carvin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Co, Nikki 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Corpuz, Paulo Neil 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Gaw, Walchester 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Lim, Patricia 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Matias, Glenn 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Santos, Kit 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Shen, Andric Michael L.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Submitted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February 21, 2015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89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97"/>
        <w:gridCol w:w="992"/>
        <w:tblGridChange w:id="0">
          <w:tblGrid>
            <w:gridCol w:w="8897"/>
            <w:gridCol w:w="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4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Product Backlog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1-1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4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Iteration Plan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2-1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szCs w:val="32"/>
          <w:rtl w:val="0"/>
        </w:rPr>
        <w:t xml:space="preserve">Product Backlog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5295"/>
        <w:gridCol w:w="1500"/>
        <w:gridCol w:w="2385"/>
        <w:tblGridChange w:id="0">
          <w:tblGrid>
            <w:gridCol w:w="885"/>
            <w:gridCol w:w="5295"/>
            <w:gridCol w:w="1500"/>
            <w:gridCol w:w="238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User Story #1: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will use a username and password to give one access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30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Mark Arevalo, Patricia Lim, Glenn Matias, Nikki Co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login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Mark Arevalo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create table for user accounts (DB).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Patricia Lim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and implement an algorithm to login a user.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Glenn Matias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if login page transitions to Point Of Sales (POS) page or Branch Lists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Nikki Co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5295"/>
        <w:gridCol w:w="1500"/>
        <w:gridCol w:w="2385"/>
        <w:tblGridChange w:id="0">
          <w:tblGrid>
            <w:gridCol w:w="885"/>
            <w:gridCol w:w="5295"/>
            <w:gridCol w:w="1500"/>
            <w:gridCol w:w="2385"/>
          </w:tblGrid>
        </w:tblGridChange>
      </w:tblGrid>
      <w:tr>
        <w:trPr>
          <w:trHeight w:val="5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User Story #2: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Staff records every sales transaction in the Point Of Sales (POS) so that the Daily Sales List can reflect in the Monthly and Yearly Sales Report and Inventory.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Days (includes creating the POS window and database)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Andric Shen, Walchester Gaw, Glenn Matias, Paulo Corpuz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Sales List Panel Content.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Andric Shen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and design an algorithm to modify the database based on the transaction saved.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Walchester Gaw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Update and display the proper information on POS page (Branch Name, Date, Transactions, Total, etc.)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Glenn Matias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if the algorithm to modify the database is working.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Paulo Corpuz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5295"/>
        <w:gridCol w:w="1500"/>
        <w:gridCol w:w="2385"/>
        <w:tblGridChange w:id="0">
          <w:tblGrid>
            <w:gridCol w:w="885"/>
            <w:gridCol w:w="5295"/>
            <w:gridCol w:w="1500"/>
            <w:gridCol w:w="238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User Story #3: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Staff views every sales transaction of the current day in the Point of Sales (POS) so that the staff would able to see every detail of each transaction.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day (POS window and database should already be created)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Andric Shen, Walchester Gaw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POS page (All features except for content of Sales List Panel).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Andric Shen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and design table for Transactions. (DB)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Walchester Gaw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Display the proper information on POS page (Branch Name, Date, Transactions, Total, etc.)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Andric Shen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5295"/>
        <w:gridCol w:w="1500"/>
        <w:gridCol w:w="2385"/>
        <w:tblGridChange w:id="0">
          <w:tblGrid>
            <w:gridCol w:w="885"/>
            <w:gridCol w:w="5295"/>
            <w:gridCol w:w="1500"/>
            <w:gridCol w:w="238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User Story #4: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007033" w:val="clear"/>
                <w:rtl w:val="0"/>
              </w:rPr>
              <w:t xml:space="preserve">Staff can edit a sales transaction in the Point of Sales (POS) so that the Staff would be able to modify the details of the transaction.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 days (POS window and database should already be created)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Kit Santos, Patricia Lim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Set the Sales List Panel to editable.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Kit Santos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and design an algorithm to modify transaction details.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Patricia Lim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5295"/>
        <w:gridCol w:w="1500"/>
        <w:gridCol w:w="2385"/>
        <w:tblGridChange w:id="0">
          <w:tblGrid>
            <w:gridCol w:w="885"/>
            <w:gridCol w:w="5295"/>
            <w:gridCol w:w="1500"/>
            <w:gridCol w:w="238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User Story #5: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007033" w:val="clear"/>
                <w:rtl w:val="0"/>
              </w:rPr>
              <w:t xml:space="preserve">Client views the list of branches so that the Client can open the pending Daily Sales Lists and financial reports of that branch.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5 days (including making the list of branches window)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Kit Santos, Walchester Gaw, Andric Shen, Carvin Chuasang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Branch List page (All features with no functions).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Kit Santos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a table that would correspond to the financial report of every branch.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Walchester Gaw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Display the proper information on Branch List page (Branch Name, Notifications per branch, branch report per branch, etc.)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Andric Shen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Quality assurance the task mentioned above.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Carvin Chuasang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5295"/>
        <w:gridCol w:w="1500"/>
        <w:gridCol w:w="2385"/>
        <w:tblGridChange w:id="0">
          <w:tblGrid>
            <w:gridCol w:w="885"/>
            <w:gridCol w:w="5295"/>
            <w:gridCol w:w="1500"/>
            <w:gridCol w:w="238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User Story #6: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007033" w:val="clear"/>
                <w:rtl w:val="0"/>
              </w:rPr>
              <w:t xml:space="preserve">Client can manage the pending sales lists for each branch so that the Client can modify or confirm the daily sales.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Andric Shen, Glenn Matias, Nikki Co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“view pending sales lists” function. This would include a “view pending sales lists” panel/window/view.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Andric Shen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create/modify table based on the confirmed or denied transactions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Glenn Matias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Quality assurance the task mentioned above.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Nikki Co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5295"/>
        <w:gridCol w:w="1500"/>
        <w:gridCol w:w="2385"/>
        <w:tblGridChange w:id="0">
          <w:tblGrid>
            <w:gridCol w:w="885"/>
            <w:gridCol w:w="5295"/>
            <w:gridCol w:w="1500"/>
            <w:gridCol w:w="238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User Story #7: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007033" w:val="clear"/>
                <w:rtl w:val="0"/>
              </w:rPr>
              <w:t xml:space="preserve">Client can access the financial reports of all the branches in order analyze the financial status of the business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007033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Patricia Lim, Kit Santos, Paulo Corpuz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“view financial reports” function. This would include a “view pending sales lists” panel/window/view.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Patricia Lim and Kit Santos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create table for the all details of all branches.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Patricia Lim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Quality assurance the task mentioned above.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Paulo Corpuz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5295"/>
        <w:gridCol w:w="1500"/>
        <w:gridCol w:w="2385"/>
        <w:tblGridChange w:id="0">
          <w:tblGrid>
            <w:gridCol w:w="885"/>
            <w:gridCol w:w="5295"/>
            <w:gridCol w:w="1500"/>
            <w:gridCol w:w="238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User Story #8: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007033" w:val="clear"/>
                <w:rtl w:val="0"/>
              </w:rPr>
              <w:t xml:space="preserve">Client can manage the branches to add, delete or modify a branch.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Day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Walchester Gaw, Glenn Matias, Paulo Corpuz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 the Branch List view, create a function wherein the user may add, delete, or modify a branch.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Walchester Gaw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create an algorithm that would modify the details of the branch.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Glenn Matias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Quality assurance the task mentioned above.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Paulo Corpuz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5295"/>
        <w:gridCol w:w="1500"/>
        <w:gridCol w:w="2385"/>
        <w:tblGridChange w:id="0">
          <w:tblGrid>
            <w:gridCol w:w="885"/>
            <w:gridCol w:w="5295"/>
            <w:gridCol w:w="1500"/>
            <w:gridCol w:w="238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User Story #9: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0070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007033" w:val="clear"/>
                <w:rtl w:val="0"/>
              </w:rPr>
              <w:t xml:space="preserve">Client can manage the inventory to update it whenever there are new stocks and/or bought stocks.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5 days (including creating the inventory window)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Mark Arevalo, Patricia Lim, Carvin Chuasang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inventory window and add its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Mark Arevalo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create a table for the inventory.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Patricia Lim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if the functions are working.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Carvin Chuasang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szCs w:val="32"/>
          <w:rtl w:val="0"/>
        </w:rPr>
        <w:t xml:space="preserve">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This section details how the different user stories are divided and prioritized in iterations.</w:t>
      </w:r>
    </w:p>
    <w:tbl>
      <w:tblPr>
        <w:tblStyle w:val="Table12"/>
        <w:bidi w:val="0"/>
        <w:tblW w:w="9282.0" w:type="dxa"/>
        <w:jc w:val="center"/>
        <w:tblInd w:w="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21"/>
        <w:gridCol w:w="1800"/>
        <w:gridCol w:w="1761"/>
        <w:tblGridChange w:id="0">
          <w:tblGrid>
            <w:gridCol w:w="5721"/>
            <w:gridCol w:w="1800"/>
            <w:gridCol w:w="1761"/>
          </w:tblGrid>
        </w:tblGridChange>
      </w:tblGrid>
      <w:tr>
        <w:trPr>
          <w:trHeight w:val="700" w:hRule="atLeast"/>
        </w:trPr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User Stories</w:t>
            </w:r>
          </w:p>
        </w:tc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Iteration 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Feb 16 - Mar 16</w:t>
            </w:r>
          </w:p>
        </w:tc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Iteration 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 23 – Apr 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– User Log-in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– Staff record transaction in POS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– Staff view in POS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270"/>
              </w:tabs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– Staff edit transaction in POS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– Client view Branch List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 manage the pending sales lists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 can access the financial reports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– Client manage branches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 – Client manage inventory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</w:tbl>
    <w:p w:rsidR="00000000" w:rsidDel="00000000" w:rsidP="00000000" w:rsidRDefault="00000000" w:rsidRPr="00000000">
      <w:pPr>
        <w:spacing w:after="24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080" w:right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DLSU Software Engineering</w:t>
    </w:r>
  </w:p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Project Plan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360"/>
      </w:pPr>
      <w:rPr>
        <w:color w:val="007033"/>
        <w:sz w:val="32"/>
        <w:szCs w:val="32"/>
      </w:rPr>
    </w:lvl>
    <w:lvl w:ilvl="1">
      <w:start w:val="1"/>
      <w:numFmt w:val="decimal"/>
      <w:lvlText w:val="%1.%2"/>
      <w:lvlJc w:val="left"/>
      <w:pPr>
        <w:ind w:left="720" w:firstLine="360"/>
      </w:pPr>
      <w:rPr/>
    </w:lvl>
    <w:lvl w:ilvl="2">
      <w:start w:val="1"/>
      <w:numFmt w:val="decimal"/>
      <w:lvlText w:val="%1.%2.%3"/>
      <w:lvlJc w:val="left"/>
      <w:pPr>
        <w:ind w:left="1080" w:firstLine="360"/>
      </w:pPr>
      <w:rPr/>
    </w:lvl>
    <w:lvl w:ilvl="3">
      <w:start w:val="1"/>
      <w:numFmt w:val="decimal"/>
      <w:lvlText w:val="%1.%2.%3.%4"/>
      <w:lvlJc w:val="left"/>
      <w:pPr>
        <w:ind w:left="1080" w:firstLine="360"/>
      </w:pPr>
      <w:rPr/>
    </w:lvl>
    <w:lvl w:ilvl="4">
      <w:start w:val="1"/>
      <w:numFmt w:val="decimal"/>
      <w:lvlText w:val="%1.%2.%3.%4.%5"/>
      <w:lvlJc w:val="left"/>
      <w:pPr>
        <w:ind w:left="1440" w:firstLine="360"/>
      </w:pPr>
      <w:rPr/>
    </w:lvl>
    <w:lvl w:ilvl="5">
      <w:start w:val="1"/>
      <w:numFmt w:val="decimal"/>
      <w:lvlText w:val="%1.%2.%3.%4.%5.%6"/>
      <w:lvlJc w:val="left"/>
      <w:pPr>
        <w:ind w:left="1440" w:firstLine="360"/>
      </w:pPr>
      <w:rPr/>
    </w:lvl>
    <w:lvl w:ilvl="6">
      <w:start w:val="1"/>
      <w:numFmt w:val="decimal"/>
      <w:lvlText w:val="%1.%2.%3.%4.%5.%6.%7"/>
      <w:lvlJc w:val="left"/>
      <w:pPr>
        <w:ind w:left="1800" w:firstLine="360"/>
      </w:pPr>
      <w:rPr/>
    </w:lvl>
    <w:lvl w:ilvl="7">
      <w:start w:val="1"/>
      <w:numFmt w:val="decimal"/>
      <w:lvlText w:val="%1.%2.%3.%4.%5.%6.%7.%8"/>
      <w:lvlJc w:val="left"/>
      <w:pPr>
        <w:ind w:left="1800" w:firstLine="360"/>
      </w:pPr>
      <w:rPr/>
    </w:lvl>
    <w:lvl w:ilvl="8">
      <w:start w:val="1"/>
      <w:numFmt w:val="decimal"/>
      <w:lvlText w:val="%1.%2.%3.%4.%5.%6.%7.%8.%9"/>
      <w:lvlJc w:val="left"/>
      <w:pPr>
        <w:ind w:left="1800" w:firstLine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firstLine="0"/>
      </w:pPr>
      <w:rPr/>
    </w:lvl>
    <w:lvl w:ilvl="1">
      <w:start w:val="1"/>
      <w:numFmt w:val="decimal"/>
      <w:lvlText w:val="%1.%2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jpg"/><Relationship Id="rId7" Type="http://schemas.openxmlformats.org/officeDocument/2006/relationships/footer" Target="footer1.xml"/></Relationships>
</file>