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64B9" w:rsidRDefault="007224F8">
      <w:pPr>
        <w:jc w:val="center"/>
      </w:pPr>
      <w:r>
        <w:rPr>
          <w:rFonts w:ascii="Impact" w:eastAsia="Impact" w:hAnsi="Impact" w:cs="Impact"/>
          <w:sz w:val="60"/>
          <w:szCs w:val="60"/>
        </w:rPr>
        <w:t>TEST REPORT</w:t>
      </w:r>
    </w:p>
    <w:p w:rsidR="006264B9" w:rsidRDefault="006264B9"/>
    <w:p w:rsidR="006264B9" w:rsidRDefault="007224F8">
      <w:pPr>
        <w:pStyle w:val="Heading3"/>
        <w:contextualSpacing w:val="0"/>
        <w:jc w:val="center"/>
      </w:pPr>
      <w:bookmarkStart w:id="0" w:name="h.2ksqdjrbttup" w:colFirst="0" w:colLast="0"/>
      <w:bookmarkEnd w:id="0"/>
      <w:r>
        <w:rPr>
          <w:b/>
        </w:rPr>
        <w:t>TEST CASES</w:t>
      </w:r>
    </w:p>
    <w:p w:rsidR="006264B9" w:rsidRDefault="006264B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880"/>
        <w:gridCol w:w="2640"/>
        <w:gridCol w:w="2340"/>
      </w:tblGrid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Test Case #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Date Executed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Result(Pass/Fail)</w:t>
            </w:r>
          </w:p>
        </w:tc>
      </w:tr>
      <w:tr w:rsidR="006264B9">
        <w:trPr>
          <w:trHeight w:val="420"/>
        </w:trPr>
        <w:tc>
          <w:tcPr>
            <w:tcW w:w="9360" w:type="dxa"/>
            <w:gridSpan w:val="4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pStyle w:val="Heading2"/>
              <w:widowControl w:val="0"/>
              <w:spacing w:line="240" w:lineRule="auto"/>
              <w:contextualSpacing w:val="0"/>
              <w:jc w:val="center"/>
            </w:pPr>
            <w:bookmarkStart w:id="1" w:name="h.swvszdolemf3" w:colFirst="0" w:colLast="0"/>
            <w:bookmarkEnd w:id="1"/>
            <w:r>
              <w:t>TEST CASE ID-01 : User/Branch Login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1-1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Valid User login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1-2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Invalid Username/ Password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1-3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Username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1-4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Password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rPr>
          <w:trHeight w:val="420"/>
        </w:trPr>
        <w:tc>
          <w:tcPr>
            <w:tcW w:w="9360" w:type="dxa"/>
            <w:gridSpan w:val="4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pStyle w:val="Heading2"/>
              <w:widowControl w:val="0"/>
              <w:spacing w:line="240" w:lineRule="auto"/>
              <w:contextualSpacing w:val="0"/>
              <w:jc w:val="center"/>
            </w:pPr>
            <w:bookmarkStart w:id="2" w:name="h.rbpur0m8p4ce" w:colFirst="0" w:colLast="0"/>
            <w:bookmarkEnd w:id="2"/>
            <w:r>
              <w:t>TEST CASE ID-02: Point Of Sales View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Complete and Valid User inputs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All Empty Fields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Customer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Price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Staff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Fail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Valid Customer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Valid Staff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2-8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 xml:space="preserve">Invalid Prices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Fail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2-9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Valid Prices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rPr>
          <w:trHeight w:val="420"/>
        </w:trPr>
        <w:tc>
          <w:tcPr>
            <w:tcW w:w="9360" w:type="dxa"/>
            <w:gridSpan w:val="4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pStyle w:val="Heading2"/>
              <w:widowControl w:val="0"/>
              <w:spacing w:line="240" w:lineRule="auto"/>
              <w:contextualSpacing w:val="0"/>
              <w:jc w:val="center"/>
            </w:pPr>
            <w:bookmarkStart w:id="3" w:name="h.bb7ydsuc9nkt" w:colFirst="0" w:colLast="0"/>
            <w:bookmarkEnd w:id="3"/>
            <w:r>
              <w:lastRenderedPageBreak/>
              <w:t xml:space="preserve">TEST CASE ID-03: Point of Sales Table view 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3-1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Working Table View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3-2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Table is Synchronized with Database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3-3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Total sales of the day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rPr>
          <w:trHeight w:val="420"/>
        </w:trPr>
        <w:tc>
          <w:tcPr>
            <w:tcW w:w="9360" w:type="dxa"/>
            <w:gridSpan w:val="4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C94DC4">
            <w:pPr>
              <w:pStyle w:val="Heading2"/>
              <w:widowControl w:val="0"/>
              <w:spacing w:line="240" w:lineRule="auto"/>
              <w:contextualSpacing w:val="0"/>
              <w:jc w:val="center"/>
            </w:pPr>
            <w:bookmarkStart w:id="4" w:name="h.okwppele3c79" w:colFirst="0" w:colLast="0"/>
            <w:bookmarkEnd w:id="4"/>
            <w:r>
              <w:t>Test Case ID- 04</w:t>
            </w:r>
            <w:r w:rsidR="007224F8">
              <w:t>: Edit Transaction View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 xml:space="preserve">Working Edit Transaction View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Fail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 xml:space="preserve">Edit Quantity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 xml:space="preserve">Edit Price with Valid inputs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 xml:space="preserve">Edit Product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Edit Staff with Valid inputs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88" w:lineRule="auto"/>
            </w:pPr>
            <w:r>
              <w:t>Empty Staff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Fail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Price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4-9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 xml:space="preserve">Empty Quantity field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4-10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88" w:lineRule="auto"/>
            </w:pPr>
            <w:r>
              <w:t>Invalid Price field</w:t>
            </w:r>
          </w:p>
          <w:p w:rsidR="006264B9" w:rsidRDefault="006264B9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rPr>
          <w:trHeight w:val="420"/>
        </w:trPr>
        <w:tc>
          <w:tcPr>
            <w:tcW w:w="9360" w:type="dxa"/>
            <w:gridSpan w:val="4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pStyle w:val="Heading2"/>
              <w:widowControl w:val="0"/>
              <w:spacing w:line="240" w:lineRule="auto"/>
              <w:contextualSpacing w:val="0"/>
              <w:jc w:val="center"/>
            </w:pPr>
            <w:bookmarkStart w:id="5" w:name="h.cwzs0fci2u59" w:colFirst="0" w:colLast="0"/>
            <w:bookmarkEnd w:id="5"/>
            <w:r>
              <w:t>TEST CASE ID-10: User/Branch Logout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10-1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Valid User logout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</w:tbl>
    <w:p w:rsidR="006264B9" w:rsidRDefault="006264B9"/>
    <w:p w:rsidR="006264B9" w:rsidRDefault="006264B9"/>
    <w:p w:rsidR="006264B9" w:rsidRDefault="006264B9"/>
    <w:p w:rsidR="006264B9" w:rsidRDefault="006264B9"/>
    <w:p w:rsidR="006264B9" w:rsidRDefault="006264B9"/>
    <w:p w:rsidR="006264B9" w:rsidRDefault="006264B9"/>
    <w:p w:rsidR="006264B9" w:rsidRDefault="006264B9"/>
    <w:p w:rsidR="006264B9" w:rsidRDefault="006264B9"/>
    <w:p w:rsidR="006264B9" w:rsidRDefault="006264B9"/>
    <w:p w:rsidR="006264B9" w:rsidRDefault="007224F8">
      <w:pPr>
        <w:jc w:val="center"/>
      </w:pPr>
      <w:r>
        <w:rPr>
          <w:noProof/>
          <w:lang w:val="en-PH" w:eastAsia="en-PH"/>
        </w:rPr>
        <w:drawing>
          <wp:inline distT="114300" distB="114300" distL="114300" distR="114300">
            <wp:extent cx="3038475" cy="2505075"/>
            <wp:effectExtent l="0" t="0" r="0" b="0"/>
            <wp:docPr id="1" name="image02.png" descr="passfailTestca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passfailTestcases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64B9" w:rsidRDefault="007224F8">
      <w:r>
        <w:t>TEST CASE SUMMARY</w:t>
      </w:r>
    </w:p>
    <w:p w:rsidR="006264B9" w:rsidRDefault="006264B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TEST CASES PLANNED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TEST CASES EXECUTED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TEST CASES PASSED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TEST CASES FAILED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</w:t>
            </w:r>
          </w:p>
        </w:tc>
      </w:tr>
    </w:tbl>
    <w:p w:rsidR="006264B9" w:rsidRDefault="006264B9"/>
    <w:p w:rsidR="006264B9" w:rsidRDefault="007224F8">
      <w:pPr>
        <w:pStyle w:val="Heading3"/>
        <w:contextualSpacing w:val="0"/>
        <w:jc w:val="center"/>
      </w:pPr>
      <w:bookmarkStart w:id="6" w:name="h.dyn09s2r0e7o" w:colFirst="0" w:colLast="0"/>
      <w:bookmarkEnd w:id="6"/>
      <w:r>
        <w:t>DEFECTS</w:t>
      </w:r>
    </w:p>
    <w:p w:rsidR="006264B9" w:rsidRDefault="007224F8">
      <w:r>
        <w:rPr>
          <w:b/>
          <w:sz w:val="28"/>
          <w:szCs w:val="28"/>
          <w:highlight w:val="red"/>
        </w:rPr>
        <w:t>Critical</w:t>
      </w:r>
      <w:r>
        <w:t xml:space="preserve"> - The defect affects critical functionality or critical data. It does not have a workaround. Example: Unsuccessful installation, complete failure of a feature.</w:t>
      </w:r>
    </w:p>
    <w:p w:rsidR="006264B9" w:rsidRDefault="007224F8">
      <w:r>
        <w:rPr>
          <w:b/>
          <w:sz w:val="28"/>
          <w:szCs w:val="28"/>
          <w:highlight w:val="red"/>
        </w:rPr>
        <w:t>Major</w:t>
      </w:r>
      <w:r>
        <w:t xml:space="preserve"> - The defect affects major functionality or major data. It has a workaround but is not obvious and is difficult. Example: A feature is not functional from one module but </w:t>
      </w:r>
    </w:p>
    <w:p w:rsidR="006264B9" w:rsidRDefault="007224F8">
      <w:r>
        <w:rPr>
          <w:b/>
          <w:sz w:val="28"/>
          <w:szCs w:val="28"/>
          <w:highlight w:val="green"/>
        </w:rPr>
        <w:t>Minor</w:t>
      </w:r>
      <w:r>
        <w:t xml:space="preserve"> - The defect affects minor functionality or non-critical data. It has an easy workaround. Example: A minor feature that is not functional in one module but the same task is easily doable from another module.</w:t>
      </w:r>
    </w:p>
    <w:p w:rsidR="006264B9" w:rsidRDefault="007224F8">
      <w:r>
        <w:rPr>
          <w:b/>
          <w:sz w:val="28"/>
          <w:szCs w:val="28"/>
          <w:highlight w:val="green"/>
        </w:rPr>
        <w:t>Trivial</w:t>
      </w:r>
      <w:r>
        <w:t xml:space="preserve"> - The defect does not affect functionality or data. It does not even need a workaround. It does not impact productivity or efficiency. It is merely an inconvenience. Example: Petty layout discrepancies, spelling/grammatical errors.</w:t>
      </w:r>
    </w:p>
    <w:p w:rsidR="006264B9" w:rsidRDefault="006264B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64B9"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Test Case #</w:t>
            </w:r>
          </w:p>
        </w:tc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Date Executed</w:t>
            </w:r>
          </w:p>
        </w:tc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Severity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Invalid Prices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MAJOR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88" w:lineRule="auto"/>
            </w:pPr>
            <w:r>
              <w:t>Empty Staff Field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MINOR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Staff Field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MINOR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lastRenderedPageBreak/>
              <w:t>4-1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88" w:lineRule="auto"/>
            </w:pPr>
            <w:r>
              <w:t>Edit Transaction View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MINOR</w:t>
            </w:r>
          </w:p>
        </w:tc>
      </w:tr>
    </w:tbl>
    <w:p w:rsidR="006264B9" w:rsidRDefault="007224F8">
      <w:r>
        <w:br/>
        <w:t>DEFECT REPORTS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64B9"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TEST CASE NUMBER</w:t>
            </w:r>
          </w:p>
        </w:tc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SEVERITY LEVEL</w:t>
            </w:r>
          </w:p>
        </w:tc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STATUS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2-8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MAJOR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Invalid Prices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CLOSE</w:t>
            </w:r>
            <w:r w:rsidR="004F0115">
              <w:t>D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2-5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MINOR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Staff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CLOSE</w:t>
            </w:r>
            <w:r w:rsidR="004F0115">
              <w:t>D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4-1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MINOR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Edit Transaction View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CLOSE</w:t>
            </w:r>
            <w:r w:rsidR="004F0115">
              <w:t>D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4-6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MINOR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Staff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CLOSE</w:t>
            </w:r>
            <w:r w:rsidR="004F0115">
              <w:t>D</w:t>
            </w:r>
          </w:p>
        </w:tc>
      </w:tr>
    </w:tbl>
    <w:p w:rsidR="006264B9" w:rsidRDefault="006264B9"/>
    <w:p w:rsidR="006264B9" w:rsidRDefault="007224F8">
      <w:pPr>
        <w:jc w:val="center"/>
      </w:pPr>
      <w:r>
        <w:rPr>
          <w:noProof/>
          <w:lang w:val="en-PH" w:eastAsia="en-PH"/>
        </w:rPr>
        <w:drawing>
          <wp:inline distT="114300" distB="114300" distL="114300" distR="114300">
            <wp:extent cx="4648200" cy="2914650"/>
            <wp:effectExtent l="0" t="0" r="0" b="0"/>
            <wp:docPr id="2" name="image03.png" descr="Defectsumma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Defectsummary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64B9" w:rsidRDefault="007224F8">
      <w:r>
        <w:t>DEFECT SUMMARY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6264B9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6264B9">
            <w:pPr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tcBorders>
              <w:left w:val="single" w:sz="4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CRITICAL</w:t>
            </w:r>
          </w:p>
        </w:tc>
        <w:tc>
          <w:tcPr>
            <w:tcW w:w="15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MAJOR</w:t>
            </w:r>
          </w:p>
        </w:tc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MINOR</w:t>
            </w:r>
          </w:p>
        </w:tc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TRIVIAL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TOTAL</w:t>
            </w:r>
          </w:p>
        </w:tc>
      </w:tr>
      <w:tr w:rsidR="006264B9">
        <w:tc>
          <w:tcPr>
            <w:tcW w:w="1560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CLOSED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4F011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4F011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4F0115">
            <w:pPr>
              <w:widowControl w:val="0"/>
              <w:spacing w:line="240" w:lineRule="auto"/>
            </w:pPr>
            <w:r>
              <w:t>4</w:t>
            </w:r>
          </w:p>
        </w:tc>
      </w:tr>
      <w:tr w:rsidR="006264B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OPEN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4F011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4F011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0</w:t>
            </w:r>
          </w:p>
        </w:tc>
      </w:tr>
    </w:tbl>
    <w:p w:rsidR="006264B9" w:rsidRDefault="006264B9"/>
    <w:p w:rsidR="006264B9" w:rsidRDefault="006264B9">
      <w:pPr>
        <w:pStyle w:val="Heading1"/>
        <w:contextualSpacing w:val="0"/>
        <w:jc w:val="center"/>
      </w:pPr>
      <w:bookmarkStart w:id="7" w:name="h.n927zvrhomfo" w:colFirst="0" w:colLast="0"/>
      <w:bookmarkEnd w:id="7"/>
    </w:p>
    <w:p w:rsidR="006264B9" w:rsidRDefault="007224F8">
      <w:pPr>
        <w:pStyle w:val="Heading1"/>
        <w:contextualSpacing w:val="0"/>
        <w:jc w:val="center"/>
      </w:pPr>
      <w:bookmarkStart w:id="8" w:name="h.ipmays9bcbpy" w:colFirst="0" w:colLast="0"/>
      <w:bookmarkEnd w:id="8"/>
      <w:r>
        <w:rPr>
          <w:rFonts w:ascii="Times New Roman" w:eastAsia="Times New Roman" w:hAnsi="Times New Roman" w:cs="Times New Roman"/>
        </w:rPr>
        <w:t>ITERATION 1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64B9">
        <w:tc>
          <w:tcPr>
            <w:tcW w:w="46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 xml:space="preserve">User Stories </w:t>
            </w:r>
          </w:p>
        </w:tc>
        <w:tc>
          <w:tcPr>
            <w:tcW w:w="46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87419D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 xml:space="preserve">Iteration 1 </w:t>
            </w:r>
            <w:r>
              <w:rPr>
                <w:b/>
                <w:sz w:val="28"/>
                <w:szCs w:val="28"/>
              </w:rPr>
              <w:br/>
              <w:t>Feb 16- March 8</w:t>
            </w:r>
            <w:bookmarkStart w:id="9" w:name="_GoBack"/>
            <w:bookmarkEnd w:id="9"/>
          </w:p>
        </w:tc>
      </w:tr>
      <w:tr w:rsidR="006264B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1 - User Log In</w:t>
            </w:r>
          </w:p>
        </w:tc>
        <w:tc>
          <w:tcPr>
            <w:tcW w:w="46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rPr>
                <w:rFonts w:ascii="Impact" w:eastAsia="Impact" w:hAnsi="Impact" w:cs="Impact"/>
                <w:sz w:val="28"/>
                <w:szCs w:val="28"/>
              </w:rPr>
              <w:t>PASS</w:t>
            </w:r>
          </w:p>
        </w:tc>
      </w:tr>
      <w:tr w:rsidR="006264B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2 - Staff View In POS</w:t>
            </w:r>
          </w:p>
        </w:tc>
        <w:tc>
          <w:tcPr>
            <w:tcW w:w="46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rPr>
                <w:rFonts w:ascii="Impact" w:eastAsia="Impact" w:hAnsi="Impact" w:cs="Impact"/>
                <w:sz w:val="28"/>
                <w:szCs w:val="28"/>
              </w:rPr>
              <w:t>PASS</w:t>
            </w:r>
          </w:p>
        </w:tc>
      </w:tr>
      <w:tr w:rsidR="006264B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3 - Staff Record Transaction in POS</w:t>
            </w:r>
          </w:p>
        </w:tc>
        <w:tc>
          <w:tcPr>
            <w:tcW w:w="46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rPr>
                <w:rFonts w:ascii="Impact" w:eastAsia="Impact" w:hAnsi="Impact" w:cs="Impact"/>
                <w:sz w:val="28"/>
                <w:szCs w:val="28"/>
              </w:rPr>
              <w:t>PASS</w:t>
            </w:r>
          </w:p>
        </w:tc>
      </w:tr>
      <w:tr w:rsidR="006264B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4 - Staff Edit  Transaction in POS</w:t>
            </w:r>
          </w:p>
        </w:tc>
        <w:tc>
          <w:tcPr>
            <w:tcW w:w="46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rPr>
                <w:rFonts w:ascii="Impact" w:eastAsia="Impact" w:hAnsi="Impact" w:cs="Impact"/>
                <w:sz w:val="28"/>
                <w:szCs w:val="28"/>
              </w:rPr>
              <w:t>PASS</w:t>
            </w:r>
          </w:p>
        </w:tc>
      </w:tr>
      <w:tr w:rsidR="006264B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5 - User Log Out</w:t>
            </w:r>
          </w:p>
        </w:tc>
        <w:tc>
          <w:tcPr>
            <w:tcW w:w="46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rPr>
                <w:rFonts w:ascii="Impact" w:eastAsia="Impact" w:hAnsi="Impact" w:cs="Impact"/>
                <w:sz w:val="28"/>
                <w:szCs w:val="28"/>
              </w:rPr>
              <w:t>PASS</w:t>
            </w:r>
          </w:p>
        </w:tc>
      </w:tr>
    </w:tbl>
    <w:p w:rsidR="006264B9" w:rsidRDefault="006264B9">
      <w:pPr>
        <w:pStyle w:val="Heading1"/>
        <w:contextualSpacing w:val="0"/>
      </w:pPr>
      <w:bookmarkStart w:id="10" w:name="h.uh30fr84pp3k" w:colFirst="0" w:colLast="0"/>
      <w:bookmarkEnd w:id="10"/>
    </w:p>
    <w:sectPr w:rsidR="006264B9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B4A" w:rsidRDefault="00B02B4A">
      <w:pPr>
        <w:spacing w:line="240" w:lineRule="auto"/>
      </w:pPr>
      <w:r>
        <w:separator/>
      </w:r>
    </w:p>
  </w:endnote>
  <w:endnote w:type="continuationSeparator" w:id="0">
    <w:p w:rsidR="00B02B4A" w:rsidRDefault="00B02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4B9" w:rsidRDefault="007224F8">
    <w:r>
      <w:rPr>
        <w:i/>
        <w:color w:val="999999"/>
        <w:sz w:val="16"/>
        <w:szCs w:val="16"/>
      </w:rPr>
      <w:t xml:space="preserve">sources: </w:t>
    </w:r>
    <w:r>
      <w:rPr>
        <w:i/>
        <w:color w:val="999999"/>
        <w:sz w:val="16"/>
        <w:szCs w:val="16"/>
      </w:rPr>
      <w:tab/>
      <w:t xml:space="preserve"> http://softwaretestingfundamentals.com/defect-severity/, </w:t>
    </w:r>
    <w:r>
      <w:rPr>
        <w:i/>
        <w:color w:val="999999"/>
        <w:sz w:val="16"/>
        <w:szCs w:val="16"/>
      </w:rPr>
      <w:br/>
    </w:r>
    <w:r>
      <w:rPr>
        <w:i/>
        <w:color w:val="999999"/>
        <w:sz w:val="16"/>
        <w:szCs w:val="16"/>
      </w:rPr>
      <w:tab/>
      <w:t>http://www.softwaretestinghelp.com/test-summary-report-template-download-sample/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4B9" w:rsidRDefault="006264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B4A" w:rsidRDefault="00B02B4A">
      <w:pPr>
        <w:spacing w:line="240" w:lineRule="auto"/>
      </w:pPr>
      <w:r>
        <w:separator/>
      </w:r>
    </w:p>
  </w:footnote>
  <w:footnote w:type="continuationSeparator" w:id="0">
    <w:p w:rsidR="00B02B4A" w:rsidRDefault="00B02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4B9" w:rsidRDefault="006264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64B9"/>
    <w:rsid w:val="004F0115"/>
    <w:rsid w:val="006264B9"/>
    <w:rsid w:val="007224F8"/>
    <w:rsid w:val="0087419D"/>
    <w:rsid w:val="00B02B4A"/>
    <w:rsid w:val="00C9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21166-1831-4FA9-A6ED-1C7E9F35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1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Hiroki Asaba</cp:lastModifiedBy>
  <cp:revision>4</cp:revision>
  <dcterms:created xsi:type="dcterms:W3CDTF">2016-03-07T01:09:00Z</dcterms:created>
  <dcterms:modified xsi:type="dcterms:W3CDTF">2016-03-07T07:48:00Z</dcterms:modified>
</cp:coreProperties>
</file>