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PyNEXT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instructions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project carries </w:t>
      </w:r>
      <w:r w:rsidDel="00000000" w:rsidR="00000000" w:rsidRPr="00000000">
        <w:rPr>
          <w:b w:val="1"/>
          <w:rtl w:val="0"/>
        </w:rPr>
        <w:t xml:space="preserve">50% weight</w:t>
      </w:r>
      <w:r w:rsidDel="00000000" w:rsidR="00000000" w:rsidRPr="00000000">
        <w:rPr>
          <w:rtl w:val="0"/>
        </w:rPr>
        <w:t xml:space="preserve"> in the PyNEXT course evaluation.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must submit the project as a </w:t>
      </w:r>
      <w:r w:rsidDel="00000000" w:rsidR="00000000" w:rsidRPr="00000000">
        <w:rPr>
          <w:b w:val="1"/>
          <w:rtl w:val="0"/>
        </w:rPr>
        <w:t xml:space="preserve">.ipynb file (Jupyter Notebook)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to submit this project </w:t>
      </w:r>
      <w:r w:rsidDel="00000000" w:rsidR="00000000" w:rsidRPr="00000000">
        <w:rPr>
          <w:b w:val="1"/>
          <w:rtl w:val="0"/>
        </w:rPr>
        <w:t xml:space="preserve">individually.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demo of this project</w:t>
      </w:r>
      <w:r w:rsidDel="00000000" w:rsidR="00000000" w:rsidRPr="00000000">
        <w:rPr>
          <w:rtl w:val="0"/>
        </w:rPr>
        <w:t xml:space="preserve"> will be provided for better understanding.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b w:val="1"/>
          <w:rtl w:val="0"/>
        </w:rPr>
        <w:t xml:space="preserve">any dataset</w:t>
      </w:r>
      <w:r w:rsidDel="00000000" w:rsidR="00000000" w:rsidRPr="00000000">
        <w:rPr>
          <w:rtl w:val="0"/>
        </w:rPr>
        <w:t xml:space="preserve"> of your choice.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may use </w:t>
      </w:r>
      <w:r w:rsidDel="00000000" w:rsidR="00000000" w:rsidRPr="00000000">
        <w:rPr>
          <w:b w:val="1"/>
          <w:rtl w:val="0"/>
        </w:rPr>
        <w:t xml:space="preserve">multiple datasets</w:t>
      </w:r>
      <w:r w:rsidDel="00000000" w:rsidR="00000000" w:rsidRPr="00000000">
        <w:rPr>
          <w:rtl w:val="0"/>
        </w:rPr>
        <w:t xml:space="preserve">, but they must be similar. Example: if you are working with House prices then you can use multiple house price dataset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shall submit the project in Google Classroom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Demo project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House price regression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Recommended Datasets: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House price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Titanic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deadline: 5th October,2025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overview: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ej2h8iu88uq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1) Import a Dataset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240" w:before="240" w:lineRule="auto"/>
        <w:rPr>
          <w:color w:val="000000"/>
          <w:sz w:val="24"/>
          <w:szCs w:val="24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You can choose any dataset you like (e.g., Titanic, Iris, Housing Prices, Health Dataset).</w:t>
        <w:br w:type="textWrapping"/>
        <w:t xml:space="preserve">If unsure, seek suggestions from instructors or use one of the recommended datasets.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pwmucgdgm1" w:id="1"/>
      <w:bookmarkEnd w:id="1"/>
      <w:r w:rsidDel="00000000" w:rsidR="00000000" w:rsidRPr="00000000">
        <w:rPr>
          <w:b w:val="1"/>
          <w:color w:val="000000"/>
          <w:rtl w:val="0"/>
        </w:rPr>
        <w:t xml:space="preserve">2) Import All the Necessary Libraries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65dss2yomzk" w:id="2"/>
      <w:bookmarkEnd w:id="2"/>
      <w:r w:rsidDel="00000000" w:rsidR="00000000" w:rsidRPr="00000000">
        <w:rPr>
          <w:b w:val="1"/>
          <w:color w:val="000000"/>
          <w:rtl w:val="0"/>
        </w:rPr>
        <w:t xml:space="preserve">3) Perform Exploratory Data Analysis (EDA)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Understand the dataset using descriptive statistics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.info()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.describe()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.shape()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.head()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Create visualizations (histograms, scatter plots, correlation heatmaps, bar plots, etc.).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After each plot/graph/curve, write an explanation in a Markdown cell describing what you observed.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808koabfhw3x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4) Check for Outliers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Use boxplots to check if there are any outliers in the columns.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If any outliers exist, remove them.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fyl2032ph6y9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5) Handle Missing Values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Check for null values in the dataset and display them.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If any null values exist, fill them with appropriate values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0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mean, or median.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e8r0tekckh2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6) Feature Engineering (For extra marks 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Create new features from existing variables (e.g., BMI = weight / height²).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Drop unnecessary columns that do not add value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redundant text fields, etc.).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bddz81smn10p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7) Key Insights &amp; Findings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At the end of your notebook, write a structured summary of your main findings in Markdown.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Example Structure: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Data Overview (size, features, types)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Outlier Analysis (what was removed)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Missing Value Treatment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Important EDA Findings (patterns, distributions, correlations)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7ej2h8iu88uq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Feature Engineering Steps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xbe0e5mhyev0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Final Cleaned Dataset Ready for Modeling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Also write your personal opinion on the overall project experience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1wk8h9vzzxfm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8) Any kind of creative preprocessing or data science operation, not mentioned in the instructions, will be appreciated.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aoo155u1i78m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 Marks Distribution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vylkd5m61kq1" w:id="10"/>
      <w:bookmarkEnd w:id="10"/>
      <w:r w:rsidDel="00000000" w:rsidR="00000000" w:rsidRPr="00000000">
        <w:rPr>
          <w:sz w:val="22"/>
          <w:szCs w:val="22"/>
          <w:rtl w:val="0"/>
        </w:rPr>
        <w:t xml:space="preserve">Dataset Selection: </w:t>
      </w:r>
      <w:r w:rsidDel="00000000" w:rsidR="00000000" w:rsidRPr="00000000">
        <w:rPr>
          <w:b w:val="1"/>
          <w:sz w:val="22"/>
          <w:szCs w:val="22"/>
          <w:rtl w:val="0"/>
        </w:rPr>
        <w:t xml:space="preserve">8 Marks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vylkd5m61kq1" w:id="10"/>
      <w:bookmarkEnd w:id="10"/>
      <w:r w:rsidDel="00000000" w:rsidR="00000000" w:rsidRPr="00000000">
        <w:rPr>
          <w:sz w:val="22"/>
          <w:szCs w:val="22"/>
          <w:rtl w:val="0"/>
        </w:rPr>
        <w:t xml:space="preserve">Importing Libraries: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2 Marks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vylkd5m61kq1" w:id="10"/>
      <w:bookmarkEnd w:id="10"/>
      <w:r w:rsidDel="00000000" w:rsidR="00000000" w:rsidRPr="00000000">
        <w:rPr>
          <w:sz w:val="22"/>
          <w:szCs w:val="22"/>
          <w:rtl w:val="0"/>
        </w:rPr>
        <w:t xml:space="preserve">Exploratory Data Analysis (EDA): </w:t>
      </w:r>
      <w:r w:rsidDel="00000000" w:rsidR="00000000" w:rsidRPr="00000000">
        <w:rPr>
          <w:b w:val="1"/>
          <w:sz w:val="22"/>
          <w:szCs w:val="22"/>
          <w:rtl w:val="0"/>
        </w:rPr>
        <w:t xml:space="preserve">40Marks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vylkd5m61kq1" w:id="10"/>
      <w:bookmarkEnd w:id="10"/>
      <w:r w:rsidDel="00000000" w:rsidR="00000000" w:rsidRPr="00000000">
        <w:rPr>
          <w:sz w:val="22"/>
          <w:szCs w:val="22"/>
          <w:rtl w:val="0"/>
        </w:rPr>
        <w:t xml:space="preserve">Outlier Detection &amp; Treatment: </w:t>
      </w:r>
      <w:r w:rsidDel="00000000" w:rsidR="00000000" w:rsidRPr="00000000">
        <w:rPr>
          <w:b w:val="1"/>
          <w:sz w:val="22"/>
          <w:szCs w:val="22"/>
          <w:rtl w:val="0"/>
        </w:rPr>
        <w:t xml:space="preserve">10 Marks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vylkd5m61kq1" w:id="10"/>
      <w:bookmarkEnd w:id="10"/>
      <w:r w:rsidDel="00000000" w:rsidR="00000000" w:rsidRPr="00000000">
        <w:rPr>
          <w:sz w:val="22"/>
          <w:szCs w:val="22"/>
          <w:rtl w:val="0"/>
        </w:rPr>
        <w:t xml:space="preserve">Missing Value Handling: </w:t>
      </w:r>
      <w:r w:rsidDel="00000000" w:rsidR="00000000" w:rsidRPr="00000000">
        <w:rPr>
          <w:b w:val="1"/>
          <w:sz w:val="22"/>
          <w:szCs w:val="22"/>
          <w:rtl w:val="0"/>
        </w:rPr>
        <w:t xml:space="preserve">10 Marks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8en7uvyq3zof" w:id="11"/>
      <w:bookmarkEnd w:id="11"/>
      <w:r w:rsidDel="00000000" w:rsidR="00000000" w:rsidRPr="00000000">
        <w:rPr>
          <w:sz w:val="22"/>
          <w:szCs w:val="22"/>
          <w:rtl w:val="0"/>
        </w:rPr>
        <w:t xml:space="preserve">Key Insights &amp; Findings: </w:t>
      </w:r>
      <w:r w:rsidDel="00000000" w:rsidR="00000000" w:rsidRPr="00000000">
        <w:rPr>
          <w:b w:val="1"/>
          <w:sz w:val="22"/>
          <w:szCs w:val="22"/>
          <w:rtl w:val="0"/>
        </w:rPr>
        <w:t xml:space="preserve">20 Marks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sty2vxb1o0tf" w:id="12"/>
      <w:bookmarkEnd w:id="12"/>
      <w:r w:rsidDel="00000000" w:rsidR="00000000" w:rsidRPr="00000000">
        <w:rPr>
          <w:sz w:val="22"/>
          <w:szCs w:val="22"/>
          <w:rtl w:val="0"/>
        </w:rPr>
        <w:t xml:space="preserve">Overall Documentation: </w:t>
      </w:r>
      <w:r w:rsidDel="00000000" w:rsidR="00000000" w:rsidRPr="00000000">
        <w:rPr>
          <w:b w:val="1"/>
          <w:sz w:val="22"/>
          <w:szCs w:val="22"/>
          <w:rtl w:val="0"/>
        </w:rPr>
        <w:t xml:space="preserve">10 Marks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240" w:before="240" w:lineRule="auto"/>
        <w:ind w:left="0" w:firstLine="0"/>
        <w:rPr>
          <w:b w:val="1"/>
          <w:sz w:val="22"/>
          <w:szCs w:val="22"/>
        </w:rPr>
      </w:pPr>
      <w:bookmarkStart w:colFirst="0" w:colLast="0" w:name="_sxcwmjf857tt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Total: 100 Marks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vylkd5m61kq1" w:id="10"/>
      <w:bookmarkEnd w:id="10"/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miftahuladib/fork-of-housing-price-regression-top-8" TargetMode="External"/><Relationship Id="rId7" Type="http://schemas.openxmlformats.org/officeDocument/2006/relationships/hyperlink" Target="https://www.kaggle.com/competitions/house-prices-advanced-regression-techniques/data" TargetMode="External"/><Relationship Id="rId8" Type="http://schemas.openxmlformats.org/officeDocument/2006/relationships/hyperlink" Target="https://www.kaggle.com/competitions/titanic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