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5157381C" w14:textId="77777777" w:rsidR="00B64417" w:rsidRPr="00D03CC5" w:rsidRDefault="00596B91"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2DA18F9"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w:t>
                      </w:r>
                      <w:r>
                        <w:rPr>
                          <w:rFonts w:ascii="HY헤드라인M" w:eastAsia="HY헤드라인M" w:hint="eastAsia" w:hAnsi="HY헤드라인M" w:cs="HY헤드라인M"/>
                          <w:color w:val="747474"/>
                          <w:sz w:val="36"/>
                          <w:szCs w:val="36"/>
                        </w:rPr>
                        <w:t>6. 06</w:t>
                      </w:r>
                    </w:p>
                    <w:bookmarkEnd w:id="0"/>
                    <w:p w14:paraId="73FCDDB9"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26611B4B" w14:textId="77777777" w:rsidR="00B64417" w:rsidRPr="00153E3E" w:rsidRDefault="00596B91"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가이드(띠톱기계)</w:t>
                          </w:r>
                        </w:sdtContent>
                      </w:sdt>
                    </w:p>
                    <w:sdt>
                      <w:sdtPr>
                        <w:rPr>
                          <w:rFonts w:ascii="HY헤드라인M" w:eastAsia="HY헤드라인M"/>
                          <w:color w:val="FF0000"/>
                          <w:sz w:val="32"/>
                          <w:szCs w:val="32"/>
                        </w:rPr>
                        <w:alias w:val="부제"/>
                        <w:tag w:val=""/>
                        <w:id w:val="1759551507"/>
                        <w:text/>
                      </w:sdtPr>
                      <w:sdtEndPr/>
                      <w:sdtContent>
                        <w:p w14:paraId="7660CA95"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1A105CE5" w14:textId="77777777" w:rsidR="00B64417" w:rsidRPr="00D03CC5" w:rsidRDefault="00596B91"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533FA459"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00C8850D" w14:textId="77777777" w:rsidR="00B64417" w:rsidRPr="00D03CC5" w:rsidRDefault="00596B91" w:rsidP="00D30E1E">
          <w:pPr>
            <w:rPr>
              <w:sz w:val="20"/>
            </w:rPr>
          </w:pPr>
        </w:p>
      </w:sdtContent>
    </w:sdt>
    <w:p w14:paraId="27A4FE9E"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03149ED1" w14:textId="0371CDC3" w:rsidR="002F10E3"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0312707" w:history="1">
            <w:r w:rsidR="002F10E3" w:rsidRPr="0010025E">
              <w:rPr>
                <w:rFonts w:ascii="맑은 고딕" w:hAnsi="맑은 고딕" w:eastAsia="맑은 고딕" w:cs="맑은 고딕"/>
                <w:rStyle w:val="ac"/>
                <w:noProof/>
                <w:sz w:val="20"/>
                <w:szCs w:val="20"/>
              </w:rPr>
              <w:t>I. AAS 개요</w:t>
            </w:r>
            <w:r w:rsidR="002F10E3">
              <w:rPr>
                <w:noProof/>
                <w:webHidden/>
              </w:rPr>
              <w:tab/>
            </w:r>
            <w:r w:rsidR="002F10E3">
              <w:rPr>
                <w:noProof/>
                <w:webHidden/>
              </w:rPr>
              <w:fldChar w:fldCharType="begin"/>
            </w:r>
            <w:r w:rsidR="002F10E3">
              <w:rPr>
                <w:noProof/>
                <w:webHidden/>
              </w:rPr>
              <w:instrText xml:space="preserve"> PAGEREF _Toc240312707 \h </w:instrText>
            </w:r>
            <w:r w:rsidR="002F10E3">
              <w:rPr>
                <w:noProof/>
                <w:webHidden/>
              </w:rPr>
            </w:r>
            <w:r w:rsidR="002F10E3">
              <w:rPr>
                <w:noProof/>
                <w:webHidden/>
              </w:rPr>
              <w:fldChar w:fldCharType="separate"/>
            </w:r>
            <w:r w:rsidR="002F10E3">
              <w:rPr>
                <w:rFonts w:ascii="맑은 고딕" w:hAnsi="맑은 고딕" w:eastAsia="맑은 고딕" w:cs="맑은 고딕"/>
                <w:noProof/>
                <w:webHidden/>
                <w:sz w:val="20"/>
                <w:szCs w:val="20"/>
              </w:rPr>
              <w:t>6</w:t>
            </w:r>
            <w:r w:rsidR="002F10E3">
              <w:rPr>
                <w:noProof/>
                <w:webHidden/>
              </w:rPr>
              <w:fldChar w:fldCharType="end"/>
            </w:r>
          </w:hyperlink>
        </w:p>
        <w:p w14:paraId="491D6B40" w14:textId="5F33D8E8"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08" w:history="1">
            <w:r w:rsidRPr="0010025E">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_Toc240312708 \h </w:instrText>
            </w:r>
            <w:r>
              <w:rPr>
                <w:noProof/>
                <w:webHidden/>
              </w:rPr>
            </w:r>
            <w:r>
              <w:rPr>
                <w:noProof/>
                <w:webHidden/>
              </w:rPr>
              <w:fldChar w:fldCharType="separate"/>
            </w:r>
            <w:r>
              <w:rPr>
                <w:rFonts w:ascii="맑은 고딕" w:hAnsi="맑은 고딕" w:eastAsia="맑은 고딕" w:cs="맑은 고딕"/>
                <w:noProof/>
                <w:webHidden/>
                <w:sz w:val="20"/>
                <w:szCs w:val="20"/>
              </w:rPr>
              <w:t>6</w:t>
            </w:r>
            <w:r>
              <w:rPr>
                <w:noProof/>
                <w:webHidden/>
              </w:rPr>
              <w:fldChar w:fldCharType="end"/>
            </w:r>
          </w:hyperlink>
        </w:p>
        <w:p w14:paraId="08A8605B" w14:textId="3B2C72DD"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09" w:history="1">
            <w:r w:rsidRPr="0010025E">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_Toc240312709 \h </w:instrText>
            </w:r>
            <w:r>
              <w:rPr>
                <w:noProof/>
                <w:webHidden/>
              </w:rPr>
            </w:r>
            <w:r>
              <w:rPr>
                <w:noProof/>
                <w:webHidden/>
              </w:rPr>
              <w:fldChar w:fldCharType="separate"/>
            </w:r>
            <w:r>
              <w:rPr>
                <w:rFonts w:ascii="맑은 고딕" w:hAnsi="맑은 고딕" w:eastAsia="맑은 고딕" w:cs="맑은 고딕"/>
                <w:noProof/>
                <w:webHidden/>
                <w:sz w:val="20"/>
                <w:szCs w:val="20"/>
              </w:rPr>
              <w:t>8</w:t>
            </w:r>
            <w:r>
              <w:rPr>
                <w:noProof/>
                <w:webHidden/>
              </w:rPr>
              <w:fldChar w:fldCharType="end"/>
            </w:r>
          </w:hyperlink>
        </w:p>
        <w:p w14:paraId="3E852EF8" w14:textId="2330E574"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0" w:history="1">
            <w:r w:rsidRPr="0010025E">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_Toc240312710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1667A482" w14:textId="02966236"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1" w:history="1">
            <w:r w:rsidRPr="0010025E">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_Toc240312711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211EBC7C" w14:textId="33F95DB9"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2" w:history="1">
            <w:r w:rsidRPr="0010025E">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_Toc240312712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3331AFCC" w14:textId="4750C9B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13" w:history="1">
            <w:r w:rsidRPr="0010025E">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_Toc240312713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1431FB48" w14:textId="0EB4B1A0"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4" w:history="1">
            <w:r w:rsidRPr="0010025E">
              <w:rPr>
                <w:rFonts w:ascii="맑은 고딕" w:hAnsi="맑은 고딕" w:eastAsia="맑은 고딕" w:cs="맑은 고딕"/>
                <w:rStyle w:val="ac"/>
                <w:noProof/>
                <w:sz w:val="20"/>
                <w:szCs w:val="20"/>
              </w:rPr>
              <w:t>1. 띠톱기계의 정의 및 분류</w:t>
            </w:r>
            <w:r>
              <w:rPr>
                <w:noProof/>
                <w:webHidden/>
              </w:rPr>
              <w:tab/>
            </w:r>
            <w:r>
              <w:rPr>
                <w:noProof/>
                <w:webHidden/>
              </w:rPr>
              <w:fldChar w:fldCharType="begin"/>
            </w:r>
            <w:r>
              <w:rPr>
                <w:noProof/>
                <w:webHidden/>
              </w:rPr>
              <w:instrText xml:space="preserve"> PAGEREF _Toc240312714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5C81A849" w14:textId="6A3248C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15" w:history="1">
            <w:r w:rsidRPr="0010025E">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_Toc240312715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7521DC05" w14:textId="3647B5F8"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6" w:history="1">
            <w:r w:rsidRPr="0010025E">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_Toc240312716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2F02B469" w14:textId="012688BC"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7" w:history="1">
            <w:r w:rsidRPr="0010025E">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_Toc240312717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15CFFF15" w14:textId="5C8F7F8C"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18" w:history="1">
            <w:r w:rsidRPr="0010025E">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_Toc240312718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6779816C" w14:textId="5EC10CD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19" w:history="1">
            <w:r w:rsidRPr="0010025E">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_Toc240312719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3B67004D" w14:textId="3CF209C9"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0" w:history="1">
            <w:r w:rsidRPr="0010025E">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_Toc240312720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79834B4F" w14:textId="19BB6FF4"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1" w:history="1">
            <w:r w:rsidRPr="0010025E">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_Toc240312721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3CECFE86" w14:textId="345132DF"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2" w:history="1">
            <w:r w:rsidRPr="0010025E">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_Toc240312722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6AED3903" w14:textId="29B375EB"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3" w:history="1">
            <w:r w:rsidRPr="0010025E">
              <w:rPr>
                <w:rFonts w:ascii="맑은 고딕" w:hAnsi="맑은 고딕" w:eastAsia="맑은 고딕" w:cs="맑은 고딕"/>
                <w:rStyle w:val="ac"/>
                <w:noProof/>
                <w:sz w:val="20"/>
                <w:szCs w:val="20"/>
              </w:rPr>
              <w:t>4. 띠톱기계 AAS 참조모델 활용 시나리오</w:t>
            </w:r>
            <w:r>
              <w:rPr>
                <w:noProof/>
                <w:webHidden/>
              </w:rPr>
              <w:tab/>
            </w:r>
            <w:r>
              <w:rPr>
                <w:noProof/>
                <w:webHidden/>
              </w:rPr>
              <w:fldChar w:fldCharType="begin"/>
            </w:r>
            <w:r>
              <w:rPr>
                <w:noProof/>
                <w:webHidden/>
              </w:rPr>
              <w:instrText xml:space="preserve"> PAGEREF _Toc240312723 \h </w:instrText>
            </w:r>
            <w:r>
              <w:rPr>
                <w:noProof/>
                <w:webHidden/>
              </w:rPr>
            </w:r>
            <w:r>
              <w:rPr>
                <w:noProof/>
                <w:webHidden/>
              </w:rPr>
              <w:fldChar w:fldCharType="separate"/>
            </w:r>
            <w:r>
              <w:rPr>
                <w:rFonts w:ascii="맑은 고딕" w:hAnsi="맑은 고딕" w:eastAsia="맑은 고딕" w:cs="맑은 고딕"/>
                <w:noProof/>
                <w:webHidden/>
                <w:sz w:val="20"/>
                <w:szCs w:val="20"/>
              </w:rPr>
              <w:t>128</w:t>
            </w:r>
            <w:r>
              <w:rPr>
                <w:noProof/>
                <w:webHidden/>
              </w:rPr>
              <w:fldChar w:fldCharType="end"/>
            </w:r>
          </w:hyperlink>
        </w:p>
        <w:p w14:paraId="29B11C3B" w14:textId="1F2BCEE9"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24" w:history="1">
            <w:r w:rsidRPr="0010025E">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_Toc240312724 \h </w:instrText>
            </w:r>
            <w:r>
              <w:rPr>
                <w:noProof/>
                <w:webHidden/>
              </w:rPr>
            </w:r>
            <w:r>
              <w:rPr>
                <w:noProof/>
                <w:webHidden/>
              </w:rPr>
              <w:fldChar w:fldCharType="separate"/>
            </w:r>
            <w:r>
              <w:rPr>
                <w:rFonts w:ascii="맑은 고딕" w:hAnsi="맑은 고딕" w:eastAsia="맑은 고딕" w:cs="맑은 고딕"/>
                <w:noProof/>
                <w:webHidden/>
                <w:sz w:val="20"/>
                <w:szCs w:val="20"/>
              </w:rPr>
              <w:t>134</w:t>
            </w:r>
            <w:r>
              <w:rPr>
                <w:noProof/>
                <w:webHidden/>
              </w:rPr>
              <w:fldChar w:fldCharType="end"/>
            </w:r>
          </w:hyperlink>
        </w:p>
        <w:p w14:paraId="0A94CBE5" w14:textId="123AD92F"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5" w:history="1">
            <w:r w:rsidRPr="0010025E">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_Toc240312725 \h </w:instrText>
            </w:r>
            <w:r>
              <w:rPr>
                <w:noProof/>
                <w:webHidden/>
              </w:rPr>
            </w:r>
            <w:r>
              <w:rPr>
                <w:noProof/>
                <w:webHidden/>
              </w:rPr>
              <w:fldChar w:fldCharType="separate"/>
            </w:r>
            <w:r>
              <w:rPr>
                <w:rFonts w:ascii="맑은 고딕" w:hAnsi="맑은 고딕" w:eastAsia="맑은 고딕" w:cs="맑은 고딕"/>
                <w:noProof/>
                <w:webHidden/>
                <w:sz w:val="20"/>
                <w:szCs w:val="20"/>
              </w:rPr>
              <w:t>134</w:t>
            </w:r>
            <w:r>
              <w:rPr>
                <w:noProof/>
                <w:webHidden/>
              </w:rPr>
              <w:fldChar w:fldCharType="end"/>
            </w:r>
          </w:hyperlink>
        </w:p>
        <w:p w14:paraId="095EB61C" w14:textId="08A65D01"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6" w:history="1">
            <w:r w:rsidRPr="0010025E">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_Toc240312726 \h </w:instrText>
            </w:r>
            <w:r>
              <w:rPr>
                <w:noProof/>
                <w:webHidden/>
              </w:rPr>
            </w:r>
            <w:r>
              <w:rPr>
                <w:noProof/>
                <w:webHidden/>
              </w:rPr>
              <w:fldChar w:fldCharType="separate"/>
            </w:r>
            <w:r>
              <w:rPr>
                <w:rFonts w:ascii="맑은 고딕" w:hAnsi="맑은 고딕" w:eastAsia="맑은 고딕" w:cs="맑은 고딕"/>
                <w:noProof/>
                <w:webHidden/>
                <w:sz w:val="20"/>
                <w:szCs w:val="20"/>
              </w:rPr>
              <w:t>135</w:t>
            </w:r>
            <w:r>
              <w:rPr>
                <w:noProof/>
                <w:webHidden/>
              </w:rPr>
              <w:fldChar w:fldCharType="end"/>
            </w:r>
          </w:hyperlink>
        </w:p>
        <w:p w14:paraId="117D0034" w14:textId="54DD803A"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7" w:history="1">
            <w:r w:rsidRPr="0010025E">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_Toc240312727 \h </w:instrText>
            </w:r>
            <w:r>
              <w:rPr>
                <w:noProof/>
                <w:webHidden/>
              </w:rPr>
            </w:r>
            <w:r>
              <w:rPr>
                <w:noProof/>
                <w:webHidden/>
              </w:rPr>
              <w:fldChar w:fldCharType="separate"/>
            </w:r>
            <w:r>
              <w:rPr>
                <w:rFonts w:ascii="맑은 고딕" w:hAnsi="맑은 고딕" w:eastAsia="맑은 고딕" w:cs="맑은 고딕"/>
                <w:noProof/>
                <w:webHidden/>
                <w:sz w:val="20"/>
                <w:szCs w:val="20"/>
              </w:rPr>
              <w:t>137</w:t>
            </w:r>
            <w:r>
              <w:rPr>
                <w:noProof/>
                <w:webHidden/>
              </w:rPr>
              <w:fldChar w:fldCharType="end"/>
            </w:r>
          </w:hyperlink>
        </w:p>
        <w:p w14:paraId="037D8EEE" w14:textId="518034EE"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8" w:history="1">
            <w:r w:rsidRPr="0010025E">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_Toc240312728 \h </w:instrText>
            </w:r>
            <w:r>
              <w:rPr>
                <w:noProof/>
                <w:webHidden/>
              </w:rPr>
            </w:r>
            <w:r>
              <w:rPr>
                <w:noProof/>
                <w:webHidden/>
              </w:rPr>
              <w:fldChar w:fldCharType="separate"/>
            </w:r>
            <w:r>
              <w:rPr>
                <w:rFonts w:ascii="맑은 고딕" w:hAnsi="맑은 고딕" w:eastAsia="맑은 고딕" w:cs="맑은 고딕"/>
                <w:noProof/>
                <w:webHidden/>
                <w:sz w:val="20"/>
                <w:szCs w:val="20"/>
              </w:rPr>
              <w:t>144</w:t>
            </w:r>
            <w:r>
              <w:rPr>
                <w:noProof/>
                <w:webHidden/>
              </w:rPr>
              <w:fldChar w:fldCharType="end"/>
            </w:r>
          </w:hyperlink>
        </w:p>
        <w:p w14:paraId="02E0F13E" w14:textId="22E3BB0A" w:rsidR="002F10E3" w:rsidRDefault="002F10E3">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0312729" w:history="1">
            <w:r w:rsidRPr="0010025E">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_Toc240312729 \h </w:instrText>
            </w:r>
            <w:r>
              <w:rPr>
                <w:noProof/>
                <w:webHidden/>
              </w:rPr>
            </w:r>
            <w:r>
              <w:rPr>
                <w:noProof/>
                <w:webHidden/>
              </w:rPr>
              <w:fldChar w:fldCharType="separate"/>
            </w:r>
            <w:r>
              <w:rPr>
                <w:rFonts w:ascii="맑은 고딕" w:hAnsi="맑은 고딕" w:eastAsia="맑은 고딕" w:cs="맑은 고딕"/>
                <w:noProof/>
                <w:webHidden/>
                <w:sz w:val="20"/>
                <w:szCs w:val="20"/>
              </w:rPr>
              <w:t>147</w:t>
            </w:r>
            <w:r>
              <w:rPr>
                <w:noProof/>
                <w:webHidden/>
              </w:rPr>
              <w:fldChar w:fldCharType="end"/>
            </w:r>
          </w:hyperlink>
        </w:p>
        <w:p w14:paraId="40E470E0" w14:textId="0A939485" w:rsidR="00BA10F4" w:rsidRDefault="00CA0085">
          <w:pPr>
            <w:pStyle w:val="23"/>
            <w:tabs>
              <w:tab w:val="right" w:leader="dot" w:pos="9025"/>
            </w:tabs>
            <w:ind w:left="360"/>
          </w:pPr>
          <w:r w:rsidRPr="00930822">
            <w:rPr>
              <w:rStyle w:val="af9"/>
            </w:rPr>
            <w:fldChar w:fldCharType="end"/>
          </w:r>
        </w:p>
      </w:sdtContent>
    </w:sdt>
    <w:p w14:paraId="16CB2A81" w14:textId="77777777" w:rsidR="00BA10F4" w:rsidRPr="00D03CC5" w:rsidRDefault="00BA10F4">
      <w:pPr>
        <w:spacing w:after="80" w:line="276" w:lineRule="auto"/>
        <w:rPr>
          <w:sz w:val="20"/>
        </w:rPr>
      </w:pPr>
    </w:p>
    <w:p w14:paraId="0B2A4446" w14:textId="77777777" w:rsidR="00BA10F4" w:rsidRPr="00D03CC5" w:rsidRDefault="00CA0085">
      <w:pPr>
        <w:rPr>
          <w:sz w:val="20"/>
        </w:rPr>
      </w:pPr>
      <w:r w:rsidRPr="00D03CC5">
        <w:rPr>
          <w:sz w:val="20"/>
        </w:rPr>
        <w:br w:type="page"/>
      </w:r>
    </w:p>
    <w:p w14:paraId="6F89E7C0"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4D7BD0D7" w14:textId="5BF5C593" w:rsidR="002F10E3"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Table Caption,1,AIoT Appendix Table Caption,1" </w:instrText>
      </w:r>
      <w:r w:rsidRPr="00930822">
        <w:fldChar w:fldCharType="separate"/>
      </w:r>
      <w:hyperlink w:anchor="_Toc240312730" w:history="1">
        <w:r w:rsidR="002F10E3" w:rsidRPr="00C43376">
          <w:rPr>
            <w:rFonts w:ascii="맑은 고딕" w:hAnsi="맑은 고딕" w:eastAsia="맑은 고딕" w:cs="맑은 고딕"/>
            <w:rStyle w:val="ac"/>
            <w:noProof/>
            <w:sz w:val="20"/>
            <w:szCs w:val="20"/>
          </w:rPr>
          <w:t>표 1 ISO/IEC 표준 제정 절차</w:t>
        </w:r>
        <w:r w:rsidR="002F10E3">
          <w:rPr>
            <w:noProof/>
            <w:webHidden/>
          </w:rPr>
          <w:tab/>
        </w:r>
        <w:r w:rsidR="002F10E3">
          <w:rPr>
            <w:noProof/>
            <w:webHidden/>
          </w:rPr>
          <w:fldChar w:fldCharType="begin"/>
        </w:r>
        <w:r w:rsidR="002F10E3">
          <w:rPr>
            <w:noProof/>
            <w:webHidden/>
          </w:rPr>
          <w:instrText xml:space="preserve"> PAGEREF _Toc240312730 \h </w:instrText>
        </w:r>
        <w:r w:rsidR="002F10E3">
          <w:rPr>
            <w:noProof/>
            <w:webHidden/>
          </w:rPr>
        </w:r>
        <w:r w:rsidR="002F10E3">
          <w:rPr>
            <w:noProof/>
            <w:webHidden/>
          </w:rPr>
          <w:fldChar w:fldCharType="separate"/>
        </w:r>
        <w:r w:rsidR="002F10E3">
          <w:rPr>
            <w:rFonts w:ascii="맑은 고딕" w:hAnsi="맑은 고딕" w:eastAsia="맑은 고딕" w:cs="맑은 고딕"/>
            <w:noProof/>
            <w:webHidden/>
            <w:sz w:val="20"/>
            <w:szCs w:val="20"/>
          </w:rPr>
          <w:t>7</w:t>
        </w:r>
        <w:r w:rsidR="002F10E3">
          <w:rPr>
            <w:noProof/>
            <w:webHidden/>
          </w:rPr>
          <w:fldChar w:fldCharType="end"/>
        </w:r>
      </w:hyperlink>
    </w:p>
    <w:p w14:paraId="22079B34" w14:textId="469BDA2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1" w:history="1">
        <w:r w:rsidRPr="00C43376">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_Toc240312731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18D9DE3A" w14:textId="7492E989"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2" w:history="1">
        <w:r w:rsidRPr="00C43376">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_Toc240312732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792F23B8" w14:textId="44B6DEF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3" w:history="1">
        <w:r w:rsidRPr="00C43376">
          <w:rPr>
            <w:rFonts w:ascii="맑은 고딕" w:hAnsi="맑은 고딕" w:eastAsia="맑은 고딕" w:cs="맑은 고딕"/>
            <w:rStyle w:val="ac"/>
            <w:noProof/>
            <w:sz w:val="20"/>
            <w:szCs w:val="20"/>
          </w:rPr>
          <w:t>표 4 띠톱기계 작동 주기</w:t>
        </w:r>
        <w:r>
          <w:rPr>
            <w:noProof/>
            <w:webHidden/>
          </w:rPr>
          <w:tab/>
        </w:r>
        <w:r>
          <w:rPr>
            <w:noProof/>
            <w:webHidden/>
          </w:rPr>
          <w:fldChar w:fldCharType="begin"/>
        </w:r>
        <w:r>
          <w:rPr>
            <w:noProof/>
            <w:webHidden/>
          </w:rPr>
          <w:instrText xml:space="preserve"> PAGEREF _Toc240312733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207A4314" w14:textId="10762D2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4" w:history="1">
        <w:r w:rsidRPr="00C43376">
          <w:rPr>
            <w:rFonts w:ascii="맑은 고딕" w:hAnsi="맑은 고딕" w:eastAsia="맑은 고딕" w:cs="맑은 고딕"/>
            <w:rStyle w:val="ac"/>
            <w:noProof/>
            <w:sz w:val="20"/>
            <w:szCs w:val="20"/>
          </w:rPr>
          <w:t>표 5 띠톱기계 참조모델의 Submodel 개요</w:t>
        </w:r>
        <w:r>
          <w:rPr>
            <w:noProof/>
            <w:webHidden/>
          </w:rPr>
          <w:tab/>
        </w:r>
        <w:r>
          <w:rPr>
            <w:noProof/>
            <w:webHidden/>
          </w:rPr>
          <w:fldChar w:fldCharType="begin"/>
        </w:r>
        <w:r>
          <w:rPr>
            <w:noProof/>
            <w:webHidden/>
          </w:rPr>
          <w:instrText xml:space="preserve"> PAGEREF _Toc240312734 \h </w:instrText>
        </w:r>
        <w:r>
          <w:rPr>
            <w:noProof/>
            <w:webHidden/>
          </w:rPr>
        </w:r>
        <w:r>
          <w:rPr>
            <w:noProof/>
            <w:webHidden/>
          </w:rPr>
          <w:fldChar w:fldCharType="separate"/>
        </w:r>
        <w:r>
          <w:rPr>
            <w:rFonts w:ascii="맑은 고딕" w:hAnsi="맑은 고딕" w:eastAsia="맑은 고딕" w:cs="맑은 고딕"/>
            <w:noProof/>
            <w:webHidden/>
            <w:sz w:val="20"/>
            <w:szCs w:val="20"/>
          </w:rPr>
          <w:t>20</w:t>
        </w:r>
        <w:r>
          <w:rPr>
            <w:noProof/>
            <w:webHidden/>
          </w:rPr>
          <w:fldChar w:fldCharType="end"/>
        </w:r>
      </w:hyperlink>
    </w:p>
    <w:p w14:paraId="0D6C2C36" w14:textId="6063B97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5" w:history="1">
        <w:r w:rsidRPr="00C43376">
          <w:rPr>
            <w:rFonts w:ascii="맑은 고딕" w:hAnsi="맑은 고딕" w:eastAsia="맑은 고딕" w:cs="맑은 고딕"/>
            <w:rStyle w:val="ac"/>
            <w:noProof/>
            <w:sz w:val="20"/>
            <w:szCs w:val="20"/>
          </w:rPr>
          <w:t>표 6 Submodel Element Collection 'GeneralInformation'</w:t>
        </w:r>
        <w:r>
          <w:rPr>
            <w:noProof/>
            <w:webHidden/>
          </w:rPr>
          <w:tab/>
        </w:r>
        <w:r>
          <w:rPr>
            <w:noProof/>
            <w:webHidden/>
          </w:rPr>
          <w:fldChar w:fldCharType="begin"/>
        </w:r>
        <w:r>
          <w:rPr>
            <w:noProof/>
            <w:webHidden/>
          </w:rPr>
          <w:instrText xml:space="preserve"> PAGEREF _Toc240312735 \h </w:instrText>
        </w:r>
        <w:r>
          <w:rPr>
            <w:noProof/>
            <w:webHidden/>
          </w:rPr>
        </w:r>
        <w:r>
          <w:rPr>
            <w:noProof/>
            <w:webHidden/>
          </w:rPr>
          <w:fldChar w:fldCharType="separate"/>
        </w:r>
        <w:r>
          <w:rPr>
            <w:rFonts w:ascii="맑은 고딕" w:hAnsi="맑은 고딕" w:eastAsia="맑은 고딕" w:cs="맑은 고딕"/>
            <w:noProof/>
            <w:webHidden/>
            <w:sz w:val="20"/>
            <w:szCs w:val="20"/>
          </w:rPr>
          <w:t>26</w:t>
        </w:r>
        <w:r>
          <w:rPr>
            <w:noProof/>
            <w:webHidden/>
          </w:rPr>
          <w:fldChar w:fldCharType="end"/>
        </w:r>
      </w:hyperlink>
    </w:p>
    <w:p w14:paraId="09E8D436" w14:textId="48D9677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6" w:history="1">
        <w:r w:rsidRPr="00C43376">
          <w:rPr>
            <w:rFonts w:ascii="맑은 고딕" w:hAnsi="맑은 고딕" w:eastAsia="맑은 고딕" w:cs="맑은 고딕"/>
            <w:rStyle w:val="ac"/>
            <w:noProof/>
            <w:sz w:val="20"/>
            <w:szCs w:val="20"/>
          </w:rPr>
          <w:t>표 7 Submodel Element List 'ProductClassifications'</w:t>
        </w:r>
        <w:r>
          <w:rPr>
            <w:noProof/>
            <w:webHidden/>
          </w:rPr>
          <w:tab/>
        </w:r>
        <w:r>
          <w:rPr>
            <w:noProof/>
            <w:webHidden/>
          </w:rPr>
          <w:fldChar w:fldCharType="begin"/>
        </w:r>
        <w:r>
          <w:rPr>
            <w:noProof/>
            <w:webHidden/>
          </w:rPr>
          <w:instrText xml:space="preserve"> PAGEREF _Toc240312736 \h </w:instrText>
        </w:r>
        <w:r>
          <w:rPr>
            <w:noProof/>
            <w:webHidden/>
          </w:rPr>
        </w:r>
        <w:r>
          <w:rPr>
            <w:noProof/>
            <w:webHidden/>
          </w:rPr>
          <w:fldChar w:fldCharType="separate"/>
        </w:r>
        <w:r>
          <w:rPr>
            <w:rFonts w:ascii="맑은 고딕" w:hAnsi="맑은 고딕" w:eastAsia="맑은 고딕" w:cs="맑은 고딕"/>
            <w:noProof/>
            <w:webHidden/>
            <w:sz w:val="20"/>
            <w:szCs w:val="20"/>
          </w:rPr>
          <w:t>28</w:t>
        </w:r>
        <w:r>
          <w:rPr>
            <w:noProof/>
            <w:webHidden/>
          </w:rPr>
          <w:fldChar w:fldCharType="end"/>
        </w:r>
      </w:hyperlink>
    </w:p>
    <w:p w14:paraId="4421BEC2" w14:textId="76521D1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7" w:history="1">
        <w:r w:rsidRPr="00C43376">
          <w:rPr>
            <w:rFonts w:ascii="맑은 고딕" w:hAnsi="맑은 고딕" w:eastAsia="맑은 고딕" w:cs="맑은 고딕"/>
            <w:rStyle w:val="ac"/>
            <w:noProof/>
            <w:sz w:val="20"/>
            <w:szCs w:val="20"/>
          </w:rPr>
          <w:t>표 8 Submodel Element List 'TechnicalPropertyAreas'</w:t>
        </w:r>
        <w:r>
          <w:rPr>
            <w:noProof/>
            <w:webHidden/>
          </w:rPr>
          <w:tab/>
        </w:r>
        <w:r>
          <w:rPr>
            <w:noProof/>
            <w:webHidden/>
          </w:rPr>
          <w:fldChar w:fldCharType="begin"/>
        </w:r>
        <w:r>
          <w:rPr>
            <w:noProof/>
            <w:webHidden/>
          </w:rPr>
          <w:instrText xml:space="preserve"> PAGEREF _Toc240312737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5D9FF995" w14:textId="6CA67FB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8" w:history="1">
        <w:r w:rsidRPr="00C43376">
          <w:rPr>
            <w:rFonts w:ascii="맑은 고딕" w:hAnsi="맑은 고딕" w:eastAsia="맑은 고딕" w:cs="맑은 고딕"/>
            <w:rStyle w:val="ac"/>
            <w:noProof/>
            <w:sz w:val="20"/>
            <w:szCs w:val="20"/>
          </w:rPr>
          <w:t>표 9 Submodel Element Collection 'BandSawCommonSystem'</w:t>
        </w:r>
        <w:r>
          <w:rPr>
            <w:noProof/>
            <w:webHidden/>
          </w:rPr>
          <w:tab/>
        </w:r>
        <w:r>
          <w:rPr>
            <w:noProof/>
            <w:webHidden/>
          </w:rPr>
          <w:fldChar w:fldCharType="begin"/>
        </w:r>
        <w:r>
          <w:rPr>
            <w:noProof/>
            <w:webHidden/>
          </w:rPr>
          <w:instrText xml:space="preserve"> PAGEREF _Toc240312738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5D36B28D" w14:textId="74FED6D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39" w:history="1">
        <w:r w:rsidRPr="00C43376">
          <w:rPr>
            <w:rFonts w:ascii="맑은 고딕" w:hAnsi="맑은 고딕" w:eastAsia="맑은 고딕" w:cs="맑은 고딕"/>
            <w:rStyle w:val="ac"/>
            <w:noProof/>
            <w:sz w:val="20"/>
            <w:szCs w:val="20"/>
          </w:rPr>
          <w:t>표 10 Submodel Element Collection 'CuttingCapacityAndSpeedSystem'</w:t>
        </w:r>
        <w:r>
          <w:rPr>
            <w:noProof/>
            <w:webHidden/>
          </w:rPr>
          <w:tab/>
        </w:r>
        <w:r>
          <w:rPr>
            <w:noProof/>
            <w:webHidden/>
          </w:rPr>
          <w:fldChar w:fldCharType="begin"/>
        </w:r>
        <w:r>
          <w:rPr>
            <w:noProof/>
            <w:webHidden/>
          </w:rPr>
          <w:instrText xml:space="preserve"> PAGEREF _Toc240312739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166CBADE" w14:textId="08219DB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0" w:history="1">
        <w:r w:rsidRPr="00C43376">
          <w:rPr>
            <w:rFonts w:ascii="맑은 고딕" w:hAnsi="맑은 고딕" w:eastAsia="맑은 고딕" w:cs="맑은 고딕"/>
            <w:rStyle w:val="ac"/>
            <w:noProof/>
            <w:sz w:val="20"/>
            <w:szCs w:val="20"/>
          </w:rPr>
          <w:t>표 11 Submodel Element Collection 'BladeAndCuttingSystem'</w:t>
        </w:r>
        <w:r>
          <w:rPr>
            <w:noProof/>
            <w:webHidden/>
          </w:rPr>
          <w:tab/>
        </w:r>
        <w:r>
          <w:rPr>
            <w:noProof/>
            <w:webHidden/>
          </w:rPr>
          <w:fldChar w:fldCharType="begin"/>
        </w:r>
        <w:r>
          <w:rPr>
            <w:noProof/>
            <w:webHidden/>
          </w:rPr>
          <w:instrText xml:space="preserve"> PAGEREF _Toc240312740 \h </w:instrText>
        </w:r>
        <w:r>
          <w:rPr>
            <w:noProof/>
            <w:webHidden/>
          </w:rPr>
        </w:r>
        <w:r>
          <w:rPr>
            <w:noProof/>
            <w:webHidden/>
          </w:rPr>
          <w:fldChar w:fldCharType="separate"/>
        </w:r>
        <w:r>
          <w:rPr>
            <w:rFonts w:ascii="맑은 고딕" w:hAnsi="맑은 고딕" w:eastAsia="맑은 고딕" w:cs="맑은 고딕"/>
            <w:noProof/>
            <w:webHidden/>
            <w:sz w:val="20"/>
            <w:szCs w:val="20"/>
          </w:rPr>
          <w:t>40</w:t>
        </w:r>
        <w:r>
          <w:rPr>
            <w:noProof/>
            <w:webHidden/>
          </w:rPr>
          <w:fldChar w:fldCharType="end"/>
        </w:r>
      </w:hyperlink>
    </w:p>
    <w:p w14:paraId="6449A2D9" w14:textId="5952175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1" w:history="1">
        <w:r w:rsidRPr="00C43376">
          <w:rPr>
            <w:rFonts w:ascii="맑은 고딕" w:hAnsi="맑은 고딕" w:eastAsia="맑은 고딕" w:cs="맑은 고딕"/>
            <w:rStyle w:val="ac"/>
            <w:noProof/>
            <w:sz w:val="20"/>
            <w:szCs w:val="20"/>
          </w:rPr>
          <w:t>표 12 Submodel Element Collection 'StructureAndDimensionSystem'</w:t>
        </w:r>
        <w:r>
          <w:rPr>
            <w:noProof/>
            <w:webHidden/>
          </w:rPr>
          <w:tab/>
        </w:r>
        <w:r>
          <w:rPr>
            <w:noProof/>
            <w:webHidden/>
          </w:rPr>
          <w:fldChar w:fldCharType="begin"/>
        </w:r>
        <w:r>
          <w:rPr>
            <w:noProof/>
            <w:webHidden/>
          </w:rPr>
          <w:instrText xml:space="preserve"> PAGEREF _Toc240312741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77F9549E" w14:textId="2A34775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2" w:history="1">
        <w:r w:rsidRPr="00C43376">
          <w:rPr>
            <w:rFonts w:ascii="맑은 고딕" w:hAnsi="맑은 고딕" w:eastAsia="맑은 고딕" w:cs="맑은 고딕"/>
            <w:rStyle w:val="ac"/>
            <w:noProof/>
            <w:sz w:val="20"/>
            <w:szCs w:val="20"/>
          </w:rPr>
          <w:t>표 13 Submodel Element Collection 'ChipRemovalAndCoolantSystem'</w:t>
        </w:r>
        <w:r>
          <w:rPr>
            <w:noProof/>
            <w:webHidden/>
          </w:rPr>
          <w:tab/>
        </w:r>
        <w:r>
          <w:rPr>
            <w:noProof/>
            <w:webHidden/>
          </w:rPr>
          <w:fldChar w:fldCharType="begin"/>
        </w:r>
        <w:r>
          <w:rPr>
            <w:noProof/>
            <w:webHidden/>
          </w:rPr>
          <w:instrText xml:space="preserve"> PAGEREF _Toc240312742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33301FEB" w14:textId="547FAF70"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3" w:history="1">
        <w:r w:rsidRPr="00C43376">
          <w:rPr>
            <w:rFonts w:ascii="맑은 고딕" w:hAnsi="맑은 고딕" w:eastAsia="맑은 고딕" w:cs="맑은 고딕"/>
            <w:rStyle w:val="ac"/>
            <w:noProof/>
            <w:sz w:val="20"/>
            <w:szCs w:val="20"/>
          </w:rPr>
          <w:t>표 14 Submodel Element Collection 'ElectricalAndSafetySystem'</w:t>
        </w:r>
        <w:r>
          <w:rPr>
            <w:noProof/>
            <w:webHidden/>
          </w:rPr>
          <w:tab/>
        </w:r>
        <w:r>
          <w:rPr>
            <w:noProof/>
            <w:webHidden/>
          </w:rPr>
          <w:fldChar w:fldCharType="begin"/>
        </w:r>
        <w:r>
          <w:rPr>
            <w:noProof/>
            <w:webHidden/>
          </w:rPr>
          <w:instrText xml:space="preserve"> PAGEREF _Toc240312743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58455136" w14:textId="0A417840"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4" w:history="1">
        <w:r w:rsidRPr="00C43376">
          <w:rPr>
            <w:rFonts w:ascii="맑은 고딕" w:hAnsi="맑은 고딕" w:eastAsia="맑은 고딕" w:cs="맑은 고딕"/>
            <w:rStyle w:val="ac"/>
            <w:noProof/>
            <w:sz w:val="20"/>
            <w:szCs w:val="20"/>
          </w:rPr>
          <w:t>표 15 TechnicalData 추가 구성요소 상세</w:t>
        </w:r>
        <w:r>
          <w:rPr>
            <w:noProof/>
            <w:webHidden/>
          </w:rPr>
          <w:tab/>
        </w:r>
        <w:r>
          <w:rPr>
            <w:noProof/>
            <w:webHidden/>
          </w:rPr>
          <w:fldChar w:fldCharType="begin"/>
        </w:r>
        <w:r>
          <w:rPr>
            <w:noProof/>
            <w:webHidden/>
          </w:rPr>
          <w:instrText xml:space="preserve"> PAGEREF _Toc240312744 \h </w:instrText>
        </w:r>
        <w:r>
          <w:rPr>
            <w:noProof/>
            <w:webHidden/>
          </w:rPr>
        </w:r>
        <w:r>
          <w:rPr>
            <w:noProof/>
            <w:webHidden/>
          </w:rPr>
          <w:fldChar w:fldCharType="separate"/>
        </w:r>
        <w:r>
          <w:rPr>
            <w:rFonts w:ascii="맑은 고딕" w:hAnsi="맑은 고딕" w:eastAsia="맑은 고딕" w:cs="맑은 고딕"/>
            <w:noProof/>
            <w:webHidden/>
            <w:sz w:val="20"/>
            <w:szCs w:val="20"/>
          </w:rPr>
          <w:t>50</w:t>
        </w:r>
        <w:r>
          <w:rPr>
            <w:noProof/>
            <w:webHidden/>
          </w:rPr>
          <w:fldChar w:fldCharType="end"/>
        </w:r>
      </w:hyperlink>
    </w:p>
    <w:p w14:paraId="76497276" w14:textId="2D22C0E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5" w:history="1">
        <w:r w:rsidRPr="00C43376">
          <w:rPr>
            <w:rFonts w:ascii="맑은 고딕" w:hAnsi="맑은 고딕" w:eastAsia="맑은 고딕" w:cs="맑은 고딕"/>
            <w:rStyle w:val="ac"/>
            <w:noProof/>
            <w:sz w:val="20"/>
            <w:szCs w:val="20"/>
          </w:rPr>
          <w:t>표 16 Submodel 'OperationalData'</w:t>
        </w:r>
        <w:r>
          <w:rPr>
            <w:noProof/>
            <w:webHidden/>
          </w:rPr>
          <w:tab/>
        </w:r>
        <w:r>
          <w:rPr>
            <w:noProof/>
            <w:webHidden/>
          </w:rPr>
          <w:fldChar w:fldCharType="begin"/>
        </w:r>
        <w:r>
          <w:rPr>
            <w:noProof/>
            <w:webHidden/>
          </w:rPr>
          <w:instrText xml:space="preserve"> PAGEREF _Toc240312745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7AB8FDA4" w14:textId="55E0097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6" w:history="1">
        <w:r w:rsidRPr="00C43376">
          <w:rPr>
            <w:rFonts w:ascii="맑은 고딕" w:hAnsi="맑은 고딕" w:eastAsia="맑은 고딕" w:cs="맑은 고딕"/>
            <w:rStyle w:val="ac"/>
            <w:noProof/>
            <w:sz w:val="20"/>
            <w:szCs w:val="20"/>
          </w:rPr>
          <w:t>표 17 Submodel Element Collection 'DeviceOperationSystem'</w:t>
        </w:r>
        <w:r>
          <w:rPr>
            <w:noProof/>
            <w:webHidden/>
          </w:rPr>
          <w:tab/>
        </w:r>
        <w:r>
          <w:rPr>
            <w:noProof/>
            <w:webHidden/>
          </w:rPr>
          <w:fldChar w:fldCharType="begin"/>
        </w:r>
        <w:r>
          <w:rPr>
            <w:noProof/>
            <w:webHidden/>
          </w:rPr>
          <w:instrText xml:space="preserve"> PAGEREF _Toc240312746 \h </w:instrText>
        </w:r>
        <w:r>
          <w:rPr>
            <w:noProof/>
            <w:webHidden/>
          </w:rPr>
        </w:r>
        <w:r>
          <w:rPr>
            <w:noProof/>
            <w:webHidden/>
          </w:rPr>
          <w:fldChar w:fldCharType="separate"/>
        </w:r>
        <w:r>
          <w:rPr>
            <w:rFonts w:ascii="맑은 고딕" w:hAnsi="맑은 고딕" w:eastAsia="맑은 고딕" w:cs="맑은 고딕"/>
            <w:noProof/>
            <w:webHidden/>
            <w:sz w:val="20"/>
            <w:szCs w:val="20"/>
          </w:rPr>
          <w:t>56</w:t>
        </w:r>
        <w:r>
          <w:rPr>
            <w:noProof/>
            <w:webHidden/>
          </w:rPr>
          <w:fldChar w:fldCharType="end"/>
        </w:r>
      </w:hyperlink>
    </w:p>
    <w:p w14:paraId="25E7889F" w14:textId="7E255BB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7" w:history="1">
        <w:r w:rsidRPr="00C43376">
          <w:rPr>
            <w:rFonts w:ascii="맑은 고딕" w:hAnsi="맑은 고딕" w:eastAsia="맑은 고딕" w:cs="맑은 고딕"/>
            <w:rStyle w:val="ac"/>
            <w:noProof/>
            <w:sz w:val="20"/>
            <w:szCs w:val="20"/>
          </w:rPr>
          <w:t>표 18 Submodel Element Collection 'BladeAndCuttingSystem'</w:t>
        </w:r>
        <w:r>
          <w:rPr>
            <w:noProof/>
            <w:webHidden/>
          </w:rPr>
          <w:tab/>
        </w:r>
        <w:r>
          <w:rPr>
            <w:noProof/>
            <w:webHidden/>
          </w:rPr>
          <w:fldChar w:fldCharType="begin"/>
        </w:r>
        <w:r>
          <w:rPr>
            <w:noProof/>
            <w:webHidden/>
          </w:rPr>
          <w:instrText xml:space="preserve"> PAGEREF _Toc240312747 \h </w:instrText>
        </w:r>
        <w:r>
          <w:rPr>
            <w:noProof/>
            <w:webHidden/>
          </w:rPr>
        </w:r>
        <w:r>
          <w:rPr>
            <w:noProof/>
            <w:webHidden/>
          </w:rPr>
          <w:fldChar w:fldCharType="separate"/>
        </w:r>
        <w:r>
          <w:rPr>
            <w:rFonts w:ascii="맑은 고딕" w:hAnsi="맑은 고딕" w:eastAsia="맑은 고딕" w:cs="맑은 고딕"/>
            <w:noProof/>
            <w:webHidden/>
            <w:sz w:val="20"/>
            <w:szCs w:val="20"/>
          </w:rPr>
          <w:t>59</w:t>
        </w:r>
        <w:r>
          <w:rPr>
            <w:noProof/>
            <w:webHidden/>
          </w:rPr>
          <w:fldChar w:fldCharType="end"/>
        </w:r>
      </w:hyperlink>
    </w:p>
    <w:p w14:paraId="3E7101F8" w14:textId="7826369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8" w:history="1">
        <w:r w:rsidRPr="00C43376">
          <w:rPr>
            <w:rFonts w:ascii="맑은 고딕" w:hAnsi="맑은 고딕" w:eastAsia="맑은 고딕" w:cs="맑은 고딕"/>
            <w:rStyle w:val="ac"/>
            <w:noProof/>
            <w:sz w:val="20"/>
            <w:szCs w:val="20"/>
          </w:rPr>
          <w:t>표 19 Submodel Element Collection 'MaterialFeedAndCutSystem'</w:t>
        </w:r>
        <w:r>
          <w:rPr>
            <w:noProof/>
            <w:webHidden/>
          </w:rPr>
          <w:tab/>
        </w:r>
        <w:r>
          <w:rPr>
            <w:noProof/>
            <w:webHidden/>
          </w:rPr>
          <w:fldChar w:fldCharType="begin"/>
        </w:r>
        <w:r>
          <w:rPr>
            <w:noProof/>
            <w:webHidden/>
          </w:rPr>
          <w:instrText xml:space="preserve"> PAGEREF _Toc240312748 \h </w:instrText>
        </w:r>
        <w:r>
          <w:rPr>
            <w:noProof/>
            <w:webHidden/>
          </w:rPr>
        </w:r>
        <w:r>
          <w:rPr>
            <w:noProof/>
            <w:webHidden/>
          </w:rPr>
          <w:fldChar w:fldCharType="separate"/>
        </w:r>
        <w:r>
          <w:rPr>
            <w:rFonts w:ascii="맑은 고딕" w:hAnsi="맑은 고딕" w:eastAsia="맑은 고딕" w:cs="맑은 고딕"/>
            <w:noProof/>
            <w:webHidden/>
            <w:sz w:val="20"/>
            <w:szCs w:val="20"/>
          </w:rPr>
          <w:t>62</w:t>
        </w:r>
        <w:r>
          <w:rPr>
            <w:noProof/>
            <w:webHidden/>
          </w:rPr>
          <w:fldChar w:fldCharType="end"/>
        </w:r>
      </w:hyperlink>
    </w:p>
    <w:p w14:paraId="10656881" w14:textId="0C98A95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49" w:history="1">
        <w:r w:rsidRPr="00C43376">
          <w:rPr>
            <w:rFonts w:ascii="맑은 고딕" w:hAnsi="맑은 고딕" w:eastAsia="맑은 고딕" w:cs="맑은 고딕"/>
            <w:rStyle w:val="ac"/>
            <w:noProof/>
            <w:sz w:val="20"/>
            <w:szCs w:val="20"/>
          </w:rPr>
          <w:t>표 20 Submodel Element Collection 'ProtectionAndSafetyStateSystem'</w:t>
        </w:r>
        <w:r>
          <w:rPr>
            <w:noProof/>
            <w:webHidden/>
          </w:rPr>
          <w:tab/>
        </w:r>
        <w:r>
          <w:rPr>
            <w:noProof/>
            <w:webHidden/>
          </w:rPr>
          <w:fldChar w:fldCharType="begin"/>
        </w:r>
        <w:r>
          <w:rPr>
            <w:noProof/>
            <w:webHidden/>
          </w:rPr>
          <w:instrText xml:space="preserve"> PAGEREF _Toc240312749 \h </w:instrText>
        </w:r>
        <w:r>
          <w:rPr>
            <w:noProof/>
            <w:webHidden/>
          </w:rPr>
        </w:r>
        <w:r>
          <w:rPr>
            <w:noProof/>
            <w:webHidden/>
          </w:rPr>
          <w:fldChar w:fldCharType="separate"/>
        </w:r>
        <w:r>
          <w:rPr>
            <w:rFonts w:ascii="맑은 고딕" w:hAnsi="맑은 고딕" w:eastAsia="맑은 고딕" w:cs="맑은 고딕"/>
            <w:noProof/>
            <w:webHidden/>
            <w:sz w:val="20"/>
            <w:szCs w:val="20"/>
          </w:rPr>
          <w:t>64</w:t>
        </w:r>
        <w:r>
          <w:rPr>
            <w:noProof/>
            <w:webHidden/>
          </w:rPr>
          <w:fldChar w:fldCharType="end"/>
        </w:r>
      </w:hyperlink>
    </w:p>
    <w:p w14:paraId="1D66D570" w14:textId="2031A0F3"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0" w:history="1">
        <w:r w:rsidRPr="00C43376">
          <w:rPr>
            <w:rFonts w:ascii="맑은 고딕" w:hAnsi="맑은 고딕" w:eastAsia="맑은 고딕" w:cs="맑은 고딕"/>
            <w:rStyle w:val="ac"/>
            <w:noProof/>
            <w:sz w:val="20"/>
            <w:szCs w:val="20"/>
          </w:rPr>
          <w:t>표 21 Submodel Element Collection 'ElectricalAndSafetyConditionSystem'</w:t>
        </w:r>
        <w:r>
          <w:rPr>
            <w:noProof/>
            <w:webHidden/>
          </w:rPr>
          <w:tab/>
        </w:r>
        <w:r>
          <w:rPr>
            <w:noProof/>
            <w:webHidden/>
          </w:rPr>
          <w:fldChar w:fldCharType="begin"/>
        </w:r>
        <w:r>
          <w:rPr>
            <w:noProof/>
            <w:webHidden/>
          </w:rPr>
          <w:instrText xml:space="preserve"> PAGEREF _Toc240312750 \h </w:instrText>
        </w:r>
        <w:r>
          <w:rPr>
            <w:noProof/>
            <w:webHidden/>
          </w:rPr>
        </w:r>
        <w:r>
          <w:rPr>
            <w:noProof/>
            <w:webHidden/>
          </w:rPr>
          <w:fldChar w:fldCharType="separate"/>
        </w:r>
        <w:r>
          <w:rPr>
            <w:rFonts w:ascii="맑은 고딕" w:hAnsi="맑은 고딕" w:eastAsia="맑은 고딕" w:cs="맑은 고딕"/>
            <w:noProof/>
            <w:webHidden/>
            <w:sz w:val="20"/>
            <w:szCs w:val="20"/>
          </w:rPr>
          <w:t>66</w:t>
        </w:r>
        <w:r>
          <w:rPr>
            <w:noProof/>
            <w:webHidden/>
          </w:rPr>
          <w:fldChar w:fldCharType="end"/>
        </w:r>
      </w:hyperlink>
    </w:p>
    <w:p w14:paraId="0D16E27D" w14:textId="1470B83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1" w:history="1">
        <w:r w:rsidRPr="00C43376">
          <w:rPr>
            <w:rFonts w:ascii="맑은 고딕" w:hAnsi="맑은 고딕" w:eastAsia="맑은 고딕" w:cs="맑은 고딕"/>
            <w:rStyle w:val="ac"/>
            <w:noProof/>
            <w:sz w:val="20"/>
            <w:szCs w:val="20"/>
          </w:rPr>
          <w:t>표 22 Submodel 'TimeSeries'</w:t>
        </w:r>
        <w:r>
          <w:rPr>
            <w:noProof/>
            <w:webHidden/>
          </w:rPr>
          <w:tab/>
        </w:r>
        <w:r>
          <w:rPr>
            <w:noProof/>
            <w:webHidden/>
          </w:rPr>
          <w:fldChar w:fldCharType="begin"/>
        </w:r>
        <w:r>
          <w:rPr>
            <w:noProof/>
            <w:webHidden/>
          </w:rPr>
          <w:instrText xml:space="preserve"> PAGEREF _Toc240312751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41FB7CBF" w14:textId="32A9015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2" w:history="1">
        <w:r w:rsidRPr="00C43376">
          <w:rPr>
            <w:rFonts w:ascii="맑은 고딕" w:hAnsi="맑은 고딕" w:eastAsia="맑은 고딕" w:cs="맑은 고딕"/>
            <w:rStyle w:val="ac"/>
            <w:noProof/>
            <w:sz w:val="20"/>
            <w:szCs w:val="20"/>
          </w:rPr>
          <w:t>표 23 Submodel Element Collection 'Metadata'</w:t>
        </w:r>
        <w:r>
          <w:rPr>
            <w:noProof/>
            <w:webHidden/>
          </w:rPr>
          <w:tab/>
        </w:r>
        <w:r>
          <w:rPr>
            <w:noProof/>
            <w:webHidden/>
          </w:rPr>
          <w:fldChar w:fldCharType="begin"/>
        </w:r>
        <w:r>
          <w:rPr>
            <w:noProof/>
            <w:webHidden/>
          </w:rPr>
          <w:instrText xml:space="preserve"> PAGEREF _Toc240312752 \h </w:instrText>
        </w:r>
        <w:r>
          <w:rPr>
            <w:noProof/>
            <w:webHidden/>
          </w:rPr>
        </w:r>
        <w:r>
          <w:rPr>
            <w:noProof/>
            <w:webHidden/>
          </w:rPr>
          <w:fldChar w:fldCharType="separate"/>
        </w:r>
        <w:r>
          <w:rPr>
            <w:rFonts w:ascii="맑은 고딕" w:hAnsi="맑은 고딕" w:eastAsia="맑은 고딕" w:cs="맑은 고딕"/>
            <w:noProof/>
            <w:webHidden/>
            <w:sz w:val="20"/>
            <w:szCs w:val="20"/>
          </w:rPr>
          <w:t>71</w:t>
        </w:r>
        <w:r>
          <w:rPr>
            <w:noProof/>
            <w:webHidden/>
          </w:rPr>
          <w:fldChar w:fldCharType="end"/>
        </w:r>
      </w:hyperlink>
    </w:p>
    <w:p w14:paraId="67ED9316" w14:textId="3C82F300"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3" w:history="1">
        <w:r w:rsidRPr="00C43376">
          <w:rPr>
            <w:rFonts w:ascii="맑은 고딕" w:hAnsi="맑은 고딕" w:eastAsia="맑은 고딕" w:cs="맑은 고딕"/>
            <w:rStyle w:val="ac"/>
            <w:noProof/>
            <w:sz w:val="20"/>
            <w:szCs w:val="20"/>
          </w:rPr>
          <w:t>표 24 Submodel Element Collection 'Record'</w:t>
        </w:r>
        <w:r>
          <w:rPr>
            <w:noProof/>
            <w:webHidden/>
          </w:rPr>
          <w:tab/>
        </w:r>
        <w:r>
          <w:rPr>
            <w:noProof/>
            <w:webHidden/>
          </w:rPr>
          <w:fldChar w:fldCharType="begin"/>
        </w:r>
        <w:r>
          <w:rPr>
            <w:noProof/>
            <w:webHidden/>
          </w:rPr>
          <w:instrText xml:space="preserve"> PAGEREF _Toc240312753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20309BD2" w14:textId="52E6F98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4" w:history="1">
        <w:r w:rsidRPr="00C43376">
          <w:rPr>
            <w:rFonts w:ascii="맑은 고딕" w:hAnsi="맑은 고딕" w:eastAsia="맑은 고딕" w:cs="맑은 고딕"/>
            <w:rStyle w:val="ac"/>
            <w:noProof/>
            <w:sz w:val="20"/>
            <w:szCs w:val="20"/>
          </w:rPr>
          <w:t>표 25 Submodel Element Collection 'Segments'</w:t>
        </w:r>
        <w:r>
          <w:rPr>
            <w:noProof/>
            <w:webHidden/>
          </w:rPr>
          <w:tab/>
        </w:r>
        <w:r>
          <w:rPr>
            <w:noProof/>
            <w:webHidden/>
          </w:rPr>
          <w:fldChar w:fldCharType="begin"/>
        </w:r>
        <w:r>
          <w:rPr>
            <w:noProof/>
            <w:webHidden/>
          </w:rPr>
          <w:instrText xml:space="preserve"> PAGEREF _Toc240312754 \h </w:instrText>
        </w:r>
        <w:r>
          <w:rPr>
            <w:noProof/>
            <w:webHidden/>
          </w:rPr>
        </w:r>
        <w:r>
          <w:rPr>
            <w:noProof/>
            <w:webHidden/>
          </w:rPr>
          <w:fldChar w:fldCharType="separate"/>
        </w:r>
        <w:r>
          <w:rPr>
            <w:rFonts w:ascii="맑은 고딕" w:hAnsi="맑은 고딕" w:eastAsia="맑은 고딕" w:cs="맑은 고딕"/>
            <w:noProof/>
            <w:webHidden/>
            <w:sz w:val="20"/>
            <w:szCs w:val="20"/>
          </w:rPr>
          <w:t>75</w:t>
        </w:r>
        <w:r>
          <w:rPr>
            <w:noProof/>
            <w:webHidden/>
          </w:rPr>
          <w:fldChar w:fldCharType="end"/>
        </w:r>
      </w:hyperlink>
    </w:p>
    <w:p w14:paraId="03D67F31" w14:textId="6C219F0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5" w:history="1">
        <w:r w:rsidRPr="00C43376">
          <w:rPr>
            <w:rFonts w:ascii="맑은 고딕" w:hAnsi="맑은 고딕" w:eastAsia="맑은 고딕" w:cs="맑은 고딕"/>
            <w:rStyle w:val="ac"/>
            <w:noProof/>
            <w:sz w:val="20"/>
            <w:szCs w:val="20"/>
          </w:rPr>
          <w:t>표 26 Submodel Element Collection 'ExternalSegment'</w:t>
        </w:r>
        <w:r>
          <w:rPr>
            <w:noProof/>
            <w:webHidden/>
          </w:rPr>
          <w:tab/>
        </w:r>
        <w:r>
          <w:rPr>
            <w:noProof/>
            <w:webHidden/>
          </w:rPr>
          <w:fldChar w:fldCharType="begin"/>
        </w:r>
        <w:r>
          <w:rPr>
            <w:noProof/>
            <w:webHidden/>
          </w:rPr>
          <w:instrText xml:space="preserve"> PAGEREF _Toc240312755 \h </w:instrText>
        </w:r>
        <w:r>
          <w:rPr>
            <w:noProof/>
            <w:webHidden/>
          </w:rPr>
        </w:r>
        <w:r>
          <w:rPr>
            <w:noProof/>
            <w:webHidden/>
          </w:rPr>
          <w:fldChar w:fldCharType="separate"/>
        </w:r>
        <w:r>
          <w:rPr>
            <w:rFonts w:ascii="맑은 고딕" w:hAnsi="맑은 고딕" w:eastAsia="맑은 고딕" w:cs="맑은 고딕"/>
            <w:noProof/>
            <w:webHidden/>
            <w:sz w:val="20"/>
            <w:szCs w:val="20"/>
          </w:rPr>
          <w:t>76</w:t>
        </w:r>
        <w:r>
          <w:rPr>
            <w:noProof/>
            <w:webHidden/>
          </w:rPr>
          <w:fldChar w:fldCharType="end"/>
        </w:r>
      </w:hyperlink>
    </w:p>
    <w:p w14:paraId="56DA1B3E" w14:textId="0BDB747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6" w:history="1">
        <w:r w:rsidRPr="00C43376">
          <w:rPr>
            <w:rFonts w:ascii="맑은 고딕" w:hAnsi="맑은 고딕" w:eastAsia="맑은 고딕" w:cs="맑은 고딕"/>
            <w:rStyle w:val="ac"/>
            <w:noProof/>
            <w:sz w:val="20"/>
            <w:szCs w:val="20"/>
          </w:rPr>
          <w:t>표 27 Submodel Element Collection 'LinkedSegment'</w:t>
        </w:r>
        <w:r>
          <w:rPr>
            <w:noProof/>
            <w:webHidden/>
          </w:rPr>
          <w:tab/>
        </w:r>
        <w:r>
          <w:rPr>
            <w:noProof/>
            <w:webHidden/>
          </w:rPr>
          <w:fldChar w:fldCharType="begin"/>
        </w:r>
        <w:r>
          <w:rPr>
            <w:noProof/>
            <w:webHidden/>
          </w:rPr>
          <w:instrText xml:space="preserve"> PAGEREF _Toc240312756 \h </w:instrText>
        </w:r>
        <w:r>
          <w:rPr>
            <w:noProof/>
            <w:webHidden/>
          </w:rPr>
        </w:r>
        <w:r>
          <w:rPr>
            <w:noProof/>
            <w:webHidden/>
          </w:rPr>
          <w:fldChar w:fldCharType="separate"/>
        </w:r>
        <w:r>
          <w:rPr>
            <w:rFonts w:ascii="맑은 고딕" w:hAnsi="맑은 고딕" w:eastAsia="맑은 고딕" w:cs="맑은 고딕"/>
            <w:noProof/>
            <w:webHidden/>
            <w:sz w:val="20"/>
            <w:szCs w:val="20"/>
          </w:rPr>
          <w:t>78</w:t>
        </w:r>
        <w:r>
          <w:rPr>
            <w:noProof/>
            <w:webHidden/>
          </w:rPr>
          <w:fldChar w:fldCharType="end"/>
        </w:r>
      </w:hyperlink>
    </w:p>
    <w:p w14:paraId="08540C51" w14:textId="6312CBD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7" w:history="1">
        <w:r w:rsidRPr="00C43376">
          <w:rPr>
            <w:rFonts w:ascii="맑은 고딕" w:hAnsi="맑은 고딕" w:eastAsia="맑은 고딕" w:cs="맑은 고딕"/>
            <w:rStyle w:val="ac"/>
            <w:noProof/>
            <w:sz w:val="20"/>
            <w:szCs w:val="20"/>
          </w:rPr>
          <w:t>표 28 Submodel Element Collection 'InternalSegment'</w:t>
        </w:r>
        <w:r>
          <w:rPr>
            <w:noProof/>
            <w:webHidden/>
          </w:rPr>
          <w:tab/>
        </w:r>
        <w:r>
          <w:rPr>
            <w:noProof/>
            <w:webHidden/>
          </w:rPr>
          <w:fldChar w:fldCharType="begin"/>
        </w:r>
        <w:r>
          <w:rPr>
            <w:noProof/>
            <w:webHidden/>
          </w:rPr>
          <w:instrText xml:space="preserve"> PAGEREF _Toc240312757 \h </w:instrText>
        </w:r>
        <w:r>
          <w:rPr>
            <w:noProof/>
            <w:webHidden/>
          </w:rPr>
        </w:r>
        <w:r>
          <w:rPr>
            <w:noProof/>
            <w:webHidden/>
          </w:rPr>
          <w:fldChar w:fldCharType="separate"/>
        </w:r>
        <w:r>
          <w:rPr>
            <w:rFonts w:ascii="맑은 고딕" w:hAnsi="맑은 고딕" w:eastAsia="맑은 고딕" w:cs="맑은 고딕"/>
            <w:noProof/>
            <w:webHidden/>
            <w:sz w:val="20"/>
            <w:szCs w:val="20"/>
          </w:rPr>
          <w:t>80</w:t>
        </w:r>
        <w:r>
          <w:rPr>
            <w:noProof/>
            <w:webHidden/>
          </w:rPr>
          <w:fldChar w:fldCharType="end"/>
        </w:r>
      </w:hyperlink>
    </w:p>
    <w:p w14:paraId="1B693D65" w14:textId="63BDB9C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8" w:history="1">
        <w:r w:rsidRPr="00C43376">
          <w:rPr>
            <w:rFonts w:ascii="맑은 고딕" w:hAnsi="맑은 고딕" w:eastAsia="맑은 고딕" w:cs="맑은 고딕"/>
            <w:rStyle w:val="ac"/>
            <w:noProof/>
            <w:sz w:val="20"/>
            <w:szCs w:val="20"/>
          </w:rPr>
          <w:t>표 29 Submodel Element Collection 'Records'</w:t>
        </w:r>
        <w:r>
          <w:rPr>
            <w:noProof/>
            <w:webHidden/>
          </w:rPr>
          <w:tab/>
        </w:r>
        <w:r>
          <w:rPr>
            <w:noProof/>
            <w:webHidden/>
          </w:rPr>
          <w:fldChar w:fldCharType="begin"/>
        </w:r>
        <w:r>
          <w:rPr>
            <w:noProof/>
            <w:webHidden/>
          </w:rPr>
          <w:instrText xml:space="preserve"> PAGEREF _Toc240312758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2F65077C" w14:textId="658C965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59" w:history="1">
        <w:r w:rsidRPr="00C43376">
          <w:rPr>
            <w:rFonts w:ascii="맑은 고딕" w:hAnsi="맑은 고딕" w:eastAsia="맑은 고딕" w:cs="맑은 고딕"/>
            <w:rStyle w:val="ac"/>
            <w:noProof/>
            <w:sz w:val="20"/>
            <w:szCs w:val="20"/>
          </w:rPr>
          <w:t>표 30 Submodel Element Collection 'Record'</w:t>
        </w:r>
        <w:r>
          <w:rPr>
            <w:noProof/>
            <w:webHidden/>
          </w:rPr>
          <w:tab/>
        </w:r>
        <w:r>
          <w:rPr>
            <w:noProof/>
            <w:webHidden/>
          </w:rPr>
          <w:fldChar w:fldCharType="begin"/>
        </w:r>
        <w:r>
          <w:rPr>
            <w:noProof/>
            <w:webHidden/>
          </w:rPr>
          <w:instrText xml:space="preserve"> PAGEREF _Toc240312759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51DCF7F0" w14:textId="3A76F9A3"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0" w:history="1">
        <w:r w:rsidRPr="00C43376">
          <w:rPr>
            <w:rFonts w:ascii="맑은 고딕" w:hAnsi="맑은 고딕" w:eastAsia="맑은 고딕" w:cs="맑은 고딕"/>
            <w:rStyle w:val="ac"/>
            <w:noProof/>
            <w:sz w:val="20"/>
            <w:szCs w:val="20"/>
          </w:rPr>
          <w:t>표 31 Submodel Element Collection 'Processes'</w:t>
        </w:r>
        <w:r>
          <w:rPr>
            <w:noProof/>
            <w:webHidden/>
          </w:rPr>
          <w:tab/>
        </w:r>
        <w:r>
          <w:rPr>
            <w:noProof/>
            <w:webHidden/>
          </w:rPr>
          <w:fldChar w:fldCharType="begin"/>
        </w:r>
        <w:r>
          <w:rPr>
            <w:noProof/>
            <w:webHidden/>
          </w:rPr>
          <w:instrText xml:space="preserve"> PAGEREF _Toc240312760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25208E80" w14:textId="054B0C49"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1" w:history="1">
        <w:r w:rsidRPr="00C43376">
          <w:rPr>
            <w:rFonts w:ascii="맑은 고딕" w:hAnsi="맑은 고딕" w:eastAsia="맑은 고딕" w:cs="맑은 고딕"/>
            <w:rStyle w:val="ac"/>
            <w:noProof/>
            <w:sz w:val="20"/>
            <w:szCs w:val="20"/>
          </w:rPr>
          <w:t>표 32 Submodel Element Collection 'Process__00__'</w:t>
        </w:r>
        <w:r>
          <w:rPr>
            <w:noProof/>
            <w:webHidden/>
          </w:rPr>
          <w:tab/>
        </w:r>
        <w:r>
          <w:rPr>
            <w:noProof/>
            <w:webHidden/>
          </w:rPr>
          <w:fldChar w:fldCharType="begin"/>
        </w:r>
        <w:r>
          <w:rPr>
            <w:noProof/>
            <w:webHidden/>
          </w:rPr>
          <w:instrText xml:space="preserve"> PAGEREF _Toc240312761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6D0795F2" w14:textId="7A6A43C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2" w:history="1">
        <w:r w:rsidRPr="00C43376">
          <w:rPr>
            <w:rFonts w:ascii="맑은 고딕" w:hAnsi="맑은 고딕" w:eastAsia="맑은 고딕" w:cs="맑은 고딕"/>
            <w:rStyle w:val="ac"/>
            <w:noProof/>
            <w:sz w:val="20"/>
            <w:szCs w:val="20"/>
          </w:rPr>
          <w:t>표 33 Submodel Element Collection 'ProductParameters'</w:t>
        </w:r>
        <w:r>
          <w:rPr>
            <w:noProof/>
            <w:webHidden/>
          </w:rPr>
          <w:tab/>
        </w:r>
        <w:r>
          <w:rPr>
            <w:noProof/>
            <w:webHidden/>
          </w:rPr>
          <w:fldChar w:fldCharType="begin"/>
        </w:r>
        <w:r>
          <w:rPr>
            <w:noProof/>
            <w:webHidden/>
          </w:rPr>
          <w:instrText xml:space="preserve"> PAGEREF _Toc240312762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57104FC3" w14:textId="762E0F0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3" w:history="1">
        <w:r w:rsidRPr="00C43376">
          <w:rPr>
            <w:rFonts w:ascii="맑은 고딕" w:hAnsi="맑은 고딕" w:eastAsia="맑은 고딕" w:cs="맑은 고딕"/>
            <w:rStyle w:val="ac"/>
            <w:noProof/>
            <w:sz w:val="20"/>
            <w:szCs w:val="20"/>
          </w:rPr>
          <w:t>표 34 Submodel Element Collection 'ProcessParameters'</w:t>
        </w:r>
        <w:r>
          <w:rPr>
            <w:noProof/>
            <w:webHidden/>
          </w:rPr>
          <w:tab/>
        </w:r>
        <w:r>
          <w:rPr>
            <w:noProof/>
            <w:webHidden/>
          </w:rPr>
          <w:fldChar w:fldCharType="begin"/>
        </w:r>
        <w:r>
          <w:rPr>
            <w:noProof/>
            <w:webHidden/>
          </w:rPr>
          <w:instrText xml:space="preserve"> PAGEREF _Toc240312763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27D0C694" w14:textId="19589F11"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4" w:history="1">
        <w:r w:rsidRPr="00C43376">
          <w:rPr>
            <w:rFonts w:ascii="맑은 고딕" w:hAnsi="맑은 고딕" w:eastAsia="맑은 고딕" w:cs="맑은 고딕"/>
            <w:rStyle w:val="ac"/>
            <w:noProof/>
            <w:sz w:val="20"/>
            <w:szCs w:val="20"/>
          </w:rPr>
          <w:t>표 35 Submodel Element Collection 'ResourceParameters'</w:t>
        </w:r>
        <w:r>
          <w:rPr>
            <w:noProof/>
            <w:webHidden/>
          </w:rPr>
          <w:tab/>
        </w:r>
        <w:r>
          <w:rPr>
            <w:noProof/>
            <w:webHidden/>
          </w:rPr>
          <w:fldChar w:fldCharType="begin"/>
        </w:r>
        <w:r>
          <w:rPr>
            <w:noProof/>
            <w:webHidden/>
          </w:rPr>
          <w:instrText xml:space="preserve"> PAGEREF _Toc240312764 \h </w:instrText>
        </w:r>
        <w:r>
          <w:rPr>
            <w:noProof/>
            <w:webHidden/>
          </w:rPr>
        </w:r>
        <w:r>
          <w:rPr>
            <w:noProof/>
            <w:webHidden/>
          </w:rPr>
          <w:fldChar w:fldCharType="separate"/>
        </w:r>
        <w:r>
          <w:rPr>
            <w:rFonts w:ascii="맑은 고딕" w:hAnsi="맑은 고딕" w:eastAsia="맑은 고딕" w:cs="맑은 고딕"/>
            <w:noProof/>
            <w:webHidden/>
            <w:sz w:val="20"/>
            <w:szCs w:val="20"/>
          </w:rPr>
          <w:t>93</w:t>
        </w:r>
        <w:r>
          <w:rPr>
            <w:noProof/>
            <w:webHidden/>
          </w:rPr>
          <w:fldChar w:fldCharType="end"/>
        </w:r>
      </w:hyperlink>
    </w:p>
    <w:p w14:paraId="0F5EF456" w14:textId="28D928A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5" w:history="1">
        <w:r w:rsidRPr="00C43376">
          <w:rPr>
            <w:rFonts w:ascii="맑은 고딕" w:hAnsi="맑은 고딕" w:eastAsia="맑은 고딕" w:cs="맑은 고딕"/>
            <w:rStyle w:val="ac"/>
            <w:noProof/>
            <w:sz w:val="20"/>
            <w:szCs w:val="20"/>
          </w:rPr>
          <w:t>표 36 Submodel Element Collection 'ProcessBoM'</w:t>
        </w:r>
        <w:r>
          <w:rPr>
            <w:noProof/>
            <w:webHidden/>
          </w:rPr>
          <w:tab/>
        </w:r>
        <w:r>
          <w:rPr>
            <w:noProof/>
            <w:webHidden/>
          </w:rPr>
          <w:fldChar w:fldCharType="begin"/>
        </w:r>
        <w:r>
          <w:rPr>
            <w:noProof/>
            <w:webHidden/>
          </w:rPr>
          <w:instrText xml:space="preserve"> PAGEREF _Toc240312765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48D02F2E" w14:textId="428A1FF1"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6" w:history="1">
        <w:r w:rsidRPr="00C43376">
          <w:rPr>
            <w:rFonts w:ascii="맑은 고딕" w:hAnsi="맑은 고딕" w:eastAsia="맑은 고딕" w:cs="맑은 고딕"/>
            <w:rStyle w:val="ac"/>
            <w:noProof/>
            <w:sz w:val="20"/>
            <w:szCs w:val="20"/>
          </w:rPr>
          <w:t>표 37 Submodel Element Collection 'RemainingUsefulLifePrediction'</w:t>
        </w:r>
        <w:r>
          <w:rPr>
            <w:noProof/>
            <w:webHidden/>
          </w:rPr>
          <w:tab/>
        </w:r>
        <w:r>
          <w:rPr>
            <w:noProof/>
            <w:webHidden/>
          </w:rPr>
          <w:fldChar w:fldCharType="begin"/>
        </w:r>
        <w:r>
          <w:rPr>
            <w:noProof/>
            <w:webHidden/>
          </w:rPr>
          <w:instrText xml:space="preserve"> PAGEREF _Toc240312766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75AECA6E" w14:textId="16D3F7CC"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7" w:history="1">
        <w:r w:rsidRPr="00C43376">
          <w:rPr>
            <w:rFonts w:ascii="맑은 고딕" w:hAnsi="맑은 고딕" w:eastAsia="맑은 고딕" w:cs="맑은 고딕"/>
            <w:rStyle w:val="ac"/>
            <w:noProof/>
            <w:sz w:val="20"/>
            <w:szCs w:val="20"/>
          </w:rPr>
          <w:t>표 38 Entity 'RemainingUsefulLifetime'</w:t>
        </w:r>
        <w:r>
          <w:rPr>
            <w:noProof/>
            <w:webHidden/>
          </w:rPr>
          <w:tab/>
        </w:r>
        <w:r>
          <w:rPr>
            <w:noProof/>
            <w:webHidden/>
          </w:rPr>
          <w:fldChar w:fldCharType="begin"/>
        </w:r>
        <w:r>
          <w:rPr>
            <w:noProof/>
            <w:webHidden/>
          </w:rPr>
          <w:instrText xml:space="preserve"> PAGEREF _Toc240312767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4D98CC2E" w14:textId="1D36DA3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8" w:history="1">
        <w:r w:rsidRPr="00C43376">
          <w:rPr>
            <w:rFonts w:ascii="맑은 고딕" w:hAnsi="맑은 고딕" w:eastAsia="맑은 고딕" w:cs="맑은 고딕"/>
            <w:rStyle w:val="ac"/>
            <w:noProof/>
            <w:sz w:val="20"/>
            <w:szCs w:val="20"/>
          </w:rPr>
          <w:t>표 39 Submodel Element List 'ListRULBoundaryConditions'</w:t>
        </w:r>
        <w:r>
          <w:rPr>
            <w:noProof/>
            <w:webHidden/>
          </w:rPr>
          <w:tab/>
        </w:r>
        <w:r>
          <w:rPr>
            <w:noProof/>
            <w:webHidden/>
          </w:rPr>
          <w:fldChar w:fldCharType="begin"/>
        </w:r>
        <w:r>
          <w:rPr>
            <w:noProof/>
            <w:webHidden/>
          </w:rPr>
          <w:instrText xml:space="preserve"> PAGEREF _Toc240312768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79DDE20A" w14:textId="53835CCC"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69" w:history="1">
        <w:r w:rsidRPr="00C43376">
          <w:rPr>
            <w:rFonts w:ascii="맑은 고딕" w:hAnsi="맑은 고딕" w:eastAsia="맑은 고딕" w:cs="맑은 고딕"/>
            <w:rStyle w:val="ac"/>
            <w:noProof/>
            <w:sz w:val="20"/>
            <w:szCs w:val="20"/>
          </w:rPr>
          <w:t>표 40 Submodel Element Collection 'ListRULBoundaryConditions[0]' 톱날 마모 지수</w:t>
        </w:r>
        <w:r>
          <w:rPr>
            <w:noProof/>
            <w:webHidden/>
          </w:rPr>
          <w:tab/>
        </w:r>
        <w:r>
          <w:rPr>
            <w:noProof/>
            <w:webHidden/>
          </w:rPr>
          <w:fldChar w:fldCharType="begin"/>
        </w:r>
        <w:r>
          <w:rPr>
            <w:noProof/>
            <w:webHidden/>
          </w:rPr>
          <w:instrText xml:space="preserve"> PAGEREF _Toc240312769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503597F6" w14:textId="1E0D89C3"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0" w:history="1">
        <w:r w:rsidRPr="00C43376">
          <w:rPr>
            <w:rFonts w:ascii="맑은 고딕" w:hAnsi="맑은 고딕" w:eastAsia="맑은 고딕" w:cs="맑은 고딕"/>
            <w:rStyle w:val="ac"/>
            <w:noProof/>
            <w:sz w:val="20"/>
            <w:szCs w:val="20"/>
          </w:rPr>
          <w:t>표 41 Submodel Element Collection 'ListRULBoundaryConditions[1]' 가이드 베어링 진동 실효값</w:t>
        </w:r>
        <w:r>
          <w:rPr>
            <w:noProof/>
            <w:webHidden/>
          </w:rPr>
          <w:tab/>
        </w:r>
        <w:r>
          <w:rPr>
            <w:noProof/>
            <w:webHidden/>
          </w:rPr>
          <w:fldChar w:fldCharType="begin"/>
        </w:r>
        <w:r>
          <w:rPr>
            <w:noProof/>
            <w:webHidden/>
          </w:rPr>
          <w:instrText xml:space="preserve"> PAGEREF _Toc240312770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33139BCC" w14:textId="004F400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1" w:history="1">
        <w:r w:rsidRPr="00C43376">
          <w:rPr>
            <w:rFonts w:ascii="맑은 고딕" w:hAnsi="맑은 고딕" w:eastAsia="맑은 고딕" w:cs="맑은 고딕"/>
            <w:rStyle w:val="ac"/>
            <w:noProof/>
            <w:sz w:val="20"/>
            <w:szCs w:val="20"/>
          </w:rPr>
          <w:t>표 42 Submodel Element Collection 'ListRULBoundaryConditions[2]' 실제 톱날 장력</w:t>
        </w:r>
        <w:r>
          <w:rPr>
            <w:noProof/>
            <w:webHidden/>
          </w:rPr>
          <w:tab/>
        </w:r>
        <w:r>
          <w:rPr>
            <w:noProof/>
            <w:webHidden/>
          </w:rPr>
          <w:fldChar w:fldCharType="begin"/>
        </w:r>
        <w:r>
          <w:rPr>
            <w:noProof/>
            <w:webHidden/>
          </w:rPr>
          <w:instrText xml:space="preserve"> PAGEREF _Toc240312771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124CBC60" w14:textId="0151FD6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2" w:history="1">
        <w:r w:rsidRPr="00C43376">
          <w:rPr>
            <w:rFonts w:ascii="맑은 고딕" w:hAnsi="맑은 고딕" w:eastAsia="맑은 고딕" w:cs="맑은 고딕"/>
            <w:rStyle w:val="ac"/>
            <w:noProof/>
            <w:sz w:val="20"/>
            <w:szCs w:val="20"/>
          </w:rPr>
          <w:t>표 43 Submodel Element Collection 'ListRULBoundaryConditions[3]' 주모터 베어링의 실제 온도</w:t>
        </w:r>
        <w:r>
          <w:rPr>
            <w:noProof/>
            <w:webHidden/>
          </w:rPr>
          <w:tab/>
        </w:r>
        <w:r>
          <w:rPr>
            <w:noProof/>
            <w:webHidden/>
          </w:rPr>
          <w:fldChar w:fldCharType="begin"/>
        </w:r>
        <w:r>
          <w:rPr>
            <w:noProof/>
            <w:webHidden/>
          </w:rPr>
          <w:instrText xml:space="preserve"> PAGEREF _Toc240312772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24E36B7E" w14:textId="20F3AEA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3" w:history="1">
        <w:r w:rsidRPr="00C43376">
          <w:rPr>
            <w:rFonts w:ascii="맑은 고딕" w:hAnsi="맑은 고딕" w:eastAsia="맑은 고딕" w:cs="맑은 고딕"/>
            <w:rStyle w:val="ac"/>
            <w:noProof/>
            <w:sz w:val="20"/>
            <w:szCs w:val="20"/>
          </w:rPr>
          <w:t>표 44 Submodel Element Collection 'ListRULBoundaryConditions[4]' 톱날 장력 저하 계수</w:t>
        </w:r>
        <w:r>
          <w:rPr>
            <w:noProof/>
            <w:webHidden/>
          </w:rPr>
          <w:tab/>
        </w:r>
        <w:r>
          <w:rPr>
            <w:noProof/>
            <w:webHidden/>
          </w:rPr>
          <w:fldChar w:fldCharType="begin"/>
        </w:r>
        <w:r>
          <w:rPr>
            <w:noProof/>
            <w:webHidden/>
          </w:rPr>
          <w:instrText xml:space="preserve"> PAGEREF _Toc240312773 \h </w:instrText>
        </w:r>
        <w:r>
          <w:rPr>
            <w:noProof/>
            <w:webHidden/>
          </w:rPr>
        </w:r>
        <w:r>
          <w:rPr>
            <w:noProof/>
            <w:webHidden/>
          </w:rPr>
          <w:fldChar w:fldCharType="separate"/>
        </w:r>
        <w:r>
          <w:rPr>
            <w:rFonts w:ascii="맑은 고딕" w:hAnsi="맑은 고딕" w:eastAsia="맑은 고딕" w:cs="맑은 고딕"/>
            <w:noProof/>
            <w:webHidden/>
            <w:sz w:val="20"/>
            <w:szCs w:val="20"/>
          </w:rPr>
          <w:t>110</w:t>
        </w:r>
        <w:r>
          <w:rPr>
            <w:noProof/>
            <w:webHidden/>
          </w:rPr>
          <w:fldChar w:fldCharType="end"/>
        </w:r>
      </w:hyperlink>
    </w:p>
    <w:p w14:paraId="439F9897" w14:textId="44D779F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4" w:history="1">
        <w:r w:rsidRPr="00C43376">
          <w:rPr>
            <w:rFonts w:ascii="맑은 고딕" w:hAnsi="맑은 고딕" w:eastAsia="맑은 고딕" w:cs="맑은 고딕"/>
            <w:rStyle w:val="ac"/>
            <w:noProof/>
            <w:sz w:val="20"/>
            <w:szCs w:val="20"/>
          </w:rPr>
          <w:t>표 45 Submodel Element Collection 'ListRULBoundaryConditions[5]' 절단 부하 보정 계수</w:t>
        </w:r>
        <w:r>
          <w:rPr>
            <w:noProof/>
            <w:webHidden/>
          </w:rPr>
          <w:tab/>
        </w:r>
        <w:r>
          <w:rPr>
            <w:noProof/>
            <w:webHidden/>
          </w:rPr>
          <w:fldChar w:fldCharType="begin"/>
        </w:r>
        <w:r>
          <w:rPr>
            <w:noProof/>
            <w:webHidden/>
          </w:rPr>
          <w:instrText xml:space="preserve"> PAGEREF _Toc240312774 \h </w:instrText>
        </w:r>
        <w:r>
          <w:rPr>
            <w:noProof/>
            <w:webHidden/>
          </w:rPr>
        </w:r>
        <w:r>
          <w:rPr>
            <w:noProof/>
            <w:webHidden/>
          </w:rPr>
          <w:fldChar w:fldCharType="separate"/>
        </w:r>
        <w:r>
          <w:rPr>
            <w:rFonts w:ascii="맑은 고딕" w:hAnsi="맑은 고딕" w:eastAsia="맑은 고딕" w:cs="맑은 고딕"/>
            <w:noProof/>
            <w:webHidden/>
            <w:sz w:val="20"/>
            <w:szCs w:val="20"/>
          </w:rPr>
          <w:t>112</w:t>
        </w:r>
        <w:r>
          <w:rPr>
            <w:noProof/>
            <w:webHidden/>
          </w:rPr>
          <w:fldChar w:fldCharType="end"/>
        </w:r>
      </w:hyperlink>
    </w:p>
    <w:p w14:paraId="5CADAE33" w14:textId="4AC4E5E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5" w:history="1">
        <w:r w:rsidRPr="00C43376">
          <w:rPr>
            <w:rFonts w:ascii="맑은 고딕" w:hAnsi="맑은 고딕" w:eastAsia="맑은 고딕" w:cs="맑은 고딕"/>
            <w:rStyle w:val="ac"/>
            <w:noProof/>
            <w:sz w:val="20"/>
            <w:szCs w:val="20"/>
          </w:rPr>
          <w:t>표 46 Submodel Element Collection 'PredictionModelInformation'</w:t>
        </w:r>
        <w:r>
          <w:rPr>
            <w:noProof/>
            <w:webHidden/>
          </w:rPr>
          <w:tab/>
        </w:r>
        <w:r>
          <w:rPr>
            <w:noProof/>
            <w:webHidden/>
          </w:rPr>
          <w:fldChar w:fldCharType="begin"/>
        </w:r>
        <w:r>
          <w:rPr>
            <w:noProof/>
            <w:webHidden/>
          </w:rPr>
          <w:instrText xml:space="preserve"> PAGEREF _Toc240312775 \h </w:instrText>
        </w:r>
        <w:r>
          <w:rPr>
            <w:noProof/>
            <w:webHidden/>
          </w:rPr>
        </w:r>
        <w:r>
          <w:rPr>
            <w:noProof/>
            <w:webHidden/>
          </w:rPr>
          <w:fldChar w:fldCharType="separate"/>
        </w:r>
        <w:r>
          <w:rPr>
            <w:rFonts w:ascii="맑은 고딕" w:hAnsi="맑은 고딕" w:eastAsia="맑은 고딕" w:cs="맑은 고딕"/>
            <w:noProof/>
            <w:webHidden/>
            <w:sz w:val="20"/>
            <w:szCs w:val="20"/>
          </w:rPr>
          <w:t>114</w:t>
        </w:r>
        <w:r>
          <w:rPr>
            <w:noProof/>
            <w:webHidden/>
          </w:rPr>
          <w:fldChar w:fldCharType="end"/>
        </w:r>
      </w:hyperlink>
    </w:p>
    <w:p w14:paraId="0E00B019" w14:textId="66052A0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6" w:history="1">
        <w:r w:rsidRPr="00C43376">
          <w:rPr>
            <w:rFonts w:ascii="맑은 고딕" w:hAnsi="맑은 고딕" w:eastAsia="맑은 고딕" w:cs="맑은 고딕"/>
            <w:rStyle w:val="ac"/>
            <w:noProof/>
            <w:sz w:val="20"/>
            <w:szCs w:val="20"/>
          </w:rPr>
          <w:t>표 47 Submodel Element List 'ListPreAlerts'</w:t>
        </w:r>
        <w:r>
          <w:rPr>
            <w:noProof/>
            <w:webHidden/>
          </w:rPr>
          <w:tab/>
        </w:r>
        <w:r>
          <w:rPr>
            <w:noProof/>
            <w:webHidden/>
          </w:rPr>
          <w:fldChar w:fldCharType="begin"/>
        </w:r>
        <w:r>
          <w:rPr>
            <w:noProof/>
            <w:webHidden/>
          </w:rPr>
          <w:instrText xml:space="preserve"> PAGEREF _Toc240312776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4B707331" w14:textId="687A6FA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7" w:history="1">
        <w:r w:rsidRPr="00C43376">
          <w:rPr>
            <w:rFonts w:ascii="맑은 고딕" w:hAnsi="맑은 고딕" w:eastAsia="맑은 고딕" w:cs="맑은 고딕"/>
            <w:rStyle w:val="ac"/>
            <w:noProof/>
            <w:sz w:val="20"/>
            <w:szCs w:val="20"/>
          </w:rPr>
          <w:t>표 48 Submodel Element Collection 'AlertAfterExceedingRemainingUsableLife'</w:t>
        </w:r>
        <w:r>
          <w:rPr>
            <w:noProof/>
            <w:webHidden/>
          </w:rPr>
          <w:tab/>
        </w:r>
        <w:r>
          <w:rPr>
            <w:noProof/>
            <w:webHidden/>
          </w:rPr>
          <w:fldChar w:fldCharType="begin"/>
        </w:r>
        <w:r>
          <w:rPr>
            <w:noProof/>
            <w:webHidden/>
          </w:rPr>
          <w:instrText xml:space="preserve"> PAGEREF _Toc240312777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33FFFCE9" w14:textId="7FF5DC0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8" w:history="1">
        <w:r w:rsidRPr="00C43376">
          <w:rPr>
            <w:rFonts w:ascii="맑은 고딕" w:hAnsi="맑은 고딕" w:eastAsia="맑은 고딕" w:cs="맑은 고딕"/>
            <w:rStyle w:val="ac"/>
            <w:noProof/>
            <w:sz w:val="20"/>
            <w:szCs w:val="20"/>
          </w:rPr>
          <w:t>표 49 주요 용어</w:t>
        </w:r>
        <w:r>
          <w:rPr>
            <w:noProof/>
            <w:webHidden/>
          </w:rPr>
          <w:tab/>
        </w:r>
        <w:r>
          <w:rPr>
            <w:noProof/>
            <w:webHidden/>
          </w:rPr>
          <w:fldChar w:fldCharType="begin"/>
        </w:r>
        <w:r>
          <w:rPr>
            <w:noProof/>
            <w:webHidden/>
          </w:rPr>
          <w:instrText xml:space="preserve"> PAGEREF _Toc240312778 \h </w:instrText>
        </w:r>
        <w:r>
          <w:rPr>
            <w:noProof/>
            <w:webHidden/>
          </w:rPr>
        </w:r>
        <w:r>
          <w:rPr>
            <w:noProof/>
            <w:webHidden/>
          </w:rPr>
          <w:fldChar w:fldCharType="separate"/>
        </w:r>
        <w:r>
          <w:rPr>
            <w:rFonts w:ascii="맑은 고딕" w:hAnsi="맑은 고딕" w:eastAsia="맑은 고딕" w:cs="맑은 고딕"/>
            <w:noProof/>
            <w:webHidden/>
            <w:sz w:val="20"/>
            <w:szCs w:val="20"/>
          </w:rPr>
          <w:t>134</w:t>
        </w:r>
        <w:r>
          <w:rPr>
            <w:noProof/>
            <w:webHidden/>
          </w:rPr>
          <w:fldChar w:fldCharType="end"/>
        </w:r>
      </w:hyperlink>
    </w:p>
    <w:p w14:paraId="7E9655E0" w14:textId="38786331"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79" w:history="1">
        <w:r w:rsidRPr="00C43376">
          <w:rPr>
            <w:rFonts w:ascii="맑은 고딕" w:hAnsi="맑은 고딕" w:eastAsia="맑은 고딕" w:cs="맑은 고딕"/>
            <w:rStyle w:val="ac"/>
            <w:noProof/>
            <w:sz w:val="20"/>
            <w:szCs w:val="20"/>
          </w:rPr>
          <w:t>표 50 주요 구성요소 및 역할</w:t>
        </w:r>
        <w:r>
          <w:rPr>
            <w:noProof/>
            <w:webHidden/>
          </w:rPr>
          <w:tab/>
        </w:r>
        <w:r>
          <w:rPr>
            <w:noProof/>
            <w:webHidden/>
          </w:rPr>
          <w:fldChar w:fldCharType="begin"/>
        </w:r>
        <w:r>
          <w:rPr>
            <w:noProof/>
            <w:webHidden/>
          </w:rPr>
          <w:instrText xml:space="preserve"> PAGEREF _Toc240312779 \h </w:instrText>
        </w:r>
        <w:r>
          <w:rPr>
            <w:noProof/>
            <w:webHidden/>
          </w:rPr>
        </w:r>
        <w:r>
          <w:rPr>
            <w:noProof/>
            <w:webHidden/>
          </w:rPr>
          <w:fldChar w:fldCharType="separate"/>
        </w:r>
        <w:r>
          <w:rPr>
            <w:rFonts w:ascii="맑은 고딕" w:hAnsi="맑은 고딕" w:eastAsia="맑은 고딕" w:cs="맑은 고딕"/>
            <w:noProof/>
            <w:webHidden/>
            <w:sz w:val="20"/>
            <w:szCs w:val="20"/>
          </w:rPr>
          <w:t>135</w:t>
        </w:r>
        <w:r>
          <w:rPr>
            <w:noProof/>
            <w:webHidden/>
          </w:rPr>
          <w:fldChar w:fldCharType="end"/>
        </w:r>
      </w:hyperlink>
    </w:p>
    <w:p w14:paraId="68696D68" w14:textId="065DC1B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0" w:history="1">
        <w:r w:rsidRPr="00C43376">
          <w:rPr>
            <w:rFonts w:ascii="맑은 고딕" w:hAnsi="맑은 고딕" w:eastAsia="맑은 고딕" w:cs="맑은 고딕"/>
            <w:rStyle w:val="ac"/>
            <w:noProof/>
            <w:sz w:val="20"/>
            <w:szCs w:val="20"/>
          </w:rPr>
          <w:t>표 51 AAS 서버 구축 옵션 비교표</w:t>
        </w:r>
        <w:r>
          <w:rPr>
            <w:noProof/>
            <w:webHidden/>
          </w:rPr>
          <w:tab/>
        </w:r>
        <w:r>
          <w:rPr>
            <w:noProof/>
            <w:webHidden/>
          </w:rPr>
          <w:fldChar w:fldCharType="begin"/>
        </w:r>
        <w:r>
          <w:rPr>
            <w:noProof/>
            <w:webHidden/>
          </w:rPr>
          <w:instrText xml:space="preserve"> PAGEREF _Toc240312780 \h </w:instrText>
        </w:r>
        <w:r>
          <w:rPr>
            <w:noProof/>
            <w:webHidden/>
          </w:rPr>
        </w:r>
        <w:r>
          <w:rPr>
            <w:noProof/>
            <w:webHidden/>
          </w:rPr>
          <w:fldChar w:fldCharType="separate"/>
        </w:r>
        <w:r>
          <w:rPr>
            <w:rFonts w:ascii="맑은 고딕" w:hAnsi="맑은 고딕" w:eastAsia="맑은 고딕" w:cs="맑은 고딕"/>
            <w:noProof/>
            <w:webHidden/>
            <w:sz w:val="20"/>
            <w:szCs w:val="20"/>
          </w:rPr>
          <w:t>137</w:t>
        </w:r>
        <w:r>
          <w:rPr>
            <w:noProof/>
            <w:webHidden/>
          </w:rPr>
          <w:fldChar w:fldCharType="end"/>
        </w:r>
      </w:hyperlink>
    </w:p>
    <w:p w14:paraId="2F971283" w14:textId="4E2EE8B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1" w:history="1">
        <w:r w:rsidRPr="00C43376">
          <w:rPr>
            <w:rFonts w:ascii="맑은 고딕" w:hAnsi="맑은 고딕" w:eastAsia="맑은 고딕" w:cs="맑은 고딕"/>
            <w:rStyle w:val="ac"/>
            <w:noProof/>
            <w:sz w:val="20"/>
            <w:szCs w:val="20"/>
          </w:rPr>
          <w:t>표 52 AAS 서버 구축을 위한 튜토리얼 실행환경</w:t>
        </w:r>
        <w:r>
          <w:rPr>
            <w:noProof/>
            <w:webHidden/>
          </w:rPr>
          <w:tab/>
        </w:r>
        <w:r>
          <w:rPr>
            <w:noProof/>
            <w:webHidden/>
          </w:rPr>
          <w:fldChar w:fldCharType="begin"/>
        </w:r>
        <w:r>
          <w:rPr>
            <w:noProof/>
            <w:webHidden/>
          </w:rPr>
          <w:instrText xml:space="preserve"> PAGEREF _Toc240312781 \h </w:instrText>
        </w:r>
        <w:r>
          <w:rPr>
            <w:noProof/>
            <w:webHidden/>
          </w:rPr>
        </w:r>
        <w:r>
          <w:rPr>
            <w:noProof/>
            <w:webHidden/>
          </w:rPr>
          <w:fldChar w:fldCharType="separate"/>
        </w:r>
        <w:r>
          <w:rPr>
            <w:rFonts w:ascii="맑은 고딕" w:hAnsi="맑은 고딕" w:eastAsia="맑은 고딕" w:cs="맑은 고딕"/>
            <w:noProof/>
            <w:webHidden/>
            <w:sz w:val="20"/>
            <w:szCs w:val="20"/>
          </w:rPr>
          <w:t>138</w:t>
        </w:r>
        <w:r>
          <w:rPr>
            <w:noProof/>
            <w:webHidden/>
          </w:rPr>
          <w:fldChar w:fldCharType="end"/>
        </w:r>
      </w:hyperlink>
    </w:p>
    <w:p w14:paraId="51ADFC5D" w14:textId="170597B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2" w:history="1">
        <w:r w:rsidRPr="00C43376">
          <w:rPr>
            <w:rFonts w:ascii="맑은 고딕" w:hAnsi="맑은 고딕" w:eastAsia="맑은 고딕" w:cs="맑은 고딕"/>
            <w:rStyle w:val="ac"/>
            <w:noProof/>
            <w:sz w:val="20"/>
            <w:szCs w:val="20"/>
          </w:rPr>
          <w:t>표 53 본 부록에서 사용하는 BaSyx 구성요소</w:t>
        </w:r>
        <w:r>
          <w:rPr>
            <w:noProof/>
            <w:webHidden/>
          </w:rPr>
          <w:tab/>
        </w:r>
        <w:r>
          <w:rPr>
            <w:noProof/>
            <w:webHidden/>
          </w:rPr>
          <w:fldChar w:fldCharType="begin"/>
        </w:r>
        <w:r>
          <w:rPr>
            <w:noProof/>
            <w:webHidden/>
          </w:rPr>
          <w:instrText xml:space="preserve"> PAGEREF _Toc240312782 \h </w:instrText>
        </w:r>
        <w:r>
          <w:rPr>
            <w:noProof/>
            <w:webHidden/>
          </w:rPr>
        </w:r>
        <w:r>
          <w:rPr>
            <w:noProof/>
            <w:webHidden/>
          </w:rPr>
          <w:fldChar w:fldCharType="separate"/>
        </w:r>
        <w:r>
          <w:rPr>
            <w:rFonts w:ascii="맑은 고딕" w:hAnsi="맑은 고딕" w:eastAsia="맑은 고딕" w:cs="맑은 고딕"/>
            <w:noProof/>
            <w:webHidden/>
            <w:sz w:val="20"/>
            <w:szCs w:val="20"/>
          </w:rPr>
          <w:t>140</w:t>
        </w:r>
        <w:r>
          <w:rPr>
            <w:noProof/>
            <w:webHidden/>
          </w:rPr>
          <w:fldChar w:fldCharType="end"/>
        </w:r>
      </w:hyperlink>
    </w:p>
    <w:p w14:paraId="1AB74E49" w14:textId="47017FEC"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3" w:history="1">
        <w:r w:rsidRPr="00C43376">
          <w:rPr>
            <w:rFonts w:ascii="맑은 고딕" w:hAnsi="맑은 고딕" w:eastAsia="맑은 고딕" w:cs="맑은 고딕"/>
            <w:rStyle w:val="ac"/>
            <w:noProof/>
            <w:sz w:val="20"/>
            <w:szCs w:val="20"/>
          </w:rPr>
          <w:t>표 54 튜토리얼 적용 BaSyx 실행 구성</w:t>
        </w:r>
        <w:r>
          <w:rPr>
            <w:noProof/>
            <w:webHidden/>
          </w:rPr>
          <w:tab/>
        </w:r>
        <w:r>
          <w:rPr>
            <w:noProof/>
            <w:webHidden/>
          </w:rPr>
          <w:fldChar w:fldCharType="begin"/>
        </w:r>
        <w:r>
          <w:rPr>
            <w:noProof/>
            <w:webHidden/>
          </w:rPr>
          <w:instrText xml:space="preserve"> PAGEREF _Toc240312783 \h </w:instrText>
        </w:r>
        <w:r>
          <w:rPr>
            <w:noProof/>
            <w:webHidden/>
          </w:rPr>
        </w:r>
        <w:r>
          <w:rPr>
            <w:noProof/>
            <w:webHidden/>
          </w:rPr>
          <w:fldChar w:fldCharType="separate"/>
        </w:r>
        <w:r>
          <w:rPr>
            <w:rFonts w:ascii="맑은 고딕" w:hAnsi="맑은 고딕" w:eastAsia="맑은 고딕" w:cs="맑은 고딕"/>
            <w:noProof/>
            <w:webHidden/>
            <w:sz w:val="20"/>
            <w:szCs w:val="20"/>
          </w:rPr>
          <w:t>141</w:t>
        </w:r>
        <w:r>
          <w:rPr>
            <w:noProof/>
            <w:webHidden/>
          </w:rPr>
          <w:fldChar w:fldCharType="end"/>
        </w:r>
      </w:hyperlink>
    </w:p>
    <w:p w14:paraId="0542F97A" w14:textId="3F534FFD"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4" w:history="1">
        <w:r w:rsidRPr="00C43376">
          <w:rPr>
            <w:rFonts w:ascii="맑은 고딕" w:hAnsi="맑은 고딕" w:eastAsia="맑은 고딕" w:cs="맑은 고딕"/>
            <w:rStyle w:val="ac"/>
            <w:noProof/>
            <w:sz w:val="20"/>
            <w:szCs w:val="20"/>
          </w:rPr>
          <w:t>표 55 대상 장비 식별정보 주요 확인항목</w:t>
        </w:r>
        <w:r>
          <w:rPr>
            <w:noProof/>
            <w:webHidden/>
          </w:rPr>
          <w:tab/>
        </w:r>
        <w:r>
          <w:rPr>
            <w:noProof/>
            <w:webHidden/>
          </w:rPr>
          <w:fldChar w:fldCharType="begin"/>
        </w:r>
        <w:r>
          <w:rPr>
            <w:noProof/>
            <w:webHidden/>
          </w:rPr>
          <w:instrText xml:space="preserve"> PAGEREF _Toc240312784 \h </w:instrText>
        </w:r>
        <w:r>
          <w:rPr>
            <w:noProof/>
            <w:webHidden/>
          </w:rPr>
        </w:r>
        <w:r>
          <w:rPr>
            <w:noProof/>
            <w:webHidden/>
          </w:rPr>
          <w:fldChar w:fldCharType="separate"/>
        </w:r>
        <w:r>
          <w:rPr>
            <w:rFonts w:ascii="맑은 고딕" w:hAnsi="맑은 고딕" w:eastAsia="맑은 고딕" w:cs="맑은 고딕"/>
            <w:noProof/>
            <w:webHidden/>
            <w:sz w:val="20"/>
            <w:szCs w:val="20"/>
          </w:rPr>
          <w:t>144</w:t>
        </w:r>
        <w:r>
          <w:rPr>
            <w:noProof/>
            <w:webHidden/>
          </w:rPr>
          <w:fldChar w:fldCharType="end"/>
        </w:r>
      </w:hyperlink>
    </w:p>
    <w:p w14:paraId="75695E36" w14:textId="30AFF0C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5" w:history="1">
        <w:r w:rsidRPr="00C43376">
          <w:rPr>
            <w:rFonts w:ascii="맑은 고딕" w:hAnsi="맑은 고딕" w:eastAsia="맑은 고딕" w:cs="맑은 고딕"/>
            <w:rStyle w:val="ac"/>
            <w:noProof/>
            <w:sz w:val="20"/>
            <w:szCs w:val="20"/>
          </w:rPr>
          <w:t>표 56 AAS 서버 접속정보 및 연동 대상 AAS</w:t>
        </w:r>
        <w:r>
          <w:rPr>
            <w:noProof/>
            <w:webHidden/>
          </w:rPr>
          <w:tab/>
        </w:r>
        <w:r>
          <w:rPr>
            <w:noProof/>
            <w:webHidden/>
          </w:rPr>
          <w:fldChar w:fldCharType="begin"/>
        </w:r>
        <w:r>
          <w:rPr>
            <w:noProof/>
            <w:webHidden/>
          </w:rPr>
          <w:instrText xml:space="preserve"> PAGEREF _Toc240312785 \h </w:instrText>
        </w:r>
        <w:r>
          <w:rPr>
            <w:noProof/>
            <w:webHidden/>
          </w:rPr>
        </w:r>
        <w:r>
          <w:rPr>
            <w:noProof/>
            <w:webHidden/>
          </w:rPr>
          <w:fldChar w:fldCharType="separate"/>
        </w:r>
        <w:r>
          <w:rPr>
            <w:rFonts w:ascii="맑은 고딕" w:hAnsi="맑은 고딕" w:eastAsia="맑은 고딕" w:cs="맑은 고딕"/>
            <w:noProof/>
            <w:webHidden/>
            <w:sz w:val="20"/>
            <w:szCs w:val="20"/>
          </w:rPr>
          <w:t>145</w:t>
        </w:r>
        <w:r>
          <w:rPr>
            <w:noProof/>
            <w:webHidden/>
          </w:rPr>
          <w:fldChar w:fldCharType="end"/>
        </w:r>
      </w:hyperlink>
    </w:p>
    <w:p w14:paraId="665033DA" w14:textId="6CE69463"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6" w:history="1">
        <w:r w:rsidRPr="00C43376">
          <w:rPr>
            <w:rFonts w:ascii="맑은 고딕" w:hAnsi="맑은 고딕" w:eastAsia="맑은 고딕" w:cs="맑은 고딕"/>
            <w:rStyle w:val="ac"/>
            <w:noProof/>
            <w:sz w:val="20"/>
            <w:szCs w:val="20"/>
          </w:rPr>
          <w:t>표 57 장비 데이터 수집 사전 확인항목</w:t>
        </w:r>
        <w:r>
          <w:rPr>
            <w:noProof/>
            <w:webHidden/>
          </w:rPr>
          <w:tab/>
        </w:r>
        <w:r>
          <w:rPr>
            <w:noProof/>
            <w:webHidden/>
          </w:rPr>
          <w:fldChar w:fldCharType="begin"/>
        </w:r>
        <w:r>
          <w:rPr>
            <w:noProof/>
            <w:webHidden/>
          </w:rPr>
          <w:instrText xml:space="preserve"> PAGEREF _Toc240312786 \h </w:instrText>
        </w:r>
        <w:r>
          <w:rPr>
            <w:noProof/>
            <w:webHidden/>
          </w:rPr>
        </w:r>
        <w:r>
          <w:rPr>
            <w:noProof/>
            <w:webHidden/>
          </w:rPr>
          <w:fldChar w:fldCharType="separate"/>
        </w:r>
        <w:r>
          <w:rPr>
            <w:rFonts w:ascii="맑은 고딕" w:hAnsi="맑은 고딕" w:eastAsia="맑은 고딕" w:cs="맑은 고딕"/>
            <w:noProof/>
            <w:webHidden/>
            <w:sz w:val="20"/>
            <w:szCs w:val="20"/>
          </w:rPr>
          <w:t>148</w:t>
        </w:r>
        <w:r>
          <w:rPr>
            <w:noProof/>
            <w:webHidden/>
          </w:rPr>
          <w:fldChar w:fldCharType="end"/>
        </w:r>
      </w:hyperlink>
    </w:p>
    <w:p w14:paraId="2DE22450" w14:textId="3EE8EDD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7" w:history="1">
        <w:r w:rsidRPr="00C43376">
          <w:rPr>
            <w:rFonts w:ascii="맑은 고딕" w:hAnsi="맑은 고딕" w:eastAsia="맑은 고딕" w:cs="맑은 고딕"/>
            <w:rStyle w:val="ac"/>
            <w:noProof/>
            <w:sz w:val="20"/>
            <w:szCs w:val="20"/>
          </w:rPr>
          <w:t>표 58 수집 데이터와 SubmodelElement 매핑 확인항목</w:t>
        </w:r>
        <w:r>
          <w:rPr>
            <w:noProof/>
            <w:webHidden/>
          </w:rPr>
          <w:tab/>
        </w:r>
        <w:r>
          <w:rPr>
            <w:noProof/>
            <w:webHidden/>
          </w:rPr>
          <w:fldChar w:fldCharType="begin"/>
        </w:r>
        <w:r>
          <w:rPr>
            <w:noProof/>
            <w:webHidden/>
          </w:rPr>
          <w:instrText xml:space="preserve"> PAGEREF _Toc240312787 \h </w:instrText>
        </w:r>
        <w:r>
          <w:rPr>
            <w:noProof/>
            <w:webHidden/>
          </w:rPr>
        </w:r>
        <w:r>
          <w:rPr>
            <w:noProof/>
            <w:webHidden/>
          </w:rPr>
          <w:fldChar w:fldCharType="separate"/>
        </w:r>
        <w:r>
          <w:rPr>
            <w:rFonts w:ascii="맑은 고딕" w:hAnsi="맑은 고딕" w:eastAsia="맑은 고딕" w:cs="맑은 고딕"/>
            <w:noProof/>
            <w:webHidden/>
            <w:sz w:val="20"/>
            <w:szCs w:val="20"/>
          </w:rPr>
          <w:t>152</w:t>
        </w:r>
        <w:r>
          <w:rPr>
            <w:noProof/>
            <w:webHidden/>
          </w:rPr>
          <w:fldChar w:fldCharType="end"/>
        </w:r>
      </w:hyperlink>
    </w:p>
    <w:p w14:paraId="3A672680" w14:textId="5797DD0A" w:rsidR="00BA10F4" w:rsidRDefault="00CA0085">
      <w:pPr>
        <w:pStyle w:val="aff2"/>
        <w:tabs>
          <w:tab w:val="right" w:leader="dot" w:pos="9025"/>
        </w:tabs>
        <w:ind w:left="1080" w:hanging="360"/>
      </w:pPr>
      <w:r w:rsidRPr="00930822">
        <w:fldChar w:fldCharType="end"/>
      </w:r>
    </w:p>
    <w:p w14:paraId="223CCC4D" w14:textId="77777777" w:rsidR="00BA10F4" w:rsidRPr="00D03CC5" w:rsidRDefault="00BA10F4">
      <w:pPr>
        <w:rPr>
          <w:sz w:val="20"/>
        </w:rPr>
      </w:pPr>
    </w:p>
    <w:p w14:paraId="11766A9C" w14:textId="77777777" w:rsidR="00BA10F4" w:rsidRPr="00D03CC5" w:rsidRDefault="00CA0085">
      <w:pPr>
        <w:rPr>
          <w:sz w:val="20"/>
        </w:rPr>
      </w:pPr>
      <w:r w:rsidRPr="00D03CC5">
        <w:rPr>
          <w:sz w:val="20"/>
        </w:rPr>
        <w:br w:type="page"/>
      </w:r>
    </w:p>
    <w:p w14:paraId="06E4A4D6"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506114B0" w14:textId="01D66C18" w:rsidR="002F10E3"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Figure Caption,1,AIoT Appendix Figure Caption,1" </w:instrText>
      </w:r>
      <w:r w:rsidRPr="00930822">
        <w:fldChar w:fldCharType="separate"/>
      </w:r>
      <w:hyperlink w:anchor="_Toc240312788" w:history="1">
        <w:r w:rsidR="002F10E3" w:rsidRPr="00755950">
          <w:rPr>
            <w:rFonts w:ascii="맑은 고딕" w:hAnsi="맑은 고딕" w:eastAsia="맑은 고딕" w:cs="맑은 고딕"/>
            <w:rStyle w:val="ac"/>
            <w:noProof/>
            <w:sz w:val="20"/>
            <w:szCs w:val="20"/>
          </w:rPr>
          <w:t>그림 1 SCI 4.0의 주요 워킹 그룹 및 국제협력</w:t>
        </w:r>
        <w:r w:rsidR="002F10E3">
          <w:rPr>
            <w:noProof/>
            <w:webHidden/>
          </w:rPr>
          <w:tab/>
        </w:r>
        <w:r w:rsidR="002F10E3">
          <w:rPr>
            <w:noProof/>
            <w:webHidden/>
          </w:rPr>
          <w:fldChar w:fldCharType="begin"/>
        </w:r>
        <w:r w:rsidR="002F10E3">
          <w:rPr>
            <w:noProof/>
            <w:webHidden/>
          </w:rPr>
          <w:instrText xml:space="preserve"> PAGEREF _Toc240312788 \h </w:instrText>
        </w:r>
        <w:r w:rsidR="002F10E3">
          <w:rPr>
            <w:noProof/>
            <w:webHidden/>
          </w:rPr>
        </w:r>
        <w:r w:rsidR="002F10E3">
          <w:rPr>
            <w:noProof/>
            <w:webHidden/>
          </w:rPr>
          <w:fldChar w:fldCharType="separate"/>
        </w:r>
        <w:r w:rsidR="002F10E3">
          <w:rPr>
            <w:rFonts w:ascii="맑은 고딕" w:hAnsi="맑은 고딕" w:eastAsia="맑은 고딕" w:cs="맑은 고딕"/>
            <w:noProof/>
            <w:webHidden/>
            <w:sz w:val="20"/>
            <w:szCs w:val="20"/>
          </w:rPr>
          <w:t>6</w:t>
        </w:r>
        <w:r w:rsidR="002F10E3">
          <w:rPr>
            <w:noProof/>
            <w:webHidden/>
          </w:rPr>
          <w:fldChar w:fldCharType="end"/>
        </w:r>
      </w:hyperlink>
    </w:p>
    <w:p w14:paraId="37637310" w14:textId="303342C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89" w:history="1">
        <w:r w:rsidRPr="00755950">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_Toc240312789 \h </w:instrText>
        </w:r>
        <w:r>
          <w:rPr>
            <w:noProof/>
            <w:webHidden/>
          </w:rPr>
        </w:r>
        <w:r>
          <w:rPr>
            <w:noProof/>
            <w:webHidden/>
          </w:rPr>
          <w:fldChar w:fldCharType="separate"/>
        </w:r>
        <w:r>
          <w:rPr>
            <w:rFonts w:ascii="맑은 고딕" w:hAnsi="맑은 고딕" w:eastAsia="맑은 고딕" w:cs="맑은 고딕"/>
            <w:noProof/>
            <w:webHidden/>
            <w:sz w:val="20"/>
            <w:szCs w:val="20"/>
          </w:rPr>
          <w:t>8</w:t>
        </w:r>
        <w:r>
          <w:rPr>
            <w:noProof/>
            <w:webHidden/>
          </w:rPr>
          <w:fldChar w:fldCharType="end"/>
        </w:r>
      </w:hyperlink>
    </w:p>
    <w:p w14:paraId="7D41FF74" w14:textId="20C77DED"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0" w:history="1">
        <w:r w:rsidRPr="00755950">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_Toc240312790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67F212C1" w14:textId="6EB48B4A"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1" w:history="1">
        <w:r w:rsidRPr="00755950">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_Toc240312791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4CC65BA4" w14:textId="71611E53"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2" w:history="1">
        <w:r w:rsidRPr="00755950">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_Toc240312792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70B68123" w14:textId="5073800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3" w:history="1">
        <w:r w:rsidRPr="00755950">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_Toc240312793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2484FE66" w14:textId="5D53806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4" w:history="1">
        <w:r w:rsidRPr="00755950">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_Toc240312794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1D204B13" w14:textId="05FD138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5" w:history="1">
        <w:r w:rsidRPr="00755950">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_Toc240312795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7AECDE55" w14:textId="7FAD6A3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6" w:history="1">
        <w:r w:rsidRPr="00755950">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_Toc240312796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6C1A5930" w14:textId="7632D3C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7" w:history="1">
        <w:r w:rsidRPr="00755950">
          <w:rPr>
            <w:rFonts w:ascii="맑은 고딕" w:hAnsi="맑은 고딕" w:eastAsia="맑은 고딕" w:cs="맑은 고딕"/>
            <w:rStyle w:val="ac"/>
            <w:noProof/>
            <w:sz w:val="20"/>
            <w:szCs w:val="20"/>
          </w:rPr>
          <w:t>그림 10 띠톱기계 장비 흐름과 정보 구성</w:t>
        </w:r>
        <w:r>
          <w:rPr>
            <w:noProof/>
            <w:webHidden/>
          </w:rPr>
          <w:tab/>
        </w:r>
        <w:r>
          <w:rPr>
            <w:noProof/>
            <w:webHidden/>
          </w:rPr>
          <w:fldChar w:fldCharType="begin"/>
        </w:r>
        <w:r>
          <w:rPr>
            <w:noProof/>
            <w:webHidden/>
          </w:rPr>
          <w:instrText xml:space="preserve"> PAGEREF _Toc240312797 \h </w:instrText>
        </w:r>
        <w:r>
          <w:rPr>
            <w:noProof/>
            <w:webHidden/>
          </w:rPr>
        </w:r>
        <w:r>
          <w:rPr>
            <w:noProof/>
            <w:webHidden/>
          </w:rPr>
          <w:fldChar w:fldCharType="separate"/>
        </w:r>
        <w:r>
          <w:rPr>
            <w:rFonts w:ascii="맑은 고딕" w:hAnsi="맑은 고딕" w:eastAsia="맑은 고딕" w:cs="맑은 고딕"/>
            <w:noProof/>
            <w:webHidden/>
            <w:sz w:val="20"/>
            <w:szCs w:val="20"/>
          </w:rPr>
          <w:t>16</w:t>
        </w:r>
        <w:r>
          <w:rPr>
            <w:noProof/>
            <w:webHidden/>
          </w:rPr>
          <w:fldChar w:fldCharType="end"/>
        </w:r>
      </w:hyperlink>
    </w:p>
    <w:p w14:paraId="49DC7F72" w14:textId="02470C9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8" w:history="1">
        <w:r w:rsidRPr="00755950">
          <w:rPr>
            <w:rFonts w:ascii="맑은 고딕" w:hAnsi="맑은 고딕" w:eastAsia="맑은 고딕" w:cs="맑은 고딕"/>
            <w:rStyle w:val="ac"/>
            <w:noProof/>
            <w:sz w:val="20"/>
            <w:szCs w:val="20"/>
          </w:rPr>
          <w:t>그림 11 띠톱기계의 입력과 출력</w:t>
        </w:r>
        <w:r>
          <w:rPr>
            <w:noProof/>
            <w:webHidden/>
          </w:rPr>
          <w:tab/>
        </w:r>
        <w:r>
          <w:rPr>
            <w:noProof/>
            <w:webHidden/>
          </w:rPr>
          <w:fldChar w:fldCharType="begin"/>
        </w:r>
        <w:r>
          <w:rPr>
            <w:noProof/>
            <w:webHidden/>
          </w:rPr>
          <w:instrText xml:space="preserve"> PAGEREF _Toc240312798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2B121FBE" w14:textId="7F49875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799" w:history="1">
        <w:r w:rsidRPr="00755950">
          <w:rPr>
            <w:rFonts w:ascii="맑은 고딕" w:hAnsi="맑은 고딕" w:eastAsia="맑은 고딕" w:cs="맑은 고딕"/>
            <w:rStyle w:val="ac"/>
            <w:noProof/>
            <w:sz w:val="20"/>
            <w:szCs w:val="20"/>
          </w:rPr>
          <w:t>그림 12 띠톱기계 활용 도메인</w:t>
        </w:r>
        <w:r>
          <w:rPr>
            <w:noProof/>
            <w:webHidden/>
          </w:rPr>
          <w:tab/>
        </w:r>
        <w:r>
          <w:rPr>
            <w:noProof/>
            <w:webHidden/>
          </w:rPr>
          <w:fldChar w:fldCharType="begin"/>
        </w:r>
        <w:r>
          <w:rPr>
            <w:noProof/>
            <w:webHidden/>
          </w:rPr>
          <w:instrText xml:space="preserve"> PAGEREF _Toc240312799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71588201" w14:textId="3BAEF36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0" w:history="1">
        <w:r w:rsidRPr="00755950">
          <w:rPr>
            <w:rFonts w:ascii="맑은 고딕" w:hAnsi="맑은 고딕" w:eastAsia="맑은 고딕" w:cs="맑은 고딕"/>
            <w:rStyle w:val="ac"/>
            <w:noProof/>
            <w:sz w:val="20"/>
            <w:szCs w:val="20"/>
          </w:rPr>
          <w:t>그림 13 Digital Nameplate 서브모델 개념</w:t>
        </w:r>
        <w:r>
          <w:rPr>
            <w:noProof/>
            <w:webHidden/>
          </w:rPr>
          <w:tab/>
        </w:r>
        <w:r>
          <w:rPr>
            <w:noProof/>
            <w:webHidden/>
          </w:rPr>
          <w:fldChar w:fldCharType="begin"/>
        </w:r>
        <w:r>
          <w:rPr>
            <w:noProof/>
            <w:webHidden/>
          </w:rPr>
          <w:instrText xml:space="preserve"> PAGEREF _Toc240312800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6B80533A" w14:textId="7DAE7AD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1" w:history="1">
        <w:r w:rsidRPr="00755950">
          <w:rPr>
            <w:rFonts w:ascii="맑은 고딕" w:hAnsi="맑은 고딕" w:eastAsia="맑은 고딕" w:cs="맑은 고딕"/>
            <w:rStyle w:val="ac"/>
            <w:noProof/>
            <w:sz w:val="20"/>
            <w:szCs w:val="20"/>
          </w:rPr>
          <w:t>그림 14 DigitalNameplate UML 주요 구조</w:t>
        </w:r>
        <w:r>
          <w:rPr>
            <w:noProof/>
            <w:webHidden/>
          </w:rPr>
          <w:tab/>
        </w:r>
        <w:r>
          <w:rPr>
            <w:noProof/>
            <w:webHidden/>
          </w:rPr>
          <w:fldChar w:fldCharType="begin"/>
        </w:r>
        <w:r>
          <w:rPr>
            <w:noProof/>
            <w:webHidden/>
          </w:rPr>
          <w:instrText xml:space="preserve"> PAGEREF _Toc240312801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3505C372" w14:textId="31A1500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2" w:history="1">
        <w:r w:rsidRPr="00755950">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_Toc240312802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3927AB21" w14:textId="1DF27C2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3" w:history="1">
        <w:r w:rsidRPr="00755950">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_Toc240312803 \h </w:instrText>
        </w:r>
        <w:r>
          <w:rPr>
            <w:noProof/>
            <w:webHidden/>
          </w:rPr>
        </w:r>
        <w:r>
          <w:rPr>
            <w:noProof/>
            <w:webHidden/>
          </w:rPr>
          <w:fldChar w:fldCharType="separate"/>
        </w:r>
        <w:r>
          <w:rPr>
            <w:rFonts w:ascii="맑은 고딕" w:hAnsi="맑은 고딕" w:eastAsia="맑은 고딕" w:cs="맑은 고딕"/>
            <w:noProof/>
            <w:webHidden/>
            <w:sz w:val="20"/>
            <w:szCs w:val="20"/>
          </w:rPr>
          <w:t>23</w:t>
        </w:r>
        <w:r>
          <w:rPr>
            <w:noProof/>
            <w:webHidden/>
          </w:rPr>
          <w:fldChar w:fldCharType="end"/>
        </w:r>
      </w:hyperlink>
    </w:p>
    <w:p w14:paraId="41DCEC1A" w14:textId="2F30F65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4" w:history="1">
        <w:r w:rsidRPr="00755950">
          <w:rPr>
            <w:rFonts w:ascii="맑은 고딕" w:hAnsi="맑은 고딕" w:eastAsia="맑은 고딕" w:cs="맑은 고딕"/>
            <w:rStyle w:val="ac"/>
            <w:noProof/>
            <w:sz w:val="20"/>
            <w:szCs w:val="20"/>
          </w:rPr>
          <w:t>그림 17 Technical Data 서브모델 개념</w:t>
        </w:r>
        <w:r>
          <w:rPr>
            <w:noProof/>
            <w:webHidden/>
          </w:rPr>
          <w:tab/>
        </w:r>
        <w:r>
          <w:rPr>
            <w:noProof/>
            <w:webHidden/>
          </w:rPr>
          <w:fldChar w:fldCharType="begin"/>
        </w:r>
        <w:r>
          <w:rPr>
            <w:noProof/>
            <w:webHidden/>
          </w:rPr>
          <w:instrText xml:space="preserve"> PAGEREF _Toc240312804 \h </w:instrText>
        </w:r>
        <w:r>
          <w:rPr>
            <w:noProof/>
            <w:webHidden/>
          </w:rPr>
        </w:r>
        <w:r>
          <w:rPr>
            <w:noProof/>
            <w:webHidden/>
          </w:rPr>
          <w:fldChar w:fldCharType="separate"/>
        </w:r>
        <w:r>
          <w:rPr>
            <w:rFonts w:ascii="맑은 고딕" w:hAnsi="맑은 고딕" w:eastAsia="맑은 고딕" w:cs="맑은 고딕"/>
            <w:noProof/>
            <w:webHidden/>
            <w:sz w:val="20"/>
            <w:szCs w:val="20"/>
          </w:rPr>
          <w:t>24</w:t>
        </w:r>
        <w:r>
          <w:rPr>
            <w:noProof/>
            <w:webHidden/>
          </w:rPr>
          <w:fldChar w:fldCharType="end"/>
        </w:r>
      </w:hyperlink>
    </w:p>
    <w:p w14:paraId="535A767D" w14:textId="30623623"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5" w:history="1">
        <w:r w:rsidRPr="00755950">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_Toc240312805 \h </w:instrText>
        </w:r>
        <w:r>
          <w:rPr>
            <w:noProof/>
            <w:webHidden/>
          </w:rPr>
        </w:r>
        <w:r>
          <w:rPr>
            <w:noProof/>
            <w:webHidden/>
          </w:rPr>
          <w:fldChar w:fldCharType="separate"/>
        </w:r>
        <w:r>
          <w:rPr>
            <w:rFonts w:ascii="맑은 고딕" w:hAnsi="맑은 고딕" w:eastAsia="맑은 고딕" w:cs="맑은 고딕"/>
            <w:noProof/>
            <w:webHidden/>
            <w:sz w:val="20"/>
            <w:szCs w:val="20"/>
          </w:rPr>
          <w:t>25</w:t>
        </w:r>
        <w:r>
          <w:rPr>
            <w:noProof/>
            <w:webHidden/>
          </w:rPr>
          <w:fldChar w:fldCharType="end"/>
        </w:r>
      </w:hyperlink>
    </w:p>
    <w:p w14:paraId="50807978" w14:textId="6517A71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6" w:history="1">
        <w:r w:rsidRPr="00755950">
          <w:rPr>
            <w:rFonts w:ascii="맑은 고딕" w:hAnsi="맑은 고딕" w:eastAsia="맑은 고딕" w:cs="맑은 고딕"/>
            <w:rStyle w:val="ac"/>
            <w:noProof/>
            <w:sz w:val="20"/>
            <w:szCs w:val="20"/>
          </w:rPr>
          <w:t>그림 19 Operational Data 서브모델 개념</w:t>
        </w:r>
        <w:r>
          <w:rPr>
            <w:noProof/>
            <w:webHidden/>
          </w:rPr>
          <w:tab/>
        </w:r>
        <w:r>
          <w:rPr>
            <w:noProof/>
            <w:webHidden/>
          </w:rPr>
          <w:fldChar w:fldCharType="begin"/>
        </w:r>
        <w:r>
          <w:rPr>
            <w:noProof/>
            <w:webHidden/>
          </w:rPr>
          <w:instrText xml:space="preserve"> PAGEREF _Toc240312806 \h </w:instrText>
        </w:r>
        <w:r>
          <w:rPr>
            <w:noProof/>
            <w:webHidden/>
          </w:rPr>
        </w:r>
        <w:r>
          <w:rPr>
            <w:noProof/>
            <w:webHidden/>
          </w:rPr>
          <w:fldChar w:fldCharType="separate"/>
        </w:r>
        <w:r>
          <w:rPr>
            <w:rFonts w:ascii="맑은 고딕" w:hAnsi="맑은 고딕" w:eastAsia="맑은 고딕" w:cs="맑은 고딕"/>
            <w:noProof/>
            <w:webHidden/>
            <w:sz w:val="20"/>
            <w:szCs w:val="20"/>
          </w:rPr>
          <w:t>53</w:t>
        </w:r>
        <w:r>
          <w:rPr>
            <w:noProof/>
            <w:webHidden/>
          </w:rPr>
          <w:fldChar w:fldCharType="end"/>
        </w:r>
      </w:hyperlink>
    </w:p>
    <w:p w14:paraId="6BC0C52F" w14:textId="655CD159"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7" w:history="1">
        <w:r w:rsidRPr="00755950">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_Toc240312807 \h </w:instrText>
        </w:r>
        <w:r>
          <w:rPr>
            <w:noProof/>
            <w:webHidden/>
          </w:rPr>
        </w:r>
        <w:r>
          <w:rPr>
            <w:noProof/>
            <w:webHidden/>
          </w:rPr>
          <w:fldChar w:fldCharType="separate"/>
        </w:r>
        <w:r>
          <w:rPr>
            <w:rFonts w:ascii="맑은 고딕" w:hAnsi="맑은 고딕" w:eastAsia="맑은 고딕" w:cs="맑은 고딕"/>
            <w:noProof/>
            <w:webHidden/>
            <w:sz w:val="20"/>
            <w:szCs w:val="20"/>
          </w:rPr>
          <w:t>54</w:t>
        </w:r>
        <w:r>
          <w:rPr>
            <w:noProof/>
            <w:webHidden/>
          </w:rPr>
          <w:fldChar w:fldCharType="end"/>
        </w:r>
      </w:hyperlink>
    </w:p>
    <w:p w14:paraId="5D599F0C" w14:textId="65538B1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8" w:history="1">
        <w:r w:rsidRPr="00755950">
          <w:rPr>
            <w:rFonts w:ascii="맑은 고딕" w:hAnsi="맑은 고딕" w:eastAsia="맑은 고딕" w:cs="맑은 고딕"/>
            <w:rStyle w:val="ac"/>
            <w:noProof/>
            <w:sz w:val="20"/>
            <w:szCs w:val="20"/>
          </w:rPr>
          <w:t>그림 21 Time Series Data 서브모델 개념</w:t>
        </w:r>
        <w:r>
          <w:rPr>
            <w:noProof/>
            <w:webHidden/>
          </w:rPr>
          <w:tab/>
        </w:r>
        <w:r>
          <w:rPr>
            <w:noProof/>
            <w:webHidden/>
          </w:rPr>
          <w:fldChar w:fldCharType="begin"/>
        </w:r>
        <w:r>
          <w:rPr>
            <w:noProof/>
            <w:webHidden/>
          </w:rPr>
          <w:instrText xml:space="preserve"> PAGEREF _Toc240312808 \h </w:instrText>
        </w:r>
        <w:r>
          <w:rPr>
            <w:noProof/>
            <w:webHidden/>
          </w:rPr>
        </w:r>
        <w:r>
          <w:rPr>
            <w:noProof/>
            <w:webHidden/>
          </w:rPr>
          <w:fldChar w:fldCharType="separate"/>
        </w:r>
        <w:r>
          <w:rPr>
            <w:rFonts w:ascii="맑은 고딕" w:hAnsi="맑은 고딕" w:eastAsia="맑은 고딕" w:cs="맑은 고딕"/>
            <w:noProof/>
            <w:webHidden/>
            <w:sz w:val="20"/>
            <w:szCs w:val="20"/>
          </w:rPr>
          <w:t>68</w:t>
        </w:r>
        <w:r>
          <w:rPr>
            <w:noProof/>
            <w:webHidden/>
          </w:rPr>
          <w:fldChar w:fldCharType="end"/>
        </w:r>
      </w:hyperlink>
    </w:p>
    <w:p w14:paraId="52377CAE" w14:textId="41AC0B8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09" w:history="1">
        <w:r w:rsidRPr="00755950">
          <w:rPr>
            <w:rFonts w:ascii="맑은 고딕" w:hAnsi="맑은 고딕" w:eastAsia="맑은 고딕" w:cs="맑은 고딕"/>
            <w:rStyle w:val="ac"/>
            <w:noProof/>
            <w:sz w:val="20"/>
            <w:szCs w:val="20"/>
          </w:rPr>
          <w:t>그림 22 TimeSeries UML 주요 구조</w:t>
        </w:r>
        <w:r>
          <w:rPr>
            <w:noProof/>
            <w:webHidden/>
          </w:rPr>
          <w:tab/>
        </w:r>
        <w:r>
          <w:rPr>
            <w:noProof/>
            <w:webHidden/>
          </w:rPr>
          <w:fldChar w:fldCharType="begin"/>
        </w:r>
        <w:r>
          <w:rPr>
            <w:noProof/>
            <w:webHidden/>
          </w:rPr>
          <w:instrText xml:space="preserve"> PAGEREF _Toc240312809 \h </w:instrText>
        </w:r>
        <w:r>
          <w:rPr>
            <w:noProof/>
            <w:webHidden/>
          </w:rPr>
        </w:r>
        <w:r>
          <w:rPr>
            <w:noProof/>
            <w:webHidden/>
          </w:rPr>
          <w:fldChar w:fldCharType="separate"/>
        </w:r>
        <w:r>
          <w:rPr>
            <w:rFonts w:ascii="맑은 고딕" w:hAnsi="맑은 고딕" w:eastAsia="맑은 고딕" w:cs="맑은 고딕"/>
            <w:noProof/>
            <w:webHidden/>
            <w:sz w:val="20"/>
            <w:szCs w:val="20"/>
          </w:rPr>
          <w:t>69</w:t>
        </w:r>
        <w:r>
          <w:rPr>
            <w:noProof/>
            <w:webHidden/>
          </w:rPr>
          <w:fldChar w:fldCharType="end"/>
        </w:r>
      </w:hyperlink>
    </w:p>
    <w:p w14:paraId="35B6F993" w14:textId="08FF401D"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0" w:history="1">
        <w:r w:rsidRPr="00755950">
          <w:rPr>
            <w:rFonts w:ascii="맑은 고딕" w:hAnsi="맑은 고딕" w:eastAsia="맑은 고딕" w:cs="맑은 고딕"/>
            <w:rStyle w:val="ac"/>
            <w:noProof/>
            <w:sz w:val="20"/>
            <w:szCs w:val="20"/>
          </w:rPr>
          <w:t>그림 23 Process Parameters 서브모델 개념</w:t>
        </w:r>
        <w:r>
          <w:rPr>
            <w:noProof/>
            <w:webHidden/>
          </w:rPr>
          <w:tab/>
        </w:r>
        <w:r>
          <w:rPr>
            <w:noProof/>
            <w:webHidden/>
          </w:rPr>
          <w:fldChar w:fldCharType="begin"/>
        </w:r>
        <w:r>
          <w:rPr>
            <w:noProof/>
            <w:webHidden/>
          </w:rPr>
          <w:instrText xml:space="preserve"> PAGEREF _Toc240312810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4791587D" w14:textId="3B67E6DD"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1" w:history="1">
        <w:r w:rsidRPr="00755950">
          <w:rPr>
            <w:rFonts w:ascii="맑은 고딕" w:hAnsi="맑은 고딕" w:eastAsia="맑은 고딕" w:cs="맑은 고딕"/>
            <w:rStyle w:val="ac"/>
            <w:noProof/>
            <w:sz w:val="20"/>
            <w:szCs w:val="20"/>
          </w:rPr>
          <w:t>그림 24 ProcessParameters UML 주요 구조</w:t>
        </w:r>
        <w:r>
          <w:rPr>
            <w:noProof/>
            <w:webHidden/>
          </w:rPr>
          <w:tab/>
        </w:r>
        <w:r>
          <w:rPr>
            <w:noProof/>
            <w:webHidden/>
          </w:rPr>
          <w:fldChar w:fldCharType="begin"/>
        </w:r>
        <w:r>
          <w:rPr>
            <w:noProof/>
            <w:webHidden/>
          </w:rPr>
          <w:instrText xml:space="preserve"> PAGEREF _Toc240312811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2DFC9651" w14:textId="3E9AA67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2" w:history="1">
        <w:r w:rsidRPr="00755950">
          <w:rPr>
            <w:rFonts w:ascii="맑은 고딕" w:hAnsi="맑은 고딕" w:eastAsia="맑은 고딕" w:cs="맑은 고딕"/>
            <w:rStyle w:val="ac"/>
            <w:noProof/>
            <w:sz w:val="20"/>
            <w:szCs w:val="20"/>
          </w:rPr>
          <w:t>그림 25 Predictive Maintenance 서브모델 개념</w:t>
        </w:r>
        <w:r>
          <w:rPr>
            <w:noProof/>
            <w:webHidden/>
          </w:rPr>
          <w:tab/>
        </w:r>
        <w:r>
          <w:rPr>
            <w:noProof/>
            <w:webHidden/>
          </w:rPr>
          <w:fldChar w:fldCharType="begin"/>
        </w:r>
        <w:r>
          <w:rPr>
            <w:noProof/>
            <w:webHidden/>
          </w:rPr>
          <w:instrText xml:space="preserve"> PAGEREF _Toc240312812 \h </w:instrText>
        </w:r>
        <w:r>
          <w:rPr>
            <w:noProof/>
            <w:webHidden/>
          </w:rPr>
        </w:r>
        <w:r>
          <w:rPr>
            <w:noProof/>
            <w:webHidden/>
          </w:rPr>
          <w:fldChar w:fldCharType="separate"/>
        </w:r>
        <w:r>
          <w:rPr>
            <w:rFonts w:ascii="맑은 고딕" w:hAnsi="맑은 고딕" w:eastAsia="맑은 고딕" w:cs="맑은 고딕"/>
            <w:noProof/>
            <w:webHidden/>
            <w:sz w:val="20"/>
            <w:szCs w:val="20"/>
          </w:rPr>
          <w:t>96</w:t>
        </w:r>
        <w:r>
          <w:rPr>
            <w:noProof/>
            <w:webHidden/>
          </w:rPr>
          <w:fldChar w:fldCharType="end"/>
        </w:r>
      </w:hyperlink>
    </w:p>
    <w:p w14:paraId="4E1F7246" w14:textId="230F0FA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3" w:history="1">
        <w:r w:rsidRPr="00755950">
          <w:rPr>
            <w:rFonts w:ascii="맑은 고딕" w:hAnsi="맑은 고딕" w:eastAsia="맑은 고딕" w:cs="맑은 고딕"/>
            <w:rStyle w:val="ac"/>
            <w:noProof/>
            <w:sz w:val="20"/>
            <w:szCs w:val="20"/>
          </w:rPr>
          <w:t>그림 26 PredictiveMaintenance UML 주요 구조</w:t>
        </w:r>
        <w:r>
          <w:rPr>
            <w:noProof/>
            <w:webHidden/>
          </w:rPr>
          <w:tab/>
        </w:r>
        <w:r>
          <w:rPr>
            <w:noProof/>
            <w:webHidden/>
          </w:rPr>
          <w:fldChar w:fldCharType="begin"/>
        </w:r>
        <w:r>
          <w:rPr>
            <w:noProof/>
            <w:webHidden/>
          </w:rPr>
          <w:instrText xml:space="preserve"> PAGEREF _Toc240312813 \h </w:instrText>
        </w:r>
        <w:r>
          <w:rPr>
            <w:noProof/>
            <w:webHidden/>
          </w:rPr>
        </w:r>
        <w:r>
          <w:rPr>
            <w:noProof/>
            <w:webHidden/>
          </w:rPr>
          <w:fldChar w:fldCharType="separate"/>
        </w:r>
        <w:r>
          <w:rPr>
            <w:rFonts w:ascii="맑은 고딕" w:hAnsi="맑은 고딕" w:eastAsia="맑은 고딕" w:cs="맑은 고딕"/>
            <w:noProof/>
            <w:webHidden/>
            <w:sz w:val="20"/>
            <w:szCs w:val="20"/>
          </w:rPr>
          <w:t>96</w:t>
        </w:r>
        <w:r>
          <w:rPr>
            <w:noProof/>
            <w:webHidden/>
          </w:rPr>
          <w:fldChar w:fldCharType="end"/>
        </w:r>
      </w:hyperlink>
    </w:p>
    <w:p w14:paraId="276FC0E5" w14:textId="6104BE4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4" w:history="1">
        <w:r w:rsidRPr="00755950">
          <w:rPr>
            <w:rFonts w:ascii="맑은 고딕" w:hAnsi="맑은 고딕" w:eastAsia="맑은 고딕" w:cs="맑은 고딕"/>
            <w:rStyle w:val="ac"/>
            <w:noProof/>
            <w:sz w:val="20"/>
            <w:szCs w:val="20"/>
          </w:rPr>
          <w:t>그림 27 AASX PackageExplorer 다운로드 경로</w:t>
        </w:r>
        <w:r>
          <w:rPr>
            <w:noProof/>
            <w:webHidden/>
          </w:rPr>
          <w:tab/>
        </w:r>
        <w:r>
          <w:rPr>
            <w:noProof/>
            <w:webHidden/>
          </w:rPr>
          <w:fldChar w:fldCharType="begin"/>
        </w:r>
        <w:r>
          <w:rPr>
            <w:noProof/>
            <w:webHidden/>
          </w:rPr>
          <w:instrText xml:space="preserve"> PAGEREF _Toc240312814 \h </w:instrText>
        </w:r>
        <w:r>
          <w:rPr>
            <w:noProof/>
            <w:webHidden/>
          </w:rPr>
        </w:r>
        <w:r>
          <w:rPr>
            <w:noProof/>
            <w:webHidden/>
          </w:rPr>
          <w:fldChar w:fldCharType="separate"/>
        </w:r>
        <w:r>
          <w:rPr>
            <w:rFonts w:ascii="맑은 고딕" w:hAnsi="맑은 고딕" w:eastAsia="맑은 고딕" w:cs="맑은 고딕"/>
            <w:noProof/>
            <w:webHidden/>
            <w:sz w:val="20"/>
            <w:szCs w:val="20"/>
          </w:rPr>
          <w:t>117</w:t>
        </w:r>
        <w:r>
          <w:rPr>
            <w:noProof/>
            <w:webHidden/>
          </w:rPr>
          <w:fldChar w:fldCharType="end"/>
        </w:r>
      </w:hyperlink>
    </w:p>
    <w:p w14:paraId="0547E664" w14:textId="5DD3342D"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5" w:history="1">
        <w:r w:rsidRPr="00755950">
          <w:rPr>
            <w:rFonts w:ascii="맑은 고딕" w:hAnsi="맑은 고딕" w:eastAsia="맑은 고딕" w:cs="맑은 고딕"/>
            <w:rStyle w:val="ac"/>
            <w:noProof/>
            <w:sz w:val="20"/>
            <w:szCs w:val="20"/>
          </w:rPr>
          <w:t>그림 28 AASX Package Explorer 파일 실행 초기화면</w:t>
        </w:r>
        <w:r>
          <w:rPr>
            <w:noProof/>
            <w:webHidden/>
          </w:rPr>
          <w:tab/>
        </w:r>
        <w:r>
          <w:rPr>
            <w:noProof/>
            <w:webHidden/>
          </w:rPr>
          <w:fldChar w:fldCharType="begin"/>
        </w:r>
        <w:r>
          <w:rPr>
            <w:noProof/>
            <w:webHidden/>
          </w:rPr>
          <w:instrText xml:space="preserve"> PAGEREF _Toc240312815 \h </w:instrText>
        </w:r>
        <w:r>
          <w:rPr>
            <w:noProof/>
            <w:webHidden/>
          </w:rPr>
        </w:r>
        <w:r>
          <w:rPr>
            <w:noProof/>
            <w:webHidden/>
          </w:rPr>
          <w:fldChar w:fldCharType="separate"/>
        </w:r>
        <w:r>
          <w:rPr>
            <w:rFonts w:ascii="맑은 고딕" w:hAnsi="맑은 고딕" w:eastAsia="맑은 고딕" w:cs="맑은 고딕"/>
            <w:noProof/>
            <w:webHidden/>
            <w:sz w:val="20"/>
            <w:szCs w:val="20"/>
          </w:rPr>
          <w:t>118</w:t>
        </w:r>
        <w:r>
          <w:rPr>
            <w:noProof/>
            <w:webHidden/>
          </w:rPr>
          <w:fldChar w:fldCharType="end"/>
        </w:r>
      </w:hyperlink>
    </w:p>
    <w:p w14:paraId="325E2B99" w14:textId="42E5167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6" w:history="1">
        <w:r w:rsidRPr="00755950">
          <w:rPr>
            <w:rFonts w:ascii="맑은 고딕" w:hAnsi="맑은 고딕" w:eastAsia="맑은 고딕" w:cs="맑은 고딕"/>
            <w:rStyle w:val="ac"/>
            <w:noProof/>
            <w:sz w:val="20"/>
            <w:szCs w:val="20"/>
          </w:rPr>
          <w:t>그림 29 활성화된 Edit 모드</w:t>
        </w:r>
        <w:r>
          <w:rPr>
            <w:noProof/>
            <w:webHidden/>
          </w:rPr>
          <w:tab/>
        </w:r>
        <w:r>
          <w:rPr>
            <w:noProof/>
            <w:webHidden/>
          </w:rPr>
          <w:fldChar w:fldCharType="begin"/>
        </w:r>
        <w:r>
          <w:rPr>
            <w:noProof/>
            <w:webHidden/>
          </w:rPr>
          <w:instrText xml:space="preserve"> PAGEREF _Toc240312816 \h </w:instrText>
        </w:r>
        <w:r>
          <w:rPr>
            <w:noProof/>
            <w:webHidden/>
          </w:rPr>
        </w:r>
        <w:r>
          <w:rPr>
            <w:noProof/>
            <w:webHidden/>
          </w:rPr>
          <w:fldChar w:fldCharType="separate"/>
        </w:r>
        <w:r>
          <w:rPr>
            <w:rFonts w:ascii="맑은 고딕" w:hAnsi="맑은 고딕" w:eastAsia="맑은 고딕" w:cs="맑은 고딕"/>
            <w:noProof/>
            <w:webHidden/>
            <w:sz w:val="20"/>
            <w:szCs w:val="20"/>
          </w:rPr>
          <w:t>118</w:t>
        </w:r>
        <w:r>
          <w:rPr>
            <w:noProof/>
            <w:webHidden/>
          </w:rPr>
          <w:fldChar w:fldCharType="end"/>
        </w:r>
      </w:hyperlink>
    </w:p>
    <w:p w14:paraId="61BB58EF" w14:textId="13EF615A"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7" w:history="1">
        <w:r w:rsidRPr="00755950">
          <w:rPr>
            <w:rFonts w:ascii="맑은 고딕" w:hAnsi="맑은 고딕" w:eastAsia="맑은 고딕" w:cs="맑은 고딕"/>
            <w:rStyle w:val="ac"/>
            <w:noProof/>
            <w:sz w:val="20"/>
            <w:szCs w:val="20"/>
          </w:rPr>
          <w:t>그림 30 Edit 모드 활성화 단계</w:t>
        </w:r>
        <w:r>
          <w:rPr>
            <w:noProof/>
            <w:webHidden/>
          </w:rPr>
          <w:tab/>
        </w:r>
        <w:r>
          <w:rPr>
            <w:noProof/>
            <w:webHidden/>
          </w:rPr>
          <w:fldChar w:fldCharType="begin"/>
        </w:r>
        <w:r>
          <w:rPr>
            <w:noProof/>
            <w:webHidden/>
          </w:rPr>
          <w:instrText xml:space="preserve"> PAGEREF _Toc240312817 \h </w:instrText>
        </w:r>
        <w:r>
          <w:rPr>
            <w:noProof/>
            <w:webHidden/>
          </w:rPr>
        </w:r>
        <w:r>
          <w:rPr>
            <w:noProof/>
            <w:webHidden/>
          </w:rPr>
          <w:fldChar w:fldCharType="separate"/>
        </w:r>
        <w:r>
          <w:rPr>
            <w:rFonts w:ascii="맑은 고딕" w:hAnsi="맑은 고딕" w:eastAsia="맑은 고딕" w:cs="맑은 고딕"/>
            <w:noProof/>
            <w:webHidden/>
            <w:sz w:val="20"/>
            <w:szCs w:val="20"/>
          </w:rPr>
          <w:t>119</w:t>
        </w:r>
        <w:r>
          <w:rPr>
            <w:noProof/>
            <w:webHidden/>
          </w:rPr>
          <w:fldChar w:fldCharType="end"/>
        </w:r>
      </w:hyperlink>
    </w:p>
    <w:p w14:paraId="6B4FA62F" w14:textId="19B9A67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8" w:history="1">
        <w:r w:rsidRPr="00755950">
          <w:rPr>
            <w:rFonts w:ascii="맑은 고딕" w:hAnsi="맑은 고딕" w:eastAsia="맑은 고딕" w:cs="맑은 고딕"/>
            <w:rStyle w:val="ac"/>
            <w:noProof/>
            <w:sz w:val="20"/>
            <w:szCs w:val="20"/>
          </w:rPr>
          <w:t>그림 31 AAS 생성</w:t>
        </w:r>
        <w:r>
          <w:rPr>
            <w:noProof/>
            <w:webHidden/>
          </w:rPr>
          <w:tab/>
        </w:r>
        <w:r>
          <w:rPr>
            <w:noProof/>
            <w:webHidden/>
          </w:rPr>
          <w:fldChar w:fldCharType="begin"/>
        </w:r>
        <w:r>
          <w:rPr>
            <w:noProof/>
            <w:webHidden/>
          </w:rPr>
          <w:instrText xml:space="preserve"> PAGEREF _Toc240312818 \h </w:instrText>
        </w:r>
        <w:r>
          <w:rPr>
            <w:noProof/>
            <w:webHidden/>
          </w:rPr>
        </w:r>
        <w:r>
          <w:rPr>
            <w:noProof/>
            <w:webHidden/>
          </w:rPr>
          <w:fldChar w:fldCharType="separate"/>
        </w:r>
        <w:r>
          <w:rPr>
            <w:rFonts w:ascii="맑은 고딕" w:hAnsi="맑은 고딕" w:eastAsia="맑은 고딕" w:cs="맑은 고딕"/>
            <w:noProof/>
            <w:webHidden/>
            <w:sz w:val="20"/>
            <w:szCs w:val="20"/>
          </w:rPr>
          <w:t>119</w:t>
        </w:r>
        <w:r>
          <w:rPr>
            <w:noProof/>
            <w:webHidden/>
          </w:rPr>
          <w:fldChar w:fldCharType="end"/>
        </w:r>
      </w:hyperlink>
    </w:p>
    <w:p w14:paraId="69A73F59" w14:textId="1D0809AA"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19" w:history="1">
        <w:r w:rsidRPr="00755950">
          <w:rPr>
            <w:rFonts w:ascii="맑은 고딕" w:hAnsi="맑은 고딕" w:eastAsia="맑은 고딕" w:cs="맑은 고딕"/>
            <w:rStyle w:val="ac"/>
            <w:noProof/>
            <w:sz w:val="20"/>
            <w:szCs w:val="20"/>
          </w:rPr>
          <w:t>그림 32 AAS 정보</w:t>
        </w:r>
        <w:r>
          <w:rPr>
            <w:noProof/>
            <w:webHidden/>
          </w:rPr>
          <w:tab/>
        </w:r>
        <w:r>
          <w:rPr>
            <w:noProof/>
            <w:webHidden/>
          </w:rPr>
          <w:fldChar w:fldCharType="begin"/>
        </w:r>
        <w:r>
          <w:rPr>
            <w:noProof/>
            <w:webHidden/>
          </w:rPr>
          <w:instrText xml:space="preserve"> PAGEREF _Toc240312819 \h </w:instrText>
        </w:r>
        <w:r>
          <w:rPr>
            <w:noProof/>
            <w:webHidden/>
          </w:rPr>
        </w:r>
        <w:r>
          <w:rPr>
            <w:noProof/>
            <w:webHidden/>
          </w:rPr>
          <w:fldChar w:fldCharType="separate"/>
        </w:r>
        <w:r>
          <w:rPr>
            <w:rFonts w:ascii="맑은 고딕" w:hAnsi="맑은 고딕" w:eastAsia="맑은 고딕" w:cs="맑은 고딕"/>
            <w:noProof/>
            <w:webHidden/>
            <w:sz w:val="20"/>
            <w:szCs w:val="20"/>
          </w:rPr>
          <w:t>120</w:t>
        </w:r>
        <w:r>
          <w:rPr>
            <w:noProof/>
            <w:webHidden/>
          </w:rPr>
          <w:fldChar w:fldCharType="end"/>
        </w:r>
      </w:hyperlink>
    </w:p>
    <w:p w14:paraId="50363749" w14:textId="17286759"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0" w:history="1">
        <w:r w:rsidRPr="00755950">
          <w:rPr>
            <w:rFonts w:ascii="맑은 고딕" w:hAnsi="맑은 고딕" w:eastAsia="맑은 고딕" w:cs="맑은 고딕"/>
            <w:rStyle w:val="ac"/>
            <w:noProof/>
            <w:sz w:val="20"/>
            <w:szCs w:val="20"/>
          </w:rPr>
          <w:t>그림 33 IDTA SubmodelTemplate 다운로드</w:t>
        </w:r>
        <w:r>
          <w:rPr>
            <w:noProof/>
            <w:webHidden/>
          </w:rPr>
          <w:tab/>
        </w:r>
        <w:r>
          <w:rPr>
            <w:noProof/>
            <w:webHidden/>
          </w:rPr>
          <w:fldChar w:fldCharType="begin"/>
        </w:r>
        <w:r>
          <w:rPr>
            <w:noProof/>
            <w:webHidden/>
          </w:rPr>
          <w:instrText xml:space="preserve"> PAGEREF _Toc240312820 \h </w:instrText>
        </w:r>
        <w:r>
          <w:rPr>
            <w:noProof/>
            <w:webHidden/>
          </w:rPr>
        </w:r>
        <w:r>
          <w:rPr>
            <w:noProof/>
            <w:webHidden/>
          </w:rPr>
          <w:fldChar w:fldCharType="separate"/>
        </w:r>
        <w:r>
          <w:rPr>
            <w:rFonts w:ascii="맑은 고딕" w:hAnsi="맑은 고딕" w:eastAsia="맑은 고딕" w:cs="맑은 고딕"/>
            <w:noProof/>
            <w:webHidden/>
            <w:sz w:val="20"/>
            <w:szCs w:val="20"/>
          </w:rPr>
          <w:t>120</w:t>
        </w:r>
        <w:r>
          <w:rPr>
            <w:noProof/>
            <w:webHidden/>
          </w:rPr>
          <w:fldChar w:fldCharType="end"/>
        </w:r>
      </w:hyperlink>
    </w:p>
    <w:p w14:paraId="4AF3D252" w14:textId="3021F3B0"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1" w:history="1">
        <w:r w:rsidRPr="00755950">
          <w:rPr>
            <w:rFonts w:ascii="맑은 고딕" w:hAnsi="맑은 고딕" w:eastAsia="맑은 고딕" w:cs="맑은 고딕"/>
            <w:rStyle w:val="ac"/>
            <w:noProof/>
            <w:sz w:val="20"/>
            <w:szCs w:val="20"/>
          </w:rPr>
          <w:t>그림 34 IDTA SubmodelTemplate 파일 열기</w:t>
        </w:r>
        <w:r>
          <w:rPr>
            <w:noProof/>
            <w:webHidden/>
          </w:rPr>
          <w:tab/>
        </w:r>
        <w:r>
          <w:rPr>
            <w:noProof/>
            <w:webHidden/>
          </w:rPr>
          <w:fldChar w:fldCharType="begin"/>
        </w:r>
        <w:r>
          <w:rPr>
            <w:noProof/>
            <w:webHidden/>
          </w:rPr>
          <w:instrText xml:space="preserve"> PAGEREF _Toc240312821 \h </w:instrText>
        </w:r>
        <w:r>
          <w:rPr>
            <w:noProof/>
            <w:webHidden/>
          </w:rPr>
        </w:r>
        <w:r>
          <w:rPr>
            <w:noProof/>
            <w:webHidden/>
          </w:rPr>
          <w:fldChar w:fldCharType="separate"/>
        </w:r>
        <w:r>
          <w:rPr>
            <w:rFonts w:ascii="맑은 고딕" w:hAnsi="맑은 고딕" w:eastAsia="맑은 고딕" w:cs="맑은 고딕"/>
            <w:noProof/>
            <w:webHidden/>
            <w:sz w:val="20"/>
            <w:szCs w:val="20"/>
          </w:rPr>
          <w:t>121</w:t>
        </w:r>
        <w:r>
          <w:rPr>
            <w:noProof/>
            <w:webHidden/>
          </w:rPr>
          <w:fldChar w:fldCharType="end"/>
        </w:r>
      </w:hyperlink>
    </w:p>
    <w:p w14:paraId="06D875B9" w14:textId="6FB6291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2" w:history="1">
        <w:r w:rsidRPr="00755950">
          <w:rPr>
            <w:rFonts w:ascii="맑은 고딕" w:hAnsi="맑은 고딕" w:eastAsia="맑은 고딕" w:cs="맑은 고딕"/>
            <w:rStyle w:val="ac"/>
            <w:noProof/>
            <w:sz w:val="20"/>
            <w:szCs w:val="20"/>
          </w:rPr>
          <w:t>그림 35 Template 이용 Submodel 생성</w:t>
        </w:r>
        <w:r>
          <w:rPr>
            <w:noProof/>
            <w:webHidden/>
          </w:rPr>
          <w:tab/>
        </w:r>
        <w:r>
          <w:rPr>
            <w:noProof/>
            <w:webHidden/>
          </w:rPr>
          <w:fldChar w:fldCharType="begin"/>
        </w:r>
        <w:r>
          <w:rPr>
            <w:noProof/>
            <w:webHidden/>
          </w:rPr>
          <w:instrText xml:space="preserve"> PAGEREF _Toc240312822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3928FD32" w14:textId="18084D7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3" w:history="1">
        <w:r w:rsidRPr="00755950">
          <w:rPr>
            <w:rFonts w:ascii="맑은 고딕" w:hAnsi="맑은 고딕" w:eastAsia="맑은 고딕" w:cs="맑은 고딕"/>
            <w:rStyle w:val="ac"/>
            <w:noProof/>
            <w:sz w:val="20"/>
            <w:szCs w:val="20"/>
          </w:rPr>
          <w:t>그림 36 동일한 방법으로 추가한 3종의 Submodel</w:t>
        </w:r>
        <w:r>
          <w:rPr>
            <w:noProof/>
            <w:webHidden/>
          </w:rPr>
          <w:tab/>
        </w:r>
        <w:r>
          <w:rPr>
            <w:noProof/>
            <w:webHidden/>
          </w:rPr>
          <w:fldChar w:fldCharType="begin"/>
        </w:r>
        <w:r>
          <w:rPr>
            <w:noProof/>
            <w:webHidden/>
          </w:rPr>
          <w:instrText xml:space="preserve"> PAGEREF _Toc240312823 \h </w:instrText>
        </w:r>
        <w:r>
          <w:rPr>
            <w:noProof/>
            <w:webHidden/>
          </w:rPr>
        </w:r>
        <w:r>
          <w:rPr>
            <w:noProof/>
            <w:webHidden/>
          </w:rPr>
          <w:fldChar w:fldCharType="separate"/>
        </w:r>
        <w:r>
          <w:rPr>
            <w:rFonts w:ascii="맑은 고딕" w:hAnsi="맑은 고딕" w:eastAsia="맑은 고딕" w:cs="맑은 고딕"/>
            <w:noProof/>
            <w:webHidden/>
            <w:sz w:val="20"/>
            <w:szCs w:val="20"/>
          </w:rPr>
          <w:t>122</w:t>
        </w:r>
        <w:r>
          <w:rPr>
            <w:noProof/>
            <w:webHidden/>
          </w:rPr>
          <w:fldChar w:fldCharType="end"/>
        </w:r>
      </w:hyperlink>
    </w:p>
    <w:p w14:paraId="74862979" w14:textId="550522DE"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4" w:history="1">
        <w:r w:rsidRPr="00755950">
          <w:rPr>
            <w:rFonts w:ascii="맑은 고딕" w:hAnsi="맑은 고딕" w:eastAsia="맑은 고딕" w:cs="맑은 고딕"/>
            <w:rStyle w:val="ac"/>
            <w:noProof/>
            <w:sz w:val="20"/>
            <w:szCs w:val="20"/>
          </w:rPr>
          <w:t>그림 37 Submodel 생성</w:t>
        </w:r>
        <w:r>
          <w:rPr>
            <w:noProof/>
            <w:webHidden/>
          </w:rPr>
          <w:tab/>
        </w:r>
        <w:r>
          <w:rPr>
            <w:noProof/>
            <w:webHidden/>
          </w:rPr>
          <w:fldChar w:fldCharType="begin"/>
        </w:r>
        <w:r>
          <w:rPr>
            <w:noProof/>
            <w:webHidden/>
          </w:rPr>
          <w:instrText xml:space="preserve"> PAGEREF _Toc240312824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59F1FDA4" w14:textId="3D8CF88A"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5" w:history="1">
        <w:r w:rsidRPr="00755950">
          <w:rPr>
            <w:rFonts w:ascii="맑은 고딕" w:hAnsi="맑은 고딕" w:eastAsia="맑은 고딕" w:cs="맑은 고딕"/>
            <w:rStyle w:val="ac"/>
            <w:noProof/>
            <w:sz w:val="20"/>
            <w:szCs w:val="20"/>
          </w:rPr>
          <w:t>그림 38 SubmodelCollection 생성</w:t>
        </w:r>
        <w:r>
          <w:rPr>
            <w:noProof/>
            <w:webHidden/>
          </w:rPr>
          <w:tab/>
        </w:r>
        <w:r>
          <w:rPr>
            <w:noProof/>
            <w:webHidden/>
          </w:rPr>
          <w:fldChar w:fldCharType="begin"/>
        </w:r>
        <w:r>
          <w:rPr>
            <w:noProof/>
            <w:webHidden/>
          </w:rPr>
          <w:instrText xml:space="preserve"> PAGEREF _Toc240312825 \h </w:instrText>
        </w:r>
        <w:r>
          <w:rPr>
            <w:noProof/>
            <w:webHidden/>
          </w:rPr>
        </w:r>
        <w:r>
          <w:rPr>
            <w:noProof/>
            <w:webHidden/>
          </w:rPr>
          <w:fldChar w:fldCharType="separate"/>
        </w:r>
        <w:r>
          <w:rPr>
            <w:rFonts w:ascii="맑은 고딕" w:hAnsi="맑은 고딕" w:eastAsia="맑은 고딕" w:cs="맑은 고딕"/>
            <w:noProof/>
            <w:webHidden/>
            <w:sz w:val="20"/>
            <w:szCs w:val="20"/>
          </w:rPr>
          <w:t>123</w:t>
        </w:r>
        <w:r>
          <w:rPr>
            <w:noProof/>
            <w:webHidden/>
          </w:rPr>
          <w:fldChar w:fldCharType="end"/>
        </w:r>
      </w:hyperlink>
    </w:p>
    <w:p w14:paraId="339C71FE" w14:textId="5CB5A1B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6" w:history="1">
        <w:r w:rsidRPr="00755950">
          <w:rPr>
            <w:rFonts w:ascii="맑은 고딕" w:hAnsi="맑은 고딕" w:eastAsia="맑은 고딕" w:cs="맑은 고딕"/>
            <w:rStyle w:val="ac"/>
            <w:noProof/>
            <w:sz w:val="20"/>
            <w:szCs w:val="20"/>
          </w:rPr>
          <w:t>그림 39 SubmodelCollection 정보</w:t>
        </w:r>
        <w:r>
          <w:rPr>
            <w:noProof/>
            <w:webHidden/>
          </w:rPr>
          <w:tab/>
        </w:r>
        <w:r>
          <w:rPr>
            <w:noProof/>
            <w:webHidden/>
          </w:rPr>
          <w:fldChar w:fldCharType="begin"/>
        </w:r>
        <w:r>
          <w:rPr>
            <w:noProof/>
            <w:webHidden/>
          </w:rPr>
          <w:instrText xml:space="preserve"> PAGEREF _Toc240312826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13CDE8F4" w14:textId="6D47A6A6"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7" w:history="1">
        <w:r w:rsidRPr="00755950">
          <w:rPr>
            <w:rFonts w:ascii="맑은 고딕" w:hAnsi="맑은 고딕" w:eastAsia="맑은 고딕" w:cs="맑은 고딕"/>
            <w:rStyle w:val="ac"/>
            <w:noProof/>
            <w:sz w:val="20"/>
            <w:szCs w:val="20"/>
          </w:rPr>
          <w:t>그림 40 Property 생성</w:t>
        </w:r>
        <w:r>
          <w:rPr>
            <w:noProof/>
            <w:webHidden/>
          </w:rPr>
          <w:tab/>
        </w:r>
        <w:r>
          <w:rPr>
            <w:noProof/>
            <w:webHidden/>
          </w:rPr>
          <w:fldChar w:fldCharType="begin"/>
        </w:r>
        <w:r>
          <w:rPr>
            <w:noProof/>
            <w:webHidden/>
          </w:rPr>
          <w:instrText xml:space="preserve"> PAGEREF _Toc240312827 \h </w:instrText>
        </w:r>
        <w:r>
          <w:rPr>
            <w:noProof/>
            <w:webHidden/>
          </w:rPr>
        </w:r>
        <w:r>
          <w:rPr>
            <w:noProof/>
            <w:webHidden/>
          </w:rPr>
          <w:fldChar w:fldCharType="separate"/>
        </w:r>
        <w:r>
          <w:rPr>
            <w:rFonts w:ascii="맑은 고딕" w:hAnsi="맑은 고딕" w:eastAsia="맑은 고딕" w:cs="맑은 고딕"/>
            <w:noProof/>
            <w:webHidden/>
            <w:sz w:val="20"/>
            <w:szCs w:val="20"/>
          </w:rPr>
          <w:t>124</w:t>
        </w:r>
        <w:r>
          <w:rPr>
            <w:noProof/>
            <w:webHidden/>
          </w:rPr>
          <w:fldChar w:fldCharType="end"/>
        </w:r>
      </w:hyperlink>
    </w:p>
    <w:p w14:paraId="5D6E9DA6" w14:textId="237C285A"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8" w:history="1">
        <w:r w:rsidRPr="00755950">
          <w:rPr>
            <w:rFonts w:ascii="맑은 고딕" w:hAnsi="맑은 고딕" w:eastAsia="맑은 고딕" w:cs="맑은 고딕"/>
            <w:rStyle w:val="ac"/>
            <w:noProof/>
            <w:sz w:val="20"/>
            <w:szCs w:val="20"/>
          </w:rPr>
          <w:t>그림 41 AssetInformation의 kind 변경</w:t>
        </w:r>
        <w:r>
          <w:rPr>
            <w:noProof/>
            <w:webHidden/>
          </w:rPr>
          <w:tab/>
        </w:r>
        <w:r>
          <w:rPr>
            <w:noProof/>
            <w:webHidden/>
          </w:rPr>
          <w:fldChar w:fldCharType="begin"/>
        </w:r>
        <w:r>
          <w:rPr>
            <w:noProof/>
            <w:webHidden/>
          </w:rPr>
          <w:instrText xml:space="preserve"> PAGEREF _Toc240312828 \h </w:instrText>
        </w:r>
        <w:r>
          <w:rPr>
            <w:noProof/>
            <w:webHidden/>
          </w:rPr>
        </w:r>
        <w:r>
          <w:rPr>
            <w:noProof/>
            <w:webHidden/>
          </w:rPr>
          <w:fldChar w:fldCharType="separate"/>
        </w:r>
        <w:r>
          <w:rPr>
            <w:rFonts w:ascii="맑은 고딕" w:hAnsi="맑은 고딕" w:eastAsia="맑은 고딕" w:cs="맑은 고딕"/>
            <w:noProof/>
            <w:webHidden/>
            <w:sz w:val="20"/>
            <w:szCs w:val="20"/>
          </w:rPr>
          <w:t>125</w:t>
        </w:r>
        <w:r>
          <w:rPr>
            <w:noProof/>
            <w:webHidden/>
          </w:rPr>
          <w:fldChar w:fldCharType="end"/>
        </w:r>
      </w:hyperlink>
    </w:p>
    <w:p w14:paraId="77A2CE4E" w14:textId="39158F7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29" w:history="1">
        <w:r w:rsidRPr="00755950">
          <w:rPr>
            <w:rFonts w:ascii="맑은 고딕" w:hAnsi="맑은 고딕" w:eastAsia="맑은 고딕" w:cs="맑은 고딕"/>
            <w:rStyle w:val="ac"/>
            <w:noProof/>
            <w:sz w:val="20"/>
            <w:szCs w:val="20"/>
          </w:rPr>
          <w:t>그림 42 AssetInformation의 globalAssetId 입력</w:t>
        </w:r>
        <w:r>
          <w:rPr>
            <w:noProof/>
            <w:webHidden/>
          </w:rPr>
          <w:tab/>
        </w:r>
        <w:r>
          <w:rPr>
            <w:noProof/>
            <w:webHidden/>
          </w:rPr>
          <w:fldChar w:fldCharType="begin"/>
        </w:r>
        <w:r>
          <w:rPr>
            <w:noProof/>
            <w:webHidden/>
          </w:rPr>
          <w:instrText xml:space="preserve"> PAGEREF _Toc240312829 \h </w:instrText>
        </w:r>
        <w:r>
          <w:rPr>
            <w:noProof/>
            <w:webHidden/>
          </w:rPr>
        </w:r>
        <w:r>
          <w:rPr>
            <w:noProof/>
            <w:webHidden/>
          </w:rPr>
          <w:fldChar w:fldCharType="separate"/>
        </w:r>
        <w:r>
          <w:rPr>
            <w:rFonts w:ascii="맑은 고딕" w:hAnsi="맑은 고딕" w:eastAsia="맑은 고딕" w:cs="맑은 고딕"/>
            <w:noProof/>
            <w:webHidden/>
            <w:sz w:val="20"/>
            <w:szCs w:val="20"/>
          </w:rPr>
          <w:t>125</w:t>
        </w:r>
        <w:r>
          <w:rPr>
            <w:noProof/>
            <w:webHidden/>
          </w:rPr>
          <w:fldChar w:fldCharType="end"/>
        </w:r>
      </w:hyperlink>
    </w:p>
    <w:p w14:paraId="3BD180D8" w14:textId="03BA82E1"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0" w:history="1">
        <w:r w:rsidRPr="00755950">
          <w:rPr>
            <w:rFonts w:ascii="맑은 고딕" w:hAnsi="맑은 고딕" w:eastAsia="맑은 고딕" w:cs="맑은 고딕"/>
            <w:rStyle w:val="ac"/>
            <w:noProof/>
            <w:sz w:val="20"/>
            <w:szCs w:val="20"/>
          </w:rPr>
          <w:t>그림 43 AssetInformation의 인스턴스 설정 항목</w:t>
        </w:r>
        <w:r>
          <w:rPr>
            <w:noProof/>
            <w:webHidden/>
          </w:rPr>
          <w:tab/>
        </w:r>
        <w:r>
          <w:rPr>
            <w:noProof/>
            <w:webHidden/>
          </w:rPr>
          <w:fldChar w:fldCharType="begin"/>
        </w:r>
        <w:r>
          <w:rPr>
            <w:noProof/>
            <w:webHidden/>
          </w:rPr>
          <w:instrText xml:space="preserve"> PAGEREF _Toc240312830 \h </w:instrText>
        </w:r>
        <w:r>
          <w:rPr>
            <w:noProof/>
            <w:webHidden/>
          </w:rPr>
        </w:r>
        <w:r>
          <w:rPr>
            <w:noProof/>
            <w:webHidden/>
          </w:rPr>
          <w:fldChar w:fldCharType="separate"/>
        </w:r>
        <w:r>
          <w:rPr>
            <w:rFonts w:ascii="맑은 고딕" w:hAnsi="맑은 고딕" w:eastAsia="맑은 고딕" w:cs="맑은 고딕"/>
            <w:noProof/>
            <w:webHidden/>
            <w:sz w:val="20"/>
            <w:szCs w:val="20"/>
          </w:rPr>
          <w:t>126</w:t>
        </w:r>
        <w:r>
          <w:rPr>
            <w:noProof/>
            <w:webHidden/>
          </w:rPr>
          <w:fldChar w:fldCharType="end"/>
        </w:r>
      </w:hyperlink>
    </w:p>
    <w:p w14:paraId="6F48B7B5" w14:textId="7B18CDD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1" w:history="1">
        <w:r w:rsidRPr="00755950">
          <w:rPr>
            <w:rFonts w:ascii="맑은 고딕" w:hAnsi="맑은 고딕" w:eastAsia="맑은 고딕" w:cs="맑은 고딕"/>
            <w:rStyle w:val="ac"/>
            <w:noProof/>
            <w:sz w:val="20"/>
            <w:szCs w:val="20"/>
          </w:rPr>
          <w:t>그림 44 Submodel 인스턴스</w:t>
        </w:r>
        <w:r>
          <w:rPr>
            <w:noProof/>
            <w:webHidden/>
          </w:rPr>
          <w:tab/>
        </w:r>
        <w:r>
          <w:rPr>
            <w:noProof/>
            <w:webHidden/>
          </w:rPr>
          <w:fldChar w:fldCharType="begin"/>
        </w:r>
        <w:r>
          <w:rPr>
            <w:noProof/>
            <w:webHidden/>
          </w:rPr>
          <w:instrText xml:space="preserve"> PAGEREF _Toc240312831 \h </w:instrText>
        </w:r>
        <w:r>
          <w:rPr>
            <w:noProof/>
            <w:webHidden/>
          </w:rPr>
        </w:r>
        <w:r>
          <w:rPr>
            <w:noProof/>
            <w:webHidden/>
          </w:rPr>
          <w:fldChar w:fldCharType="separate"/>
        </w:r>
        <w:r>
          <w:rPr>
            <w:rFonts w:ascii="맑은 고딕" w:hAnsi="맑은 고딕" w:eastAsia="맑은 고딕" w:cs="맑은 고딕"/>
            <w:noProof/>
            <w:webHidden/>
            <w:sz w:val="20"/>
            <w:szCs w:val="20"/>
          </w:rPr>
          <w:t>126</w:t>
        </w:r>
        <w:r>
          <w:rPr>
            <w:noProof/>
            <w:webHidden/>
          </w:rPr>
          <w:fldChar w:fldCharType="end"/>
        </w:r>
      </w:hyperlink>
    </w:p>
    <w:p w14:paraId="53BC8168" w14:textId="1957791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2" w:history="1">
        <w:r w:rsidRPr="00755950">
          <w:rPr>
            <w:rFonts w:ascii="맑은 고딕" w:hAnsi="맑은 고딕" w:eastAsia="맑은 고딕" w:cs="맑은 고딕"/>
            <w:rStyle w:val="ac"/>
            <w:noProof/>
            <w:sz w:val="20"/>
            <w:szCs w:val="20"/>
          </w:rPr>
          <w:t>그림 45 Property 인스턴스</w:t>
        </w:r>
        <w:r>
          <w:rPr>
            <w:noProof/>
            <w:webHidden/>
          </w:rPr>
          <w:tab/>
        </w:r>
        <w:r>
          <w:rPr>
            <w:noProof/>
            <w:webHidden/>
          </w:rPr>
          <w:fldChar w:fldCharType="begin"/>
        </w:r>
        <w:r>
          <w:rPr>
            <w:noProof/>
            <w:webHidden/>
          </w:rPr>
          <w:instrText xml:space="preserve"> PAGEREF _Toc240312832 \h </w:instrText>
        </w:r>
        <w:r>
          <w:rPr>
            <w:noProof/>
            <w:webHidden/>
          </w:rPr>
        </w:r>
        <w:r>
          <w:rPr>
            <w:noProof/>
            <w:webHidden/>
          </w:rPr>
          <w:fldChar w:fldCharType="separate"/>
        </w:r>
        <w:r>
          <w:rPr>
            <w:rFonts w:ascii="맑은 고딕" w:hAnsi="맑은 고딕" w:eastAsia="맑은 고딕" w:cs="맑은 고딕"/>
            <w:noProof/>
            <w:webHidden/>
            <w:sz w:val="20"/>
            <w:szCs w:val="20"/>
          </w:rPr>
          <w:t>127</w:t>
        </w:r>
        <w:r>
          <w:rPr>
            <w:noProof/>
            <w:webHidden/>
          </w:rPr>
          <w:fldChar w:fldCharType="end"/>
        </w:r>
      </w:hyperlink>
    </w:p>
    <w:p w14:paraId="01BD46EE" w14:textId="7AD219D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3" w:history="1">
        <w:r w:rsidRPr="00755950">
          <w:rPr>
            <w:rFonts w:ascii="맑은 고딕" w:hAnsi="맑은 고딕" w:eastAsia="맑은 고딕" w:cs="맑은 고딕"/>
            <w:rStyle w:val="ac"/>
            <w:noProof/>
            <w:sz w:val="20"/>
            <w:szCs w:val="20"/>
          </w:rPr>
          <w:t>그림 46 AAS 인스턴스 변환 전 화면</w:t>
        </w:r>
        <w:r>
          <w:rPr>
            <w:noProof/>
            <w:webHidden/>
          </w:rPr>
          <w:tab/>
        </w:r>
        <w:r>
          <w:rPr>
            <w:noProof/>
            <w:webHidden/>
          </w:rPr>
          <w:fldChar w:fldCharType="begin"/>
        </w:r>
        <w:r>
          <w:rPr>
            <w:noProof/>
            <w:webHidden/>
          </w:rPr>
          <w:instrText xml:space="preserve"> PAGEREF _Toc240312833 \h </w:instrText>
        </w:r>
        <w:r>
          <w:rPr>
            <w:noProof/>
            <w:webHidden/>
          </w:rPr>
        </w:r>
        <w:r>
          <w:rPr>
            <w:noProof/>
            <w:webHidden/>
          </w:rPr>
          <w:fldChar w:fldCharType="separate"/>
        </w:r>
        <w:r>
          <w:rPr>
            <w:rFonts w:ascii="맑은 고딕" w:hAnsi="맑은 고딕" w:eastAsia="맑은 고딕" w:cs="맑은 고딕"/>
            <w:noProof/>
            <w:webHidden/>
            <w:sz w:val="20"/>
            <w:szCs w:val="20"/>
          </w:rPr>
          <w:t>127</w:t>
        </w:r>
        <w:r>
          <w:rPr>
            <w:noProof/>
            <w:webHidden/>
          </w:rPr>
          <w:fldChar w:fldCharType="end"/>
        </w:r>
      </w:hyperlink>
    </w:p>
    <w:p w14:paraId="5556CB43" w14:textId="77EC934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4" w:history="1">
        <w:r w:rsidRPr="00755950">
          <w:rPr>
            <w:rFonts w:ascii="맑은 고딕" w:hAnsi="맑은 고딕" w:eastAsia="맑은 고딕" w:cs="맑은 고딕"/>
            <w:rStyle w:val="ac"/>
            <w:noProof/>
            <w:sz w:val="20"/>
            <w:szCs w:val="20"/>
          </w:rPr>
          <w:t>그림 47 AAS 인스턴스 변환 후 화면</w:t>
        </w:r>
        <w:r>
          <w:rPr>
            <w:noProof/>
            <w:webHidden/>
          </w:rPr>
          <w:tab/>
        </w:r>
        <w:r>
          <w:rPr>
            <w:noProof/>
            <w:webHidden/>
          </w:rPr>
          <w:fldChar w:fldCharType="begin"/>
        </w:r>
        <w:r>
          <w:rPr>
            <w:noProof/>
            <w:webHidden/>
          </w:rPr>
          <w:instrText xml:space="preserve"> PAGEREF _Toc240312834 \h </w:instrText>
        </w:r>
        <w:r>
          <w:rPr>
            <w:noProof/>
            <w:webHidden/>
          </w:rPr>
        </w:r>
        <w:r>
          <w:rPr>
            <w:noProof/>
            <w:webHidden/>
          </w:rPr>
          <w:fldChar w:fldCharType="separate"/>
        </w:r>
        <w:r>
          <w:rPr>
            <w:rFonts w:ascii="맑은 고딕" w:hAnsi="맑은 고딕" w:eastAsia="맑은 고딕" w:cs="맑은 고딕"/>
            <w:noProof/>
            <w:webHidden/>
            <w:sz w:val="20"/>
            <w:szCs w:val="20"/>
          </w:rPr>
          <w:t>127</w:t>
        </w:r>
        <w:r>
          <w:rPr>
            <w:noProof/>
            <w:webHidden/>
          </w:rPr>
          <w:fldChar w:fldCharType="end"/>
        </w:r>
      </w:hyperlink>
    </w:p>
    <w:p w14:paraId="7DC0A906" w14:textId="748C3B9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5" w:history="1">
        <w:r w:rsidRPr="00755950">
          <w:rPr>
            <w:rFonts w:ascii="맑은 고딕" w:hAnsi="맑은 고딕" w:eastAsia="맑은 고딕" w:cs="맑은 고딕"/>
            <w:rStyle w:val="ac"/>
            <w:noProof/>
            <w:sz w:val="20"/>
            <w:szCs w:val="20"/>
          </w:rPr>
          <w:t>그림 48 장비 선정과 라인 설계 최적화 시나리오</w:t>
        </w:r>
        <w:r>
          <w:rPr>
            <w:noProof/>
            <w:webHidden/>
          </w:rPr>
          <w:tab/>
        </w:r>
        <w:r>
          <w:rPr>
            <w:noProof/>
            <w:webHidden/>
          </w:rPr>
          <w:fldChar w:fldCharType="begin"/>
        </w:r>
        <w:r>
          <w:rPr>
            <w:noProof/>
            <w:webHidden/>
          </w:rPr>
          <w:instrText xml:space="preserve"> PAGEREF _Toc240312835 \h </w:instrText>
        </w:r>
        <w:r>
          <w:rPr>
            <w:noProof/>
            <w:webHidden/>
          </w:rPr>
        </w:r>
        <w:r>
          <w:rPr>
            <w:noProof/>
            <w:webHidden/>
          </w:rPr>
          <w:fldChar w:fldCharType="separate"/>
        </w:r>
        <w:r>
          <w:rPr>
            <w:rFonts w:ascii="맑은 고딕" w:hAnsi="맑은 고딕" w:eastAsia="맑은 고딕" w:cs="맑은 고딕"/>
            <w:noProof/>
            <w:webHidden/>
            <w:sz w:val="20"/>
            <w:szCs w:val="20"/>
          </w:rPr>
          <w:t>128</w:t>
        </w:r>
        <w:r>
          <w:rPr>
            <w:noProof/>
            <w:webHidden/>
          </w:rPr>
          <w:fldChar w:fldCharType="end"/>
        </w:r>
      </w:hyperlink>
    </w:p>
    <w:p w14:paraId="63213A4C" w14:textId="440D85D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6" w:history="1">
        <w:r w:rsidRPr="00755950">
          <w:rPr>
            <w:rFonts w:ascii="맑은 고딕" w:hAnsi="맑은 고딕" w:eastAsia="맑은 고딕" w:cs="맑은 고딕"/>
            <w:rStyle w:val="ac"/>
            <w:noProof/>
            <w:sz w:val="20"/>
            <w:szCs w:val="20"/>
          </w:rPr>
          <w:t>그림 49 소재별 절단 조건 자동 적용 시나리오</w:t>
        </w:r>
        <w:r>
          <w:rPr>
            <w:noProof/>
            <w:webHidden/>
          </w:rPr>
          <w:tab/>
        </w:r>
        <w:r>
          <w:rPr>
            <w:noProof/>
            <w:webHidden/>
          </w:rPr>
          <w:fldChar w:fldCharType="begin"/>
        </w:r>
        <w:r>
          <w:rPr>
            <w:noProof/>
            <w:webHidden/>
          </w:rPr>
          <w:instrText xml:space="preserve"> PAGEREF _Toc240312836 \h </w:instrText>
        </w:r>
        <w:r>
          <w:rPr>
            <w:noProof/>
            <w:webHidden/>
          </w:rPr>
        </w:r>
        <w:r>
          <w:rPr>
            <w:noProof/>
            <w:webHidden/>
          </w:rPr>
          <w:fldChar w:fldCharType="separate"/>
        </w:r>
        <w:r>
          <w:rPr>
            <w:rFonts w:ascii="맑은 고딕" w:hAnsi="맑은 고딕" w:eastAsia="맑은 고딕" w:cs="맑은 고딕"/>
            <w:noProof/>
            <w:webHidden/>
            <w:sz w:val="20"/>
            <w:szCs w:val="20"/>
          </w:rPr>
          <w:t>129</w:t>
        </w:r>
        <w:r>
          <w:rPr>
            <w:noProof/>
            <w:webHidden/>
          </w:rPr>
          <w:fldChar w:fldCharType="end"/>
        </w:r>
      </w:hyperlink>
    </w:p>
    <w:p w14:paraId="0CC65DD7" w14:textId="4148F7D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7" w:history="1">
        <w:r w:rsidRPr="00755950">
          <w:rPr>
            <w:rFonts w:ascii="맑은 고딕" w:hAnsi="맑은 고딕" w:eastAsia="맑은 고딕" w:cs="맑은 고딕"/>
            <w:rStyle w:val="ac"/>
            <w:noProof/>
            <w:sz w:val="20"/>
            <w:szCs w:val="20"/>
          </w:rPr>
          <w:t>그림 50 실시간 절단 현황 및 품질 관리 시나리오</w:t>
        </w:r>
        <w:r>
          <w:rPr>
            <w:noProof/>
            <w:webHidden/>
          </w:rPr>
          <w:tab/>
        </w:r>
        <w:r>
          <w:rPr>
            <w:noProof/>
            <w:webHidden/>
          </w:rPr>
          <w:fldChar w:fldCharType="begin"/>
        </w:r>
        <w:r>
          <w:rPr>
            <w:noProof/>
            <w:webHidden/>
          </w:rPr>
          <w:instrText xml:space="preserve"> PAGEREF _Toc240312837 \h </w:instrText>
        </w:r>
        <w:r>
          <w:rPr>
            <w:noProof/>
            <w:webHidden/>
          </w:rPr>
        </w:r>
        <w:r>
          <w:rPr>
            <w:noProof/>
            <w:webHidden/>
          </w:rPr>
          <w:fldChar w:fldCharType="separate"/>
        </w:r>
        <w:r>
          <w:rPr>
            <w:rFonts w:ascii="맑은 고딕" w:hAnsi="맑은 고딕" w:eastAsia="맑은 고딕" w:cs="맑은 고딕"/>
            <w:noProof/>
            <w:webHidden/>
            <w:sz w:val="20"/>
            <w:szCs w:val="20"/>
          </w:rPr>
          <w:t>130</w:t>
        </w:r>
        <w:r>
          <w:rPr>
            <w:noProof/>
            <w:webHidden/>
          </w:rPr>
          <w:fldChar w:fldCharType="end"/>
        </w:r>
      </w:hyperlink>
    </w:p>
    <w:p w14:paraId="310AA79F" w14:textId="1342A28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8" w:history="1">
        <w:r w:rsidRPr="00755950">
          <w:rPr>
            <w:rFonts w:ascii="맑은 고딕" w:hAnsi="맑은 고딕" w:eastAsia="맑은 고딕" w:cs="맑은 고딕"/>
            <w:rStyle w:val="ac"/>
            <w:noProof/>
            <w:sz w:val="20"/>
            <w:szCs w:val="20"/>
          </w:rPr>
          <w:t>그림 51 예지 정비와 스마트 유지보수 시나리오</w:t>
        </w:r>
        <w:r>
          <w:rPr>
            <w:noProof/>
            <w:webHidden/>
          </w:rPr>
          <w:tab/>
        </w:r>
        <w:r>
          <w:rPr>
            <w:noProof/>
            <w:webHidden/>
          </w:rPr>
          <w:fldChar w:fldCharType="begin"/>
        </w:r>
        <w:r>
          <w:rPr>
            <w:noProof/>
            <w:webHidden/>
          </w:rPr>
          <w:instrText xml:space="preserve"> PAGEREF _Toc240312838 \h </w:instrText>
        </w:r>
        <w:r>
          <w:rPr>
            <w:noProof/>
            <w:webHidden/>
          </w:rPr>
        </w:r>
        <w:r>
          <w:rPr>
            <w:noProof/>
            <w:webHidden/>
          </w:rPr>
          <w:fldChar w:fldCharType="separate"/>
        </w:r>
        <w:r>
          <w:rPr>
            <w:rFonts w:ascii="맑은 고딕" w:hAnsi="맑은 고딕" w:eastAsia="맑은 고딕" w:cs="맑은 고딕"/>
            <w:noProof/>
            <w:webHidden/>
            <w:sz w:val="20"/>
            <w:szCs w:val="20"/>
          </w:rPr>
          <w:t>131</w:t>
        </w:r>
        <w:r>
          <w:rPr>
            <w:noProof/>
            <w:webHidden/>
          </w:rPr>
          <w:fldChar w:fldCharType="end"/>
        </w:r>
      </w:hyperlink>
    </w:p>
    <w:p w14:paraId="00CD402E" w14:textId="0E6F41C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39" w:history="1">
        <w:r w:rsidRPr="00755950">
          <w:rPr>
            <w:rFonts w:ascii="맑은 고딕" w:hAnsi="맑은 고딕" w:eastAsia="맑은 고딕" w:cs="맑은 고딕"/>
            <w:rStyle w:val="ac"/>
            <w:noProof/>
            <w:sz w:val="20"/>
            <w:szCs w:val="20"/>
          </w:rPr>
          <w:t>그림 52 자산 신원과 생애주기 문서 활용 시나리오</w:t>
        </w:r>
        <w:r>
          <w:rPr>
            <w:noProof/>
            <w:webHidden/>
          </w:rPr>
          <w:tab/>
        </w:r>
        <w:r>
          <w:rPr>
            <w:noProof/>
            <w:webHidden/>
          </w:rPr>
          <w:fldChar w:fldCharType="begin"/>
        </w:r>
        <w:r>
          <w:rPr>
            <w:noProof/>
            <w:webHidden/>
          </w:rPr>
          <w:instrText xml:space="preserve"> PAGEREF _Toc240312839 \h </w:instrText>
        </w:r>
        <w:r>
          <w:rPr>
            <w:noProof/>
            <w:webHidden/>
          </w:rPr>
        </w:r>
        <w:r>
          <w:rPr>
            <w:noProof/>
            <w:webHidden/>
          </w:rPr>
          <w:fldChar w:fldCharType="separate"/>
        </w:r>
        <w:r>
          <w:rPr>
            <w:rFonts w:ascii="맑은 고딕" w:hAnsi="맑은 고딕" w:eastAsia="맑은 고딕" w:cs="맑은 고딕"/>
            <w:noProof/>
            <w:webHidden/>
            <w:sz w:val="20"/>
            <w:szCs w:val="20"/>
          </w:rPr>
          <w:t>132</w:t>
        </w:r>
        <w:r>
          <w:rPr>
            <w:noProof/>
            <w:webHidden/>
          </w:rPr>
          <w:fldChar w:fldCharType="end"/>
        </w:r>
      </w:hyperlink>
    </w:p>
    <w:p w14:paraId="5D23C7C7" w14:textId="333E0C2C"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0" w:history="1">
        <w:r w:rsidRPr="00755950">
          <w:rPr>
            <w:rFonts w:ascii="맑은 고딕" w:hAnsi="맑은 고딕" w:eastAsia="맑은 고딕" w:cs="맑은 고딕"/>
            <w:rStyle w:val="ac"/>
            <w:noProof/>
            <w:sz w:val="20"/>
            <w:szCs w:val="20"/>
          </w:rPr>
          <w:t>그림 53 라인 연계 및 디지털 트윈 시나리오</w:t>
        </w:r>
        <w:r>
          <w:rPr>
            <w:noProof/>
            <w:webHidden/>
          </w:rPr>
          <w:tab/>
        </w:r>
        <w:r>
          <w:rPr>
            <w:noProof/>
            <w:webHidden/>
          </w:rPr>
          <w:fldChar w:fldCharType="begin"/>
        </w:r>
        <w:r>
          <w:rPr>
            <w:noProof/>
            <w:webHidden/>
          </w:rPr>
          <w:instrText xml:space="preserve"> PAGEREF _Toc240312840 \h </w:instrText>
        </w:r>
        <w:r>
          <w:rPr>
            <w:noProof/>
            <w:webHidden/>
          </w:rPr>
        </w:r>
        <w:r>
          <w:rPr>
            <w:noProof/>
            <w:webHidden/>
          </w:rPr>
          <w:fldChar w:fldCharType="separate"/>
        </w:r>
        <w:r>
          <w:rPr>
            <w:rFonts w:ascii="맑은 고딕" w:hAnsi="맑은 고딕" w:eastAsia="맑은 고딕" w:cs="맑은 고딕"/>
            <w:noProof/>
            <w:webHidden/>
            <w:sz w:val="20"/>
            <w:szCs w:val="20"/>
          </w:rPr>
          <w:t>133</w:t>
        </w:r>
        <w:r>
          <w:rPr>
            <w:noProof/>
            <w:webHidden/>
          </w:rPr>
          <w:fldChar w:fldCharType="end"/>
        </w:r>
      </w:hyperlink>
    </w:p>
    <w:p w14:paraId="40B3F76F" w14:textId="50BE7E8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1" w:history="1">
        <w:r w:rsidRPr="00755950">
          <w:rPr>
            <w:rFonts w:ascii="맑은 고딕" w:hAnsi="맑은 고딕" w:eastAsia="맑은 고딕" w:cs="맑은 고딕"/>
            <w:rStyle w:val="ac"/>
            <w:noProof/>
            <w:sz w:val="20"/>
            <w:szCs w:val="20"/>
          </w:rPr>
          <w:t>그림 1 시스템 아키텍처</w:t>
        </w:r>
        <w:r>
          <w:rPr>
            <w:noProof/>
            <w:webHidden/>
          </w:rPr>
          <w:tab/>
        </w:r>
        <w:r>
          <w:rPr>
            <w:noProof/>
            <w:webHidden/>
          </w:rPr>
          <w:fldChar w:fldCharType="begin"/>
        </w:r>
        <w:r>
          <w:rPr>
            <w:noProof/>
            <w:webHidden/>
          </w:rPr>
          <w:instrText xml:space="preserve"> PAGEREF _Toc240312841 \h </w:instrText>
        </w:r>
        <w:r>
          <w:rPr>
            <w:noProof/>
            <w:webHidden/>
          </w:rPr>
        </w:r>
        <w:r>
          <w:rPr>
            <w:noProof/>
            <w:webHidden/>
          </w:rPr>
          <w:fldChar w:fldCharType="separate"/>
        </w:r>
        <w:r>
          <w:rPr>
            <w:rFonts w:ascii="맑은 고딕" w:hAnsi="맑은 고딕" w:eastAsia="맑은 고딕" w:cs="맑은 고딕"/>
            <w:noProof/>
            <w:webHidden/>
            <w:sz w:val="20"/>
            <w:szCs w:val="20"/>
          </w:rPr>
          <w:t>136</w:t>
        </w:r>
        <w:r>
          <w:rPr>
            <w:noProof/>
            <w:webHidden/>
          </w:rPr>
          <w:fldChar w:fldCharType="end"/>
        </w:r>
      </w:hyperlink>
    </w:p>
    <w:p w14:paraId="53282FF8" w14:textId="7302773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2" w:history="1">
        <w:r w:rsidRPr="00755950">
          <w:rPr>
            <w:rFonts w:ascii="맑은 고딕" w:hAnsi="맑은 고딕" w:eastAsia="맑은 고딕" w:cs="맑은 고딕"/>
            <w:rStyle w:val="ac"/>
            <w:noProof/>
            <w:sz w:val="20"/>
            <w:szCs w:val="20"/>
          </w:rPr>
          <w:t>그림 2 데이터 흐름도</w:t>
        </w:r>
        <w:r>
          <w:rPr>
            <w:noProof/>
            <w:webHidden/>
          </w:rPr>
          <w:tab/>
        </w:r>
        <w:r>
          <w:rPr>
            <w:noProof/>
            <w:webHidden/>
          </w:rPr>
          <w:fldChar w:fldCharType="begin"/>
        </w:r>
        <w:r>
          <w:rPr>
            <w:noProof/>
            <w:webHidden/>
          </w:rPr>
          <w:instrText xml:space="preserve"> PAGEREF _Toc240312842 \h </w:instrText>
        </w:r>
        <w:r>
          <w:rPr>
            <w:noProof/>
            <w:webHidden/>
          </w:rPr>
        </w:r>
        <w:r>
          <w:rPr>
            <w:noProof/>
            <w:webHidden/>
          </w:rPr>
          <w:fldChar w:fldCharType="separate"/>
        </w:r>
        <w:r>
          <w:rPr>
            <w:rFonts w:ascii="맑은 고딕" w:hAnsi="맑은 고딕" w:eastAsia="맑은 고딕" w:cs="맑은 고딕"/>
            <w:noProof/>
            <w:webHidden/>
            <w:sz w:val="20"/>
            <w:szCs w:val="20"/>
          </w:rPr>
          <w:t>137</w:t>
        </w:r>
        <w:r>
          <w:rPr>
            <w:noProof/>
            <w:webHidden/>
          </w:rPr>
          <w:fldChar w:fldCharType="end"/>
        </w:r>
      </w:hyperlink>
    </w:p>
    <w:p w14:paraId="47C52458" w14:textId="7242392A"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3" w:history="1">
        <w:r w:rsidRPr="00755950">
          <w:rPr>
            <w:rFonts w:ascii="맑은 고딕" w:hAnsi="맑은 고딕" w:eastAsia="맑은 고딕" w:cs="맑은 고딕"/>
            <w:rStyle w:val="ac"/>
            <w:noProof/>
            <w:sz w:val="20"/>
            <w:szCs w:val="20"/>
          </w:rPr>
          <w:t>그림 3 BaSyx Starter Kit의 AAS 서버 접속 설정 화면</w:t>
        </w:r>
        <w:r>
          <w:rPr>
            <w:noProof/>
            <w:webHidden/>
          </w:rPr>
          <w:tab/>
        </w:r>
        <w:r>
          <w:rPr>
            <w:noProof/>
            <w:webHidden/>
          </w:rPr>
          <w:fldChar w:fldCharType="begin"/>
        </w:r>
        <w:r>
          <w:rPr>
            <w:noProof/>
            <w:webHidden/>
          </w:rPr>
          <w:instrText xml:space="preserve"> PAGEREF _Toc240312843 \h </w:instrText>
        </w:r>
        <w:r>
          <w:rPr>
            <w:noProof/>
            <w:webHidden/>
          </w:rPr>
        </w:r>
        <w:r>
          <w:rPr>
            <w:noProof/>
            <w:webHidden/>
          </w:rPr>
          <w:fldChar w:fldCharType="separate"/>
        </w:r>
        <w:r>
          <w:rPr>
            <w:rFonts w:ascii="맑은 고딕" w:hAnsi="맑은 고딕" w:eastAsia="맑은 고딕" w:cs="맑은 고딕"/>
            <w:noProof/>
            <w:webHidden/>
            <w:sz w:val="20"/>
            <w:szCs w:val="20"/>
          </w:rPr>
          <w:t>141</w:t>
        </w:r>
        <w:r>
          <w:rPr>
            <w:noProof/>
            <w:webHidden/>
          </w:rPr>
          <w:fldChar w:fldCharType="end"/>
        </w:r>
      </w:hyperlink>
    </w:p>
    <w:p w14:paraId="71102958" w14:textId="70565507"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4" w:history="1">
        <w:r w:rsidRPr="00755950">
          <w:rPr>
            <w:rFonts w:ascii="맑은 고딕" w:hAnsi="맑은 고딕" w:eastAsia="맑은 고딕" w:cs="맑은 고딕"/>
            <w:rStyle w:val="ac"/>
            <w:noProof/>
            <w:sz w:val="20"/>
            <w:szCs w:val="20"/>
          </w:rPr>
          <w:t>그림 4 BaSyx AAS 서버 Starter Kit Download 화면</w:t>
        </w:r>
        <w:r>
          <w:rPr>
            <w:noProof/>
            <w:webHidden/>
          </w:rPr>
          <w:tab/>
        </w:r>
        <w:r>
          <w:rPr>
            <w:noProof/>
            <w:webHidden/>
          </w:rPr>
          <w:fldChar w:fldCharType="begin"/>
        </w:r>
        <w:r>
          <w:rPr>
            <w:noProof/>
            <w:webHidden/>
          </w:rPr>
          <w:instrText xml:space="preserve"> PAGEREF _Toc240312844 \h </w:instrText>
        </w:r>
        <w:r>
          <w:rPr>
            <w:noProof/>
            <w:webHidden/>
          </w:rPr>
        </w:r>
        <w:r>
          <w:rPr>
            <w:noProof/>
            <w:webHidden/>
          </w:rPr>
          <w:fldChar w:fldCharType="separate"/>
        </w:r>
        <w:r>
          <w:rPr>
            <w:rFonts w:ascii="맑은 고딕" w:hAnsi="맑은 고딕" w:eastAsia="맑은 고딕" w:cs="맑은 고딕"/>
            <w:noProof/>
            <w:webHidden/>
            <w:sz w:val="20"/>
            <w:szCs w:val="20"/>
          </w:rPr>
          <w:t>142</w:t>
        </w:r>
        <w:r>
          <w:rPr>
            <w:noProof/>
            <w:webHidden/>
          </w:rPr>
          <w:fldChar w:fldCharType="end"/>
        </w:r>
      </w:hyperlink>
    </w:p>
    <w:p w14:paraId="140F0BF5" w14:textId="5D4E2FE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5" w:history="1">
        <w:r w:rsidRPr="00755950">
          <w:rPr>
            <w:rFonts w:ascii="맑은 고딕" w:hAnsi="맑은 고딕" w:eastAsia="맑은 고딕" w:cs="맑은 고딕"/>
            <w:rStyle w:val="ac"/>
            <w:noProof/>
            <w:sz w:val="20"/>
            <w:szCs w:val="20"/>
          </w:rPr>
          <w:t>그림 5 BaSyx AAS 서버 컨테이너 실행 상태 확인 화면 (Docker Desktop)</w:t>
        </w:r>
        <w:r>
          <w:rPr>
            <w:noProof/>
            <w:webHidden/>
          </w:rPr>
          <w:tab/>
        </w:r>
        <w:r>
          <w:rPr>
            <w:noProof/>
            <w:webHidden/>
          </w:rPr>
          <w:fldChar w:fldCharType="begin"/>
        </w:r>
        <w:r>
          <w:rPr>
            <w:noProof/>
            <w:webHidden/>
          </w:rPr>
          <w:instrText xml:space="preserve"> PAGEREF _Toc240312845 \h </w:instrText>
        </w:r>
        <w:r>
          <w:rPr>
            <w:noProof/>
            <w:webHidden/>
          </w:rPr>
        </w:r>
        <w:r>
          <w:rPr>
            <w:noProof/>
            <w:webHidden/>
          </w:rPr>
          <w:fldChar w:fldCharType="separate"/>
        </w:r>
        <w:r>
          <w:rPr>
            <w:rFonts w:ascii="맑은 고딕" w:hAnsi="맑은 고딕" w:eastAsia="맑은 고딕" w:cs="맑은 고딕"/>
            <w:noProof/>
            <w:webHidden/>
            <w:sz w:val="20"/>
            <w:szCs w:val="20"/>
          </w:rPr>
          <w:t>143</w:t>
        </w:r>
        <w:r>
          <w:rPr>
            <w:noProof/>
            <w:webHidden/>
          </w:rPr>
          <w:fldChar w:fldCharType="end"/>
        </w:r>
      </w:hyperlink>
    </w:p>
    <w:p w14:paraId="204A7A91" w14:textId="0ABF070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6" w:history="1">
        <w:r w:rsidRPr="00755950">
          <w:rPr>
            <w:rFonts w:ascii="맑은 고딕" w:hAnsi="맑은 고딕" w:eastAsia="맑은 고딕" w:cs="맑은 고딕"/>
            <w:rStyle w:val="ac"/>
            <w:noProof/>
            <w:sz w:val="20"/>
            <w:szCs w:val="20"/>
          </w:rPr>
          <w:t>그림 6 BaSyx AAS Web UI 화면</w:t>
        </w:r>
        <w:r>
          <w:rPr>
            <w:noProof/>
            <w:webHidden/>
          </w:rPr>
          <w:tab/>
        </w:r>
        <w:r>
          <w:rPr>
            <w:noProof/>
            <w:webHidden/>
          </w:rPr>
          <w:fldChar w:fldCharType="begin"/>
        </w:r>
        <w:r>
          <w:rPr>
            <w:noProof/>
            <w:webHidden/>
          </w:rPr>
          <w:instrText xml:space="preserve"> PAGEREF _Toc240312846 \h </w:instrText>
        </w:r>
        <w:r>
          <w:rPr>
            <w:noProof/>
            <w:webHidden/>
          </w:rPr>
        </w:r>
        <w:r>
          <w:rPr>
            <w:noProof/>
            <w:webHidden/>
          </w:rPr>
          <w:fldChar w:fldCharType="separate"/>
        </w:r>
        <w:r>
          <w:rPr>
            <w:rFonts w:ascii="맑은 고딕" w:hAnsi="맑은 고딕" w:eastAsia="맑은 고딕" w:cs="맑은 고딕"/>
            <w:noProof/>
            <w:webHidden/>
            <w:sz w:val="20"/>
            <w:szCs w:val="20"/>
          </w:rPr>
          <w:t>143</w:t>
        </w:r>
        <w:r>
          <w:rPr>
            <w:noProof/>
            <w:webHidden/>
          </w:rPr>
          <w:fldChar w:fldCharType="end"/>
        </w:r>
      </w:hyperlink>
    </w:p>
    <w:p w14:paraId="644CC7DE" w14:textId="1C06D98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7" w:history="1">
        <w:r w:rsidRPr="00755950">
          <w:rPr>
            <w:rFonts w:ascii="맑은 고딕" w:hAnsi="맑은 고딕" w:eastAsia="맑은 고딕" w:cs="맑은 고딕"/>
            <w:rStyle w:val="ac"/>
            <w:noProof/>
            <w:sz w:val="20"/>
            <w:szCs w:val="20"/>
          </w:rPr>
          <w:t>그림 7 AAS 연동 준비 절차</w:t>
        </w:r>
        <w:r>
          <w:rPr>
            <w:noProof/>
            <w:webHidden/>
          </w:rPr>
          <w:tab/>
        </w:r>
        <w:r>
          <w:rPr>
            <w:noProof/>
            <w:webHidden/>
          </w:rPr>
          <w:fldChar w:fldCharType="begin"/>
        </w:r>
        <w:r>
          <w:rPr>
            <w:noProof/>
            <w:webHidden/>
          </w:rPr>
          <w:instrText xml:space="preserve"> PAGEREF _Toc240312847 \h </w:instrText>
        </w:r>
        <w:r>
          <w:rPr>
            <w:noProof/>
            <w:webHidden/>
          </w:rPr>
        </w:r>
        <w:r>
          <w:rPr>
            <w:noProof/>
            <w:webHidden/>
          </w:rPr>
          <w:fldChar w:fldCharType="separate"/>
        </w:r>
        <w:r>
          <w:rPr>
            <w:rFonts w:ascii="맑은 고딕" w:hAnsi="맑은 고딕" w:eastAsia="맑은 고딕" w:cs="맑은 고딕"/>
            <w:noProof/>
            <w:webHidden/>
            <w:sz w:val="20"/>
            <w:szCs w:val="20"/>
          </w:rPr>
          <w:t>144</w:t>
        </w:r>
        <w:r>
          <w:rPr>
            <w:noProof/>
            <w:webHidden/>
          </w:rPr>
          <w:fldChar w:fldCharType="end"/>
        </w:r>
      </w:hyperlink>
    </w:p>
    <w:p w14:paraId="709C7C84" w14:textId="46BD21AF"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8" w:history="1">
        <w:r w:rsidRPr="00755950">
          <w:rPr>
            <w:rFonts w:ascii="맑은 고딕" w:hAnsi="맑은 고딕" w:eastAsia="맑은 고딕" w:cs="맑은 고딕"/>
            <w:rStyle w:val="ac"/>
            <w:noProof/>
            <w:sz w:val="20"/>
            <w:szCs w:val="20"/>
          </w:rPr>
          <w:t>그림 8 BaSyx AAS Web UI의 AAS 업로드 화면</w:t>
        </w:r>
        <w:r>
          <w:rPr>
            <w:noProof/>
            <w:webHidden/>
          </w:rPr>
          <w:tab/>
        </w:r>
        <w:r>
          <w:rPr>
            <w:noProof/>
            <w:webHidden/>
          </w:rPr>
          <w:fldChar w:fldCharType="begin"/>
        </w:r>
        <w:r>
          <w:rPr>
            <w:noProof/>
            <w:webHidden/>
          </w:rPr>
          <w:instrText xml:space="preserve"> PAGEREF _Toc240312848 \h </w:instrText>
        </w:r>
        <w:r>
          <w:rPr>
            <w:noProof/>
            <w:webHidden/>
          </w:rPr>
        </w:r>
        <w:r>
          <w:rPr>
            <w:noProof/>
            <w:webHidden/>
          </w:rPr>
          <w:fldChar w:fldCharType="separate"/>
        </w:r>
        <w:r>
          <w:rPr>
            <w:rFonts w:ascii="맑은 고딕" w:hAnsi="맑은 고딕" w:eastAsia="맑은 고딕" w:cs="맑은 고딕"/>
            <w:noProof/>
            <w:webHidden/>
            <w:sz w:val="20"/>
            <w:szCs w:val="20"/>
          </w:rPr>
          <w:t>145</w:t>
        </w:r>
        <w:r>
          <w:rPr>
            <w:noProof/>
            <w:webHidden/>
          </w:rPr>
          <w:fldChar w:fldCharType="end"/>
        </w:r>
      </w:hyperlink>
    </w:p>
    <w:p w14:paraId="3E61D13C" w14:textId="0DC07DEB"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49" w:history="1">
        <w:r w:rsidRPr="00755950">
          <w:rPr>
            <w:rFonts w:ascii="맑은 고딕" w:hAnsi="맑은 고딕" w:eastAsia="맑은 고딕" w:cs="맑은 고딕"/>
            <w:rStyle w:val="ac"/>
            <w:noProof/>
            <w:sz w:val="20"/>
            <w:szCs w:val="20"/>
          </w:rPr>
          <w:t>그림 9 AIoT 디바이스 통신방식 및 파라미터 설정 화면 예시</w:t>
        </w:r>
        <w:r>
          <w:rPr>
            <w:noProof/>
            <w:webHidden/>
          </w:rPr>
          <w:tab/>
        </w:r>
        <w:r>
          <w:rPr>
            <w:noProof/>
            <w:webHidden/>
          </w:rPr>
          <w:fldChar w:fldCharType="begin"/>
        </w:r>
        <w:r>
          <w:rPr>
            <w:noProof/>
            <w:webHidden/>
          </w:rPr>
          <w:instrText xml:space="preserve"> PAGEREF _Toc240312849 \h </w:instrText>
        </w:r>
        <w:r>
          <w:rPr>
            <w:noProof/>
            <w:webHidden/>
          </w:rPr>
        </w:r>
        <w:r>
          <w:rPr>
            <w:noProof/>
            <w:webHidden/>
          </w:rPr>
          <w:fldChar w:fldCharType="separate"/>
        </w:r>
        <w:r>
          <w:rPr>
            <w:rFonts w:ascii="맑은 고딕" w:hAnsi="맑은 고딕" w:eastAsia="맑은 고딕" w:cs="맑은 고딕"/>
            <w:noProof/>
            <w:webHidden/>
            <w:sz w:val="20"/>
            <w:szCs w:val="20"/>
          </w:rPr>
          <w:t>149</w:t>
        </w:r>
        <w:r>
          <w:rPr>
            <w:noProof/>
            <w:webHidden/>
          </w:rPr>
          <w:fldChar w:fldCharType="end"/>
        </w:r>
      </w:hyperlink>
    </w:p>
    <w:p w14:paraId="49A4B93F" w14:textId="45D6055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50" w:history="1">
        <w:r w:rsidRPr="00755950">
          <w:rPr>
            <w:rFonts w:ascii="맑은 고딕" w:hAnsi="맑은 고딕" w:eastAsia="맑은 고딕" w:cs="맑은 고딕"/>
            <w:rStyle w:val="ac"/>
            <w:noProof/>
            <w:sz w:val="20"/>
            <w:szCs w:val="20"/>
          </w:rPr>
          <w:t>그림 10 AIoT 디바이스 장비 데이터 수집항목 설정 화면 예시</w:t>
        </w:r>
        <w:r>
          <w:rPr>
            <w:noProof/>
            <w:webHidden/>
          </w:rPr>
          <w:tab/>
        </w:r>
        <w:r>
          <w:rPr>
            <w:noProof/>
            <w:webHidden/>
          </w:rPr>
          <w:fldChar w:fldCharType="begin"/>
        </w:r>
        <w:r>
          <w:rPr>
            <w:noProof/>
            <w:webHidden/>
          </w:rPr>
          <w:instrText xml:space="preserve"> PAGEREF _Toc240312850 \h </w:instrText>
        </w:r>
        <w:r>
          <w:rPr>
            <w:noProof/>
            <w:webHidden/>
          </w:rPr>
        </w:r>
        <w:r>
          <w:rPr>
            <w:noProof/>
            <w:webHidden/>
          </w:rPr>
          <w:fldChar w:fldCharType="separate"/>
        </w:r>
        <w:r>
          <w:rPr>
            <w:rFonts w:ascii="맑은 고딕" w:hAnsi="맑은 고딕" w:eastAsia="맑은 고딕" w:cs="맑은 고딕"/>
            <w:noProof/>
            <w:webHidden/>
            <w:sz w:val="20"/>
            <w:szCs w:val="20"/>
          </w:rPr>
          <w:t>149</w:t>
        </w:r>
        <w:r>
          <w:rPr>
            <w:noProof/>
            <w:webHidden/>
          </w:rPr>
          <w:fldChar w:fldCharType="end"/>
        </w:r>
      </w:hyperlink>
    </w:p>
    <w:p w14:paraId="4F63868B" w14:textId="3FA0FCC2"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51" w:history="1">
        <w:r w:rsidRPr="00755950">
          <w:rPr>
            <w:rFonts w:ascii="맑은 고딕" w:hAnsi="맑은 고딕" w:eastAsia="맑은 고딕" w:cs="맑은 고딕"/>
            <w:rStyle w:val="ac"/>
            <w:noProof/>
            <w:sz w:val="20"/>
            <w:szCs w:val="20"/>
          </w:rPr>
          <w:t>그림 11 AIoT 디바이스 장비 데이터 수집 상태 조회 화면 예시</w:t>
        </w:r>
        <w:r>
          <w:rPr>
            <w:noProof/>
            <w:webHidden/>
          </w:rPr>
          <w:tab/>
        </w:r>
        <w:r>
          <w:rPr>
            <w:noProof/>
            <w:webHidden/>
          </w:rPr>
          <w:fldChar w:fldCharType="begin"/>
        </w:r>
        <w:r>
          <w:rPr>
            <w:noProof/>
            <w:webHidden/>
          </w:rPr>
          <w:instrText xml:space="preserve"> PAGEREF _Toc240312851 \h </w:instrText>
        </w:r>
        <w:r>
          <w:rPr>
            <w:noProof/>
            <w:webHidden/>
          </w:rPr>
        </w:r>
        <w:r>
          <w:rPr>
            <w:noProof/>
            <w:webHidden/>
          </w:rPr>
          <w:fldChar w:fldCharType="separate"/>
        </w:r>
        <w:r>
          <w:rPr>
            <w:rFonts w:ascii="맑은 고딕" w:hAnsi="맑은 고딕" w:eastAsia="맑은 고딕" w:cs="맑은 고딕"/>
            <w:noProof/>
            <w:webHidden/>
            <w:sz w:val="20"/>
            <w:szCs w:val="20"/>
          </w:rPr>
          <w:t>150</w:t>
        </w:r>
        <w:r>
          <w:rPr>
            <w:noProof/>
            <w:webHidden/>
          </w:rPr>
          <w:fldChar w:fldCharType="end"/>
        </w:r>
      </w:hyperlink>
    </w:p>
    <w:p w14:paraId="382D6879" w14:textId="02BCD068"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52" w:history="1">
        <w:r w:rsidRPr="00755950">
          <w:rPr>
            <w:rFonts w:ascii="맑은 고딕" w:hAnsi="맑은 고딕" w:eastAsia="맑은 고딕" w:cs="맑은 고딕"/>
            <w:rStyle w:val="ac"/>
            <w:noProof/>
            <w:sz w:val="20"/>
            <w:szCs w:val="20"/>
          </w:rPr>
          <w:t>그림 12 연동 대상 AAS 정보 입력 화면 예시</w:t>
        </w:r>
        <w:r>
          <w:rPr>
            <w:noProof/>
            <w:webHidden/>
          </w:rPr>
          <w:tab/>
        </w:r>
        <w:r>
          <w:rPr>
            <w:noProof/>
            <w:webHidden/>
          </w:rPr>
          <w:fldChar w:fldCharType="begin"/>
        </w:r>
        <w:r>
          <w:rPr>
            <w:noProof/>
            <w:webHidden/>
          </w:rPr>
          <w:instrText xml:space="preserve"> PAGEREF _Toc240312852 \h </w:instrText>
        </w:r>
        <w:r>
          <w:rPr>
            <w:noProof/>
            <w:webHidden/>
          </w:rPr>
        </w:r>
        <w:r>
          <w:rPr>
            <w:noProof/>
            <w:webHidden/>
          </w:rPr>
          <w:fldChar w:fldCharType="separate"/>
        </w:r>
        <w:r>
          <w:rPr>
            <w:rFonts w:ascii="맑은 고딕" w:hAnsi="맑은 고딕" w:eastAsia="맑은 고딕" w:cs="맑은 고딕"/>
            <w:noProof/>
            <w:webHidden/>
            <w:sz w:val="20"/>
            <w:szCs w:val="20"/>
          </w:rPr>
          <w:t>151</w:t>
        </w:r>
        <w:r>
          <w:rPr>
            <w:noProof/>
            <w:webHidden/>
          </w:rPr>
          <w:fldChar w:fldCharType="end"/>
        </w:r>
      </w:hyperlink>
    </w:p>
    <w:p w14:paraId="410DCBF7" w14:textId="64D155D4"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53" w:history="1">
        <w:r w:rsidRPr="00755950">
          <w:rPr>
            <w:rFonts w:ascii="맑은 고딕" w:hAnsi="맑은 고딕" w:eastAsia="맑은 고딕" w:cs="맑은 고딕"/>
            <w:rStyle w:val="ac"/>
            <w:noProof/>
            <w:sz w:val="20"/>
            <w:szCs w:val="20"/>
          </w:rPr>
          <w:t>그림 13 수집 데이터와 SubmodelElement 매핑 화면 예시</w:t>
        </w:r>
        <w:r>
          <w:rPr>
            <w:noProof/>
            <w:webHidden/>
          </w:rPr>
          <w:tab/>
        </w:r>
        <w:r>
          <w:rPr>
            <w:noProof/>
            <w:webHidden/>
          </w:rPr>
          <w:fldChar w:fldCharType="begin"/>
        </w:r>
        <w:r>
          <w:rPr>
            <w:noProof/>
            <w:webHidden/>
          </w:rPr>
          <w:instrText xml:space="preserve"> PAGEREF _Toc240312853 \h </w:instrText>
        </w:r>
        <w:r>
          <w:rPr>
            <w:noProof/>
            <w:webHidden/>
          </w:rPr>
        </w:r>
        <w:r>
          <w:rPr>
            <w:noProof/>
            <w:webHidden/>
          </w:rPr>
          <w:fldChar w:fldCharType="separate"/>
        </w:r>
        <w:r>
          <w:rPr>
            <w:rFonts w:ascii="맑은 고딕" w:hAnsi="맑은 고딕" w:eastAsia="맑은 고딕" w:cs="맑은 고딕"/>
            <w:noProof/>
            <w:webHidden/>
            <w:sz w:val="20"/>
            <w:szCs w:val="20"/>
          </w:rPr>
          <w:t>151</w:t>
        </w:r>
        <w:r>
          <w:rPr>
            <w:noProof/>
            <w:webHidden/>
          </w:rPr>
          <w:fldChar w:fldCharType="end"/>
        </w:r>
      </w:hyperlink>
    </w:p>
    <w:p w14:paraId="49568CAF" w14:textId="3AA2F2D5" w:rsidR="002F10E3" w:rsidRDefault="002F10E3">
      <w:pPr>
        <w:pStyle w:val="12"/>
        <w:tabs>
          <w:tab w:val="right" w:leader="dot" w:pos="9016"/>
        </w:tabs>
        <w:rPr>
          <w:rFonts w:asciiTheme="minorHAnsi" w:eastAsiaTheme="minorEastAsia" w:hAnsiTheme="minorHAnsi"/>
          <w:noProof/>
          <w:color w:val="auto"/>
          <w:sz w:val="22"/>
          <w:szCs w:val="24"/>
          <w14:ligatures w14:val="standardContextual"/>
        </w:rPr>
      </w:pPr>
      <w:hyperlink w:anchor="_Toc240312854" w:history="1">
        <w:r w:rsidRPr="00755950">
          <w:rPr>
            <w:rFonts w:ascii="맑은 고딕" w:hAnsi="맑은 고딕" w:eastAsia="맑은 고딕" w:cs="맑은 고딕"/>
            <w:rStyle w:val="ac"/>
            <w:noProof/>
            <w:sz w:val="20"/>
            <w:szCs w:val="20"/>
          </w:rPr>
          <w:t>그림 14 AAS Web UI의 SubmodelElement 값 연동 확인 화면 예시</w:t>
        </w:r>
        <w:r>
          <w:rPr>
            <w:noProof/>
            <w:webHidden/>
          </w:rPr>
          <w:tab/>
        </w:r>
        <w:r>
          <w:rPr>
            <w:noProof/>
            <w:webHidden/>
          </w:rPr>
          <w:fldChar w:fldCharType="begin"/>
        </w:r>
        <w:r>
          <w:rPr>
            <w:noProof/>
            <w:webHidden/>
          </w:rPr>
          <w:instrText xml:space="preserve"> PAGEREF _Toc240312854 \h </w:instrText>
        </w:r>
        <w:r>
          <w:rPr>
            <w:noProof/>
            <w:webHidden/>
          </w:rPr>
        </w:r>
        <w:r>
          <w:rPr>
            <w:noProof/>
            <w:webHidden/>
          </w:rPr>
          <w:fldChar w:fldCharType="separate"/>
        </w:r>
        <w:r>
          <w:rPr>
            <w:rFonts w:ascii="맑은 고딕" w:hAnsi="맑은 고딕" w:eastAsia="맑은 고딕" w:cs="맑은 고딕"/>
            <w:noProof/>
            <w:webHidden/>
            <w:sz w:val="20"/>
            <w:szCs w:val="20"/>
          </w:rPr>
          <w:t>152</w:t>
        </w:r>
        <w:r>
          <w:rPr>
            <w:noProof/>
            <w:webHidden/>
          </w:rPr>
          <w:fldChar w:fldCharType="end"/>
        </w:r>
      </w:hyperlink>
    </w:p>
    <w:p w14:paraId="68BDA3C9" w14:textId="185FFA21" w:rsidR="00BA10F4" w:rsidRDefault="00CA0085">
      <w:pPr>
        <w:pStyle w:val="aff2"/>
        <w:tabs>
          <w:tab w:val="right" w:leader="dot" w:pos="9025"/>
        </w:tabs>
        <w:ind w:left="1080" w:hanging="360"/>
      </w:pPr>
      <w:r w:rsidRPr="00930822">
        <w:fldChar w:fldCharType="end"/>
      </w:r>
    </w:p>
    <w:p w14:paraId="4E415446"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3B4ADDBE" w14:textId="77777777" w:rsidR="00BA10F4" w:rsidRDefault="00CA0085">
      <w:pPr>
        <w:pStyle w:val="10"/>
        <w:shd w:val="clear" w:color="auto" w:fill="2F75B5"/>
        <w:spacing w:after="240"/>
        <w:jc w:val="left"/>
      </w:pPr>
      <w:bookmarkStart w:id="1" w:name="_Toc239942601"/>
      <w:bookmarkStart w:id="2" w:name="_Toc240312707"/>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42299378" w14:textId="77777777" w:rsidR="00BA10F4" w:rsidRDefault="00CA0085">
      <w:pPr>
        <w:pStyle w:val="20"/>
      </w:pPr>
      <w:bookmarkStart w:id="3" w:name="_Toc239778575"/>
      <w:bookmarkStart w:id="4" w:name="_Toc239942602"/>
      <w:bookmarkStart w:id="5" w:name="_Toc240312708"/>
      <w:r>
        <w:rPr>
          <w:rFonts w:hint="eastAsia" w:ascii="맑은 고딕" w:hAnsi="맑은 고딕" w:eastAsia="맑은 고딕" w:cs="맑은 고딕"/>
          <w:sz w:val="24"/>
          <w:szCs w:val="24"/>
        </w:rPr>
        <w:t>1. AAS 개념</w:t>
      </w:r>
      <w:bookmarkEnd w:id="3"/>
      <w:bookmarkEnd w:id="4"/>
      <w:bookmarkEnd w:id="5"/>
    </w:p>
    <w:p w14:paraId="500B4D71"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5CA6C2A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0485D836" w14:textId="77777777" w:rsidR="00BA10F4" w:rsidRPr="00D03CC5" w:rsidRDefault="00BA10F4">
      <w:pPr>
        <w:rPr>
          <w:sz w:val="20"/>
        </w:rPr>
      </w:pPr>
    </w:p>
    <w:p w14:paraId="1DC43FC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0CD04716" w14:textId="77777777" w:rsidR="00BA10F4" w:rsidRPr="00D03CC5" w:rsidRDefault="00BA10F4">
      <w:pPr>
        <w:rPr>
          <w:sz w:val="20"/>
        </w:rPr>
      </w:pPr>
    </w:p>
    <w:p w14:paraId="2D43BF8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1B178226" w14:textId="77777777" w:rsidR="00BA10F4" w:rsidRPr="00D03CC5" w:rsidRDefault="00BA10F4">
      <w:pPr>
        <w:rPr>
          <w:sz w:val="20"/>
        </w:rPr>
      </w:pPr>
    </w:p>
    <w:p w14:paraId="6FE8B90E"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4E103257" w14:textId="77777777" w:rsidR="00BA10F4" w:rsidRPr="00D03CC5" w:rsidRDefault="00BA10F4">
      <w:pPr>
        <w:rPr>
          <w:sz w:val="20"/>
        </w:rPr>
      </w:pPr>
    </w:p>
    <w:p w14:paraId="5E680EF1"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59121D80" w14:textId="609A5AB7" w:rsidR="00BA10F4" w:rsidRDefault="00CA0085" w:rsidP="00FC7E62">
      <w:pPr>
        <w:pStyle w:val="MainFigureCaption"/>
      </w:pPr>
      <w:bookmarkStart w:id="6" w:name="_Toc239778617"/>
      <w:bookmarkStart w:id="7" w:name="_Toc239942548"/>
      <w:bookmarkStart w:id="8" w:name="_Toc240312788"/>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SCI 4.0의 주요 워킹 그룹 및 국제협력</w:t>
      </w:r>
      <w:bookmarkEnd w:id="6"/>
      <w:bookmarkEnd w:id="7"/>
      <w:bookmarkEnd w:id="8"/>
    </w:p>
    <w:p w14:paraId="27028B32" w14:textId="77777777" w:rsidR="00BA10F4" w:rsidRPr="00D03CC5" w:rsidRDefault="00BA10F4">
      <w:pPr>
        <w:rPr>
          <w:sz w:val="20"/>
        </w:rPr>
      </w:pPr>
    </w:p>
    <w:p w14:paraId="27A2D2E2"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2C80FA26" w14:textId="77777777" w:rsidR="00BA10F4" w:rsidRDefault="00BA10F4">
      <w:pPr>
        <w:pStyle w:val="afc"/>
      </w:pPr>
    </w:p>
    <w:p w14:paraId="6B0959AC" w14:textId="39CFFF86" w:rsidR="00BA10F4" w:rsidRDefault="00CA0085" w:rsidP="00FC7E62">
      <w:pPr>
        <w:pStyle w:val="MainTableCaption"/>
      </w:pPr>
      <w:bookmarkStart w:id="9" w:name="_Toc240312730"/>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ISO/IEC 표준 제정 절차</w:t>
      </w:r>
      <w:bookmarkEnd w:id="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14:paraId="7ABA3CF2"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0C1FB77" w14:textId="77777777" w:rsidR="00BA10F4" w:rsidRDefault="00CA0085">
            <w:pPr>
              <w:jc w:val="center"/>
              <w:rPr>
                <w:b/>
                <w:bCs/>
              </w:rPr>
            </w:pPr>
            <w:r>
              <w:rPr>
                <w:rFonts w:ascii="맑은 고딕" w:hAnsi="맑은 고딕" w:eastAsia="맑은 고딕" w:cs="맑은 고딕"/>
                <w:b/>
                <w:bCs/>
                <w:sz w:val="18"/>
                <w:szCs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CD8F84C" w14:textId="77777777" w:rsidR="00BA10F4" w:rsidRDefault="00CA0085">
            <w:pPr>
              <w:jc w:val="center"/>
              <w:rPr>
                <w:b/>
                <w:bCs/>
              </w:rPr>
            </w:pPr>
            <w:r>
              <w:rPr>
                <w:rFonts w:ascii="맑은 고딕" w:hAnsi="맑은 고딕" w:eastAsia="맑은 고딕" w:cs="맑은 고딕"/>
                <w:b/>
                <w:bCs/>
                <w:sz w:val="18"/>
                <w:szCs w:val="18"/>
              </w:rPr>
              <w:t>관 련 문 서</w:t>
            </w:r>
          </w:p>
        </w:tc>
      </w:tr>
      <w:tr w:rsidR="00BA10F4" w14:paraId="7188A6D0"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55C0F8BD" w14:textId="77777777" w:rsidR="00BA10F4" w:rsidRDefault="00BA10F4">
            <w:pPr>
              <w:jc w:val="cente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71348FE" w14:textId="77777777" w:rsidR="00BA10F4" w:rsidRDefault="00CA0085">
            <w:pPr>
              <w:jc w:val="center"/>
              <w:rPr>
                <w:b/>
                <w:bCs/>
              </w:rPr>
            </w:pPr>
            <w:r>
              <w:rPr>
                <w:rFonts w:ascii="맑은 고딕" w:hAnsi="맑은 고딕" w:eastAsia="맑은 고딕" w:cs="맑은 고딕"/>
                <w:b/>
                <w:bCs/>
                <w:sz w:val="18"/>
                <w:szCs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9E42C69" w14:textId="77777777" w:rsidR="00BA10F4" w:rsidRDefault="00CA0085">
            <w:pPr>
              <w:jc w:val="center"/>
              <w:rPr>
                <w:b/>
                <w:bCs/>
              </w:rPr>
            </w:pPr>
            <w:r>
              <w:rPr>
                <w:rFonts w:ascii="맑은 고딕" w:hAnsi="맑은 고딕" w:eastAsia="맑은 고딕" w:cs="맑은 고딕"/>
                <w:b/>
                <w:bCs/>
                <w:sz w:val="18"/>
                <w:szCs w:val="18"/>
              </w:rPr>
              <w:t>약 어</w:t>
            </w:r>
          </w:p>
        </w:tc>
      </w:tr>
      <w:tr w:rsidR="00BA10F4" w14:paraId="53B9C203"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2745E45" w14:textId="77777777" w:rsidR="00BA10F4" w:rsidRDefault="00CA0085">
            <w:pPr>
              <w:jc w:val="center"/>
            </w:pPr>
            <w:r>
              <w:rPr>
                <w:rFonts w:ascii="맑은 고딕" w:hAnsi="맑은 고딕" w:eastAsia="맑은 고딕" w:cs="맑은 고딕"/>
                <w:sz w:val="18"/>
                <w:szCs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5513556" w14:textId="77777777" w:rsidR="00BA10F4" w:rsidRDefault="00CA0085">
            <w:pPr>
              <w:jc w:val="center"/>
            </w:pPr>
            <w:r>
              <w:rPr>
                <w:rFonts w:ascii="맑은 고딕" w:hAnsi="맑은 고딕" w:eastAsia="맑은 고딕" w:cs="맑은 고딕"/>
                <w:sz w:val="18"/>
                <w:szCs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77780DE3" w14:textId="77777777" w:rsidR="00BA10F4" w:rsidRDefault="00CA0085">
            <w:pPr>
              <w:jc w:val="center"/>
            </w:pPr>
            <w:r>
              <w:rPr>
                <w:rFonts w:ascii="맑은 고딕" w:hAnsi="맑은 고딕" w:eastAsia="맑은 고딕" w:cs="맑은 고딕"/>
                <w:sz w:val="18"/>
                <w:szCs w:val="18"/>
              </w:rPr>
              <w:t>PWI</w:t>
            </w:r>
          </w:p>
        </w:tc>
      </w:tr>
      <w:tr w:rsidR="00BA10F4" w14:paraId="4CE50FE8"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854D35F" w14:textId="77777777" w:rsidR="00BA10F4" w:rsidRDefault="00CA0085">
            <w:pPr>
              <w:jc w:val="center"/>
            </w:pPr>
            <w:r>
              <w:rPr>
                <w:rFonts w:ascii="맑은 고딕" w:hAnsi="맑은 고딕" w:eastAsia="맑은 고딕" w:cs="맑은 고딕"/>
                <w:sz w:val="18"/>
                <w:szCs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93D94AB" w14:textId="77777777" w:rsidR="00BA10F4" w:rsidRDefault="00CA0085">
            <w:pPr>
              <w:jc w:val="center"/>
            </w:pPr>
            <w:r>
              <w:rPr>
                <w:rFonts w:ascii="맑은 고딕" w:hAnsi="맑은 고딕" w:eastAsia="맑은 고딕" w:cs="맑은 고딕"/>
                <w:sz w:val="18"/>
                <w:szCs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1A7D1D98" w14:textId="77777777" w:rsidR="00BA10F4" w:rsidRDefault="00CA0085">
            <w:pPr>
              <w:jc w:val="center"/>
            </w:pPr>
            <w:r>
              <w:rPr>
                <w:rFonts w:ascii="맑은 고딕" w:hAnsi="맑은 고딕" w:eastAsia="맑은 고딕" w:cs="맑은 고딕"/>
                <w:sz w:val="18"/>
                <w:szCs w:val="18"/>
              </w:rPr>
              <w:t>NP</w:t>
            </w:r>
          </w:p>
        </w:tc>
      </w:tr>
      <w:tr w:rsidR="00BA10F4" w14:paraId="4372122A"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AA02042" w14:textId="77777777" w:rsidR="00BA10F4" w:rsidRDefault="00CA0085">
            <w:pPr>
              <w:jc w:val="center"/>
            </w:pPr>
            <w:r>
              <w:rPr>
                <w:rFonts w:ascii="맑은 고딕" w:hAnsi="맑은 고딕" w:eastAsia="맑은 고딕" w:cs="맑은 고딕"/>
                <w:sz w:val="18"/>
                <w:szCs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3C0249CF" w14:textId="77777777" w:rsidR="00BA10F4" w:rsidRDefault="00CA0085">
            <w:pPr>
              <w:jc w:val="center"/>
            </w:pPr>
            <w:r>
              <w:rPr>
                <w:rFonts w:ascii="맑은 고딕" w:hAnsi="맑은 고딕" w:eastAsia="맑은 고딕" w:cs="맑은 고딕"/>
                <w:sz w:val="18"/>
                <w:szCs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3ED66F21" w14:textId="77777777" w:rsidR="00BA10F4" w:rsidRDefault="00CA0085">
            <w:pPr>
              <w:jc w:val="center"/>
            </w:pPr>
            <w:r>
              <w:rPr>
                <w:rFonts w:ascii="맑은 고딕" w:hAnsi="맑은 고딕" w:eastAsia="맑은 고딕" w:cs="맑은 고딕"/>
                <w:sz w:val="18"/>
                <w:szCs w:val="18"/>
              </w:rPr>
              <w:t>WD</w:t>
            </w:r>
          </w:p>
        </w:tc>
      </w:tr>
      <w:tr w:rsidR="00BA10F4" w14:paraId="5F38986A"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A2FB28C" w14:textId="77777777" w:rsidR="00BA10F4" w:rsidRDefault="00CA0085">
            <w:pPr>
              <w:jc w:val="center"/>
            </w:pPr>
            <w:r>
              <w:rPr>
                <w:rFonts w:ascii="맑은 고딕" w:hAnsi="맑은 고딕" w:eastAsia="맑은 고딕" w:cs="맑은 고딕"/>
                <w:sz w:val="18"/>
                <w:szCs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2E15DCE" w14:textId="77777777" w:rsidR="00BA10F4" w:rsidRDefault="00CA0085">
            <w:pPr>
              <w:jc w:val="center"/>
            </w:pPr>
            <w:r>
              <w:rPr>
                <w:rFonts w:ascii="맑은 고딕" w:hAnsi="맑은 고딕" w:eastAsia="맑은 고딕" w:cs="맑은 고딕"/>
                <w:sz w:val="18"/>
                <w:szCs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7AD88378" w14:textId="77777777" w:rsidR="00BA10F4" w:rsidRDefault="00CA0085">
            <w:pPr>
              <w:jc w:val="center"/>
            </w:pPr>
            <w:r>
              <w:rPr>
                <w:rFonts w:ascii="맑은 고딕" w:hAnsi="맑은 고딕" w:eastAsia="맑은 고딕" w:cs="맑은 고딕"/>
                <w:sz w:val="18"/>
                <w:szCs w:val="18"/>
              </w:rPr>
              <w:t>CD</w:t>
            </w:r>
          </w:p>
        </w:tc>
      </w:tr>
      <w:tr w:rsidR="00BA10F4" w14:paraId="77CBF452"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193C043C" w14:textId="77777777" w:rsidR="00BA10F4" w:rsidRDefault="00CA0085">
            <w:pPr>
              <w:jc w:val="center"/>
            </w:pPr>
            <w:r>
              <w:rPr>
                <w:rFonts w:ascii="맑은 고딕" w:hAnsi="맑은 고딕" w:eastAsia="맑은 고딕" w:cs="맑은 고딕"/>
                <w:sz w:val="18"/>
                <w:szCs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2E7B3097" w14:textId="77777777" w:rsidR="00BA10F4" w:rsidRDefault="00CA0085">
            <w:pPr>
              <w:jc w:val="center"/>
            </w:pPr>
            <w:r>
              <w:rPr>
                <w:rFonts w:ascii="맑은 고딕" w:hAnsi="맑은 고딕" w:eastAsia="맑은 고딕" w:cs="맑은 고딕"/>
                <w:sz w:val="18"/>
                <w:szCs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4703CC93" w14:textId="77777777" w:rsidR="00BA10F4" w:rsidRDefault="00CA0085">
            <w:pPr>
              <w:jc w:val="center"/>
            </w:pPr>
            <w:r>
              <w:rPr>
                <w:rFonts w:ascii="맑은 고딕" w:hAnsi="맑은 고딕" w:eastAsia="맑은 고딕" w:cs="맑은 고딕"/>
                <w:sz w:val="18"/>
                <w:szCs w:val="18"/>
              </w:rPr>
              <w:t>DIS/CDV</w:t>
            </w:r>
          </w:p>
        </w:tc>
      </w:tr>
      <w:tr w:rsidR="00BA10F4" w14:paraId="71044D4B"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668F495" w14:textId="77777777" w:rsidR="00BA10F4" w:rsidRDefault="00CA0085">
            <w:pPr>
              <w:jc w:val="center"/>
            </w:pPr>
            <w:r>
              <w:rPr>
                <w:rFonts w:ascii="맑은 고딕" w:hAnsi="맑은 고딕" w:eastAsia="맑은 고딕" w:cs="맑은 고딕"/>
                <w:sz w:val="18"/>
                <w:szCs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37BEFA3" w14:textId="77777777" w:rsidR="00BA10F4" w:rsidRDefault="00CA0085">
            <w:pPr>
              <w:jc w:val="center"/>
            </w:pPr>
            <w:r>
              <w:rPr>
                <w:rFonts w:ascii="맑은 고딕" w:hAnsi="맑은 고딕" w:eastAsia="맑은 고딕" w:cs="맑은 고딕"/>
                <w:sz w:val="18"/>
                <w:szCs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24A5358E" w14:textId="77777777" w:rsidR="00BA10F4" w:rsidRDefault="00CA0085">
            <w:pPr>
              <w:jc w:val="center"/>
            </w:pPr>
            <w:r>
              <w:rPr>
                <w:rFonts w:ascii="맑은 고딕" w:hAnsi="맑은 고딕" w:eastAsia="맑은 고딕" w:cs="맑은 고딕"/>
                <w:sz w:val="18"/>
                <w:szCs w:val="18"/>
              </w:rPr>
              <w:t>FDIS</w:t>
            </w:r>
          </w:p>
        </w:tc>
      </w:tr>
      <w:tr w:rsidR="00BA10F4" w14:paraId="177546A2"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4D1625BD" w14:textId="77777777" w:rsidR="00BA10F4" w:rsidRDefault="00CA0085">
            <w:pPr>
              <w:jc w:val="center"/>
            </w:pPr>
            <w:r>
              <w:rPr>
                <w:rFonts w:ascii="맑은 고딕" w:hAnsi="맑은 고딕" w:eastAsia="맑은 고딕" w:cs="맑은 고딕"/>
                <w:sz w:val="18"/>
                <w:szCs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5B2A849" w14:textId="77777777" w:rsidR="00BA10F4" w:rsidRDefault="00CA0085">
            <w:pPr>
              <w:jc w:val="center"/>
            </w:pPr>
            <w:r>
              <w:rPr>
                <w:rFonts w:ascii="맑은 고딕" w:hAnsi="맑은 고딕" w:eastAsia="맑은 고딕" w:cs="맑은 고딕"/>
                <w:sz w:val="18"/>
                <w:szCs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11EEF68D" w14:textId="77777777" w:rsidR="00BA10F4" w:rsidRDefault="00CA0085">
            <w:pPr>
              <w:jc w:val="center"/>
            </w:pPr>
            <w:r>
              <w:rPr>
                <w:rFonts w:ascii="맑은 고딕" w:hAnsi="맑은 고딕" w:eastAsia="맑은 고딕" w:cs="맑은 고딕"/>
                <w:sz w:val="18"/>
                <w:szCs w:val="18"/>
              </w:rPr>
              <w:t>IS</w:t>
            </w:r>
          </w:p>
        </w:tc>
      </w:tr>
    </w:tbl>
    <w:p w14:paraId="09236C4D" w14:textId="77777777" w:rsidR="00BA10F4" w:rsidRPr="00D03CC5" w:rsidRDefault="00BA10F4">
      <w:pPr>
        <w:rPr>
          <w:sz w:val="20"/>
        </w:rPr>
      </w:pPr>
    </w:p>
    <w:p w14:paraId="2EFE8956"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75E7670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49687FFD" w14:textId="77777777" w:rsidR="00BA10F4" w:rsidRPr="00D03CC5" w:rsidRDefault="00BA10F4">
      <w:pPr>
        <w:rPr>
          <w:b/>
          <w:bCs/>
          <w:sz w:val="20"/>
        </w:rPr>
      </w:pPr>
    </w:p>
    <w:p w14:paraId="4902DDE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0E07F4B0" w14:textId="77777777" w:rsidR="00BA10F4" w:rsidRPr="00D03CC5" w:rsidRDefault="00BA10F4">
      <w:pPr>
        <w:rPr>
          <w:sz w:val="20"/>
        </w:rPr>
      </w:pPr>
    </w:p>
    <w:p w14:paraId="6242AA86"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w:t>
      </w:r>
      <w:r w:rsidRPr="00D03CC5">
        <w:rPr>
          <w:rFonts w:hint="eastAsia" w:ascii="맑은 고딕" w:hAnsi="맑은 고딕" w:eastAsia="맑은 고딕" w:cs="맑은 고딕"/>
          <w:sz w:val="20"/>
          <w:szCs w:val="20"/>
        </w:rPr>
        <w:lastRenderedPageBreak/>
        <w:t xml:space="preserve">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3294C56D" w14:textId="77777777" w:rsidR="00BA10F4" w:rsidRPr="00D03CC5" w:rsidRDefault="00BA10F4">
      <w:pPr>
        <w:rPr>
          <w:sz w:val="20"/>
        </w:rPr>
      </w:pPr>
    </w:p>
    <w:p w14:paraId="1066ABE9" w14:textId="77777777" w:rsidR="00BA10F4" w:rsidRPr="00D03CC5" w:rsidRDefault="00CA0085">
      <w:pPr>
        <w:keepNext/>
        <w:jc w:val="center"/>
        <w:rPr>
          <w:sz w:val="20"/>
        </w:rPr>
      </w:pPr>
      <w:r w:rsidRPr="00D03CC5">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4DDDBDCB" w14:textId="0492CC68" w:rsidR="00BA10F4" w:rsidRDefault="00CA0085" w:rsidP="00FC7E62">
      <w:pPr>
        <w:pStyle w:val="MainFigureCaption"/>
      </w:pPr>
      <w:bookmarkStart w:id="10" w:name="_Toc184986040"/>
      <w:bookmarkStart w:id="11" w:name="_Toc184991706"/>
      <w:bookmarkStart w:id="12" w:name="_Toc184994007"/>
      <w:bookmarkStart w:id="13" w:name="_Toc239778618"/>
      <w:bookmarkStart w:id="14" w:name="_Toc239942549"/>
      <w:bookmarkStart w:id="15" w:name="_Toc240312789"/>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Explorer로 나타낸 6축 로봇의 AAS</w:t>
      </w:r>
      <w:bookmarkEnd w:id="10"/>
      <w:bookmarkEnd w:id="11"/>
      <w:bookmarkEnd w:id="12"/>
      <w:bookmarkEnd w:id="13"/>
      <w:bookmarkEnd w:id="14"/>
      <w:bookmarkEnd w:id="15"/>
    </w:p>
    <w:p w14:paraId="4EC6FEC5" w14:textId="77777777" w:rsidR="00BA10F4" w:rsidRPr="00D03CC5" w:rsidRDefault="00BA10F4">
      <w:pPr>
        <w:rPr>
          <w:rFonts w:asciiTheme="minorHAnsi" w:eastAsiaTheme="minorHAnsi"/>
          <w:sz w:val="20"/>
        </w:rPr>
      </w:pPr>
    </w:p>
    <w:p w14:paraId="4328A63B" w14:textId="77777777" w:rsidR="00BA10F4" w:rsidRDefault="00CA0085">
      <w:pPr>
        <w:pStyle w:val="20"/>
      </w:pPr>
      <w:bookmarkStart w:id="16" w:name="_Toc184985991"/>
      <w:bookmarkStart w:id="17" w:name="_Toc184991598"/>
      <w:bookmarkStart w:id="18" w:name="_Toc184994047"/>
      <w:bookmarkStart w:id="19" w:name="_Toc239778576"/>
      <w:bookmarkStart w:id="20" w:name="_Toc239942603"/>
      <w:bookmarkStart w:id="21" w:name="_Toc240312709"/>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6"/>
      <w:bookmarkEnd w:id="17"/>
      <w:bookmarkEnd w:id="18"/>
      <w:bookmarkEnd w:id="19"/>
      <w:bookmarkEnd w:id="20"/>
      <w:bookmarkEnd w:id="21"/>
    </w:p>
    <w:p w14:paraId="097DF709"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407AC05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 않는다</w:t>
      </w:r>
      <w:r w:rsidRPr="00D03CC5">
        <w:rPr>
          <w:rFonts w:ascii="맑은 고딕" w:hAnsi="맑은 고딕" w:eastAsia="맑은 고딕" w:cs="맑은 고딕"/>
          <w:sz w:val="20"/>
          <w:szCs w:val="20"/>
        </w:rPr>
        <w:t>.</w:t>
      </w:r>
    </w:p>
    <w:p w14:paraId="403128DD" w14:textId="77777777" w:rsidR="00BA10F4" w:rsidRPr="00D03CC5" w:rsidRDefault="00BA10F4">
      <w:pPr>
        <w:rPr>
          <w:sz w:val="20"/>
        </w:rPr>
      </w:pPr>
    </w:p>
    <w:p w14:paraId="38F971AA"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548A564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자산의 고유한 특성을 기술하는 요소이다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고유 식별자를 가지며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의미로 일관되게 해석될 수 있어야 한다</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 xml:space="preserve">의 고유성 보장을 위해 적어도 하나의 고유한 명칭과 </w:t>
      </w:r>
      <w:r w:rsidRPr="00D03CC5">
        <w:rPr>
          <w:rFonts w:ascii="맑은 고딕" w:hAnsi="맑은 고딕" w:eastAsia="맑은 고딕" w:cs="맑은 고딕"/>
          <w:sz w:val="20"/>
          <w:szCs w:val="20"/>
        </w:rPr>
        <w:t>ID</w:t>
      </w:r>
      <w:r w:rsidRPr="00D03CC5">
        <w:rPr>
          <w:rFonts w:hint="eastAsia" w:ascii="맑은 고딕" w:hAnsi="맑은 고딕" w:eastAsia="맑은 고딕" w:cs="맑은 고딕"/>
          <w:sz w:val="20"/>
          <w:szCs w:val="20"/>
        </w:rPr>
        <w:t>를 부여하며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도메인 내에서는 동일한 의미로만 정의되어야 한다</w:t>
      </w:r>
      <w:r w:rsidRPr="00D03CC5">
        <w:rPr>
          <w:rFonts w:ascii="맑은 고딕" w:hAnsi="맑은 고딕" w:eastAsia="맑은 고딕" w:cs="맑은 고딕"/>
          <w:sz w:val="20"/>
          <w:szCs w:val="20"/>
        </w:rPr>
        <w:t>.</w:t>
      </w:r>
    </w:p>
    <w:p w14:paraId="5A1BF119" w14:textId="77777777" w:rsidR="00BA10F4" w:rsidRPr="00D03CC5" w:rsidRDefault="00BA10F4">
      <w:pPr>
        <w:rPr>
          <w:sz w:val="20"/>
        </w:rPr>
      </w:pPr>
    </w:p>
    <w:p w14:paraId="7CFD4516"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1B506A9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7716A1D5" w14:textId="77777777" w:rsidR="00BA10F4" w:rsidRPr="00D03CC5" w:rsidRDefault="00BA10F4">
      <w:pPr>
        <w:rPr>
          <w:sz w:val="20"/>
        </w:rPr>
      </w:pPr>
    </w:p>
    <w:p w14:paraId="3A4B6D4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7AAD05CD"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5AC479B7" w14:textId="693D07B3" w:rsidR="00BA10F4" w:rsidRDefault="00CA0085" w:rsidP="00FC7E62">
      <w:pPr>
        <w:pStyle w:val="MainFigureCaption"/>
      </w:pPr>
      <w:bookmarkStart w:id="22" w:name="_Toc184986041"/>
      <w:bookmarkStart w:id="23" w:name="_Toc184991707"/>
      <w:bookmarkStart w:id="24" w:name="_Toc184994008"/>
      <w:bookmarkStart w:id="25" w:name="_Toc239778619"/>
      <w:bookmarkStart w:id="26" w:name="_Toc239942550"/>
      <w:bookmarkStart w:id="27" w:name="_Toc240312790"/>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submodel, submodel collection, property의 관계</w:t>
      </w:r>
      <w:bookmarkEnd w:id="22"/>
      <w:bookmarkEnd w:id="23"/>
      <w:bookmarkEnd w:id="24"/>
      <w:bookmarkEnd w:id="25"/>
      <w:bookmarkEnd w:id="26"/>
      <w:bookmarkEnd w:id="27"/>
    </w:p>
    <w:p w14:paraId="3E7E3F37" w14:textId="77777777" w:rsidR="00BA10F4" w:rsidRPr="00D03CC5" w:rsidRDefault="00BA10F4">
      <w:pPr>
        <w:rPr>
          <w:sz w:val="20"/>
        </w:rPr>
      </w:pPr>
    </w:p>
    <w:p w14:paraId="0C4C03BD"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5B382C9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1512BEC0"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IRDI</w:t>
      </w:r>
      <w:r w:rsidRPr="00D03CC5">
        <w:rPr>
          <w:sz w:val="20"/>
        </w:rPr>
        <w:br/>
      </w:r>
      <w:r w:rsidRPr="00D03CC5">
        <w:rPr>
          <w:rFonts w:ascii="맑은 고딕" w:hAnsi="맑은 고딕" w:eastAsia="맑은 고딕" w:cs="맑은 고딕"/>
          <w:sz w:val="20"/>
          <w:szCs w:val="20"/>
        </w:rPr>
        <w:noBreakHyphen/>
        <w:t xml:space="preserve"> IRDI(International Registration Data Identifier)</w:t>
      </w:r>
      <w:r w:rsidRPr="00D03CC5">
        <w:rPr>
          <w:rFonts w:hint="eastAsia" w:ascii="맑은 고딕" w:hAnsi="맑은 고딕" w:eastAsia="맑은 고딕" w:cs="맑은 고딕"/>
          <w:sz w:val="20"/>
          <w:szCs w:val="20"/>
        </w:rPr>
        <w:t>는 국제적으로 공인된 데이터 사전</w:t>
      </w:r>
      <w:r w:rsidRPr="00D03CC5">
        <w:rPr>
          <w:rFonts w:ascii="맑은 고딕" w:hAnsi="맑은 고딕" w:eastAsia="맑은 고딕" w:cs="맑은 고딕"/>
          <w:sz w:val="20"/>
          <w:szCs w:val="20"/>
        </w:rPr>
        <w:t xml:space="preserve">(CDD, eCl@ss </w:t>
      </w:r>
      <w:r w:rsidRPr="00D03CC5">
        <w:rPr>
          <w:rFonts w:hint="eastAsia" w:ascii="맑은 고딕" w:hAnsi="맑은 고딕" w:eastAsia="맑은 고딕" w:cs="맑은 고딕"/>
          <w:sz w:val="20"/>
          <w:szCs w:val="20"/>
        </w:rPr>
        <w:t>등</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에서 관리하는 국제 등록 식별자로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각 기관에 의해 부여된 식별자이기 때문에 전 세계적으로 고유한 식별자임이 보장된다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아래의 그림은 </w:t>
      </w:r>
      <w:r w:rsidRPr="00D03CC5">
        <w:rPr>
          <w:rFonts w:ascii="맑은 고딕" w:hAnsi="맑은 고딕" w:eastAsia="맑은 고딕" w:cs="맑은 고딕"/>
          <w:sz w:val="20"/>
          <w:szCs w:val="20"/>
        </w:rPr>
        <w:t>ISO 29002</w:t>
      </w:r>
      <w:r w:rsidRPr="00D03CC5">
        <w:rPr>
          <w:rFonts w:ascii="맑은 고딕" w:hAnsi="맑은 고딕" w:eastAsia="맑은 고딕" w:cs="맑은 고딕"/>
          <w:sz w:val="20"/>
          <w:szCs w:val="20"/>
        </w:rPr>
        <w:noBreakHyphen/>
        <w:t>5</w:t>
      </w:r>
      <w:r w:rsidRPr="00D03CC5">
        <w:rPr>
          <w:rFonts w:hint="eastAsia" w:ascii="맑은 고딕" w:hAnsi="맑은 고딕" w:eastAsia="맑은 고딕" w:cs="맑은 고딕"/>
          <w:sz w:val="20"/>
          <w:szCs w:val="20"/>
        </w:rPr>
        <w:t xml:space="preserve">에 따른 </w:t>
      </w:r>
      <w:r w:rsidRPr="00D03CC5">
        <w:rPr>
          <w:rFonts w:ascii="맑은 고딕" w:hAnsi="맑은 고딕" w:eastAsia="맑은 고딕" w:cs="맑은 고딕"/>
          <w:sz w:val="20"/>
          <w:szCs w:val="20"/>
        </w:rPr>
        <w:t>IRDI</w:t>
      </w:r>
      <w:r w:rsidRPr="00D03CC5">
        <w:rPr>
          <w:rFonts w:hint="eastAsia" w:ascii="맑은 고딕" w:hAnsi="맑은 고딕" w:eastAsia="맑은 고딕" w:cs="맑은 고딕"/>
          <w:sz w:val="20"/>
          <w:szCs w:val="20"/>
        </w:rPr>
        <w:t>의 구조를 나타낸다</w:t>
      </w:r>
      <w:r w:rsidRPr="00D03CC5">
        <w:rPr>
          <w:rFonts w:ascii="맑은 고딕" w:hAnsi="맑은 고딕" w:eastAsia="맑은 고딕" w:cs="맑은 고딕"/>
          <w:sz w:val="20"/>
          <w:szCs w:val="20"/>
        </w:rPr>
        <w:t>.</w:t>
      </w:r>
    </w:p>
    <w:p w14:paraId="0B2C79D6" w14:textId="77777777" w:rsidR="00BA10F4" w:rsidRPr="00D03CC5" w:rsidRDefault="00BA10F4">
      <w:pPr>
        <w:rPr>
          <w:sz w:val="20"/>
        </w:rPr>
      </w:pPr>
    </w:p>
    <w:p w14:paraId="444AAF0E"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002A7B4A" w14:textId="5D89CBA4" w:rsidR="00BA10F4" w:rsidRDefault="00CA0085" w:rsidP="00FC7E62">
      <w:pPr>
        <w:pStyle w:val="MainFigureCaption"/>
      </w:pPr>
      <w:bookmarkStart w:id="28" w:name="_Toc184986042"/>
      <w:bookmarkStart w:id="29" w:name="_Toc184991708"/>
      <w:bookmarkStart w:id="30" w:name="_Toc184994009"/>
      <w:bookmarkStart w:id="31" w:name="_Toc239778620"/>
      <w:bookmarkStart w:id="32" w:name="_Toc239942551"/>
      <w:bookmarkStart w:id="33" w:name="_Toc240312791"/>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IRDI를 사용한 식별자</w:t>
      </w:r>
      <w:bookmarkEnd w:id="28"/>
      <w:bookmarkEnd w:id="29"/>
      <w:bookmarkEnd w:id="30"/>
      <w:bookmarkEnd w:id="31"/>
      <w:bookmarkEnd w:id="32"/>
      <w:bookmarkEnd w:id="33"/>
    </w:p>
    <w:p w14:paraId="78C8792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lastRenderedPageBreak/>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3DDBF07C" w14:textId="77777777" w:rsidR="00BA10F4" w:rsidRPr="00D03CC5" w:rsidRDefault="00BA10F4">
      <w:pPr>
        <w:rPr>
          <w:sz w:val="20"/>
        </w:rPr>
      </w:pPr>
    </w:p>
    <w:p w14:paraId="39A592E6"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200150D5" w14:textId="2EE6027B" w:rsidR="00BA10F4" w:rsidRDefault="00CA0085" w:rsidP="00FC7E62">
      <w:pPr>
        <w:pStyle w:val="MainFigureCaption"/>
      </w:pPr>
      <w:bookmarkStart w:id="34" w:name="_Toc184986043"/>
      <w:bookmarkStart w:id="35" w:name="_Toc184991709"/>
      <w:bookmarkStart w:id="36" w:name="_Toc184994010"/>
      <w:bookmarkStart w:id="37" w:name="_Toc239778621"/>
      <w:bookmarkStart w:id="38" w:name="_Toc239942552"/>
      <w:bookmarkStart w:id="39" w:name="_Toc240312792"/>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URI, URL의 구조</w:t>
      </w:r>
      <w:bookmarkEnd w:id="34"/>
      <w:bookmarkEnd w:id="35"/>
      <w:bookmarkEnd w:id="36"/>
      <w:bookmarkEnd w:id="37"/>
      <w:bookmarkEnd w:id="38"/>
      <w:bookmarkEnd w:id="39"/>
    </w:p>
    <w:p w14:paraId="6D86B599" w14:textId="77777777" w:rsidR="00BA10F4" w:rsidRPr="00D03CC5" w:rsidRDefault="00BA10F4">
      <w:pPr>
        <w:rPr>
          <w:sz w:val="20"/>
        </w:rPr>
      </w:pPr>
    </w:p>
    <w:p w14:paraId="63F18D97"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44D1BFF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3DBEF020" w14:textId="77777777" w:rsidR="00BA10F4" w:rsidRPr="00D03CC5" w:rsidRDefault="00BA10F4">
      <w:pPr>
        <w:rPr>
          <w:sz w:val="20"/>
        </w:rPr>
      </w:pPr>
    </w:p>
    <w:p w14:paraId="610EE3B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13422F55" w14:textId="77777777" w:rsidR="00BA10F4" w:rsidRPr="00D03CC5" w:rsidRDefault="00BA10F4">
      <w:pPr>
        <w:rPr>
          <w:sz w:val="20"/>
        </w:rPr>
      </w:pPr>
    </w:p>
    <w:p w14:paraId="6D1E9988"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49F4E573" w14:textId="4FBA6DFA" w:rsidR="00BA10F4" w:rsidRDefault="00CA0085" w:rsidP="00FC7E62">
      <w:pPr>
        <w:pStyle w:val="MainFigureCaption"/>
      </w:pPr>
      <w:bookmarkStart w:id="40" w:name="_Toc184986044"/>
      <w:bookmarkStart w:id="41" w:name="_Toc184991710"/>
      <w:bookmarkStart w:id="42" w:name="_Toc184994011"/>
      <w:bookmarkStart w:id="43" w:name="_Toc239778622"/>
      <w:bookmarkStart w:id="44" w:name="_Toc239942553"/>
      <w:bookmarkStart w:id="45" w:name="_Toc240312793"/>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6</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ecl@ss 홈페이지</w:t>
      </w:r>
      <w:bookmarkEnd w:id="40"/>
      <w:bookmarkEnd w:id="41"/>
      <w:bookmarkEnd w:id="42"/>
      <w:bookmarkEnd w:id="43"/>
      <w:bookmarkEnd w:id="44"/>
      <w:bookmarkEnd w:id="45"/>
    </w:p>
    <w:p w14:paraId="53134E1C" w14:textId="77777777" w:rsidR="00BA10F4" w:rsidRPr="00D03CC5" w:rsidRDefault="00BA10F4">
      <w:pPr>
        <w:rPr>
          <w:sz w:val="20"/>
        </w:rPr>
      </w:pPr>
    </w:p>
    <w:p w14:paraId="26A8602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247D01FF" w14:textId="77777777" w:rsidR="00BA10F4" w:rsidRPr="00D03CC5" w:rsidRDefault="00BA10F4">
      <w:pPr>
        <w:rPr>
          <w:sz w:val="20"/>
        </w:rPr>
      </w:pPr>
    </w:p>
    <w:p w14:paraId="6AC260F6"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3E0EA897" w14:textId="0AAF1B96" w:rsidR="00BA10F4" w:rsidRDefault="00CA0085" w:rsidP="00FC7E62">
      <w:pPr>
        <w:pStyle w:val="MainFigureCaption"/>
      </w:pPr>
      <w:bookmarkStart w:id="46" w:name="_Toc184986045"/>
      <w:bookmarkStart w:id="47" w:name="_Toc184991711"/>
      <w:bookmarkStart w:id="48" w:name="_Toc184994012"/>
      <w:bookmarkStart w:id="49" w:name="_Toc239778623"/>
      <w:bookmarkStart w:id="50" w:name="_Toc239942554"/>
      <w:bookmarkStart w:id="51" w:name="_Toc240312794"/>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CDD 홈페이지</w:t>
      </w:r>
      <w:bookmarkEnd w:id="46"/>
      <w:bookmarkEnd w:id="47"/>
      <w:bookmarkEnd w:id="48"/>
      <w:bookmarkEnd w:id="49"/>
      <w:bookmarkEnd w:id="50"/>
      <w:bookmarkEnd w:id="51"/>
    </w:p>
    <w:p w14:paraId="53667FEC" w14:textId="77777777" w:rsidR="00BA10F4" w:rsidRPr="00D03CC5" w:rsidRDefault="00BA10F4">
      <w:pPr>
        <w:rPr>
          <w:sz w:val="20"/>
        </w:rPr>
      </w:pPr>
    </w:p>
    <w:p w14:paraId="1E465D20"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0C6F46A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23F74194" w14:textId="77777777" w:rsidR="00BA10F4" w:rsidRPr="00D03CC5" w:rsidRDefault="00BA10F4">
      <w:pPr>
        <w:rPr>
          <w:sz w:val="20"/>
        </w:rPr>
      </w:pPr>
    </w:p>
    <w:p w14:paraId="5F9B7F5D" w14:textId="77777777" w:rsidR="00BA10F4" w:rsidRPr="00D03CC5" w:rsidRDefault="00CA0085">
      <w:pPr>
        <w:widowControl/>
        <w:spacing w:after="160"/>
        <w:jc w:val="left"/>
        <w:rPr>
          <w:rFonts w:asciiTheme="majorEastAsia" w:eastAsiaTheme="majorEastAsia" w:hAnsiTheme="majorEastAsia"/>
          <w:b/>
          <w:bCs/>
          <w:sz w:val="20"/>
          <w:szCs w:val="28"/>
        </w:rPr>
      </w:pPr>
      <w:bookmarkStart w:id="52" w:name="_Toc184985992"/>
      <w:bookmarkStart w:id="53" w:name="_Toc184991599"/>
      <w:bookmarkStart w:id="54" w:name="_Toc184994048"/>
      <w:r w:rsidRPr="00D03CC5">
        <w:rPr>
          <w:sz w:val="20"/>
        </w:rPr>
        <w:br w:type="page"/>
      </w:r>
    </w:p>
    <w:p w14:paraId="6B720041" w14:textId="77777777" w:rsidR="00BA10F4" w:rsidRDefault="00CA0085">
      <w:pPr>
        <w:pStyle w:val="20"/>
      </w:pPr>
      <w:bookmarkStart w:id="55" w:name="_Toc239778577"/>
      <w:bookmarkStart w:id="56" w:name="_Toc239942604"/>
      <w:bookmarkStart w:id="57" w:name="_Toc240312710"/>
      <w:r>
        <w:rPr>
          <w:rFonts w:hint="eastAsia" w:ascii="맑은 고딕" w:hAnsi="맑은 고딕" w:eastAsia="맑은 고딕" w:cs="맑은 고딕"/>
          <w:sz w:val="24"/>
          <w:szCs w:val="24"/>
        </w:rPr>
        <w:lastRenderedPageBreak/>
        <w:t>3. AAS 작성 요구사항</w:t>
      </w:r>
      <w:bookmarkEnd w:id="52"/>
      <w:bookmarkEnd w:id="53"/>
      <w:bookmarkEnd w:id="54"/>
      <w:bookmarkEnd w:id="55"/>
      <w:bookmarkEnd w:id="56"/>
      <w:bookmarkEnd w:id="57"/>
    </w:p>
    <w:p w14:paraId="0F80A5EB"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5569D5D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583DEFD9" w14:textId="77777777" w:rsidR="00BA10F4" w:rsidRPr="00D03CC5" w:rsidRDefault="00BA10F4">
      <w:pPr>
        <w:rPr>
          <w:sz w:val="20"/>
        </w:rPr>
      </w:pPr>
    </w:p>
    <w:p w14:paraId="5B274800"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0D01FE9F"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2091CC57" w14:textId="77777777" w:rsidR="00BA10F4" w:rsidRPr="00D03CC5" w:rsidRDefault="00BA10F4">
      <w:pPr>
        <w:rPr>
          <w:sz w:val="20"/>
        </w:rPr>
      </w:pPr>
    </w:p>
    <w:p w14:paraId="1458F06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330AC415" w14:textId="77777777" w:rsidR="00BA10F4" w:rsidRPr="00D03CC5" w:rsidRDefault="00BA10F4">
      <w:pPr>
        <w:rPr>
          <w:sz w:val="20"/>
        </w:rPr>
      </w:pPr>
    </w:p>
    <w:p w14:paraId="3F11235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0F865013" w14:textId="77777777" w:rsidR="00BA10F4" w:rsidRPr="00D03CC5" w:rsidRDefault="00BA10F4">
      <w:pPr>
        <w:rPr>
          <w:sz w:val="20"/>
        </w:rPr>
      </w:pPr>
    </w:p>
    <w:p w14:paraId="2EBA9F9A"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4889A159" w14:textId="77777777" w:rsidR="00BA10F4" w:rsidRPr="00D03CC5" w:rsidRDefault="00BA10F4">
      <w:pPr>
        <w:rPr>
          <w:sz w:val="20"/>
        </w:rPr>
      </w:pPr>
    </w:p>
    <w:p w14:paraId="07C28A38" w14:textId="77777777" w:rsidR="00BA10F4" w:rsidRPr="00D03CC5" w:rsidRDefault="00BA10F4">
      <w:pPr>
        <w:rPr>
          <w:sz w:val="20"/>
        </w:rPr>
      </w:pPr>
    </w:p>
    <w:p w14:paraId="4D3D2DC1" w14:textId="77777777" w:rsidR="00BA10F4" w:rsidRPr="00D03CC5" w:rsidRDefault="00CA0085">
      <w:pPr>
        <w:rPr>
          <w:sz w:val="20"/>
        </w:rPr>
      </w:pPr>
      <w:r w:rsidRPr="00D03CC5">
        <w:rPr>
          <w:rFonts w:hint="eastAsia" w:ascii="맑은 고딕" w:hAnsi="맑은 고딕" w:eastAsia="맑은 고딕" w:cs="맑은 고딕"/>
          <w:sz w:val="20"/>
          <w:szCs w:val="20"/>
        </w:rPr>
        <w:t>○ Predictive Maintenance submodel</w:t>
      </w:r>
      <w:r w:rsidRPr="00D03CC5">
        <w:rPr>
          <w:sz w:val="20"/>
        </w:rPr>
        <w:br/>
      </w:r>
      <w:r w:rsidRPr="00D03CC5">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D03CC5">
        <w:rPr>
          <w:sz w:val="20"/>
        </w:rPr>
        <w:noBreakHyphen/>
      </w:r>
    </w:p>
    <w:p w14:paraId="3F1133C8" w14:textId="77777777" w:rsidR="00BA10F4" w:rsidRPr="00D03CC5" w:rsidRDefault="00BA10F4">
      <w:pPr>
        <w:rPr>
          <w:sz w:val="20"/>
        </w:rPr>
      </w:pPr>
    </w:p>
    <w:p w14:paraId="11FC645D" w14:textId="77777777" w:rsidR="00BA10F4" w:rsidRDefault="00CA0085">
      <w:pPr>
        <w:pStyle w:val="20"/>
      </w:pPr>
      <w:bookmarkStart w:id="58" w:name="_Toc184985993"/>
      <w:bookmarkStart w:id="59" w:name="_Toc184991600"/>
      <w:bookmarkStart w:id="60" w:name="_Toc184994049"/>
      <w:bookmarkStart w:id="61" w:name="_Toc239778578"/>
      <w:bookmarkStart w:id="62" w:name="_Toc239942605"/>
      <w:bookmarkStart w:id="63" w:name="_Toc240312711"/>
      <w:r>
        <w:rPr>
          <w:rFonts w:hint="eastAsia" w:ascii="맑은 고딕" w:hAnsi="맑은 고딕" w:eastAsia="맑은 고딕" w:cs="맑은 고딕"/>
          <w:sz w:val="24"/>
          <w:szCs w:val="24"/>
        </w:rPr>
        <w:t>4. AAS 작성 유의사항</w:t>
      </w:r>
      <w:bookmarkEnd w:id="58"/>
      <w:bookmarkEnd w:id="59"/>
      <w:bookmarkEnd w:id="60"/>
      <w:bookmarkEnd w:id="61"/>
      <w:bookmarkEnd w:id="62"/>
      <w:bookmarkEnd w:id="63"/>
    </w:p>
    <w:p w14:paraId="1AA2FC0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79AC8EBB" w14:textId="77777777" w:rsidR="00BA10F4" w:rsidRPr="00D03CC5" w:rsidRDefault="00BA10F4">
      <w:pPr>
        <w:rPr>
          <w:sz w:val="20"/>
        </w:rPr>
      </w:pPr>
    </w:p>
    <w:p w14:paraId="6BECA07B"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6FD574F5" w14:textId="0EF3BA10" w:rsidR="00BA10F4" w:rsidRDefault="00CA0085" w:rsidP="00FC7E62">
      <w:pPr>
        <w:pStyle w:val="MainFigureCaption"/>
      </w:pPr>
      <w:bookmarkStart w:id="64" w:name="_Toc239778624"/>
      <w:bookmarkStart w:id="65" w:name="_Toc239942555"/>
      <w:bookmarkStart w:id="66" w:name="_Toc240312795"/>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8</w:t>
        </w:r>
      </w:fldSimple>
      <w:r>
        <w:rPr>
          <w:rFonts w:hint="eastAsia" w:ascii="맑은 고딕" w:hAnsi="맑은 고딕" w:eastAsia="맑은 고딕" w:cs="맑은 고딕"/>
          <w:sz w:val="20"/>
          <w:szCs w:val="20"/>
        </w:rPr>
        <w:t xml:space="preserve"> 데이터</w:t>
      </w:r>
      <w:r>
        <w:rPr>
          <w:rFonts w:ascii="맑은 고딕" w:hAnsi="맑은 고딕" w:eastAsia="맑은 고딕" w:cs="맑은 고딕"/>
          <w:sz w:val="20"/>
          <w:szCs w:val="20"/>
        </w:rPr>
        <w:t xml:space="preserve"> 수집 플랫폼에서 사용하는 URI 형식</w:t>
      </w:r>
      <w:bookmarkEnd w:id="64"/>
      <w:bookmarkEnd w:id="65"/>
      <w:bookmarkEnd w:id="66"/>
    </w:p>
    <w:p w14:paraId="6AF4D8F5" w14:textId="77777777" w:rsidR="00BA10F4" w:rsidRPr="00D03CC5" w:rsidRDefault="00BA10F4">
      <w:pPr>
        <w:rPr>
          <w:sz w:val="20"/>
        </w:rPr>
      </w:pPr>
    </w:p>
    <w:p w14:paraId="4E3415E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3F3841B7" w14:textId="77777777" w:rsidR="00BA10F4" w:rsidRPr="00D03CC5" w:rsidRDefault="00BA10F4">
      <w:pPr>
        <w:rPr>
          <w:sz w:val="20"/>
        </w:rPr>
      </w:pPr>
    </w:p>
    <w:p w14:paraId="6C3DCF50" w14:textId="77777777" w:rsidR="00BA10F4" w:rsidRDefault="00CA0085">
      <w:pPr>
        <w:pStyle w:val="20"/>
      </w:pPr>
      <w:bookmarkStart w:id="67" w:name="_Toc184985994"/>
      <w:bookmarkStart w:id="68" w:name="_Toc184991601"/>
      <w:bookmarkStart w:id="69" w:name="_Toc184994050"/>
      <w:bookmarkStart w:id="70" w:name="_Toc239778579"/>
      <w:bookmarkStart w:id="71" w:name="_Toc239942606"/>
      <w:bookmarkStart w:id="72" w:name="_Toc240312712"/>
      <w:r>
        <w:rPr>
          <w:rFonts w:hint="eastAsia" w:ascii="맑은 고딕" w:hAnsi="맑은 고딕" w:eastAsia="맑은 고딕" w:cs="맑은 고딕"/>
          <w:sz w:val="24"/>
          <w:szCs w:val="24"/>
        </w:rPr>
        <w:t>5. AAS 모델링</w:t>
      </w:r>
      <w:bookmarkEnd w:id="67"/>
      <w:bookmarkEnd w:id="68"/>
      <w:bookmarkEnd w:id="69"/>
      <w:bookmarkEnd w:id="70"/>
      <w:bookmarkEnd w:id="71"/>
      <w:bookmarkEnd w:id="72"/>
    </w:p>
    <w:p w14:paraId="1A4714F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33FD2187" w14:textId="71A4476A" w:rsidR="00BA10F4" w:rsidRDefault="00CA0085" w:rsidP="00FC7E62">
      <w:pPr>
        <w:pStyle w:val="MainTableCaption"/>
      </w:pPr>
      <w:bookmarkStart w:id="73" w:name="_Toc240312731"/>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AAS 모델링 절차</w:t>
      </w:r>
      <w:bookmarkEnd w:id="7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14:paraId="20274962"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0FBF5F0" w14:textId="77777777" w:rsidR="00BA10F4" w:rsidRDefault="00CA0085">
            <w:pPr>
              <w:jc w:val="center"/>
            </w:pPr>
            <w:r>
              <w:rPr>
                <w:rFonts w:hint="eastAsia" w:ascii="맑은 고딕" w:hAnsi="맑은 고딕" w:eastAsia="맑은 고딕" w:cs="맑은 고딕"/>
                <w:b/>
                <w:bCs/>
                <w:sz w:val="18"/>
                <w:szCs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D16AD03" w14:textId="77777777" w:rsidR="00BA10F4" w:rsidRDefault="00CA0085">
            <w:pPr>
              <w:jc w:val="center"/>
            </w:pPr>
            <w:r>
              <w:rPr>
                <w:rFonts w:hint="eastAsia" w:ascii="맑은 고딕" w:hAnsi="맑은 고딕" w:eastAsia="맑은 고딕" w:cs="맑은 고딕"/>
                <w:b/>
                <w:bCs/>
                <w:sz w:val="18"/>
                <w:szCs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9F8281A" w14:textId="77777777" w:rsidR="00BA10F4" w:rsidRDefault="00CA0085">
            <w:pPr>
              <w:jc w:val="center"/>
            </w:pPr>
            <w:r>
              <w:rPr>
                <w:rFonts w:hint="eastAsia" w:ascii="맑은 고딕" w:hAnsi="맑은 고딕" w:eastAsia="맑은 고딕" w:cs="맑은 고딕"/>
                <w:b/>
                <w:bCs/>
                <w:sz w:val="18"/>
                <w:szCs w:val="18"/>
              </w:rPr>
              <w:t>설명</w:t>
            </w:r>
          </w:p>
        </w:tc>
      </w:tr>
      <w:tr w:rsidR="00BA10F4" w14:paraId="4D4B6EA0"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E370993" w14:textId="77777777" w:rsidR="00BA10F4" w:rsidRDefault="00CA0085">
            <w:pPr>
              <w:jc w:val="center"/>
            </w:pPr>
            <w:r>
              <w:rPr>
                <w:rFonts w:ascii="맑은 고딕" w:hAnsi="맑은 고딕" w:eastAsia="맑은 고딕" w:cs="맑은 고딕"/>
                <w:sz w:val="18"/>
                <w:szCs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4076FF21" w14:textId="77777777" w:rsidR="00BA10F4" w:rsidRDefault="00CA0085">
            <w:pPr>
              <w:jc w:val="center"/>
            </w:pPr>
            <w:r>
              <w:rPr>
                <w:rFonts w:hint="eastAsia" w:ascii="맑은 고딕" w:hAnsi="맑은 고딕" w:eastAsia="맑은 고딕" w:cs="맑은 고딕"/>
                <w:sz w:val="18"/>
                <w:szCs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30266DB4" w14:textId="77777777" w:rsidR="00BA10F4" w:rsidRDefault="00CA0085">
            <w:pPr>
              <w:jc w:val="left"/>
            </w:pPr>
            <w:r>
              <w:rPr>
                <w:rFonts w:hint="eastAsia" w:ascii="맑은 고딕" w:hAnsi="맑은 고딕" w:eastAsia="맑은 고딕" w:cs="맑은 고딕"/>
                <w:sz w:val="18"/>
                <w:szCs w:val="18"/>
              </w:rPr>
              <w:t>시스템 요구사항을 분석하고 활용 여부에 대해 파악한다</w:t>
            </w:r>
          </w:p>
        </w:tc>
      </w:tr>
      <w:tr w:rsidR="00BA10F4" w14:paraId="146E53AD"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1DFE0F7" w14:textId="77777777" w:rsidR="00BA10F4" w:rsidRDefault="00CA0085">
            <w:pPr>
              <w:jc w:val="center"/>
            </w:pPr>
            <w:r>
              <w:rPr>
                <w:rFonts w:ascii="맑은 고딕" w:hAnsi="맑은 고딕" w:eastAsia="맑은 고딕" w:cs="맑은 고딕"/>
                <w:sz w:val="18"/>
                <w:szCs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64C652B3" w14:textId="77777777" w:rsidR="00BA10F4" w:rsidRDefault="00CA0085">
            <w:pPr>
              <w:jc w:val="center"/>
            </w:pPr>
            <w:r>
              <w:rPr>
                <w:rFonts w:hint="eastAsia" w:ascii="맑은 고딕" w:hAnsi="맑은 고딕" w:eastAsia="맑은 고딕" w:cs="맑은 고딕"/>
                <w:sz w:val="18"/>
                <w:szCs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275F773E" w14:textId="77777777" w:rsidR="00BA10F4" w:rsidRDefault="00CA0085">
            <w:pPr>
              <w:jc w:val="left"/>
            </w:pPr>
            <w:r>
              <w:rPr>
                <w:rFonts w:hint="eastAsia" w:ascii="맑은 고딕" w:hAnsi="맑은 고딕" w:eastAsia="맑은 고딕" w:cs="맑은 고딕"/>
                <w:sz w:val="18"/>
                <w:szCs w:val="18"/>
              </w:rPr>
              <w:t>모델링할 자산에 대해 충분히 이해한 상태에서 정보 수집한다</w:t>
            </w:r>
          </w:p>
        </w:tc>
      </w:tr>
      <w:tr w:rsidR="00BA10F4" w14:paraId="7EEB570F"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78CD8A1" w14:textId="77777777" w:rsidR="00BA10F4" w:rsidRDefault="00CA0085">
            <w:pPr>
              <w:jc w:val="center"/>
            </w:pPr>
            <w:r>
              <w:rPr>
                <w:rFonts w:ascii="맑은 고딕" w:hAnsi="맑은 고딕" w:eastAsia="맑은 고딕" w:cs="맑은 고딕"/>
                <w:sz w:val="18"/>
                <w:szCs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215F8EF4" w14:textId="77777777" w:rsidR="00BA10F4" w:rsidRDefault="00CA0085">
            <w:pPr>
              <w:jc w:val="center"/>
            </w:pPr>
            <w:r>
              <w:rPr>
                <w:rFonts w:ascii="맑은 고딕" w:hAnsi="맑은 고딕" w:eastAsia="맑은 고딕" w:cs="맑은 고딕"/>
                <w:sz w:val="18"/>
                <w:szCs w:val="18"/>
              </w:rPr>
              <w:t xml:space="preserve">Asset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69FBE0C8" w14:textId="77777777" w:rsidR="00BA10F4" w:rsidRDefault="00CA0085">
            <w:pPr>
              <w:jc w:val="left"/>
            </w:pPr>
            <w:r>
              <w:rPr>
                <w:rFonts w:hint="eastAsia" w:ascii="맑은 고딕" w:hAnsi="맑은 고딕" w:eastAsia="맑은 고딕" w:cs="맑은 고딕"/>
                <w:sz w:val="18"/>
                <w:szCs w:val="18"/>
              </w:rPr>
              <w:t xml:space="preserve">수집된 정보에 따라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의 구조를 정의</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모델링한다</w:t>
            </w:r>
          </w:p>
        </w:tc>
      </w:tr>
      <w:tr w:rsidR="00BA10F4" w14:paraId="56310162"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577C4B3" w14:textId="77777777" w:rsidR="00BA10F4" w:rsidRDefault="00CA0085">
            <w:pPr>
              <w:jc w:val="center"/>
            </w:pPr>
            <w:r>
              <w:rPr>
                <w:rFonts w:ascii="맑은 고딕" w:hAnsi="맑은 고딕" w:eastAsia="맑은 고딕" w:cs="맑은 고딕"/>
                <w:sz w:val="18"/>
                <w:szCs w:val="18"/>
              </w:rPr>
              <w:lastRenderedPageBreak/>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7EC1D061"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6C6412C5" w14:textId="77777777" w:rsidR="00BA10F4" w:rsidRDefault="00CA0085">
            <w:pPr>
              <w:jc w:val="left"/>
            </w:pPr>
            <w:r>
              <w:rPr>
                <w:rFonts w:hint="eastAsia" w:ascii="맑은 고딕" w:hAnsi="맑은 고딕" w:eastAsia="맑은 고딕" w:cs="맑은 고딕"/>
                <w:sz w:val="18"/>
                <w:szCs w:val="18"/>
              </w:rPr>
              <w:t xml:space="preserve">설계한 </w:t>
            </w:r>
            <w:r>
              <w:rPr>
                <w:rFonts w:ascii="맑은 고딕" w:hAnsi="맑은 고딕" w:eastAsia="맑은 고딕" w:cs="맑은 고딕"/>
                <w:sz w:val="18"/>
                <w:szCs w:val="18"/>
              </w:rPr>
              <w:t>Asset</w:t>
            </w:r>
            <w:r>
              <w:rPr>
                <w:rFonts w:hint="eastAsia" w:ascii="맑은 고딕" w:hAnsi="맑은 고딕" w:eastAsia="맑은 고딕" w:cs="맑은 고딕"/>
                <w:sz w:val="18"/>
                <w:szCs w:val="18"/>
              </w:rPr>
              <w:t xml:space="preserve">을 기반으로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를 설계한다</w:t>
            </w:r>
            <w:r>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 xml:space="preserve">여기서 설계한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는 </w:t>
            </w:r>
            <w:r>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구성하는 </w:t>
            </w:r>
            <w:r>
              <w:rPr>
                <w:rFonts w:ascii="맑은 고딕" w:hAnsi="맑은 고딕" w:eastAsia="맑은 고딕" w:cs="맑은 고딕"/>
                <w:sz w:val="18"/>
                <w:szCs w:val="18"/>
              </w:rPr>
              <w:t xml:space="preserve">Asset, Submodel, Property </w:t>
            </w:r>
            <w:r>
              <w:rPr>
                <w:rFonts w:hint="eastAsia" w:ascii="맑은 고딕" w:hAnsi="맑은 고딕" w:eastAsia="맑은 고딕" w:cs="맑은 고딕"/>
                <w:sz w:val="18"/>
                <w:szCs w:val="18"/>
              </w:rPr>
              <w:t>같은 요소들로 이뤄진다</w:t>
            </w:r>
          </w:p>
        </w:tc>
      </w:tr>
      <w:tr w:rsidR="00BA10F4" w14:paraId="19853AE3"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310EE325" w14:textId="77777777" w:rsidR="00BA10F4" w:rsidRDefault="00CA0085">
            <w:pPr>
              <w:jc w:val="center"/>
            </w:pPr>
            <w:r>
              <w:rPr>
                <w:rFonts w:ascii="맑은 고딕" w:hAnsi="맑은 고딕" w:eastAsia="맑은 고딕" w:cs="맑은 고딕"/>
                <w:sz w:val="18"/>
                <w:szCs w:val="18"/>
              </w:rPr>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232CD46A" w14:textId="77777777" w:rsidR="00BA10F4" w:rsidRDefault="00CA0085">
            <w:pPr>
              <w:jc w:val="center"/>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09DDB569" w14:textId="77777777" w:rsidR="00BA10F4" w:rsidRDefault="00CA0085">
            <w:pPr>
              <w:jc w:val="left"/>
            </w:pP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모델링 툴을 활용하여 실제 패키지 형태의 파일로 생성하며</w:t>
            </w:r>
            <w:r>
              <w:rPr>
                <w:rFonts w:ascii="맑은 고딕" w:hAnsi="맑은 고딕" w:eastAsia="맑은 고딕" w:cs="맑은 고딕"/>
                <w:sz w:val="18"/>
                <w:szCs w:val="18"/>
              </w:rPr>
              <w:t>, AAS</w:t>
            </w:r>
            <w:r>
              <w:rPr>
                <w:rFonts w:hint="eastAsia" w:ascii="맑은 고딕" w:hAnsi="맑은 고딕" w:eastAsia="맑은 고딕" w:cs="맑은 고딕"/>
                <w:sz w:val="18"/>
                <w:szCs w:val="18"/>
              </w:rPr>
              <w:t xml:space="preserve">에 포함되는 모든 </w:t>
            </w:r>
            <w:r>
              <w:rPr>
                <w:rFonts w:ascii="맑은 고딕" w:hAnsi="맑은 고딕" w:eastAsia="맑은 고딕" w:cs="맑은 고딕"/>
                <w:sz w:val="18"/>
                <w:szCs w:val="18"/>
              </w:rPr>
              <w:t>Submodel, Property</w:t>
            </w:r>
            <w:r>
              <w:rPr>
                <w:rFonts w:hint="eastAsia" w:ascii="맑은 고딕" w:hAnsi="맑은 고딕" w:eastAsia="맑은 고딕" w:cs="맑은 고딕"/>
                <w:sz w:val="18"/>
                <w:szCs w:val="18"/>
              </w:rPr>
              <w:t xml:space="preserve">와 같은 요소에 고유 </w:t>
            </w:r>
            <w:r>
              <w:rPr>
                <w:rFonts w:ascii="맑은 고딕" w:hAnsi="맑은 고딕" w:eastAsia="맑은 고딕" w:cs="맑은 고딕"/>
                <w:sz w:val="18"/>
                <w:szCs w:val="18"/>
              </w:rPr>
              <w:t>ID (Semantics)</w:t>
            </w:r>
            <w:r>
              <w:rPr>
                <w:rFonts w:hint="eastAsia" w:ascii="맑은 고딕" w:hAnsi="맑은 고딕" w:eastAsia="맑은 고딕" w:cs="맑은 고딕"/>
                <w:sz w:val="18"/>
                <w:szCs w:val="18"/>
              </w:rPr>
              <w:t>가 부여되어야 한다</w:t>
            </w:r>
          </w:p>
        </w:tc>
      </w:tr>
      <w:tr w:rsidR="00BA10F4" w14:paraId="64143B0F"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730E3B8" w14:textId="77777777" w:rsidR="00BA10F4" w:rsidRDefault="00CA0085">
            <w:pPr>
              <w:jc w:val="center"/>
            </w:pPr>
            <w:r>
              <w:rPr>
                <w:rFonts w:ascii="맑은 고딕" w:hAnsi="맑은 고딕" w:eastAsia="맑은 고딕" w:cs="맑은 고딕"/>
                <w:sz w:val="18"/>
                <w:szCs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199CC7BD" w14:textId="77777777" w:rsidR="00BA10F4" w:rsidRDefault="00CA0085">
            <w:pPr>
              <w:jc w:val="center"/>
            </w:pPr>
            <w:r>
              <w:rPr>
                <w:rFonts w:hint="eastAsia" w:ascii="맑은 고딕" w:hAnsi="맑은 고딕" w:eastAsia="맑은 고딕" w:cs="맑은 고딕"/>
                <w:sz w:val="18"/>
                <w:szCs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2EA7527C" w14:textId="77777777" w:rsidR="00BA10F4" w:rsidRDefault="00CA0085">
            <w:pPr>
              <w:jc w:val="left"/>
            </w:pPr>
            <w:r>
              <w:rPr>
                <w:rFonts w:hint="eastAsia" w:ascii="맑은 고딕" w:hAnsi="맑은 고딕" w:eastAsia="맑은 고딕" w:cs="맑은 고딕"/>
                <w:sz w:val="18"/>
                <w:szCs w:val="18"/>
              </w:rPr>
              <w:t xml:space="preserve">작성된 </w:t>
            </w:r>
            <w:r>
              <w:rPr>
                <w:rFonts w:ascii="맑은 고딕" w:hAnsi="맑은 고딕" w:eastAsia="맑은 고딕" w:cs="맑은 고딕"/>
                <w:sz w:val="18"/>
                <w:szCs w:val="18"/>
              </w:rPr>
              <w:t xml:space="preserve">AAS </w:t>
            </w:r>
            <w:r>
              <w:rPr>
                <w:rFonts w:hint="eastAsia" w:ascii="맑은 고딕" w:hAnsi="맑은 고딕" w:eastAsia="맑은 고딕" w:cs="맑은 고딕"/>
                <w:sz w:val="18"/>
                <w:szCs w:val="18"/>
              </w:rPr>
              <w:t>모델을 다양한 포맷으로 변환하고 시스템을 구현 및 검증한다</w:t>
            </w:r>
          </w:p>
        </w:tc>
      </w:tr>
    </w:tbl>
    <w:p w14:paraId="772A8A62" w14:textId="77777777" w:rsidR="00BA10F4" w:rsidRPr="00D03CC5" w:rsidRDefault="00BA10F4">
      <w:pPr>
        <w:rPr>
          <w:sz w:val="20"/>
        </w:rPr>
      </w:pPr>
    </w:p>
    <w:p w14:paraId="360BCCEF" w14:textId="77777777" w:rsidR="00BA10F4" w:rsidRPr="00D03CC5" w:rsidRDefault="00CA0085">
      <w:pPr>
        <w:keepNext/>
        <w:jc w:val="center"/>
        <w:rPr>
          <w:sz w:val="20"/>
        </w:rPr>
      </w:pPr>
      <w:r w:rsidRPr="00D03CC5">
        <w:rPr>
          <w:rFonts w:hint="eastAsia"/>
          <w:sz w:val="20"/>
        </w:rPr>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7DC1C60F" w14:textId="5803C762" w:rsidR="00BA10F4" w:rsidRDefault="00CA0085" w:rsidP="00FC7E62">
      <w:pPr>
        <w:pStyle w:val="MainFigureCaption"/>
      </w:pPr>
      <w:bookmarkStart w:id="74" w:name="_Toc239778625"/>
      <w:bookmarkStart w:id="75" w:name="_Toc239942556"/>
      <w:bookmarkStart w:id="76" w:name="_Toc240312796"/>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모델링 절차</w:t>
      </w:r>
      <w:bookmarkEnd w:id="74"/>
      <w:bookmarkEnd w:id="75"/>
      <w:bookmarkEnd w:id="76"/>
    </w:p>
    <w:p w14:paraId="0DD83A78" w14:textId="77777777" w:rsidR="00BA10F4" w:rsidRPr="00D03CC5" w:rsidRDefault="00BA10F4">
      <w:pPr>
        <w:rPr>
          <w:sz w:val="20"/>
        </w:rPr>
      </w:pPr>
    </w:p>
    <w:p w14:paraId="3B47BB60"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49EC2B0A" w14:textId="77777777" w:rsidR="00BA10F4" w:rsidRDefault="00BA10F4">
      <w:pPr>
        <w:pStyle w:val="afc"/>
      </w:pPr>
    </w:p>
    <w:p w14:paraId="043BFE52" w14:textId="594474DD" w:rsidR="00BA10F4" w:rsidRDefault="00CA0085" w:rsidP="00FC7E62">
      <w:pPr>
        <w:pStyle w:val="MainTableCaption"/>
      </w:pPr>
      <w:bookmarkStart w:id="77" w:name="_Toc240312732"/>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AAS 모델링에 사용한 서브 모델 템플릿과 버전</w:t>
      </w:r>
      <w:bookmarkEnd w:id="77"/>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14:paraId="3E730DC8"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C98418B"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8173C59" w14:textId="77777777" w:rsidR="00BA10F4" w:rsidRDefault="00CA0085">
            <w:pPr>
              <w:jc w:val="center"/>
              <w:rPr>
                <w:rFonts w:hAnsiTheme="minorEastAsia"/>
                <w:b/>
                <w:bCs/>
              </w:rPr>
            </w:pPr>
            <w:r>
              <w:rPr>
                <w:rFonts w:hint="eastAsia" w:ascii="맑은 고딕" w:hAnsi="맑은 고딕" w:eastAsia="맑은 고딕" w:cs="맑은 고딕"/>
                <w:b/>
                <w:bCs/>
                <w:sz w:val="18"/>
                <w:szCs w:val="18"/>
              </w:rPr>
              <w:t>문서번호 및 버전</w:t>
            </w:r>
          </w:p>
        </w:tc>
      </w:tr>
      <w:tr w:rsidR="00BA10F4" w14:paraId="30CF9669"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5EE47743"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Digital Nameplate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7DC03BB9"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02006-3-0-1</w:t>
            </w:r>
          </w:p>
          <w:p w14:paraId="52C0281C"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Submodel_Digital Nameplate</w:t>
            </w:r>
          </w:p>
        </w:tc>
      </w:tr>
      <w:tr w:rsidR="00BA10F4" w14:paraId="1C5445F5"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26CA04A0"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Technical Data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2F2036BB"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02003-2-0-1</w:t>
            </w:r>
          </w:p>
          <w:p w14:paraId="01E07E27"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Submodel_TechnicalData</w:t>
            </w:r>
          </w:p>
        </w:tc>
      </w:tr>
      <w:tr w:rsidR="00BA10F4" w14:paraId="61921846"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680C8CCA"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lastRenderedPageBreak/>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4482087C"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IDTA 02004-2-0-1</w:t>
            </w:r>
          </w:p>
          <w:p w14:paraId="4B8C547D"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Submodel_HandoverDocumentation</w:t>
            </w:r>
          </w:p>
        </w:tc>
      </w:tr>
      <w:tr w:rsidR="00BA10F4" w14:paraId="06A1A738"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CBA1F9B"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4B5B3F8B" w14:textId="77777777" w:rsidR="00BA10F4" w:rsidRDefault="00CA0085">
            <w:pPr>
              <w:rPr>
                <w:rFonts w:hAnsiTheme="minorEastAsia"/>
                <w:color w:val="000000" w:themeColor="text1"/>
              </w:rPr>
            </w:pPr>
            <w:r>
              <w:rPr>
                <w:rFonts w:ascii="맑은 고딕" w:hAnsi="맑은 고딕" w:eastAsia="맑은 고딕" w:cs="맑은 고딕"/>
                <w:color w:val="000000" w:themeColor="text1"/>
                <w:sz w:val="18"/>
                <w:szCs w:val="18"/>
              </w:rPr>
              <w:t>자체 정의</w:t>
            </w:r>
          </w:p>
        </w:tc>
      </w:tr>
      <w:tr w:rsidR="00BA10F4" w14:paraId="45CDBD7D"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298BC28" w14:textId="77777777" w:rsidR="00E949E1" w:rsidRDefault="00282B2B">
            <w:r>
              <w:rPr>
                <w:rFonts w:ascii="맑은 고딕" w:hAnsi="맑은 고딕" w:eastAsia="맑은 고딕" w:cs="맑은 고딕"/>
                <w:sz w:val="18"/>
                <w:szCs w:val="18"/>
              </w:rPr>
              <w:t>Process Parameters</w:t>
            </w:r>
          </w:p>
        </w:tc>
        <w:tc>
          <w:tcPr>
            <w:tcW w:w="3546" w:type="dxa"/>
            <w:tcBorders>
              <w:top w:val="single" w:sz="2" w:space="0" w:color="000000"/>
              <w:left w:val="single" w:sz="2" w:space="0" w:color="000000"/>
              <w:bottom w:val="single" w:sz="2" w:space="0" w:color="000000"/>
              <w:right w:val="single" w:sz="2" w:space="0" w:color="000000"/>
            </w:tcBorders>
            <w:vAlign w:val="center"/>
          </w:tcPr>
          <w:p w14:paraId="3876EF79" w14:textId="77777777" w:rsidR="00E949E1" w:rsidRDefault="00282B2B">
            <w:r>
              <w:rPr>
                <w:rFonts w:ascii="맑은 고딕" w:hAnsi="맑은 고딕" w:eastAsia="맑은 고딕" w:cs="맑은 고딕"/>
                <w:sz w:val="18"/>
                <w:szCs w:val="18"/>
              </w:rPr>
              <w:t>IDTA 02031-1-0</w:t>
            </w:r>
            <w:r>
              <w:rPr>
                <w:rFonts w:ascii="맑은 고딕" w:hAnsi="맑은 고딕" w:eastAsia="맑은 고딕" w:cs="맑은 고딕"/>
                <w:sz w:val="18"/>
                <w:szCs w:val="18"/>
              </w:rPr>
              <w:br/>
              <w:t>Submodel_ProcessParameters</w:t>
            </w:r>
          </w:p>
        </w:tc>
      </w:tr>
      <w:tr w:rsidR="00BA10F4" w14:paraId="437A432E"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00EB4EAA"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Predictive 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5E357299" w14:textId="77777777" w:rsidR="00E949E1" w:rsidRDefault="00282B2B">
            <w:r>
              <w:rPr>
                <w:rFonts w:ascii="맑은 고딕" w:hAnsi="맑은 고딕" w:eastAsia="맑은 고딕" w:cs="맑은 고딕"/>
                <w:sz w:val="18"/>
                <w:szCs w:val="18"/>
              </w:rPr>
              <w:t>IDTA 02048-1-0</w:t>
            </w:r>
            <w:r>
              <w:rPr>
                <w:rFonts w:ascii="맑은 고딕" w:hAnsi="맑은 고딕" w:eastAsia="맑은 고딕" w:cs="맑은 고딕"/>
                <w:sz w:val="18"/>
                <w:szCs w:val="18"/>
              </w:rPr>
              <w:br/>
              <w:t>Submodel_PredictiveMaintenance</w:t>
            </w:r>
          </w:p>
        </w:tc>
      </w:tr>
      <w:tr w:rsidR="00BA10F4" w14:paraId="5FEC1C09" w14:textId="77777777">
        <w:trPr>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4701AB8" w14:textId="77777777" w:rsidR="00BA10F4" w:rsidRDefault="00CA0085">
            <w:pPr>
              <w:jc w:val="left"/>
              <w:rPr>
                <w:rFonts w:hAnsiTheme="minorEastAsia"/>
                <w:color w:val="EE0000"/>
              </w:rPr>
            </w:pPr>
            <w:r>
              <w:rPr>
                <w:rFonts w:hint="eastAsia" w:ascii="맑은 고딕" w:hAnsi="맑은 고딕" w:eastAsia="맑은 고딕" w:cs="맑은 고딕"/>
                <w:sz w:val="18"/>
                <w:szCs w:val="18"/>
              </w:rPr>
              <w:t>Time Series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1BBDEAF9" w14:textId="77777777" w:rsidR="00E949E1" w:rsidRDefault="00282B2B">
            <w:r>
              <w:rPr>
                <w:rFonts w:ascii="맑은 고딕" w:hAnsi="맑은 고딕" w:eastAsia="맑은 고딕" w:cs="맑은 고딕"/>
                <w:sz w:val="18"/>
                <w:szCs w:val="18"/>
              </w:rPr>
              <w:t/>
            </w:r>
            <w:r>
              <w:rPr>
                <w:rFonts w:ascii="맑은 고딕" w:hAnsi="맑은 고딕" w:eastAsia="맑은 고딕" w:cs="맑은 고딕"/>
                <w:sz w:val="18"/>
                <w:szCs w:val="18"/>
              </w:rPr>
              <w:br/>
              <w:t>참조 명세: IDTA 02008-1-1 (Time Series Data 1.1 PDF) / 적용 템플릿 artifact: Time Series Data 1.1.1 AASX·JSON</w:t>
            </w:r>
          </w:p>
        </w:tc>
      </w:tr>
    </w:tbl>
    <w:p w14:paraId="7FFC6D57" w14:textId="77777777" w:rsidR="00BA10F4" w:rsidRPr="00D03CC5" w:rsidRDefault="00BA10F4">
      <w:pPr>
        <w:rPr>
          <w:b/>
          <w:bCs/>
          <w:sz w:val="20"/>
        </w:rPr>
      </w:pPr>
    </w:p>
    <w:p w14:paraId="11FBAE46"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7F597D15" w14:textId="77777777" w:rsidR="00BA10F4" w:rsidRPr="00D03CC5" w:rsidRDefault="00BA10F4">
      <w:pPr>
        <w:rPr>
          <w:sz w:val="20"/>
        </w:rPr>
      </w:pPr>
    </w:p>
    <w:p w14:paraId="27207DAD"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v16 (2025.11 릴리즈)</w:t>
      </w:r>
    </w:p>
    <w:p w14:paraId="248210D1"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v15 (2024.11 릴리즈, v16에서 검색되지 않는 경우 v15 사용함)</w:t>
      </w:r>
    </w:p>
    <w:p w14:paraId="2CCBF9E5" w14:textId="3D3FA228"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283E831C" w14:textId="77777777" w:rsidR="00BA10F4" w:rsidRDefault="00CA0085">
      <w:pPr>
        <w:pStyle w:val="10"/>
        <w:shd w:val="clear" w:color="auto" w:fill="2F75B5"/>
        <w:spacing w:after="240"/>
        <w:jc w:val="left"/>
      </w:pPr>
      <w:bookmarkStart w:id="78" w:name="_Toc239942607"/>
      <w:bookmarkStart w:id="79" w:name="_Toc240312713"/>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78"/>
      <w:bookmarkEnd w:id="79"/>
    </w:p>
    <w:p w14:paraId="01389681" w14:textId="77777777" w:rsidR="00BA10F4" w:rsidRDefault="00CA0085">
      <w:pPr>
        <w:pStyle w:val="20"/>
        <w:spacing w:before="160" w:after="100"/>
      </w:pPr>
      <w:bookmarkStart w:id="80" w:name="_Toc239942608"/>
      <w:bookmarkStart w:id="81" w:name="_Toc240312714"/>
      <w:r>
        <w:rPr>
          <w:rFonts w:eastAsia="맑은 고딕" w:ascii="맑은 고딕" w:hAnsi="맑은 고딕" w:cs="맑은 고딕"/>
          <w:sz w:val="24"/>
          <w:szCs w:val="24"/>
        </w:rPr>
        <w:t xml:space="preserve">1. </w:t>
      </w:r>
      <w:r>
        <w:rPr>
          <w:rFonts w:ascii="맑은 고딕" w:hAnsi="맑은 고딕" w:eastAsia="맑은 고딕" w:cs="맑은 고딕"/>
          <w:sz w:val="24"/>
          <w:szCs w:val="24"/>
        </w:rPr>
        <w:t>띠톱기계의 정의 및 분류</w:t>
      </w:r>
      <w:bookmarkEnd w:id="80"/>
      <w:bookmarkEnd w:id="81"/>
    </w:p>
    <w:p w14:paraId="72F2715B"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띠톱기계는 긴 금속 소재를 필요한 길이로 잘라 주는 장비다. 끝과 끝이 이어진 고리 모양의 톱날을 두 바퀴(휠)에 걸고, 톱날을 한 방향으로 계속 움직여 소재를 자른다. 자를 수 있는 소재에는 환봉(둥근 금속 막대), 각재(사각 금속 막대), 형강(H자나 L자 모양의 철강재), 파이프(속이 빈 관), 빌릿(후속 가공에 쓰는 두꺼운 금속 덩어리)이 있다.</w:t>
      </w:r>
    </w:p>
    <w:p w14:paraId="59F3AD7D"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본 참조모델은 수평형 이중컬럼 띠톱기계를 기준으로 한다. 이는 톱날이 가로로 놓이고, 두 기둥이 톱날 부분의 위아래 움직임을 받쳐 주는 형식이다. 다른 수평형, 수직형(톱날이 세로로 놓이는 형식), 캔틸레버형(한쪽에서 톱날 부분을 지지하는 형식)에 사용하려면 해당 장비의 구조와 사양에 맞게 항목을 검토·수정해야 한다. 원형톱(원판 모양 톱날), 활톱(앞뒤로 움직이는 톱날), 연삭 절단(연마석으로 자르는 방식)은 이 모델의 적용 대상이 아니다.</w:t>
      </w:r>
    </w:p>
    <w:p w14:paraId="74537C55"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15000" cy="4037272"/>
            <wp:effectExtent l="0" t="0" r="0" b="0"/>
            <wp:docPr id="1781938760"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15000" cy="4037272"/>
                    </a:xfrm>
                    <a:prstGeom prst="rect">
                      <a:avLst/>
                    </a:prstGeom>
                  </pic:spPr>
                </pic:pic>
              </a:graphicData>
            </a:graphic>
          </wp:inline>
        </w:drawing>
      </w:r>
    </w:p>
    <w:p w14:paraId="41D5C69C" w14:textId="51397927" w:rsidR="00BA10F4" w:rsidRDefault="00CA0085" w:rsidP="00FC7E62">
      <w:pPr>
        <w:pStyle w:val="MainFigureCaption"/>
      </w:pPr>
      <w:bookmarkStart w:id="82" w:name="_Toc239942557"/>
      <w:bookmarkStart w:id="83" w:name="_Toc240312797"/>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띠톱기계 장비 흐름과 정보 구성</w:t>
      </w:r>
      <w:bookmarkEnd w:id="82"/>
      <w:bookmarkEnd w:id="83"/>
    </w:p>
    <w:p w14:paraId="413120B8" w14:textId="77777777" w:rsidR="00BA10F4" w:rsidRPr="00D03CC5" w:rsidRDefault="00CA0085">
      <w:pPr>
        <w:spacing w:after="100" w:line="288" w:lineRule="auto"/>
        <w:rPr>
          <w:sz w:val="20"/>
        </w:rPr>
      </w:pPr>
      <w:r w:rsidRPr="00D03CC5">
        <w:rPr>
          <w:rFonts w:ascii="맑은 고딕" w:hAnsi="맑은 고딕" w:eastAsia="맑은 고딕" w:cs="맑은 고딕"/>
          <w:sz w:val="20"/>
          <w:szCs w:val="20"/>
        </w:rPr>
        <w:t>띠톱기계는 금속 가공의 앞단에서 긴 소재를 잘라 다음 작업에 넘긴다. 잘린 길이가 정확하지 않으면 다음 공정에서 다시 가공하거나 버려야 한다. 한 번 자르는 데 걸리는 시간도 뒤에 연결된 장비의 생산 속도에 영향을 준다.</w:t>
      </w:r>
    </w:p>
    <w:p w14:paraId="14C108B7" w14:textId="77777777" w:rsidR="00BA10F4" w:rsidRPr="00D03CC5" w:rsidRDefault="00CA0085">
      <w:pPr>
        <w:rPr>
          <w:sz w:val="20"/>
        </w:rPr>
      </w:pPr>
      <w:r w:rsidRPr="00D03CC5">
        <w:rPr>
          <w:rFonts w:hint="eastAsia" w:ascii="맑은 고딕" w:hAnsi="맑은 고딕" w:eastAsia="맑은 고딕" w:cs="맑은 고딕"/>
          <w:sz w:val="20"/>
          <w:szCs w:val="20"/>
        </w:rPr>
        <w:t>○ 이 장비가 무엇을 받아 무엇을 내보내는지는 아래 그림과 같다.</w:t>
      </w:r>
    </w:p>
    <w:p w14:paraId="4C780E1A"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04D8780B" wp14:editId="7F81F49E">
            <wp:extent cx="5715000" cy="3216397"/>
            <wp:effectExtent l="0" t="0" r="0" b="0"/>
            <wp:docPr id="1781938761"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1d3d469-5262-4ae9-88b2-2573e7ae33ea.png"/>
                    <pic:cNvPicPr/>
                  </pic:nvPicPr>
                  <pic:blipFill>
                    <a:blip r:embed="rId33"/>
                    <a:stretch>
                      <a:fillRect/>
                    </a:stretch>
                  </pic:blipFill>
                  <pic:spPr>
                    <a:xfrm>
                      <a:off x="0" y="0"/>
                      <a:ext cx="5715000" cy="3216397"/>
                    </a:xfrm>
                    <a:prstGeom prst="rect">
                      <a:avLst/>
                    </a:prstGeom>
                  </pic:spPr>
                </pic:pic>
              </a:graphicData>
            </a:graphic>
          </wp:inline>
        </w:drawing>
      </w:r>
    </w:p>
    <w:p w14:paraId="34C1C912" w14:textId="1C7D3698" w:rsidR="00BA10F4" w:rsidRDefault="00CA0085" w:rsidP="00FC7E62">
      <w:pPr>
        <w:pStyle w:val="MainFigureCaption"/>
      </w:pPr>
      <w:bookmarkStart w:id="84" w:name="_Toc239942558"/>
      <w:bookmarkStart w:id="85" w:name="_Toc240312798"/>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띠톱기계의 입력과 출력</w:t>
      </w:r>
      <w:bookmarkEnd w:id="84"/>
      <w:bookmarkEnd w:id="85"/>
    </w:p>
    <w:p w14:paraId="094B9846" w14:textId="77777777" w:rsidR="00BA10F4" w:rsidRPr="00D03CC5" w:rsidRDefault="00CA0085">
      <w:pPr>
        <w:rPr>
          <w:sz w:val="20"/>
        </w:rPr>
      </w:pPr>
      <w:r w:rsidRPr="00D03CC5">
        <w:rPr>
          <w:rFonts w:hint="eastAsia" w:ascii="맑은 고딕" w:hAnsi="맑은 고딕" w:eastAsia="맑은 고딕" w:cs="맑은 고딕"/>
          <w:sz w:val="20"/>
          <w:szCs w:val="20"/>
        </w:rPr>
        <w:t>○ 이 장비가 어떤 산업의 어느 공정에서 쓰이는지는 아래 그림과 같다.</w:t>
      </w:r>
    </w:p>
    <w:p w14:paraId="341D7C03" w14:textId="77777777" w:rsidR="00BA10F4" w:rsidRPr="00D03CC5" w:rsidRDefault="00CA0085">
      <w:pPr>
        <w:keepNext/>
        <w:keepLines/>
        <w:spacing w:before="100" w:after="20"/>
        <w:jc w:val="center"/>
        <w:rPr>
          <w:sz w:val="20"/>
        </w:rPr>
      </w:pPr>
      <w:r w:rsidRPr="00D03CC5">
        <w:rPr>
          <w:noProof/>
          <w:sz w:val="20"/>
        </w:rPr>
        <w:drawing>
          <wp:inline distT="0" distB="0" distL="0" distR="0" wp14:anchorId="5D3AE6B5" wp14:editId="37B18678">
            <wp:extent cx="5715000" cy="3216275"/>
            <wp:effectExtent l="0" t="0" r="0" b="0"/>
            <wp:docPr id="15" name="띠톱기계 활용 도메인" descr="띠톱기계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띠톱기계 활용 도메인" descr="띠톱기계 활용 도메인"/>
                    <pic:cNvPicPr>
                      <a:picLocks noChangeAspect="1" noChangeArrowheads="1"/>
                    </pic:cNvPicPr>
                  </pic:nvPicPr>
                  <pic:blipFill>
                    <a:blip r:embed="rId34"/>
                    <a:stretch>
                      <a:fillRect/>
                    </a:stretch>
                  </pic:blipFill>
                  <pic:spPr bwMode="auto">
                    <a:xfrm>
                      <a:off x="0" y="0"/>
                      <a:ext cx="5715000" cy="3216275"/>
                    </a:xfrm>
                    <a:prstGeom prst="rect">
                      <a:avLst/>
                    </a:prstGeom>
                    <a:noFill/>
                  </pic:spPr>
                </pic:pic>
              </a:graphicData>
            </a:graphic>
          </wp:inline>
        </w:drawing>
      </w:r>
    </w:p>
    <w:p w14:paraId="6A2B5CF9" w14:textId="6D3846CB" w:rsidR="00BA10F4" w:rsidRDefault="00CA0085" w:rsidP="00FC7E62">
      <w:pPr>
        <w:pStyle w:val="MainFigureCaption"/>
      </w:pPr>
      <w:bookmarkStart w:id="86" w:name="_Toc239942559"/>
      <w:bookmarkStart w:id="87" w:name="_Toc240312799"/>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띠톱기계 활용 도메인</w:t>
      </w:r>
      <w:bookmarkEnd w:id="86"/>
      <w:bookmarkEnd w:id="87"/>
    </w:p>
    <w:p w14:paraId="1C9AAD27" w14:textId="77777777" w:rsidR="00BA10F4" w:rsidRPr="00D03CC5" w:rsidRDefault="00CA0085">
      <w:pPr>
        <w:spacing w:before="160" w:after="100"/>
        <w:rPr>
          <w:sz w:val="20"/>
        </w:rPr>
      </w:pPr>
      <w:r w:rsidRPr="00D03CC5">
        <w:rPr>
          <w:rFonts w:ascii="맑은 고딕" w:hAnsi="맑은 고딕" w:eastAsia="맑은 고딕" w:cs="맑은 고딕"/>
          <w:sz w:val="20"/>
          <w:szCs w:val="20"/>
        </w:rPr>
        <w:t>가. 핵심 기능과 주요 특징</w:t>
      </w:r>
    </w:p>
    <w:p w14:paraId="74F16BD5"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정척 이송(소재를 정해진 길이만큼 보내는 동작)과 클램핑(소재를 눌러 고정하는 동작)으로 목표 길이에 소재를 위치시키고 흔들림 없이 고정한다.</w:t>
      </w:r>
    </w:p>
    <w:p w14:paraId="6CC2D332"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xml:space="preserve">○ 밴드톱날 속도, 톱날 장력(톱날을 팽팽하게 유지하는 힘), 절입 이송(톱날이 소재로 들어가는 </w:t>
      </w:r>
      <w:r w:rsidRPr="00D03CC5">
        <w:rPr>
          <w:rFonts w:ascii="맑은 고딕" w:hAnsi="맑은 고딕" w:eastAsia="맑은 고딕" w:cs="맑은 고딕"/>
          <w:sz w:val="20"/>
          <w:szCs w:val="20"/>
        </w:rPr>
        <w:lastRenderedPageBreak/>
        <w:t>움직임) 속도와 압력을 소재에 맞게 조정해 절단한다.</w:t>
      </w:r>
    </w:p>
    <w:p w14:paraId="092D1915"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절삭유를 공급하고 와이어 브러시와 칩 배출장치로 톱날과 작업영역을 관리한다.</w:t>
      </w:r>
    </w:p>
    <w:p w14:paraId="2227EE1B"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인터록(안전 조건이 맞지 않으면 동작을 막는 연동장치), 비상정지, 톱날 파단 감시로 작업자와 장비를 보호한다.</w:t>
      </w:r>
    </w:p>
    <w:p w14:paraId="70E6537A"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절단 길이 편차, 직각도(절단면의 수직 정도), 톱날 편향과 사이클 시간(한 번의 절단에 걸리는 시간)을 측정해 품질과 생산성을 관리한다.</w:t>
      </w:r>
    </w:p>
    <w:p w14:paraId="4F1D6F13" w14:textId="77777777" w:rsidR="00BA10F4" w:rsidRPr="00D03CC5" w:rsidRDefault="00CA0085">
      <w:pPr>
        <w:spacing w:before="160" w:after="100"/>
        <w:rPr>
          <w:sz w:val="20"/>
        </w:rPr>
      </w:pPr>
      <w:r w:rsidRPr="00D03CC5">
        <w:rPr>
          <w:rFonts w:ascii="맑은 고딕" w:hAnsi="맑은 고딕" w:eastAsia="맑은 고딕" w:cs="맑은 고딕"/>
          <w:sz w:val="20"/>
          <w:szCs w:val="20"/>
        </w:rPr>
        <w:t>나. 주요 구성요소</w:t>
      </w:r>
    </w:p>
    <w:p w14:paraId="373AFA34" w14:textId="77777777" w:rsidR="00BA10F4" w:rsidRPr="00D03CC5" w:rsidRDefault="00CA0085">
      <w:pPr>
        <w:rPr>
          <w:sz w:val="20"/>
        </w:rPr>
      </w:pPr>
      <w:r w:rsidRPr="00D03CC5">
        <w:rPr>
          <w:rFonts w:hint="eastAsia" w:ascii="맑은 고딕" w:hAnsi="맑은 고딕" w:eastAsia="맑은 고딕" w:cs="맑은 고딕"/>
          <w:sz w:val="20"/>
          <w:szCs w:val="20"/>
        </w:rPr>
        <w:t>○ 톱날 구동부: 모터가 구동 휠(직접 힘을 받아 도는 바퀴)을 돌리고, 종동 휠(톱날을 따라 함께 도는 바퀴)이 톱날을 받쳐 준다. 감속기(회전 속도를 낮추고 힘을 전달하는 장치)를 통해 필요한 속도로 톱날을 움직인다.</w:t>
      </w:r>
    </w:p>
    <w:p w14:paraId="6C9D6F9C" w14:textId="77777777" w:rsidR="00BA10F4" w:rsidRPr="00D03CC5" w:rsidRDefault="00CA0085">
      <w:pPr>
        <w:rPr>
          <w:sz w:val="20"/>
        </w:rPr>
      </w:pPr>
      <w:r w:rsidRPr="00D03CC5">
        <w:rPr>
          <w:rFonts w:hint="eastAsia" w:ascii="맑은 고딕" w:hAnsi="맑은 고딕" w:eastAsia="맑은 고딕" w:cs="맑은 고딕"/>
          <w:sz w:val="20"/>
          <w:szCs w:val="20"/>
        </w:rPr>
        <w:t>○ 톱날 가이드와 장력부: 가이드(톱날의 진행 방향을 잡아 주는 부품)가 톱날을 곧게 안내하고, 장력부가 톱날을 팽팽하게 유지한다. 톱날이 옆으로 휘거나 비스듬하게 잘리는 일을 줄인다.</w:t>
      </w:r>
    </w:p>
    <w:p w14:paraId="6ECFA1E4" w14:textId="77777777" w:rsidR="00BA10F4" w:rsidRPr="00D03CC5" w:rsidRDefault="00CA0085">
      <w:pPr>
        <w:rPr>
          <w:sz w:val="20"/>
        </w:rPr>
      </w:pPr>
      <w:r w:rsidRPr="00D03CC5">
        <w:rPr>
          <w:rFonts w:hint="eastAsia" w:ascii="맑은 고딕" w:hAnsi="맑은 고딕" w:eastAsia="맑은 고딕" w:cs="맑은 고딕"/>
          <w:sz w:val="20"/>
          <w:szCs w:val="20"/>
        </w:rPr>
        <w:t>○ 소재 이송과 바이스: 롤러와 이송장치가 소재를 자를 위치까지 보낸다. 유압 바이스(기름의 압력으로 소재를 단단히 잡는 고정장치)가 절단 중 소재가 움직이지 않도록 잡는다.</w:t>
      </w:r>
    </w:p>
    <w:p w14:paraId="2E828929" w14:textId="77777777" w:rsidR="00BA10F4" w:rsidRPr="00D03CC5" w:rsidRDefault="00CA0085">
      <w:pPr>
        <w:rPr>
          <w:sz w:val="20"/>
        </w:rPr>
      </w:pPr>
      <w:r w:rsidRPr="00D03CC5">
        <w:rPr>
          <w:rFonts w:hint="eastAsia" w:ascii="맑은 고딕" w:hAnsi="맑은 고딕" w:eastAsia="맑은 고딕" w:cs="맑은 고딕"/>
          <w:sz w:val="20"/>
          <w:szCs w:val="20"/>
        </w:rPr>
        <w:t>○ 절입 이송부: 톱날이 달린 부분을 소재 쪽으로 내려 보내는 장치다. 내려가는 속도와 누르는 압력을 조절한다.</w:t>
      </w:r>
    </w:p>
    <w:p w14:paraId="60D4C1EF" w14:textId="77777777" w:rsidR="00BA10F4" w:rsidRPr="00D03CC5" w:rsidRDefault="00CA0085">
      <w:pPr>
        <w:rPr>
          <w:sz w:val="20"/>
        </w:rPr>
      </w:pPr>
      <w:r w:rsidRPr="00D03CC5">
        <w:rPr>
          <w:rFonts w:hint="eastAsia" w:ascii="맑은 고딕" w:hAnsi="맑은 고딕" w:eastAsia="맑은 고딕" w:cs="맑은 고딕"/>
          <w:sz w:val="20"/>
          <w:szCs w:val="20"/>
        </w:rPr>
        <w:t>○ 절삭유와 칩 처리: 절삭유(절단 부위를 식히고 마찰을 줄이는 액체)를 공급하고, 칩(잘리면서 생기는 작은 금속 조각)을 치운다. 톱날이 과열되거나 칩이 끼는 일을 줄인다.</w:t>
      </w:r>
    </w:p>
    <w:p w14:paraId="5D20D812" w14:textId="77777777" w:rsidR="00BA10F4" w:rsidRPr="00D03CC5" w:rsidRDefault="00CA0085">
      <w:pPr>
        <w:rPr>
          <w:sz w:val="20"/>
        </w:rPr>
      </w:pPr>
      <w:r w:rsidRPr="00D03CC5">
        <w:rPr>
          <w:rFonts w:hint="eastAsia" w:ascii="맑은 고딕" w:hAnsi="맑은 고딕" w:eastAsia="맑은 고딕" w:cs="맑은 고딕"/>
          <w:sz w:val="20"/>
          <w:szCs w:val="20"/>
        </w:rPr>
        <w:t>○ 제어와 안전: PLC(장비의 동작 순서를 제어하는 장치), HMI(작업자가 보고 조작하는 화면), 센서와 안전장치가 함께 작동한다. 보호 덮개가 열리거나 비상정지가 눌리면 정해진 안전 조건에 따라 동작을 제한한다.</w:t>
      </w:r>
    </w:p>
    <w:p w14:paraId="500E1A1B" w14:textId="77777777" w:rsidR="00BA10F4" w:rsidRPr="00D03CC5" w:rsidRDefault="00BA10F4">
      <w:pPr>
        <w:spacing w:after="20"/>
        <w:rPr>
          <w:sz w:val="20"/>
        </w:rPr>
      </w:pPr>
    </w:p>
    <w:p w14:paraId="480C6968" w14:textId="77777777" w:rsidR="00BA10F4" w:rsidRPr="00D03CC5" w:rsidRDefault="00CA0085">
      <w:pPr>
        <w:spacing w:before="160" w:after="100"/>
        <w:rPr>
          <w:sz w:val="20"/>
        </w:rPr>
      </w:pPr>
      <w:r w:rsidRPr="00D03CC5">
        <w:rPr>
          <w:rFonts w:ascii="맑은 고딕" w:hAnsi="맑은 고딕" w:eastAsia="맑은 고딕" w:cs="맑은 고딕"/>
          <w:sz w:val="20"/>
          <w:szCs w:val="20"/>
        </w:rPr>
        <w:t>다. 작동 주기</w:t>
      </w:r>
    </w:p>
    <w:p w14:paraId="1F348E54" w14:textId="0762929B" w:rsidR="00BA10F4" w:rsidRDefault="00CA0085" w:rsidP="00FC7E62">
      <w:pPr>
        <w:pStyle w:val="MainTableCaption"/>
      </w:pPr>
      <w:bookmarkStart w:id="88" w:name="_Toc240312733"/>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띠톱기계 작동 주기</w:t>
      </w:r>
      <w:bookmarkEnd w:id="88"/>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14:paraId="60A6F282"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3E44F44C" w14:textId="77777777" w:rsidR="00BA10F4" w:rsidRDefault="00CA0085">
            <w:pPr>
              <w:jc w:val="center"/>
            </w:pPr>
            <w:r>
              <w:rPr>
                <w:rFonts w:ascii="맑은 고딕" w:hAnsi="맑은 고딕" w:eastAsia="맑은 고딕" w:cs="맑은 고딕"/>
                <w:b/>
                <w:sz w:val="18"/>
                <w:szCs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765CE1E5" w14:textId="77777777" w:rsidR="00BA10F4" w:rsidRDefault="00CA0085">
            <w:pPr>
              <w:jc w:val="center"/>
            </w:pPr>
            <w:r>
              <w:rPr>
                <w:rFonts w:ascii="맑은 고딕" w:hAnsi="맑은 고딕" w:eastAsia="맑은 고딕" w:cs="맑은 고딕"/>
                <w:b/>
                <w:sz w:val="18"/>
                <w:szCs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645309AC" w14:textId="77777777" w:rsidR="00BA10F4" w:rsidRDefault="00CA0085">
            <w:pPr>
              <w:jc w:val="center"/>
            </w:pPr>
            <w:r>
              <w:rPr>
                <w:rFonts w:ascii="맑은 고딕" w:hAnsi="맑은 고딕" w:eastAsia="맑은 고딕" w:cs="맑은 고딕"/>
                <w:b/>
                <w:sz w:val="18"/>
                <w:szCs w:val="18"/>
              </w:rPr>
              <w:t>설명</w:t>
            </w:r>
          </w:p>
        </w:tc>
      </w:tr>
      <w:tr w:rsidR="00BA10F4" w14:paraId="5950DD59"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7FB25C0F" w14:textId="77777777" w:rsidR="00BA10F4" w:rsidRDefault="00CA0085">
            <w:r>
              <w:rPr>
                <w:rFonts w:ascii="맑은 고딕" w:hAnsi="맑은 고딕" w:eastAsia="맑은 고딕" w:cs="맑은 고딕"/>
                <w:sz w:val="18"/>
                <w:szCs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7882AECC" w14:textId="77777777" w:rsidR="00BA10F4" w:rsidRDefault="00CA0085">
            <w:r>
              <w:rPr>
                <w:rFonts w:ascii="맑은 고딕" w:hAnsi="맑은 고딕" w:eastAsia="맑은 고딕" w:cs="맑은 고딕"/>
                <w:sz w:val="18"/>
                <w:szCs w:val="18"/>
              </w:rPr>
              <w:t>소재 투입</w:t>
            </w:r>
          </w:p>
        </w:tc>
        <w:tc>
          <w:tcPr>
            <w:tcW w:w="6552" w:type="dxa"/>
            <w:tcBorders>
              <w:top w:val="single" w:sz="2" w:space="0" w:color="000000"/>
              <w:left w:val="single" w:sz="2" w:space="0" w:color="000000"/>
              <w:bottom w:val="single" w:sz="2" w:space="0" w:color="000000"/>
              <w:right w:val="single" w:sz="2" w:space="0" w:color="000000"/>
            </w:tcBorders>
            <w:vAlign w:val="center"/>
          </w:tcPr>
          <w:p w14:paraId="4878B1FC" w14:textId="77777777" w:rsidR="00BA10F4" w:rsidRDefault="00CA0085">
            <w:r>
              <w:rPr>
                <w:rFonts w:ascii="맑은 고딕" w:hAnsi="맑은 고딕" w:eastAsia="맑은 고딕" w:cs="맑은 고딕"/>
                <w:sz w:val="18"/>
                <w:szCs w:val="18"/>
              </w:rPr>
              <w:t>롤러 컨베이어에 소재를 투입하고 작업 레시피를 선택한다</w:t>
            </w:r>
          </w:p>
        </w:tc>
      </w:tr>
      <w:tr w:rsidR="00BA10F4" w14:paraId="5E3F1C51"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0E488025" w14:textId="77777777" w:rsidR="00BA10F4" w:rsidRDefault="00CA0085">
            <w:r>
              <w:rPr>
                <w:rFonts w:ascii="맑은 고딕" w:hAnsi="맑은 고딕" w:eastAsia="맑은 고딕" w:cs="맑은 고딕"/>
                <w:sz w:val="18"/>
                <w:szCs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0E68B2A2" w14:textId="77777777" w:rsidR="00BA10F4" w:rsidRDefault="00CA0085">
            <w:r>
              <w:rPr>
                <w:rFonts w:ascii="맑은 고딕" w:hAnsi="맑은 고딕" w:eastAsia="맑은 고딕" w:cs="맑은 고딕"/>
                <w:sz w:val="18"/>
                <w:szCs w:val="18"/>
              </w:rPr>
              <w:t>정척 이송(소재를 정해진 길이만큼 보내는 동작)</w:t>
            </w:r>
          </w:p>
        </w:tc>
        <w:tc>
          <w:tcPr>
            <w:tcW w:w="6552" w:type="dxa"/>
            <w:tcBorders>
              <w:top w:val="single" w:sz="2" w:space="0" w:color="000000"/>
              <w:left w:val="single" w:sz="2" w:space="0" w:color="000000"/>
              <w:bottom w:val="single" w:sz="2" w:space="0" w:color="000000"/>
              <w:right w:val="single" w:sz="2" w:space="0" w:color="000000"/>
            </w:tcBorders>
            <w:vAlign w:val="center"/>
          </w:tcPr>
          <w:p w14:paraId="6199A440" w14:textId="77777777" w:rsidR="00BA10F4" w:rsidRDefault="00CA0085">
            <w:r>
              <w:rPr>
                <w:rFonts w:ascii="맑은 고딕" w:hAnsi="맑은 고딕" w:eastAsia="맑은 고딕" w:cs="맑은 고딕"/>
                <w:sz w:val="18"/>
                <w:szCs w:val="18"/>
              </w:rPr>
              <w:t>목표 절단 길이까지 소재를 이동한다</w:t>
            </w:r>
          </w:p>
        </w:tc>
      </w:tr>
      <w:tr w:rsidR="00BA10F4" w14:paraId="49F883DD"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362E2CF0" w14:textId="77777777" w:rsidR="00BA10F4" w:rsidRDefault="00CA0085">
            <w:r>
              <w:rPr>
                <w:rFonts w:ascii="맑은 고딕" w:hAnsi="맑은 고딕" w:eastAsia="맑은 고딕" w:cs="맑은 고딕"/>
                <w:sz w:val="18"/>
                <w:szCs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247EC10A" w14:textId="77777777" w:rsidR="00BA10F4" w:rsidRDefault="00CA0085">
            <w:r>
              <w:rPr>
                <w:rFonts w:ascii="맑은 고딕" w:hAnsi="맑은 고딕" w:eastAsia="맑은 고딕" w:cs="맑은 고딕"/>
                <w:sz w:val="18"/>
                <w:szCs w:val="18"/>
              </w:rPr>
              <w:t>바이스 고정</w:t>
            </w:r>
          </w:p>
        </w:tc>
        <w:tc>
          <w:tcPr>
            <w:tcW w:w="6552" w:type="dxa"/>
            <w:tcBorders>
              <w:top w:val="single" w:sz="2" w:space="0" w:color="000000"/>
              <w:left w:val="single" w:sz="2" w:space="0" w:color="000000"/>
              <w:bottom w:val="single" w:sz="2" w:space="0" w:color="000000"/>
              <w:right w:val="single" w:sz="2" w:space="0" w:color="000000"/>
            </w:tcBorders>
            <w:vAlign w:val="center"/>
          </w:tcPr>
          <w:p w14:paraId="2DC06BE9" w14:textId="77777777" w:rsidR="00BA10F4" w:rsidRDefault="00CA0085">
            <w:r>
              <w:rPr>
                <w:rFonts w:ascii="맑은 고딕" w:hAnsi="맑은 고딕" w:eastAsia="맑은 고딕" w:cs="맑은 고딕"/>
                <w:sz w:val="18"/>
                <w:szCs w:val="18"/>
              </w:rPr>
              <w:t>소재를 고정하고 안전 인터록(안전 조건이 맞지 않으면 동작을 막는 연동장치)을 확인한다</w:t>
            </w:r>
          </w:p>
        </w:tc>
      </w:tr>
      <w:tr w:rsidR="00BA10F4" w14:paraId="6E75A537"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DE7944B" w14:textId="77777777" w:rsidR="00BA10F4" w:rsidRDefault="00CA0085">
            <w:r>
              <w:rPr>
                <w:rFonts w:ascii="맑은 고딕" w:hAnsi="맑은 고딕" w:eastAsia="맑은 고딕" w:cs="맑은 고딕"/>
                <w:sz w:val="18"/>
                <w:szCs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1830E760" w14:textId="77777777" w:rsidR="00BA10F4" w:rsidRDefault="00CA0085">
            <w:r>
              <w:rPr>
                <w:rFonts w:ascii="맑은 고딕" w:hAnsi="맑은 고딕" w:eastAsia="맑은 고딕" w:cs="맑은 고딕"/>
                <w:sz w:val="18"/>
                <w:szCs w:val="18"/>
              </w:rPr>
              <w:t>톱날 주행</w:t>
            </w:r>
          </w:p>
        </w:tc>
        <w:tc>
          <w:tcPr>
            <w:tcW w:w="6552" w:type="dxa"/>
            <w:tcBorders>
              <w:top w:val="single" w:sz="2" w:space="0" w:color="000000"/>
              <w:left w:val="single" w:sz="2" w:space="0" w:color="000000"/>
              <w:bottom w:val="single" w:sz="2" w:space="0" w:color="000000"/>
              <w:right w:val="single" w:sz="2" w:space="0" w:color="000000"/>
            </w:tcBorders>
            <w:vAlign w:val="center"/>
          </w:tcPr>
          <w:p w14:paraId="27291775" w14:textId="77777777" w:rsidR="00BA10F4" w:rsidRDefault="00CA0085">
            <w:r>
              <w:rPr>
                <w:rFonts w:ascii="맑은 고딕" w:hAnsi="맑은 고딕" w:eastAsia="맑은 고딕" w:cs="맑은 고딕"/>
                <w:sz w:val="18"/>
                <w:szCs w:val="18"/>
              </w:rPr>
              <w:t>설정 톱날 속도와 장력을 만든다</w:t>
            </w:r>
          </w:p>
        </w:tc>
      </w:tr>
      <w:tr w:rsidR="00BA10F4" w14:paraId="6E5366B9"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32501449" w14:textId="77777777" w:rsidR="00BA10F4" w:rsidRDefault="00CA0085">
            <w:r>
              <w:rPr>
                <w:rFonts w:ascii="맑은 고딕" w:hAnsi="맑은 고딕" w:eastAsia="맑은 고딕" w:cs="맑은 고딕"/>
                <w:sz w:val="18"/>
                <w:szCs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4526FE2D" w14:textId="77777777" w:rsidR="00BA10F4" w:rsidRDefault="00CA0085">
            <w:r>
              <w:rPr>
                <w:rFonts w:ascii="맑은 고딕" w:hAnsi="맑은 고딕" w:eastAsia="맑은 고딕" w:cs="맑은 고딕"/>
                <w:sz w:val="18"/>
                <w:szCs w:val="18"/>
              </w:rPr>
              <w:t>절입 절단</w:t>
            </w:r>
          </w:p>
        </w:tc>
        <w:tc>
          <w:tcPr>
            <w:tcW w:w="6552" w:type="dxa"/>
            <w:tcBorders>
              <w:top w:val="single" w:sz="2" w:space="0" w:color="000000"/>
              <w:left w:val="single" w:sz="2" w:space="0" w:color="000000"/>
              <w:bottom w:val="single" w:sz="2" w:space="0" w:color="000000"/>
              <w:right w:val="single" w:sz="2" w:space="0" w:color="000000"/>
            </w:tcBorders>
            <w:vAlign w:val="center"/>
          </w:tcPr>
          <w:p w14:paraId="03F1CD08" w14:textId="77777777" w:rsidR="00BA10F4" w:rsidRDefault="00CA0085">
            <w:r>
              <w:rPr>
                <w:rFonts w:ascii="맑은 고딕" w:hAnsi="맑은 고딕" w:eastAsia="맑은 고딕" w:cs="맑은 고딕"/>
                <w:sz w:val="18"/>
                <w:szCs w:val="18"/>
              </w:rPr>
              <w:t>설정 속도와 압력으로 절단 헤드를 이송한다</w:t>
            </w:r>
          </w:p>
        </w:tc>
      </w:tr>
      <w:tr w:rsidR="00BA10F4" w14:paraId="14980DDF"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1098B79A" w14:textId="77777777" w:rsidR="00BA10F4" w:rsidRDefault="00CA0085">
            <w:r>
              <w:rPr>
                <w:rFonts w:ascii="맑은 고딕" w:hAnsi="맑은 고딕" w:eastAsia="맑은 고딕" w:cs="맑은 고딕"/>
                <w:sz w:val="18"/>
                <w:szCs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4DC8541B" w14:textId="77777777" w:rsidR="00BA10F4" w:rsidRDefault="00CA0085">
            <w:r>
              <w:rPr>
                <w:rFonts w:ascii="맑은 고딕" w:hAnsi="맑은 고딕" w:eastAsia="맑은 고딕" w:cs="맑은 고딕"/>
                <w:sz w:val="18"/>
                <w:szCs w:val="18"/>
              </w:rPr>
              <w:t>복귀와 배출</w:t>
            </w:r>
          </w:p>
        </w:tc>
        <w:tc>
          <w:tcPr>
            <w:tcW w:w="6552" w:type="dxa"/>
            <w:tcBorders>
              <w:top w:val="single" w:sz="2" w:space="0" w:color="000000"/>
              <w:left w:val="single" w:sz="2" w:space="0" w:color="000000"/>
              <w:bottom w:val="single" w:sz="2" w:space="0" w:color="000000"/>
              <w:right w:val="single" w:sz="2" w:space="0" w:color="000000"/>
            </w:tcBorders>
            <w:vAlign w:val="center"/>
          </w:tcPr>
          <w:p w14:paraId="194F5C63" w14:textId="77777777" w:rsidR="00BA10F4" w:rsidRDefault="00CA0085">
            <w:r>
              <w:rPr>
                <w:rFonts w:ascii="맑은 고딕" w:hAnsi="맑은 고딕" w:eastAsia="맑은 고딕" w:cs="맑은 고딕"/>
                <w:sz w:val="18"/>
                <w:szCs w:val="18"/>
              </w:rPr>
              <w:t>절단 헤드를 복귀하고 절단재를 배출한다</w:t>
            </w:r>
          </w:p>
        </w:tc>
      </w:tr>
      <w:tr w:rsidR="00BA10F4" w14:paraId="0396696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2858D790" w14:textId="77777777" w:rsidR="00BA10F4" w:rsidRDefault="00CA0085">
            <w:r>
              <w:rPr>
                <w:rFonts w:ascii="맑은 고딕" w:hAnsi="맑은 고딕" w:eastAsia="맑은 고딕" w:cs="맑은 고딕"/>
                <w:sz w:val="18"/>
                <w:szCs w:val="18"/>
              </w:rPr>
              <w:lastRenderedPageBreak/>
              <w:t>7</w:t>
            </w:r>
          </w:p>
        </w:tc>
        <w:tc>
          <w:tcPr>
            <w:tcW w:w="1656" w:type="dxa"/>
            <w:tcBorders>
              <w:top w:val="single" w:sz="2" w:space="0" w:color="000000"/>
              <w:left w:val="single" w:sz="2" w:space="0" w:color="000000"/>
              <w:bottom w:val="single" w:sz="2" w:space="0" w:color="000000"/>
              <w:right w:val="single" w:sz="2" w:space="0" w:color="000000"/>
            </w:tcBorders>
            <w:vAlign w:val="center"/>
          </w:tcPr>
          <w:p w14:paraId="735287F3" w14:textId="77777777" w:rsidR="00BA10F4" w:rsidRDefault="00CA0085">
            <w:r>
              <w:rPr>
                <w:rFonts w:ascii="맑은 고딕" w:hAnsi="맑은 고딕" w:eastAsia="맑은 고딕" w:cs="맑은 고딕"/>
                <w:sz w:val="18"/>
                <w:szCs w:val="18"/>
              </w:rPr>
              <w:t>품질 기록</w:t>
            </w:r>
          </w:p>
        </w:tc>
        <w:tc>
          <w:tcPr>
            <w:tcW w:w="6552" w:type="dxa"/>
            <w:tcBorders>
              <w:top w:val="single" w:sz="2" w:space="0" w:color="000000"/>
              <w:left w:val="single" w:sz="2" w:space="0" w:color="000000"/>
              <w:bottom w:val="single" w:sz="2" w:space="0" w:color="000000"/>
              <w:right w:val="single" w:sz="2" w:space="0" w:color="000000"/>
            </w:tcBorders>
            <w:vAlign w:val="center"/>
          </w:tcPr>
          <w:p w14:paraId="403670E9" w14:textId="77777777" w:rsidR="00BA10F4" w:rsidRDefault="00CA0085">
            <w:r>
              <w:rPr>
                <w:rFonts w:ascii="맑은 고딕" w:hAnsi="맑은 고딕" w:eastAsia="맑은 고딕" w:cs="맑은 고딕"/>
                <w:sz w:val="18"/>
                <w:szCs w:val="18"/>
              </w:rPr>
              <w:t>실제 길이, 직각도(절단면의 수직 정도), 사이클 시간(한 번의 절단에 걸리는 시간)과 경보를 기록한다</w:t>
            </w:r>
          </w:p>
        </w:tc>
      </w:tr>
    </w:tbl>
    <w:p w14:paraId="3C561DDC" w14:textId="77777777" w:rsidR="00BA10F4" w:rsidRPr="00D03CC5" w:rsidRDefault="00BA10F4">
      <w:pPr>
        <w:spacing w:after="20"/>
        <w:rPr>
          <w:sz w:val="20"/>
        </w:rPr>
      </w:pPr>
    </w:p>
    <w:p w14:paraId="4EC4566A" w14:textId="77777777" w:rsidR="00BA10F4" w:rsidRPr="00D03CC5" w:rsidRDefault="00CA0085">
      <w:pPr>
        <w:spacing w:before="160" w:after="100"/>
        <w:rPr>
          <w:sz w:val="20"/>
        </w:rPr>
      </w:pPr>
      <w:r w:rsidRPr="00D03CC5">
        <w:rPr>
          <w:rFonts w:ascii="맑은 고딕" w:hAnsi="맑은 고딕" w:eastAsia="맑은 고딕" w:cs="맑은 고딕"/>
          <w:sz w:val="20"/>
          <w:szCs w:val="20"/>
        </w:rPr>
        <w:t>라. 표준화 근거</w:t>
      </w:r>
    </w:p>
    <w:p w14:paraId="5D340403"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EN ISO 16093과 관련 기계 안전 요구를 참고해 톱날 방호, 인터록(안전 조건이 맞지 않으면 동작을 막는 연동장치), 비상정지와 안전 상태를 구분한다.</w:t>
      </w:r>
    </w:p>
    <w:p w14:paraId="2F8AC952" w14:textId="77777777" w:rsidR="00BA10F4" w:rsidRPr="00D03CC5" w:rsidRDefault="00CA0085">
      <w:pPr>
        <w:spacing w:after="60" w:line="283" w:lineRule="auto"/>
        <w:ind w:left="288" w:hanging="216"/>
        <w:rPr>
          <w:sz w:val="20"/>
        </w:rPr>
      </w:pPr>
      <w:r w:rsidRPr="00D03CC5">
        <w:rPr>
          <w:rFonts w:ascii="맑은 고딕" w:hAnsi="맑은 고딕" w:eastAsia="맑은 고딕" w:cs="맑은 고딕"/>
          <w:sz w:val="20"/>
          <w:szCs w:val="20"/>
        </w:rPr>
        <w:t>○ IDTA Submodel Template과 ECLASS·IEC CDD를 우선 적용하고, 띠톱기계 특화 항목은 고유 IRI로 정의한다.</w:t>
      </w:r>
    </w:p>
    <w:p w14:paraId="7A5A2DA5" w14:textId="77777777" w:rsidR="00BA10F4" w:rsidRPr="00D03CC5" w:rsidRDefault="00CA0085">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sidRPr="00D03CC5">
        <w:rPr>
          <w:rFonts w:ascii="맑은 고딕" w:hAnsi="맑은 고딕" w:eastAsia="맑은 고딕" w:cs="맑은 고딕"/>
          <w:sz w:val="20"/>
          <w:szCs w:val="20"/>
        </w:rPr>
        <w:t>○ 정적 사양은 TechnicalData, 작업 전 목표 조건은 ProcessParameters, 현재값은 OperationalData, 시간 이력은 TimeSeries로 역할을 분리한다.</w:t>
      </w:r>
      <w:r w:rsidRPr="00D03CC5">
        <w:rPr>
          <w:sz w:val="20"/>
        </w:rPr>
        <w:br w:type="page"/>
      </w:r>
    </w:p>
    <w:p w14:paraId="7096117E" w14:textId="77777777" w:rsidR="00BA10F4" w:rsidRDefault="00CA0085">
      <w:pPr>
        <w:pStyle w:val="10"/>
        <w:shd w:val="clear" w:color="auto" w:fill="2F75B5"/>
        <w:spacing w:after="240"/>
        <w:jc w:val="left"/>
      </w:pPr>
      <w:bookmarkStart w:id="89" w:name="_Toc239942613"/>
      <w:bookmarkStart w:id="90" w:name="_Toc240312715"/>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89"/>
      <w:bookmarkEnd w:id="90"/>
    </w:p>
    <w:p w14:paraId="482A0708" w14:textId="77777777" w:rsidR="00BA10F4" w:rsidRDefault="00CA0085">
      <w:pPr>
        <w:pStyle w:val="20"/>
        <w:spacing w:before="160" w:after="100"/>
      </w:pPr>
      <w:bookmarkStart w:id="91" w:name="_Toc239942614"/>
      <w:bookmarkStart w:id="92" w:name="_Toc240312716"/>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91"/>
      <w:bookmarkEnd w:id="92"/>
    </w:p>
    <w:p w14:paraId="0F5CAC47" w14:textId="77777777" w:rsidR="00BA10F4" w:rsidRPr="00D03CC5" w:rsidRDefault="00CA0085">
      <w:pPr>
        <w:rPr>
          <w:sz w:val="20"/>
        </w:rPr>
      </w:pPr>
      <w:r w:rsidRPr="00D03CC5">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7149E89F" w14:textId="77777777" w:rsidR="00BA10F4" w:rsidRPr="00D03CC5" w:rsidRDefault="00CA0085">
      <w:pPr>
        <w:rPr>
          <w:sz w:val="20"/>
        </w:rPr>
      </w:pPr>
      <w:r w:rsidRPr="00D03CC5">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3B6E0AE2"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가이던스에서는 앞서 소개한 띠톱기계, 그중에서도 수평형 이중컬럼 구조의 금속 소재 절단 설비를 대상으로 구현한 AAS 모델을 참조모델로 소개한다.</w:t>
      </w:r>
    </w:p>
    <w:p w14:paraId="07A441F8" w14:textId="77777777" w:rsidR="00BA10F4" w:rsidRDefault="00CA0085">
      <w:pPr>
        <w:pStyle w:val="20"/>
      </w:pPr>
      <w:bookmarkStart w:id="93" w:name="_Toc240312717"/>
      <w:r>
        <w:rPr>
          <w:rFonts w:hint="eastAsia" w:ascii="맑은 고딕" w:hAnsi="맑은 고딕" w:eastAsia="맑은 고딕" w:cs="맑은 고딕"/>
          <w:sz w:val="24"/>
          <w:szCs w:val="24"/>
        </w:rPr>
        <w:t>2. AAS 참조모델 세부 구성</w:t>
      </w:r>
      <w:bookmarkEnd w:id="93"/>
    </w:p>
    <w:p w14:paraId="43836D9B" w14:textId="77777777" w:rsidR="00BA10F4" w:rsidRPr="00D03CC5" w:rsidRDefault="00541FF3">
      <w:pPr>
        <w:spacing w:after="100" w:line="288" w:lineRule="auto"/>
        <w:rPr>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띠톱기계 참조모델의 전체 구조는 아래 표와 같이 정의하였다. 어느 장비에나 기본으로 들어가는 4개 묶음(Digital Nameplate, Handover Documentation, Technical Data, Operational Data)에, 이 띠톱기계의 일과 목적에 딱 맞춘 3개 묶음(Process Parameters, Predictive Maintenance, Time Series Data)을 더해 모두 7개 묶음으로 만들었다.</w:t>
      </w:r>
    </w:p>
    <w:p w14:paraId="2410BB16"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참조모델의 AAS는 assetKind = Type으로, 모든 Submodel은 kind = Template(&lt;T&gt;)으로 선언한다. 실제 장비에 적용할 때는 IV.3의 절차에 따라 Instance로 전환한다.</w:t>
      </w:r>
    </w:p>
    <w:p w14:paraId="30E6046C" w14:textId="39C56D96" w:rsidR="00BA10F4" w:rsidRDefault="00CA0085" w:rsidP="00FC7E62">
      <w:pPr>
        <w:pStyle w:val="MainTableCaption"/>
      </w:pPr>
      <w:bookmarkStart w:id="94" w:name="_Toc240312734"/>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띠톱기계 참조모델의 Submodel 개요</w:t>
      </w:r>
      <w:bookmarkEnd w:id="94"/>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14:paraId="60386F5B" w14:textId="77777777" w:rsidTr="00541FF3">
        <w:trPr>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3447D61" w14:textId="77777777" w:rsidR="00541FF3" w:rsidRPr="00541FF3" w:rsidRDefault="00541FF3" w:rsidP="00541FF3">
            <w:pPr>
              <w:keepNext/>
              <w:jc w:val="center"/>
              <w:rPr>
                <w:sz w:val="20"/>
              </w:rPr>
            </w:pPr>
            <w:r w:rsidRPr="00541FF3">
              <w:rPr>
                <w:rFonts w:ascii="맑은 고딕" w:hAnsi="맑은 고딕" w:eastAsia="맑은 고딕" w:cs="맑은 고딕"/>
                <w:b/>
                <w:bCs/>
                <w:sz w:val="18"/>
                <w:szCs w:val="18"/>
              </w:rPr>
              <w:t>Submod</w:t>
            </w:r>
            <w:r>
              <w:rPr>
                <w:rFonts w:hint="eastAsia" w:ascii="맑은 고딕" w:hAnsi="맑은 고딕" w:eastAsia="맑은 고딕" w:cs="맑은 고딕"/>
                <w:b/>
                <w:bCs/>
                <w:sz w:val="18"/>
                <w:szCs w:val="18"/>
              </w:rPr>
              <w:t>el</w:t>
            </w:r>
            <w:r w:rsidRPr="00541FF3">
              <w:rPr>
                <w:rFonts w:hint="eastAsia" w:ascii="맑은 고딕" w:hAnsi="맑은 고딕" w:eastAsia="맑은 고딕" w:cs="맑은 고딕"/>
                <w:b/>
                <w:bCs/>
                <w:sz w:val="18"/>
                <w:szCs w:val="18"/>
              </w:rPr>
              <w:t>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758A930E" w14:textId="77777777" w:rsidR="00541FF3" w:rsidRDefault="00541FF3">
            <w:pPr>
              <w:keepNext/>
              <w:jc w:val="center"/>
            </w:pPr>
            <w:r>
              <w:rPr>
                <w:rFonts w:ascii="맑은 고딕" w:hAnsi="맑은 고딕" w:eastAsia="맑은 고딕" w:cs="맑은 고딕"/>
                <w:b/>
                <w:sz w:val="18"/>
                <w:szCs w:val="18"/>
              </w:rPr>
              <w:t>설명</w:t>
            </w:r>
          </w:p>
        </w:tc>
      </w:tr>
      <w:tr w:rsidR="00541FF3" w14:paraId="6591BBCD"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014DCC8" w14:textId="77777777" w:rsidR="00541FF3" w:rsidRDefault="00541FF3">
            <w:r>
              <w:rPr>
                <w:rFonts w:ascii="맑은 고딕" w:hAnsi="맑은 고딕" w:eastAsia="맑은 고딕" w:cs="맑은 고딕"/>
                <w:sz w:val="18"/>
                <w:szCs w:val="18"/>
              </w:rPr>
              <w:t>DigitalNameplate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6B66E5FB" w14:textId="77777777" w:rsidR="00541FF3" w:rsidRDefault="00541FF3">
            <w:pPr>
              <w:jc w:val="left"/>
            </w:pPr>
            <w:r>
              <w:rPr>
                <w:rFonts w:hint="eastAsia" w:ascii="맑은 고딕" w:hAnsi="맑은 고딕" w:eastAsia="맑은 고딕" w:cs="맑은 고딕"/>
                <w:sz w:val="18"/>
                <w:szCs w:val="18"/>
              </w:rPr>
              <w:t>제품</w:t>
            </w:r>
            <w:r>
              <w:rPr>
                <w:rFonts w:ascii="맑은 고딕" w:hAnsi="맑은 고딕" w:eastAsia="맑은 고딕" w:cs="맑은 고딕"/>
                <w:sz w:val="18"/>
                <w:szCs w:val="18"/>
              </w:rPr>
              <w:t xml:space="preserve"> 신원(제조사·모델·일련번호)과 인증 정보를 담는 디지털 명판</w:t>
            </w:r>
          </w:p>
        </w:tc>
      </w:tr>
      <w:tr w:rsidR="00541FF3" w14:paraId="37355324"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22DE9DC9" w14:textId="77777777" w:rsidR="00541FF3" w:rsidRDefault="00541FF3">
            <w:r>
              <w:rPr>
                <w:rFonts w:ascii="맑은 고딕" w:hAnsi="맑은 고딕" w:eastAsia="맑은 고딕" w:cs="맑은 고딕"/>
                <w:sz w:val="18"/>
                <w:szCs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5157FA97" w14:textId="77777777" w:rsidR="00541FF3" w:rsidRDefault="00541FF3">
            <w:pPr>
              <w:jc w:val="left"/>
            </w:pPr>
            <w:r>
              <w:rPr>
                <w:rFonts w:hint="eastAsia" w:ascii="맑은 고딕" w:hAnsi="맑은 고딕" w:eastAsia="맑은 고딕" w:cs="맑은 고딕"/>
                <w:sz w:val="18"/>
                <w:szCs w:val="18"/>
              </w:rPr>
              <w:t>운전</w:t>
            </w:r>
            <w:r>
              <w:rPr>
                <w:rFonts w:ascii="맑은 고딕" w:hAnsi="맑은 고딕" w:eastAsia="맑은 고딕" w:cs="맑은 고딕"/>
                <w:sz w:val="18"/>
                <w:szCs w:val="18"/>
              </w:rPr>
              <w:t xml:space="preserve"> 매뉴얼·설치·시운전 자료·안전 지침·인증서 등 함께 인계하는 문서</w:t>
            </w:r>
          </w:p>
        </w:tc>
      </w:tr>
      <w:tr w:rsidR="00541FF3" w14:paraId="387BBC84"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3C34F38" w14:textId="77777777" w:rsidR="00541FF3" w:rsidRDefault="00541FF3">
            <w:r>
              <w:rPr>
                <w:rFonts w:ascii="맑은 고딕" w:hAnsi="맑은 고딕" w:eastAsia="맑은 고딕" w:cs="맑은 고딕"/>
                <w:sz w:val="18"/>
                <w:szCs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46C2C13B" w14:textId="77777777" w:rsidR="00541FF3" w:rsidRDefault="00541FF3">
            <w:pPr>
              <w:jc w:val="left"/>
            </w:pPr>
            <w:r>
              <w:rPr>
                <w:rFonts w:hint="eastAsia" w:ascii="맑은 고딕" w:hAnsi="맑은 고딕" w:eastAsia="맑은 고딕" w:cs="맑은 고딕"/>
                <w:sz w:val="18"/>
                <w:szCs w:val="18"/>
              </w:rPr>
              <w:t>절단</w:t>
            </w:r>
            <w:r>
              <w:rPr>
                <w:rFonts w:ascii="맑은 고딕" w:hAnsi="맑은 고딕" w:eastAsia="맑은 고딕" w:cs="맑은 고딕"/>
                <w:sz w:val="18"/>
                <w:szCs w:val="18"/>
              </w:rPr>
              <w:t xml:space="preserve"> 능력·톱날·구동부·냉각·칩 처리·전기 등 띠톱기계의 정적 기술 사양</w:t>
            </w:r>
          </w:p>
        </w:tc>
      </w:tr>
      <w:tr w:rsidR="00541FF3" w14:paraId="67CAB2E9"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DFBE3C0" w14:textId="77777777" w:rsidR="00541FF3" w:rsidRDefault="00541FF3">
            <w:r>
              <w:rPr>
                <w:rFonts w:ascii="맑은 고딕" w:hAnsi="맑은 고딕" w:eastAsia="맑은 고딕" w:cs="맑은 고딕"/>
                <w:sz w:val="18"/>
                <w:szCs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435D27BF" w14:textId="77777777" w:rsidR="00541FF3" w:rsidRDefault="00541FF3">
            <w:pPr>
              <w:jc w:val="left"/>
            </w:pPr>
            <w:r>
              <w:rPr>
                <w:rFonts w:hint="eastAsia" w:ascii="맑은 고딕" w:hAnsi="맑은 고딕" w:eastAsia="맑은 고딕" w:cs="맑은 고딕"/>
                <w:sz w:val="18"/>
                <w:szCs w:val="18"/>
              </w:rPr>
              <w:t>운전</w:t>
            </w:r>
            <w:r>
              <w:rPr>
                <w:rFonts w:ascii="맑은 고딕" w:hAnsi="맑은 고딕" w:eastAsia="맑은 고딕" w:cs="맑은 고딕"/>
                <w:sz w:val="18"/>
                <w:szCs w:val="18"/>
              </w:rPr>
              <w:t xml:space="preserve"> 상태·톱날 속도·장력·이송·절단 품질·안전 상태 등 대표 운전 정보</w:t>
            </w:r>
          </w:p>
        </w:tc>
      </w:tr>
      <w:tr w:rsidR="00541FF3" w14:paraId="47AB287A"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663E7D64" w14:textId="77777777" w:rsidR="00541FF3" w:rsidRDefault="00541FF3">
            <w:r>
              <w:rPr>
                <w:rFonts w:ascii="맑은 고딕" w:hAnsi="맑은 고딕" w:eastAsia="맑은 고딕" w:cs="맑은 고딕"/>
                <w:sz w:val="18"/>
                <w:szCs w:val="18"/>
              </w:rPr>
              <w:t>TimeSeries</w:t>
            </w:r>
          </w:p>
        </w:tc>
        <w:tc>
          <w:tcPr>
            <w:tcW w:w="3721" w:type="dxa"/>
            <w:tcBorders>
              <w:top w:val="single" w:sz="2" w:space="0" w:color="000000"/>
              <w:left w:val="single" w:sz="2" w:space="0" w:color="000000"/>
              <w:bottom w:val="single" w:sz="2" w:space="0" w:color="000000"/>
              <w:right w:val="single" w:sz="2" w:space="0" w:color="000000"/>
            </w:tcBorders>
            <w:vAlign w:val="center"/>
          </w:tcPr>
          <w:p w14:paraId="065D62FD" w14:textId="77777777" w:rsidR="00541FF3" w:rsidRDefault="00541FF3">
            <w:r>
              <w:rPr>
                <w:rFonts w:hint="eastAsia" w:ascii="맑은 고딕" w:hAnsi="맑은 고딕" w:eastAsia="맑은 고딕" w:cs="맑은 고딕"/>
                <w:sz w:val="18"/>
                <w:szCs w:val="18"/>
              </w:rPr>
              <w:t>톱날</w:t>
            </w:r>
            <w:r>
              <w:rPr>
                <w:rFonts w:ascii="맑은 고딕" w:hAnsi="맑은 고딕" w:eastAsia="맑은 고딕" w:cs="맑은 고딕"/>
                <w:sz w:val="18"/>
                <w:szCs w:val="18"/>
              </w:rPr>
              <w:t xml:space="preserve"> 속도·장력·절입·이송·품질 측정값의 시계열 컨테이너</w:t>
            </w:r>
          </w:p>
        </w:tc>
      </w:tr>
      <w:tr w:rsidR="00541FF3" w14:paraId="3A11502F"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0C3C9C60" w14:textId="77777777" w:rsidR="00541FF3" w:rsidRDefault="00541FF3">
            <w:r>
              <w:rPr>
                <w:rFonts w:ascii="맑은 고딕" w:hAnsi="맑은 고딕" w:eastAsia="맑은 고딕" w:cs="맑은 고딕"/>
                <w:sz w:val="18"/>
                <w:szCs w:val="18"/>
              </w:rPr>
              <w:t>ProcessParameters</w:t>
            </w:r>
          </w:p>
        </w:tc>
        <w:tc>
          <w:tcPr>
            <w:tcW w:w="3721" w:type="dxa"/>
            <w:tcBorders>
              <w:top w:val="single" w:sz="2" w:space="0" w:color="000000"/>
              <w:left w:val="single" w:sz="2" w:space="0" w:color="000000"/>
              <w:bottom w:val="single" w:sz="2" w:space="0" w:color="000000"/>
              <w:right w:val="single" w:sz="2" w:space="0" w:color="000000"/>
            </w:tcBorders>
            <w:vAlign w:val="center"/>
          </w:tcPr>
          <w:p w14:paraId="0C47D05E" w14:textId="77777777" w:rsidR="00541FF3" w:rsidRDefault="00541FF3">
            <w:pPr>
              <w:jc w:val="left"/>
            </w:pPr>
            <w:r>
              <w:rPr>
                <w:rFonts w:hint="eastAsia" w:ascii="맑은 고딕" w:hAnsi="맑은 고딕" w:eastAsia="맑은 고딕" w:cs="맑은 고딕"/>
                <w:sz w:val="18"/>
                <w:szCs w:val="18"/>
              </w:rPr>
              <w:t>소재·목표</w:t>
            </w:r>
            <w:r>
              <w:rPr>
                <w:rFonts w:ascii="맑은 고딕" w:hAnsi="맑은 고딕" w:eastAsia="맑은 고딕" w:cs="맑은 고딕"/>
                <w:sz w:val="18"/>
                <w:szCs w:val="18"/>
              </w:rPr>
              <w:t xml:space="preserve"> 치수·톱날 속도·절입 조건·소모품 등 절단 작업 전에 정하는 레시피 정보</w:t>
            </w:r>
          </w:p>
        </w:tc>
      </w:tr>
      <w:tr w:rsidR="00541FF3" w14:paraId="45D9822D" w14:textId="77777777" w:rsidTr="00541FF3">
        <w:trPr>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453DF118" w14:textId="77777777" w:rsidR="00541FF3" w:rsidRDefault="00541FF3">
            <w:r>
              <w:rPr>
                <w:rFonts w:ascii="맑은 고딕" w:hAnsi="맑은 고딕" w:eastAsia="맑은 고딕" w:cs="맑은 고딕"/>
                <w:sz w:val="18"/>
                <w:szCs w:val="18"/>
              </w:rPr>
              <w:t>PredictiveMaintenance</w:t>
            </w:r>
          </w:p>
        </w:tc>
        <w:tc>
          <w:tcPr>
            <w:tcW w:w="3721" w:type="dxa"/>
            <w:tcBorders>
              <w:top w:val="single" w:sz="2" w:space="0" w:color="000000"/>
              <w:left w:val="single" w:sz="2" w:space="0" w:color="000000"/>
              <w:bottom w:val="single" w:sz="2" w:space="0" w:color="000000"/>
              <w:right w:val="single" w:sz="2" w:space="0" w:color="000000"/>
            </w:tcBorders>
            <w:vAlign w:val="center"/>
          </w:tcPr>
          <w:p w14:paraId="7456ED46" w14:textId="77777777" w:rsidR="00541FF3" w:rsidRDefault="00541FF3">
            <w:pPr>
              <w:jc w:val="left"/>
            </w:pPr>
            <w:r>
              <w:rPr>
                <w:rFonts w:hint="eastAsia" w:ascii="맑은 고딕" w:hAnsi="맑은 고딕" w:eastAsia="맑은 고딕" w:cs="맑은 고딕"/>
                <w:sz w:val="18"/>
                <w:szCs w:val="18"/>
              </w:rPr>
              <w:t>톱날·가이드·구동계의</w:t>
            </w:r>
            <w:r>
              <w:rPr>
                <w:rFonts w:ascii="맑은 고딕" w:hAnsi="맑은 고딕" w:eastAsia="맑은 고딕" w:cs="맑은 고딕"/>
                <w:sz w:val="18"/>
                <w:szCs w:val="18"/>
              </w:rPr>
              <w:t xml:space="preserve"> 잔여 수명 예측과 사전 경보 정보</w:t>
            </w:r>
          </w:p>
        </w:tc>
      </w:tr>
    </w:tbl>
    <w:p w14:paraId="4463D9FB" w14:textId="77777777" w:rsidR="00BA10F4" w:rsidRPr="00D03CC5" w:rsidRDefault="00BA10F4">
      <w:pPr>
        <w:spacing w:after="20"/>
        <w:rPr>
          <w:sz w:val="20"/>
        </w:rPr>
      </w:pPr>
    </w:p>
    <w:p w14:paraId="45AE3FA9" w14:textId="77777777" w:rsidR="00BA10F4" w:rsidRDefault="00CA0085">
      <w:pPr>
        <w:pStyle w:val="20"/>
      </w:pPr>
      <w:bookmarkStart w:id="95" w:name="_Toc240312718"/>
      <w:r>
        <w:rPr>
          <w:rFonts w:hint="eastAsia" w:ascii="맑은 고딕" w:hAnsi="맑은 고딕" w:eastAsia="맑은 고딕" w:cs="맑은 고딕"/>
          <w:sz w:val="24"/>
          <w:szCs w:val="24"/>
        </w:rPr>
        <w:t>3. AAS 참조모델 서브모델 상세</w:t>
      </w:r>
      <w:bookmarkEnd w:id="95"/>
    </w:p>
    <w:p w14:paraId="48CD0931" w14:textId="77777777" w:rsidR="00BA10F4" w:rsidRPr="00D03CC5" w:rsidRDefault="00CA0085">
      <w:pPr>
        <w:rPr>
          <w:sz w:val="20"/>
        </w:rPr>
      </w:pPr>
      <w:r w:rsidRPr="00D03CC5">
        <w:rPr>
          <w:rFonts w:hint="eastAsia" w:ascii="맑은 고딕" w:hAnsi="맑은 고딕" w:eastAsia="맑은 고딕" w:cs="맑은 고딕"/>
          <w:sz w:val="20"/>
          <w:szCs w:val="20"/>
        </w:rPr>
        <w:t>○ 띠톱기계 AAS 참조모델을 구성하는 개별 서브모델의 상세 구조와 포함 프로퍼티, 활용 방안을 제시한다.</w:t>
      </w:r>
    </w:p>
    <w:p w14:paraId="7CE66B9F"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기준: BandSawMachine_AAS_v0.0.1.aasx(2026-09-23 지적사항 117~124 반영). 7개 서브모델·592개 요소·345개 CD 레코드(고유 ID 344개)를 사용한다. 인증번호·로고·문서·연결 주소와 운전값은 예시이며 실제 인증 또는 현장 검증을 뜻하지 않는다.</w:t>
      </w:r>
    </w:p>
    <w:p w14:paraId="2EBBB643" w14:textId="77777777" w:rsidR="00BA10F4" w:rsidRPr="00D03CC5" w:rsidRDefault="00CA0085">
      <w:pPr>
        <w:rPr>
          <w:sz w:val="20"/>
        </w:rPr>
      </w:pPr>
      <w:r w:rsidRPr="00D03CC5">
        <w:rPr>
          <w:rFonts w:hint="eastAsia" w:ascii="맑은 고딕" w:hAnsi="맑은 고딕" w:eastAsia="맑은 고딕" w:cs="맑은 고딕"/>
          <w:sz w:val="20"/>
          <w:szCs w:val="20"/>
        </w:rPr>
        <w:t>○ 공식 원본 유지 사항: RULCondition CD ID 중복 1종, 언어 중복 검사 오류 7건, LinkedSegment/EndTime semanticId 끝 공백 1건, 정의 없는 식별자 전용 CD 8종 및 PredictiveMaintenance의 공식 CD 데이터형 불일치를 유지한다. 원본 오류를 임의 수정하지 않는 원칙에 따른 것이다.</w:t>
      </w:r>
    </w:p>
    <w:p w14:paraId="724BF9C9" w14:textId="77777777" w:rsidR="00BA10F4" w:rsidRPr="00D03CC5" w:rsidRDefault="00CA0085">
      <w:pPr>
        <w:keepNext/>
        <w:spacing w:before="160" w:after="100"/>
        <w:rPr>
          <w:sz w:val="20"/>
        </w:rPr>
      </w:pPr>
      <w:bookmarkStart w:id="96" w:name="_Toc239942615"/>
      <w:r w:rsidRPr="00D03CC5">
        <w:rPr>
          <w:rFonts w:ascii="맑은 고딕" w:hAnsi="맑은 고딕" w:eastAsia="맑은 고딕" w:cs="맑은 고딕"/>
          <w:sz w:val="20"/>
          <w:szCs w:val="20"/>
        </w:rPr>
        <w:t>가. Digital Nameplate(디지털 명판) 서브모델</w:t>
      </w:r>
      <w:bookmarkEnd w:id="96"/>
    </w:p>
    <w:p w14:paraId="67BA7EDD" w14:textId="77777777" w:rsidR="00BA10F4" w:rsidRPr="00D03CC5" w:rsidRDefault="00CA0085">
      <w:pPr>
        <w:keepNext/>
        <w:keepLines/>
        <w:spacing w:before="100" w:after="20"/>
        <w:jc w:val="center"/>
        <w:rPr>
          <w:sz w:val="20"/>
        </w:rPr>
      </w:pPr>
      <w:r w:rsidRPr="00D03CC5">
        <w:rPr>
          <w:noProof/>
          <w:sz w:val="20"/>
        </w:rPr>
        <w:drawing>
          <wp:inline distT="0" distB="0" distL="0" distR="0" wp14:anchorId="37923B33" wp14:editId="7FF5D948">
            <wp:extent cx="5715000" cy="1905000"/>
            <wp:effectExtent l="0" t="0" r="0" b="0"/>
            <wp:docPr id="1781938762"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f4ba430-4b92-4dce-afb5-e170135362b8.png"/>
                    <pic:cNvPicPr/>
                  </pic:nvPicPr>
                  <pic:blipFill>
                    <a:blip r:embed="rId41"/>
                    <a:stretch>
                      <a:fillRect/>
                    </a:stretch>
                  </pic:blipFill>
                  <pic:spPr>
                    <a:xfrm>
                      <a:off x="0" y="0"/>
                      <a:ext cx="5715000" cy="1905000"/>
                    </a:xfrm>
                    <a:prstGeom prst="rect">
                      <a:avLst/>
                    </a:prstGeom>
                  </pic:spPr>
                </pic:pic>
              </a:graphicData>
            </a:graphic>
          </wp:inline>
        </w:drawing>
      </w:r>
    </w:p>
    <w:p w14:paraId="78A1E562" w14:textId="564BF33E" w:rsidR="00BA10F4" w:rsidRDefault="00CA0085" w:rsidP="00FC7E62">
      <w:pPr>
        <w:pStyle w:val="MainFigureCaption"/>
      </w:pPr>
      <w:bookmarkStart w:id="97" w:name="_Toc239942560"/>
      <w:bookmarkStart w:id="98" w:name="_Toc240312800"/>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Digital Nameplate 서브모델 개념</w:t>
      </w:r>
      <w:bookmarkEnd w:id="97"/>
      <w:bookmarkEnd w:id="98"/>
    </w:p>
    <w:p w14:paraId="75E9DF87" w14:textId="77777777" w:rsidR="00BA10F4" w:rsidRPr="00D03CC5" w:rsidRDefault="00CA0085">
      <w:pPr>
        <w:keepNext/>
        <w:spacing w:after="40"/>
        <w:jc w:val="center"/>
        <w:rPr>
          <w:sz w:val="20"/>
        </w:rPr>
      </w:pPr>
      <w:r w:rsidRPr="00D03CC5">
        <w:rPr>
          <w:noProof/>
          <w:sz w:val="20"/>
        </w:rPr>
        <w:lastRenderedPageBreak/>
        <w:drawing>
          <wp:inline distT="0" distB="0" distL="0" distR="0" wp14:anchorId="159DA37C" wp14:editId="5B957721">
            <wp:extent cx="5731510" cy="3294861"/>
            <wp:effectExtent l="0" t="0" r="0" b="0"/>
            <wp:docPr id="1781938763" name="Picture 1781938763" descr="DigitalNameplate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4.png"/>
                    <pic:cNvPicPr/>
                  </pic:nvPicPr>
                  <pic:blipFill>
                    <a:blip r:embed="rId42"/>
                    <a:stretch>
                      <a:fillRect/>
                    </a:stretch>
                  </pic:blipFill>
                  <pic:spPr>
                    <a:xfrm>
                      <a:off x="0" y="0"/>
                      <a:ext cx="5731510" cy="3294861"/>
                    </a:xfrm>
                    <a:prstGeom prst="rect">
                      <a:avLst/>
                    </a:prstGeom>
                  </pic:spPr>
                </pic:pic>
              </a:graphicData>
            </a:graphic>
          </wp:inline>
        </w:drawing>
      </w:r>
    </w:p>
    <w:p w14:paraId="283132DC" w14:textId="29E910B6" w:rsidR="00BA10F4" w:rsidRDefault="00CA0085" w:rsidP="00FC7E62">
      <w:pPr>
        <w:pStyle w:val="MainFigureCaption"/>
      </w:pPr>
      <w:bookmarkStart w:id="99" w:name="_Toc239942561"/>
      <w:bookmarkStart w:id="100" w:name="_Toc240312801"/>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DigitalNameplate UML 주요 구조</w:t>
      </w:r>
      <w:bookmarkEnd w:id="99"/>
      <w:bookmarkEnd w:id="100"/>
    </w:p>
    <w:p w14:paraId="0278DC4C"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예시 값은 AASX에서 확인한다.</w:t>
      </w:r>
    </w:p>
    <w:p w14:paraId="71A7EFD3" w14:textId="77777777" w:rsidR="00BA10F4" w:rsidRDefault="00CA0085">
      <w:pPr>
        <w:spacing w:after="100" w:line="288" w:lineRule="auto"/>
      </w:pPr>
      <w:r>
        <w:rPr>
          <w:rFonts w:ascii="맑은 고딕" w:hAnsi="맑은 고딕" w:eastAsia="맑은 고딕" w:cs="맑은 고딕"/>
          <w:sz w:val="20"/>
          <w:szCs w:val="20"/>
        </w:rPr>
        <w:t>○ 외부 참조모델: IDTA 02006 Digital Nameplate for Industrial Equipment V3.0.1</w:t>
      </w:r>
    </w:p>
    <w:p w14:paraId="39D96986" w14:textId="77777777" w:rsidR="00BA10F4" w:rsidRPr="00D03CC5" w:rsidRDefault="00CA0085">
      <w:pPr>
        <w:keepNext/>
        <w:rPr>
          <w:sz w:val="20"/>
        </w:rPr>
      </w:pPr>
      <w:hyperlink r:id="rIdReview123">
        <w:r w:rsidRPr="00D03CC5">
          <w:rPr>
            <w:rFonts w:hint="eastAsia" w:ascii="맑은 고딕" w:hAnsi="맑은 고딕" w:eastAsia="맑은 고딕" w:cs="맑은 고딕"/>
            <w:sz w:val="20"/>
            <w:szCs w:val="20"/>
          </w:rPr>
          <w:t>• 공식 IDTA Published 원본: https://github.com/admin-shell-io/submodel-templates/tree/main/published/Digital%20nameplate/3/0/1</w:t>
        </w:r>
      </w:hyperlink>
    </w:p>
    <w:p w14:paraId="52A875E7"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23C00040"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제조사와 제품 명칭, 제품 번호를 통해 어떤 띠톱기계인지 확인한다. 사양이 비슷한 장비라도 제품 정보가 다르면 적용할 톱날과 부품을 다시 확인해야 한다.</w:t>
      </w:r>
    </w:p>
    <w:p w14:paraId="17D66F38"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시리얼 번호(제조 일련번호)와 제조 연도는 개별 장비의 이력을 연결하는 기준이다. 이 Type(장비 유형) 템플릿의 예시값은 실제 장비에 적용할 때 확인하여 입력한다.</w:t>
      </w:r>
    </w:p>
    <w:p w14:paraId="18757443"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Markings(인증·승인 표시 묶음)에는 표시 이름과 인증번호, 발급일·만료일, 표시 파일을 연결한다. 현재 인증번호와 로고는 예시이며 실제 인증을 증명하지 않는다. 현장 적용 시 실제 증빙으로 교체한다.</w:t>
      </w:r>
    </w:p>
    <w:p w14:paraId="6CF9FBAA"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w:r>
      <w:r w:rsidRPr="00D03CC5">
        <w:rPr>
          <w:rFonts w:ascii="맑은 고딕" w:hAnsi="맑은 고딕" w:eastAsia="맑은 고딕" w:cs="맑은 고딕"/>
          <w:sz w:val="20"/>
          <w:szCs w:val="20"/>
        </w:rPr>
        <w:t xml:space="preserve">• 명판의 역할과 주요 구성, 활용 방법을 중심으로 설명하며 세부 속성은 AASX와 공식 템플릿에서 확인한다. 명판은 장비 식별에 사용하며, 운전 중 바뀌는 톱날 속도와 절단 수량은 OperationalData에서 관리한다.</w:t>
      </w:r>
    </w:p>
    <w:p w14:paraId="4D3893FB"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활용방안</w:t>
      </w:r>
    </w:p>
    <w:p w14:paraId="0E91DB54"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(장비 식별) 현장에서 장비의 식별 정보를 조회하여 해당 띠톱기계의 사양과 매뉴얼을 찾는다. 같은 모델을 여러 대 운용할 때 장비별 점검 대상을 구분한다.</w:t>
      </w:r>
    </w:p>
    <w:p w14:paraId="0C97E283"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(부품과 이력 조회) 장비 식별 정보를 기준으로 톱날·가이드 부품의 적용 사양과 점검 이력을 연결한다. 다른 모델이나 다른 장비의 자료를 사용하는 일을 줄인다.</w:t>
      </w:r>
    </w:p>
    <w:p w14:paraId="39D96986"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64B1FA6A" w14:textId="77777777" w:rsidR="00BA10F4" w:rsidRPr="00D03CC5" w:rsidRDefault="00541FF3" w:rsidP="00541FF3">
      <w:pPr>
        <w:ind w:left="480" w:hanging="240"/>
        <w:rPr>
          <w:color w:val="000000" w:themeColor="text1"/>
          <w:sz w:val="20"/>
        </w:rPr>
      </w:pPr>
      <w:hyperlink r:id="rIdReview114">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V3.0.1 — 링크: IDTA 02006-3-0-1_Submodel_Digital Nameplate.pdf</w:t>
        </w:r>
      </w:hyperlink>
    </w:p>
    <w:p w14:paraId="1AE0B251" w14:textId="77777777" w:rsidR="00BA10F4" w:rsidRPr="00D03CC5" w:rsidRDefault="00541FF3" w:rsidP="00541FF3">
      <w:pPr>
        <w:ind w:left="480" w:hanging="240"/>
        <w:rPr>
          <w:color w:val="000000" w:themeColor="text1"/>
          <w:sz w:val="20"/>
        </w:rPr>
      </w:pPr>
      <w:hyperlink r:id="rIdReview115">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AASX 파일 V3.0.1 — 링크: IDTA 02006-3-0-1_Template_Digital Nameplate.aasx</w:t>
        </w:r>
      </w:hyperlink>
    </w:p>
    <w:p w14:paraId="39257FEE" w14:textId="77777777" w:rsidR="00BA10F4" w:rsidRPr="00D03CC5" w:rsidRDefault="00541FF3" w:rsidP="00541FF3">
      <w:pPr>
        <w:ind w:left="480" w:hanging="240"/>
        <w:rPr>
          <w:color w:val="000000" w:themeColor="text1"/>
          <w:sz w:val="20"/>
        </w:rPr>
      </w:pPr>
      <w:hyperlink r:id="rIdReview116">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JSON 파일 V3.0.1 — 링크: IDTA 02006-3-0-1_Template_Digital Nameplate.json</w:t>
        </w:r>
      </w:hyperlink>
    </w:p>
    <w:p w14:paraId="6EA99145" w14:textId="77777777" w:rsidR="00BA10F4" w:rsidRPr="00D03CC5" w:rsidRDefault="00CA0085">
      <w:pPr>
        <w:keepNext/>
        <w:spacing w:before="160" w:after="100"/>
        <w:rPr>
          <w:sz w:val="20"/>
        </w:rPr>
      </w:pPr>
      <w:bookmarkStart w:id="101" w:name="_Toc239942616"/>
      <w:r w:rsidRPr="00D03CC5">
        <w:rPr>
          <w:rFonts w:ascii="맑은 고딕" w:hAnsi="맑은 고딕" w:eastAsia="맑은 고딕" w:cs="맑은 고딕"/>
          <w:sz w:val="20"/>
          <w:szCs w:val="20"/>
        </w:rPr>
        <w:t>나. Handover Documentation(인계 문서) 서브모델</w:t>
      </w:r>
      <w:bookmarkEnd w:id="101"/>
    </w:p>
    <w:p w14:paraId="7A36ECAA" w14:textId="77777777" w:rsidR="00BA10F4" w:rsidRPr="00D03CC5" w:rsidRDefault="00CA0085">
      <w:pPr>
        <w:keepNext/>
        <w:keepLines/>
        <w:spacing w:before="100" w:after="20"/>
        <w:jc w:val="center"/>
        <w:rPr>
          <w:sz w:val="20"/>
        </w:rPr>
      </w:pPr>
      <w:r w:rsidRPr="00D03CC5">
        <w:rPr>
          <w:noProof/>
          <w:sz w:val="20"/>
        </w:rPr>
        <w:drawing>
          <wp:inline distT="0" distB="0" distL="0" distR="0" wp14:anchorId="4F9C3120" wp14:editId="361583C6">
            <wp:extent cx="5715000" cy="1905000"/>
            <wp:effectExtent l="0" t="0" r="0" b="0"/>
            <wp:docPr id="19" name="Handover Documentation 서브모델 개념" descr="Handover Documentation 서브모델 개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ver Documentation 서브모델 개념" descr="Handover Documentation 서브모델 개념"/>
                    <pic:cNvPicPr>
                      <a:picLocks noChangeAspect="1" noChangeArrowheads="1"/>
                    </pic:cNvPicPr>
                  </pic:nvPicPr>
                  <pic:blipFill>
                    <a:blip r:embed="rId43"/>
                    <a:stretch>
                      <a:fillRect/>
                    </a:stretch>
                  </pic:blipFill>
                  <pic:spPr bwMode="auto">
                    <a:xfrm>
                      <a:off x="0" y="0"/>
                      <a:ext cx="5715000" cy="1905000"/>
                    </a:xfrm>
                    <a:prstGeom prst="rect">
                      <a:avLst/>
                    </a:prstGeom>
                    <a:noFill/>
                  </pic:spPr>
                </pic:pic>
              </a:graphicData>
            </a:graphic>
          </wp:inline>
        </w:drawing>
      </w:r>
    </w:p>
    <w:p w14:paraId="2822257A" w14:textId="76677A03" w:rsidR="00BA10F4" w:rsidRDefault="00CA0085" w:rsidP="00FC7E62">
      <w:pPr>
        <w:pStyle w:val="MainFigureCaption"/>
      </w:pPr>
      <w:bookmarkStart w:id="102" w:name="_Toc239942562"/>
      <w:bookmarkStart w:id="103" w:name="_Toc240312802"/>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Handover Documentation 서브모델 개념</w:t>
      </w:r>
      <w:bookmarkEnd w:id="102"/>
      <w:bookmarkEnd w:id="103"/>
    </w:p>
    <w:p w14:paraId="41048C91" w14:textId="77777777" w:rsidR="00BA10F4" w:rsidRPr="00D03CC5" w:rsidRDefault="00CA0085">
      <w:pPr>
        <w:keepNext/>
        <w:spacing w:after="40"/>
        <w:jc w:val="center"/>
        <w:rPr>
          <w:sz w:val="20"/>
        </w:rPr>
      </w:pPr>
      <w:r w:rsidRPr="00D03CC5">
        <w:rPr>
          <w:noProof/>
          <w:sz w:val="20"/>
        </w:rPr>
        <w:lastRenderedPageBreak/>
        <w:drawing>
          <wp:inline distT="0" distB="0" distL="0" distR="0" wp14:anchorId="100817D7" wp14:editId="21874755">
            <wp:extent cx="5731510" cy="4084016"/>
            <wp:effectExtent l="0" t="0" r="0" b="0"/>
            <wp:docPr id="1781938764" name="Picture 1781938764" descr="HandoverDocumentation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6.png"/>
                    <pic:cNvPicPr/>
                  </pic:nvPicPr>
                  <pic:blipFill>
                    <a:blip r:embed="rId44"/>
                    <a:stretch>
                      <a:fillRect/>
                    </a:stretch>
                  </pic:blipFill>
                  <pic:spPr>
                    <a:xfrm>
                      <a:off x="0" y="0"/>
                      <a:ext cx="5731510" cy="4084016"/>
                    </a:xfrm>
                    <a:prstGeom prst="rect">
                      <a:avLst/>
                    </a:prstGeom>
                  </pic:spPr>
                </pic:pic>
              </a:graphicData>
            </a:graphic>
          </wp:inline>
        </w:drawing>
      </w:r>
    </w:p>
    <w:p w14:paraId="669168F2" w14:textId="5602961B" w:rsidR="00BA10F4" w:rsidRDefault="00CA0085" w:rsidP="00FC7E62">
      <w:pPr>
        <w:pStyle w:val="MainFigureCaption"/>
      </w:pPr>
      <w:bookmarkStart w:id="104" w:name="_Toc239942563"/>
      <w:bookmarkStart w:id="105" w:name="_Toc240312803"/>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HandoverDocumentation UML 주요 구조</w:t>
      </w:r>
      <w:bookmarkEnd w:id="104"/>
      <w:bookmarkEnd w:id="105"/>
    </w:p>
    <w:p w14:paraId="7373F6AF"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예시 값은 AASX에서 확인한다.</w:t>
      </w:r>
    </w:p>
    <w:p w14:paraId="42CB918F" w14:textId="77777777" w:rsidR="00BA10F4" w:rsidRDefault="00CA0085">
      <w:pPr>
        <w:spacing w:after="100" w:line="288" w:lineRule="auto"/>
      </w:pPr>
      <w:r>
        <w:rPr>
          <w:rFonts w:ascii="맑은 고딕" w:hAnsi="맑은 고딕" w:eastAsia="맑은 고딕" w:cs="맑은 고딕"/>
          <w:sz w:val="20"/>
          <w:szCs w:val="20"/>
        </w:rPr>
        <w:t>○ 외부 참조모델: IDTA 02004 Handover Documentation V2.0.1</w:t>
      </w:r>
    </w:p>
    <w:p w14:paraId="39D96986" w14:textId="77777777" w:rsidR="00BA10F4" w:rsidRPr="00D03CC5" w:rsidRDefault="00CA0085">
      <w:pPr>
        <w:keepNext/>
        <w:rPr>
          <w:sz w:val="20"/>
        </w:rPr>
      </w:pPr>
      <w:hyperlink r:id="rIdReview124">
        <w:r w:rsidRPr="00D03CC5">
          <w:rPr>
            <w:rFonts w:hint="eastAsia" w:ascii="맑은 고딕" w:hAnsi="맑은 고딕" w:eastAsia="맑은 고딕" w:cs="맑은 고딕"/>
            <w:sz w:val="20"/>
            <w:szCs w:val="20"/>
          </w:rPr>
          <w:t>• 공식 IDTA Published 원본: https://github.com/admin-shell-io/submodel-templates/tree/main/published/Handover%20Documentation/2/0/1</w:t>
        </w:r>
      </w:hyperlink>
    </w:p>
    <w:p w14:paraId="169BE9B4"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76614E3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띠톱기계의 운전 매뉴얼, 설치·시운전 자료와 안전 지침을 문서 정보와 함께 연결한다. 작업자는 필요한 자료를 장비 정보에서 찾아볼 수 있다.</w:t>
      </w:r>
    </w:p>
    <w:p w14:paraId="0E01A9A9"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문서 식별자와 Version(개정 버전), 언어 및 상태를 함께 관리한다. DocumentClassifications(문서 분류 목록)에서 매뉴얼·안전 지침 등 문서의 목적을 구분한다.</w:t>
      </w:r>
    </w:p>
    <w:p w14:paraId="70D6759C"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w:r>
      <w:r w:rsidRPr="00D03CC5">
        <w:rPr>
          <w:rFonts w:ascii="맑은 고딕" w:hAnsi="맑은 고딕" w:eastAsia="맑은 고딕" w:cs="맑은 고딕"/>
          <w:sz w:val="20"/>
          <w:szCs w:val="20"/>
        </w:rPr>
        <w:t xml:space="preserve">• 문서 제목과 설명뿐 아니라 DigitalFiles(전자 파일 목록)에 실제 파일 경로를 연결한다. 인계 문서의 역할과 주요 구성, 활용 방법을 중심으로 설명하며 세부 속성과 예시 값은 AASX와 공식 템플릿에서 확인한다.</w:t>
      </w:r>
    </w:p>
    <w:p w14:paraId="6E6ACADE"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11F5A7C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(작업 안내) 톱날 교체나 절삭유 점검 시 장비에 연결된 해당 작업의 매뉴얼을 조회한다. 장비 형식과 문서 적용 범위를 함께 확인한다.</w:t>
      </w:r>
    </w:p>
    <w:p w14:paraId="1831496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 xml:space="preserve">(개정 문서 관리) 설치·안전·정비 문서의 버전과 상태를 확인하여 오래된 지침의 사용을 </w:t>
      </w:r>
      <w:r w:rsidR="00CA0085" w:rsidRPr="00D03CC5">
        <w:rPr>
          <w:rFonts w:ascii="맑은 고딕" w:hAnsi="맑은 고딕" w:eastAsia="맑은 고딕" w:cs="맑은 고딕"/>
          <w:sz w:val="20"/>
          <w:szCs w:val="20"/>
        </w:rPr>
        <w:lastRenderedPageBreak/>
        <w:t>줄인다. 문서가 개정되면 관련 작업 안내도 함께 검토한다.</w:t>
      </w:r>
    </w:p>
    <w:p w14:paraId="35D95699"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6DDBFA2E" w14:textId="77777777" w:rsidR="00BA10F4" w:rsidRPr="00D03CC5" w:rsidRDefault="00541FF3" w:rsidP="00541FF3">
      <w:pPr>
        <w:ind w:left="480" w:hanging="240"/>
        <w:rPr>
          <w:color w:val="000000" w:themeColor="text1"/>
          <w:sz w:val="20"/>
        </w:rPr>
      </w:pPr>
      <w:hyperlink r:id="rIdReview117">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V2.0.1 — 링크: IDTA 02004-2-0-1_Submodel_Handover Documentation.pdf</w:t>
        </w:r>
      </w:hyperlink>
    </w:p>
    <w:p w14:paraId="2B19A54F" w14:textId="77777777" w:rsidR="00BA10F4" w:rsidRPr="00D03CC5" w:rsidRDefault="00541FF3" w:rsidP="00541FF3">
      <w:pPr>
        <w:ind w:left="480" w:hanging="240"/>
        <w:rPr>
          <w:color w:val="000000" w:themeColor="text1"/>
          <w:sz w:val="20"/>
        </w:rPr>
      </w:pPr>
      <w:hyperlink r:id="rIdReview118">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AASX 파일 V2.0.1 — 링크: IDTA 02004-2-0-1_Template_HandoverDocumentation.aasx</w:t>
        </w:r>
      </w:hyperlink>
    </w:p>
    <w:p w14:paraId="11E77F13" w14:textId="77777777" w:rsidR="00BA10F4" w:rsidRPr="00D03CC5" w:rsidRDefault="00541FF3" w:rsidP="00541FF3">
      <w:pPr>
        <w:ind w:left="480" w:hanging="240"/>
        <w:rPr>
          <w:color w:val="000000" w:themeColor="text1"/>
          <w:sz w:val="20"/>
        </w:rPr>
      </w:pPr>
      <w:hyperlink r:id="rIdReview119">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JSON 파일 V2.0.1 — 링크: IDTA 02004-2-0-1_Template_HandoverDocumentation.json</w:t>
        </w:r>
      </w:hyperlink>
    </w:p>
    <w:p w14:paraId="7902B84B" w14:textId="77777777" w:rsidR="00BA10F4" w:rsidRPr="00D03CC5" w:rsidRDefault="00CA0085">
      <w:pPr>
        <w:keepNext/>
        <w:spacing w:before="160" w:after="100"/>
        <w:rPr>
          <w:sz w:val="20"/>
        </w:rPr>
      </w:pPr>
      <w:bookmarkStart w:id="106" w:name="_Toc239942617"/>
      <w:r w:rsidRPr="00D03CC5">
        <w:rPr>
          <w:rFonts w:ascii="맑은 고딕" w:hAnsi="맑은 고딕" w:eastAsia="맑은 고딕" w:cs="맑은 고딕"/>
          <w:sz w:val="20"/>
          <w:szCs w:val="20"/>
        </w:rPr>
        <w:t>다. Technical Data(기술 데이터) 서브모델</w:t>
      </w:r>
      <w:bookmarkEnd w:id="106"/>
    </w:p>
    <w:p w14:paraId="7864FE84" w14:textId="77777777" w:rsidR="00BA10F4" w:rsidRPr="00D03CC5" w:rsidRDefault="00CA0085">
      <w:pPr>
        <w:keepNext/>
        <w:keepLines/>
        <w:spacing w:before="100" w:after="20"/>
        <w:jc w:val="center"/>
        <w:rPr>
          <w:sz w:val="20"/>
        </w:rPr>
      </w:pPr>
      <w:r w:rsidRPr="00D03CC5">
        <w:rPr>
          <w:noProof/>
          <w:sz w:val="20"/>
        </w:rPr>
        <w:drawing>
          <wp:inline distT="0" distB="0" distL="0" distR="0" wp14:anchorId="5DC85282" wp14:editId="69121BC4">
            <wp:extent cx="5715000" cy="1905000"/>
            <wp:effectExtent l="0" t="0" r="0" b="0"/>
            <wp:docPr id="1781938765" name="Picture 17819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daab27f3-90c1-4e48-b737-3ecbaaf9078e.png"/>
                    <pic:cNvPicPr/>
                  </pic:nvPicPr>
                  <pic:blipFill>
                    <a:blip r:embed="rId45"/>
                    <a:stretch>
                      <a:fillRect/>
                    </a:stretch>
                  </pic:blipFill>
                  <pic:spPr>
                    <a:xfrm>
                      <a:off x="0" y="0"/>
                      <a:ext cx="5715000" cy="1905000"/>
                    </a:xfrm>
                    <a:prstGeom prst="rect">
                      <a:avLst/>
                    </a:prstGeom>
                  </pic:spPr>
                </pic:pic>
              </a:graphicData>
            </a:graphic>
          </wp:inline>
        </w:drawing>
      </w:r>
    </w:p>
    <w:p w14:paraId="55851619" w14:textId="30534177" w:rsidR="00BA10F4" w:rsidRDefault="00CA0085" w:rsidP="00FC7E62">
      <w:pPr>
        <w:pStyle w:val="MainFigureCaption"/>
      </w:pPr>
      <w:bookmarkStart w:id="107" w:name="_Toc239942564"/>
      <w:bookmarkStart w:id="108" w:name="_Toc240312804"/>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Technical Data 서브모델 개념</w:t>
      </w:r>
      <w:bookmarkEnd w:id="107"/>
      <w:bookmarkEnd w:id="108"/>
    </w:p>
    <w:p w14:paraId="6DAD9891" w14:textId="77777777" w:rsidR="00BA10F4" w:rsidRPr="00D03CC5" w:rsidRDefault="00CA0085">
      <w:pPr>
        <w:keepNext/>
        <w:spacing w:after="40"/>
        <w:jc w:val="center"/>
        <w:rPr>
          <w:sz w:val="20"/>
        </w:rPr>
      </w:pPr>
      <w:r w:rsidRPr="00D03CC5">
        <w:rPr>
          <w:noProof/>
          <w:sz w:val="20"/>
        </w:rPr>
        <w:drawing>
          <wp:inline distT="0" distB="0" distL="0" distR="0" wp14:anchorId="76C02689" wp14:editId="44934B08">
            <wp:extent cx="5339323" cy="5800000"/>
            <wp:effectExtent l="0" t="0" r="0" b="0"/>
            <wp:docPr id="1781938766" name="Picture 1781938766" descr="TechnicalData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8.png"/>
                    <pic:cNvPicPr/>
                  </pic:nvPicPr>
                  <pic:blipFill>
                    <a:blip r:embed="rId46"/>
                    <a:stretch>
                      <a:fillRect/>
                    </a:stretch>
                  </pic:blipFill>
                  <pic:spPr>
                    <a:xfrm>
                      <a:off x="0" y="0"/>
                      <a:ext cx="5339323" cy="5800000"/>
                    </a:xfrm>
                    <a:prstGeom prst="rect">
                      <a:avLst/>
                    </a:prstGeom>
                  </pic:spPr>
                </pic:pic>
              </a:graphicData>
            </a:graphic>
          </wp:inline>
        </w:drawing>
      </w:r>
    </w:p>
    <w:p w14:paraId="37C2EA90" w14:textId="7FFAE24D" w:rsidR="00BA10F4" w:rsidRDefault="00CA0085" w:rsidP="00FC7E62">
      <w:pPr>
        <w:pStyle w:val="MainFigureCaption"/>
      </w:pPr>
      <w:bookmarkStart w:id="109" w:name="_Toc239942565"/>
      <w:bookmarkStart w:id="110" w:name="_Toc240312805"/>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TechnicalData UML 주요 구조</w:t>
      </w:r>
      <w:bookmarkEnd w:id="109"/>
      <w:bookmarkEnd w:id="110"/>
    </w:p>
    <w:p w14:paraId="4BAD61C4"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구조도는 AASX 주요 계층을 요약한다. [0]은 목록의 첫 번째 위치이며 실제 idShort가 아니다. 전체 항목과 값은 상세 표를 참조한다.</w:t>
      </w:r>
    </w:p>
    <w:p w14:paraId="558C72AB" w14:textId="77777777" w:rsidR="00BA10F4" w:rsidRDefault="00CA0085">
      <w:pPr>
        <w:spacing w:after="100" w:line="288" w:lineRule="auto"/>
      </w:pPr>
      <w:r>
        <w:rPr>
          <w:rFonts w:ascii="맑은 고딕" w:hAnsi="맑은 고딕" w:eastAsia="맑은 고딕" w:cs="맑은 고딕"/>
          <w:sz w:val="20"/>
          <w:szCs w:val="20"/>
        </w:rPr>
        <w:t>○ 외부 참조모델: IDTA 02003 Generic Frame for Technical Data V2.0.1</w:t>
      </w:r>
    </w:p>
    <w:p w14:paraId="39D96986" w14:textId="77777777" w:rsidR="00BA10F4" w:rsidRPr="00D03CC5" w:rsidRDefault="00CA0085">
      <w:pPr>
        <w:keepNext/>
        <w:rPr>
          <w:sz w:val="20"/>
        </w:rPr>
      </w:pPr>
      <w:hyperlink r:id="rIdReview125">
        <w:r w:rsidRPr="00D03CC5">
          <w:rPr>
            <w:rFonts w:hint="eastAsia" w:ascii="맑은 고딕" w:hAnsi="맑은 고딕" w:eastAsia="맑은 고딕" w:cs="맑은 고딕"/>
            <w:sz w:val="20"/>
            <w:szCs w:val="20"/>
          </w:rPr>
          <w:t>• 공식 IDTA Published 원본: https://github.com/admin-shell-io/submodel-templates/tree/main/published/Technical_Data/2/0/1</w:t>
        </w:r>
      </w:hyperlink>
    </w:p>
    <w:p w14:paraId="0817FB7E"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B17BD6F"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GeneralInformation에는 제조사와 제품 정보를, ProductClassifications에는 장비 분류 정보를 담는다. 어떤 띠톱기계의 기술 사양을 설명하는지 먼저 확인한다.</w:t>
      </w:r>
    </w:p>
    <w:p w14:paraId="78CB08B0"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TechnicalPropertyAreas 아래에 공통 구성, 절단 능력·속도, 톱날·절단부, 구조·치수, 칩 처리·냉각, 전기·안전의 여섯 영역을 둔다. 장비 선정과 설치에 필요한 사양을 주제별로 찾는다.</w:t>
      </w:r>
    </w:p>
    <w:p w14:paraId="20193F13"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최대 각형 절단 능력은 폭과 높이로, 톱날 치수는 길이·폭·두께로 나누어 읽는다. 장비가 허용하는 사양이며 현재 측정값이나 이번 작업의 설정값과는 구분한다.</w:t>
      </w:r>
    </w:p>
    <w:p w14:paraId="03958E8D"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1B8A781D"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절단할 소재의 형상과 단면 치수를 장비의 절단 능력과 비교한다. 톱날 규격, 속도 범위와 이송 조건은 제조사 승인 사양서를 기준으로 적용한다.</w:t>
      </w:r>
    </w:p>
    <w:p w14:paraId="2A2EAF8D"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장비 외형과 설치 공간, 전원 및 냉각 조건을 함께 확인한다. 수치와 단위는 짝으로 읽고, 설정값은 ProcessParameters, 실제값은 OperationalData와 비교한다.</w:t>
      </w:r>
    </w:p>
    <w:p w14:paraId="5C1184D8"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27223D6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TechnicalData 구성요소의 간단한 설명과 예시 값(example value)이 포함된다.</w:t>
      </w:r>
    </w:p>
    <w:p w14:paraId="679A06E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1B06F8FA" w14:textId="0077453E" w:rsidR="008B325C" w:rsidRDefault="00F3122A" w:rsidP="00FC7E62">
      <w:pPr>
        <w:pStyle w:val="MainTableCaption"/>
        <w:keepNext w:val="1"/>
      </w:pPr>
      <w:bookmarkStart w:id="111" w:name="_Toc240312735"/>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Submodel Element Collection 'GeneralInformation'</w:t>
      </w:r>
      <w:bookmarkEnd w:id="11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GeneralInformation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0173-1#02-ABK161#002/0173-1#01-AHX838#002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띠톱기계의 제조사, 제품 명칭, 주문 정보와 제품 이미지를 담는 묶음이다. 사양을 비교하기 전에 어느 제품의 데이터인지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ManufacturerName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0173-1#02-AAO677#004</w:t>
              <w:br/>
              <w:t xml:space="preserve">이 장비를 실제로 만든 제조사의 정식 명칭을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ExampleCompany</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[File]</w:t>
              <w:br/>
              <w:t xml:space="preserve">CompanyLogo</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0173-1#02-ABI776#002</w:t>
              <w:br/>
              <w:t xml:space="preserve">제조사를 나타내는 로고 이미지 파일이다.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/aasx/files/examples/BS_CompanyLogo_EXAMPLE.svg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ManufacturerProductDesignation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0173-1#02-AAW338#003</w:t>
              <w:br/>
              <w:t xml:space="preserve">제조사가 정한 제품명을 나타내는 값이다. 여러 언어로 함께 표기할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ExampleCompany Horizontal Band Saw Machine@en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ManufacturerArticleNumber</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0173-1#02-AAO676#005</w:t>
              <w:br/>
              <w:t xml:space="preserve">제조사가 매긴 제품 고유 번호(품목 번호)를 나타내는 값이다. 같은 모델이라도 사양별로 다른 품목 번호를 쓸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BS-500-ART</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ManufacturerOrderCode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0173-1#02-AAO227#004</w:t>
              <w:br/>
              <w:t xml:space="preserve">이 장비를 주문할 때 쓰는 제조사 고유 코드(주문 코드)를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BS-500-ORD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ProductImages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0173-1#02-ABM220#001</w:t>
              <w:br/>
              <w:t xml:space="preserve">제품을 보여주는 이미지 파일들을 모아 둔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‘ProductImages’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ProductImages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0173-1#02-ABM220#001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GeneralInformation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제품을 보여주는 이미지 파일들을 모아 둔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0173-1#02-ABM220#001/0173-1#01-AHY911#001</w:t>
              <w:br/>
              <w:t xml:space="preserve">ProductImages 목록의 1번째 항목이다. ProductImage(제품 이미지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0173-1#02-ABM220#001/0173-1#01-AHY911#001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ProductImages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ProductImages 목록의 1번째 항목이다. ProductImage(제품 이미지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[File]</w:t>
              <w:br/>
              <w:t xml:space="preserve">ImageFile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0173-1#02-ABK291#002</w:t>
              <w:br/>
              <w:t xml:space="preserve">제품을 보여주는 저해상도(72 dpi) 이미지 파일이다.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/aasx/files/images/BANDSAW_ProductImage.jpg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ImageNote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0173-1#02-ABL423#001</w:t>
              <w:br/>
              <w:t xml:space="preserve">제품 이미지에 대한 설명 문구를 나타내는 값이다. 여러 언어로 함께 표기할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Representative horizontal dual-column band saw machine image@en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206367B" w14:textId="77777777" w:rsidR="00BA10F4" w:rsidRPr="00D03CC5" w:rsidRDefault="00BA10F4">
      <w:pPr>
        <w:spacing w:after="20"/>
        <w:rPr>
          <w:sz w:val="20"/>
        </w:rPr>
      </w:pPr>
    </w:p>
    <w:p w14:paraId="536500AC" w14:textId="1C0818CB" w:rsidR="008B325C" w:rsidRDefault="00F3122A" w:rsidP="00FC7E62">
      <w:pPr>
        <w:pStyle w:val="MainTableCaption"/>
        <w:keepNext w:val="1"/>
      </w:pPr>
      <w:bookmarkStart w:id="112" w:name="_Toc240312736"/>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Submodel Element List 'ProductClassifications'</w:t>
      </w:r>
      <w:bookmarkEnd w:id="11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ProductClassifications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0173-1#02-ABK162#002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띠톱기계를 분류체계와 제품 분류 코드로 나타내는 목록이다. 다른 시스템에서 같은 종류의 장비를 검색하거나 비교할 때 사용한다.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0173-1#02-ABK162#002/0173-1#01-AHX839#002</w:t>
              <w:br/>
              <w:t xml:space="preserve">ProductClassifications 목록의 1번째 항목이다. ProductClassification(제품 분류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0173-1#02-ABK162#002/0173-1#01-AHX839#002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ProductClassifications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ProductClassifications 목록의 1번째 항목이다. ProductClassification(제품 분류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ClassificationSystem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0173-1#02-ABL424#001</w:t>
              <w:br/>
              <w:t xml:space="preserve">이 제품을 분류하는 데 사용한 표준 분류 체계의 이름을 나타내는 값이다. 예를 들어 국제 표준 제품 분류 체계인 eCl@ss를 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ECLASS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ClassificationSystemVersion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0173-1#02-AAR710#003</w:t>
              <w:br/>
              <w:t xml:space="preserve">사용한 분류 체계의 버전 번호를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16.0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ClassificationSystemUrl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https://admin-shell.io/IDTA/TechnicalData/ProductClassifications/ProduktClassification/ClassificationSystemUrl/2/0</w:t>
              <w:br/>
              <w:t xml:space="preserve">제품 분류체계의 정보를 확인할 수 있는 웹 주소이다.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https://example.com/classification/bandsaw</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ProductClassId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0173-1#02-ABG776#003</w:t>
              <w:br/>
              <w:t xml:space="preserve">분류 체계 안에서 이 제품이 속한 항목을 가리키는 고유 식별자(IRDI)를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0173-1#01-AKJ815#020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ProductClassCodedName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0173-1#02-ABK128#002</w:t>
              <w:br/>
              <w:t xml:space="preserve">분류 체계 안에서 이 제품이 속한 항목의 코드 번호를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36-60-05-04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ProductClassName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0173-1#02-ABK273#002</w:t>
              <w:br/>
              <w:t xml:space="preserve">분류 체계에서 이 제품 분류의 이름을 나타내는 값이다. 여러 언어로 함께 표기할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Horizontal band sawing machine (machine tool)@en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[Ref]</w:t>
              <w:br/>
              <w:t xml:space="preserve">ReferenceToTechnicalPropertyArea</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w:t>
              <w:br/>
              <w:t xml:space="preserve">이 제품 분류와 연결되는 기술사양 영역을 가리킨다.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[Submodel, https://www.smart-factory.kr/ids/sm/BandSawMachineAAS/TechnicalData/2/0],[SubmodelElementList, TechnicalPropertyAreas],[SubmodelElementCollection, 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2AAD2146" w14:textId="77777777" w:rsidR="00BA10F4" w:rsidRPr="00D03CC5" w:rsidRDefault="00BA10F4">
      <w:pPr>
        <w:spacing w:after="20"/>
        <w:rPr>
          <w:sz w:val="20"/>
        </w:rPr>
      </w:pPr>
    </w:p>
    <w:p w14:paraId="4EE242E2" w14:textId="4074F433" w:rsidR="008B325C" w:rsidRDefault="00F3122A" w:rsidP="00FC7E62">
      <w:pPr>
        <w:pStyle w:val="MainTableCaption"/>
        <w:keepNext w:val="1"/>
      </w:pPr>
      <w:bookmarkStart w:id="113" w:name="_Toc240312737"/>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Submodel Element List 'TechnicalPropertyAreas'</w:t>
      </w:r>
      <w:bookmarkEnd w:id="11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띠톱기계의 기술 사양을 공통 구성, 절단 능력, 톱날, 구조, 냉각·칩 처리와 전기·안전 영역으로 나눈 목록이다. 필요한 사양을 영역별로 찾아볼 수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1번째 항목이다. TechnicalPropertyArea(장비의 기술사양을 분야별로 나눈 영역 한 개)에 해당한다. 목록 안의 항목이므로 idShort는 지정하지 않는다. 여기에는 BandSawCommonSystem의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2번째 항목이다. TechnicalPropertyArea(장비의 기술사양을 분야별로 나눈 영역 한 개)에 해당한다. 목록 안의 항목이므로 idShort는 지정하지 않는다. 여기에는 CuttingCapacityAndSpeedSystem의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3번째 항목이다. TechnicalPropertyArea(장비의 기술사양을 분야별로 나눈 영역 한 개)에 해당한다. 목록 안의 항목이므로 idShort는 지정하지 않는다. 여기에는 BladeAndCuttingSystem의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4번째 항목이다. TechnicalPropertyArea(장비의 기술사양을 분야별로 나눈 영역 한 개)에 해당한다. 목록 안의 항목이므로 idShort는 지정하지 않는다. 여기에는 StructureAndDimensionSystem의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5번째 항목이다. TechnicalPropertyArea(장비의 기술사양을 분야별로 나눈 영역 한 개)에 해당한다. 목록 안의 항목이므로 idShort는 지정하지 않는다. 여기에는 ChipRemovalAndCoolantSystem의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0173-1#02-ABL358#002/0173-1#01-AHX773#002</w:t>
              <w:br/>
              <w:t xml:space="preserve">TechnicalPropertyAreas 목록의 6번째 항목이다. TechnicalPropertyArea(장비의 기술사양을 분야별로 나눈 영역 한 개)에 해당한다. 목록 안의 항목이므로 idShort는 지정하지 않는다. 여기에는 ElectricalAndSafetySystem의 사양이 들어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1번째 항목이다. TechnicalPropertyArea(장비의 기술사양을 분야별로 나눈 영역 한 개)에 해당한다. 목록 안의 항목이므로 idShort는 지정하지 않는다. 여기에는 BandSawCommonSystem의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BandSawCommonSystem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https://www.smart-factory.kr/ids/cd/BandSawCommonSystem/1/0</w:t>
              <w:br/>
              <w:t xml:space="preserve">띠톱기계의 기본 구성과 절단 방식을 담는 영역이다. 장비 형식, 구동 방식과 설치 형태를 먼저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2번째 항목이다. TechnicalPropertyArea(장비의 기술사양을 분야별로 나눈 영역 한 개)에 해당한다. 목록 안의 항목이므로 idShort는 지정하지 않는다. 여기에는 CuttingCapacityAndSpeedSystem의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CuttingCapacityAndSpeedSystem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https://www.smart-factory.kr/ids/cd/CuttingCapacityAndSpeedSystem/1/0</w:t>
              <w:br/>
              <w:t xml:space="preserve">절단할 수 있는 소재 크기와 속도 범위를 담는 영역이다. 원형과 각형 소재의 절단 능력, 톱날 속도와 이송 조건을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3번째 항목이다. TechnicalPropertyArea(장비의 기술사양을 분야별로 나눈 영역 한 개)에 해당한다. 목록 안의 항목이므로 idShort는 지정하지 않는다. 여기에는 BladeAndCuttingSystem의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BladeAndCuttingSystem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https://www.smart-factory.kr/ids/cd/TechnicalBladeAndCuttingSystem/1/0</w:t>
              <w:br/>
              <w:t xml:space="preserve">톱날과 절단 동작에 관련된 정보를 담는 영역이다. 기술 데이터에서는 톱날 규격과 구동 사양을, 운전 데이터에서는 실제 속도·장력과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4번째 항목이다. TechnicalPropertyArea(장비의 기술사양을 분야별로 나눈 영역 한 개)에 해당한다. 목록 안의 항목이므로 idShort는 지정하지 않는다. 여기에는 StructureAndDimensionSystem의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StructureAndDimensionSystem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https://www.smart-factory.kr/ids/cd/StructureAndDimensionSystem/1/0</w:t>
              <w:br/>
              <w:t xml:space="preserve">장비 구조와 외형 치수를 담는 영역이다. 설치 공간, 소재 배치와 주변 설비의 간섭 여부를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5번째 항목이다. TechnicalPropertyArea(장비의 기술사양을 분야별로 나눈 영역 한 개)에 해당한다. 목록 안의 항목이므로 idShort는 지정하지 않는다. 여기에는 ChipRemovalAndCoolantSystem의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ChipRemovalAndCoolantSystem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https://www.smart-factory.kr/ids/cd/ChipRemovalAndCoolantSystem/1/0</w:t>
              <w:br/>
              <w:t xml:space="preserve">절단 중 생기는 칩을 처리하고 절삭유를 공급하는 계통의 사양이다. 칩 배출 방식과 냉각 조건을 확인하여 작업 환경을 준비한다.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0173-1#02-ABL358#002/0173-1#01-AHX773#002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TechnicalPropertyAreas 목록의 6번째 항목이다. TechnicalPropertyArea(장비의 기술사양을 분야별로 나눈 영역 한 개)에 해당한다. 목록 안의 항목이므로 idShort는 지정하지 않는다. 여기에는 ElectricalAndSafetySystem의 사양이 들어 있다.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ElectricalAndSafetySystem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https://www.smart-factory.kr/ids/cd/ElectricalAndSafetySystem/1/0</w:t>
              <w:br/>
              <w:t xml:space="preserve">장비의 전원 조건과 안전 관련 사양을 담는 영역이다. 설치 전 전기 공급 조건과 보호장치 구성을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27AFD7F" w14:textId="5BA74DFA" w:rsidR="008B325C" w:rsidRDefault="00F3122A" w:rsidP="00FC7E62">
      <w:pPr>
        <w:pStyle w:val="MainTableCaption"/>
        <w:keepNext w:val="1"/>
      </w:pPr>
      <w:bookmarkStart w:id="114" w:name="_Toc240312738"/>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Submodel Element Collection 'BandSawCommonSystem'</w:t>
      </w:r>
      <w:bookmarkEnd w:id="11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BandSawCommonSystem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https://www.smart-factory.kr/ids/cd/BandSawCommonSystem/1/0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띠톱기계의 기본 구성과 절단 방식을 담는 영역이다. 장비 형식, 구동 방식과 설치 형태를 먼저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BandSawCommonSpecifications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https://www.smart-factory.kr/ids/cd/BandSawCommonSpecifications/1/0</w:t>
              <w:br/>
              <w:t xml:space="preserve">이 장비의 기본적인 절단 방식과 구성을 담는 묶음이다. 어떤 방식으로 자르는지, 장비를 어떻게 구성했는지, 어디에 설치하는지 같은 장비의 기본 정보를 모아 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‘BandSawCommonSpecifications’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BandSawCommonSpecifications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https://www.smart-factory.kr/ids/cd/BandSawCommonSpecifications/1/0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BandSawCommonSystem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이 장비의 기본적인 절단 방식과 구성을 담는 묶음이다. 어떤 방식으로 자르는지, 장비를 어떻게 구성했는지, 어디에 설치하는지 같은 장비의 기본 정보를 모아 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CuttingMethodType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https://www.smart-factory.kr/ids/cd/CuttingMethodType/1/0</w:t>
              <w:br/>
              <w:t xml:space="preserve">이 장비가 소재를 어떤 방식으로 자르는지 나타내는 값이다. 예를 들어 띠 모양의 톱날(밴드 블레이드)이 도는 힘으로 소재를 수평으로 지나가며 자르는 방식 등을 나타내며, 절단 대상과 생산 라인 배치를 정하는 기준이 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Horizontal band sawing with bi-metal blade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BandSawMachineType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https://www.smart-factory.kr/ids/cd/BandSawMachineType/1/0</w:t>
              <w:br/>
              <w:t xml:space="preserve">이 장비가 어떤 구조의 띠톱기계인지 나타내는 값이다. 톱날을 지지하는 기둥(컬럼)이 하나인지 둘인지 같은 기본 형식을 나타내며, 설치 공간과 절단 가능한 소재 크기를 가늠하는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Dual-column horizontal band saw machine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TargetMaterialType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https://www.smart-factory.kr/ids/cd/TargetMaterialType/1/0</w:t>
              <w:br/>
              <w:t xml:space="preserve">이 장비가 주로 절단하도록 설계된 소재의 종류를 나타내는 값이다. 구조용강, 스테인리스, 비철금속 등 소재별로 알맞은 톱날과 절단 속도가 달라지므로, 공정에 맞는 장비를 고르는 기준이 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Structural/alloy steel, stainless, non-ferrous bar/profile/billet</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SystemConfiguration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https://www.smart-factory.kr/ids/cd/SystemConfiguration/1/0</w:t>
              <w:br/>
              <w:t xml:space="preserve">장비를 이루는 핵심 부품들이 어떻게 조합되어 있는지 나타내는 값이다. 톱날을 감아 돌리는 바퀴(구동/유동 휠), 톱날을 소재 쪽으로 내리누르는 이송 방식, 소재를 붙잡는 고정 장치(바이스)의 조합을 나타내며, 절단 성능과 유지보수 방식을 파악하는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Dual-column bow with hydraulic downfeed, band drive/idle wheels and hydraulic material vise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InstallationType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https://www.smart-factory.kr/ids/cd/InstallationType/1/0</w:t>
              <w:br/>
              <w:t xml:space="preserve">장비를 바닥에 어떻게 설치·고정하는지 나타내는 값이다. 바닥에 용접·볼트로 고정하는지, 수평을 맞추는 받침(레벨링 패드)을 쓰는지를 나타내며, 설치 공간 조건과 진동 관리 방법을 정하는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Floor-mounted rigid welded base with leveling pads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NumberOfCuttingHeads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https://www.smart-factory.kr/ids/cd/NumberOfCuttingHeads/1/0</w:t>
              <w:br/>
              <w:t xml:space="preserve">한 대의 장비에 절단을 수행하는 머리(헤드)가 몇 개 달려 있는지 나타내는 값이다. 헤드가 많을수록 동시에 여러 곳을 절단할 수 있어 생산성을 높일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NetWeight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https://www.smart-factory.kr/ids/cd/NetWeight/1/0</w:t>
              <w:br/>
              <w:t xml:space="preserve">부속품을 제외한 장비 본체만의 무게(kg)를 나타내는 값이다. 바닥이 견뎌야 하는 하중과 운반·설치 조건을 계산하는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1F6D8A77" w14:textId="5DF8CAD2" w:rsidR="008B325C" w:rsidRDefault="00F3122A" w:rsidP="00FC7E62">
      <w:pPr>
        <w:pStyle w:val="MainTableCaption"/>
        <w:keepNext w:val="1"/>
      </w:pPr>
      <w:bookmarkStart w:id="115" w:name="_Toc240312739"/>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Submodel Element Collection 'CuttingCapacityAndSpeedSystem'</w:t>
      </w:r>
      <w:bookmarkEnd w:id="11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CuttingCapacityAndSpeedSystem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https://www.smart-factory.kr/ids/cd/CuttingCapacityAndSpeedSystem/1/0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절단할 수 있는 소재 크기와 속도 범위를 담는 영역이다. 원형과 각형 소재의 절단 능력, 톱날 속도와 이송 조건을 비교한다.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CuttingCapacityAndSpeedSpecifications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https://www.smart-factory.kr/ids/cd/CuttingCapacityAndSpeedSpecifications/1/0</w:t>
              <w:br/>
              <w:t xml:space="preserve">이 장비가 얼마나 크고 빠르게 소재를 자를 수 있는지를 담는 묶음이다. 한 번에 자를 수 있는 소재 크기, 처리 속도, 톱날 속도 범위 같은 절단 능력 정보를 모아 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‘CuttingCapacityAndSpeedSpecifications’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CuttingCapacityAndSpeedSpecifications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https://www.smart-factory.kr/ids/cd/CuttingCapacityAndSpeedSpecifications/1/0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CuttingCapacityAndSpeedSystem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이 장비가 얼마나 크고 빠르게 소재를 자를 수 있는지를 담는 묶음이다. 한 번에 자를 수 있는 소재 크기, 처리 속도, 톱날 속도 범위 같은 절단 능력 정보를 모아 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MaxRoundCuttingCapacity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https://www.smart-factory.kr/ids/cd/MaxRoundCuttingCapacity/1/0</w:t>
              <w:br/>
              <w:t xml:space="preserve">둥근 막대(환봉) 소재를 자를 때 다룰 수 있는 가장 큰 지름(mm)을 나타내는 값이다. 이 수치보다 굵은 소재는 이 장비로 절단할 수 없어, 대상 소재 범위를 정하는 기준이 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MaxRectangularCuttingCapacity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https://www.smart-factory.kr/ids/cd/MaxRectangularCuttingCapacity/1/0</w:t>
              <w:br/>
              <w:t xml:space="preserve">네모난(각재) 소재를 자를 때 다룰 수 있는 최대 크기를 폭과 높이로 나눠 담는 묶음이다.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https://www.smart-factory.kr/ids/cd/CuttingRate/1/0</w:t>
              <w:br/>
              <w:t xml:space="preserve">연강(일반 탄소강) 기준으로 한 시간 동안 처리할 수 있는 절단 횟수(cuts/h)를 나타내는 값이다. 생산 계획을 세울 때 처리량을 가늠하는 기준이 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MaterialFeedLength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https://www.smart-factory.kr/ids/cd/MaterialFeedLength/1/0</w:t>
              <w:br/>
              <w:t xml:space="preserve">한 번 절단한 뒤 다음 절단을 위해 소재를 앞으로 밀어내는(이송하는) 최대 길이(mm)를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MaxBundleQuantity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https://www.smart-factory.kr/ids/cd/MaxBundleQuantity/1/0</w:t>
              <w:br/>
              <w:t xml:space="preserve">여러 개의 막대·파이프를 한 다발(번들)로 묶어 한 번에 자를 때, 다발에 넣을 수 있는 최대 소재 개수를 나타내는 값이다. 다발 절단은 생산성을 높이는 방법 중 하나다.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MinCutLength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https://www.smart-factory.kr/ids/cd/MinCutLength/1/0</w:t>
              <w:br/>
              <w:t xml:space="preserve">이 장비로 자를 수 있는 가장 짧은 절단 길이(mm)를 나타내는 값이다. 이보다 짧으면 안정적으로 자르기 어렵다.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BandSpeedRange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https://www.smart-factory.kr/ids/cd/BandSpeedRange/1/0</w:t>
              <w:br/>
              <w:t xml:space="preserve">톱날이 움직이는 속도(m/min)의 조절 가능 범위를 나타내는 값이다. 소재의 종류와 두께에 맞춰 속도를 바꿔야 톱날 수명과 절단면 품질을 지킬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20 .. 100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‘MaxRectangularCuttingCapacity’</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MaxRectangularCuttingCapacity</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https://www.smart-factory.kr/ids/cd/MaxRectangularCuttingCapacity/1/0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CuttingCapacityAndSpeedSpecifications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네모난(각재) 소재를 자를 때 다룰 수 있는 최대 크기를 폭과 높이로 나눠 담는 묶음이다.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MaxRectangularCuttingWidth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https://www.smart-factory.kr/ids/cd/MaxRectangularCuttingWidth/1/0</w:t>
              <w:br/>
              <w:t xml:space="preserve">네모난 소재를 자를 때 다룰 수 있는 가장 큰 가로 폭(mm)을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MaxRectangularCuttingHeight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https://www.smart-factory.kr/ids/cd/MaxRectangularCuttingHeight/1/0</w:t>
              <w:br/>
              <w:t xml:space="preserve">네모난 소재를 자를 때 다룰 수 있는 가장 큰 세로 높이(mm)를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057DF3F" w14:textId="2999C6A4" w:rsidR="008B325C" w:rsidRDefault="00F3122A" w:rsidP="00FC7E62">
      <w:pPr>
        <w:pStyle w:val="MainTableCaption"/>
        <w:keepNext w:val="1"/>
      </w:pPr>
      <w:bookmarkStart w:id="116" w:name="_Toc240312740"/>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Submodel Element Collection 'BladeAndCuttingSystem'</w:t>
      </w:r>
      <w:bookmarkEnd w:id="11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https://www.smart-factory.kr/ids/cd/TechnicalBladeAndCuttingSystem/1/0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톱날과 절단 동작에 관련된 정보를 담는 영역이다. 기술 데이터에서는 톱날 규격과 구동 사양을, 운전 데이터에서는 실제 속도·장력과 절단 상태를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BladeAndCuttingSpecifications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https://www.smart-factory.kr/ids/cd/BladeAndCuttingSpecifications/1/0</w:t>
              <w:br/>
              <w:t xml:space="preserve">톱날과 절단 방식에 관한 사양을 모아 둔 묶음이다. 톱날의 종류·치수부터 절단 속도, 정밀도, 이송 제어 방식까지 절단 성능을 결정하는 정보를 담는다.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‘BladeAndCuttingSpecifications’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https://www.smart-factory.kr/ids/cd/BladeAndCuttingSpecifications/1/0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톱날과 절단 방식에 관한 사양을 모아 둔 묶음이다. 톱날의 종류·치수부터 절단 속도, 정밀도, 이송 제어 방식까지 절단 성능을 결정하는 정보를 담는다.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https://www.smart-factory.kr/ids/cd/BladeType/1/0</w:t>
              <w:br/>
              <w:t xml:space="preserve">장착하는 톱날(밴드 블레이드)의 종류를 나타내는 값이다. 예를 들어 두 가지 금속을 붙여 만들어 내구성이 좋은 바이메탈 톱날처럼, 소재 종류에 맞는 톱날을 선택하는 기준이 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Bi-metal M42 band blade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BladeToothPitch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https://www.smart-factory.kr/ids/cd/BladeToothPitch/1/0</w:t>
              <w:br/>
              <w:t xml:space="preserve">톱날에 달린 톱니의 촘촘한 정도(피치, TPI=인치당 톱니 수)를 나타내는 값이다. 피치가 촘촘할수록 얇은 소재를, 성길수록 두꺼운 소재를 자르기 좋으며, 가변 피치는 한 톱날로 여러 두께의 소재에 대응할 수 있게 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3/4 variable TPI</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BladeDimension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https://www.smart-factory.kr/ids/cd/BladeDimension/1/0</w:t>
              <w:br/>
              <w:t xml:space="preserve">톱날의 길이·폭·두께를 각각의 수치로 나눠 담는 묶음이다.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BandSpeedControlRange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https://www.smart-factory.kr/ids/cd/BandSpeedControlRange/1/0</w:t>
              <w:br/>
              <w:t xml:space="preserve">제어기로 조절할 수 있는 톱날 속도(m/min)의 범위를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20 .. 100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BladeDriveMotorPower</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https://www.smart-factory.kr/ids/cd/BladeDriveMotorPower/1/0</w:t>
              <w:br/>
              <w:t xml:space="preserve">톱날을 돌리는 주 모터의 출력(kW)을 나타내는 값이다. 출력이 클수록 두껍고 단단한 소재도 힘 있게 자를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CuttingAngleRange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https://www.smart-factory.kr/ids/cd/CuttingAngleRange/1/0</w:t>
              <w:br/>
              <w:t xml:space="preserve">소재를 비스듬히 자를 때(마이터 절단) 조절할 수 있는 각도(°) 범위를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-45 .. 60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KerfWidth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https://www.smart-factory.kr/ids/cd/KerfWidth/1/0</w:t>
              <w:br/>
              <w:t xml:space="preserve">톱날이 지나가며 깎아내는 홈의 폭(mm, 커프)을 나타내는 값이다. 커프가 넓을수록 그만큼 소재 손실이 늘어난다.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CutSquarenessTolerance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https://www.smart-factory.kr/ids/cd/CutSquarenessTolerance/1/0</w:t>
              <w:br/>
              <w:t xml:space="preserve">절단면이 소재 길이 방향과 얼마나 정확히 직각을 이루는지 나타내는 허용 오차(mm/100mm)이다. 값이 작을수록 절단면이 반듯하다.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CutLengthAccuracy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https://www.smart-factory.kr/ids/cd/CutLengthAccuracy/1/0</w:t>
              <w:br/>
              <w:t xml:space="preserve">설정한 길이대로 얼마나 정확히 잘리는지 나타내는 오차값(mm)이다.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CutDimensionTolerance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https://www.smart-factory.kr/ids/cd/CutDimensionTolerance/1/0</w:t>
              <w:br/>
              <w:t xml:space="preserve">절단된 소재 치수가 허용하는 오차 범위(mm)를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FeedControlMethod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https://www.smart-factory.kr/ids/cd/FeedControlMethod/1/0</w:t>
              <w:br/>
              <w:t xml:space="preserve">톱날이 소재를 향해 내려가는 속도와 힘(절입/하강)을 어떻게 제어하는지 나타내는 값이다. 예를 들어 유압으로 힘이나 속도를 조절하는 방식이 있으며, 절단 속도와 톱날 수명에 영향을 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Hydraulic downfeed force/rate control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BladeGuideType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https://www.smart-factory.kr/ids/cd/BladeGuideType/1/0</w:t>
              <w:br/>
              <w:t xml:space="preserve">절단 중 톱날이 흔들리지 않도록 잡아 주는 지지대(가이드)의 방식을 나타내는 값이다. 가이드가 톱날을 안정적으로 받쳐줄수록 절단면이 곧고 정밀해진다.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Carbide guide with roller backup</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BladeTensioningType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https://www.smart-factory.kr/ids/cd/BladeTensioningType/1/0</w:t>
              <w:br/>
              <w:t xml:space="preserve">톱날을 팽팽하게 당기는 힘(장력)을 어떻게 조절하는지 나타내는 값이다. 장력이 적절해야 톱날이 미끄러지거나 끊어지지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Hydraulic blade tensioning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‘BladeDimension’</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BladeDimension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https://www.smart-factory.kr/ids/cd/BladeDimension/1/0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톱날의 길이·폭·두께를 각각의 수치로 나눠 담는 묶음이다.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https://www.smart-factory.kr/ids/cd/BladeLength/1/0</w:t>
              <w:br/>
              <w:t xml:space="preserve">장착하는 띠톱날의 길이(mm)를 나타내는 값이다. 장비 구조에 맞는 규격의 톱날을 고르는 기준이 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6700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BladeWidth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https://www.smart-factory.kr/ids/cd/BladeWidth/1/0</w:t>
              <w:br/>
              <w:t xml:space="preserve">톱날의 폭(mm)을 나타내는 값이다. 폭이 넓을수록 곧게 자르는 힘(직진성)이 좋아진다.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BladeThickness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https://www.smart-factory.kr/ids/cd/BladeThickness/1/0</w:t>
              <w:br/>
              <w:t xml:space="preserve">톱날의 두께(mm)를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7FEF5760" w14:textId="7F6D4897" w:rsidR="008B325C" w:rsidRDefault="00F3122A" w:rsidP="00FC7E62">
      <w:pPr>
        <w:pStyle w:val="MainTableCaption"/>
        <w:keepNext w:val="1"/>
      </w:pPr>
      <w:bookmarkStart w:id="117" w:name="_Toc240312741"/>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Submodel Element Collection 'StructureAndDimensionSystem'</w:t>
      </w:r>
      <w:bookmarkEnd w:id="11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StructureAndDimensionSystem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https://www.smart-factory.kr/ids/cd/StructureAndDimensionSystem/1/0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 구조와 외형 치수를 담는 영역이다. 설치 공간, 소재 배치와 주변 설비의 간섭 여부를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StructureAndDimensionSpecifications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https://www.smart-factory.kr/ids/cd/StructureAndDimensionSpecifications/1/0</w:t>
              <w:br/>
              <w:t xml:space="preserve">장비의 구조와 크기에 관한 사양을 모아 둔 묶음이다. 소재를 지지·고정하는 방식부터 장비 전체 크기, 소음 수준까지의 정보를 담는다.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‘StructureAndDimensionSpecifications’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StructureAndDimensionSpecifications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https://www.smart-factory.kr/ids/cd/StructureAndDimensionSpecifications/1/0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StructureAndDimensionSystem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장비의 구조와 크기에 관한 사양을 모아 둔 묶음이다. 소재를 지지·고정하는 방식부터 장비 전체 크기, 소음 수준까지의 정보를 담는다.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MaterialSupportType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https://www.smart-factory.kr/ids/cd/MaterialSupportType/1/0</w:t>
              <w:br/>
              <w:t xml:space="preserve">절단할 소재를 어떤 방식으로 받쳐 지지하는지 나타내는 값이다. 예를 들어 롤러가 달린 작업대(롤러 테이블) 방식이 있으며, 긴 소재를 안정적으로 이송하는 데 영향을 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Roller table with hydraulic vise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ViseClampingType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https://www.smart-factory.kr/ids/cd/ViseClampingType/1/0</w:t>
              <w:br/>
              <w:t xml:space="preserve">소재를 절단 중 움직이지 않도록 붙잡는 고정 장치(바이스)가 어떻게 작동하는지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Hydraulic full-stroke vise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ViseClampingForce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https://www.smart-factory.kr/ids/cd/ViseClampingForce/1/0</w:t>
              <w:br/>
              <w:t xml:space="preserve">바이스가 소재를 붙잡는 힘(kN)을 나타내는 값이다. 힘이 부족하면 절단 중 소재가 밀리거나 흔들릴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MaxWorkpieceLength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https://www.smart-factory.kr/ids/cd/MaxWorkpieceLength/1/0</w:t>
              <w:br/>
              <w:t xml:space="preserve">장비에 넣을 수 있는 소재의 최대 길이(mm)를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BundleClampHeight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https://www.smart-factory.kr/ids/cd/BundleClampHeight/1/0</w:t>
              <w:br/>
              <w:t xml:space="preserve">여러 소재를 다발(번들)로 묶어 고정할 때, 고정 장치가 잡을 수 있는 최대 높이(mm)를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FeedRepeatability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https://www.smart-factory.kr/ids/cd/FeedRepeatability/1/0</w:t>
              <w:br/>
              <w:t xml:space="preserve">소재를 반복해서 이송할 때마다 목표 위치에 얼마나 정확히 맞추는지 나타내는 오차값(mm)이다. 값이 작을수록 절단 길이가 일정하게 유지된다.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BladeGuideAdjustType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https://www.smart-factory.kr/ids/cd/BladeGuideAdjustType/1/0</w:t>
              <w:br/>
              <w:t xml:space="preserve">톱날을 지지하는 가이드 암을 소재 크기에 맞춰 어떻게 움직이는지 나타내는 값이다. 예를 들어 모터로 자동 조절하는 방식이 있으며, 절단 준비 시간에 영향을 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Motorized guide arm positioning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CoolantTankCapacity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https://www.smart-factory.kr/ids/cd/CoolantTankCapacity/1/0</w:t>
              <w:br/>
              <w:t xml:space="preserve">절단 중 뿌려 주는 냉각액(절삭유)을 담아 두는 탱크의 용량(L)을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DimensionsLength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0173-1#02-BAA018#008</w:t>
              <w:br/>
              <w:t xml:space="preserve">장비가 차지하는 전체 길이(mm)를 나타내는 값이다. 설치 공간을 계획하는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3600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DimensionsWidth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0173-1#02-BAF016#007</w:t>
              <w:br/>
              <w:t xml:space="preserve">장비가 차지하는 전체 폭(mm)을 나타내는 값이다. 설치 공간을 계획하는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2100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DimensionsHeight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0173-1#02-BAA020#011</w:t>
              <w:br/>
              <w:t xml:space="preserve">장비가 차지하는 전체 높이(mm)를 나타내는 값이다. 천장 높이 등 설치 공간을 계획하는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2200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SoundPowerLevel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https://www.smart-factory.kr/ids/cd/SoundPowerLevel/1/0</w:t>
              <w:br/>
              <w:t xml:space="preserve">장비가 가동될 때 발생하는 소음의 크기(dB(A))를 나타내는 값이다. 작업장 소음 기준을 지키는지 확인하는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78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77A21DC2" w14:textId="3F1634E8" w:rsidR="008B325C" w:rsidRDefault="00F3122A" w:rsidP="00FC7E62">
      <w:pPr>
        <w:pStyle w:val="MainTableCaption"/>
        <w:keepNext w:val="1"/>
      </w:pPr>
      <w:bookmarkStart w:id="118" w:name="_Toc240312742"/>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Submodel Element Collection 'ChipRemovalAndCoolantSystem'</w:t>
      </w:r>
      <w:bookmarkEnd w:id="11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ChipRemovalAndCoolantSystem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https://www.smart-factory.kr/ids/cd/ChipRemovalAndCoolantSystem/1/0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 중 생기는 칩을 처리하고 절삭유를 공급하는 계통의 사양이다. 칩 배출 방식과 냉각 조건을 확인하여 작업 환경을 준비한다.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ChipRemovalAndCoolantSpecifications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https://www.smart-factory.kr/ids/cd/ChipRemovalAndCoolantSpecifications/1/0</w:t>
              <w:br/>
              <w:t xml:space="preserve">절단 중 생기는 부산물과 냉각액을 처리하는 방식을 모아 둔 묶음이다.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‘ChipRemovalAndCoolantSpecifications’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ChipRemovalAndCoolantSpecifications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https://www.smart-factory.kr/ids/cd/ChipRemovalAndCoolantSpecifications/1/0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ChipRemovalAndCoolantSystem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 중 생기는 부산물과 냉각액을 처리하는 방식을 모아 둔 묶음이다.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ChipRemovalMethod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https://www.smart-factory.kr/ids/cd/ChipRemovalMethod/1/0</w:t>
              <w:br/>
              <w:t xml:space="preserve">절단 중 발생하는 금속 부스러기(칩)를 장비 밖으로 어떻게 내보내는지 나타내는 값이다. 예를 들어 모터로 움직이는 벨트형 컨베이어로 배출하는 방식이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Motorized hinged-belt chip conveyor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CoolantFlowRate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https://www.smart-factory.kr/ids/cd/CoolantFlowRate/1/0</w:t>
              <w:br/>
              <w:t xml:space="preserve">톱날과 절단 부위에 뿌려 주는 냉각액(절삭유)의 분당 공급량(L/min)을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CoolantSupplyMethod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https://www.smart-factory.kr/ids/cd/CoolantSupplyMethod/1/0</w:t>
              <w:br/>
              <w:t xml:space="preserve">절삭유를 어디로 어떻게 뿌리는지 나타내는 값이다. 예를 들어 톱날을 지지하는 가이드를 통해 흘려보내는 방식(플러드 냉각)이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Flood coolant through blade guides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CoolantType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https://www.smart-factory.kr/ids/cd/CoolantType/1/0</w:t>
              <w:br/>
              <w:t xml:space="preserve">사용하는 절삭유의 종류를 나타내는 값이다. 예를 들어 물에 희석해 쓰는 수용성 절삭유(에멀전) 등이 있으며, 소재 종류에 맞는 절삭유를 골라야 톱날 수명과 절단면 품질을 지킬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Water-soluble emulsion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CoolantSystemSupported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https://www.smart-factory.kr/ids/cd/CoolantSystemSupported/1/0</w:t>
              <w:br/>
              <w:t xml:space="preserve">장비가 절삭유 공급 장치를 갖추고 있는지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ChipConveyorType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https://www.smart-factory.kr/ids/cd/ChipConveyorType/1/0</w:t>
              <w:br/>
              <w:t xml:space="preserve">배출된 칩을 옮기는 컨베이어의 형식을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Hinged-belt chip conveyor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MistCollectorSupported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https://www.smart-factory.kr/ids/cd/MistCollectorSupported/1/0</w:t>
              <w:br/>
              <w:t xml:space="preserve">절삭유가 안개(미스트) 형태로 흩날리는 것을 모아 제거하는 장치(집진기)를 갖추고 있는지 나타내는 값이다. 작업 환경의 공기질 관리에 영향을 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21A13FB4" w14:textId="7919DB50" w:rsidR="008B325C" w:rsidRDefault="00F3122A" w:rsidP="00FC7E62">
      <w:pPr>
        <w:pStyle w:val="MainTableCaption"/>
        <w:keepNext w:val="1"/>
      </w:pPr>
      <w:bookmarkStart w:id="119" w:name="_Toc240312743"/>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Submodel Element Collection 'ElectricalAndSafetySystem'</w:t>
      </w:r>
      <w:bookmarkEnd w:id="11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ElectricalAndSafetySystem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https://www.smart-factory.kr/ids/cd/ElectricalAndSafetySystem/1/0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장비의 전원 조건과 안전 관련 사양을 담는 영역이다. 설치 전 전기 공급 조건과 보호장치 구성을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ElectricalAndSafetySpecifications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https://www.smart-factory.kr/ids/cd/ElectricalAndSafetySpecifications/1/0</w:t>
              <w:br/>
              <w:t xml:space="preserve">장비를 움직이는 전기 계통과 작업자를 보호하는 안전 기능에 관한 정보를 모아 둔 묶음이다.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‘ElectricalAndSafetySpecifications’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ElectricalAndSafetySpecifications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https://www.smart-factory.kr/ids/cd/ElectricalAndSafetySpecifications/1/0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ElectricalAndSafetySystem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장비를 움직이는 전기 계통과 작업자를 보호하는 안전 기능에 관한 정보를 모아 둔 묶음이다.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RatedVoltage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https://www.smart-factory.kr/ids/cd/RatedVoltage/1/0</w:t>
              <w:br/>
              <w:t xml:space="preserve">장비가 정상적으로 작동하도록 설계된 전원 전압(V)의 범위를 나타내는 값이다. 설치할 공장의 전원 사양과 맞는지 확인하는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200 .. 240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PowerSupplyPhase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https://www.smart-factory.kr/ids/cd/PowerSupplyPhase/1/0</w:t>
              <w:br/>
              <w:t xml:space="preserve">장비에 공급되는 전기가 몇 상(相)인지 나타내는 값이다. 예를 들어 3상 전원처럼 산업 설비에 흔히 쓰이는 방식을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3-phase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PowerSupplyFrequency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https://www.smart-factory.kr/ids/cd/PowerSupplyFrequency/1/0</w:t>
              <w:br/>
              <w:t xml:space="preserve">장비가 사용하는 전원의 주파수(Hz)를 나타내는 값이다. 국가·지역마다 전원 주파수가 다르므로 설치 지역에 맞는지 확인해야 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50/60 Hz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RatedPower</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https://www.smart-factory.kr/ids/cd/RatedPower/1/0</w:t>
              <w:br/>
              <w:t xml:space="preserve">장비가 정상적으로 작동할 때 소비하는 전력(kW)을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9</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MaxRunningCurrent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https://www.smart-factory.kr/ids/cd/MaxRunningCurrent/1/0</w:t>
              <w:br/>
              <w:t xml:space="preserve">장비가 가동 중 흐르는 전류의 최댓값(A)을 나타내는 값이다. 전기 배선과 차단기 용량을 정하는 데 쓰인다.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LeakageBreakerCapacity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https://www.smart-factory.kr/ids/cd/LeakageBreakerCapacity/1/0</w:t>
              <w:br/>
              <w:t xml:space="preserve">전기가 새어 나갈 때(누전) 자동으로 회로를 끊는 장치(누전 차단기)의 용량(A)을 나타내는 값이다. 감전 사고를 막는 안전장치다.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SupportedSafetyFunctions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https://www.smart-factory.kr/ids/cd/SupportedSafetyFunctions/1/0</w:t>
              <w:br/>
              <w:t xml:space="preserve">이 장비가 갖추고 있는 안전 기능의 목록을 나타내는 값이다. 예를 들어 톱날 덮개가 열리면 멈추는 기능(가드 인터록), 비상정지, 톱날이 끊어지면 즉시 멈추는 기능, 모터 과부하 보호 같은 기능이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 guard interlock, emergency stop, blade breakage stop, motor overload protection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BladeGuardClass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https://www.smart-factory.kr/ids/cd/BladeGuardClass/1/0</w:t>
              <w:br/>
              <w:t xml:space="preserve">톱날을 감싸 손이 닿지 않도록 막는 덮개(가드)가 어떤 국제 안전 기준(예: EN ISO 16093)을 따르는지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Fixed/movable guard per EN ISO 16093</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BladeBreakageStopSupported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https://www.smart-factory.kr/ids/cd/BladeBreakageStopSupported/1/0</w:t>
              <w:br/>
              <w:t xml:space="preserve">톱날이 끊어졌을 때 이를 감지해 장비를 즉시 멈추는 기능을 갖추고 있는지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GuardDoorInterlockSupported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https://www.smart-factory.kr/ids/cd/GuardDoorInterlockSupported/1/0</w:t>
              <w:br/>
              <w:t xml:space="preserve">안전 덮개(가드)의 문을 열면 장비가 자동으로 멈추도록 연동하는 기능(인터록)을 갖추고 있는지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OverloadProtectionSupported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https://www.smart-factory.kr/ids/cd/OverloadProtectionSupported/1/0</w:t>
              <w:br/>
              <w:t xml:space="preserve">주 모터에 과도한 부하가 걸렸을 때 이를 감지해 모터를 보호하는 기능을 갖추고 있는지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IPRating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https://www.smart-factory.kr/ids/cd/IPRating/1/0</w:t>
              <w:br/>
              <w:t xml:space="preserve">전기 부품을 담은 함(외함)이 먼지와 물로부터 얼마나 보호되는지 나타내는 국제 등급(IP 등급)이다. 예를 들어 IP54는 먼지가 어느 정도 들어와도 기능에 지장이 없고, 어느 방향에서 튀는 물에도 견딘다는 뜻이다.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IP54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GroundingRequired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https://www.smart-factory.kr/ids/cd/GroundingRequired/1/0</w:t>
              <w:br/>
              <w:t xml:space="preserve">감전 사고를 막기 위해 장비를 접지(땅과 전기적으로 연결)해야 하는지 나타내는 값이다.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70045423" w14:textId="77777777" w:rsidR="00BA10F4" w:rsidRPr="00D03CC5" w:rsidRDefault="00BA10F4">
      <w:pPr>
        <w:spacing w:after="20"/>
        <w:rPr>
          <w:sz w:val="20"/>
        </w:rPr>
      </w:pPr>
    </w:p>
    <w:p w14:paraId="711CC649" w14:textId="56E60BC3" w:rsidR="00BA10F4" w:rsidRDefault="00CA0085" w:rsidP="00FC7E62">
      <w:pPr>
        <w:pStyle w:val="MainTableCaption"/>
        <w:keepNext w:val="1"/>
      </w:pPr>
      <w:bookmarkStart w:id="120" w:name="_Toc240312744"/>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TechnicalData 추가 구성요소 상세</w:t>
      </w:r>
      <w:bookmarkEnd w:id="12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0173-1#01-AHX837#002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수평형 이중컬럼 띠톱기계의 사양, 제품 분류, 추가 안내 및 적용 범위를 기록한다.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GeneralInformation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0173-1#02-ABK161#002/0173-1#01-AHX838#002</w:t>
              <w:br/>
              <w:t xml:space="preserve">띠톱기계의 제조사, 제품 명칭, 주문 정보와 제품 이미지를 담는 묶음이다. 사양을 비교하기 전에 어느 제품의 데이터인지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ProductClassifications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0173-1#02-ABK162#002</w:t>
              <w:br/>
              <w:t xml:space="preserve">띠톱기계를 분류체계와 제품 분류 코드로 나타내는 목록이다. 다른 시스템에서 같은 종류의 장비를 검색하거나 비교할 때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TechnicalPropertyAreas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0173-1#02-ABK163#002</w:t>
              <w:br/>
              <w:t xml:space="preserve">띠톱기계의 기술 사양을 공통 구성, 절단 능력, 톱날, 구조, 냉각·칩 처리와 전기·안전 영역으로 나눈 목록이다. 필요한 사양을 영역별로 찾아볼 수 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FurtherInformation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0173-1#02-ABK164#002</w:t>
              <w:br/>
              <w:t xml:space="preserve">제품에 대한 보충 설명과 정보의 유효 날짜를 묶어 둔 항목이다.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SpecificDescriptions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0173-1#02-ABM221#001</w:t>
              <w:br/>
              <w:t xml:space="preserve">장비에 맞춘 추가 설명을 모아 놓은 목록이다.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‘FurtherInformation’</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FurtherInformation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0173-1#02-ABK164#002</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제품에 대한 보충 설명과 정보의 유효 날짜를 묶어 둔 항목이다.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TextStatement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0173-1#02-ABK134#002</w:t>
              <w:br/>
              <w:t xml:space="preserve">띠톱기계 참조모델의 적용 범위를 설명한다.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수평형 이중컬럼 띠톱기계를 중심으로 소재 고정, 톱날 절단, 배출·검사의 정보 구조를 설명하는 참조모델 예시입니다.@ko</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ValidDate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0173-1#02-ABL775#001</w:t>
              <w:br/>
              <w:t xml:space="preserve">기술정보가 유효한 기준 날짜이다.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w:t>
              <w:br/>
              <w:t xml:space="preserve">2031-01-14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pPr>
        <w:keepNext w:val="1"/>
        <w:spacing w:before="100" w:after="50"/>
      </w:pPr>
      <w:r>
        <w:rPr>
          <w:rFonts w:ascii="맑은 고딕" w:hAnsi="맑은 고딕" w:eastAsia="맑은 고딕" w:cs="맑은 고딕"/>
          <w:b/>
          <w:sz w:val="20"/>
          <w:szCs w:val="20"/>
        </w:rPr>
        <w:t>○ 세부 정보 묶음 ‘SpecificDescriptions’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SpecificDescriptions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0173-1#02-ABM221#001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TechnicalData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장비에 맞춘 추가 설명을 모아 놓은 목록이다.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0173-1#02-ABM221#001/0173-1#01-AHY912#001</w:t>
              <w:br/>
              <w:t xml:space="preserve">SpecificDescriptions 목록의 1번째 항목이다. SpecificDescription(특정 용도에 대한 설명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0173-1#02-ABM221#001/0173-1#01-AHY912#001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SpecificDescriptions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SpecificDescriptions 목록의 1번째 항목이다. SpecificDescription(특정 용도에 대한 설명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BandSawReferenceScope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https://www.smart-factory.kr/ids/cd/BandSawReferenceScope/1/0</w:t>
              <w:br/>
              <w:t xml:space="preserve">띠톱기계 참조모델이 다루는 장비와 동작 범위를 묶는다.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pPr>
        <w:keepNext w:val="1"/>
        <w:spacing w:before="100" w:after="50"/>
      </w:pPr>
      <w:r>
        <w:rPr>
          <w:rFonts w:ascii="맑은 고딕" w:hAnsi="맑은 고딕" w:eastAsia="맑은 고딕" w:cs="맑은 고딕"/>
          <w:b/>
          <w:sz w:val="20"/>
          <w:szCs w:val="20"/>
        </w:rPr>
        <w:t>○ 세부 정보 묶음 ‘BandSawReferenceScope’</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BandSawReferenceScope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https://www.smart-factory.kr/ids/cd/BandSawReferenceScope/1/0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 참조모델이 다루는 장비와 동작 범위를 묶는다.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ApplicabilityDetails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https://www.smart-factory.kr/ids/cd/BandSawApplicabilityDetails/1/0</w:t>
              <w:br/>
              <w:t xml:space="preserve">어떤 장비 유형과 작업에 적용하는지 상세 조건을 묶는다.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pPr>
        <w:keepNext w:val="1"/>
        <w:spacing w:before="100" w:after="50"/>
      </w:pPr>
      <w:r>
        <w:rPr>
          <w:rFonts w:ascii="맑은 고딕" w:hAnsi="맑은 고딕" w:eastAsia="맑은 고딕" w:cs="맑은 고딕"/>
          <w:b/>
          <w:sz w:val="20"/>
          <w:szCs w:val="20"/>
        </w:rPr>
        <w:t>○ 세부 정보 묶음 ‘ApplicabilityDetails’</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ApplicabilityDetails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https://www.smart-factory.kr/ids/cd/BandSawApplicabilityDetails/1/0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BandSawReferenceScope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어떤 장비 유형과 작업에 적용하는지 상세 조건을 묶는다.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ModelScopeStatement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https://www.smart-factory.kr/ids/cd/BandSawModelScopeStatement/1/0</w:t>
              <w:br/>
              <w:t xml:space="preserve">수평형 이중컬럼 띠톱기계의 소재 고정·절단·배출·검사를 다룬다는 적용 범위 설명이다.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수평형 이중컬럼 띠톱기계를 중심으로 소재 고정, 톱날 절단, 배출·검사의 정보 구조를 설명하는 참조모델 예시입니다.@ko</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r>
          </w:p>
        </w:tc>
      </w:tr>
    </w:tbl>
    <w:p w14:paraId="23ACD5E5"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389677F3"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(장비 선정과 배치) 소재 크기와 목표 생산 조건을 절단 능력 및 톱날 사양과 비교하여 적합한 장비를 검토한다. 외형 치수와 전원 조건은 설치 계획에 반영한다.</w:t>
      </w:r>
    </w:p>
    <w:p w14:paraId="7F84833C"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(운전 조건 검토) 톱날 속도와 절단 치수의 설정값이 장비의 허용 사양에 맞는지 검토한다. 사양을 넘는 조건은 작업 시작 전에 조정한다.</w:t>
      </w:r>
    </w:p>
    <w:p w14:paraId="19AB8C76" w14:textId="77777777" w:rsidR="00BA10F4" w:rsidRPr="00D03CC5" w:rsidRDefault="00CA0085">
      <w:pPr>
        <w:keepNext/>
        <w:spacing w:before="160" w:after="100"/>
        <w:rPr>
          <w:sz w:val="20"/>
        </w:rPr>
      </w:pPr>
      <w:bookmarkStart w:id="121" w:name="_Toc239942618"/>
      <w:r w:rsidRPr="00D03CC5">
        <w:rPr>
          <w:rFonts w:ascii="맑은 고딕" w:hAnsi="맑은 고딕" w:eastAsia="맑은 고딕" w:cs="맑은 고딕"/>
          <w:sz w:val="20"/>
          <w:szCs w:val="20"/>
        </w:rPr>
        <w:t>라. Operational Data(운전 데이터) 서브모델</w:t>
      </w:r>
      <w:bookmarkEnd w:id="121"/>
    </w:p>
    <w:p w14:paraId="6538417D" w14:textId="77777777" w:rsidR="00BA10F4" w:rsidRPr="00D03CC5" w:rsidRDefault="00CA0085">
      <w:pPr>
        <w:keepNext/>
        <w:keepLines/>
        <w:spacing w:before="100" w:after="20"/>
        <w:jc w:val="center"/>
        <w:rPr>
          <w:sz w:val="20"/>
        </w:rPr>
      </w:pPr>
      <w:r w:rsidRPr="00D03CC5">
        <w:rPr>
          <w:noProof/>
          <w:sz w:val="20"/>
        </w:rPr>
        <w:drawing>
          <wp:inline distT="0" distB="0" distL="0" distR="0" wp14:anchorId="61B25615" wp14:editId="119D5E37">
            <wp:extent cx="5715000" cy="1905000"/>
            <wp:effectExtent l="0" t="0" r="0" b="0"/>
            <wp:docPr id="1781938767"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7fe151-380b-4c6d-95ec-65a9966e0abc.png"/>
                    <pic:cNvPicPr/>
                  </pic:nvPicPr>
                  <pic:blipFill>
                    <a:blip r:embed="rId47"/>
                    <a:stretch>
                      <a:fillRect/>
                    </a:stretch>
                  </pic:blipFill>
                  <pic:spPr>
                    <a:xfrm>
                      <a:off x="0" y="0"/>
                      <a:ext cx="5715000" cy="1905000"/>
                    </a:xfrm>
                    <a:prstGeom prst="rect">
                      <a:avLst/>
                    </a:prstGeom>
                  </pic:spPr>
                </pic:pic>
              </a:graphicData>
            </a:graphic>
          </wp:inline>
        </w:drawing>
      </w:r>
    </w:p>
    <w:p w14:paraId="3A354236" w14:textId="5D8A0D7C" w:rsidR="00BA10F4" w:rsidRDefault="00CA0085" w:rsidP="00FC7E62">
      <w:pPr>
        <w:pStyle w:val="MainFigureCaption"/>
      </w:pPr>
      <w:bookmarkStart w:id="122" w:name="_Toc239942566"/>
      <w:bookmarkStart w:id="123" w:name="_Toc240312806"/>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Operational Data 서브모델 개념</w:t>
      </w:r>
      <w:bookmarkEnd w:id="122"/>
      <w:bookmarkEnd w:id="123"/>
    </w:p>
    <w:p w14:paraId="2839D761" w14:textId="77777777" w:rsidR="00BA10F4" w:rsidRPr="00D03CC5" w:rsidRDefault="00CA0085">
      <w:pPr>
        <w:keepNext/>
        <w:spacing w:after="40"/>
        <w:jc w:val="center"/>
        <w:rPr>
          <w:sz w:val="20"/>
        </w:rPr>
      </w:pPr>
      <w:r w:rsidRPr="00D03CC5">
        <w:rPr>
          <w:noProof/>
          <w:sz w:val="20"/>
        </w:rPr>
        <w:lastRenderedPageBreak/>
        <w:drawing>
          <wp:inline distT="0" distB="0" distL="0" distR="0" wp14:anchorId="5D341DC0" wp14:editId="33662A50">
            <wp:extent cx="5731510" cy="3629427"/>
            <wp:effectExtent l="0" t="0" r="0" b="0"/>
            <wp:docPr id="1781938768" name="Picture 1781938768" descr="OperationalData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0.png"/>
                    <pic:cNvPicPr/>
                  </pic:nvPicPr>
                  <pic:blipFill>
                    <a:blip r:embed="rId48"/>
                    <a:stretch>
                      <a:fillRect/>
                    </a:stretch>
                  </pic:blipFill>
                  <pic:spPr>
                    <a:xfrm>
                      <a:off x="0" y="0"/>
                      <a:ext cx="5731510" cy="3629427"/>
                    </a:xfrm>
                    <a:prstGeom prst="rect">
                      <a:avLst/>
                    </a:prstGeom>
                  </pic:spPr>
                </pic:pic>
              </a:graphicData>
            </a:graphic>
          </wp:inline>
        </w:drawing>
      </w:r>
    </w:p>
    <w:p w14:paraId="4E085BD6" w14:textId="552E0DC8" w:rsidR="00BA10F4" w:rsidRDefault="00CA0085" w:rsidP="00FC7E62">
      <w:pPr>
        <w:pStyle w:val="MainFigureCaption"/>
      </w:pPr>
      <w:bookmarkStart w:id="124" w:name="_Toc239942567"/>
      <w:bookmarkStart w:id="125" w:name="_Toc240312807"/>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OperationalData UML 주요 구조</w:t>
      </w:r>
      <w:bookmarkEnd w:id="124"/>
      <w:bookmarkEnd w:id="125"/>
    </w:p>
    <w:p w14:paraId="31B7F20A"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78CD468A" w14:textId="77777777" w:rsidR="00BA10F4" w:rsidRDefault="00CA0085">
      <w:pPr>
        <w:spacing w:after="100" w:line="288" w:lineRule="auto"/>
      </w:pPr>
      <w:r>
        <w:rPr>
          <w:rFonts w:ascii="맑은 고딕" w:hAnsi="맑은 고딕" w:eastAsia="맑은 고딕" w:cs="맑은 고딕"/>
          <w:sz w:val="20"/>
          <w:szCs w:val="20"/>
        </w:rPr>
        <w:t>○ 외부 참조모델: 띠톱기계 운전 데이터 자체 정의 구조 중소벤처기업부 IRI 규칙 적용</w:t>
      </w:r>
    </w:p>
    <w:p w14:paraId="76182553"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75CD17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장비 운전, 톱날·절단부, 소재 이송·절단 품질, 보호·안전 상태, 전기·안전 조건의 다섯 영역으로 현재 상태를 나눈다. 생산과 품질, 안전 정보를 같은 장비 기준으로 조회한다.</w:t>
      </w:r>
    </w:p>
    <w:p w14:paraId="5EDCCD39"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BandSpeedActual(실제 톱날 속도), BladeTensionActual(실제 톱날 장력)과 이송·품질 측정값을 담는다. 작업 전에 정한 조건과 실제 절단 결과가 일치하는지 비교한다.</w:t>
      </w:r>
    </w:p>
    <w:p w14:paraId="57B9DB5F"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작업 번호와 진행률, 누적 절단량 및 갱신 시각을 함께 관리한다. 경보나 운전 허용 상태는 관찰 정보이며 장비의 안전 제어 기능을 대신하지 않는다.</w:t>
      </w:r>
    </w:p>
    <w:p w14:paraId="1021B949"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구성요소 적용 가이드</w:t>
      </w:r>
    </w:p>
    <w:p w14:paraId="78CDDCF7"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PLC(설비 제어장치)와 센서의 신호를 각 실제값에 연결한다. 수집 단위와 갱신 주기를 확인하고, 파일형 템플릿의 예시값을 실시간 값으로 오인하지 않게 한다.</w:t>
      </w:r>
    </w:p>
    <w:p w14:paraId="0CA2D97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절단 치수·직각도 편차는 공정의 허용값과 비교한다. 경보를 판단할 때에는 갱신 시각과 소재 고정, 톱날 및 이송 상태를 함께 확인한다.</w:t>
      </w:r>
    </w:p>
    <w:p w14:paraId="5E7D1C5E"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00B62B34"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OperationalData 구성요소의 간단한 설명과 예시 값(example value)이 포함된다.</w:t>
      </w:r>
    </w:p>
    <w:p w14:paraId="67A41054"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1C134754" w14:textId="430DF146" w:rsidR="008B325C" w:rsidRDefault="00F3122A" w:rsidP="00FC7E62">
      <w:pPr>
        <w:pStyle w:val="MainTableCaption"/>
        <w:keepNext w:val="1"/>
      </w:pPr>
      <w:bookmarkStart w:id="126" w:name="_Toc240312745"/>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Submodel 'OperationalData'</w:t>
      </w:r>
      <w:bookmarkEnd w:id="12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https://www.smart-factory.kr/ids/sm/BandSawMachineAAS/OperationalData/1/0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띠톱기계의 운전 상태와 실제 측정값을 담는 서브모델이다. 현재 절단 동작, 품질과 안전 상태를 확인하고 설정값과 비교한다.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DeviceOperationSystem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https://www.smart-factory.kr/ids/cd/DeviceOperationSystem/1/0</w:t>
              <w:br/>
              <w:t xml:space="preserve">띠톱기계 전체의 현재 운전 상태와 생산 진행 정보를 담는 묶음이다. 실행 중인 작업, 절단 횟수와 진행률을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BladeAndCuttingSystem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https://www.smart-factory.kr/ids/cd/OperationalBladeAndCuttingSystem/1/0</w:t>
              <w:br/>
              <w:t xml:space="preserve">톱날과 절단부의 실제 운전 상태를 담는 묶음이다. 톱날 속도와 장력, 모터 전류와 가이드 온도를 확인하여 절단 부하와 품질 이상을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MaterialFeedAndCutSystem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https://www.smart-factory.kr/ids/cd/MaterialFeedAndCutSystem/1/0</w:t>
              <w:br/>
              <w:t xml:space="preserve">소재 이송과 절단 결과의 현재값을 담는 묶음이다. 이송 위치, 남은 소재 길이와 절단 치수·직각도 편차를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ProtectionAndSafetyStateSystem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https://www.smart-factory.kr/ids/cd/ProtectionAndSafetyStateSystem/1/0</w:t>
              <w:br/>
              <w:t xml:space="preserve">절단부 보호장치와 안전 정지, 경보 상태를 담는 묶음이다. 정상적인 작업 정지와 보호 기능에 의한 정지를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ElectricalAndSafetyConditionSystem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https://www.smart-factory.kr/ids/cd/ElectricalAndSafetyConditionSystem/1/0</w:t>
              <w:br/>
              <w:t xml:space="preserve">전기 공급, 전력 사용과 운전 허용 상태를 담는 묶음이다. 운전 이상을 확인할 때 전원과 비상정지·덮개 상태를 함께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EA36303" w14:textId="733DAF2A" w:rsidR="008B325C" w:rsidRDefault="00F3122A" w:rsidP="00FC7E62">
      <w:pPr>
        <w:pStyle w:val="MainTableCaption"/>
        <w:keepNext w:val="1"/>
      </w:pPr>
      <w:bookmarkStart w:id="127" w:name="_Toc240312746"/>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Submodel Element Collection 'DeviceOperationSystem'</w:t>
      </w:r>
      <w:bookmarkEnd w:id="12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DeviceOperationSystem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https://www.smart-factory.kr/ids/cd/DeviceOperationSystem/1/0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 전체의 현재 운전 상태와 생산 진행 정보를 담는 묶음이다. 실행 중인 작업, 절단 횟수와 진행률을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DeviceOperationMonitoring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https://www.smart-factory.kr/ids/cd/DeviceOperationMonitoring/1/0</w:t>
              <w:br/>
              <w:t xml:space="preserve">띠톱기계 전체의 현재 운전 상태와 생산 진행 정보를 담는 묶음이다. 실행 중인 작업, 절단 횟수와 진행률을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‘DeviceOperationMonitoring’</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DeviceOperationMonitoring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https://www.smart-factory.kr/ids/cd/DeviceOperationMonitoring/1/0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DeviceOperationSystem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 전체의 현재 운전 상태와 생산 진행 정보를 담는 묶음이다. 실행 중인 작업, 절단 횟수와 진행률을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DeviceRunState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https://www.smart-factory.kr/ids/cd/DeviceRunState/1/0</w:t>
              <w:br/>
              <w:t xml:space="preserve">띠톱기계가 대기 중인지, 운전 중인지, 정지했는지를 나타내는 값이다. 작업자가 장비 전체의 측정 시점의 상태를 확인할 때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Running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OperationMode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https://www.smart-factory.kr/ids/cd/OperationMode/1/0</w:t>
              <w:br/>
              <w:t xml:space="preserve">이번 절단 공정에 적용할 운전 모드다. 자동·수동 등 작업 방식에 맞게 정하고 실제 운전 모드와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Automatic bar 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ActiveProcessId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https://www.smart-factory.kr/ids/cd/ActiveProcessId/1/0</w:t>
              <w:br/>
              <w:t xml:space="preserve">현재 실행하고 있는 절단 공정의 식별자다. 어떤 공정 조건으로 소재를 자르는 중인지 ProcessParameters의 공정 정보와 연결한다.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BS-P-001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https://www.smart-factory.kr/ids/cd/CuttingRunState/1/0</w:t>
              <w:br/>
              <w:t xml:space="preserve">톱날이 실제로 소재를 절단하는 단계에 있는지 나타낸다. 장비 전체의 가동 상태와 실제 절단 동작을 구분할 때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CurrentJobId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https://www.smart-factory.kr/ids/cd/CurrentJobId/1/0</w:t>
              <w:br/>
              <w:t xml:space="preserve">지금 처리하는 절단 작업의 번호다. 생산 지시와 실제 절단 결과를 같은 작업 단위로 찾아볼 수 있게 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JOB-2026-0617-03</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CutCountActual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https://www.smart-factory.kr/ids/cd/CutCountActual/1/0</w:t>
              <w:br/>
              <w:t xml:space="preserve">측정 시점의 작업에서 실제로 완료한 절단 횟수다. 목표 절단 수량과 비교해 남은 작업량을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182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CuttingRateActual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https://www.smart-factory.kr/ids/cd/CuttingRateActual/1/0</w:t>
              <w:br/>
              <w:t xml:space="preserve">측정 시점의 한 시간당 절단하는 횟수를 나타내는 값이다. 단위 cuts/h는 시간당 절단 횟수이며, 목표 처리 속도와 비교해 작업이 계획대로 진행되는지 판단한다.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JobProgressActual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https://www.smart-factory.kr/ids/cd/JobProgressActual/1/0</w:t>
              <w:br/>
              <w:t xml:space="preserve">측정 시점의 절단 작업이 목표 대비 얼마나 진행되었는지 백분율로 나타낸다. 다음 소재 투입이나 후속 공정의 시작 시점을 판단하는 데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CumulativeCutCount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https://www.smart-factory.kr/ids/cd/CumulativeCutCount/1/0</w:t>
              <w:br/>
              <w:t xml:space="preserve">장비가 누적해서 수행한 절단 횟수다. 작업 한 건의 절단 수량과 구분하여 설비 사용량과 점검 주기를 관리한다.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1250000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CumulativeCutArea</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https://www.smart-factory.kr/ids/cd/CumulativeCutArea/1/0</w:t>
              <w:br/>
              <w:t xml:space="preserve">지금까지 절단한 소재 단면의 면적을 누적한 값이다. 절단 횟수가 같아도 소재 크기에 따라 달라지는 톱날의 작업량을 비교할 때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185000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OperationStartTimestamp</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https://www.smart-factory.kr/ids/cd/OperationStartTimestamp/1/0</w:t>
              <w:br/>
              <w:t xml:space="preserve">운전을 시작한 날짜와 시각이다. 현재 시각이나 작업 종료 시각과 비교해 가동 시간을 계산한다.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2026-06-17T08:00:00Z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LastUpdateTimestamp</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https://www.smart-factory.kr/ids/cd/LastUpdateTimestamp/1/0</w:t>
              <w:br/>
              <w:t xml:space="preserve">운전 데이터를 마지막으로 갱신한 날짜와 시각이다. 화면에 표시된 값이 최근 측정값인지 확인하는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2026-06-17T08:20:30Z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2974B82B" w14:textId="77777777" w:rsidR="00BA10F4" w:rsidRPr="00D03CC5" w:rsidRDefault="00BA10F4">
      <w:pPr>
        <w:spacing w:after="20"/>
        <w:rPr>
          <w:sz w:val="20"/>
        </w:rPr>
      </w:pPr>
    </w:p>
    <w:p w14:paraId="7DCA0EB4" w14:textId="4FC612D0" w:rsidR="008B325C" w:rsidRDefault="00F3122A" w:rsidP="00FC7E62">
      <w:pPr>
        <w:pStyle w:val="MainTableCaption"/>
        <w:keepNext w:val="1"/>
      </w:pPr>
      <w:bookmarkStart w:id="128" w:name="_Toc240312747"/>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Submodel Element Collection 'BladeAndCuttingSystem'</w:t>
      </w:r>
      <w:bookmarkEnd w:id="12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https://www.smart-factory.kr/ids/cd/OperationalBladeAndCuttingSystem/1/0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톱날과 절단부의 실제 운전 상태를 담는 묶음이다. 톱날 속도와 장력, 모터 전류와 가이드 온도를 확인하여 절단 부하와 품질 이상을 살핀다.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BladeAndCuttingMonitoring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https://www.smart-factory.kr/ids/cd/BladeAndCuttingMonitoring/1/0</w:t>
              <w:br/>
              <w:t xml:space="preserve">톱날과 절단부의 실제 운전 상태를 담는 묶음이다. 톱날 속도와 장력, 모터 전류와 가이드 온도를 확인하여 절단 부하와 품질 이상을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‘BladeAndCuttingMonitoring’</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https://www.smart-factory.kr/ids/cd/BladeAndCuttingMonitoring/1/0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BladeAndCuttingSystem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톱날과 절단부의 실제 운전 상태를 담는 묶음이다. 톱날 속도와 장력, 모터 전류와 가이드 온도를 확인하여 절단 부하와 품질 이상을 살핀다.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BladeDriveRunState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https://www.smart-factory.kr/ids/cd/BladeDriveRunState/1/0</w:t>
              <w:br/>
              <w:t xml:space="preserve">밴드톱날을 순환시키는 구동부의 운전 상태다. 절단 명령이 내려졌을 때 톱날 구동부가 실제로 작동하는지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Running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BandSpeedActual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https://www.smart-factory.kr/ids/cd/BandSpeedActual/1/0</w:t>
              <w:br/>
              <w:t xml:space="preserve">밴드톱날이 실제로 움직이는 속도다. 설정 속도와 비교하여 소재의 재질에 맞는 속도로 절단하고 있는지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78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FeedRateActual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https://www.smart-factory.kr/ids/cd/FeedRateActual/1/0</w:t>
              <w:br/>
              <w:t xml:space="preserve">톱날이 소재 안으로 들어가는 실제 절입 속도다. 톱날의 순환 속도나 소재를 다음 절단 위치로 보내는 이송 속도와 구분한다.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FeedPressureActual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https://www.smart-factory.kr/ids/cd/FeedPressureActual/1/0</w:t>
              <w:br/>
              <w:t xml:space="preserve">톱날을 소재 쪽으로 절입시키는 계통의 실제 압력이다. 설정 압력과 비교하여 절단 부하가 지나치게 크거나 부족하지 않은지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https://www.smart-factory.kr/ids/cd/BladeDeviationActual/1/0</w:t>
              <w:br/>
              <w:t xml:space="preserve">절단 중 톱날이 기준 위치에서 벗어난 정도다. 톱날의 쏠림이 커지면 절단면의 직각도나 치수에 영향을 줄 수 있어 품질 이상을 찾는 데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BladeTensionActual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https://www.smart-factory.kr/ids/cd/BladeTensionActual/1/0</w:t>
              <w:br/>
              <w:t xml:space="preserve">톱날을 팽팽하게 유지하는 실제 힘이다. 장력이 적절한지 확인하여 톱날의 흔들림과 절단 품질 저하를 살핀다.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MainMotorRunState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https://www.smart-factory.kr/ids/cd/MainMotorRunState/1/0</w:t>
              <w:br/>
              <w:t xml:space="preserve">톱날을 구동하는 주모터가 운전 중인지 나타낸다. 절단 동작과 모터의 실제 상태가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Running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MainMotorCurrentActual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https://www.smart-factory.kr/ids/cd/MainMotorCurrentActual/1/0</w:t>
              <w:br/>
              <w:t xml:space="preserve">주모터에 흐르는 실제 전류다. 같은 절단 조건에서 전류가 달라지는지 살펴 부하 증가나 구동계 이상을 점검한다.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BladeGuideTemperatureActual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https://www.smart-factory.kr/ids/cd/BladeGuideTemperatureActual/1/0</w:t>
              <w:br/>
              <w:t xml:space="preserve">톱날의 진행 방향을 잡아 주는 가이드 부위의 실제 온도다. 평소보다 온도가 높아지는지 확인하여 마찰이나 냉각 상태를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CuttingThroughputRate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https://www.smart-factory.kr/ids/cd/CuttingThroughputRate/1/0</w:t>
              <w:br/>
              <w:t xml:space="preserve">절단 공정의 실제 처리량을 나타내는 지표다. 단위와 산정 기준을 함께 확인하여 작업 조건별 생산성을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38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BladeLifeIndex</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https://www.smart-factory.kr/ids/cd/BladeLifeIndex/1/0</w:t>
              <w:br/>
              <w:t xml:space="preserve">톱날의 수명 상태를 지수로 나타낸 값이다. 이 지수만으로 교체를 확정하지 않고 절단 품질과 예지보전 결과를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0.72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CutSquarenessDefectRate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https://www.smart-factory.kr/ids/cd/CutSquarenessDefectRate/1/0</w:t>
              <w:br/>
              <w:t xml:space="preserve">절단면이 요구한 직각도 기준을 만족하지 못한 비율이다. 톱날 상태나 소재 고정 조건을 점검할 대상을 찾는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28540AE0" w14:textId="77777777" w:rsidR="00BA10F4" w:rsidRPr="00D03CC5" w:rsidRDefault="00BA10F4">
      <w:pPr>
        <w:spacing w:after="20"/>
        <w:rPr>
          <w:sz w:val="20"/>
        </w:rPr>
      </w:pPr>
    </w:p>
    <w:p w14:paraId="3B31E940" w14:textId="7C5FF1EE" w:rsidR="008B325C" w:rsidRDefault="00F3122A" w:rsidP="00FC7E62">
      <w:pPr>
        <w:pStyle w:val="MainTableCaption"/>
        <w:keepNext w:val="1"/>
      </w:pPr>
      <w:bookmarkStart w:id="129" w:name="_Toc240312748"/>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Submodel Element Collection 'MaterialFeedAndCutSystem'</w:t>
      </w:r>
      <w:bookmarkEnd w:id="12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MaterialFeedAndCutSystem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https://www.smart-factory.kr/ids/cd/MaterialFeedAndCutSystem/1/0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소재 이송과 절단 결과의 현재값을 담는 묶음이다. 이송 위치, 남은 소재 길이와 절단 치수·직각도 편차를 함께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MaterialFeedAndCutMonitoring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https://www.smart-factory.kr/ids/cd/MaterialFeedAndCutMonitoring/1/0</w:t>
              <w:br/>
              <w:t xml:space="preserve">소재 이송과 절단 결과의 현재값을 담는 묶음이다. 이송 위치, 남은 소재 길이와 절단 치수·직각도 편차를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8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‘MaterialFeedAndCutMonitoring’</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MaterialFeedAndCutMonitoring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https://www.smart-factory.kr/ids/cd/MaterialFeedAndCutMonitoring/1/0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MaterialFeedAndCutSystem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소재 이송과 절단 결과의 현재값을 담는 묶음이다. 이송 위치, 남은 소재 길이와 절단 치수·직각도 편차를 함께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FeedPositionActual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https://www.smart-factory.kr/ids/cd/FeedPositionActual/1/0</w:t>
              <w:br/>
              <w:t xml:space="preserve">소재 이송 장치의 실제 위치다. 목표 절단 길이에 맞게 소재가 이동했는지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312.4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RemainingBarLengthActual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https://www.smart-factory.kr/ids/cd/RemainingBarLengthActual/1/0</w:t>
              <w:br/>
              <w:t xml:space="preserve">절단 후 남아 있는 봉재나 형재의 실제 길이다. 다음 절단을 수행할 수 있는지와 잔재 처리 시점을 판단한다.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2050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FeedPositionErrorActual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https://www.smart-factory.kr/ids/cd/FeedPositionErrorActual/1/0</w:t>
              <w:br/>
              <w:t xml:space="preserve">소재 이송 위치가 기준 위치와 얼마나 차이 나는지 나타낸다. 반복되는 위치 오차를 찾아 이송 장치의 정밀도를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ClampStatus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https://www.smart-factory.kr/ids/cd/ClampStatus/1/0</w:t>
              <w:br/>
              <w:t xml:space="preserve">소재를 잡는 클램프(고정 장치)의 상태다. 절단 전에 소재가 충분히 고정되었는지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Clamped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FeedErrorActual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https://www.smart-factory.kr/ids/cd/FeedErrorActual/1/0</w:t>
              <w:br/>
              <w:t xml:space="preserve">소재를 이송한 길이가 목표 길이에서 벗어난 정도다. 이송 장치의 위치 오차와 구분하여 소재가 필요한 길이만큼 공급되었는지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CutSquarenessDeviationActual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https://www.smart-factory.kr/ids/cd/CutSquarenessDeviationActual/1/0</w:t>
              <w:br/>
              <w:t xml:space="preserve">절단면이 요구한 직각에서 벗어난 정도다. 직각도 허용값과 비교하여 톱날 가이드나 소재 고정 상태를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CutDimensionDeviationActual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https://www.smart-factory.kr/ids/cd/CutDimensionDeviationActual/1/0</w:t>
              <w:br/>
              <w:t xml:space="preserve">절단 결과의 치수가 목표 치수에서 벗어난 정도다. 치수 허용값과 비교하여 제품이 요구 사양을 만족하는지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CutQualityInspectionStatus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https://www.smart-factory.kr/ids/cd/CutQualityInspectionStatus/1/0</w:t>
              <w:br/>
              <w:t xml:space="preserve">절단 품질 검사가 어떤 상태인지 나타낸다. 검사 전 결과를 확정된 합격품으로 처리하지 않도록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Pass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42888A13" w14:textId="77777777" w:rsidR="00BA10F4" w:rsidRPr="00D03CC5" w:rsidRDefault="00BA10F4">
      <w:pPr>
        <w:spacing w:after="20"/>
        <w:rPr>
          <w:sz w:val="20"/>
        </w:rPr>
      </w:pPr>
    </w:p>
    <w:p w14:paraId="0B25DBA3" w14:textId="5CFF57CB" w:rsidR="008B325C" w:rsidRDefault="00F3122A" w:rsidP="00FC7E62">
      <w:pPr>
        <w:pStyle w:val="MainTableCaption"/>
        <w:keepNext w:val="1"/>
      </w:pPr>
      <w:bookmarkStart w:id="130" w:name="_Toc240312749"/>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Submodel Element Collection 'ProtectionAndSafetyStateSystem'</w:t>
      </w:r>
      <w:bookmarkEnd w:id="13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ProtectionAndSafetyStateSystem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https://www.smart-factory.kr/ids/cd/ProtectionAndSafetyStateSystem/1/0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절단부 보호장치와 안전 정지, 경보 상태를 담는 묶음이다. 정상적인 작업 정지와 보호 기능에 의한 정지를 구분한다.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ProtectionAndSafetyStateMonitoring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https://www.smart-factory.kr/ids/cd/ProtectionAndSafetyStateMonitoring/1/0</w:t>
              <w:br/>
              <w:t xml:space="preserve">절단부 보호장치와 안전 정지, 경보 상태를 담는 묶음이다. 정상적인 작업 정지와 보호 기능에 의한 정지를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‘ProtectionAndSafetyStateMonitoring’</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ProtectionAndSafetyStateMonitoring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https://www.smart-factory.kr/ids/cd/ProtectionAndSafetyStateMonitoring/1/0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ProtectionAndSafetyStateSystem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절단부 보호장치와 안전 정지, 경보 상태를 담는 묶음이다. 정상적인 작업 정지와 보호 기능에 의한 정지를 구분한다.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BladeGuardInterlockStatus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https://www.smart-factory.kr/ids/cd/BladeGuardInterlockStatus/1/0</w:t>
              <w:br/>
              <w:t xml:space="preserve">톱날 보호덮개와 운전 허용 조건을 연동하는 인터록(안전 연동)의 상태다. 덮개 상태가 절단 운전 조건에 맞는지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Locked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BladeBreakageStatus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https://www.smart-factory.kr/ids/cd/BladeBreakageStatus/1/0</w:t>
              <w:br/>
              <w:t xml:space="preserve">톱날의 파단(끊어짐)이 감지되었는지 나타낸다. 파단이 감지되면 현장의 안전 절차에 따라 설비를 점검한다.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GuardDoorInterlockStatus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https://www.smart-factory.kr/ids/cd/GuardDoorInterlockStatus/1/0</w:t>
              <w:br/>
              <w:t xml:space="preserve">보호문 상태와 장비 동작을 연동하는 안전장치의 상태다. 작업자가 위험 구역에 접근할 때 운전 조건이 적절히 차단되는지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Locked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ProtectionStopStatus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https://www.smart-factory.kr/ids/cd/ProtectionStopStatus/1/0</w:t>
              <w:br/>
              <w:t xml:space="preserve">보호 기능에 의해 장비가 정지한 상태인지 나타낸다. 일반적인 작업 완료 정지와 구분하여 정지 원인을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Released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CuttingAlarmStatus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https://www.smart-factory.kr/ids/cd/CuttingAlarmStatus/1/0</w:t>
              <w:br/>
              <w:t xml:space="preserve">절단 동작과 관련된 경보의 발생 상태다. 경보가 있으면 톱날, 절입 조건과 소재 상태를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CutQualityAlarmStatus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https://www.smart-factory.kr/ids/cd/CutQualityAlarmStatus/1/0</w:t>
              <w:br/>
              <w:t xml:space="preserve">절단 품질과 관련된 경보의 발생 상태다. 치수나 직각도 측정값을 함께 확인하여 불량이 계속 발생하지 않도록 대응한다.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350E5EC" w14:textId="77777777" w:rsidR="00BA10F4" w:rsidRPr="00D03CC5" w:rsidRDefault="00BA10F4">
      <w:pPr>
        <w:spacing w:after="20"/>
        <w:rPr>
          <w:sz w:val="20"/>
        </w:rPr>
      </w:pPr>
    </w:p>
    <w:p w14:paraId="41914AC1" w14:textId="0897919E" w:rsidR="008B325C" w:rsidRDefault="00F3122A" w:rsidP="00FC7E62">
      <w:pPr>
        <w:pStyle w:val="MainTableCaption"/>
        <w:keepNext w:val="1"/>
      </w:pPr>
      <w:bookmarkStart w:id="131" w:name="_Toc240312750"/>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Submodel Element Collection 'ElectricalAndSafetyConditionSystem'</w:t>
      </w:r>
      <w:bookmarkEnd w:id="13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ElectricalAndSafetyConditionSystem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https://www.smart-factory.kr/ids/cd/ElectricalAndSafetyConditionSystem/1/0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OperationalData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전기 공급, 전력 사용과 운전 허용 상태를 담는 묶음이다. 운전 이상을 확인할 때 전원과 비상정지·덮개 상태를 함께 살핀다.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ElectricalAndSafetyConditionMonitoring</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https://www.smart-factory.kr/ids/cd/ElectricalAndSafetyConditionMonitoring/1/0</w:t>
              <w:br/>
              <w:t xml:space="preserve">전기 공급, 전력 사용과 운전 허용 상태를 담는 묶음이다. 운전 이상을 확인할 때 전원과 비상정지·덮개 상태를 함께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pPr>
        <w:keepNext w:val="1"/>
        <w:spacing w:before="100" w:after="50"/>
      </w:pPr>
      <w:r>
        <w:rPr>
          <w:rFonts w:ascii="맑은 고딕" w:hAnsi="맑은 고딕" w:eastAsia="맑은 고딕" w:cs="맑은 고딕"/>
          <w:b/>
          <w:sz w:val="20"/>
          <w:szCs w:val="20"/>
        </w:rPr>
        <w:t>○ 세부 정보 묶음 ‘ElectricalAndSafetyConditionMonitoring’</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ElectricalAndSafetyConditionMonitoring</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https://www.smart-factory.kr/ids/cd/ElectricalAndSafetyConditionMonitoring/1/0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ElectricalAndSafetyConditionSystem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전기 공급, 전력 사용과 운전 허용 상태를 담는 묶음이다. 운전 이상을 확인할 때 전원과 비상정지·덮개 상태를 함께 살핀다.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PowerConsumptionActual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https://www.smart-factory.kr/ids/cd/PowerConsumptionActual/1/0</w:t>
              <w:br/>
              <w:t xml:space="preserve">띠톱기계가 측정 시점의 소비하는 전력을 W(와트) 단위로 나타낸다. 절단 조건별 소비전력을 비교하는 데 사용하며, 일정 시간 동안 누적한 전력량과는 구분한다.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ElectricalSupplyStatus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https://www.smart-factory.kr/ids/cd/ElectricalSupplyStatus/1/0</w:t>
              <w:br/>
              <w:t xml:space="preserve">장비에 공급되는 전원의 상태다. 운전이 되지 않거나 중단되었을 때 전원 공급 이상 여부를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Normal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EmergencyStopStatus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https://www.smart-factory.kr/ids/cd/EmergencyStopStatus/1/0</w:t>
              <w:br/>
              <w:t xml:space="preserve">비상정지 장치의 작동 상태다. 비상정지 해제 여부만으로 재가동하지 않고 현장의 안전 확인 절차를 함께 따른다.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Released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GuardInterlockStatus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https://www.smart-factory.kr/ids/cd/GuardInterlockStatus/1/0</w:t>
              <w:br/>
              <w:t xml:space="preserve">장비의 보호장치와 운전 동작을 연동하는 안전 조건의 상태다. 개별 덮개나 보호문 상태와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Locked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SafetyCoverState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https://www.smart-factory.kr/ids/cd/SafetyCoverState/1/0</w:t>
              <w:br/>
              <w:t xml:space="preserve">안전덮개가 어떤 상태인지 나타낸다. 절단부와 구동부의 위험 구역이 적절히 보호되는지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Closed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OperationPermittedState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https://www.smart-factory.kr/ids/cd/OperationPermittedState/1/0</w:t>
              <w:br/>
              <w:t xml:space="preserve">장비가 운전을 허용하는 상태인지 나타낸다. 이 값은 상태 정보이며 실제 안전 제어 기능을 대신하지 않는다.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Permitted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4C2F97FF" w14:textId="77777777" w:rsidR="00BA10F4" w:rsidRPr="00D03CC5" w:rsidRDefault="00BA10F4">
      <w:pPr>
        <w:spacing w:after="20"/>
        <w:rPr>
          <w:sz w:val="20"/>
        </w:rPr>
      </w:pPr>
    </w:p>
    <w:p w14:paraId="58E6E687"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2D26C187"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(절단 상태 감시) 실제 톱날 속도·장력과 절입 압력을 설정값과 비교한다. 품질 편차가 커지면 소재 고정과 톱날 가이드 상태를 함께 점검한다.</w:t>
      </w:r>
    </w:p>
    <w:p w14:paraId="42DB34E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(생산 현황 관리) 작업 번호, 절단 횟수와 진행률을 생산 화면에 연결한다. 정지와 경보가 발생하면 전원·보호장치 상태를 함께 확인하여 원인을 좁힌다.</w:t>
      </w:r>
    </w:p>
    <w:p w14:paraId="6E887799" w14:textId="77777777" w:rsidR="00BA10F4" w:rsidRPr="00D03CC5" w:rsidRDefault="00CA0085">
      <w:pPr>
        <w:keepNext/>
        <w:spacing w:before="160" w:after="100"/>
        <w:rPr>
          <w:sz w:val="20"/>
        </w:rPr>
      </w:pPr>
      <w:bookmarkStart w:id="132" w:name="_Toc239942619"/>
      <w:r w:rsidRPr="00D03CC5">
        <w:rPr>
          <w:rFonts w:ascii="맑은 고딕" w:hAnsi="맑은 고딕" w:eastAsia="맑은 고딕" w:cs="맑은 고딕"/>
          <w:sz w:val="20"/>
          <w:szCs w:val="20"/>
        </w:rPr>
        <w:lastRenderedPageBreak/>
        <w:t>마. Time Series(시계열 데이터) 서브모델</w:t>
      </w:r>
      <w:bookmarkEnd w:id="132"/>
    </w:p>
    <w:p w14:paraId="04611CF3" w14:textId="77777777" w:rsidR="00BA10F4" w:rsidRPr="00D03CC5" w:rsidRDefault="00CA0085">
      <w:pPr>
        <w:keepNext/>
        <w:keepLines/>
        <w:spacing w:before="100" w:after="20"/>
        <w:jc w:val="center"/>
        <w:rPr>
          <w:sz w:val="20"/>
        </w:rPr>
      </w:pPr>
      <w:r w:rsidRPr="00D03CC5">
        <w:rPr>
          <w:noProof/>
          <w:sz w:val="20"/>
        </w:rPr>
        <w:drawing>
          <wp:inline distT="0" distB="0" distL="0" distR="0" wp14:anchorId="7172178D" wp14:editId="40FE69EB">
            <wp:extent cx="5715000" cy="1905000"/>
            <wp:effectExtent l="0" t="0" r="0" b="0"/>
            <wp:docPr id="1781938769" name="Picture 178193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ce5ef1f-3c32-40f7-ad01-95a3ae01bef9.png"/>
                    <pic:cNvPicPr/>
                  </pic:nvPicPr>
                  <pic:blipFill>
                    <a:blip r:embed="rId49"/>
                    <a:stretch>
                      <a:fillRect/>
                    </a:stretch>
                  </pic:blipFill>
                  <pic:spPr>
                    <a:xfrm>
                      <a:off x="0" y="0"/>
                      <a:ext cx="5715000" cy="1905000"/>
                    </a:xfrm>
                    <a:prstGeom prst="rect">
                      <a:avLst/>
                    </a:prstGeom>
                  </pic:spPr>
                </pic:pic>
              </a:graphicData>
            </a:graphic>
          </wp:inline>
        </w:drawing>
      </w:r>
    </w:p>
    <w:p w14:paraId="1CA04D34" w14:textId="78143085" w:rsidR="00BA10F4" w:rsidRDefault="00CA0085" w:rsidP="00FC7E62">
      <w:pPr>
        <w:pStyle w:val="MainFigureCaption"/>
      </w:pPr>
      <w:bookmarkStart w:id="133" w:name="_Toc239942568"/>
      <w:bookmarkStart w:id="134" w:name="_Toc240312808"/>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Time Series Data 서브모델 개념</w:t>
      </w:r>
      <w:bookmarkEnd w:id="133"/>
      <w:bookmarkEnd w:id="134"/>
    </w:p>
    <w:p w14:paraId="4CBE7CD6" w14:textId="77777777" w:rsidR="00BA10F4" w:rsidRPr="00D03CC5" w:rsidRDefault="00CA0085">
      <w:pPr>
        <w:keepNext/>
        <w:spacing w:after="40"/>
        <w:jc w:val="center"/>
        <w:rPr>
          <w:sz w:val="20"/>
        </w:rPr>
      </w:pPr>
      <w:r w:rsidRPr="00D03CC5">
        <w:rPr>
          <w:noProof/>
          <w:sz w:val="20"/>
        </w:rPr>
        <w:drawing>
          <wp:inline distT="0" distB="0" distL="0" distR="0" wp14:anchorId="7B323336" wp14:editId="4FE38C76">
            <wp:extent cx="5731510" cy="3697195"/>
            <wp:effectExtent l="0" t="0" r="0" b="0"/>
            <wp:docPr id="1781938770" name="Picture 1781938770" descr="TimeSeries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2.png"/>
                    <pic:cNvPicPr/>
                  </pic:nvPicPr>
                  <pic:blipFill>
                    <a:blip r:embed="rId50"/>
                    <a:stretch>
                      <a:fillRect/>
                    </a:stretch>
                  </pic:blipFill>
                  <pic:spPr>
                    <a:xfrm>
                      <a:off x="0" y="0"/>
                      <a:ext cx="5731510" cy="3697195"/>
                    </a:xfrm>
                    <a:prstGeom prst="rect">
                      <a:avLst/>
                    </a:prstGeom>
                  </pic:spPr>
                </pic:pic>
              </a:graphicData>
            </a:graphic>
          </wp:inline>
        </w:drawing>
      </w:r>
    </w:p>
    <w:p w14:paraId="42C7F961" w14:textId="4DD4E628" w:rsidR="00BA10F4" w:rsidRDefault="00CA0085" w:rsidP="00FC7E62">
      <w:pPr>
        <w:pStyle w:val="MainFigureCaption"/>
      </w:pPr>
      <w:bookmarkStart w:id="135" w:name="_Toc239942569"/>
      <w:bookmarkStart w:id="136" w:name="_Toc240312809"/>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TimeSeries UML 주요 구조</w:t>
      </w:r>
      <w:bookmarkEnd w:id="135"/>
      <w:bookmarkEnd w:id="136"/>
    </w:p>
    <w:p w14:paraId="0CB6DDB3"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구조도는 AASX 주요 계층을 요약한다. [0]은 목록의 첫 번째 위치이며 실제 idShort가 아니다. 전체 항목과 값은 상세 표를 참조한다.</w:t>
      </w:r>
    </w:p>
    <w:p w14:paraId="5E63DF3D" w14:textId="77777777" w:rsidR="00BA10F4" w:rsidRDefault="00CA0085">
      <w:pPr>
        <w:spacing w:after="100" w:line="288" w:lineRule="auto"/>
      </w:pPr>
      <w:r>
        <w:rPr>
          <w:rFonts w:ascii="맑은 고딕" w:hAnsi="맑은 고딕" w:eastAsia="맑은 고딕" w:cs="맑은 고딕"/>
          <w:sz w:val="20"/>
          <w:szCs w:val="20"/>
        </w:rPr>
        <w:t>○ 외부 참조모델: IDTA 02008 Time Series Data — 참조 명세 PDF V1.1, 적용 템플릿 artifact AASX·JSON V1.1.1</w:t>
      </w:r>
    </w:p>
    <w:p w14:paraId="39D96986" w14:textId="77777777" w:rsidR="00BA10F4" w:rsidRPr="00D03CC5" w:rsidRDefault="00CA0085">
      <w:pPr>
        <w:keepNext/>
        <w:rPr>
          <w:sz w:val="20"/>
        </w:rPr>
      </w:pPr>
      <w:hyperlink r:id="rIdReview126">
        <w:r w:rsidRPr="00D03CC5">
          <w:rPr>
            <w:rFonts w:hint="eastAsia" w:ascii="맑은 고딕" w:hAnsi="맑은 고딕" w:eastAsia="맑은 고딕" w:cs="맑은 고딕"/>
            <w:sz w:val="20"/>
            <w:szCs w:val="20"/>
          </w:rPr>
          <w:t>• 공식 IDTA Published 원본: https://github.com/admin-shell-io/submodel-templates/tree/main/published/Time%20Series%20Data/1/1/1</w:t>
        </w:r>
      </w:hyperlink>
    </w:p>
    <w:p w14:paraId="3877FE61"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6E66933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Metadata(데이터 설명 정보)는 운전 이력의 이름과 Record(시각별 값 묶음) 구성을 정의한다. Segments(저장 구간)는 파일, 외부 연결과 내부 저장으로 나눈다.</w:t>
      </w:r>
    </w:p>
    <w:p w14:paraId="7029DBB3"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Record에는 실제 톱날 속도·장력, 절입 조건, 소재 이송 및 절단 품질 등 AASX에 정의된 운전 항목과 Time00(UTC 측정 시각)을 함께 담는다. 현재값을 보여 주는 OperationalData와 달리 시간에 따른 변화를 읽는다.</w:t>
      </w:r>
    </w:p>
    <w:p w14:paraId="10DE49A8"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IDTA 공식 요소의 semanticId(의미 식별자)는 유지하고, Record에 추가한 장비 특화 속성은 AASX의 smart-factory IRI를 사용한다. 외부 파일과 연결 주소는 해당 구간을 찾는 방법을 나타낸다.</w:t>
      </w:r>
    </w:p>
    <w:p w14:paraId="3ABC6D9A"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69C56FEE"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측정 시각, 단위와 샘플링 간격(측정 사이의 시간)을 일관되게 관리한다. 저장 구간의 시작·종료 시각, 레코드 수와 실제 연결 데이터가 맞는지 적용 시 확인한다.</w:t>
      </w:r>
    </w:p>
    <w:p w14:paraId="5663E62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AASX에 정의된 Record 항목을 기준으로 데이터를 연결한다. 전류나 진동처럼 현재 Record에 없는 신호가 필요하면 별도의 확장 검토 후 연결하며, 이미 저장된 항목으로 설명하지 않는다.</w:t>
      </w:r>
    </w:p>
    <w:p w14:paraId="51809D0A"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4E1557AE"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아래 표에는 TimeSeries 구성요소의 설명과 예시 값(example value)이 포함된다.</w:t>
      </w:r>
    </w:p>
    <w:p w14:paraId="23D1A041"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사용자는 AASX의 레코드 구조와 함께 표를 참고하여 띠톱기계의 실제 수집 데이터와 저장 경로를 연결한다.</w:t>
      </w:r>
    </w:p>
    <w:p w14:paraId="3BFDA29F" w14:textId="7F40A1F7" w:rsidR="008B325C" w:rsidRDefault="00F3122A" w:rsidP="00FC7E62">
      <w:pPr>
        <w:pStyle w:val="MainTableCaption"/>
        <w:keepNext w:val="1"/>
      </w:pPr>
      <w:bookmarkStart w:id="137" w:name="_Toc240312751"/>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Submodel 'TimeSeries'</w:t>
      </w:r>
      <w:bookmarkEnd w:id="13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TimeSeries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 운전값을 측정 시각과 함께 묶어 관리하는 서브모델이다. 작업별 상태 변화를 확인하고 절단 품질 이상이 발생한 시점을 추적한다.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Metadata</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https://admin-shell.io/idta/TimeSeries/Metadata/1/1</w:t>
              <w:br/>
              <w:t xml:space="preserve">띠톱기계 운전 이력의 이름, 설명과 레코드 구성을 정리한 묶음이다. 저장된 값이 어떤 신호이며 어떻게 읽어야 하는지 알려 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Segments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https://admin-shell.io/idta/TimeSeries/Segments/1/1</w:t>
              <w:br/>
              <w:t xml:space="preserve">운전 이력을 저장 위치나 구간별로 나눈 묶음이다. 파일, 외부 시스템 연결, AAS 내부 저장 방식으로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7A1252E7" w14:textId="32AD3512" w:rsidR="008B325C" w:rsidRDefault="00F3122A" w:rsidP="00FC7E62">
      <w:pPr>
        <w:pStyle w:val="MainTableCaption"/>
        <w:keepNext w:val="1"/>
      </w:pPr>
      <w:bookmarkStart w:id="138" w:name="_Toc240312752"/>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Submodel Element Collection 'Metadata'</w:t>
      </w:r>
      <w:bookmarkEnd w:id="13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Metadata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https://admin-shell.io/idta/TimeSeries/Metadata/1/1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TimeSeries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 운전 이력의 이름, 설명과 레코드 구성을 정리한 묶음이다. 저장된 값이 어떤 신호이며 어떻게 읽어야 하는지 알려 준다.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https://admin-shell.io/idta/TimeSeries/Metadata/Name/1/1</w:t>
              <w:br/>
              <w:t xml:space="preserve">운전 이력이나 저장 구간을 알아볼 수 있게 붙인 이름이다. 여러 절단 작업의 데이터를 조회할 때 대상을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Band saw machine operation time series@en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https://admin-shell.io/idta/TimeSeries/Metadata/Description/1/1</w:t>
              <w:br/>
              <w:t xml:space="preserve">띠톱기계 운전 이력에 어떤 측정값이 담겼는지 설명한다. 이 데이터 모음의 내용과 용도를 이해하는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Time series data for band saw operation values@en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측정 시각과 그 시점의 띠톱기계 운전값을 함께 담는 묶음이다. Metadata에서는 레코드 구성을 설명하고 InternalSegment에서는 내부에 담긴 데이터를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1D0839BA" w14:textId="537AD1D3" w:rsidR="008B325C" w:rsidRDefault="00F3122A" w:rsidP="00FC7E62">
      <w:pPr>
        <w:pStyle w:val="MainTableCaption"/>
        <w:keepNext w:val="1"/>
      </w:pPr>
      <w:bookmarkStart w:id="139" w:name="_Toc240312753"/>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Submodel Element Collection 'Record'</w:t>
      </w:r>
      <w:bookmarkEnd w:id="13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https://admin-shell.io/idta/TimeSeries/Record/1/1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Metadata</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측정 시각과 그 시점의 띠톱기계 운전값을 함께 담는 묶음이다. Metadata에서는 레코드 구성을 설명하고 InternalSegment에서는 내부에 담긴 데이터를 나타낸다.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Time00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https://admin-shell.io/idta/TimeSeries/UtcTime/1/1</w:t>
              <w:br/>
              <w:t xml:space="preserve">운전값을 측정한 UTC 시각(전 세계에서 함께 쓰는 시간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DeviceRunState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https://www.smart-factory.kr/ids/cd/DeviceRunState/1/0</w:t>
              <w:br/>
              <w:t xml:space="preserve">띠톱기계가 대기 중인지, 운전 중인지, 정지했는지를 나타내는 값이다. 작업자가 장비 전체의 측정 시점의 상태를 확인할 때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Running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OperationMode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https://www.smart-factory.kr/ids/cd/OperationMode/1/0</w:t>
              <w:br/>
              <w:t xml:space="preserve">이번 절단 공정에 적용할 운전 모드다. 자동·수동 등 작업 방식에 맞게 정하고 실제 운전 모드와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Automatic bar 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https://www.smart-factory.kr/ids/cd/CuttingRunState/1/0</w:t>
              <w:br/>
              <w:t xml:space="preserve">톱날이 실제로 소재를 절단하는 단계에 있는지 나타낸다. 장비 전체의 가동 상태와 실제 절단 동작을 구분할 때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CuttingRateActual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https://www.smart-factory.kr/ids/cd/CuttingRateActual/1/0</w:t>
              <w:br/>
              <w:t xml:space="preserve">측정 시점의 한 시간당 절단하는 횟수를 나타내는 값이다. 단위 cuts/h는 시간당 절단 횟수이며, 목표 처리 속도와 비교해 작업이 계획대로 진행되는지 판단한다.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CutCountActual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https://www.smart-factory.kr/ids/cd/CutCountActual/1/0</w:t>
              <w:br/>
              <w:t xml:space="preserve">측정 시점의 작업에서 실제로 완료한 절단 횟수다. 목표 절단 수량과 비교해 남은 작업량을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182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JobProgressActual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https://www.smart-factory.kr/ids/cd/JobProgressActual/1/0</w:t>
              <w:br/>
              <w:t xml:space="preserve">측정 시점의 절단 작업이 목표 대비 얼마나 진행되었는지 백분율로 나타낸다. 다음 소재 투입이나 후속 공정의 시작 시점을 판단하는 데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CumulativeCutCount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https://www.smart-factory.kr/ids/cd/CumulativeCutCount/1/0</w:t>
              <w:br/>
              <w:t xml:space="preserve">장비가 누적해서 수행한 절단 횟수다. 작업 한 건의 절단 수량과 구분하여 설비 사용량과 점검 주기를 관리한다.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1250000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BandSpeedActual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https://www.smart-factory.kr/ids/cd/BandSpeedActual/1/0</w:t>
              <w:br/>
              <w:t xml:space="preserve">밴드톱날이 실제로 움직이는 속도다. 설정 속도와 비교하여 소재의 재질에 맞는 속도로 절단하고 있는지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78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FeedRateActual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https://www.smart-factory.kr/ids/cd/FeedRateActual/1/0</w:t>
              <w:br/>
              <w:t xml:space="preserve">톱날이 소재 안으로 들어가는 실제 절입 속도다. 톱날의 순환 속도나 소재를 다음 절단 위치로 보내는 이송 속도와 구분한다.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FeedPressureActual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https://www.smart-factory.kr/ids/cd/FeedPressureActual/1/0</w:t>
              <w:br/>
              <w:t xml:space="preserve">톱날을 소재 쪽으로 절입시키는 계통의 실제 압력이다. 설정 압력과 비교하여 절단 부하가 지나치게 크거나 부족하지 않은지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https://www.smart-factory.kr/ids/cd/BladeDeviationActual/1/0</w:t>
              <w:br/>
              <w:t xml:space="preserve">절단 중 톱날이 기준 위치에서 벗어난 정도다. 톱날의 쏠림이 커지면 절단면의 직각도나 치수에 영향을 줄 수 있어 품질 이상을 찾는 데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BladeTensionActual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https://www.smart-factory.kr/ids/cd/BladeTensionActual/1/0</w:t>
              <w:br/>
              <w:t xml:space="preserve">톱날을 팽팽하게 유지하는 실제 힘이다. 장력이 적절한지 확인하여 톱날의 흔들림과 절단 품질 저하를 살핀다.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BladeGuideTemperatureActual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https://www.smart-factory.kr/ids/cd/BladeGuideTemperatureActual/1/0</w:t>
              <w:br/>
              <w:t xml:space="preserve">톱날의 진행 방향을 잡아 주는 가이드 부위의 실제 온도다. 평소보다 온도가 높아지는지 확인하여 마찰이나 냉각 상태를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FeedPositionErrorActual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https://www.smart-factory.kr/ids/cd/FeedPositionErrorActual/1/0</w:t>
              <w:br/>
              <w:t xml:space="preserve">소재 이송 위치가 기준 위치와 얼마나 차이 나는지 나타낸다. 반복되는 위치 오차를 찾아 이송 장치의 정밀도를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CutSquarenessDeviationActual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https://www.smart-factory.kr/ids/cd/CutSquarenessDeviationActual/1/0</w:t>
              <w:br/>
              <w:t xml:space="preserve">절단면이 요구한 직각에서 벗어난 정도다. 직각도 허용값과 비교하여 톱날 가이드나 소재 고정 상태를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CutDimensionDeviationActual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https://www.smart-factory.kr/ids/cd/CutDimensionDeviationActual/1/0</w:t>
              <w:br/>
              <w:t xml:space="preserve">절단 결과의 치수가 목표 치수에서 벗어난 정도다. 치수 허용값과 비교하여 제품이 요구 사양을 만족하는지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PowerConsumptionActual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https://www.smart-factory.kr/ids/cd/PowerConsumptionActual/1/0</w:t>
              <w:br/>
              <w:t xml:space="preserve">띠톱기계가 측정 시점의 소비하는 전력을 W(와트) 단위로 나타낸다. 절단 조건별 소비전력을 비교하는 데 사용하며, 일정 시간 동안 누적한 전력량과는 구분한다.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ProtectionStopStatus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https://www.smart-factory.kr/ids/cd/ProtectionStopStatus/1/0</w:t>
              <w:br/>
              <w:t xml:space="preserve">보호 기능에 의해 장비가 정지한 상태인지 나타낸다. 일반적인 작업 완료 정지와 구분하여 정지 원인을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Released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CuttingAlarmStatus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https://www.smart-factory.kr/ids/cd/CuttingAlarmStatus/1/0</w:t>
              <w:br/>
              <w:t xml:space="preserve">절단 동작과 관련된 경보의 발생 상태다. 경보가 있으면 톱날, 절입 조건과 소재 상태를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OperationPermittedState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https://www.smart-factory.kr/ids/cd/OperationPermittedState/1/0</w:t>
              <w:br/>
              <w:t xml:space="preserve">장비가 운전을 허용하는 상태인지 나타낸다. 이 값은 상태 정보이며 실제 안전 제어 기능을 대신하지 않는다.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Permitted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4FEEEAD8" w14:textId="378E6C1B" w:rsidR="008B325C" w:rsidRDefault="00F3122A" w:rsidP="00FC7E62">
      <w:pPr>
        <w:pStyle w:val="MainTableCaption"/>
        <w:keepNext w:val="1"/>
      </w:pPr>
      <w:bookmarkStart w:id="140" w:name="_Toc240312754"/>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Submodel Element Collection 'Segments'</w:t>
      </w:r>
      <w:bookmarkEnd w:id="14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TimeSeries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운전 이력을 저장 위치나 구간별로 나눈 묶음이다. 파일, 외부 시스템 연결, AAS 내부 저장 방식으로 구분한다.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ExternalSegment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https://admin-shell.io/idta/TimeSeries/Segments/ExternalSegment/1/1</w:t>
              <w:br/>
              <w:t xml:space="preserve">운전 이력을 파일로 연결하는 구간이다. File 항목의 경로를 통해 해당 구간의 데이터를 찾는다.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LinkedSegment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https://admin-shell.io/idta/TimeSeries/Segments/LinkedSegment/1/1</w:t>
              <w:br/>
              <w:t xml:space="preserve">외부 데이터 저장 시스템에 있는 운전 이력을 연결하는 구간이다. 접속 주소와 조회 조건을 함께 사용하여 필요한 절단 이력을 가져온다.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InternalSegment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https://admin-shell.io/idta/TimeSeries/Segments/InternalSegment/1/1</w:t>
              <w:br/>
              <w:t xml:space="preserve">AAS 안에 운전 이력을 직접 담는 구간이다. Records 아래의 레코드에서 측정 시각과 운전값을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bl>
    <w:p w14:paraId="0D723579" w14:textId="5E57A342" w:rsidR="008B325C" w:rsidRDefault="00F3122A" w:rsidP="00FC7E62">
      <w:pPr>
        <w:pStyle w:val="MainTableCaption"/>
        <w:keepNext w:val="1"/>
      </w:pPr>
      <w:bookmarkStart w:id="141" w:name="_Toc240312755"/>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Submodel Element Collection 'ExternalSegment'</w:t>
      </w:r>
      <w:bookmarkEnd w:id="14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ExternalSegment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https://admin-shell.io/idta/TimeSeries/Segments/ExternalSegment/1/1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운전 이력을 파일로 연결하는 구간이다. File 항목의 경로를 통해 해당 구간의 데이터를 찾는다.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https://admin-shell.io/idta/TimeSeries/Segment/Name/1/1</w:t>
              <w:br/>
              <w:t xml:space="preserve">운전 이력이나 저장 구간을 알아볼 수 있게 붙인 이름이다. 여러 절단 작업의 데이터를 조회할 때 대상을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Band saw machine operation time series@en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https://admin-shell.io/idta/TimeSeries/Segment/Description/1/1</w:t>
              <w:br/>
              <w:t xml:space="preserve">외부 파일에 저장된 운전 이력 구간의 내용과 범위를 설명한다. 연결된 파일에 어떤 기록이 담겼는지, 예시 자료인지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첨부된 예시 데이터 1건입니다. 실제 설비의 검증된 운전 이력이 아닙니다.@ko</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RecordCount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https://admin-shell.io/idta/TimeSeries/Segment/RecordCount/1/1</w:t>
              <w:br/>
              <w:t xml:space="preserve">해당 구간에 포함된 레코드 수를 나타내는 값이다. 실제 연결 데이터의 건수와 함께 확인하며, 문서의 예시 행 수와는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https://admin-shell.io/idta/TimeSeries/Segment/StartTime/1/1</w:t>
              <w:br/>
              <w:t xml:space="preserve">운전 이력 구간의 시작 시각이다. 특정 절단 작업이나 이상 발생 전후의 데이터를 찾을 때 조회 범위를 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https://admin-shell.io/idta/TimeSeries/Segment/EndTime/1/1</w:t>
              <w:br/>
              <w:t xml:space="preserve">운전 이력 구간의 종료 시각이다. 시작 시각과 함께 필요한 시간 범위의 데이터를 선택한다.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https://admin-shell.io/idta/TimeSeries/Segment/Duration/1/1</w:t>
              <w:br/>
              <w:t xml:space="preserve">운전 이력 구간이 이어진 시간의 길이다. 시작 시각과 종료 시각의 차이와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PT0S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https://admin-shell.io/idta/TimeSeries/Segment/SamplingInterval/1/1</w:t>
              <w:br/>
              <w:t xml:space="preserve">운전값을 연속으로 수집하는 시간 간격이다. 절단 중 빠르게 변하는 신호를 놓치지 않도록 수집 목적에 맞게 설정한다.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https://admin-shell.io/idta/TimeSeries/Segment/SamplingRate/1/1</w:t>
              <w:br/>
              <w:t xml:space="preserve">단위시간 동안 운전값을 수집하는 횟수다. 샘플링 간격(측정 사이의 시간)과 서로 맞는지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https://admin-shell.io/idta/TimeSeries/Segment/State/1/1</w:t>
              <w:br/>
              <w:t xml:space="preserve">데이터 구간이 어떤 상태에 있는지 나타낸다. 아직 수집 중인 구간과 수집이 끝난 구간을 구분하여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completed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https://admin-shell.io/idta/TimeSeries/Segment/LastUpdate/1/1</w:t>
              <w:br/>
              <w:t xml:space="preserve">해당 운전 이력 구간을 마지막으로 갱신한 시각이다. 조회한 데이터가 언제까지 반영되었는지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2026-06-18T00:00:05Z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[File]</w:t>
              <w:br/>
              <w:t xml:space="preserve">File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https://admin-shell.io/idta/TimeSeries/File/1/1</w:t>
              <w:br/>
              <w:t xml:space="preserve">해당 구간의 운전 이력이 저장된 파일을 가리킨다. 실제 적용 시 파일 접근 가능 여부와 파일 안의 필드 구성을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/aasx/files/timeseries/BS_TS_20260617.csv</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[Blob]</w:t>
              <w:br/>
              <w:t xml:space="preserve">Blob</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https://admin-shell.io/idta/TimeSeries/Blob/1/1</w:t>
              <w:br/>
              <w:t xml:space="preserve">외부 구간의 데이터를 파일 경로 대신 바이너리(바이트 형태의 데이터)로 보관하는 항목이다.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13 bytes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251CCF7" w14:textId="000AE3F1" w:rsidR="008B325C" w:rsidRDefault="00F3122A" w:rsidP="00FC7E62">
      <w:pPr>
        <w:pStyle w:val="MainTableCaption"/>
        <w:keepNext w:val="1"/>
      </w:pPr>
      <w:bookmarkStart w:id="142" w:name="_Toc240312756"/>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27</w:t>
        </w:r>
      </w:fldSimple>
      <w:r>
        <w:rPr>
          <w:rFonts w:ascii="맑은 고딕" w:hAnsi="맑은 고딕" w:eastAsia="맑은 고딕" w:cs="맑은 고딕"/>
          <w:sz w:val="20"/>
          <w:szCs w:val="20"/>
        </w:rPr>
        <w:t xml:space="preserve"> Submodel Element Collection 'LinkedSegment'</w:t>
      </w:r>
      <w:bookmarkEnd w:id="14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LinkedSegment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https://admin-shell.io/idta/TimeSeries/Segments/LinkedSegment/1/1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외부 데이터 저장 시스템에 있는 운전 이력을 연결하는 구간이다. 접속 주소와 조회 조건을 함께 사용하여 필요한 절단 이력을 가져온다.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https://admin-shell.io/idta/TimeSeries/Segment/Name/1/1</w:t>
              <w:br/>
              <w:t xml:space="preserve">운전 이력이나 저장 구간을 알아볼 수 있게 붙인 이름이다. 여러 절단 작업의 데이터를 조회할 때 대상을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Band saw machine operation time series@en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https://admin-shell.io/idta/TimeSeries/Segment/Description/1/1</w:t>
              <w:br/>
              <w:t xml:space="preserve">외부 historian 또는 API에 저장된 시계열 구간의 내용과 범위를 설명한다. LinkedSegment가 연결하는 외부 운전 이력과 조회 대상을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외부 이력 서버 연결 예시입니다. 건수·기간·주기는 예시 데이터이며 example.com 서버가 실제 운영 중임을 뜻하지 않습니다.@ko</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RecordCount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https://admin-shell.io/idta/TimeSeries/Segment/RecordCount/1/1</w:t>
              <w:br/>
              <w:t xml:space="preserve">해당 구간에 포함된 레코드 수를 나타내는 값이다. 실제 연결 데이터의 건수와 함께 확인하며, 문서의 예시 행 수와는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https://admin-shell.io/idta/TimeSeries/Segment/StartTime/1/1</w:t>
              <w:br/>
              <w:t xml:space="preserve">운전 이력 구간의 시작 시각이다. 특정 절단 작업이나 이상 발생 전후의 데이터를 찾을 때 조회 범위를 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https://admin-shell.io/idta/TimeSeries/Segment/EndTime/1/1 </w:t>
              <w:br/>
              <w:t xml:space="preserve">운전 이력 구간의 종료 시각이다. 시작 시각과 함께 필요한 시간 범위의 데이터를 선택한다.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https://admin-shell.io/idta/TimeSeries/Segment/Duration/1/1</w:t>
              <w:br/>
              <w:t xml:space="preserve">운전 이력 구간이 이어진 시간의 길이다. 시작 시각과 종료 시각의 차이와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PT0S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https://admin-shell.io/idta/TimeSeries/Segment/SamplingInterval/1/1</w:t>
              <w:br/>
              <w:t xml:space="preserve">운전값을 연속으로 수집하는 시간 간격이다. 절단 중 빠르게 변하는 신호를 놓치지 않도록 수집 목적에 맞게 설정한다.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https://admin-shell.io/idta/TimeSeries/Segment/SamplingRate/1/1</w:t>
              <w:br/>
              <w:t xml:space="preserve">단위시간 동안 운전값을 수집하는 횟수다. 샘플링 간격(측정 사이의 시간)과 서로 맞는지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https://admin-shell.io/idta/TimeSeries/Segment/State/1/1</w:t>
              <w:br/>
              <w:t xml:space="preserve">데이터 구간이 어떤 상태에 있는지 나타낸다. 아직 수집 중인 구간과 수집이 끝난 구간을 구분하여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completed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https://admin-shell.io/idta/TimeSeries/Segment/LastUpdate/1/1</w:t>
              <w:br/>
              <w:t xml:space="preserve">해당 운전 이력 구간을 마지막으로 갱신한 시각이다. 조회한 데이터가 언제까지 반영되었는지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2026-06-17T08:16:00Z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https://admin-shell.io/idta/TimeSeries/Endpoint/1/1</w:t>
              <w:br/>
              <w:t xml:space="preserve">운전 이력을 제공하는 외부 시스템의 접속 주소다. 장비별 이력 조회를 연결할 때 해당 주소의 접근 권한과 통신 조건을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https://historian.example.com/api/timeseries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Query</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https://admin-shell.io/idta/TimeSeries/Query/1/1</w:t>
              <w:br/>
              <w:t xml:space="preserve">외부 시스템에서 필요한 운전 이력을 선택하는 조회 조건이다. 장비, 절단 작업과 시간 범위에 맞는 데이터가 반환되는지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assetId=BS-SN-2026-0001&amp;from=2026-06-17T00:00:00Z&amp;to=2026-06-18T00:00:00Z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2C66FFFA" w14:textId="75A5591A" w:rsidR="008B325C" w:rsidRDefault="00F3122A" w:rsidP="00FC7E62">
      <w:pPr>
        <w:pStyle w:val="MainTableCaption"/>
        <w:keepNext w:val="1"/>
      </w:pPr>
      <w:bookmarkStart w:id="143" w:name="_Toc240312757"/>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28</w:t>
        </w:r>
      </w:fldSimple>
      <w:r>
        <w:rPr>
          <w:rFonts w:ascii="맑은 고딕" w:hAnsi="맑은 고딕" w:eastAsia="맑은 고딕" w:cs="맑은 고딕"/>
          <w:sz w:val="20"/>
          <w:szCs w:val="20"/>
        </w:rPr>
        <w:t xml:space="preserve"> Submodel Element Collection 'InternalSegment'</w:t>
      </w:r>
      <w:bookmarkEnd w:id="14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InternalSegment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https://admin-shell.io/idta/TimeSeries/Segments/InternalSegment/1/1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Segments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AAS 안에 운전 이력을 직접 담는 구간이다. Records 아래의 레코드에서 측정 시각과 운전값을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https://admin-shell.io/idta/TimeSeries/Segment/Name/1/1</w:t>
              <w:br/>
              <w:t xml:space="preserve">운전 이력이나 저장 구간을 알아볼 수 있게 붙인 이름이다. 여러 절단 작업의 데이터를 조회할 때 대상을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Band saw machine operation time series@en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https://admin-shell.io/idta/TimeSeries/Segment/Description/1/1</w:t>
              <w:br/>
              <w:t xml:space="preserve">AAS 내부에 저장된 시계열 구간의 내용과 범위를 설명한다. InternalSegment/Records에 포함된 띠톱기계 운전 이력의 의미를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첨부된 예시 데이터 1건입니다. 실제 설비의 검증된 운전 이력이 아닙니다.@ko</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RecordCount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https://admin-shell.io/idta/TimeSeries/Segment/RecordCount/1/1</w:t>
              <w:br/>
              <w:t xml:space="preserve">해당 구간에 포함된 레코드 수를 나타내는 값이다. 실제 연결 데이터의 건수와 함께 확인하며, 문서의 예시 행 수와는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https://admin-shell.io/idta/TimeSeries/Segment/StartTime/1/1</w:t>
              <w:br/>
              <w:t xml:space="preserve">운전 이력 구간의 시작 시각이다. 특정 절단 작업이나 이상 발생 전후의 데이터를 찾을 때 조회 범위를 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EndTime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https://admin-shell.io/idta/TimeSeries/Segment/EndTime/1/1</w:t>
              <w:br/>
              <w:t xml:space="preserve">운전 이력 구간의 종료 시각이다. 시작 시각과 함께 필요한 시간 범위의 데이터를 선택한다.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https://admin-shell.io/idta/TimeSeries/Segment/Duration/1/1</w:t>
              <w:br/>
              <w:t xml:space="preserve">운전 이력 구간이 이어진 시간의 길이다. 시작 시각과 종료 시각의 차이와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PT0S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https://admin-shell.io/idta/TimeSeries/Segment/SamplingInterval/1/1</w:t>
              <w:br/>
              <w:t xml:space="preserve">운전값을 연속으로 수집하는 시간 간격이다. 절단 중 빠르게 변하는 신호를 놓치지 않도록 수집 목적에 맞게 설정한다.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SamplingRate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https://admin-shell.io/idta/TimeSeries/Segment/SamplingRate/1/1</w:t>
              <w:br/>
              <w:t xml:space="preserve">단위시간 동안 운전값을 수집하는 횟수다. 샘플링 간격(측정 사이의 시간)과 서로 맞는지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[Long]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https://admin-shell.io/idta/TimeSeries/Segment/State/1/1</w:t>
              <w:br/>
              <w:t xml:space="preserve">데이터 구간이 어떤 상태에 있는지 나타낸다. 아직 수집 중인 구간과 수집이 끝난 구간을 구분하여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completed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LastUpdate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https://admin-shell.io/idta/TimeSeries/Segment/LastUpdate/1/1</w:t>
              <w:br/>
              <w:t xml:space="preserve">해당 운전 이력 구간을 마지막으로 갱신한 시각이다. 조회한 데이터가 언제까지 반영되었는지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2026-06-17T08:16:00Z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https://admin-shell.io/idta/TimeSeries/Records/1/1</w:t>
              <w:br/>
              <w:t xml:space="preserve">AAS 내부에 저장한 운전 레코드들을 담는 묶음이다. 각 레코드의 측정 시각을 기준으로 절단 상태의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57A4CD13" w14:textId="58DC4241" w:rsidR="008B325C" w:rsidRDefault="00F3122A" w:rsidP="00FC7E62">
      <w:pPr>
        <w:pStyle w:val="MainTableCaption"/>
        <w:keepNext w:val="1"/>
      </w:pPr>
      <w:bookmarkStart w:id="144" w:name="_Toc240312758"/>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29</w:t>
        </w:r>
      </w:fldSimple>
      <w:r>
        <w:rPr>
          <w:rFonts w:ascii="맑은 고딕" w:hAnsi="맑은 고딕" w:eastAsia="맑은 고딕" w:cs="맑은 고딕"/>
          <w:sz w:val="20"/>
          <w:szCs w:val="20"/>
        </w:rPr>
        <w:t xml:space="preserve"> Submodel Element Collection 'Records'</w:t>
      </w:r>
      <w:bookmarkEnd w:id="14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https://admin-shell.io/idta/TimeSeries/Records/1/1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InternalSegment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AAS 내부에 저장한 운전 레코드들을 담는 묶음이다. 각 레코드의 측정 시각을 기준으로 절단 상태의 변화를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Record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https://admin-shell.io/idta/TimeSeries/Record/1/1</w:t>
              <w:br/>
              <w:t xml:space="preserve">측정 시각과 그 시점의 띠톱기계 운전값을 함께 담는 묶음이다. Metadata에서는 레코드 구성을 설명하고 InternalSegment에서는 내부에 담긴 데이터를 나타낸다.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bl>
    <w:p w14:paraId="5E9F544C" w14:textId="1C8DE89D" w:rsidR="008B325C" w:rsidRDefault="00F3122A" w:rsidP="00FC7E62">
      <w:pPr>
        <w:pStyle w:val="MainTableCaption"/>
        <w:keepNext w:val="1"/>
      </w:pPr>
      <w:bookmarkStart w:id="145" w:name="_Toc240312759"/>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30</w:t>
        </w:r>
      </w:fldSimple>
      <w:r>
        <w:rPr>
          <w:rFonts w:ascii="맑은 고딕" w:hAnsi="맑은 고딕" w:eastAsia="맑은 고딕" w:cs="맑은 고딕"/>
          <w:sz w:val="20"/>
          <w:szCs w:val="20"/>
        </w:rPr>
        <w:t xml:space="preserve"> Submodel Element Collection 'Record'</w:t>
      </w:r>
      <w:bookmarkEnd w:id="14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https://admin-shell.io/idta/TimeSeries/Record/1/1</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Records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측정 시각과 그 시점의 띠톱기계 운전값을 함께 담는 묶음이다. Metadata에서는 레코드 구성을 설명하고 InternalSegment에서는 내부에 담긴 데이터를 나타낸다.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Time00</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https://admin-shell.io/idta/TimeSeries/UtcTime/1/1</w:t>
              <w:br/>
              <w:t xml:space="preserve">운전값을 측정한 UTC 시각(전 세계에서 함께 쓰는 시간 기준)이다.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2026-06-17T08:15:30Z</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DeviceRunState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https://www.smart-factory.kr/ids/cd/DeviceRunState/1/0</w:t>
              <w:br/>
              <w:t xml:space="preserve">띠톱기계가 대기 중인지, 운전 중인지, 정지했는지를 나타내는 값이다. 작업자가 장비 전체의 측정 시점의 상태를 확인할 때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Running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OperationMode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https://www.smart-factory.kr/ids/cd/OperationMode/1/0</w:t>
              <w:br/>
              <w:t xml:space="preserve">이번 절단 공정에 적용할 운전 모드다. 자동·수동 등 작업 방식에 맞게 정하고 실제 운전 모드와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Automatic bar 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CuttingRunState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https://www.smart-factory.kr/ids/cd/CuttingRunState/1/0</w:t>
              <w:br/>
              <w:t xml:space="preserve">톱날이 실제로 소재를 절단하는 단계에 있는지 나타낸다. 장비 전체의 가동 상태와 실제 절단 동작을 구분할 때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CuttingRateActual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https://www.smart-factory.kr/ids/cd/CuttingRateActual/1/0</w:t>
              <w:br/>
              <w:t xml:space="preserve">측정 시점의 한 시간당 절단하는 횟수를 나타내는 값이다. 단위 cuts/h는 시간당 절단 횟수이며, 목표 처리 속도와 비교해 작업이 계획대로 진행되는지 판단한다.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CutCountActual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https://www.smart-factory.kr/ids/cd/CutCountActual/1/0</w:t>
              <w:br/>
              <w:t xml:space="preserve">측정 시점의 작업에서 실제로 완료한 절단 횟수다. 목표 절단 수량과 비교해 남은 작업량을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182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JobProgressActual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https://www.smart-factory.kr/ids/cd/JobProgressActual/1/0</w:t>
              <w:br/>
              <w:t xml:space="preserve">측정 시점의 절단 작업이 목표 대비 얼마나 진행되었는지 백분율로 나타낸다. 다음 소재 투입이나 후속 공정의 시작 시점을 판단하는 데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CumulativeCutCount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https://www.smart-factory.kr/ids/cd/CumulativeCutCount/1/0</w:t>
              <w:br/>
              <w:t xml:space="preserve">장비가 누적해서 수행한 절단 횟수다. 작업 한 건의 절단 수량과 구분하여 설비 사용량과 점검 주기를 관리한다.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1250000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BandSpeedActual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https://www.smart-factory.kr/ids/cd/BandSpeedActual/1/0</w:t>
              <w:br/>
              <w:t xml:space="preserve">밴드톱날이 실제로 움직이는 속도다. 설정 속도와 비교하여 소재의 재질에 맞는 속도로 절단하고 있는지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78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FeedRateActual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https://www.smart-factory.kr/ids/cd/FeedRateActual/1/0</w:t>
              <w:br/>
              <w:t xml:space="preserve">톱날이 소재 안으로 들어가는 실제 절입 속도다. 톱날의 순환 속도나 소재를 다음 절단 위치로 보내는 이송 속도와 구분한다.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FeedPressureActual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https://www.smart-factory.kr/ids/cd/FeedPressureActual/1/0</w:t>
              <w:br/>
              <w:t xml:space="preserve">톱날을 소재 쪽으로 절입시키는 계통의 실제 압력이다. 설정 압력과 비교하여 절단 부하가 지나치게 크거나 부족하지 않은지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2.4</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https://www.smart-factory.kr/ids/cd/BladeDeviationActual/1/0</w:t>
              <w:br/>
              <w:t xml:space="preserve">절단 중 톱날이 기준 위치에서 벗어난 정도다. 톱날의 쏠림이 커지면 절단면의 직각도나 치수에 영향을 줄 수 있어 품질 이상을 찾는 데 사용한다.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BladeTensionActual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https://www.smart-factory.kr/ids/cd/BladeTensionActual/1/0</w:t>
              <w:br/>
              <w:t xml:space="preserve">톱날을 팽팽하게 유지하는 실제 힘이다. 장력이 적절한지 확인하여 톱날의 흔들림과 절단 품질 저하를 살핀다.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BladeGuideTemperatureActual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https://www.smart-factory.kr/ids/cd/BladeGuideTemperatureActual/1/0</w:t>
              <w:br/>
              <w:t xml:space="preserve">톱날의 진행 방향을 잡아 주는 가이드 부위의 실제 온도다. 평소보다 온도가 높아지는지 확인하여 마찰이나 냉각 상태를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FeedPositionErrorActual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https://www.smart-factory.kr/ids/cd/FeedPositionErrorActual/1/0</w:t>
              <w:br/>
              <w:t xml:space="preserve">소재 이송 위치가 기준 위치와 얼마나 차이 나는지 나타낸다. 반복되는 위치 오차를 찾아 이송 장치의 정밀도를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CutSquarenessDeviationActual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https://www.smart-factory.kr/ids/cd/CutSquarenessDeviationActual/1/0</w:t>
              <w:br/>
              <w:t xml:space="preserve">절단면이 요구한 직각에서 벗어난 정도다. 직각도 허용값과 비교하여 톱날 가이드나 소재 고정 상태를 점검한다.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CutDimensionDeviationActual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https://www.smart-factory.kr/ids/cd/CutDimensionDeviationActual/1/0</w:t>
              <w:br/>
              <w:t xml:space="preserve">절단 결과의 치수가 목표 치수에서 벗어난 정도다. 치수 허용값과 비교하여 제품이 요구 사양을 만족하는지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PowerConsumptionActual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https://www.smart-factory.kr/ids/cd/PowerConsumptionActual/1/0</w:t>
              <w:br/>
              <w:t xml:space="preserve">띠톱기계가 측정 시점의 소비하는 전력을 W(와트) 단위로 나타낸다. 절단 조건별 소비전력을 비교하는 데 사용하며, 일정 시간 동안 누적한 전력량과는 구분한다.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ProtectionStopStatus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https://www.smart-factory.kr/ids/cd/ProtectionStopStatus/1/0</w:t>
              <w:br/>
              <w:t xml:space="preserve">보호 기능에 의해 장비가 정지한 상태인지 나타낸다. 일반적인 작업 완료 정지와 구분하여 정지 원인을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Released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CuttingAlarmStatus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https://www.smart-factory.kr/ids/cd/CuttingAlarmStatus/1/0</w:t>
              <w:br/>
              <w:t xml:space="preserve">절단 동작과 관련된 경보의 발생 상태다. 경보가 있으면 톱날, 절입 조건과 소재 상태를 확인한다.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None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OperationPermittedState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https://www.smart-factory.kr/ids/cd/OperationPermittedState/1/0</w:t>
              <w:br/>
              <w:t xml:space="preserve">장비가 운전을 허용하는 상태인지 나타낸다. 이 값은 상태 정보이며 실제 안전 제어 기능을 대신하지 않는다. Time00과 함께 읽어 당시 절단 상태를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Permitted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91454EF"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5C0B237F"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(절단 품질 원인 분석) 치수나 직각도 이상이 발생한 시각을 기준으로 톱날 장력과 이송 상태의 전후 변화를 비교한다. 작업 번호와 운전 정보를 함께 사용하여 해당 작업의 조건을 찾는다.</w:t>
      </w:r>
    </w:p>
    <w:p w14:paraId="325DB4B3"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(운전 이력 활용) 같은 소재의 절단 작업에서 속도·장력과 품질 값의 추세를 비교한다. 예지보전에 사용할 때에는 분석에 필요한 신호가 실제로 수집되는지 먼저 확인한다.</w:t>
      </w:r>
    </w:p>
    <w:p w14:paraId="4FEA10A4"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618D46B5" w14:textId="77777777" w:rsidR="00BA10F4" w:rsidRPr="00D03CC5" w:rsidRDefault="00541FF3" w:rsidP="00541FF3">
      <w:pPr>
        <w:ind w:left="480" w:hanging="240"/>
        <w:rPr>
          <w:color w:val="000000" w:themeColor="text1"/>
          <w:sz w:val="20"/>
        </w:rPr>
      </w:pPr>
      <w:hyperlink r:id="rIdReview120">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PDF 문서 V1.1 — 링크: IDTA 02008-1-1_Submodel_TimeSeriesData.pdf</w:t>
        </w:r>
      </w:hyperlink>
    </w:p>
    <w:p w14:paraId="03DE7383" w14:textId="77777777" w:rsidR="00BA10F4" w:rsidRPr="00D03CC5" w:rsidRDefault="00541FF3" w:rsidP="00541FF3">
      <w:pPr>
        <w:ind w:left="480" w:hanging="240"/>
        <w:rPr>
          <w:color w:val="000000" w:themeColor="text1"/>
          <w:sz w:val="20"/>
        </w:rPr>
      </w:pPr>
      <w:hyperlink r:id="rIdReview121">
        <w:r w:rsidRPr="00D03CC5">
          <w:rPr>
            <w:rFonts w:hint="eastAsia" w:ascii="맑은 고딕" w:hAnsi="맑은 고딕" w:eastAsia="맑은 고딕" w:cs="맑은 고딕"/>
            <w:color w:val="000000" w:themeColor="text1"/>
            <w:sz w:val="20"/>
            <w:szCs w:val="20"/>
          </w:rPr>
          <w:t>• AASX 파일 V1.1.1 — 링크: IDTA 02008-1-1-1_Template_TimeSeriesData.aasx</w:t>
        </w:r>
      </w:hyperlink>
    </w:p>
    <w:p w14:paraId="08020F55" w14:textId="77777777" w:rsidR="00BA10F4" w:rsidRPr="00D03CC5" w:rsidRDefault="00541FF3" w:rsidP="00541FF3">
      <w:pPr>
        <w:ind w:left="480" w:hanging="240"/>
        <w:rPr>
          <w:color w:val="000000" w:themeColor="text1"/>
          <w:sz w:val="20"/>
        </w:rPr>
      </w:pPr>
      <w:hyperlink r:id="rIdReview122">
        <w:r w:rsidRPr="00D03CC5">
          <w:rPr>
            <w:rFonts w:hint="eastAsia" w:ascii="맑은 고딕" w:hAnsi="맑은 고딕" w:eastAsia="맑은 고딕" w:cs="맑은 고딕"/>
            <w:color w:val="000000" w:themeColor="text1"/>
            <w:sz w:val="20"/>
            <w:szCs w:val="20"/>
          </w:rPr>
          <w:t>• JSON 파일 V1.1.1 — 링크: IDTA 02008-1-1-1_Template_TimeSeriesData.json</w:t>
        </w:r>
      </w:hyperlink>
    </w:p>
    <w:p w14:paraId="5212DFD5" w14:textId="77777777" w:rsidR="00BA10F4" w:rsidRPr="00D03CC5" w:rsidRDefault="00CA0085">
      <w:pPr>
        <w:keepNext/>
        <w:spacing w:before="160" w:after="100"/>
        <w:rPr>
          <w:sz w:val="20"/>
        </w:rPr>
      </w:pPr>
      <w:bookmarkStart w:id="146" w:name="_Toc239942620"/>
      <w:r w:rsidRPr="00D03CC5">
        <w:rPr>
          <w:rFonts w:ascii="맑은 고딕" w:hAnsi="맑은 고딕" w:eastAsia="맑은 고딕" w:cs="맑은 고딕"/>
          <w:sz w:val="20"/>
          <w:szCs w:val="20"/>
        </w:rPr>
        <w:t>바. Process Parameters(공정 설정값) 서브모델</w:t>
      </w:r>
      <w:bookmarkEnd w:id="146"/>
    </w:p>
    <w:p w14:paraId="3921D1CF" w14:textId="77777777" w:rsidR="00BA10F4" w:rsidRPr="00D03CC5" w:rsidRDefault="00CA0085">
      <w:pPr>
        <w:keepNext/>
        <w:keepLines/>
        <w:spacing w:before="100" w:after="20"/>
        <w:jc w:val="center"/>
        <w:rPr>
          <w:sz w:val="20"/>
        </w:rPr>
      </w:pPr>
      <w:r w:rsidRPr="00D03CC5">
        <w:rPr>
          <w:noProof/>
          <w:sz w:val="20"/>
        </w:rPr>
        <w:drawing>
          <wp:inline distT="0" distB="0" distL="0" distR="0" wp14:anchorId="67906FCB" wp14:editId="2B1DB24A">
            <wp:extent cx="5715000" cy="1905000"/>
            <wp:effectExtent l="0" t="0" r="0" b="0"/>
            <wp:docPr id="1781938771"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c5dd93b-d864-444d-b3f7-2e5710a9a2d4.png"/>
                    <pic:cNvPicPr/>
                  </pic:nvPicPr>
                  <pic:blipFill>
                    <a:blip r:embed="rId51"/>
                    <a:stretch>
                      <a:fillRect/>
                    </a:stretch>
                  </pic:blipFill>
                  <pic:spPr>
                    <a:xfrm>
                      <a:off x="0" y="0"/>
                      <a:ext cx="5715000" cy="1905000"/>
                    </a:xfrm>
                    <a:prstGeom prst="rect">
                      <a:avLst/>
                    </a:prstGeom>
                  </pic:spPr>
                </pic:pic>
              </a:graphicData>
            </a:graphic>
          </wp:inline>
        </w:drawing>
      </w:r>
    </w:p>
    <w:p w14:paraId="617ACD76" w14:textId="2E63AFDB" w:rsidR="00BA10F4" w:rsidRDefault="00CA0085" w:rsidP="00FC7E62">
      <w:pPr>
        <w:pStyle w:val="MainFigureCaption"/>
      </w:pPr>
      <w:bookmarkStart w:id="147" w:name="_Toc239942570"/>
      <w:bookmarkStart w:id="148" w:name="_Toc240312810"/>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Process Parameters 서브모델 개념</w:t>
      </w:r>
      <w:bookmarkEnd w:id="147"/>
      <w:bookmarkEnd w:id="148"/>
    </w:p>
    <w:p w14:paraId="3F290AD9" w14:textId="77777777" w:rsidR="00BA10F4" w:rsidRPr="00D03CC5" w:rsidRDefault="00CA0085">
      <w:pPr>
        <w:keepNext/>
        <w:spacing w:after="40"/>
        <w:jc w:val="center"/>
        <w:rPr>
          <w:sz w:val="20"/>
        </w:rPr>
      </w:pPr>
      <w:r w:rsidRPr="00D03CC5">
        <w:rPr>
          <w:noProof/>
          <w:sz w:val="20"/>
        </w:rPr>
        <w:lastRenderedPageBreak/>
        <w:drawing>
          <wp:inline distT="0" distB="0" distL="0" distR="0" wp14:anchorId="2D4D77CF" wp14:editId="0FF9F926">
            <wp:extent cx="5731510" cy="1731271"/>
            <wp:effectExtent l="0" t="0" r="0" b="0"/>
            <wp:docPr id="1781938772" name="Picture 1781938772" descr="ProcessParameters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4.png"/>
                    <pic:cNvPicPr/>
                  </pic:nvPicPr>
                  <pic:blipFill>
                    <a:blip r:embed="rId52"/>
                    <a:stretch>
                      <a:fillRect/>
                    </a:stretch>
                  </pic:blipFill>
                  <pic:spPr>
                    <a:xfrm>
                      <a:off x="0" y="0"/>
                      <a:ext cx="5731510" cy="1731271"/>
                    </a:xfrm>
                    <a:prstGeom prst="rect">
                      <a:avLst/>
                    </a:prstGeom>
                  </pic:spPr>
                </pic:pic>
              </a:graphicData>
            </a:graphic>
          </wp:inline>
        </w:drawing>
      </w:r>
    </w:p>
    <w:p w14:paraId="2491FEA6" w14:textId="7F3B0FC7" w:rsidR="00BA10F4" w:rsidRDefault="00CA0085" w:rsidP="00FC7E62">
      <w:pPr>
        <w:pStyle w:val="MainFigureCaption"/>
      </w:pPr>
      <w:bookmarkStart w:id="149" w:name="_Toc239942571"/>
      <w:bookmarkStart w:id="150" w:name="_Toc240312811"/>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ProcessParameters UML 주요 구조</w:t>
      </w:r>
      <w:bookmarkEnd w:id="149"/>
      <w:bookmarkEnd w:id="150"/>
    </w:p>
    <w:p w14:paraId="0FE2FBA7"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11DCE4E0" w14:textId="77777777" w:rsidR="00BA10F4" w:rsidRDefault="00CA0085">
      <w:pPr>
        <w:spacing w:after="100" w:line="288" w:lineRule="auto"/>
      </w:pPr>
      <w:r>
        <w:rPr>
          <w:rFonts w:ascii="맑은 고딕" w:hAnsi="맑은 고딕" w:eastAsia="맑은 고딕" w:cs="맑은 고딕"/>
          <w:sz w:val="20"/>
          <w:szCs w:val="20"/>
        </w:rPr>
        <w:t>○ 외부 참조모델: IDTA Process Parameters Part 1 Type 구조 기반</w:t>
      </w:r>
    </w:p>
    <w:p w14:paraId="39D96986" w14:textId="77777777" w:rsidR="00BA10F4" w:rsidRPr="00D03CC5" w:rsidRDefault="00CA0085">
      <w:pPr>
        <w:keepNext/>
        <w:rPr>
          <w:sz w:val="20"/>
        </w:rPr>
      </w:pPr>
      <w:hyperlink r:id="rIdReview127">
        <w:r w:rsidRPr="00D03CC5">
          <w:rPr>
            <w:rFonts w:hint="eastAsia" w:ascii="맑은 고딕" w:hAnsi="맑은 고딕" w:eastAsia="맑은 고딕" w:cs="맑은 고딕"/>
            <w:sz w:val="20"/>
            <w:szCs w:val="20"/>
          </w:rPr>
          <w:t>• 공식 IDTA Published 원본: https://github.com/admin-shell-io/submodel-templates/tree/main/published/Process%20Parameters%20Type/1/0</w:t>
        </w:r>
      </w:hyperlink>
    </w:p>
    <w:p w14:paraId="6245297C"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1255582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Processes 아래에 절단 공정 하나를 Process__00__으로 정의한다. 공정 식별자, 이름과 계획 시간을 기준으로 어떤 작업의 조건인지 구분한다.</w:t>
      </w:r>
    </w:p>
    <w:p w14:paraId="6F23D5C3"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ProductParameters에는 소재와 목표 절단품의 조건을, ProcessParameters에는 톱날 속도·절입·절단 길이 등 작업 설정값을 담는다. 입력 소재와 기계에 적용할 조건을 나누어 읽는다.</w:t>
      </w:r>
    </w:p>
    <w:p w14:paraId="4CCC94DF"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
      </w:r>
      <w:r w:rsidRPr="00D03CC5">
        <w:rPr>
          <w:rFonts w:ascii="맑은 고딕" w:hAnsi="맑은 고딕" w:eastAsia="맑은 고딕" w:cs="맑은 고딕"/>
          <w:sz w:val="20"/>
          <w:szCs w:val="20"/>
        </w:rPr>
        <w:t xml:space="preserve"/>
      </w:r>
      <w:r w:rsidR="00F3122A" w:rsidRPr="00D03CC5">
        <w:rPr>
          <w:rFonts w:ascii="맑은 고딕" w:hAnsi="맑은 고딕" w:eastAsia="맑은 고딕" w:cs="맑은 고딕"/>
          <w:sz w:val="20"/>
          <w:szCs w:val="20"/>
        </w:rPr>
        <w:t>• ResourceParameters에는 절단 장치와 톱날·가이드 인서트·절삭유·브러시 등 공구·소모품을 담는다. ProcessBoM에는 공정에 투입되는 제품·반제품인 절단 대상 소재를 InputWorkpiece로 표현한다. 재질·단면 치수·길이는 기존 소재 예시와 같은 SM45C 탄소강·120 mm·6000 mm이며, InputMaterialId는 비식별 예시 식별자이다.</w:t>
      </w:r>
    </w:p>
    <w:p w14:paraId="5F7812BD"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1C73D3CC"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 xml:space="preserve">소재 재질과 단면, 목표 길이·수량을 확정한 뒤 톱날 속도와 장력, 절입 조건을 정한다. </w:t>
      </w:r>
      <w:r w:rsidR="00CA0085" w:rsidRPr="00D03CC5">
        <w:rPr>
          <w:rFonts w:ascii="맑은 고딕" w:hAnsi="맑은 고딕" w:eastAsia="맑은 고딕" w:cs="맑은 고딕"/>
          <w:sz w:val="20"/>
          <w:szCs w:val="20"/>
        </w:rPr>
        <w:lastRenderedPageBreak/>
        <w:t>TechnicalData의 허용 사양과 필요한 장치·소모품이 적합한지 확인한다.</w:t>
      </w:r>
    </w:p>
    <w:p w14:paraId="22910B9C"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설정값은 OperationalData의 실제값과 구분하여 연결한다. 절단 길이·직각도 허용값은 실제 품질 편차의 측정 기준과 단위를 맞춘 뒤 비교한다.</w:t>
      </w:r>
    </w:p>
    <w:p w14:paraId="317712A0"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40124B6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ProcessParameters 구성요소의 간단한 설명과 예시 값(example value)이 포함된다.</w:t>
      </w:r>
    </w:p>
    <w:p w14:paraId="18E2BE7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4DB219EC" w14:textId="6863B8C0" w:rsidR="008B325C" w:rsidRDefault="00F3122A" w:rsidP="00FC7E62">
      <w:pPr>
        <w:pStyle w:val="MainTableCaption"/>
        <w:keepNext w:val="1"/>
      </w:pPr>
      <w:bookmarkStart w:id="151" w:name="_Toc240312760"/>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31</w:t>
        </w:r>
      </w:fldSimple>
      <w:r>
        <w:rPr>
          <w:rFonts w:ascii="맑은 고딕" w:hAnsi="맑은 고딕" w:eastAsia="맑은 고딕" w:cs="맑은 고딕"/>
          <w:sz w:val="20"/>
          <w:szCs w:val="20"/>
        </w:rPr>
        <w:t xml:space="preserve"> Submodel Element Collection 'Processes'</w:t>
      </w:r>
      <w:bookmarkEnd w:id="15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https://admin-shell.io/idta/ProcessParameters/Processes/1/0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ProcessParameters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띠톱기계에서 수행할 절단 공정들을 모아 둔 묶음이다. 각 공정의 소재 조건, 설정값, 필요한 자원과 소모품을 연결한다.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Process__00__</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https://admin-shell.io/idta/ProcessParameters/Process/1/0</w:t>
              <w:br/>
              <w:t xml:space="preserve">하나의 절단 공정을 정의하는 묶음이다. 작업을 시작하기 전에 소재와 목표 치수, 운전 조건을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8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bl>
    <w:p w14:paraId="6740CBB1" w14:textId="6AB2A6A7" w:rsidR="008B325C" w:rsidRDefault="00F3122A" w:rsidP="00FC7E62">
      <w:pPr>
        <w:pStyle w:val="MainTableCaption"/>
        <w:keepNext w:val="1"/>
      </w:pPr>
      <w:bookmarkStart w:id="152" w:name="_Toc240312761"/>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32</w:t>
        </w:r>
      </w:fldSimple>
      <w:r>
        <w:rPr>
          <w:rFonts w:ascii="맑은 고딕" w:hAnsi="맑은 고딕" w:eastAsia="맑은 고딕" w:cs="맑은 고딕"/>
          <w:sz w:val="20"/>
          <w:szCs w:val="20"/>
        </w:rPr>
        <w:t xml:space="preserve"> Submodel Element Collection 'Process__00__'</w:t>
      </w:r>
      <w:bookmarkEnd w:id="15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Process__00__</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https://admin-shell.io/idta/ProcessParameters/Process/1/0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Processes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하나의 절단 공정을 정의하는 묶음이다. 작업을 시작하기 전에 소재와 목표 치수, 운전 조건을 함께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ProcessId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https://admin-shell.io/idta/ProcessParameters/ProcessId/1/0</w:t>
              <w:br/>
              <w:t xml:space="preserve">절단 공정을 구분하는 식별자다. 운전 데이터의 ActiveProcessId와 연결하여 어떤 조건을 적용한 작업인지 추적한다.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BS-P-001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ProcessName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https://admin-shell.io/idta/ProcessParameters/ProcessName/1/0</w:t>
              <w:br/>
              <w:t xml:space="preserve">절단 공정의 이름이다. 작업자가 공정 번호만 보지 않고 어떤 작업인지 알아볼 수 있게 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Band sawing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[MLP]</w:t>
              <w:br/>
              <w:t xml:space="preserve">ProcessDescription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https://admin-shell.io/idta/ProcessParameters/ProcessDescription/1/0</w:t>
              <w:br/>
              <w:t xml:space="preserve">해당 절단 공정의 작업 내용을 설명한다. 소재와 절단 목적을 이해하고 필요한 설정을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Process parameters for band saw metal cutting operation@en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PlannedProcessTime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https://admin-shell.io/idta/ProcessParameters/PlannedProcessTime/1/0</w:t>
              <w:br/>
              <w:t xml:space="preserve">절단 공정에 계획한 소요 시간이다. 실제 수행 시간과 비교하여 작업 계획과 생산 일정을 조정한다.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[Duration]</w:t>
              <w:br/>
              <w:t xml:space="preserve">PT1H</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ProductParameters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https://admin-shell.io/idta/ProcessParameters/ProductParameters/1/0</w:t>
              <w:br/>
              <w:t xml:space="preserve">가공할 소재와 완성할 절단품의 목표 조건을 담는 묶음이다. 재질, 소재 크기, 목표 수량과 길이를 작업 전에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7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ProcessParameters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https://admin-shell.io/idta/ProcessParameters/ProcessParameters/1/0</w:t>
              <w:br/>
              <w:t xml:space="preserve">절단 작업에 적용할 레시피(미리 정한 작업 조건)를 담는 묶음이다. 톱날 속도와 절입 조건, 절단 길이와 품질 허용값을 함께 관리한다.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14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ResourceParameters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https://admin-shell.io/idta/ProcessParameters/ResourceParameters/1/0</w:t>
              <w:br/>
              <w:t xml:space="preserve">절단 공정에 필요한 장치·설비 조건과 공구·소모품 식별자를 담는 묶음이다. 기존 7개 설비 자원에 톱날·가이드 인서트·절삭유·브러시 4종을 함께 배치한다.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ProcessBoM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https://admin-shell.io/idta/ProcessParameters/ProcessBoM/1/0</w:t>
              <w:br/>
              <w:t xml:space="preserve">절단 공정에 투입되는 제품·반제품인 원소재를 담는다. InputWorkpiece 아래에 투입 소재 식별자·유형·강종·단면 치수·길이를 표현한다. 공구와 소모품은 ResourceParameters에서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18BB8800" w14:textId="617B244A" w:rsidR="008B325C" w:rsidRDefault="00F3122A" w:rsidP="00FC7E62">
      <w:pPr>
        <w:pStyle w:val="MainTableCaption"/>
        <w:keepNext w:val="1"/>
      </w:pPr>
      <w:bookmarkStart w:id="153" w:name="_Toc240312762"/>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33</w:t>
        </w:r>
      </w:fldSimple>
      <w:r>
        <w:rPr>
          <w:rFonts w:ascii="맑은 고딕" w:hAnsi="맑은 고딕" w:eastAsia="맑은 고딕" w:cs="맑은 고딕"/>
          <w:sz w:val="20"/>
          <w:szCs w:val="20"/>
        </w:rPr>
        <w:t xml:space="preserve"> Submodel Element Collection 'ProductParameters'</w:t>
      </w:r>
      <w:bookmarkEnd w:id="15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ProductParameters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https://admin-shell.io/idta/ProcessParameters/ProductParameters/1/0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Process__00__</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가공할 소재와 완성할 절단품의 목표 조건을 담는 묶음이다. 재질, 소재 크기, 목표 수량과 길이를 작업 전에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https://www.smart-factory.kr/ids/cd/MaterialType/1/0</w:t>
              <w:br/>
              <w:t xml:space="preserve">절단할 소재의 재료 종류다. 재료 특성에 맞는 톱날과 절단 조건을 선정할 때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Structural steel bar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MaterialGrade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https://www.smart-factory.kr/ids/cd/MaterialGrade/1/0</w:t>
              <w:br/>
              <w:t xml:space="preserve">절단할 소재의 재질 등급이다. 같은 재료 종류라도 등급에 따라 가공성이 달라질 수 있어 작업 조건을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SM45C carbon steel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MaterialSectionSize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https://www.smart-factory.kr/ids/cd/MaterialSectionSize/1/0</w:t>
              <w:br/>
              <w:t xml:space="preserve">소재 단면의 대표 치수를 나타내는 수치다. 이 AASX에서는 mm 단위의 단일 값이며, 폭과 높이를 모두 나타내는 복합 치수로 해석하지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https://www.smart-factory.kr/ids/cd/MaterialLength/1/0</w:t>
              <w:br/>
              <w:t xml:space="preserve">절단하기 전 소재의 길이다. 목표 절단 길이와 수량을 기준으로 작업 가능한지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TargetCutCount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https://www.smart-factory.kr/ids/cd/TargetCutCount/1/0</w:t>
              <w:br/>
              <w:t xml:space="preserve">이번 작업에서 완료하려는 목표 절단 횟수다. 실제 절단 횟수와 비교하여 작업 완료 여부를 판단한다.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[Integer]</w:t>
              <w:br/>
              <w:t xml:space="preserve">50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TargetCutLength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https://www.smart-factory.kr/ids/cd/TargetCutLength/1/0</w:t>
              <w:br/>
              <w:t xml:space="preserve">완성하려는 절단품의 목표 길이다. 이송 및 절단 길이 설정과 일치하는지 작업 전에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TargetProfileType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https://www.smart-factory.kr/ids/cd/TargetProfileType/1/0</w:t>
              <w:br/>
              <w:t xml:space="preserve">가공 대상 단면의 형상을 나타낸다. 원형이나 각형 등 형상에 맞게 소재 고정과 절단 능력을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Solid round bar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6633545B" w14:textId="26FDE7EB" w:rsidR="008B325C" w:rsidRDefault="00F3122A" w:rsidP="00FC7E62">
      <w:pPr>
        <w:pStyle w:val="MainTableCaption"/>
        <w:keepNext w:val="1"/>
      </w:pPr>
      <w:bookmarkStart w:id="154" w:name="_Toc240312763"/>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34</w:t>
        </w:r>
      </w:fldSimple>
      <w:r>
        <w:rPr>
          <w:rFonts w:ascii="맑은 고딕" w:hAnsi="맑은 고딕" w:eastAsia="맑은 고딕" w:cs="맑은 고딕"/>
          <w:sz w:val="20"/>
          <w:szCs w:val="20"/>
        </w:rPr>
        <w:t xml:space="preserve"> Submodel Element Collection 'ProcessParameters'</w:t>
      </w:r>
      <w:bookmarkEnd w:id="15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ProcessParameters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https://admin-shell.io/idta/ProcessParameters/ProcessParameters/1/0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Process__00__</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 작업에 적용할 레시피(미리 정한 작업 조건)를 담는 묶음이다. 톱날 속도와 절입 조건, 절단 길이와 품질 허용값을 함께 관리한다.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OperationRecipeId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https://www.smart-factory.kr/ids/cd/OperationRecipeId/1/0</w:t>
              <w:br/>
              <w:t xml:space="preserve">적용할 절단 레시피의 식별자다. 같은 소재와 목표 치수의 작업에 검토된 조건을 다시 적용할 수 있게 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RECIPE-BS-001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OperationMode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https://www.smart-factory.kr/ids/cd/OperationMode/1/0</w:t>
              <w:br/>
              <w:t xml:space="preserve">이번 절단 공정에 적용할 운전 모드다. 자동·수동 등 작업 방식에 맞게 정하고 실제 운전 모드와 일치하는지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Automatic bar cutting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ProcessStepSequence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https://www.smart-factory.kr/ids/cd/ProcessStepSequence/1/0</w:t>
              <w:br/>
              <w:t xml:space="preserve">소재 공급, 고정, 절단과 배출 등 작업 단계를 수행하는 순서다. 제어 프로그램과 실제 작업 순서가 맞는지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Feed-Clamp-Cut-Measure-Eject</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TargetCuttingRate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https://www.smart-factory.kr/ids/cd/TargetCuttingRate/1/0</w:t>
              <w:br/>
              <w:t xml:space="preserve">절단 작업에서 목표로 하는 처리 속도다. 실제 처리 속도와 비교하여 생산성과 품질을 함께 관리한다.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BandSpeedSetpoint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https://www.smart-factory.kr/ids/cd/BandSpeedSetpoint/1/0</w:t>
              <w:br/>
              <w:t xml:space="preserve">톱날이 순환하도록 설정한 속도다. 소재와 톱날 사양에 맞게 정하고 실제 톱날 속도와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80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FeedRateSetpoint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https://www.smart-factory.kr/ids/cd/FeedRateSetpoint/1/0</w:t>
              <w:br/>
              <w:t xml:space="preserve">톱날이 소재 안으로 들어가도록 설정한 절입 속도다. 너무 빠른 절입으로 톱날에 무리가 가지 않도록 재질과 단면에 맞게 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FeedPressureSetpoint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https://www.smart-factory.kr/ids/cd/FeedPressureSetpoint/1/0</w:t>
              <w:br/>
              <w:t xml:space="preserve">절입 계통에 적용할 압력 설정값이다. 실제 압력과 비교하여 계획한 절단 조건이 유지되는지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2.5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CutLengthSetpoint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https://www.smart-factory.kr/ids/cd/CutLengthSetpoint/1/0</w:t>
              <w:br/>
              <w:t xml:space="preserve">절단 동작에 적용하는 길이 설정값이다. 제품의 목표 길이와 일치하는지 확인하고 실제 절단 치수와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CutAngleSetpoint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https://www.smart-factory.kr/ids/cd/CutAngleSetpoint/1/0</w:t>
              <w:br/>
              <w:t xml:space="preserve">소재를 절단할 각도 설정값이다. 제품이 요구하는 절단 각도와 장비의 허용 범위를 확인하여 적용한다.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90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BladeTensionSetpoint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https://www.smart-factory.kr/ids/cd/BladeTensionSetpoint/1/0</w:t>
              <w:br/>
              <w:t xml:space="preserve">톱날을 팽팽하게 유지하기 위해 설정한 힘이다. 톱날 사양에 맞게 정하고 실제 장력과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MaterialFeedSpeedSetpoint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https://www.smart-factory.kr/ids/cd/MaterialFeedSpeedSetpoint/1/0</w:t>
              <w:br/>
              <w:t xml:space="preserve">소재를 다음 절단 위치로 보내는 속도 설정값이다. 톱날의 절입 속도와 구분하여 이송 장치와 소재 조건에 맞게 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SquarenessToleranceSetpoint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https://www.smart-factory.kr/ids/cd/SquarenessToleranceSetpoint/1/0</w:t>
              <w:br/>
              <w:t xml:space="preserve">절단면 직각도에 적용할 허용값 설정이다. 완성품의 요구 품질과 측정 기준에 맞게 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CutLengthToleranceLimit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https://www.smart-factory.kr/ids/cd/CutLengthToleranceLimit/1/0</w:t>
              <w:br/>
              <w:t xml:space="preserve">절단 길이의 편차를 허용하는 한계값이다. 실제 치수 편차와 비교하여 검사 기준을 만족하는지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CutSquarenessToleranceLimit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https://www.smart-factory.kr/ids/cd/CutSquarenessToleranceLimit/1/0</w:t>
              <w:br/>
              <w:t xml:space="preserve">절단면의 직각도 편차를 허용하는 한계값이다. 실제 직각도 편차를 판정할 때 기준과 단위를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7256C604" w14:textId="77E8727F" w:rsidR="008B325C" w:rsidRDefault="00F3122A" w:rsidP="00FC7E62">
      <w:pPr>
        <w:pStyle w:val="MainTableCaption"/>
        <w:keepNext w:val="1"/>
      </w:pPr>
      <w:bookmarkStart w:id="155" w:name="_Toc240312764"/>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35</w:t>
        </w:r>
      </w:fldSimple>
      <w:r>
        <w:rPr>
          <w:rFonts w:ascii="맑은 고딕" w:hAnsi="맑은 고딕" w:eastAsia="맑은 고딕" w:cs="맑은 고딕"/>
          <w:sz w:val="20"/>
          <w:szCs w:val="20"/>
        </w:rPr>
        <w:t xml:space="preserve"> Submodel Element Collection 'ResourceParameters'</w:t>
      </w:r>
      <w:bookmarkEnd w:id="15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ResourceParameters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https://admin-shell.io/idta/ProcessParameters/ResourceParameters/1/0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Process__00__</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 공정에 필요한 장치·설비 조건과 공구·소모품 식별자를 담는 묶음이다. 기존 7개 설비 자원에 톱날·가이드 인서트·절삭유·브러시 4종을 함께 배치한다.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RequiredBladeDrive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https://www.smart-factory.kr/ids/cd/RequiredBladeDrive/1/0</w:t>
              <w:br/>
              <w:t xml:space="preserve">공정 수행에 필요한 톱날 구동부 조건이다. 계획한 톱날 속도와 절단 부하를 처리할 수 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BandBladeDrive01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RequiredBladeGuide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https://www.smart-factory.kr/ids/cd/RequiredBladeGuide/1/0</w:t>
              <w:br/>
              <w:t xml:space="preserve">공정 수행에 필요한 톱날 가이드 조건이다. 톱날이 안정적으로 진행하도록 소재와 톱날에 맞는 구성을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BladeGuide01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RequiredMaterialFeed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https://www.smart-factory.kr/ids/cd/RequiredMaterialFeed/1/0</w:t>
              <w:br/>
              <w:t xml:space="preserve">공정 수행에 필요한 소재 이송 장치 조건이다. 소재를 목표 길이만큼 반복해서 공급할 수 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MaterialFeed01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RequiredVise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https://www.smart-factory.kr/ids/cd/RequiredVise/1/0</w:t>
              <w:br/>
              <w:t xml:space="preserve">소재를 잡아 주는 바이스(고정 장치)의 요구 조건이다. 절단 중 소재가 움직이지 않도록 크기와 고정 방식을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HydraulicVise01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RequiredHydraulicUnit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https://www.smart-factory.kr/ids/cd/RequiredHydraulicUnit/1/0</w:t>
              <w:br/>
              <w:t xml:space="preserve">유압 장치에 요구되는 조건이다. 소재 고정과 절입 등 해당 장치가 맡는 동작을 수행할 수 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HydraulicUnit01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RequiredCoolantSystem</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https://www.smart-factory.kr/ids/cd/RequiredCoolantSystem/1/0</w:t>
              <w:br/>
              <w:t xml:space="preserve">절삭유 공급과 냉각 계통의 요구 조건이다. 톱날과 절단부의 열을 줄이고 칩 배출을 돕는 기능을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CoolantSystem01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RequiredBladeGuard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https://www.smart-factory.kr/ids/cd/RequiredBladeGuard/1/0</w:t>
              <w:br/>
              <w:t xml:space="preserve">공정에 필요한 톱날 보호덮개 조건이다. 작업 범위에 맞는 보호장치가 갖추어져 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BladeGuard01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BandBladeConsumable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https://www.smart-factory.kr/ids/cd/BandBladeConsumable/1/0</w:t>
              <w:br/>
              <w:t xml:space="preserve">공정에 사용하는 밴드톱날 소모품 정보다. 소재와 절단 조건에 맞는 규격의 톱날을 준비한다.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BLADE-M42-54MM-001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GuideInsertConsumable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https://www.smart-factory.kr/ids/cd/GuideInsertConsumable/1/0</w:t>
              <w:br/>
              <w:t xml:space="preserve">톱날 가이드에 사용하는 교체 부품 정보다. 마모되었을 때 필요한 부품을 정확히 준비하는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GUIDE-INSERT-001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CoolantConsumable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https://www.smart-factory.kr/ids/cd/CoolantConsumable/1/0</w:t>
              <w:br/>
              <w:t xml:space="preserve">절단부에 공급하는 절삭유 소모품 정보다. 장비와 소재에 적합한 종류를 확인하여 보충하거나 교체한다.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COOLANT-EMUL-001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WireBrushConsumable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https://www.smart-factory.kr/ids/cd/WireBrushConsumable/1/0</w:t>
              <w:br/>
              <w:t xml:space="preserve">톱날 등에 붙은 칩을 제거하는 와이어 브러시 정보다. 마모 상태를 확인하고 필요한 교체품을 준비한다.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WIRE-BRUSH-001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4F06E19B" w14:textId="4F3E3DB5" w:rsidR="008B325C" w:rsidRDefault="00F3122A" w:rsidP="00FC7E62">
      <w:pPr>
        <w:pStyle w:val="MainTableCaption"/>
        <w:keepNext w:val="1"/>
      </w:pPr>
      <w:bookmarkStart w:id="156" w:name="_Toc240312765"/>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36</w:t>
        </w:r>
      </w:fldSimple>
      <w:r>
        <w:rPr>
          <w:rFonts w:ascii="맑은 고딕" w:hAnsi="맑은 고딕" w:eastAsia="맑은 고딕" w:cs="맑은 고딕"/>
          <w:sz w:val="20"/>
          <w:szCs w:val="20"/>
        </w:rPr>
        <w:t xml:space="preserve"> Submodel Element Collection 'ProcessBoM'</w:t>
      </w:r>
      <w:bookmarkEnd w:id="15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ProcessBoM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https://admin-shell.io/idta/ProcessParameters/ProcessBoM/1/0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Process__00__</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 공정에 투입되는 제품·반제품인 원소재를 담는다. InputWorkpiece 아래에 투입 소재 식별자·유형·강종·단면 치수·길이를 표현한다. 공구와 소모품은 ResourceParameters에서 구분한다.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InputWorkpiece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https://www.smart-factory.kr/ids/cd/InputWorkpiece/1/0</w:t>
              <w:br/>
              <w:t xml:space="preserve">절단 작업에 투입되는 원소재 또는 반제품. 작업자가 작업지시에서 입력하는 비식별 예시이다.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5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39D96986" w14:textId="77777777" w:rsidR="00BA10F4" w:rsidRPr="00D03CC5" w:rsidRDefault="00CA0085">
      <w:pPr>
        <w:keepNext/>
        <w:rPr>
          <w:sz w:val="20"/>
        </w:rPr>
      </w:pPr>
      <w:r w:rsidRPr="00D03CC5">
        <w:rPr>
          <w:rFonts w:hint="eastAsia" w:ascii="맑은 고딕" w:hAnsi="맑은 고딕" w:eastAsia="맑은 고딕" w:cs="맑은 고딕"/>
          <w:sz w:val="20"/>
          <w:szCs w:val="20"/>
        </w:rPr>
        <w:t>ProcessBoM 추가 상세 — InputWorkpiece (프로젝트 정의: 공정 투입 소재)</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InputWorkpiece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https://www.smart-factory.kr/ids/cd/InputWorkpiece/1/0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ProcessBoM</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절단 작업에 투입되는 원소재 또는 반제품. 작업자가 작업지시에서 입력하는 비식별 예시이다.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InputMaterialId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https://www.smart-factory.kr/ids/cd/InputMaterialId/1/0</w:t>
              <w:br/>
              <w:t xml:space="preserve">절단 공정에 투입되는 소재의 비식별 예시 품목 식별자. 실물 추적번호나 실제 Lot 번호가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EXAMPLE-SM45C-BAR-001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https://www.smart-factory.kr/ids/cd/MaterialType/1/0</w:t>
              <w:br/>
              <w:t xml:space="preserve">절단 대상 소재 유형</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Structural steel bar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MaterialGrade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https://www.smart-factory.kr/ids/cd/MaterialGrade/1/0</w:t>
              <w:br/>
              <w:t xml:space="preserve">소재 재질(강종)</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SM45C carbon steel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MaterialSectionSize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https://www.smart-factory.kr/ids/cd/MaterialSectionSize/1/0</w:t>
              <w:br/>
              <w:t xml:space="preserve">소재 단면 치수</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MaterialLength</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https://www.smart-factory.kr/ids/cd/MaterialLength/1/0</w:t>
              <w:br/>
              <w:t xml:space="preserve">소재 길이</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DF908E9" w14:textId="77777777" w:rsidR="00BA10F4" w:rsidRPr="00D03CC5" w:rsidRDefault="00BA10F4">
      <w:pPr>
        <w:spacing w:after="20"/>
        <w:rPr>
          <w:sz w:val="20"/>
        </w:rPr>
      </w:pPr>
    </w:p>
    <w:p w14:paraId="15D7B674"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0F7F3186"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(작업 조건 재사용) 소재와 목표 치수에 맞게 검토한 절단 레시피를 작업 지시와 연결한다. 같은 작업을 반복할 때 조건 누락과 입력 실수를 줄인다.</w:t>
      </w:r>
    </w:p>
    <w:p w14:paraId="1D9B89B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(설정과 결과 비교) 톱날 속도·장력 설정값과 실제값, 품질 허용값과 검사 결과를 비교한다. 편차가 반복되면 해당 작업의 조건과 소모품 상태를 검토한다.</w:t>
      </w:r>
    </w:p>
    <w:p w14:paraId="72FE24FD" w14:textId="77777777" w:rsidR="00BA10F4" w:rsidRPr="00D03CC5" w:rsidRDefault="00CA0085">
      <w:pPr>
        <w:keepNext/>
        <w:spacing w:before="160" w:after="100"/>
        <w:rPr>
          <w:sz w:val="20"/>
        </w:rPr>
      </w:pPr>
      <w:bookmarkStart w:id="157" w:name="_Toc239942621"/>
      <w:r w:rsidRPr="00D03CC5">
        <w:rPr>
          <w:rFonts w:ascii="맑은 고딕" w:hAnsi="맑은 고딕" w:eastAsia="맑은 고딕" w:cs="맑은 고딕"/>
          <w:sz w:val="20"/>
          <w:szCs w:val="20"/>
        </w:rPr>
        <w:t>사. Predictive Maintenance(예지보전) 서브모델</w:t>
      </w:r>
      <w:bookmarkEnd w:id="157"/>
    </w:p>
    <w:p w14:paraId="1ADDE803" w14:textId="77777777" w:rsidR="00BA10F4" w:rsidRPr="00D03CC5" w:rsidRDefault="00CA0085">
      <w:pPr>
        <w:keepNext/>
        <w:keepLines/>
        <w:spacing w:before="100" w:after="20"/>
        <w:jc w:val="center"/>
        <w:rPr>
          <w:sz w:val="20"/>
        </w:rPr>
      </w:pPr>
      <w:r w:rsidRPr="00D03CC5">
        <w:rPr>
          <w:noProof/>
          <w:sz w:val="20"/>
        </w:rPr>
        <w:drawing>
          <wp:inline distT="0" distB="0" distL="0" distR="0" wp14:anchorId="03D7DC15" wp14:editId="0B22CABA">
            <wp:extent cx="5715000" cy="1905000"/>
            <wp:effectExtent l="0" t="0" r="0" b="0"/>
            <wp:docPr id="1781938773" name="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7e04878-02aa-4760-a64d-c4a32c1b8da9.png"/>
                    <pic:cNvPicPr/>
                  </pic:nvPicPr>
                  <pic:blipFill>
                    <a:blip r:embed="rId53"/>
                    <a:stretch>
                      <a:fillRect/>
                    </a:stretch>
                  </pic:blipFill>
                  <pic:spPr>
                    <a:xfrm>
                      <a:off x="0" y="0"/>
                      <a:ext cx="5715000" cy="1905000"/>
                    </a:xfrm>
                    <a:prstGeom prst="rect">
                      <a:avLst/>
                    </a:prstGeom>
                  </pic:spPr>
                </pic:pic>
              </a:graphicData>
            </a:graphic>
          </wp:inline>
        </w:drawing>
      </w:r>
    </w:p>
    <w:p w14:paraId="4E1A765C" w14:textId="4F7FEF5E" w:rsidR="00BA10F4" w:rsidRDefault="00CA0085" w:rsidP="00FC7E62">
      <w:pPr>
        <w:pStyle w:val="MainFigureCaption"/>
      </w:pPr>
      <w:bookmarkStart w:id="158" w:name="_Toc239942572"/>
      <w:bookmarkStart w:id="159" w:name="_Toc240312812"/>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Predictive Maintenance 서브모델 개념</w:t>
      </w:r>
      <w:bookmarkEnd w:id="158"/>
      <w:bookmarkEnd w:id="159"/>
    </w:p>
    <w:p w14:paraId="683B74E5" w14:textId="77777777" w:rsidR="00BA10F4" w:rsidRPr="00D03CC5" w:rsidRDefault="00CA0085">
      <w:pPr>
        <w:keepNext/>
        <w:spacing w:after="40"/>
        <w:jc w:val="center"/>
        <w:rPr>
          <w:sz w:val="20"/>
        </w:rPr>
      </w:pPr>
      <w:r w:rsidRPr="00D03CC5">
        <w:rPr>
          <w:noProof/>
          <w:sz w:val="20"/>
        </w:rPr>
        <w:lastRenderedPageBreak/>
        <w:drawing>
          <wp:inline distT="0" distB="0" distL="0" distR="0" wp14:anchorId="50C804C8" wp14:editId="246C43E0">
            <wp:extent cx="5731510" cy="1764886"/>
            <wp:effectExtent l="0" t="0" r="0" b="0"/>
            <wp:docPr id="1781938774" name="Picture 1781938774" descr="PredictiveMaintenance AASX 기준 UML. 세부 경로는 본문 표 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6.png"/>
                    <pic:cNvPicPr/>
                  </pic:nvPicPr>
                  <pic:blipFill>
                    <a:blip r:embed="rId54"/>
                    <a:stretch>
                      <a:fillRect/>
                    </a:stretch>
                  </pic:blipFill>
                  <pic:spPr>
                    <a:xfrm>
                      <a:off x="0" y="0"/>
                      <a:ext cx="5731510" cy="1764886"/>
                    </a:xfrm>
                    <a:prstGeom prst="rect">
                      <a:avLst/>
                    </a:prstGeom>
                  </pic:spPr>
                </pic:pic>
              </a:graphicData>
            </a:graphic>
          </wp:inline>
        </w:drawing>
      </w:r>
    </w:p>
    <w:p w14:paraId="4C006E5A" w14:textId="5B11A73D" w:rsidR="00BA10F4" w:rsidRDefault="00CA0085" w:rsidP="00FC7E62">
      <w:pPr>
        <w:pStyle w:val="MainFigureCaption"/>
      </w:pPr>
      <w:bookmarkStart w:id="160" w:name="_Toc239942573"/>
      <w:bookmarkStart w:id="161" w:name="_Toc240312813"/>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PredictiveMaintenance UML 주요 구조</w:t>
      </w:r>
      <w:bookmarkEnd w:id="160"/>
      <w:bookmarkEnd w:id="161"/>
    </w:p>
    <w:p w14:paraId="47964185" w14:textId="77777777" w:rsidR="00BA10F4" w:rsidRPr="00D03CC5" w:rsidRDefault="00CA0085">
      <w:pPr>
        <w:rPr>
          <w:sz w:val="20"/>
        </w:rPr>
      </w:pPr>
      <w:r w:rsidRPr="00D03CC5">
        <w:rPr>
          <w:rFonts w:hint="eastAsia" w:ascii="맑은 고딕" w:hAnsi="맑은 고딕" w:eastAsia="맑은 고딕" w:cs="맑은 고딕"/>
          <w:sz w:val="20"/>
          <w:szCs w:val="20"/>
        </w:rPr>
        <w:t>※ 구조도는 AASX 주요 계층을 요약한다. [0]은 목록의 첫 번째 위치이며 실제 idShort가 아니다. 전체 항목과 값은 상세 표를 참조한다.</w:t>
      </w:r>
    </w:p>
    <w:p w14:paraId="6A5C6873" w14:textId="77777777" w:rsidR="00BA10F4" w:rsidRDefault="00CA0085">
      <w:pPr>
        <w:spacing w:after="100" w:line="288" w:lineRule="auto"/>
      </w:pPr>
      <w:r>
        <w:rPr>
          <w:rFonts w:ascii="맑은 고딕" w:hAnsi="맑은 고딕" w:eastAsia="맑은 고딕" w:cs="맑은 고딕"/>
          <w:sz w:val="20"/>
          <w:szCs w:val="20"/>
        </w:rPr>
        <w:t>○ 외부 참조모델: IDTA 02048 Predictive Maintenance V1.0</w:t>
      </w:r>
    </w:p>
    <w:p w14:paraId="39D96986" w14:textId="77777777" w:rsidR="00BA10F4" w:rsidRPr="00D03CC5" w:rsidRDefault="00CA0085">
      <w:pPr>
        <w:keepNext/>
        <w:rPr>
          <w:sz w:val="20"/>
        </w:rPr>
      </w:pPr>
      <w:hyperlink r:id="rIdReview128">
        <w:r w:rsidRPr="00D03CC5">
          <w:rPr>
            <w:rFonts w:hint="eastAsia" w:ascii="맑은 고딕" w:hAnsi="맑은 고딕" w:eastAsia="맑은 고딕" w:cs="맑은 고딕"/>
            <w:sz w:val="20"/>
            <w:szCs w:val="20"/>
          </w:rPr>
          <w:t>• 공식 IDTA Published 원본: https://github.com/admin-shell-io/submodel-templates/tree/main/published/Predictive%20Maintenance/1/0</w:t>
        </w:r>
      </w:hyperlink>
    </w:p>
    <w:p w14:paraId="761FFB83"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4400B478"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RemainingUsefulLifePrediction 아래에 잔여수명, 예측 종료 시각과 신뢰구간(예측의 불확실성을 나타내는 범위)을 담는다. 수명 값은 단위와 기준 시점을 함께 읽는다.</w:t>
      </w:r>
    </w:p>
    <w:p w14:paraId="6A183E60"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ListRULBoundaryConditions의 각 항목은 톱날 마모, 가이드 베어링 진동, 장력과 온도 등 예측을 해석할 조건이다. 조건 이름은 항목의 값이며 별도의 측정 속성이 추가된 것은 아니다.</w:t>
      </w:r>
    </w:p>
    <w:p w14:paraId="3F1DE076"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PredictionModelInformation은 예측 방법을 설명하고, ListPreAlerts와 수명 초과 경보는 정비 준비에 사용할 기준과 메시지를 담는다. 예측 결과와 실제 점검 판단을 구분한다.</w:t>
      </w:r>
    </w:p>
    <w:p w14:paraId="7838E4CF" w14:textId="77777777" w:rsidR="00BA10F4" w:rsidRPr="00D03CC5" w:rsidRDefault="00CA0085">
      <w:pPr>
        <w:keepNext/>
        <w:spacing w:after="100"/>
        <w:rPr>
          <w:sz w:val="20"/>
        </w:rPr>
      </w:pPr>
      <w:r w:rsidRPr="00D03CC5">
        <w:rPr>
          <w:rFonts w:ascii="맑은 고딕" w:hAnsi="맑은 고딕" w:eastAsia="맑은 고딕" w:cs="맑은 고딕"/>
          <w:sz w:val="20"/>
          <w:szCs w:val="20"/>
        </w:rPr>
        <w:lastRenderedPageBreak/>
        <w:t>○ 서브모델 구성요소 적용 가이드</w:t>
      </w:r>
    </w:p>
    <w:p w14:paraId="39AEC027"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경계조건의 단위와 상한, 설명에 적힌 범위를 실제 운전 조건과 비교한다. BoundaryValueRange는 이 AASX에서 수치형 Property이며, 이름만 보고 최소·최대 두 값으로 해석하지 않는다.</w:t>
      </w:r>
    </w:p>
    <w:p w14:paraId="000E61D4"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잔여수명과 사전 경보 기준값은 같은 기준·단위로 비교한다. 예측 모델의 적용 범위를 벗어나거나 입력 데이터 분포가 달라지면 결과를 재검토하고 현장 점검으로 확인한다.</w:t>
      </w:r>
    </w:p>
    <w:p w14:paraId="42CBA45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RemainingUsfulLifeDateTime과 Standarddeviation은 IDTA 공식 템플릿의 idShort 철자를 그대로 사용한다.</w:t>
      </w:r>
    </w:p>
    <w:p w14:paraId="196C3211"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66C9677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PredictiveMaintenance 구성요소의 간단한 설명과 예시 값(example value)이 포함된다.</w:t>
      </w:r>
    </w:p>
    <w:p w14:paraId="5793A117"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5597CD2A" w14:textId="77777777" w:rsidR="00BA10F4" w:rsidRPr="00D03CC5" w:rsidRDefault="00BA10F4">
      <w:pPr>
        <w:spacing w:after="20"/>
        <w:rPr>
          <w:sz w:val="20"/>
        </w:rPr>
      </w:pPr>
    </w:p>
    <w:p w14:paraId="3BA6ADFB" w14:textId="4EE440A2" w:rsidR="008B325C" w:rsidRDefault="00F3122A" w:rsidP="00FC7E62">
      <w:pPr>
        <w:pStyle w:val="MainTableCaption"/>
        <w:keepNext w:val="1"/>
      </w:pPr>
      <w:bookmarkStart w:id="162" w:name="_Toc240312766"/>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37</w:t>
        </w:r>
      </w:fldSimple>
      <w:r>
        <w:rPr>
          <w:rFonts w:ascii="맑은 고딕" w:hAnsi="맑은 고딕" w:eastAsia="맑은 고딕" w:cs="맑은 고딕"/>
          <w:sz w:val="20"/>
          <w:szCs w:val="20"/>
        </w:rPr>
        <w:t xml:space="preserve"> Submodel Element Collection 'RemainingUsefulLifePrediction'</w:t>
      </w:r>
      <w:bookmarkEnd w:id="16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https://admin-shell.io/idta/PredictiveMaintenance/RemainingUsefulLifePrediction/1/0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PredictiveMaintenance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톱날과 관련 구동·가이드 계통의 잔여수명 예측을 담는 묶음이다. 예측값뿐 아니라 적용 조건, 예측 모델과 경보를 함께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[Ent]</w:t>
              <w:br/>
              <w:t xml:space="preserve">RemainingUsefulLifetime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https://admin-shell.io/idta/PredictiveMaintenance/RemainingUsefulLifetime/1/0</w:t>
              <w:br/>
              <w:t xml:space="preserve">앞으로 사용할 수 있을 것으로 예측한 수명과 그 기준을 담는 Entity(대상 정보 묶음)다. statements 아래의 수명 값, 단위와 기준 시점을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RemainingUsfulLifeDateTime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https://admin-shell.io/idta/PredictiveMaintenance/RemainingUsfulLifeDateTime/1/0</w:t>
              <w:br/>
              <w:t xml:space="preserve">예측상 사용 가능한 수명이 끝나는 날짜와 시각이다. 실제 교체 시점은 운전 조건과 점검 결과를 함께 고려하여 결정한다.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2027-03-03T09:00:00+09:00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ConfidenceInterval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https://admin-shell.io/idta/PredictiveMaintenance/ConfidenceInterval/1/0</w:t>
              <w:br/>
              <w:t xml:space="preserve">잔여수명 예측의 불확실성을 나타내는 구간이다. 예측값을 확정된 교체 시점으로 보지 않도록 구간과 산정 기준을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5000 .. 7000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ListRULBoundaryConditions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https://admin-shell.io/idta/PredictiveMaintenance/ListRULBoundaryConditions/1/0</w:t>
              <w:br/>
              <w:t xml:space="preserve">잔여수명 예측을 해석할 때 확인해야 하는 조건들을 모아 둔 목록이다. 톱날 마모, 가이드 진동, 장력과 온도 등 각 조건의 범위를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6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PredictionModelInformation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https://admin-shell.io/idta/PredictiveMaintenance/PredictionModelInformation/1/0</w:t>
              <w:br/>
              <w:t xml:space="preserve">잔여수명을 산출한 모델의 종류와 설명을 담는 묶음이다. 어떤 방법과 조건으로 얻은 예측 결과인지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3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[SML]</w:t>
              <w:br/>
              <w:t xml:space="preserve">ListPreAlerts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https://admin-shell.io/idta/PredictiveMaintenance/ListPreAlerts/1/0</w:t>
              <w:br/>
              <w:t xml:space="preserve">예측 수명이 끝나기 전에 알릴 사전 경보들을 모아 둔 목록이다. 정비 준비에 필요한 여유 시간을 확보하도록 기준값과 메시지를 함께 관리한다.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1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AlertAfterExceedingRemainingUsableLife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https://admin-shell.io/idta/PredictiveMaintenance/AlertAfterExceedingRemainingUsableLife/1/0</w:t>
              <w:br/>
              <w:t xml:space="preserve">예측한 사용 가능 수명을 넘었을 때의 경보와 정비 필요 여부를 담는다. 계속 운전할지는 현장의 점검 및 안전 기준에 따라 판단한다.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7BA66B83" w14:textId="397D0E5A" w:rsidR="008B325C" w:rsidRDefault="00F3122A" w:rsidP="00FC7E62">
      <w:pPr>
        <w:pStyle w:val="MainTableCaption"/>
        <w:keepNext w:val="1"/>
      </w:pPr>
      <w:bookmarkStart w:id="163" w:name="_Toc240312767"/>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Entity 'RemainingUsefulLifetime'</w:t>
      </w:r>
      <w:bookmarkEnd w:id="16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RemainingUsefulLifetime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Entity</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https://admin-shell.io/idta/PredictiveMaintenance/RemainingUsefulLifetime/1/0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앞으로 사용할 수 있을 것으로 예측한 수명과 그 기준을 담는 Entity(대상 정보 묶음)다. statements 아래의 수명 값, 단위와 기준 시점을 함께 읽는다.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IndicationType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https://admin-shell.io/idta/PredictiveMaintenance/IndicationType/1/0</w:t>
              <w:br/>
              <w:t xml:space="preserve">잔여수명을 시간, 횟수 등 어떤 기준으로 표현하는지 나타낸다. 이 예시에서는 운전시간을 기준으로 남은 사용 가능 시간을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operating hours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DurationValue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https://admin-shell.io/idta/PredictiveMaintenance/DurationValue/1/0</w:t>
              <w:br/>
              <w:t xml:space="preserve">앞으로 사용할 수 있을 것으로 예측한 잔여수명 값이다. EngineeringUnit의 단위를 함께 읽으며, 이 예시의 6000은 6000시간을 뜻한다.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https://admin-shell.io/idta/PredictiveMaintenance/EngineeringUnit/1/0</w:t>
              <w:br/>
              <w:t xml:space="preserve">잔여수명 값에 적용하는 단위다. 예시의 h는 시간이며 수명 값이나 경보 기준값을 비교할 때 같은 단위를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https://admin-shell.io/idta/PredictiveMaintenance/StartValue/1/0</w:t>
              <w:br/>
              <w:t xml:space="preserve">수명 예측의 기준 시점에 해당하는 누적 사용량이다. 남은 수명 값과 구분하여 어느 사용 상태에서 예측했는지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12500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StartDateTime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https://admin-shell.io/idta/PredictiveMaintenance/StartDateTime/1/0</w:t>
              <w:br/>
              <w:t xml:space="preserve">잔여수명 예측의 기준이 되는 날짜와 시각이다. 이후 사용량의 변화와 예측값의 갱신 여부를 판단하는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[DateTime]</w:t>
              <w:br/>
              <w:t xml:space="preserve">2026-06-26T09:00:00+09:00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https://admin-shell.io/idta/PredictiveMaintenance/Description/1/0</w:t>
              <w:br/>
              <w:t xml:space="preserve">잔여수명을 예측한 대상과 열화(사용하면서 성능이 떨어지는 현상)를 설명한다. 어떤 부품의 수명 값인지 확인한 뒤 정비 계획에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Remaining useful life for the band blade, guide bearings and drive train based on wear, vibration and tension trends.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11C1469F" w14:textId="216BBFF7" w:rsidR="008B325C" w:rsidRDefault="00F3122A" w:rsidP="00FC7E62">
      <w:pPr>
        <w:pStyle w:val="MainTableCaption"/>
        <w:keepNext w:val="1"/>
      </w:pPr>
      <w:bookmarkStart w:id="164" w:name="_Toc240312768"/>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39</w:t>
        </w:r>
      </w:fldSimple>
      <w:r>
        <w:rPr>
          <w:rFonts w:ascii="맑은 고딕" w:hAnsi="맑은 고딕" w:eastAsia="맑은 고딕" w:cs="맑은 고딕"/>
          <w:sz w:val="20"/>
          <w:szCs w:val="20"/>
        </w:rPr>
        <w:t xml:space="preserve"> Submodel Element List 'ListRULBoundaryConditions'</w:t>
      </w:r>
      <w:bookmarkEnd w:id="164"/>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https://admin-shell.io/idta/PredictiveMaintenance/ListRULBoundaryConditions/1/0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잔여수명 예측을 해석할 때 확인해야 하는 조건들을 모아 둔 목록이다. 톱날 마모, 가이드 진동, 장력과 온도 등 각 조건의 범위를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1번째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2번째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3번째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4번째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5번째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https://admin-shell.io/idta/PredictiveMaintenance/RULCondition/1/0</w:t>
              <w:br/>
              <w:t xml:space="preserve">ListRULBoundaryConditions 목록의 6번째 항목이다. RULCondition(남은 수명 예측에 적용하는 운전 조건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9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6E7B8DC0" w14:textId="1CF0AAC5" w:rsidR="008B325C" w:rsidRDefault="00F3122A" w:rsidP="00FC7E62">
      <w:pPr>
        <w:pStyle w:val="MainTableCaption"/>
        <w:keepNext w:val="1"/>
      </w:pPr>
      <w:bookmarkStart w:id="165" w:name="_Toc240312769"/>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40</w:t>
        </w:r>
      </w:fldSimple>
      <w:r>
        <w:rPr>
          <w:rFonts w:ascii="맑은 고딕" w:hAnsi="맑은 고딕" w:eastAsia="맑은 고딕" w:cs="맑은 고딕"/>
          <w:sz w:val="20"/>
          <w:szCs w:val="20"/>
        </w:rPr>
        <w:t xml:space="preserve"> Submodel Element Collection 'ListRULBoundaryConditions[0]' 톱날 마모 지수</w:t>
      </w:r>
      <w:bookmarkEnd w:id="165"/>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1번째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어떤 지표에 대한 예측 적용 조건인지 나타내는 이름이다. 이 셀의 값은 지표의 명칭이며 별도의 Property 식별자를 추가한 것이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BladeWearIndex</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수명 예측 모델에서 사용하는지 나타낸다. 조건이 목록에 있다는 것과 모델의 입력으로 사용한다는 것을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해당 지표의 예측 적용 상한값이다. 이 AASX에서는 수치형 Property로 표현하며, 하한이나 추가 제한은 BoundaryDescription을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예측 적용 조건의 수치에 붙는 단위다. 장력의 N이나 온도의 단위처럼 지표별 단위를 확인하여 한계값과 측정값을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index</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예측 모델에 적용한 데이터 변화의 허용 범위다. 드리프트(입력 데이터 분포의 변화)가 커지면 모델의 적용 조건과 재검증 필요성을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0.00 .. 0.08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해당 조건 지표의 평균값이다. 현재 데이터가 예측 모델에 적용한 대표적인 운전 상태와 얼마나 다른지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0.55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해당 조건 지표가 평균 주위에서 퍼져 있는 정도인 표준편차다. 절단 부하나 진동의 변동이 평소와 달라졌는지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해당 조건 지표의 분포가 한쪽으로 치우친 정도인 왜도다. 평균만으로 드러나지 않는 데이터 분포의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해당 수명 예측 조건의 적용 범위와 해석 방법을 설명한다. 상한값만 보지 않고 하한, 운전 조건과 예외를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 wear index validity range is 0.0 to 1.0; sustained growth indicates tooth wear or chipping.</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371B9358" w14:textId="59991F0F" w:rsidR="008B325C" w:rsidRDefault="00F3122A" w:rsidP="00FC7E62">
      <w:pPr>
        <w:pStyle w:val="MainTableCaption"/>
        <w:keepNext w:val="1"/>
      </w:pPr>
      <w:bookmarkStart w:id="166" w:name="_Toc240312770"/>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41</w:t>
        </w:r>
      </w:fldSimple>
      <w:r>
        <w:rPr>
          <w:rFonts w:ascii="맑은 고딕" w:hAnsi="맑은 고딕" w:eastAsia="맑은 고딕" w:cs="맑은 고딕"/>
          <w:sz w:val="20"/>
          <w:szCs w:val="20"/>
        </w:rPr>
        <w:t xml:space="preserve"> Submodel Element Collection 'ListRULBoundaryConditions[1]' 가이드 베어링 진동 실효값</w:t>
      </w:r>
      <w:bookmarkEnd w:id="166"/>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2번째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어떤 지표에 대한 예측 적용 조건인지 나타내는 이름이다. 이 셀의 값은 지표의 명칭이며 별도의 Property 식별자를 추가한 것이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GuideBearingVibrationRMS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수명 예측 모델에서 사용하는지 나타낸다. 조건이 목록에 있다는 것과 모델의 입력으로 사용한다는 것을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해당 지표의 예측 적용 상한값이다. 이 AASX에서는 수치형 Property로 표현하며, 하한이나 추가 제한은 BoundaryDescription을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4.5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예측 적용 조건의 수치에 붙는 단위다. 장력의 N이나 온도의 단위처럼 지표별 단위를 확인하여 한계값과 측정값을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mm/s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예측 모델에 적용한 데이터 변화의 허용 범위다. 드리프트(입력 데이터 분포의 변화)가 커지면 모델의 적용 조건과 재검증 필요성을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0.00 .. 0.10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해당 조건 지표의 평균값이다. 현재 데이터가 예측 모델에 적용한 대표적인 운전 상태와 얼마나 다른지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해당 조건 지표가 평균 주위에서 퍼져 있는 정도인 표준편차다. 절단 부하나 진동의 변동이 평소와 달라졌는지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해당 조건 지표의 분포가 한쪽으로 치우친 정도인 왜도다. 평균만으로 드러나지 않는 데이터 분포의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해당 수명 예측 조건의 적용 범위와 해석 방법을 설명한다. 상한값만 보지 않고 하한, 운전 조건과 예외를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Guide-bearing vibration RMS validity range is 0.5 to 4.5 mm/s and indicates stable blade guidance.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A379EA9" w14:textId="57DFDC82" w:rsidR="008B325C" w:rsidRDefault="00F3122A" w:rsidP="00FC7E62">
      <w:pPr>
        <w:pStyle w:val="MainTableCaption"/>
        <w:keepNext w:val="1"/>
      </w:pPr>
      <w:bookmarkStart w:id="167" w:name="_Toc240312771"/>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42</w:t>
        </w:r>
      </w:fldSimple>
      <w:r>
        <w:rPr>
          <w:rFonts w:ascii="맑은 고딕" w:hAnsi="맑은 고딕" w:eastAsia="맑은 고딕" w:cs="맑은 고딕"/>
          <w:sz w:val="20"/>
          <w:szCs w:val="20"/>
        </w:rPr>
        <w:t xml:space="preserve"> Submodel Element Collection 'ListRULBoundaryConditions[2]' 실제 톱날 장력</w:t>
      </w:r>
      <w:bookmarkEnd w:id="167"/>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3번째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어떤 지표에 대한 예측 적용 조건인지 나타내는 이름이다. 이 셀의 값은 지표의 명칭이며 별도의 Property 식별자를 추가한 것이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BladeTensionActual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수명 예측 모델에서 사용하는지 나타낸다. 조건이 목록에 있다는 것과 모델의 입력으로 사용한다는 것을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해당 지표의 예측 적용 상한값이다. 이 AASX에서는 수치형 Property로 표현하며, 하한이나 추가 제한은 BoundaryDescription을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1500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예측 적용 조건의 수치에 붙는 단위다. 장력의 N이나 온도의 단위처럼 지표별 단위를 확인하여 한계값과 측정값을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N</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예측 모델에 적용한 데이터 변화의 허용 범위다. 드리프트(입력 데이터 분포의 변화)가 커지면 모델의 적용 조건과 재검증 필요성을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0.00 .. 0.07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해당 조건 지표의 평균값이다. 현재 데이터가 예측 모델에 적용한 대표적인 운전 상태와 얼마나 다른지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1300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해당 조건 지표가 평균 주위에서 퍼져 있는 정도인 표준편차다. 절단 부하나 진동의 변동이 평소와 달라졌는지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60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해당 조건 지표의 분포가 한쪽으로 치우친 정도인 왜도다. 평균만으로 드러나지 않는 데이터 분포의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-0.6</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해당 수명 예측 조건의 적용 범위와 해석 방법을 설명한다. 상한값만 보지 않고 하한, 운전 조건과 예외를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 tension validity range is 1000 to 1500 N for stable cutting and squareness.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0EA7445C" w14:textId="7ABCD101" w:rsidR="008B325C" w:rsidRDefault="00F3122A" w:rsidP="00FC7E62">
      <w:pPr>
        <w:pStyle w:val="MainTableCaption"/>
        <w:keepNext w:val="1"/>
      </w:pPr>
      <w:bookmarkStart w:id="168" w:name="_Toc240312772"/>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43</w:t>
        </w:r>
      </w:fldSimple>
      <w:r>
        <w:rPr>
          <w:rFonts w:ascii="맑은 고딕" w:hAnsi="맑은 고딕" w:eastAsia="맑은 고딕" w:cs="맑은 고딕"/>
          <w:sz w:val="20"/>
          <w:szCs w:val="20"/>
        </w:rPr>
        <w:t xml:space="preserve"> Submodel Element Collection 'ListRULBoundaryConditions[3]' 주모터 베어링의 실제 온도</w:t>
      </w:r>
      <w:bookmarkEnd w:id="168"/>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4번째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어떤 지표에 대한 예측 적용 조건인지 나타내는 이름이다. 이 셀의 값은 지표의 명칭이며 별도의 Property 식별자를 추가한 것이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MainMotorBearingTemperatureActual</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수명 예측 모델에서 사용하는지 나타낸다. 조건이 목록에 있다는 것과 모델의 입력으로 사용한다는 것을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false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해당 지표의 예측 적용 상한값이다. 이 AASX에서는 수치형 Property로 표현하며, 하한이나 추가 제한은 BoundaryDescription을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70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예측 적용 조건의 수치에 붙는 단위다. 장력의 N이나 온도의 단위처럼 지표별 단위를 확인하여 한계값과 측정값을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예측 모델에 적용한 데이터 변화의 허용 범위다. 드리프트(입력 데이터 분포의 변화)가 커지면 모델의 적용 조건과 재검증 필요성을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0.00 .. 0.05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해당 조건 지표의 평균값이다. 현재 데이터가 예측 모델에 적용한 대표적인 운전 상태와 얼마나 다른지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38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해당 조건 지표가 평균 주위에서 퍼져 있는 정도인 표준편차다. 절단 부하나 진동의 변동이 평소와 달라졌는지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해당 조건 지표의 분포가 한쪽으로 치우친 정도인 왜도다. 평균만으로 드러나지 않는 데이터 분포의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0.7</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해당 수명 예측 조건의 적용 범위와 해석 방법을 설명한다. 상한값만 보지 않고 하한, 운전 조건과 예외를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Main-motor bearing temperature validity range is 20 to 70 °C and is used as an alarm guard.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278358E" w14:textId="36A82B67" w:rsidR="008B325C" w:rsidRDefault="00F3122A" w:rsidP="00FC7E62">
      <w:pPr>
        <w:pStyle w:val="MainTableCaption"/>
        <w:keepNext w:val="1"/>
      </w:pPr>
      <w:bookmarkStart w:id="169" w:name="_Toc240312773"/>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44</w:t>
        </w:r>
      </w:fldSimple>
      <w:r>
        <w:rPr>
          <w:rFonts w:ascii="맑은 고딕" w:hAnsi="맑은 고딕" w:eastAsia="맑은 고딕" w:cs="맑은 고딕"/>
          <w:sz w:val="20"/>
          <w:szCs w:val="20"/>
        </w:rPr>
        <w:t xml:space="preserve"> Submodel Element Collection 'ListRULBoundaryConditions[4]' 톱날 장력 저하 계수</w:t>
      </w:r>
      <w:bookmarkEnd w:id="169"/>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5번째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어떤 지표에 대한 예측 적용 조건인지 나타내는 이름이다. 이 셀의 값은 지표의 명칭이며 별도의 Property 식별자를 추가한 것이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BladeTensionDropFactor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수명 예측 모델에서 사용하는지 나타낸다. 조건이 목록에 있다는 것과 모델의 입력으로 사용한다는 것을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해당 지표의 예측 적용 상한값이다. 이 AASX에서는 수치형 Property로 표현하며, 하한이나 추가 제한은 BoundaryDescription을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예측 적용 조건의 수치에 붙는 단위다. 장력의 N이나 온도의 단위처럼 지표별 단위를 확인하여 한계값과 측정값을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예측 모델에 적용한 데이터 변화의 허용 범위다. 드리프트(입력 데이터 분포의 변화)가 커지면 모델의 적용 조건과 재검증 필요성을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0.00 .. 0.05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해당 조건 지표의 평균값이다. 현재 데이터가 예측 모델에 적용한 대표적인 운전 상태와 얼마나 다른지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해당 조건 지표가 평균 주위에서 퍼져 있는 정도인 표준편차다. 절단 부하나 진동의 변동이 평소와 달라졌는지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해당 조건 지표의 분포가 한쪽으로 치우친 정도인 왜도다. 평균만으로 드러나지 않는 데이터 분포의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해당 수명 예측 조건의 적용 범위와 해석 방법을 설명한다. 상한값만 보지 않고 하한, 운전 조건과 예외를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Blade-tension drop correction factor validity range is 1.0 to 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4AC5C2E" w14:textId="44C220EF" w:rsidR="008B325C" w:rsidRDefault="00F3122A" w:rsidP="00FC7E62">
      <w:pPr>
        <w:pStyle w:val="MainTableCaption"/>
        <w:keepNext w:val="1"/>
      </w:pPr>
      <w:bookmarkStart w:id="170" w:name="_Toc240312774"/>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45</w:t>
        </w:r>
      </w:fldSimple>
      <w:r>
        <w:rPr>
          <w:rFonts w:ascii="맑은 고딕" w:hAnsi="맑은 고딕" w:eastAsia="맑은 고딕" w:cs="맑은 고딕"/>
          <w:sz w:val="20"/>
          <w:szCs w:val="20"/>
        </w:rPr>
        <w:t xml:space="preserve"> Submodel Element Collection 'ListRULBoundaryConditions[5]' 절단 부하 보정 계수</w:t>
      </w:r>
      <w:bookmarkEnd w:id="170"/>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https://admin-shell.io/idta/PredictiveMaintenance/RULCondition/1/0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ListRULBoundaryConditions 목록의 6번째 항목이다. RULCondition(남은 수명 예측에 적용하는 운전 조건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ConditionName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https://admin-shell.io/idta/PredictiveMaintenance/ConditionName/1/0</w:t>
              <w:br/>
              <w:t xml:space="preserve">어떤 지표에 대한 예측 적용 조건인지 나타내는 이름이다. 이 셀의 값은 지표의 명칭이며 별도의 Property 식별자를 추가한 것이 아니다.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CuttingLoadCorrectionFactor</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IsBoundaryConditionUsedInModel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https://admin-shell.io/idta/PredictiveMaintenance/IsBoundaryConditionUsedInModel/1/0</w:t>
              <w:br/>
              <w:t xml:space="preserve">해당 조건을 수명 예측 모델에서 사용하는지 나타낸다. 조건이 목록에 있다는 것과 모델의 입력으로 사용한다는 것을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BoundaryValueRange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https://admin-shell.io/idta/PredictiveMaintenance/BoundaryValueRange/1/0</w:t>
              <w:br/>
              <w:t xml:space="preserve">해당 지표의 예측 적용 상한값이다. 이 AASX에서는 수치형 Property로 표현하며, 하한이나 추가 제한은 BoundaryDescription을 함께 읽는다.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BoundaryEngineeringUnit</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https://admin-shell.io/idta/PredictiveMaintenance/BoundaryEngineeringUnit/1/0</w:t>
              <w:br/>
              <w:t xml:space="preserve">예측 적용 조건의 수치에 붙는 단위다. 장력의 N이나 온도의 단위처럼 지표별 단위를 확인하여 한계값과 측정값을 비교한다.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[Range]</w:t>
              <w:br/>
              <w:t xml:space="preserve">DriftInfoAIModel</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https://admin-shell.io/idta/PredictiveMaintenance/DriftInfoAIModel/1/0</w:t>
              <w:br/>
              <w:t xml:space="preserve">예측 모델에 적용한 데이터 변화의 허용 범위다. 드리프트(입력 데이터 분포의 변화)가 커지면 모델의 적용 조건과 재검증 필요성을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0.00 .. 0.05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MeanValue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https://admin-shell.io/idta/PredictiveMaintenance/MeanValue/1/0</w:t>
              <w:br/>
              <w:t xml:space="preserve">해당 조건 지표의 평균값이다. 현재 데이터가 예측 모델에 적용한 대표적인 운전 상태와 얼마나 다른지 살핀다.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1.10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Standarddeviation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https://admin-shell.io/idta/PredictiveMaintenance/Standarddeviation/1/0</w:t>
              <w:br/>
              <w:t xml:space="preserve">해당 조건 지표가 평균 주위에서 퍼져 있는 정도인 표준편차다. 절단 부하나 진동의 변동이 평소와 달라졌는지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0.08</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Skewness</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https://admin-shell.io/idta/PredictiveMaintenance/Skewness/1/0</w:t>
              <w:br/>
              <w:t xml:space="preserve">해당 조건 지표의 분포가 한쪽으로 치우친 정도인 왜도다. 평균만으로 드러나지 않는 데이터 분포의 변화를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0.2</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BoundaryDescription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https://admin-shell.io/idta/PredictiveMaintenance/BoundaryDescription/1/0</w:t>
              <w:br/>
              <w:t xml:space="preserve">해당 수명 예측 조건의 적용 범위와 해석 방법을 설명한다. 상한값만 보지 않고 하한, 운전 조건과 예외를 함께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Cutting-load correction factor validity range is 1.0 to 1.5.</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4750915A" w14:textId="61159C12" w:rsidR="008B325C" w:rsidRDefault="00F3122A" w:rsidP="00FC7E62">
      <w:pPr>
        <w:pStyle w:val="MainTableCaption"/>
        <w:keepNext w:val="1"/>
      </w:pPr>
      <w:bookmarkStart w:id="171" w:name="_Toc240312775"/>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46</w:t>
        </w:r>
      </w:fldSimple>
      <w:r>
        <w:rPr>
          <w:rFonts w:ascii="맑은 고딕" w:hAnsi="맑은 고딕" w:eastAsia="맑은 고딕" w:cs="맑은 고딕"/>
          <w:sz w:val="20"/>
          <w:szCs w:val="20"/>
        </w:rPr>
        <w:t xml:space="preserve"> Submodel Element Collection 'PredictionModelInformation'</w:t>
      </w:r>
      <w:bookmarkEnd w:id="171"/>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PredictionModelInformation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https://admin-shell.io/idta/PredictiveMaintenance/PredictionModelInformation/1/0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잔여수명을 산출한 모델의 종류와 설명을 담는 묶음이다. 어떤 방법과 조건으로 얻은 예측 결과인지 확인한다.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ModelType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https://admin-shell.io/idta/PredictiveMaintenance/ModelType/1/0</w:t>
              <w:br/>
              <w:t xml:space="preserve">잔여수명을 예측한 모델의 유형이다. 물리 법칙을 이용하는지, 운전 데이터를 학습하는지 등 계산 방식의 차이를 구분한다.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hybrid</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ModelDescription</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https://admin-shell.io/idta/PredictiveMaintenance/ModelDescription/1/0</w:t>
              <w:br/>
              <w:t xml:space="preserve">수명 예측 모델의 대상과 계산 방법을 설명한다. 톱날과 가이드·구동계 중 어떤 상태를 예측하는지, 적용할 수 있는 조건은 무엇인지 확인한다.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Hybrid RUL model combining a blade-wear physics model with a gradient-boosted regressor using blade wear, guide-bearing vibration and blade-tension trends.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[Ref]</w:t>
              <w:br/>
              <w:t xml:space="preserve">SMAIModelNamePlate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https://admin-shell.io/idta/PredictiveMaintenance/SMAIModelNamePlate/1/0</w:t>
              <w:br/>
              <w:t xml:space="preserve">예측에 사용한 인공지능 모델의 설명 정보를 가리키는 참조 항목이다.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[GlobalReference, urn:example:bandsaw:ai-model-nameplate:1]</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bl>
    <w:p w14:paraId="563A368A" w14:textId="3FC82A8C" w:rsidR="008B325C" w:rsidRDefault="00F3122A" w:rsidP="00FC7E62">
      <w:pPr>
        <w:pStyle w:val="MainTableCaption"/>
        <w:keepNext w:val="1"/>
      </w:pPr>
      <w:bookmarkStart w:id="172" w:name="_Toc240312776"/>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47</w:t>
        </w:r>
      </w:fldSimple>
      <w:r>
        <w:rPr>
          <w:rFonts w:ascii="맑은 고딕" w:hAnsi="맑은 고딕" w:eastAsia="맑은 고딕" w:cs="맑은 고딕"/>
          <w:sz w:val="20"/>
          <w:szCs w:val="20"/>
        </w:rPr>
        <w:t xml:space="preserve"> Submodel Element List 'ListPreAlerts'</w:t>
      </w:r>
      <w:bookmarkEnd w:id="172"/>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ListPreAlerts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SubmodelElementList</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https://admin-shell.io/idta/PredictiveMaintenance/ListPreAlerts/1/0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예측 수명이 끝나기 전에 알릴 사전 경보들을 모아 둔 목록이다. 정비 준비에 필요한 여유 시간을 확보하도록 기준값과 메시지를 함께 관리한다.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[SMC]</w:t>
              <w:br/>
              <w:t xml:space="preserv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https://admin-shell.io/idta/PredictiveMaintenance/PreAlerts/1/0</w:t>
              <w:br/>
              <w:t xml:space="preserve">ListPreAlerts 목록의 1번째 항목이다. 사전 경보 한 개에 해당한다. 목록 안의 항목이므로 idShort는 지정하지 않는다.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w:t>
              <w:br/>
              <w:t xml:space="preserve">2 elements</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w:t>
            </w:r>
          </w:p>
        </w:tc>
      </w:tr>
    </w:tbl>
    <w:p>
      <w:pPr>
        <w:keepNext w:val="1"/>
        <w:spacing w:before="100" w:after="50"/>
      </w:pPr>
      <w:r>
        <w:rPr>
          <w:rFonts w:ascii="맑은 고딕" w:hAnsi="맑은 고딕" w:eastAsia="맑은 고딕" w:cs="맑은 고딕"/>
          <w:b/>
          <w:sz w:val="20"/>
          <w:szCs w:val="20"/>
        </w:rPr>
        <w:t>○ 세부 정보 묶음 ‘–’</w:t>
      </w:r>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https://admin-shell.io/idta/PredictiveMaintenance/PreAlerts/1/0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ListPreAlerts</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ListPreAlerts 목록의 1번째 항목이다. 사전 경보 한 개에 해당한다. 목록 안의 항목이므로 idShort는 지정하지 않는다.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PreAlertMessage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https://admin-shell.io/idta/PredictiveMaintenance/PreAlertMessage/1/0</w:t>
              <w:br/>
              <w:t xml:space="preserve">사전 경보 조건에 도달했을 때 표시할 안내 문구다. 작업자가 톱날 교체나 구동·가이드 계통 점검을 준비할 수 있게 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Pre-alert: predicted remaining useful life is below 800 h. Schedule blade, guide-bearing and drive-train maintenance.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PreAlertValue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https://admin-shell.io/idta/PredictiveMaintenance/PreAlertValue/1/0</w:t>
              <w:br/>
              <w:t xml:space="preserve">잔여수명이 이 기준에 도달했을 때 사전 경보를 내기 위한 값이다. 이 예시에서는 시간 기준의 수명 값과 800을 비교하여 정비를 준비한다.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[Double]</w:t>
              <w:br/>
              <w:t xml:space="preserve">800</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6536A515" w14:textId="5813DCD1" w:rsidR="008B325C" w:rsidRDefault="00F3122A" w:rsidP="00FC7E62">
      <w:pPr>
        <w:pStyle w:val="MainTableCaption"/>
        <w:keepNext w:val="1"/>
      </w:pPr>
      <w:bookmarkStart w:id="173" w:name="_Toc240312777"/>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Submodel Element Collection 'AlertAfterExceedingRemainingUsableLife'</w:t>
      </w:r>
      <w:bookmarkEnd w:id="173"/>
    </w:p>
    <w:tbl>
      <w:tblPr>
        <w:tblBorders>
          <w:top w:val="thick" w:color="000000" w:sz="12"/>
          <w:left w:val="thick" w:color="000000" w:sz="12"/>
          <w:right w:val="thick" w:color="000000" w:sz="12"/>
          <w:bottom w:val="thick" w:color="000000" w:sz="12"/>
          <w:insideH w:val="thick" w:color="000000" w:sz="6"/>
          <w:insideV w:val="thick" w:color="000000" w:sz="6"/>
        </w:tblBorders>
        <w:tblW w:w="9026" w:type="dxa"/>
        <w:tblLayout w:type="fixed"/>
        <w:tblInd w:w="0" w:type="dxa"/>
      </w:tblPr>
      <w:tblGrid>
        <w:gridCol w:w="1625"/>
        <w:gridCol w:w="4694"/>
        <w:gridCol w:w="2166"/>
        <w:gridCol w:w="541"/>
      </w:tblGrid>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AlertAfterExceedingRemainingUsableLife</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Class:</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SubmodelElementCollection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https://admin-shell.io/idta/PredictiveMaintenance/AlertAfterExceedingRemainingUsableLife/1/0</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Parent: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RemainingUsefulLifePrediction</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Explanation:</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예측한 사용 가능 수명을 넘었을 때의 경보와 정비 필요 여부를 담는다. 계속 운전할지는 현장의 점검 및 안전 기준에 따라 판단한다.</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
            </w:r>
          </w:p>
        </w:tc>
      </w:tr>
      <w:tr>
        <w:trPr>
          <w:cantSplit/>
        </w:trPr>
        <w:tc>
          <w:tcPr>
            <w:shd w:val="clear" w:color="auto" w:fill="002060"/>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[SME type]</w:t>
              <w:br/>
              <w:t xml:space="preserve">idShort</w:t>
            </w:r>
          </w:p>
        </w:tc>
        <w:tc>
          <w:tcPr>
            <w:shd w:val="clear" w:color="auto" w:fill="002060"/>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semanticId</w:t>
              <w:br/>
              <w:t xml:space="preserve">Description@ko</w:t>
            </w:r>
          </w:p>
        </w:tc>
        <w:tc>
          <w:tcPr>
            <w:shd w:val="clear" w:color="auto" w:fill="002060"/>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[valueType]</w:t>
              <w:br/>
              <w:t xml:space="preserve">example</w:t>
            </w:r>
          </w:p>
        </w:tc>
        <w:tc>
          <w:tcPr>
            <w:shd w:val="clear" w:color="auto" w:fill="002060"/>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keepNext w:val="1"/>
            </w:pPr>
            <w:r>
              <w:rPr>
                <w:b/>
                <w:color w:val="FFFFFF"/>
                <w:rFonts w:ascii="맑은 고딕" w:hAnsi="맑은 고딕" w:eastAsia="맑은 고딕" w:cs="맑은 고딕"/>
                <w:sz w:val="18"/>
                <w:szCs w:val="18"/>
              </w:rPr>
              <w:t xml:space="preserve">card.</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AlertMessage</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https://admin-shell.io/idta/PredictiveMaintenance/AlertMessage/1/0</w:t>
              <w:br/>
              <w:t xml:space="preserve">예측 수명을 초과했을 때 표시하는 경보 문구다. 대상 부품과 필요한 조치를 확인하는 데 사용한다.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[String]</w:t>
              <w:br/>
              <w:t xml:space="preserve">Alert: remaining usable life has been exceeded. Stop the machine and complete required maintenance before restart.</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0..1</w:t>
            </w:r>
          </w:p>
        </w:tc>
      </w:tr>
      <w:tr>
        <w:trPr>
          <w:cantSplit/>
        </w:trPr>
        <w:tc>
          <w:tcPr>
            <w:vAlign w:val="top"/>
            <w:tcW w:w="1625"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[Prop]</w:t>
              <w:br/>
              <w:t xml:space="preserve">MaintenanceRequired</w:t>
            </w:r>
          </w:p>
        </w:tc>
        <w:tc>
          <w:tcPr>
            <w:vAlign w:val="top"/>
            <w:tcW w:w="4694"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https://admin-shell.io/idta/PredictiveMaintenance/MaintenanceRequired/1/0</w:t>
              <w:br/>
              <w:t xml:space="preserve">수명 예측 결과에 따라 정비가 필요한지 나타내는 값이다. 현장 점검과 정비 승인 절차를 거쳐 실제 작업으로 연결한다.</w:t>
            </w:r>
          </w:p>
        </w:tc>
        <w:tc>
          <w:tcPr>
            <w:vAlign w:val="top"/>
            <w:tcW w:w="2166"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[Boolean]</w:t>
              <w:br/>
              <w:t xml:space="preserve">true</w:t>
            </w:r>
          </w:p>
        </w:tc>
        <w:tc>
          <w:tcPr>
            <w:vAlign w:val="top"/>
            <w:tcW w:w="541" w:type="dxa"/>
            <w:tcMar>
              <w:left w:w="10" w:type="dxa"/>
              <w:right w:w="10" w:type="dxa"/>
              <w:top w:w="0" w:type="dxa"/>
              <w:bottom w:w="0" w:type="dxa"/>
            </w:tcMar>
          </w:tcPr>
          <w:p>
            <w:pPr>
              <w:spacing w:before="0" w:after="160" w:line="240" w:lineRule="auto"/>
              <w:jc w:val="left"/>
              <w:ind w:left="0" w:right="0" w:firstLine="0"/>
              <w:wordWrap w:val="1"/>
              <w:snapToGrid w:val="0"/>
              <w:contextualSpacing w:val="0"/>
            </w:pPr>
            <w:r>
              <w:rPr>
                <w:b w:val="0"/>
                <w:color w:val="000000"/>
                <w:rFonts w:ascii="맑은 고딕" w:hAnsi="맑은 고딕" w:eastAsia="맑은 고딕" w:cs="맑은 고딕"/>
                <w:sz w:val="18"/>
                <w:szCs w:val="18"/>
              </w:rPr>
              <w:t xml:space="preserve">1</w:t>
            </w:r>
          </w:p>
        </w:tc>
      </w:tr>
    </w:tbl>
    <w:p w14:paraId="00736073"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6547CD9A"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(계획 정비) 예시의 잔여수명 6000 h와 사전 경보 기준 800을 같은 시간 기준으로 읽는다. 잔여수명이 경보 기준에 도달하면 톱날 교체와 관련 구동·가이드 계통의 점검을 준비한다.</w:t>
      </w:r>
    </w:p>
    <w:p w14:paraId="0EA78523" w14:textId="77777777" w:rsidR="00BA10F4" w:rsidRPr="00D03CC5" w:rsidRDefault="00541FF3" w:rsidP="00541FF3">
      <w:pPr>
        <w:ind w:left="480" w:hanging="240"/>
        <w:rPr>
          <w:color w:val="000000" w:themeColor="text1"/>
          <w:sz w:val="20"/>
        </w:rPr>
        <w:sectPr w:rsidR="00BA10F4" w:rsidRPr="00D03CC5">
          <w:headerReference w:type="even" r:id="rId55"/>
          <w:headerReference w:type="default" r:id="rId56"/>
          <w:footerReference w:type="even" r:id="rId57"/>
          <w:footerReference w:type="default" r:id="rId58"/>
          <w:headerReference w:type="first" r:id="rId59"/>
          <w:footerReference w:type="first" r:id="rId6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(예측 적용성 확인) 톱날 마모와 장력 등 경계조건이 적용 범위 안에 있는지 확인한다. 데이터 분포가 달라지면 예측 모델의 재검증 필요성을 검토하여 정비 판단의 근거를 유지한다.</w:t>
      </w:r>
    </w:p>
    <w:p w14:paraId="4BAB35C7" w14:textId="77777777" w:rsidR="00BA10F4" w:rsidRDefault="00CA0085">
      <w:pPr>
        <w:pStyle w:val="10"/>
        <w:shd w:val="clear" w:color="auto" w:fill="2F75B5"/>
        <w:spacing w:after="240"/>
        <w:jc w:val="left"/>
      </w:pPr>
      <w:bookmarkStart w:id="174" w:name="_Toc239942622"/>
      <w:bookmarkStart w:id="175" w:name="_Toc240312719"/>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74"/>
      <w:bookmarkEnd w:id="175"/>
    </w:p>
    <w:p w14:paraId="023AF7A0" w14:textId="77777777" w:rsidR="00BA10F4" w:rsidRDefault="00CA0085">
      <w:pPr>
        <w:pStyle w:val="20"/>
      </w:pPr>
      <w:bookmarkStart w:id="176" w:name="_Toc239778587"/>
      <w:bookmarkStart w:id="177" w:name="_Toc239942623"/>
      <w:bookmarkStart w:id="178" w:name="_Toc240312720"/>
      <w:r>
        <w:rPr>
          <w:rFonts w:hint="eastAsia" w:ascii="맑은 고딕" w:hAnsi="맑은 고딕" w:eastAsia="맑은 고딕" w:cs="맑은 고딕"/>
          <w:sz w:val="24"/>
          <w:szCs w:val="24"/>
        </w:rPr>
        <w:t>1. 참조모델 활용</w:t>
      </w:r>
      <w:bookmarkEnd w:id="176"/>
      <w:bookmarkEnd w:id="177"/>
      <w:bookmarkEnd w:id="178"/>
    </w:p>
    <w:p w14:paraId="2B3A70EB" w14:textId="77777777" w:rsidR="00BA10F4" w:rsidRPr="00D03CC5" w:rsidRDefault="00CA0085">
      <w:pPr>
        <w:rPr>
          <w:sz w:val="20"/>
        </w:rPr>
      </w:pPr>
      <w:r w:rsidRPr="00D03CC5">
        <w:rPr>
          <w:rFonts w:hint="eastAsia" w:ascii="맑은 고딕" w:hAnsi="맑은 고딕" w:eastAsia="맑은 고딕" w:cs="맑은 고딕"/>
          <w:sz w:val="20"/>
          <w:szCs w:val="20"/>
        </w:rPr>
        <w:t>○ 참조모델을 활용할 때에는 아래의 사항들을 참조하는 것을 권장한다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참조모델의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가급적 수정하지 않고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필요에 따라 별도의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추가한다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필요한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를 추가하고 해당 </w:t>
      </w:r>
      <w:r w:rsidRPr="00D03CC5">
        <w:rPr>
          <w:rFonts w:ascii="맑은 고딕" w:hAnsi="맑은 고딕" w:eastAsia="맑은 고딕" w:cs="맑은 고딕"/>
          <w:sz w:val="20"/>
          <w:szCs w:val="20"/>
        </w:rPr>
        <w:t xml:space="preserve">semantic </w:t>
      </w:r>
      <w:r w:rsidRPr="00D03CC5">
        <w:rPr>
          <w:rFonts w:hint="eastAsia" w:ascii="맑은 고딕" w:hAnsi="맑은 고딕" w:eastAsia="맑은 고딕" w:cs="맑은 고딕"/>
          <w:sz w:val="20"/>
          <w:szCs w:val="20"/>
        </w:rPr>
        <w:t>정보를 입력한다</w:t>
      </w:r>
      <w:r w:rsidRPr="00D03CC5">
        <w:rPr>
          <w:rFonts w:ascii="맑은 고딕" w:hAnsi="맑은 고딕" w:eastAsia="맑은 고딕" w:cs="맑은 고딕"/>
          <w:sz w:val="20"/>
          <w:szCs w:val="20"/>
        </w:rPr>
        <w:t>.</w:t>
      </w:r>
    </w:p>
    <w:p w14:paraId="7C0ABF43" w14:textId="77777777" w:rsidR="00BA10F4" w:rsidRPr="00D03CC5" w:rsidRDefault="00BA10F4">
      <w:pPr>
        <w:rPr>
          <w:sz w:val="20"/>
        </w:rPr>
      </w:pPr>
    </w:p>
    <w:p w14:paraId="435860A8" w14:textId="77777777" w:rsidR="00BA10F4" w:rsidRDefault="00CA0085">
      <w:pPr>
        <w:pStyle w:val="20"/>
      </w:pPr>
      <w:bookmarkStart w:id="179" w:name="_Toc184986005"/>
      <w:bookmarkStart w:id="180" w:name="_Toc239778588"/>
      <w:bookmarkStart w:id="181" w:name="_Toc239942624"/>
      <w:bookmarkStart w:id="182" w:name="_Toc240312721"/>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79"/>
      <w:bookmarkEnd w:id="180"/>
      <w:bookmarkEnd w:id="181"/>
      <w:bookmarkEnd w:id="182"/>
    </w:p>
    <w:p w14:paraId="3080D57D"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598AE8B0"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410D7E55" w14:textId="77777777" w:rsidR="00BA10F4" w:rsidRPr="00D03CC5" w:rsidRDefault="00BA10F4">
      <w:pPr>
        <w:rPr>
          <w:sz w:val="20"/>
        </w:rPr>
      </w:pPr>
    </w:p>
    <w:p w14:paraId="3DB446EA" w14:textId="18091599"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61">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48115626"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62"/>
                    <a:stretch>
                      <a:fillRect/>
                    </a:stretch>
                  </pic:blipFill>
                  <pic:spPr bwMode="auto">
                    <a:xfrm>
                      <a:off x="0" y="0"/>
                      <a:ext cx="3847465" cy="2524760"/>
                    </a:xfrm>
                    <a:prstGeom prst="rect">
                      <a:avLst/>
                    </a:prstGeom>
                    <a:noFill/>
                  </pic:spPr>
                </pic:pic>
              </a:graphicData>
            </a:graphic>
          </wp:inline>
        </w:drawing>
      </w:r>
    </w:p>
    <w:p w14:paraId="5C22D329" w14:textId="52D8D6DB" w:rsidR="00BA10F4" w:rsidRDefault="00CA0085" w:rsidP="00FC7E62">
      <w:pPr>
        <w:pStyle w:val="MainFigureCaption"/>
      </w:pPr>
      <w:bookmarkStart w:id="183" w:name="_Toc239778643"/>
      <w:bookmarkStart w:id="184" w:name="_Toc239942574"/>
      <w:bookmarkStart w:id="185" w:name="_Toc240312814"/>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PackageExplorer 다운로드 경로</w:t>
      </w:r>
      <w:bookmarkEnd w:id="183"/>
      <w:bookmarkEnd w:id="184"/>
      <w:bookmarkEnd w:id="185"/>
    </w:p>
    <w:p w14:paraId="3F0BA030"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63"/>
                    <a:stretch>
                      <a:fillRect/>
                    </a:stretch>
                  </pic:blipFill>
                  <pic:spPr bwMode="auto">
                    <a:xfrm>
                      <a:off x="0" y="0"/>
                      <a:ext cx="4918710" cy="3305175"/>
                    </a:xfrm>
                    <a:prstGeom prst="rect">
                      <a:avLst/>
                    </a:prstGeom>
                    <a:noFill/>
                  </pic:spPr>
                </pic:pic>
              </a:graphicData>
            </a:graphic>
          </wp:inline>
        </w:drawing>
      </w:r>
    </w:p>
    <w:p w14:paraId="3C0D388A" w14:textId="072E64D5" w:rsidR="00BA10F4" w:rsidRDefault="00CA0085" w:rsidP="00FC7E62">
      <w:pPr>
        <w:pStyle w:val="MainFigureCaption"/>
      </w:pPr>
      <w:bookmarkStart w:id="186" w:name="_Toc239778644"/>
      <w:bookmarkStart w:id="187" w:name="_Toc239942575"/>
      <w:bookmarkStart w:id="188" w:name="_Toc240312815"/>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28</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 파일 실행 초기화면</w:t>
      </w:r>
      <w:bookmarkEnd w:id="186"/>
      <w:bookmarkEnd w:id="187"/>
      <w:bookmarkEnd w:id="188"/>
    </w:p>
    <w:p w14:paraId="623EDD93" w14:textId="77777777" w:rsidR="00BA10F4" w:rsidRPr="00D03CC5" w:rsidRDefault="00CA0085">
      <w:pPr>
        <w:tabs>
          <w:tab w:val="left" w:pos="2709"/>
        </w:tabs>
        <w:rPr>
          <w:sz w:val="20"/>
        </w:rPr>
      </w:pPr>
      <w:r w:rsidRPr="00D03CC5">
        <w:rPr>
          <w:sz w:val="20"/>
        </w:rPr>
        <w:tab/>
      </w:r>
    </w:p>
    <w:p w14:paraId="20C72945"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1386FFE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생성</w:t>
      </w:r>
      <w:r w:rsidRPr="00D03CC5">
        <w:rPr>
          <w:rFonts w:ascii="맑은 고딕" w:hAnsi="맑은 고딕" w:eastAsia="맑은 고딕" w:cs="맑은 고딕"/>
          <w:sz w:val="20"/>
          <w:szCs w:val="20"/>
        </w:rPr>
        <w:t xml:space="preserve">, Submodel </w:t>
      </w:r>
      <w:r w:rsidRPr="00D03CC5">
        <w:rPr>
          <w:rFonts w:hint="eastAsia" w:ascii="맑은 고딕" w:hAnsi="맑은 고딕" w:eastAsia="맑은 고딕" w:cs="맑은 고딕"/>
          <w:sz w:val="20"/>
          <w:szCs w:val="20"/>
        </w:rPr>
        <w:t xml:space="preserve">생성 등의 기능을 수행하기 위해서 아래 첫 번째 그림과 같이 </w:t>
      </w:r>
      <w:r w:rsidRPr="00D03CC5">
        <w:rPr>
          <w:rFonts w:ascii="맑은 고딕" w:hAnsi="맑은 고딕" w:eastAsia="맑은 고딕" w:cs="맑은 고딕"/>
          <w:sz w:val="20"/>
          <w:szCs w:val="20"/>
        </w:rPr>
        <w:t>‘Eidt’</w:t>
      </w:r>
      <w:r w:rsidRPr="00D03CC5">
        <w:rPr>
          <w:rFonts w:hint="eastAsia" w:ascii="맑은 고딕" w:hAnsi="맑은 고딕" w:eastAsia="맑은 고딕" w:cs="맑은 고딕"/>
          <w:sz w:val="20"/>
          <w:szCs w:val="20"/>
        </w:rPr>
        <w:t>모드를 활성화시킨다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위해 아래 두 번째 그림과 같이</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상단의 작업창에서 </w:t>
      </w:r>
      <w:r w:rsidRPr="00D03CC5">
        <w:rPr>
          <w:rFonts w:ascii="맑은 고딕" w:hAnsi="맑은 고딕" w:eastAsia="맑은 고딕" w:cs="맑은 고딕"/>
          <w:sz w:val="20"/>
          <w:szCs w:val="20"/>
        </w:rPr>
        <w:t xml:space="preserve">[Workspace] </w:t>
      </w:r>
      <w:r w:rsidRPr="00D03CC5">
        <w:rPr>
          <w:rFonts w:ascii="맑은 고딕" w:hAnsi="맑은 고딕" w:eastAsia="맑은 고딕" w:cs="맑은 고딕"/>
          <w:sz w:val="20"/>
          <w:szCs w:val="20"/>
        </w:rPr>
        <w:noBreakHyphen/>
        <w:t xml:space="preserve"> [Edit]</w:t>
      </w:r>
      <w:r w:rsidRPr="00D03CC5">
        <w:rPr>
          <w:rFonts w:hint="eastAsia" w:ascii="맑은 고딕" w:hAnsi="맑은 고딕" w:eastAsia="맑은 고딕" w:cs="맑은 고딕"/>
          <w:sz w:val="20"/>
          <w:szCs w:val="20"/>
        </w:rPr>
        <w:t>모드를 클릭한다</w:t>
      </w:r>
      <w:r w:rsidRPr="00D03CC5">
        <w:rPr>
          <w:rFonts w:ascii="맑은 고딕" w:hAnsi="맑은 고딕" w:eastAsia="맑은 고딕" w:cs="맑은 고딕"/>
          <w:sz w:val="20"/>
          <w:szCs w:val="20"/>
        </w:rPr>
        <w:t>.</w:t>
      </w:r>
    </w:p>
    <w:p w14:paraId="3D131CFA" w14:textId="77777777" w:rsidR="00BA10F4" w:rsidRPr="00D03CC5" w:rsidRDefault="00BA10F4">
      <w:pPr>
        <w:rPr>
          <w:sz w:val="20"/>
        </w:rPr>
      </w:pPr>
    </w:p>
    <w:p w14:paraId="214B6C2D"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64"/>
                    <a:stretch>
                      <a:fillRect/>
                    </a:stretch>
                  </pic:blipFill>
                  <pic:spPr bwMode="auto">
                    <a:xfrm>
                      <a:off x="0" y="0"/>
                      <a:ext cx="4933950" cy="2924175"/>
                    </a:xfrm>
                    <a:prstGeom prst="rect">
                      <a:avLst/>
                    </a:prstGeom>
                    <a:noFill/>
                  </pic:spPr>
                </pic:pic>
              </a:graphicData>
            </a:graphic>
          </wp:inline>
        </w:drawing>
      </w:r>
    </w:p>
    <w:p w14:paraId="6581CD84" w14:textId="37C8FBA2" w:rsidR="00BA10F4" w:rsidRDefault="00CA0085" w:rsidP="00FC7E62">
      <w:pPr>
        <w:pStyle w:val="MainFigureCaption"/>
      </w:pPr>
      <w:bookmarkStart w:id="189" w:name="_Toc239778645"/>
      <w:bookmarkStart w:id="190" w:name="_Toc239942576"/>
      <w:bookmarkStart w:id="191" w:name="_Toc240312816"/>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29</w:t>
        </w:r>
      </w:fldSimple>
      <w:r>
        <w:rPr>
          <w:rFonts w:hint="eastAsia" w:ascii="맑은 고딕" w:hAnsi="맑은 고딕" w:eastAsia="맑은 고딕" w:cs="맑은 고딕"/>
          <w:sz w:val="20"/>
          <w:szCs w:val="20"/>
        </w:rPr>
        <w:t xml:space="preserve"> 활성화된</w:t>
      </w:r>
      <w:r>
        <w:rPr>
          <w:rFonts w:ascii="맑은 고딕" w:hAnsi="맑은 고딕" w:eastAsia="맑은 고딕" w:cs="맑은 고딕"/>
          <w:sz w:val="20"/>
          <w:szCs w:val="20"/>
        </w:rPr>
        <w:t xml:space="preserve"> Edit 모드</w:t>
      </w:r>
      <w:bookmarkEnd w:id="189"/>
      <w:bookmarkEnd w:id="190"/>
      <w:bookmarkEnd w:id="191"/>
    </w:p>
    <w:p w14:paraId="3FB6329F"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65"/>
                    <a:stretch>
                      <a:fillRect/>
                    </a:stretch>
                  </pic:blipFill>
                  <pic:spPr bwMode="auto">
                    <a:xfrm>
                      <a:off x="0" y="0"/>
                      <a:ext cx="4876800" cy="2867025"/>
                    </a:xfrm>
                    <a:prstGeom prst="rect">
                      <a:avLst/>
                    </a:prstGeom>
                    <a:noFill/>
                  </pic:spPr>
                </pic:pic>
              </a:graphicData>
            </a:graphic>
          </wp:inline>
        </w:drawing>
      </w:r>
    </w:p>
    <w:p w14:paraId="4BC0C64B" w14:textId="70C8930C" w:rsidR="00BA10F4" w:rsidRDefault="00CA0085" w:rsidP="00FC7E62">
      <w:pPr>
        <w:pStyle w:val="MainFigureCaption"/>
      </w:pPr>
      <w:bookmarkStart w:id="192" w:name="_Toc239778646"/>
      <w:bookmarkStart w:id="193" w:name="_Toc239942577"/>
      <w:bookmarkStart w:id="194" w:name="_Toc240312817"/>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30</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Edit 모드 활성화 단계</w:t>
      </w:r>
      <w:bookmarkEnd w:id="192"/>
      <w:bookmarkEnd w:id="193"/>
      <w:bookmarkEnd w:id="194"/>
    </w:p>
    <w:p w14:paraId="3D83FE7E" w14:textId="77777777" w:rsidR="00BA10F4" w:rsidRPr="00D03CC5" w:rsidRDefault="00BA10F4">
      <w:pPr>
        <w:rPr>
          <w:sz w:val="20"/>
        </w:rPr>
      </w:pPr>
    </w:p>
    <w:p w14:paraId="0BC6FA0C"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6B7362C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44A0F330" w14:textId="77777777" w:rsidR="00BA10F4" w:rsidRPr="00D03CC5" w:rsidRDefault="00BA10F4">
      <w:pPr>
        <w:rPr>
          <w:sz w:val="20"/>
        </w:rPr>
      </w:pPr>
    </w:p>
    <w:p w14:paraId="6D9E472F"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66"/>
                    <a:stretch>
                      <a:fillRect/>
                    </a:stretch>
                  </pic:blipFill>
                  <pic:spPr bwMode="auto">
                    <a:xfrm>
                      <a:off x="0" y="0"/>
                      <a:ext cx="5400675" cy="2876550"/>
                    </a:xfrm>
                    <a:prstGeom prst="rect">
                      <a:avLst/>
                    </a:prstGeom>
                    <a:noFill/>
                  </pic:spPr>
                </pic:pic>
              </a:graphicData>
            </a:graphic>
          </wp:inline>
        </w:drawing>
      </w:r>
    </w:p>
    <w:p w14:paraId="6C1DD29A" w14:textId="78799E6B" w:rsidR="00BA10F4" w:rsidRDefault="00CA0085" w:rsidP="00FC7E62">
      <w:pPr>
        <w:pStyle w:val="MainFigureCaption"/>
      </w:pPr>
      <w:bookmarkStart w:id="195" w:name="_Toc239778647"/>
      <w:bookmarkStart w:id="196" w:name="_Toc239942578"/>
      <w:bookmarkStart w:id="197" w:name="_Toc240312818"/>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생성</w:t>
      </w:r>
      <w:bookmarkEnd w:id="195"/>
      <w:bookmarkEnd w:id="196"/>
      <w:bookmarkEnd w:id="197"/>
    </w:p>
    <w:p w14:paraId="4F2559F3" w14:textId="77777777" w:rsidR="00BA10F4" w:rsidRPr="00D03CC5" w:rsidRDefault="00BA10F4">
      <w:pPr>
        <w:rPr>
          <w:sz w:val="20"/>
        </w:rPr>
      </w:pPr>
    </w:p>
    <w:p w14:paraId="66F8B0CB"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67"/>
                    <a:stretch>
                      <a:fillRect/>
                    </a:stretch>
                  </pic:blipFill>
                  <pic:spPr bwMode="auto">
                    <a:xfrm>
                      <a:off x="0" y="0"/>
                      <a:ext cx="5400675" cy="3086100"/>
                    </a:xfrm>
                    <a:prstGeom prst="rect">
                      <a:avLst/>
                    </a:prstGeom>
                    <a:noFill/>
                  </pic:spPr>
                </pic:pic>
              </a:graphicData>
            </a:graphic>
          </wp:inline>
        </w:drawing>
      </w:r>
    </w:p>
    <w:p w14:paraId="6DA33CB3" w14:textId="19CFF490" w:rsidR="00BA10F4" w:rsidRDefault="00CA0085" w:rsidP="00FC7E62">
      <w:pPr>
        <w:pStyle w:val="MainFigureCaption"/>
      </w:pPr>
      <w:bookmarkStart w:id="198" w:name="_Toc239778648"/>
      <w:bookmarkStart w:id="199" w:name="_Toc239942579"/>
      <w:bookmarkStart w:id="200" w:name="_Toc240312819"/>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정보</w:t>
      </w:r>
      <w:bookmarkEnd w:id="198"/>
      <w:bookmarkEnd w:id="199"/>
      <w:bookmarkEnd w:id="200"/>
    </w:p>
    <w:p w14:paraId="2A5CA0E1" w14:textId="77777777" w:rsidR="00BA10F4" w:rsidRPr="00D03CC5" w:rsidRDefault="00BA10F4">
      <w:pPr>
        <w:rPr>
          <w:sz w:val="20"/>
        </w:rPr>
      </w:pPr>
    </w:p>
    <w:p w14:paraId="3E94A956"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68311AA9"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3ED8BE1B" w14:textId="77777777" w:rsidR="00BA10F4" w:rsidRPr="00D03CC5" w:rsidRDefault="00BA10F4">
      <w:pPr>
        <w:rPr>
          <w:sz w:val="20"/>
        </w:rPr>
      </w:pPr>
    </w:p>
    <w:p w14:paraId="1C01DD30"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68"/>
                    <a:stretch>
                      <a:fillRect/>
                    </a:stretch>
                  </pic:blipFill>
                  <pic:spPr bwMode="auto">
                    <a:xfrm>
                      <a:off x="0" y="0"/>
                      <a:ext cx="4817745" cy="2628900"/>
                    </a:xfrm>
                    <a:prstGeom prst="rect">
                      <a:avLst/>
                    </a:prstGeom>
                    <a:noFill/>
                  </pic:spPr>
                </pic:pic>
              </a:graphicData>
            </a:graphic>
          </wp:inline>
        </w:drawing>
      </w:r>
    </w:p>
    <w:p w14:paraId="0E8F49F1" w14:textId="578F7060" w:rsidR="00BA10F4" w:rsidRDefault="00CA0085" w:rsidP="00FC7E62">
      <w:pPr>
        <w:pStyle w:val="MainFigureCaption"/>
      </w:pPr>
      <w:bookmarkStart w:id="201" w:name="_Toc239778649"/>
      <w:bookmarkStart w:id="202" w:name="_Toc239942580"/>
      <w:bookmarkStart w:id="203" w:name="_Toc240312820"/>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다운로드</w:t>
      </w:r>
      <w:bookmarkEnd w:id="201"/>
      <w:bookmarkEnd w:id="202"/>
      <w:bookmarkEnd w:id="203"/>
    </w:p>
    <w:p w14:paraId="2A144B50" w14:textId="77777777" w:rsidR="00BA10F4" w:rsidRPr="00D03CC5" w:rsidRDefault="00BA10F4">
      <w:pPr>
        <w:rPr>
          <w:sz w:val="20"/>
        </w:rPr>
      </w:pPr>
    </w:p>
    <w:p w14:paraId="679A0EB5"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69"/>
                    <a:stretch>
                      <a:fillRect/>
                    </a:stretch>
                  </pic:blipFill>
                  <pic:spPr bwMode="auto">
                    <a:xfrm>
                      <a:off x="0" y="0"/>
                      <a:ext cx="4543425" cy="3381375"/>
                    </a:xfrm>
                    <a:prstGeom prst="rect">
                      <a:avLst/>
                    </a:prstGeom>
                    <a:noFill/>
                  </pic:spPr>
                </pic:pic>
              </a:graphicData>
            </a:graphic>
          </wp:inline>
        </w:drawing>
      </w:r>
    </w:p>
    <w:p w14:paraId="1C331D02" w14:textId="55606DAC" w:rsidR="00BA10F4" w:rsidRDefault="00CA0085" w:rsidP="00FC7E62">
      <w:pPr>
        <w:pStyle w:val="MainFigureCaption"/>
      </w:pPr>
      <w:bookmarkStart w:id="204" w:name="_Toc239778650"/>
      <w:bookmarkStart w:id="205" w:name="_Toc239942581"/>
      <w:bookmarkStart w:id="206" w:name="_Toc240312821"/>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파일 열기</w:t>
      </w:r>
      <w:bookmarkEnd w:id="204"/>
      <w:bookmarkEnd w:id="205"/>
      <w:bookmarkEnd w:id="206"/>
    </w:p>
    <w:p w14:paraId="6FEC94BD" w14:textId="77777777" w:rsidR="00BA10F4" w:rsidRPr="00D03CC5" w:rsidRDefault="00BA10F4">
      <w:pPr>
        <w:rPr>
          <w:b/>
          <w:bCs/>
          <w:sz w:val="20"/>
        </w:rPr>
      </w:pPr>
    </w:p>
    <w:p w14:paraId="62130DA5"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0FFF5DDE"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70"/>
                    <a:stretch>
                      <a:fillRect/>
                    </a:stretch>
                  </pic:blipFill>
                  <pic:spPr bwMode="auto">
                    <a:xfrm>
                      <a:off x="0" y="0"/>
                      <a:ext cx="5400675" cy="4114800"/>
                    </a:xfrm>
                    <a:prstGeom prst="rect">
                      <a:avLst/>
                    </a:prstGeom>
                    <a:noFill/>
                  </pic:spPr>
                </pic:pic>
              </a:graphicData>
            </a:graphic>
          </wp:inline>
        </w:drawing>
      </w:r>
    </w:p>
    <w:p w14:paraId="52C0C8D7" w14:textId="3781473E" w:rsidR="00BA10F4" w:rsidRDefault="00CA0085" w:rsidP="00FC7E62">
      <w:pPr>
        <w:pStyle w:val="MainFigureCaption"/>
      </w:pPr>
      <w:bookmarkStart w:id="207" w:name="_Toc239778651"/>
      <w:bookmarkStart w:id="208" w:name="_Toc239942582"/>
      <w:bookmarkStart w:id="209" w:name="_Toc240312822"/>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Template 이용 Submodel 생성</w:t>
      </w:r>
      <w:bookmarkEnd w:id="207"/>
      <w:bookmarkEnd w:id="208"/>
      <w:bookmarkEnd w:id="209"/>
    </w:p>
    <w:p w14:paraId="48E5CCFA" w14:textId="77777777" w:rsidR="00BA10F4" w:rsidRPr="00D03CC5" w:rsidRDefault="00BA10F4">
      <w:pPr>
        <w:rPr>
          <w:sz w:val="20"/>
        </w:rPr>
      </w:pPr>
    </w:p>
    <w:p w14:paraId="32F569BD" w14:textId="77777777" w:rsidR="00BA10F4" w:rsidRPr="00D03CC5" w:rsidRDefault="00CA0085">
      <w:pPr>
        <w:rPr>
          <w:sz w:val="20"/>
        </w:rPr>
      </w:pPr>
      <w:r w:rsidRPr="00D03CC5">
        <w:rPr>
          <w:rFonts w:hint="eastAsia" w:ascii="맑은 고딕" w:hAnsi="맑은 고딕" w:eastAsia="맑은 고딕" w:cs="맑은 고딕"/>
          <w:sz w:val="20"/>
          <w:szCs w:val="20"/>
        </w:rPr>
        <w:t>○ 아래 그림은 같은 방법으로 추가한 3종(</w:t>
      </w:r>
      <w:r w:rsidRPr="00D03CC5">
        <w:rPr>
          <w:rFonts w:ascii="맑은 고딕" w:hAnsi="맑은 고딕" w:eastAsia="맑은 고딕" w:cs="맑은 고딕"/>
          <w:sz w:val="20"/>
          <w:szCs w:val="20"/>
        </w:rPr>
        <w:t>DigitalNameplate</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TechnicalData, </w:t>
      </w:r>
      <w:r w:rsidRPr="00D03CC5">
        <w:rPr>
          <w:rFonts w:hint="eastAsia" w:ascii="맑은 고딕" w:hAnsi="맑은 고딕" w:eastAsia="맑은 고딕" w:cs="맑은 고딕"/>
          <w:sz w:val="20"/>
          <w:szCs w:val="20"/>
        </w:rPr>
        <w:t>OperationalData)의 서브모델 리스트이다</w:t>
      </w:r>
      <w:r w:rsidRPr="00D03CC5">
        <w:rPr>
          <w:rFonts w:ascii="맑은 고딕" w:hAnsi="맑은 고딕" w:eastAsia="맑은 고딕" w:cs="맑은 고딕"/>
          <w:sz w:val="20"/>
          <w:szCs w:val="20"/>
        </w:rPr>
        <w:t>.</w:t>
      </w:r>
    </w:p>
    <w:p w14:paraId="0BE6461D" w14:textId="77777777" w:rsidR="00BA10F4" w:rsidRPr="00D03CC5" w:rsidRDefault="00BA10F4">
      <w:pPr>
        <w:rPr>
          <w:sz w:val="20"/>
        </w:rPr>
      </w:pPr>
    </w:p>
    <w:p w14:paraId="1C1C80D5"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71"/>
                    <a:srcRect t="9621" b="57799"/>
                    <a:stretch>
                      <a:fillRect/>
                    </a:stretch>
                  </pic:blipFill>
                  <pic:spPr bwMode="auto">
                    <a:xfrm>
                      <a:off x="0" y="0"/>
                      <a:ext cx="5731510" cy="730250"/>
                    </a:xfrm>
                    <a:prstGeom prst="rect">
                      <a:avLst/>
                    </a:prstGeom>
                    <a:noFill/>
                  </pic:spPr>
                </pic:pic>
              </a:graphicData>
            </a:graphic>
          </wp:inline>
        </w:drawing>
      </w:r>
      <w:r w:rsidRPr="00D03CC5">
        <w:rPr>
          <w:noProof/>
          <w:sz w:val="20"/>
        </w:rPr>
        <w:drawing>
          <wp:inline distT="0" distB="0" distL="0" distR="0" wp14:anchorId="676522DD" wp14:editId="2DF7781D">
            <wp:extent cx="5731510" cy="533400"/>
            <wp:effectExtent l="0" t="0" r="0" b="0"/>
            <wp:docPr id="42" name="이미지6"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이미지6" descr="텍스트, 스크린샷, 번호, 소프트웨어이(가) 표시된 사진  AI 생성 콘텐츠는 정확하지 않을 수 있습니다."/>
                    <pic:cNvPicPr>
                      <a:picLocks noChangeAspect="1" noChangeArrowheads="1"/>
                    </pic:cNvPicPr>
                  </pic:nvPicPr>
                  <pic:blipFill>
                    <a:blip r:embed="rId71"/>
                    <a:srcRect t="50413" b="25801"/>
                    <a:stretch>
                      <a:fillRect/>
                    </a:stretch>
                  </pic:blipFill>
                  <pic:spPr bwMode="auto">
                    <a:xfrm>
                      <a:off x="0" y="0"/>
                      <a:ext cx="5731510" cy="533400"/>
                    </a:xfrm>
                    <a:prstGeom prst="rect">
                      <a:avLst/>
                    </a:prstGeom>
                    <a:noFill/>
                  </pic:spPr>
                </pic:pic>
              </a:graphicData>
            </a:graphic>
          </wp:inline>
        </w:drawing>
      </w:r>
    </w:p>
    <w:p w14:paraId="0C872AFF" w14:textId="03F5A0C5" w:rsidR="00BA10F4" w:rsidRDefault="00CA0085" w:rsidP="00FC7E62">
      <w:pPr>
        <w:pStyle w:val="MainFigureCaption"/>
      </w:pPr>
      <w:bookmarkStart w:id="210" w:name="_Toc239778652"/>
      <w:bookmarkStart w:id="211" w:name="_Toc239942583"/>
      <w:bookmarkStart w:id="212" w:name="_Toc240312823"/>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36</w:t>
        </w:r>
      </w:fldSimple>
      <w:r>
        <w:rPr>
          <w:rFonts w:hint="eastAsia" w:ascii="맑은 고딕" w:hAnsi="맑은 고딕" w:eastAsia="맑은 고딕" w:cs="맑은 고딕"/>
          <w:sz w:val="20"/>
          <w:szCs w:val="20"/>
        </w:rPr>
        <w:t xml:space="preserve"> 동일한</w:t>
      </w:r>
      <w:r>
        <w:rPr>
          <w:rFonts w:ascii="맑은 고딕" w:hAnsi="맑은 고딕" w:eastAsia="맑은 고딕" w:cs="맑은 고딕"/>
          <w:sz w:val="20"/>
          <w:szCs w:val="20"/>
        </w:rPr>
        <w:t xml:space="preserve"> 방법으로 추가한 </w:t>
      </w:r>
      <w:r>
        <w:rPr>
          <w:rFonts w:hint="eastAsia" w:ascii="맑은 고딕" w:hAnsi="맑은 고딕" w:eastAsia="맑은 고딕" w:cs="맑은 고딕"/>
          <w:sz w:val="20"/>
          <w:szCs w:val="20"/>
        </w:rPr>
        <w:t>3</w:t>
      </w:r>
      <w:r>
        <w:rPr>
          <w:rFonts w:ascii="맑은 고딕" w:hAnsi="맑은 고딕" w:eastAsia="맑은 고딕" w:cs="맑은 고딕"/>
          <w:sz w:val="20"/>
          <w:szCs w:val="20"/>
        </w:rPr>
        <w:t>종의 Submodel</w:t>
      </w:r>
      <w:bookmarkEnd w:id="210"/>
      <w:bookmarkEnd w:id="211"/>
      <w:bookmarkEnd w:id="212"/>
    </w:p>
    <w:p w14:paraId="38893448" w14:textId="77777777" w:rsidR="00BA10F4" w:rsidRPr="00D03CC5" w:rsidRDefault="00BA10F4">
      <w:pPr>
        <w:rPr>
          <w:sz w:val="20"/>
        </w:rPr>
      </w:pPr>
    </w:p>
    <w:p w14:paraId="02A7781D"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6DB7AEB9"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3AB6E645"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72"/>
                    <a:stretch>
                      <a:fillRect/>
                    </a:stretch>
                  </pic:blipFill>
                  <pic:spPr bwMode="auto">
                    <a:xfrm>
                      <a:off x="0" y="0"/>
                      <a:ext cx="5400675" cy="2895600"/>
                    </a:xfrm>
                    <a:prstGeom prst="rect">
                      <a:avLst/>
                    </a:prstGeom>
                    <a:noFill/>
                  </pic:spPr>
                </pic:pic>
              </a:graphicData>
            </a:graphic>
          </wp:inline>
        </w:drawing>
      </w:r>
    </w:p>
    <w:p w14:paraId="15ACC79A" w14:textId="7D5DDD05" w:rsidR="00BA10F4" w:rsidRDefault="00CA0085" w:rsidP="00FC7E62">
      <w:pPr>
        <w:pStyle w:val="MainFigureCaption"/>
      </w:pPr>
      <w:bookmarkStart w:id="213" w:name="_Toc239778653"/>
      <w:bookmarkStart w:id="214" w:name="_Toc239942584"/>
      <w:bookmarkStart w:id="215" w:name="_Toc240312824"/>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 생성</w:t>
      </w:r>
      <w:bookmarkEnd w:id="213"/>
      <w:bookmarkEnd w:id="214"/>
      <w:bookmarkEnd w:id="215"/>
    </w:p>
    <w:p w14:paraId="20720CF4" w14:textId="77777777" w:rsidR="00BA10F4" w:rsidRPr="00D03CC5" w:rsidRDefault="00BA10F4">
      <w:pPr>
        <w:rPr>
          <w:sz w:val="20"/>
        </w:rPr>
      </w:pPr>
    </w:p>
    <w:p w14:paraId="5267B45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6F7E8DA6" w14:textId="77777777" w:rsidR="00BA10F4" w:rsidRPr="00D03CC5" w:rsidRDefault="00BA10F4">
      <w:pPr>
        <w:rPr>
          <w:sz w:val="20"/>
        </w:rPr>
      </w:pPr>
    </w:p>
    <w:p w14:paraId="650D18E8"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73"/>
                    <a:stretch>
                      <a:fillRect/>
                    </a:stretch>
                  </pic:blipFill>
                  <pic:spPr bwMode="auto">
                    <a:xfrm>
                      <a:off x="0" y="0"/>
                      <a:ext cx="5400675" cy="2886075"/>
                    </a:xfrm>
                    <a:prstGeom prst="rect">
                      <a:avLst/>
                    </a:prstGeom>
                    <a:noFill/>
                  </pic:spPr>
                </pic:pic>
              </a:graphicData>
            </a:graphic>
          </wp:inline>
        </w:drawing>
      </w:r>
    </w:p>
    <w:p w14:paraId="42816302" w14:textId="32F57B50" w:rsidR="00BA10F4" w:rsidRDefault="00CA0085" w:rsidP="00FC7E62">
      <w:pPr>
        <w:pStyle w:val="MainFigureCaption"/>
      </w:pPr>
      <w:bookmarkStart w:id="216" w:name="_Toc239778654"/>
      <w:bookmarkStart w:id="217" w:name="_Toc239942585"/>
      <w:bookmarkStart w:id="218" w:name="_Toc240312825"/>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SubmodelCollection 생성</w:t>
      </w:r>
      <w:bookmarkEnd w:id="216"/>
      <w:bookmarkEnd w:id="217"/>
      <w:bookmarkEnd w:id="218"/>
    </w:p>
    <w:p w14:paraId="78C01EB0" w14:textId="77777777" w:rsidR="00BA10F4" w:rsidRPr="00D03CC5" w:rsidRDefault="00CA0085">
      <w:pPr>
        <w:widowControl/>
        <w:spacing w:after="160"/>
        <w:jc w:val="left"/>
        <w:rPr>
          <w:sz w:val="20"/>
        </w:rPr>
      </w:pPr>
      <w:r w:rsidRPr="00D03CC5">
        <w:rPr>
          <w:sz w:val="20"/>
        </w:rPr>
        <w:br w:type="page"/>
      </w:r>
    </w:p>
    <w:p w14:paraId="7D663368"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54CF0528" w14:textId="77777777" w:rsidR="00BA10F4" w:rsidRPr="00D03CC5" w:rsidRDefault="00BA10F4">
      <w:pPr>
        <w:rPr>
          <w:sz w:val="20"/>
        </w:rPr>
      </w:pPr>
    </w:p>
    <w:p w14:paraId="2505AA6C"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74"/>
                    <a:stretch>
                      <a:fillRect/>
                    </a:stretch>
                  </pic:blipFill>
                  <pic:spPr bwMode="auto">
                    <a:xfrm>
                      <a:off x="0" y="0"/>
                      <a:ext cx="5400675" cy="2905125"/>
                    </a:xfrm>
                    <a:prstGeom prst="rect">
                      <a:avLst/>
                    </a:prstGeom>
                    <a:noFill/>
                  </pic:spPr>
                </pic:pic>
              </a:graphicData>
            </a:graphic>
          </wp:inline>
        </w:drawing>
      </w:r>
    </w:p>
    <w:p w14:paraId="6567B15F" w14:textId="47CD36E9" w:rsidR="00BA10F4" w:rsidRDefault="00CA0085" w:rsidP="00FC7E62">
      <w:pPr>
        <w:pStyle w:val="MainFigureCaption"/>
      </w:pPr>
      <w:bookmarkStart w:id="219" w:name="_Toc239778655"/>
      <w:bookmarkStart w:id="220" w:name="_Toc239942586"/>
      <w:bookmarkStart w:id="221" w:name="_Toc240312826"/>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39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SubmodelCollection 정보</w:t>
      </w:r>
      <w:bookmarkEnd w:id="219"/>
      <w:bookmarkEnd w:id="220"/>
      <w:bookmarkEnd w:id="221"/>
    </w:p>
    <w:p w14:paraId="560C75EF" w14:textId="77777777" w:rsidR="00BA10F4" w:rsidRPr="00D03CC5" w:rsidRDefault="00BA10F4">
      <w:pPr>
        <w:rPr>
          <w:b/>
          <w:bCs/>
          <w:sz w:val="20"/>
        </w:rPr>
      </w:pPr>
    </w:p>
    <w:p w14:paraId="3715254C"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4144956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7F252EA4" w14:textId="77777777" w:rsidR="00BA10F4" w:rsidRPr="00D03CC5" w:rsidRDefault="00BA10F4">
      <w:pPr>
        <w:rPr>
          <w:sz w:val="20"/>
        </w:rPr>
      </w:pPr>
    </w:p>
    <w:p w14:paraId="507B44AF"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75"/>
                    <a:stretch>
                      <a:fillRect/>
                    </a:stretch>
                  </pic:blipFill>
                  <pic:spPr bwMode="auto">
                    <a:xfrm>
                      <a:off x="0" y="0"/>
                      <a:ext cx="5400675" cy="2990850"/>
                    </a:xfrm>
                    <a:prstGeom prst="rect">
                      <a:avLst/>
                    </a:prstGeom>
                    <a:noFill/>
                  </pic:spPr>
                </pic:pic>
              </a:graphicData>
            </a:graphic>
          </wp:inline>
        </w:drawing>
      </w:r>
    </w:p>
    <w:p w14:paraId="2406D833" w14:textId="0711ED59" w:rsidR="00BA10F4" w:rsidRDefault="00CA0085" w:rsidP="00FC7E62">
      <w:pPr>
        <w:pStyle w:val="MainFigureCaption"/>
      </w:pPr>
      <w:bookmarkStart w:id="222" w:name="_Toc239778656"/>
      <w:bookmarkStart w:id="223" w:name="_Toc239942587"/>
      <w:bookmarkStart w:id="224" w:name="_Toc240312827"/>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40</w:t>
        </w:r>
      </w:fldSimple>
      <w:r>
        <w:rPr>
          <w:rFonts w:hint="eastAsia" w:ascii="맑은 고딕" w:hAnsi="맑은 고딕" w:eastAsia="맑은 고딕" w:cs="맑은 고딕"/>
          <w:sz w:val="20"/>
          <w:szCs w:val="20"/>
        </w:rPr>
        <w:t xml:space="preserve"> Property 생성</w:t>
      </w:r>
      <w:bookmarkEnd w:id="222"/>
      <w:bookmarkEnd w:id="223"/>
      <w:bookmarkEnd w:id="224"/>
    </w:p>
    <w:p w14:paraId="35A0E236" w14:textId="77777777" w:rsidR="00BA10F4" w:rsidRPr="00D03CC5" w:rsidRDefault="00BA10F4">
      <w:pPr>
        <w:rPr>
          <w:sz w:val="20"/>
        </w:rPr>
      </w:pPr>
    </w:p>
    <w:p w14:paraId="7813089B" w14:textId="77777777" w:rsidR="00BA10F4" w:rsidRDefault="00CA0085">
      <w:pPr>
        <w:pStyle w:val="20"/>
      </w:pPr>
      <w:bookmarkStart w:id="225" w:name="_Toc187157955"/>
      <w:bookmarkStart w:id="226" w:name="_Toc187162101"/>
      <w:bookmarkStart w:id="227" w:name="_Toc239778589"/>
      <w:bookmarkStart w:id="228" w:name="_Toc239942625"/>
      <w:bookmarkStart w:id="229" w:name="_Toc240312722"/>
      <w:r>
        <w:rPr>
          <w:rFonts w:hint="eastAsia" w:ascii="맑은 고딕" w:hAnsi="맑은 고딕" w:eastAsia="맑은 고딕" w:cs="맑은 고딕"/>
          <w:sz w:val="24"/>
          <w:szCs w:val="24"/>
        </w:rPr>
        <w:t>3. AAS 모델(템플릿)을 실제 제품별 AAS 인스턴스로 전환</w:t>
      </w:r>
      <w:bookmarkEnd w:id="225"/>
      <w:bookmarkEnd w:id="226"/>
      <w:bookmarkEnd w:id="227"/>
      <w:bookmarkEnd w:id="228"/>
      <w:bookmarkEnd w:id="229"/>
    </w:p>
    <w:p w14:paraId="0D3E1E18"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231534E5"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7F9AF52D" w14:textId="77777777" w:rsidR="00BA10F4" w:rsidRPr="00D03CC5" w:rsidRDefault="00BA10F4">
      <w:pPr>
        <w:rPr>
          <w:sz w:val="20"/>
        </w:rPr>
      </w:pPr>
    </w:p>
    <w:p w14:paraId="76BCC431" w14:textId="77777777" w:rsidR="00BA10F4" w:rsidRPr="00D03CC5" w:rsidRDefault="00596B91">
      <w:pPr>
        <w:keepNext/>
        <w:rPr>
          <w:sz w:val="20"/>
        </w:rPr>
      </w:pPr>
      <w:r>
        <w:rPr>
          <w:noProof/>
          <w:sz w:val="20"/>
        </w:rPr>
        <w:pict w14:anchorId="1CECDB08">
          <v:rect id="_x0000_s2051" style="position:absolute;left:0;text-align:left;margin-left:0;margin-top:38.8pt;width:224.5pt;height:89.5pt;z-index:6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76"/>
                    <a:stretch>
                      <a:fillRect/>
                    </a:stretch>
                  </pic:blipFill>
                  <pic:spPr bwMode="auto">
                    <a:xfrm>
                      <a:off x="0" y="0"/>
                      <a:ext cx="5731510" cy="2004060"/>
                    </a:xfrm>
                    <a:prstGeom prst="rect">
                      <a:avLst/>
                    </a:prstGeom>
                    <a:noFill/>
                  </pic:spPr>
                </pic:pic>
              </a:graphicData>
            </a:graphic>
          </wp:inline>
        </w:drawing>
      </w:r>
    </w:p>
    <w:p w14:paraId="42BF8DF4" w14:textId="172235EA" w:rsidR="00BA10F4" w:rsidRDefault="00CA0085" w:rsidP="00FC7E62">
      <w:pPr>
        <w:pStyle w:val="MainFigureCaption"/>
      </w:pPr>
      <w:bookmarkStart w:id="230" w:name="_Toc239778657"/>
      <w:bookmarkStart w:id="231" w:name="_Toc239942588"/>
      <w:bookmarkStart w:id="232" w:name="_Toc240312828"/>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41</w:t>
        </w:r>
      </w:fldSimple>
      <w:r>
        <w:rPr>
          <w:rFonts w:hint="eastAsia" w:ascii="맑은 고딕" w:hAnsi="맑은 고딕" w:eastAsia="맑은 고딕" w:cs="맑은 고딕"/>
          <w:sz w:val="20"/>
          <w:szCs w:val="20"/>
        </w:rPr>
        <w:t xml:space="preserve"> AssetInformation의 kind 변경</w:t>
      </w:r>
      <w:bookmarkEnd w:id="230"/>
      <w:bookmarkEnd w:id="231"/>
      <w:bookmarkEnd w:id="232"/>
    </w:p>
    <w:p w14:paraId="49B590BF" w14:textId="77777777" w:rsidR="00BA10F4" w:rsidRPr="00D03CC5" w:rsidRDefault="00BA10F4">
      <w:pPr>
        <w:rPr>
          <w:sz w:val="20"/>
        </w:rPr>
      </w:pPr>
    </w:p>
    <w:p w14:paraId="557ED7B0"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7E254EC7"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784C324F" w14:textId="77777777" w:rsidR="00BA10F4" w:rsidRPr="00D03CC5" w:rsidRDefault="00BA10F4">
      <w:pPr>
        <w:rPr>
          <w:sz w:val="20"/>
        </w:rPr>
      </w:pPr>
    </w:p>
    <w:p w14:paraId="1E32F105" w14:textId="77777777" w:rsidR="00BA10F4" w:rsidRPr="00D03CC5" w:rsidRDefault="00596B91">
      <w:pPr>
        <w:keepNext/>
        <w:rPr>
          <w:sz w:val="20"/>
        </w:rPr>
      </w:pPr>
      <w:r>
        <w:rPr>
          <w:noProof/>
          <w:sz w:val="20"/>
        </w:rPr>
        <w:pict w14:anchorId="0CD7CF5F">
          <v:rect id="직사각형 5" o:spid="_x0000_s2050" style="position:absolute;left:0;text-align:left;margin-left:0;margin-top:86.1pt;width:440pt;height:47.3pt;z-index:13;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77"/>
                    <a:srcRect l="71679" b="68854"/>
                    <a:stretch>
                      <a:fillRect/>
                    </a:stretch>
                  </pic:blipFill>
                  <pic:spPr bwMode="auto">
                    <a:xfrm>
                      <a:off x="0" y="0"/>
                      <a:ext cx="5731510" cy="2021205"/>
                    </a:xfrm>
                    <a:prstGeom prst="rect">
                      <a:avLst/>
                    </a:prstGeom>
                    <a:noFill/>
                  </pic:spPr>
                </pic:pic>
              </a:graphicData>
            </a:graphic>
          </wp:inline>
        </w:drawing>
      </w:r>
    </w:p>
    <w:p w14:paraId="23550B15" w14:textId="4C6BC0D2" w:rsidR="00BA10F4" w:rsidRDefault="00CA0085" w:rsidP="00FC7E62">
      <w:pPr>
        <w:pStyle w:val="MainFigureCaption"/>
      </w:pPr>
      <w:bookmarkStart w:id="233" w:name="_Toc239778658"/>
      <w:bookmarkStart w:id="234" w:name="_Toc239942589"/>
      <w:bookmarkStart w:id="235" w:name="_Toc240312829"/>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42</w:t>
        </w:r>
      </w:fldSimple>
      <w:r>
        <w:rPr>
          <w:rFonts w:hint="eastAsia" w:ascii="맑은 고딕" w:hAnsi="맑은 고딕" w:eastAsia="맑은 고딕" w:cs="맑은 고딕"/>
          <w:sz w:val="20"/>
          <w:szCs w:val="20"/>
        </w:rPr>
        <w:t xml:space="preserve"> AssetInformation의 globalAssetId 입력</w:t>
      </w:r>
      <w:bookmarkEnd w:id="233"/>
      <w:bookmarkEnd w:id="234"/>
      <w:bookmarkEnd w:id="235"/>
    </w:p>
    <w:p w14:paraId="1096FC4C" w14:textId="77777777" w:rsidR="00BA10F4" w:rsidRPr="00D03CC5" w:rsidRDefault="00CA0085">
      <w:pPr>
        <w:widowControl/>
        <w:spacing w:after="160"/>
        <w:jc w:val="left"/>
        <w:rPr>
          <w:sz w:val="20"/>
        </w:rPr>
      </w:pPr>
      <w:r w:rsidRPr="00D03CC5">
        <w:rPr>
          <w:sz w:val="20"/>
        </w:rPr>
        <w:br w:type="page"/>
      </w:r>
    </w:p>
    <w:p w14:paraId="0B59B705"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0BCEF244" w14:textId="77777777" w:rsidR="00BA10F4" w:rsidRPr="00D03CC5" w:rsidRDefault="00BA10F4">
      <w:pPr>
        <w:rPr>
          <w:sz w:val="20"/>
        </w:rPr>
      </w:pPr>
    </w:p>
    <w:p w14:paraId="1D30DE11"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78"/>
                    <a:stretch>
                      <a:fillRect/>
                    </a:stretch>
                  </pic:blipFill>
                  <pic:spPr>
                    <a:xfrm>
                      <a:off x="0" y="0"/>
                      <a:ext cx="5897880" cy="1283656"/>
                    </a:xfrm>
                    <a:prstGeom prst="rect">
                      <a:avLst/>
                    </a:prstGeom>
                  </pic:spPr>
                </pic:pic>
              </a:graphicData>
            </a:graphic>
          </wp:inline>
        </w:drawing>
      </w:r>
    </w:p>
    <w:p w14:paraId="76C3F0F6" w14:textId="570D6F0D" w:rsidR="00BA10F4" w:rsidRDefault="00CA0085" w:rsidP="00FC7E62">
      <w:pPr>
        <w:pStyle w:val="MainFigureCaption"/>
      </w:pPr>
      <w:bookmarkStart w:id="236" w:name="_Toc239778659"/>
      <w:bookmarkStart w:id="237" w:name="_Toc239942590"/>
      <w:bookmarkStart w:id="238" w:name="_Toc240312830"/>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43</w:t>
        </w:r>
      </w:fldSimple>
      <w:r>
        <w:rPr>
          <w:rFonts w:hint="eastAsia" w:ascii="맑은 고딕" w:hAnsi="맑은 고딕" w:eastAsia="맑은 고딕" w:cs="맑은 고딕"/>
          <w:sz w:val="20"/>
          <w:szCs w:val="20"/>
        </w:rPr>
        <w:t xml:space="preserve"> AssetInformation의 인스턴스 설정 항목</w:t>
      </w:r>
      <w:bookmarkEnd w:id="236"/>
      <w:bookmarkEnd w:id="237"/>
      <w:bookmarkEnd w:id="238"/>
    </w:p>
    <w:p w14:paraId="560015D0" w14:textId="77777777" w:rsidR="00BA10F4" w:rsidRPr="00D03CC5" w:rsidRDefault="00BA10F4">
      <w:pPr>
        <w:rPr>
          <w:sz w:val="20"/>
        </w:rPr>
      </w:pPr>
    </w:p>
    <w:p w14:paraId="5C519D8F"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42165E5A"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6F2E6FA5" w14:textId="77777777" w:rsidR="00BA10F4" w:rsidRPr="00D03CC5" w:rsidRDefault="00BA10F4">
      <w:pPr>
        <w:rPr>
          <w:sz w:val="20"/>
        </w:rPr>
      </w:pPr>
    </w:p>
    <w:p w14:paraId="637DFBAF"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79"/>
                    <a:srcRect l="45539"/>
                    <a:stretch>
                      <a:fillRect/>
                    </a:stretch>
                  </pic:blipFill>
                  <pic:spPr bwMode="auto">
                    <a:xfrm>
                      <a:off x="0" y="0"/>
                      <a:ext cx="3121660" cy="2638425"/>
                    </a:xfrm>
                    <a:prstGeom prst="rect">
                      <a:avLst/>
                    </a:prstGeom>
                    <a:noFill/>
                  </pic:spPr>
                </pic:pic>
              </a:graphicData>
            </a:graphic>
          </wp:inline>
        </w:drawing>
      </w:r>
    </w:p>
    <w:p w14:paraId="732D5465" w14:textId="2683CC91" w:rsidR="00BA10F4" w:rsidRDefault="00CA0085" w:rsidP="00FC7E62">
      <w:pPr>
        <w:pStyle w:val="MainFigureCaption"/>
      </w:pPr>
      <w:bookmarkStart w:id="239" w:name="_Toc239778660"/>
      <w:bookmarkStart w:id="240" w:name="_Toc239942591"/>
      <w:bookmarkStart w:id="241" w:name="_Toc240312831"/>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44</w:t>
        </w:r>
      </w:fldSimple>
      <w:r>
        <w:rPr>
          <w:rFonts w:hint="eastAsia" w:ascii="맑은 고딕" w:hAnsi="맑은 고딕" w:eastAsia="맑은 고딕" w:cs="맑은 고딕"/>
          <w:sz w:val="20"/>
          <w:szCs w:val="20"/>
        </w:rPr>
        <w:t xml:space="preserve"> Submodel 인스턴스</w:t>
      </w:r>
      <w:bookmarkEnd w:id="239"/>
      <w:bookmarkEnd w:id="240"/>
      <w:bookmarkEnd w:id="241"/>
    </w:p>
    <w:p w14:paraId="2D0B8F25" w14:textId="77777777" w:rsidR="00BA10F4" w:rsidRPr="00D03CC5" w:rsidRDefault="00BA10F4">
      <w:pPr>
        <w:rPr>
          <w:sz w:val="20"/>
        </w:rPr>
      </w:pPr>
    </w:p>
    <w:p w14:paraId="2F7F3A03"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3EE14813" w14:textId="77777777" w:rsidR="00BA10F4" w:rsidRPr="00D03CC5" w:rsidRDefault="00CA0085">
      <w:pPr>
        <w:rPr>
          <w:sz w:val="20"/>
        </w:rPr>
      </w:pPr>
      <w:r w:rsidRPr="00D03CC5">
        <w:rPr>
          <w:rFonts w:hint="eastAsia" w:ascii="맑은 고딕" w:hAnsi="맑은 고딕" w:eastAsia="맑은 고딕" w:cs="맑은 고딕"/>
          <w:sz w:val="20"/>
          <w:szCs w:val="20"/>
        </w:rPr>
        <w:t>○ 서브모델에</w:t>
      </w:r>
      <w:r w:rsidRPr="00D03CC5">
        <w:rPr>
          <w:rFonts w:ascii="맑은 고딕" w:hAnsi="맑은 고딕" w:eastAsia="맑은 고딕" w:cs="맑은 고딕"/>
          <w:sz w:val="20"/>
          <w:szCs w:val="20"/>
        </w:rPr>
        <w:t xml:space="preserve"> 있는 </w:t>
      </w:r>
      <w:r w:rsidRPr="00D03CC5">
        <w:rPr>
          <w:rFonts w:hint="eastAsia" w:ascii="맑은 고딕" w:hAnsi="맑은 고딕" w:eastAsia="맑은 고딕" w:cs="맑은 고딕"/>
          <w:sz w:val="20"/>
          <w:szCs w:val="20"/>
        </w:rPr>
        <w:t>Property</w:t>
      </w:r>
      <w:r w:rsidRPr="00D03CC5">
        <w:rPr>
          <w:rFonts w:ascii="맑은 고딕" w:hAnsi="맑은 고딕" w:eastAsia="맑은 고딕" w:cs="맑은 고딕"/>
          <w:sz w:val="20"/>
          <w:szCs w:val="20"/>
        </w:rPr>
        <w:t xml:space="preserve">중에서, 개별 제품마다 변경되는 값들을 </w:t>
      </w:r>
      <w:r w:rsidRPr="00D03CC5">
        <w:rPr>
          <w:rFonts w:hint="eastAsia" w:ascii="맑은 고딕" w:hAnsi="맑은 고딕" w:eastAsia="맑은 고딕" w:cs="맑은 고딕"/>
          <w:sz w:val="20"/>
          <w:szCs w:val="20"/>
        </w:rPr>
        <w:t>입력한다.</w:t>
      </w:r>
      <w:r w:rsidRPr="00D03CC5">
        <w:rPr>
          <w:rFonts w:ascii="맑은 고딕" w:hAnsi="맑은 고딕" w:eastAsia="맑은 고딕" w:cs="맑은 고딕"/>
          <w:sz w:val="20"/>
          <w:szCs w:val="20"/>
        </w:rPr>
        <w:t xml:space="preserve"> 예를 들어 </w:t>
      </w:r>
      <w:r w:rsidRPr="00D03CC5">
        <w:rPr>
          <w:rFonts w:hint="eastAsia" w:ascii="맑은 고딕" w:hAnsi="맑은 고딕" w:eastAsia="맑은 고딕" w:cs="맑은 고딕"/>
          <w:sz w:val="20"/>
          <w:szCs w:val="20"/>
        </w:rPr>
        <w:t>SerialNumber / DateOfManufacture / FirmwareVersion등과 같은 제품별 값들을 입력한다.</w:t>
      </w:r>
    </w:p>
    <w:p w14:paraId="6396E993" w14:textId="77777777" w:rsidR="00BA10F4" w:rsidRPr="00D03CC5" w:rsidRDefault="00BA10F4">
      <w:pPr>
        <w:rPr>
          <w:sz w:val="20"/>
        </w:rPr>
      </w:pPr>
    </w:p>
    <w:p w14:paraId="2F8BA317"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80"/>
                    <a:stretch>
                      <a:fillRect/>
                    </a:stretch>
                  </pic:blipFill>
                  <pic:spPr bwMode="auto">
                    <a:xfrm>
                      <a:off x="0" y="0"/>
                      <a:ext cx="5731510" cy="1622425"/>
                    </a:xfrm>
                    <a:prstGeom prst="rect">
                      <a:avLst/>
                    </a:prstGeom>
                    <a:noFill/>
                  </pic:spPr>
                </pic:pic>
              </a:graphicData>
            </a:graphic>
          </wp:inline>
        </w:drawing>
      </w:r>
    </w:p>
    <w:p w14:paraId="1AFC7868" w14:textId="20674664" w:rsidR="00BA10F4" w:rsidRDefault="00CA0085" w:rsidP="00FC7E62">
      <w:pPr>
        <w:pStyle w:val="MainFigureCaption"/>
      </w:pPr>
      <w:bookmarkStart w:id="242" w:name="_Toc239778661"/>
      <w:bookmarkStart w:id="243" w:name="_Toc239942592"/>
      <w:bookmarkStart w:id="244" w:name="_Toc240312832"/>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45</w:t>
        </w:r>
      </w:fldSimple>
      <w:r>
        <w:rPr>
          <w:rFonts w:hint="eastAsia" w:ascii="맑은 고딕" w:hAnsi="맑은 고딕" w:eastAsia="맑은 고딕" w:cs="맑은 고딕"/>
          <w:sz w:val="20"/>
          <w:szCs w:val="20"/>
        </w:rPr>
        <w:t xml:space="preserve"> Property 인스턴스</w:t>
      </w:r>
      <w:bookmarkEnd w:id="242"/>
      <w:bookmarkEnd w:id="243"/>
      <w:bookmarkEnd w:id="244"/>
    </w:p>
    <w:p w14:paraId="62A3F975" w14:textId="77777777" w:rsidR="00BA10F4" w:rsidRPr="00D03CC5" w:rsidRDefault="00BA10F4">
      <w:pPr>
        <w:rPr>
          <w:sz w:val="20"/>
        </w:rPr>
      </w:pPr>
    </w:p>
    <w:p w14:paraId="47A5E8E0"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42E3BE6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그림은 인스턴스 변환 결과를 비교한 화면이다.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과 Indentificatoin 서브모델에서의 인스턴스 전과 후의 결과이다. 개별</w:t>
      </w:r>
      <w:r w:rsidRPr="00D03CC5">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D03CC5">
        <w:rPr>
          <w:rFonts w:hint="eastAsia" w:ascii="맑은 고딕" w:hAnsi="맑은 고딕" w:eastAsia="맑은 고딕" w:cs="맑은 고딕"/>
          <w:sz w:val="20"/>
          <w:szCs w:val="20"/>
        </w:rPr>
        <w:t xml:space="preserve">예시 value를 </w:t>
      </w:r>
      <w:r w:rsidRPr="00D03CC5">
        <w:rPr>
          <w:rFonts w:ascii="맑은 고딕" w:hAnsi="맑은 고딕" w:eastAsia="맑은 고딕" w:cs="맑은 고딕"/>
          <w:sz w:val="20"/>
          <w:szCs w:val="20"/>
        </w:rPr>
        <w:t>기술하였다.</w:t>
      </w:r>
    </w:p>
    <w:p w14:paraId="360B6362" w14:textId="77777777" w:rsidR="00BA10F4" w:rsidRPr="00D03CC5" w:rsidRDefault="00BA10F4">
      <w:pPr>
        <w:rPr>
          <w:sz w:val="20"/>
        </w:rPr>
      </w:pPr>
    </w:p>
    <w:p w14:paraId="6DF07FC4"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81"/>
                    <a:srcRect b="34673"/>
                    <a:stretch>
                      <a:fillRect/>
                    </a:stretch>
                  </pic:blipFill>
                  <pic:spPr bwMode="auto">
                    <a:xfrm>
                      <a:off x="0" y="0"/>
                      <a:ext cx="5731510" cy="1504950"/>
                    </a:xfrm>
                    <a:prstGeom prst="rect">
                      <a:avLst/>
                    </a:prstGeom>
                    <a:noFill/>
                  </pic:spPr>
                </pic:pic>
              </a:graphicData>
            </a:graphic>
          </wp:inline>
        </w:drawing>
      </w:r>
    </w:p>
    <w:p w14:paraId="3E6261E3" w14:textId="2C965F59" w:rsidR="00BA10F4" w:rsidRDefault="00CA0085" w:rsidP="00FC7E62">
      <w:pPr>
        <w:pStyle w:val="MainFigureCaption"/>
      </w:pPr>
      <w:bookmarkStart w:id="245" w:name="_Toc239778662"/>
      <w:bookmarkStart w:id="246" w:name="_Toc239942593"/>
      <w:bookmarkStart w:id="247" w:name="_Toc240312833"/>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46</w:t>
        </w:r>
      </w:fldSimple>
      <w:r>
        <w:rPr>
          <w:rFonts w:hint="eastAsia" w:ascii="맑은 고딕" w:hAnsi="맑은 고딕" w:eastAsia="맑은 고딕" w:cs="맑은 고딕"/>
          <w:sz w:val="20"/>
          <w:szCs w:val="20"/>
        </w:rPr>
        <w:t xml:space="preserve"> AAS 인스턴스 변환 전 화면</w:t>
      </w:r>
      <w:bookmarkEnd w:id="245"/>
      <w:bookmarkEnd w:id="246"/>
      <w:bookmarkEnd w:id="247"/>
    </w:p>
    <w:p w14:paraId="5F5219A7" w14:textId="77777777" w:rsidR="00BA10F4" w:rsidRPr="00D03CC5" w:rsidRDefault="00BA10F4">
      <w:pPr>
        <w:rPr>
          <w:sz w:val="20"/>
        </w:rPr>
      </w:pPr>
    </w:p>
    <w:p w14:paraId="6BAF13DA"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82"/>
                    <a:srcRect b="25641"/>
                    <a:stretch>
                      <a:fillRect/>
                    </a:stretch>
                  </pic:blipFill>
                  <pic:spPr bwMode="auto">
                    <a:xfrm>
                      <a:off x="0" y="0"/>
                      <a:ext cx="5731510" cy="1498600"/>
                    </a:xfrm>
                    <a:prstGeom prst="rect">
                      <a:avLst/>
                    </a:prstGeom>
                    <a:noFill/>
                  </pic:spPr>
                </pic:pic>
              </a:graphicData>
            </a:graphic>
          </wp:inline>
        </w:drawing>
      </w:r>
    </w:p>
    <w:p w14:paraId="36997986" w14:textId="7048B259" w:rsidR="00BA10F4" w:rsidRDefault="00CA0085" w:rsidP="00FC7E62">
      <w:pPr>
        <w:pStyle w:val="MainFigureCaption"/>
      </w:pPr>
      <w:bookmarkStart w:id="248" w:name="_Toc239778663"/>
      <w:bookmarkStart w:id="249" w:name="_Toc239942594"/>
      <w:bookmarkStart w:id="250" w:name="_Toc240312834"/>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47</w:t>
        </w:r>
      </w:fldSimple>
      <w:r>
        <w:rPr>
          <w:rFonts w:hint="eastAsia" w:ascii="맑은 고딕" w:hAnsi="맑은 고딕" w:eastAsia="맑은 고딕" w:cs="맑은 고딕"/>
          <w:sz w:val="20"/>
          <w:szCs w:val="20"/>
        </w:rPr>
        <w:t xml:space="preserve"> AAS 인스턴스 변환 후 화면</w:t>
      </w:r>
      <w:bookmarkEnd w:id="248"/>
      <w:bookmarkEnd w:id="249"/>
      <w:bookmarkEnd w:id="250"/>
    </w:p>
    <w:p w14:paraId="38D7CFBD" w14:textId="77777777" w:rsidR="00BA10F4" w:rsidRPr="00D03CC5" w:rsidRDefault="00CA0085">
      <w:pPr>
        <w:widowControl/>
        <w:spacing w:after="160"/>
        <w:jc w:val="left"/>
        <w:rPr>
          <w:sz w:val="20"/>
        </w:rPr>
      </w:pPr>
      <w:r w:rsidRPr="00D03CC5">
        <w:rPr>
          <w:sz w:val="20"/>
        </w:rPr>
        <w:br w:type="page"/>
      </w:r>
    </w:p>
    <w:p w14:paraId="4A495921" w14:textId="77777777" w:rsidR="00BA10F4" w:rsidRDefault="00CA0085">
      <w:pPr>
        <w:pStyle w:val="20"/>
        <w:spacing w:after="100"/>
      </w:pPr>
      <w:bookmarkStart w:id="251" w:name="_Toc239942626"/>
      <w:bookmarkStart w:id="252" w:name="_Toc240312723"/>
      <w:r>
        <w:rPr>
          <w:rFonts w:eastAsia="맑은 고딕" w:ascii="맑은 고딕" w:hAnsi="맑은 고딕" w:cs="맑은 고딕"/>
          <w:sz w:val="24"/>
          <w:szCs w:val="24"/>
        </w:rPr>
        <w:lastRenderedPageBreak/>
        <w:t xml:space="preserve">4. </w:t>
      </w:r>
      <w:r>
        <w:rPr>
          <w:rFonts w:ascii="맑은 고딕" w:hAnsi="맑은 고딕" w:eastAsia="맑은 고딕" w:cs="맑은 고딕"/>
          <w:sz w:val="24"/>
          <w:szCs w:val="24"/>
        </w:rPr>
        <w:t xml:space="preserve">띠톱기계 </w:t>
      </w:r>
      <w:r>
        <w:rPr>
          <w:rFonts w:eastAsia="맑은 고딕" w:ascii="맑은 고딕" w:hAnsi="맑은 고딕" w:cs="맑은 고딕"/>
          <w:sz w:val="24"/>
          <w:szCs w:val="24"/>
        </w:rPr>
        <w:t xml:space="preserve">AAS </w:t>
      </w:r>
      <w:r>
        <w:rPr>
          <w:rFonts w:ascii="맑은 고딕" w:hAnsi="맑은 고딕" w:eastAsia="맑은 고딕" w:cs="맑은 고딕"/>
          <w:sz w:val="24"/>
          <w:szCs w:val="24"/>
        </w:rPr>
        <w:t>참조모델 활용 시나리오</w:t>
      </w:r>
      <w:bookmarkEnd w:id="251"/>
      <w:bookmarkEnd w:id="252"/>
    </w:p>
    <w:p w14:paraId="7AED2E29"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가. 개요</w:t>
      </w:r>
    </w:p>
    <w:p w14:paraId="7810DFAA"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금속 가공 라인에서는 긴 소재를 필요한 길이로 자른 뒤 다른 기계로 가공하거나 검사·출하한다. 띠톱기계 AAS는 장비 선정, 절단 조건 설정, 운전 확인과 정비에 필요한 정보를 같은 형식으로 제공한다.</w:t>
      </w:r>
    </w:p>
    <w:p w14:paraId="3A6177DE"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484043E8"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나. [시나리오 1] 장비 선정과 라인 설계 최적화</w:t>
      </w:r>
    </w:p>
    <w:p w14:paraId="647A0753"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소재를 자를 수 있는 크기와 장비의 설치 조건을 비교해 현장에 맞는 띠톱기계를 고른다.</w:t>
      </w:r>
    </w:p>
    <w:p w14:paraId="3877F882"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w:t>
      </w:r>
    </w:p>
    <w:p w14:paraId="6D8568A4"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320C5E7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공정 설계자는 자를 소재의 모양과 크기를 정한 뒤 최대 절단 능력과 비교한다. 장비의 외형과 무게도 확인하여 반입 통로, 바닥과 작업 공간에 맞게 배치한다. AASX의 값은 예시이므로 실제 도입 시에는 제조사 승인 사양으로 교체한다.</w:t>
      </w:r>
    </w:p>
    <w:p w14:paraId="1F9154C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56D08D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절단 능력: MaxRoundCuttingCapacity(둥근 소재를 자를 수 있는 최대 지름)는 500 mm이다. MaxRectangularCuttingWidth·MaxRectangularCuttingHeight(사각 소재의 최대 폭·높이)는 각각 500 mm이다. 두 값은 MaxRectangularCuttingCapacity 묶음 안에 있다.</w:t>
      </w:r>
    </w:p>
    <w:p w14:paraId="62F8F7B2"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속도와 설치: BandSpeedRange(톱날 속도 범위)는 20~100 m/min이다. DimensionsLength·DimensionsWidth·DimensionsHeight(장비 길이·폭·높이)와 NetWeight(포장을 제외한 장비 무게)를 함께 확인한다.</w:t>
      </w:r>
    </w:p>
    <w:p w14:paraId="04434E78" w14:textId="77777777" w:rsidR="00BA10F4" w:rsidRPr="00D03CC5" w:rsidRDefault="00CA0085">
      <w:pPr>
        <w:keepNext/>
        <w:keepLines/>
        <w:spacing w:before="100" w:after="20"/>
        <w:jc w:val="center"/>
        <w:rPr>
          <w:sz w:val="20"/>
        </w:rPr>
      </w:pPr>
      <w:r w:rsidRPr="00D03CC5">
        <w:rPr>
          <w:noProof/>
          <w:sz w:val="20"/>
        </w:rPr>
        <w:drawing>
          <wp:inline distT="0" distB="0" distL="0" distR="0" wp14:anchorId="3E9BDCFC" wp14:editId="7C798377">
            <wp:extent cx="5715000" cy="1905000"/>
            <wp:effectExtent l="0" t="0" r="0" b="0"/>
            <wp:docPr id="1781938776"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24a690b-6da7-44f9-9b3b-1ab0d101113c.png"/>
                    <pic:cNvPicPr/>
                  </pic:nvPicPr>
                  <pic:blipFill>
                    <a:blip r:embed="rId83"/>
                    <a:stretch>
                      <a:fillRect/>
                    </a:stretch>
                  </pic:blipFill>
                  <pic:spPr>
                    <a:xfrm>
                      <a:off x="0" y="0"/>
                      <a:ext cx="5715000" cy="1905000"/>
                    </a:xfrm>
                    <a:prstGeom prst="rect">
                      <a:avLst/>
                    </a:prstGeom>
                  </pic:spPr>
                </pic:pic>
              </a:graphicData>
            </a:graphic>
          </wp:inline>
        </w:drawing>
      </w:r>
    </w:p>
    <w:p w14:paraId="25260D2A" w14:textId="7DA2B2B9" w:rsidR="00BA10F4" w:rsidRDefault="00CA0085" w:rsidP="00FC7E62">
      <w:pPr>
        <w:pStyle w:val="MainFigureCaption"/>
      </w:pPr>
      <w:bookmarkStart w:id="253" w:name="_Toc239942595"/>
      <w:bookmarkStart w:id="254" w:name="_Toc240312835"/>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장비 선정과 라인 설계 최적화 시나리오</w:t>
      </w:r>
      <w:bookmarkEnd w:id="253"/>
      <w:bookmarkEnd w:id="254"/>
    </w:p>
    <w:p w14:paraId="3FD3C73E"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다. [시나리오 2] 소재별 절단 조건 자동 적용</w:t>
      </w:r>
    </w:p>
    <w:p w14:paraId="3A8F7E33"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소재와 목표 길이에 맞는 작업 조건을 같은 형식으로 전달해 설정 실수를 줄인다.</w:t>
      </w:r>
    </w:p>
    <w:p w14:paraId="2DE93ADA"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ProcessParameters</w:t>
      </w:r>
    </w:p>
    <w:p w14:paraId="67838C3E"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3CA81891"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작업자가 조작 화면에서 입력하거나 생산관리시스템이 작업 시작 전에 전달한 소재 정보와 목표 치수를 확인한다. 레시피(작업에 필요한 설정값 묶음)를 조회하고, 장비가 허용하는 범위인지 확인한 뒤 제어장치에 전달한다. 자동 적용에는 별도의 시스템 연결과 안전 확인 절차가 필요하다.</w:t>
      </w:r>
    </w:p>
    <w:p w14:paraId="17C337B0"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373C199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소재와 목표: MaterialGrade(재질 등급)는 SM45C 탄소강, TargetProfileType(소재 단면 모양)은 속이 찬 원형 봉이다. MaterialSectionSize(단면 치수) 120 mm는 이 예시에서 지름을 뜻하며, TargetCutLength(목표 절단 길이)는 300 mm이다.</w:t>
      </w:r>
    </w:p>
    <w:p w14:paraId="17AE16EA"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절단 조건: BandSpeedSetpoint(톱날 속도 설정값) 80 m/min, BladeTensionSetpoint(톱날을 당기는 힘) 1,300 N, FeedRateSetpoint(톱날이 소재로 들어가는 속도) 45 mm/min을 확인한다. 소모품 식별자는 ResourceParameters(이 작업에 쓰는 설비 자원·공구·소모품 목록)에서 찾는다.</w:t>
      </w:r>
    </w:p>
    <w:p w14:paraId="0CB1C1D0" w14:textId="77777777" w:rsidR="00BA10F4" w:rsidRPr="00D03CC5" w:rsidRDefault="00CA0085">
      <w:pPr>
        <w:keepNext/>
        <w:keepLines/>
        <w:spacing w:before="100" w:after="20"/>
        <w:jc w:val="center"/>
        <w:rPr>
          <w:sz w:val="20"/>
        </w:rPr>
      </w:pPr>
      <w:r w:rsidRPr="00D03CC5">
        <w:rPr>
          <w:noProof/>
          <w:sz w:val="20"/>
        </w:rPr>
        <w:drawing>
          <wp:inline distT="0" distB="0" distL="0" distR="0" wp14:anchorId="5CB556DA" wp14:editId="33D1D551">
            <wp:extent cx="5715000" cy="1905000"/>
            <wp:effectExtent l="0" t="0" r="0" b="0"/>
            <wp:docPr id="1781938777"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0cf9327-e93c-4198-9425-60871ff0cab1.png"/>
                    <pic:cNvPicPr/>
                  </pic:nvPicPr>
                  <pic:blipFill>
                    <a:blip r:embed="rId84"/>
                    <a:stretch>
                      <a:fillRect/>
                    </a:stretch>
                  </pic:blipFill>
                  <pic:spPr>
                    <a:xfrm>
                      <a:off x="0" y="0"/>
                      <a:ext cx="5715000" cy="1905000"/>
                    </a:xfrm>
                    <a:prstGeom prst="rect">
                      <a:avLst/>
                    </a:prstGeom>
                  </pic:spPr>
                </pic:pic>
              </a:graphicData>
            </a:graphic>
          </wp:inline>
        </w:drawing>
      </w:r>
    </w:p>
    <w:p w14:paraId="1A6501E3" w14:textId="2ED4C631" w:rsidR="00BA10F4" w:rsidRDefault="00CA0085" w:rsidP="00FC7E62">
      <w:pPr>
        <w:pStyle w:val="MainFigureCaption"/>
      </w:pPr>
      <w:bookmarkStart w:id="255" w:name="_Toc239942596"/>
      <w:bookmarkStart w:id="256" w:name="_Toc240312836"/>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소재별 절단 조건 자동 적용 시나리오</w:t>
      </w:r>
      <w:bookmarkEnd w:id="255"/>
      <w:bookmarkEnd w:id="256"/>
    </w:p>
    <w:p w14:paraId="30061338"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라. [시나리오 3] 실시간 절단 현황 및 품질 관리</w:t>
      </w:r>
    </w:p>
    <w:p w14:paraId="741C1632"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현재 작업의 진행 상황과 절단 결과를 확인해 생산 지연이나 품질 이상을 찾는다.</w:t>
      </w:r>
    </w:p>
    <w:p w14:paraId="748C679C"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OperationalData</w:t>
      </w:r>
    </w:p>
    <w:p w14:paraId="496FB7CB"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DEAC4C8"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제어장치와 센서에서 읽은 현재값을 모아 작업 화면에 표시한다. 작업자는 절단 수량과 진행률을 확인하고, 잘린 길이와 절단면의 기울기가 허용 범위 안인지 살핀다. 시간에 따른 변화가 필요하면 같은 의미의 항목을 TimeSeries로 기록한다.</w:t>
      </w:r>
    </w:p>
    <w:p w14:paraId="128C04E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0A5AA8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작업 진행: CutCountActual(현재 작업에서 센 절단 수량) 182개, JobProgressActual(작업 진행률) 37%를 확인한다. 서로 다른 작업이나 시점의 예시값을 섞어 진행률을 다시 계산하지 않는다.</w:t>
      </w:r>
    </w:p>
    <w:p w14:paraId="0E8BB9E3"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품질 확인: CutDimensionDeviationActual(목표 치수에서 벗어난 정도), CutSquarenessDeviationActual(절단면이 직각에서 벗어난 정도), BladeDeviationActual(톱날이 옆으로 휜 정도)을 기준값과 비교한다.</w:t>
      </w:r>
    </w:p>
    <w:p w14:paraId="2166FFD3" w14:textId="77777777" w:rsidR="00BA10F4" w:rsidRPr="00D03CC5" w:rsidRDefault="00CA0085">
      <w:pPr>
        <w:keepNext/>
        <w:keepLines/>
        <w:spacing w:before="100" w:after="20"/>
        <w:jc w:val="center"/>
        <w:rPr>
          <w:sz w:val="20"/>
        </w:rPr>
      </w:pPr>
      <w:r w:rsidRPr="00D03CC5">
        <w:rPr>
          <w:noProof/>
          <w:sz w:val="20"/>
        </w:rPr>
        <w:drawing>
          <wp:inline distT="0" distB="0" distL="0" distR="0" wp14:anchorId="13F16264" wp14:editId="2E584143">
            <wp:extent cx="5715000" cy="1905000"/>
            <wp:effectExtent l="0" t="0" r="0" b="0"/>
            <wp:docPr id="1781938778" name="Picture 17819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c6bc256-ecf3-4f7b-8149-5bccde78ea73.png"/>
                    <pic:cNvPicPr/>
                  </pic:nvPicPr>
                  <pic:blipFill>
                    <a:blip r:embed="rId85"/>
                    <a:stretch>
                      <a:fillRect/>
                    </a:stretch>
                  </pic:blipFill>
                  <pic:spPr>
                    <a:xfrm>
                      <a:off x="0" y="0"/>
                      <a:ext cx="5715000" cy="1905000"/>
                    </a:xfrm>
                    <a:prstGeom prst="rect">
                      <a:avLst/>
                    </a:prstGeom>
                  </pic:spPr>
                </pic:pic>
              </a:graphicData>
            </a:graphic>
          </wp:inline>
        </w:drawing>
      </w:r>
    </w:p>
    <w:p w14:paraId="07710AA3" w14:textId="414E546C" w:rsidR="00BA10F4" w:rsidRDefault="00CA0085" w:rsidP="00FC7E62">
      <w:pPr>
        <w:pStyle w:val="MainFigureCaption"/>
      </w:pPr>
      <w:bookmarkStart w:id="257" w:name="_Toc239942597"/>
      <w:bookmarkStart w:id="258" w:name="_Toc240312837"/>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실시간 절단 현황 및 품질 관리 시나리오</w:t>
      </w:r>
      <w:bookmarkEnd w:id="257"/>
      <w:bookmarkEnd w:id="258"/>
    </w:p>
    <w:p w14:paraId="16B1BF8C"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마. [시나리오 4] 예지 정비와 스마트 유지보수</w:t>
      </w:r>
    </w:p>
    <w:p w14:paraId="3C0E176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운전 기록과 남은 수명 예측 결과를 확인해 필요한 정비를 미리 준비한다.</w:t>
      </w:r>
    </w:p>
    <w:p w14:paraId="03A4B77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TimeSeries, PredictiveMaintenance, HandoverDocumentation</w:t>
      </w:r>
    </w:p>
    <w:p w14:paraId="611E288A"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D0622B4"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TimeSeries에서 톱날 속도·장력·가이드 온도와 품질 기록을 시간 순서로 확인한다. 예측 시스템이 계산한 결과는 PredictiveMaintenance에서 읽고, 예측을 적용할 수 있는 조건인지 먼저 확인한다. 정비가 필요하면 HandoverDocumentation에서 해당 장비의 문서를 찾는다. AAS 자체가 수명을 계산하거나 장비를 자동 정지시키는 것은 아니다.</w:t>
      </w:r>
    </w:p>
    <w:p w14:paraId="4F6E34CC"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1EC550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운전 이력: BandSpeedActual(실제 톱날 속도), BladeTensionActual(실제 톱날 장력), BladeGuideTemperatureActual(가이드 온도)을 Time00(UTC 측정 시각)과 함께 읽는다. 현재 TimeSeries Record에는 모터 전류와 진동 항목이 없다.</w:t>
      </w:r>
    </w:p>
    <w:p w14:paraId="7287662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예측 결과: RemainingUsefulLifetime 안의 DurationValue(남은 수명 값)는 6000, EngineeringUnit(단위)은 h(시간)이다. ListPreAlerts의 PreAlertValue(사전 경보 기준값)는 800이다. 예측값과 경보 조건을 함께 확인하며, 6000시간을 800시간 미만으로 해석하지 않는다.</w:t>
      </w:r>
    </w:p>
    <w:p w14:paraId="4F66DA3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적용 조건: BladeWearIndex(톱날 마모 지수)와 GuideBearingVibrationRMS(가이드 베어링의 진동 크기)는 ConditionName에 담긴 조건 이름의 예시다. 독립된 Property의 idShort가 아니며 ListRULBoundaryConditions의 해당 목록 항목에서 확인한다.</w:t>
      </w:r>
    </w:p>
    <w:p w14:paraId="37CEF136" w14:textId="77777777" w:rsidR="00BA10F4" w:rsidRPr="00D03CC5" w:rsidRDefault="00CA0085">
      <w:pPr>
        <w:keepNext/>
        <w:keepLines/>
        <w:spacing w:before="100" w:after="20"/>
        <w:jc w:val="center"/>
        <w:rPr>
          <w:sz w:val="20"/>
        </w:rPr>
      </w:pPr>
      <w:r w:rsidRPr="00D03CC5">
        <w:rPr>
          <w:noProof/>
          <w:sz w:val="20"/>
        </w:rPr>
        <w:drawing>
          <wp:inline distT="0" distB="0" distL="0" distR="0" wp14:anchorId="0ACC8441" wp14:editId="62FA6E14">
            <wp:extent cx="5715000" cy="1905000"/>
            <wp:effectExtent l="0" t="0" r="0" b="0"/>
            <wp:docPr id="1781938779" name="Picture 178193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b8f9c71-9e98-4efb-b820-e9178510e5bb.png"/>
                    <pic:cNvPicPr/>
                  </pic:nvPicPr>
                  <pic:blipFill>
                    <a:blip r:embed="rId86"/>
                    <a:stretch>
                      <a:fillRect/>
                    </a:stretch>
                  </pic:blipFill>
                  <pic:spPr>
                    <a:xfrm>
                      <a:off x="0" y="0"/>
                      <a:ext cx="5715000" cy="1905000"/>
                    </a:xfrm>
                    <a:prstGeom prst="rect">
                      <a:avLst/>
                    </a:prstGeom>
                  </pic:spPr>
                </pic:pic>
              </a:graphicData>
            </a:graphic>
          </wp:inline>
        </w:drawing>
      </w:r>
    </w:p>
    <w:p w14:paraId="19086E0D" w14:textId="119D1026" w:rsidR="00BA10F4" w:rsidRDefault="00CA0085" w:rsidP="00FC7E62">
      <w:pPr>
        <w:pStyle w:val="MainFigureCaption"/>
      </w:pPr>
      <w:bookmarkStart w:id="259" w:name="_Toc239942598"/>
      <w:bookmarkStart w:id="260" w:name="_Toc240312838"/>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예지 정비와 스마트 유지보수 시나리오</w:t>
      </w:r>
      <w:bookmarkEnd w:id="259"/>
      <w:bookmarkEnd w:id="260"/>
    </w:p>
    <w:p w14:paraId="73729C7F"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바. [시나리오 5] 자산 신원과 생애주기 문서 활용</w:t>
      </w:r>
    </w:p>
    <w:p w14:paraId="0EEAA1A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어떤 장비의 문서인지 구분하고 설치부터 정비까지 최신 자료를 찾아 사용한다.</w:t>
      </w:r>
    </w:p>
    <w:p w14:paraId="5A497FA1"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DigitalNameplate, HandoverDocumentation</w:t>
      </w:r>
    </w:p>
    <w:p w14:paraId="50B22126"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CAE8A9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여러 대의 같은 장비를 사용하더라도 제조 일련번호로 개별 장비를 구분한다. 문서의 식별자, 버전과 상태를 함께 확인해 그 장비에 적용되는 자료를 선택한다. AASX에 든 첨부파일은 예시이므로 실제 운영 시에는 승인된 최신 자료로 연결한다.</w:t>
      </w:r>
    </w:p>
    <w:p w14:paraId="2F07B041"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5016895"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 식별: SerialNumber(제조 일련번호), YearOfConstruction(제조 연도), DateOfManufacture(제조일)를 확인한다. 실제 장비에 적용할 때는 그 장비의 값으로 입력한다.</w:t>
      </w:r>
    </w:p>
    <w:p w14:paraId="3215F419"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문서 확인: DocumentIdentifier(문서 식별자), Version(문서 버전), StatusValue(문서 상태), DigitalFiles(전자 문서 파일)를 함께 조회한다.</w:t>
      </w:r>
    </w:p>
    <w:p w14:paraId="0F422001" w14:textId="77777777" w:rsidR="00BA10F4" w:rsidRPr="00D03CC5" w:rsidRDefault="00CA0085">
      <w:pPr>
        <w:keepNext/>
        <w:keepLines/>
        <w:spacing w:before="100" w:after="20"/>
        <w:jc w:val="center"/>
        <w:rPr>
          <w:sz w:val="20"/>
        </w:rPr>
      </w:pPr>
      <w:r w:rsidRPr="00D03CC5">
        <w:rPr>
          <w:noProof/>
          <w:sz w:val="20"/>
        </w:rPr>
        <w:drawing>
          <wp:inline distT="0" distB="0" distL="0" distR="0" wp14:anchorId="3C5DE582" wp14:editId="793A89CF">
            <wp:extent cx="5715000" cy="1905877"/>
            <wp:effectExtent l="0" t="0" r="0" b="0"/>
            <wp:docPr id="1781938780" name="Picture 178193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eb2b4ec-449b-43dc-b602-c93171e0798b.png"/>
                    <pic:cNvPicPr/>
                  </pic:nvPicPr>
                  <pic:blipFill>
                    <a:blip r:embed="rId87"/>
                    <a:stretch>
                      <a:fillRect/>
                    </a:stretch>
                  </pic:blipFill>
                  <pic:spPr>
                    <a:xfrm>
                      <a:off x="0" y="0"/>
                      <a:ext cx="5715000" cy="1905877"/>
                    </a:xfrm>
                    <a:prstGeom prst="rect">
                      <a:avLst/>
                    </a:prstGeom>
                  </pic:spPr>
                </pic:pic>
              </a:graphicData>
            </a:graphic>
          </wp:inline>
        </w:drawing>
      </w:r>
    </w:p>
    <w:p w14:paraId="76D26D53" w14:textId="7D69BB5F" w:rsidR="00BA10F4" w:rsidRDefault="00CA0085" w:rsidP="00FC7E62">
      <w:pPr>
        <w:pStyle w:val="MainFigureCaption"/>
      </w:pPr>
      <w:bookmarkStart w:id="261" w:name="_Toc239942599"/>
      <w:bookmarkStart w:id="262" w:name="_Toc240312839"/>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자산 신원과 생애주기 문서 활용 시나리오</w:t>
      </w:r>
      <w:bookmarkEnd w:id="261"/>
      <w:bookmarkEnd w:id="262"/>
    </w:p>
    <w:p w14:paraId="01B8F461" w14:textId="77777777" w:rsidR="00282B2B" w:rsidRPr="00D03CC5" w:rsidRDefault="00282B2B" w:rsidP="00630D8D">
      <w:pPr>
        <w:keepNext/>
        <w:keepLines/>
        <w:pageBreakBefore/>
        <w:jc w:val="left"/>
        <w:rPr>
          <w:rFonts w:hAnsiTheme="minorEastAsia"/>
          <w:b/>
          <w:bCs/>
          <w:sz w:val="20"/>
        </w:rPr>
      </w:pPr>
      <w:r w:rsidRPr="00D03CC5">
        <w:rPr>
          <w:rFonts w:hint="eastAsia" w:ascii="맑은 고딕" w:hAnsi="맑은 고딕" w:eastAsia="맑은 고딕" w:cs="맑은 고딕"/>
          <w:b/>
          <w:bCs/>
          <w:sz w:val="20"/>
          <w:szCs w:val="20"/>
        </w:rPr>
        <w:lastRenderedPageBreak/>
        <w:t>사. [시나리오 6] 라인 연계 및 디지털 트윈</w:t>
      </w:r>
    </w:p>
    <w:p w14:paraId="2F83DE05"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목적: 띠톱기계의 데이터를 생산·품질·정비 시스템에 연결해 같은 정보를 함께 활용한다.</w:t>
      </w:r>
    </w:p>
    <w:p w14:paraId="70E922CF"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전체 서브모델</w:t>
      </w:r>
    </w:p>
    <w:p w14:paraId="3AE94A7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22DBC82D"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장비별 AAS를 MES(생산관리시스템), QMS(품질관리시스템), EAM(설비자산관리시스템)과 연결하는 상황을 가정한다. 디지털 트윈(실제 장비의 상태를 컴퓨터에서 함께 살펴보는 모델)은 작업 목표와 실제 결과, 정비 필요성을 한 화면에서 비교한다. 통신 연결과 화면, 분석 기능은 AASX와 별도로 구현해야 한다.</w:t>
      </w:r>
    </w:p>
    <w:p w14:paraId="649B183F"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CFE280B"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목표와 실제: ProcessParameters의 설정값을 OperationalData의 실제값과 비교한다. 동일한 작업과 측정 시점인지 확인한 후 차이를 판단한다.</w:t>
      </w:r>
    </w:p>
    <w:p w14:paraId="2D52EAD7" w14:textId="77777777" w:rsidR="00282B2B" w:rsidRPr="00D03CC5" w:rsidRDefault="00282B2B">
      <w:pPr>
        <w:keepLines/>
        <w:numPr>
          <w:ilvl w:val="0"/>
          <w:numId w:val="1"/>
        </w:numPr>
        <w:rPr>
          <w:color w:val="000000" w:themeColor="text1"/>
          <w:sz w:val="20"/>
        </w:rPr>
      </w:pPr>
      <w:r w:rsidRPr="00D03CC5">
        <w:rPr>
          <w:rFonts w:hint="eastAsia" w:ascii="맑은 고딕" w:hAnsi="맑은 고딕" w:eastAsia="맑은 고딕" w:cs="맑은 고딕"/>
          <w:color w:val="000000" w:themeColor="text1"/>
          <w:sz w:val="20"/>
          <w:szCs w:val="20"/>
        </w:rPr>
        <w:t>이력과 정비: TimeSeries의 시간 기록과 PredictiveMaintenance의 예측 결과를 생산·정비 계획에 반영한다. DigitalNameplate와 HandoverDocumentation으로 장비와 관련 문서를 연결하고 TechnicalData로 장비의 허용 사양을 확인한다.</w:t>
      </w:r>
    </w:p>
    <w:p w14:paraId="61080076" w14:textId="77777777" w:rsidR="00BA10F4" w:rsidRPr="00D03CC5" w:rsidRDefault="00CA0085">
      <w:pPr>
        <w:keepNext/>
        <w:keepLines/>
        <w:spacing w:before="100" w:after="20"/>
        <w:jc w:val="center"/>
        <w:rPr>
          <w:sz w:val="20"/>
        </w:rPr>
      </w:pPr>
      <w:r w:rsidRPr="00D03CC5">
        <w:rPr>
          <w:noProof/>
          <w:sz w:val="20"/>
        </w:rPr>
        <w:drawing>
          <wp:inline distT="0" distB="0" distL="0" distR="0" wp14:anchorId="55C5C561" wp14:editId="1F320BC2">
            <wp:extent cx="5715000" cy="1905000"/>
            <wp:effectExtent l="0" t="0" r="0" b="0"/>
            <wp:docPr id="1781938781" name="Picture 17819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489253-0095-4fa5-8ae1-c7589a778d3c.png"/>
                    <pic:cNvPicPr/>
                  </pic:nvPicPr>
                  <pic:blipFill>
                    <a:blip r:embed="rId88"/>
                    <a:stretch>
                      <a:fillRect/>
                    </a:stretch>
                  </pic:blipFill>
                  <pic:spPr>
                    <a:xfrm>
                      <a:off x="0" y="0"/>
                      <a:ext cx="5715000" cy="1905000"/>
                    </a:xfrm>
                    <a:prstGeom prst="rect">
                      <a:avLst/>
                    </a:prstGeom>
                  </pic:spPr>
                </pic:pic>
              </a:graphicData>
            </a:graphic>
          </wp:inline>
        </w:drawing>
      </w:r>
    </w:p>
    <w:p w14:paraId="0B069E37" w14:textId="370590BD" w:rsidR="00BA10F4" w:rsidRDefault="00CA0085" w:rsidP="00FC7E62">
      <w:pPr>
        <w:pStyle w:val="MainFigureCaption"/>
      </w:pPr>
      <w:bookmarkStart w:id="263" w:name="_Toc239942600"/>
      <w:bookmarkStart w:id="264" w:name="_Toc240312840"/>
      <w:r>
        <w:rPr>
          <w:rFonts w:ascii="맑은 고딕" w:hAnsi="맑은 고딕" w:eastAsia="맑은 고딕" w:cs="맑은 고딕"/>
          <w:sz w:val="20"/>
          <w:szCs w:val="20"/>
        </w:rPr>
        <w:t xml:space="preserve">그림 </w:t>
      </w:r>
      <w:fldSimple w:instr=" SEQ 그림 \* ARABIC ">
        <w:r w:rsidR="002F10E3">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라인 연계 및 디지털 트윈 시나리오</w:t>
      </w:r>
      <w:bookmarkEnd w:id="263"/>
      <w:bookmarkEnd w:id="264"/>
    </w:p>
    <w:p w14:paraId="17F05450" w14:textId="77777777" w:rsidR="0070409E" w:rsidRPr="00D03CC5" w:rsidRDefault="0070409E">
      <w:pPr>
        <w:widowControl/>
        <w:jc w:val="left"/>
        <w:rPr>
          <w:sz w:val="20"/>
        </w:rPr>
      </w:pPr>
    </w:p>
    <w:p w14:paraId="79DF3A9B" w14:textId="77777777" w:rsidR="0060551F" w:rsidRDefault="0060551F" w:rsidP="003E195F">
      <w:pPr>
        <w:pStyle w:val="AIoTAppendixheading1"/>
        <w:sectPr w:rsidR="0060551F">
          <w:headerReference w:type="even" r:id="rId89"/>
          <w:headerReference w:type="default" r:id="rId90"/>
          <w:footerReference w:type="even" r:id="rId91"/>
          <w:footerReference w:type="default" r:id="rId92"/>
          <w:headerReference w:type="first" r:id="rId93"/>
          <w:footerReference w:type="first" r:id="rId94"/>
          <w:pgSz w:w="11906" w:h="16838"/>
          <w:pgMar w:top="1699" w:right="1440" w:bottom="1440" w:left="1440" w:header="720" w:footer="864" w:gutter="0"/>
          <w:cols w:space="720"/>
          <w:formProt w:val="0"/>
          <w:titlePg/>
          <w:docGrid w:linePitch="360"/>
        </w:sectPr>
      </w:pPr>
      <w:bookmarkStart w:id="265" w:name="_Toc184994045"/>
      <w:bookmarkStart w:id="266" w:name="_Toc233202271"/>
      <w:bookmarkStart w:id="267" w:name="AutoNav90040"/>
      <w:bookmarkStart w:id="268"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14:paraId="191C3072" w14:textId="77777777" w:rsidTr="003E195F">
        <w:trPr>
          <w:trHeight w:val="567"/>
        </w:trPr>
        <w:tc>
          <w:tcPr>
            <w:tcW w:w="9016" w:type="dxa"/>
            <w:shd w:val="clear" w:color="auto" w:fill="215F9A"/>
          </w:tcPr>
          <w:p w14:paraId="03D83955" w14:textId="77777777" w:rsidR="0070409E" w:rsidRPr="00904EC1" w:rsidRDefault="0070409E" w:rsidP="003E195F">
            <w:pPr>
              <w:pStyle w:val="AIoTAppendixheading1"/>
            </w:pPr>
            <w:bookmarkStart w:id="269" w:name="_Toc240312724"/>
            <w:r>
              <w:rPr>
                <w:rFonts w:hint="eastAsia" w:ascii="HY헤드라인M" w:hAnsi="HY헤드라인M" w:eastAsia="HY헤드라인M" w:cs="HY헤드라인M"/>
                <w:sz w:val="28"/>
                <w:szCs w:val="28"/>
              </w:rPr>
              <w:lastRenderedPageBreak/>
              <w:t>부록</w:t>
            </w:r>
            <w:r>
              <w:rPr>
                <w:rFonts w:hint="eastAsia" w:ascii="HY헤드라인M" w:hAnsi="HY헤드라인M" w:eastAsia="HY헤드라인M" w:cs="HY헤드라인M"/>
                <w:sz w:val="28"/>
                <w:szCs w:val="28"/>
              </w:rPr>
              <w:t xml:space="preserve"> </w:t>
            </w:r>
            <w:r w:rsidRPr="00F07F2E">
              <w:rPr>
                <w:rFonts w:hint="eastAsia" w:ascii="HY헤드라인M" w:hAnsi="HY헤드라인M" w:eastAsia="HY헤드라인M" w:cs="HY헤드라인M"/>
                <w:sz w:val="28"/>
                <w:szCs w:val="28"/>
              </w:rPr>
              <w:t>I</w:t>
            </w:r>
            <w:r>
              <w:rPr>
                <w:rFonts w:hint="eastAsia" w:ascii="HY헤드라인M" w:hAnsi="HY헤드라인M" w:eastAsia="HY헤드라인M" w:cs="HY헤드라인M"/>
                <w:sz w:val="28"/>
                <w:szCs w:val="28"/>
              </w:rPr>
              <w:t xml:space="preserve">. </w:t>
            </w:r>
            <w:bookmarkEnd w:id="265"/>
            <w:bookmarkEnd w:id="266"/>
            <w:r w:rsidRPr="008F2095">
              <w:rPr>
                <w:rFonts w:ascii="HY헤드라인M" w:hAnsi="HY헤드라인M" w:eastAsia="HY헤드라인M" w:cs="HY헤드라인M"/>
                <w:sz w:val="28"/>
                <w:szCs w:val="28"/>
              </w:rPr>
              <w:t xml:space="preserve">AIoT </w:t>
            </w:r>
            <w:r w:rsidRPr="008F2095">
              <w:rPr>
                <w:rFonts w:ascii="HY헤드라인M" w:hAnsi="HY헤드라인M" w:eastAsia="HY헤드라인M" w:cs="HY헤드라인M"/>
                <w:sz w:val="28"/>
                <w:szCs w:val="28"/>
              </w:rPr>
              <w:t>디바이스를</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활용한</w:t>
            </w:r>
            <w:r w:rsidRPr="008F2095">
              <w:rPr>
                <w:rFonts w:ascii="HY헤드라인M" w:hAnsi="HY헤드라인M" w:eastAsia="HY헤드라인M" w:cs="HY헤드라인M"/>
                <w:sz w:val="28"/>
                <w:szCs w:val="28"/>
              </w:rPr>
              <w:t xml:space="preserve"> </w:t>
            </w:r>
            <w:r w:rsidRPr="008F2095">
              <w:rPr>
                <w:rFonts w:ascii="HY헤드라인M" w:hAnsi="HY헤드라인M" w:eastAsia="HY헤드라인M" w:cs="HY헤드라인M"/>
                <w:sz w:val="28"/>
                <w:szCs w:val="28"/>
              </w:rPr>
              <w:t>장비</w:t>
            </w:r>
            <w:r w:rsidRPr="008F2095">
              <w:rPr>
                <w:rFonts w:ascii="HY헤드라인M" w:hAnsi="HY헤드라인M" w:eastAsia="HY헤드라인M" w:cs="HY헤드라인M"/>
                <w:sz w:val="28"/>
                <w:szCs w:val="28"/>
              </w:rPr>
              <w:t xml:space="preserve">-AAS </w:t>
            </w:r>
            <w:r w:rsidRPr="008F2095">
              <w:rPr>
                <w:rFonts w:ascii="HY헤드라인M" w:hAnsi="HY헤드라인M" w:eastAsia="HY헤드라인M" w:cs="HY헤드라인M"/>
                <w:sz w:val="28"/>
                <w:szCs w:val="28"/>
              </w:rPr>
              <w:t>연동</w:t>
            </w:r>
            <w:bookmarkEnd w:id="267"/>
            <w:bookmarkEnd w:id="269"/>
          </w:p>
        </w:tc>
      </w:tr>
      <w:bookmarkEnd w:id="268"/>
    </w:tbl>
    <w:p w14:paraId="697B5297" w14:textId="77777777" w:rsidR="0070409E" w:rsidRDefault="0070409E" w:rsidP="00962F59">
      <w:pPr>
        <w:pStyle w:val="AIoTNormal"/>
      </w:pPr>
    </w:p>
    <w:p w14:paraId="3B1C4824" w14:textId="77777777" w:rsidR="0070409E" w:rsidRDefault="0070409E" w:rsidP="00901AF6">
      <w:pPr>
        <w:pStyle w:val="AIoTAppendixheading2"/>
      </w:pPr>
      <w:bookmarkStart w:id="270" w:name="_Toc184991597"/>
      <w:bookmarkStart w:id="271" w:name="_Toc184994046"/>
      <w:bookmarkStart w:id="272" w:name="_Toc233202272"/>
      <w:bookmarkStart w:id="273" w:name="AutoNav90041"/>
      <w:bookmarkStart w:id="274" w:name="_Toc240312725"/>
      <w:r w:rsidRPr="00233A2E">
        <w:rPr>
          <w:rFonts w:hint="eastAsia" w:ascii="맑은 고딕" w:hAnsi="맑은 고딕" w:eastAsia="맑은 고딕" w:cs="맑은 고딕"/>
          <w:sz w:val="24"/>
          <w:szCs w:val="24"/>
        </w:rPr>
        <w:t xml:space="preserve">1. </w:t>
      </w:r>
      <w:bookmarkEnd w:id="270"/>
      <w:bookmarkEnd w:id="271"/>
      <w:bookmarkEnd w:id="272"/>
      <w:r>
        <w:rPr>
          <w:rFonts w:hint="eastAsia" w:ascii="맑은 고딕" w:hAnsi="맑은 고딕" w:eastAsia="맑은 고딕" w:cs="맑은 고딕"/>
          <w:sz w:val="24"/>
          <w:szCs w:val="24"/>
        </w:rPr>
        <w:t>개요</w:t>
      </w:r>
      <w:bookmarkEnd w:id="273"/>
      <w:bookmarkEnd w:id="274"/>
    </w:p>
    <w:p w14:paraId="47086C63"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2932ED9B"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21D20C68" w14:textId="77777777" w:rsidR="0070409E" w:rsidRDefault="0070409E" w:rsidP="00901AF6">
      <w:pPr>
        <w:pStyle w:val="AIoTNormal"/>
      </w:pPr>
    </w:p>
    <w:p w14:paraId="1232B4FF"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3E564B7E"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0F9AE4BD" w14:textId="77777777" w:rsidR="0070409E" w:rsidRDefault="0070409E" w:rsidP="00901AF6">
      <w:pPr>
        <w:pStyle w:val="AIoTNormal"/>
      </w:pPr>
    </w:p>
    <w:p w14:paraId="4445D078"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455B7312" w14:textId="77777777" w:rsidR="0070409E" w:rsidRDefault="0070409E" w:rsidP="00901AF6">
      <w:pPr>
        <w:pStyle w:val="AIoTNormal"/>
      </w:pPr>
    </w:p>
    <w:p w14:paraId="605A4D75"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035A6C22" w14:textId="66B6F913" w:rsidR="0070409E" w:rsidRPr="003A66C8" w:rsidRDefault="0070409E" w:rsidP="00901AF6">
      <w:pPr>
        <w:pStyle w:val="AIoTAppendixTableCaption"/>
        <w:keepNext/>
        <w:jc w:val="center"/>
      </w:pPr>
      <w:bookmarkStart w:id="275" w:name="_Toc240312778"/>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주요 용어</w:t>
      </w:r>
      <w:bookmarkEnd w:id="27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D47F14" w14:paraId="4A9BF1B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EF2F3AC"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97AE47B"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정의</w:t>
            </w:r>
          </w:p>
        </w:tc>
      </w:tr>
      <w:tr w:rsidR="0070409E" w:rsidRPr="00D47F14" w14:paraId="30BD967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95BC32" w14:textId="77777777" w:rsidR="0070409E" w:rsidRPr="00D47F14" w:rsidRDefault="0070409E" w:rsidP="00AA6C26">
            <w:pPr>
              <w:pStyle w:val="AIoTNormal"/>
            </w:pPr>
            <w:r>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61B085"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AAS와 Submodel을 저장하고 외부 시스템</w:t>
            </w:r>
            <w:r>
              <w:rPr>
                <w:rFonts w:hint="eastAsia" w:ascii="맑은 고딕" w:hAnsi="맑은 고딕" w:eastAsia="맑은 고딕" w:cs="맑은 고딕"/>
                <w:sz w:val="18"/>
                <w:szCs w:val="18"/>
              </w:rPr>
              <w:t>이 API 등을 통해</w:t>
            </w:r>
            <w:r w:rsidRPr="00E2230B">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접근</w:t>
            </w:r>
            <w:r w:rsidRPr="00E2230B">
              <w:rPr>
                <w:rFonts w:ascii="맑은 고딕" w:hAnsi="맑은 고딕" w:eastAsia="맑은 고딕" w:cs="맑은 고딕"/>
                <w:sz w:val="18"/>
                <w:szCs w:val="18"/>
              </w:rPr>
              <w:t>할 수 있도록 구성한 서버</w:t>
            </w:r>
          </w:p>
        </w:tc>
      </w:tr>
      <w:tr w:rsidR="0070409E" w:rsidRPr="00D47F14" w14:paraId="5E94193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412266" w14:textId="77777777" w:rsidR="0070409E" w:rsidRDefault="0070409E" w:rsidP="00AA6C26">
            <w:pPr>
              <w:pStyle w:val="AIoTNormal"/>
            </w:pPr>
            <w:r w:rsidRPr="00154B99">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D1897C" w14:textId="77777777" w:rsidR="0070409E" w:rsidRPr="00E2230B" w:rsidRDefault="0070409E" w:rsidP="008F2095">
            <w:pPr>
              <w:pStyle w:val="AIoTNormal"/>
              <w:jc w:val="left"/>
            </w:pPr>
            <w:r w:rsidRPr="006F491A">
              <w:rPr>
                <w:rFonts w:ascii="맑은 고딕" w:hAnsi="맑은 고딕" w:eastAsia="맑은 고딕" w:cs="맑은 고딕"/>
                <w:sz w:val="18"/>
                <w:szCs w:val="18"/>
              </w:rPr>
              <w:t xml:space="preserve">실제 장비의 식별정보, 기술정보 및 운전정보 등을 </w:t>
            </w:r>
            <w:r>
              <w:rPr>
                <w:rFonts w:hint="eastAsia" w:ascii="맑은 고딕" w:hAnsi="맑은 고딕" w:eastAsia="맑은 고딕" w:cs="맑은 고딕"/>
                <w:sz w:val="18"/>
                <w:szCs w:val="18"/>
              </w:rPr>
              <w:t>AAS 구조</w:t>
            </w:r>
            <w:r w:rsidRPr="006F491A">
              <w:rPr>
                <w:rFonts w:ascii="맑은 고딕" w:hAnsi="맑은 고딕" w:eastAsia="맑은 고딕" w:cs="맑은 고딕"/>
                <w:sz w:val="18"/>
                <w:szCs w:val="18"/>
              </w:rPr>
              <w:t>로 표현한 정보모델</w:t>
            </w:r>
          </w:p>
        </w:tc>
      </w:tr>
      <w:tr w:rsidR="0070409E" w:rsidRPr="00D47F14" w14:paraId="4D07872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980B2D" w14:textId="77777777" w:rsidR="0070409E" w:rsidRDefault="0070409E" w:rsidP="00AA6C26">
            <w:pPr>
              <w:pStyle w:val="AIoTNormal"/>
            </w:pPr>
            <w:r>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F1B708"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 서버 구축과 운영에 필요한 Repository, Registry, Web UI 및 API 등의 기능을 제공하는 오픈소스 </w:t>
            </w:r>
            <w:r>
              <w:rPr>
                <w:rFonts w:hint="eastAsia" w:ascii="맑은 고딕" w:hAnsi="맑은 고딕" w:eastAsia="맑은 고딕" w:cs="맑은 고딕"/>
                <w:sz w:val="18"/>
                <w:szCs w:val="18"/>
              </w:rPr>
              <w:t xml:space="preserve">AAS </w:t>
            </w:r>
            <w:r w:rsidRPr="00E2230B">
              <w:rPr>
                <w:rFonts w:ascii="맑은 고딕" w:hAnsi="맑은 고딕" w:eastAsia="맑은 고딕" w:cs="맑은 고딕"/>
                <w:sz w:val="18"/>
                <w:szCs w:val="18"/>
              </w:rPr>
              <w:t>구현체</w:t>
            </w:r>
          </w:p>
        </w:tc>
      </w:tr>
      <w:tr w:rsidR="0070409E" w:rsidRPr="00D47F14" w14:paraId="756A98B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D87D18" w14:textId="77777777" w:rsidR="0070409E" w:rsidRDefault="0070409E" w:rsidP="00AA6C26">
            <w:pPr>
              <w:pStyle w:val="AIoTNormal"/>
            </w:pPr>
            <w:r w:rsidRPr="00B423FF">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43D5B6" w14:textId="77777777" w:rsidR="0070409E" w:rsidRPr="00E2230B" w:rsidRDefault="0070409E" w:rsidP="008F2095">
            <w:pPr>
              <w:pStyle w:val="AIoTNormal"/>
              <w:jc w:val="left"/>
            </w:pPr>
            <w:r w:rsidRPr="00B423FF">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D47F14" w14:paraId="3172588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713FAF" w14:textId="77777777" w:rsidR="0070409E" w:rsidRPr="00D47F14" w:rsidRDefault="0070409E" w:rsidP="00AA6C26">
            <w:pPr>
              <w:pStyle w:val="AIoTNormal"/>
            </w:pPr>
            <w:r>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A4CDA7" w14:textId="77777777" w:rsidR="0070409E" w:rsidRPr="00D47F14" w:rsidRDefault="0070409E" w:rsidP="008F2095">
            <w:pPr>
              <w:pStyle w:val="AIoTNormal"/>
              <w:jc w:val="left"/>
            </w:pPr>
            <w:r w:rsidRPr="00E2230B">
              <w:rPr>
                <w:rFonts w:ascii="맑은 고딕" w:hAnsi="맑은 고딕" w:eastAsia="맑은 고딕" w:cs="맑은 고딕"/>
                <w:sz w:val="18"/>
                <w:szCs w:val="18"/>
              </w:rPr>
              <w:t>AAS</w:t>
            </w:r>
            <w:r>
              <w:rPr>
                <w:rFonts w:hint="eastAsia" w:ascii="맑은 고딕" w:hAnsi="맑은 고딕" w:eastAsia="맑은 고딕" w:cs="맑은 고딕"/>
                <w:sz w:val="18"/>
                <w:szCs w:val="18"/>
              </w:rPr>
              <w:t xml:space="preserve">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569C788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BB4395" w14:textId="77777777" w:rsidR="0070409E" w:rsidRPr="00D47F14" w:rsidRDefault="0070409E" w:rsidP="00AA6C26">
            <w:pPr>
              <w:pStyle w:val="AIoTNormal"/>
            </w:pPr>
            <w:r>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1C6D5D"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Submodel과 </w:t>
            </w:r>
            <w:r>
              <w:rPr>
                <w:rFonts w:hint="eastAsia" w:ascii="맑은 고딕" w:hAnsi="맑은 고딕" w:eastAsia="맑은 고딕" w:cs="맑은 고딕"/>
                <w:sz w:val="18"/>
                <w:szCs w:val="18"/>
              </w:rPr>
              <w:t xml:space="preserve">SubmodelElement를 저장하고 API를 통해 </w:t>
            </w:r>
            <w:r w:rsidRPr="00DB1FD5">
              <w:rPr>
                <w:rFonts w:ascii="맑은 고딕" w:hAnsi="맑은 고딕" w:eastAsia="맑은 고딕" w:cs="맑은 고딕"/>
                <w:sz w:val="18"/>
                <w:szCs w:val="18"/>
              </w:rPr>
              <w:t>등록·조회·변경·삭제할</w:t>
            </w:r>
            <w:r>
              <w:rPr>
                <w:rFonts w:hint="eastAsia" w:ascii="맑은 고딕" w:hAnsi="맑은 고딕" w:eastAsia="맑은 고딕" w:cs="맑은 고딕"/>
                <w:sz w:val="18"/>
                <w:szCs w:val="18"/>
              </w:rPr>
              <w:t xml:space="preserve"> 수 있도록 제공하는 서비스</w:t>
            </w:r>
          </w:p>
        </w:tc>
      </w:tr>
      <w:tr w:rsidR="0070409E" w:rsidRPr="00D47F14" w14:paraId="4133A3E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C7C009" w14:textId="77777777" w:rsidR="0070409E" w:rsidRPr="00D47F14" w:rsidRDefault="0070409E" w:rsidP="00AA6C26">
            <w:pPr>
              <w:pStyle w:val="AIoTNormal"/>
            </w:pPr>
            <w:r>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1EE492"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AAS의 식별정보와 </w:t>
            </w:r>
            <w:r>
              <w:rPr>
                <w:rFonts w:hint="eastAsia" w:ascii="맑은 고딕" w:hAnsi="맑은 고딕" w:eastAsia="맑은 고딕" w:cs="맑은 고딕"/>
                <w:sz w:val="18"/>
                <w:szCs w:val="18"/>
              </w:rPr>
              <w:t xml:space="preserve">AAS에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5205D71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24DB11" w14:textId="77777777" w:rsidR="0070409E" w:rsidRPr="00D47F14" w:rsidRDefault="0070409E" w:rsidP="00AA6C26">
            <w:pPr>
              <w:pStyle w:val="AIoTNormal"/>
            </w:pPr>
            <w:r>
              <w:rPr>
                <w:rFonts w:hint="eastAsia" w:ascii="맑은 고딕" w:hAnsi="맑은 고딕" w:eastAsia="맑은 고딕" w:cs="맑은 고딕"/>
                <w:sz w:val="18"/>
                <w:szCs w:val="18"/>
              </w:rPr>
              <w:lastRenderedPageBreak/>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F513D0" w14:textId="77777777" w:rsidR="0070409E" w:rsidRPr="00D47F14" w:rsidRDefault="0070409E" w:rsidP="008F2095">
            <w:pPr>
              <w:pStyle w:val="AIoTNormal"/>
              <w:jc w:val="left"/>
            </w:pPr>
            <w:r w:rsidRPr="00E2230B">
              <w:rPr>
                <w:rFonts w:ascii="맑은 고딕" w:hAnsi="맑은 고딕" w:eastAsia="맑은 고딕" w:cs="맑은 고딕"/>
                <w:sz w:val="18"/>
                <w:szCs w:val="18"/>
              </w:rPr>
              <w:t xml:space="preserve">Submodel의 식별정보와 </w:t>
            </w:r>
            <w:r>
              <w:rPr>
                <w:rFonts w:hint="eastAsia" w:ascii="맑은 고딕" w:hAnsi="맑은 고딕" w:eastAsia="맑은 고딕" w:cs="맑은 고딕"/>
                <w:sz w:val="18"/>
                <w:szCs w:val="18"/>
              </w:rPr>
              <w:t xml:space="preserve">Submodel에 접근하기 위한 접속 위치정보(Endpoint) 등을 포함한 등록정보를 </w:t>
            </w:r>
            <w:r w:rsidRPr="004349A7">
              <w:rPr>
                <w:rFonts w:ascii="맑은 고딕" w:hAnsi="맑은 고딕" w:eastAsia="맑은 고딕" w:cs="맑은 고딕"/>
                <w:sz w:val="18"/>
                <w:szCs w:val="18"/>
              </w:rPr>
              <w:t>저장·조회하는 서비스</w:t>
            </w:r>
          </w:p>
        </w:tc>
      </w:tr>
      <w:tr w:rsidR="0070409E" w:rsidRPr="00D47F14" w14:paraId="1537580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1AA1D2" w14:textId="77777777" w:rsidR="0070409E" w:rsidRDefault="0070409E" w:rsidP="00AA6C26">
            <w:pPr>
              <w:pStyle w:val="AIoTNormal"/>
            </w:pPr>
            <w:r>
              <w:rPr>
                <w:rFonts w:hint="eastAsia" w:ascii="맑은 고딕" w:hAnsi="맑은 고딕" w:eastAsia="맑은 고딕" w:cs="맑은 고딕"/>
                <w:sz w:val="18"/>
                <w:szCs w:val="18"/>
              </w:rPr>
              <w:t xml:space="preserve">AAS </w:t>
            </w:r>
            <w:r>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BEBBCC" w14:textId="77777777" w:rsidR="0070409E" w:rsidRPr="00D47F14" w:rsidRDefault="0070409E" w:rsidP="008F2095">
            <w:pPr>
              <w:pStyle w:val="AIoTNormal"/>
              <w:jc w:val="left"/>
            </w:pPr>
            <w:r>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D47F14" w14:paraId="58F8A27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38D2FF" w14:textId="77777777" w:rsidR="0070409E" w:rsidRPr="008F2095" w:rsidRDefault="0070409E" w:rsidP="00AA6C26">
            <w:pPr>
              <w:pStyle w:val="AIoTNormal"/>
            </w:pPr>
            <w:r>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033AEF" w14:textId="77777777" w:rsidR="0070409E" w:rsidRPr="008F2095" w:rsidRDefault="0070409E" w:rsidP="008F2095">
            <w:pPr>
              <w:pStyle w:val="AIoTNormal"/>
              <w:jc w:val="left"/>
            </w:pPr>
            <w:r w:rsidRPr="005F16DF">
              <w:rPr>
                <w:rFonts w:ascii="맑은 고딕" w:hAnsi="맑은 고딕" w:eastAsia="맑은 고딕" w:cs="맑은 고딕"/>
                <w:sz w:val="18"/>
                <w:szCs w:val="18"/>
              </w:rPr>
              <w:t xml:space="preserve">외부 시스템이 AAS와 Submodel </w:t>
            </w:r>
            <w:r>
              <w:rPr>
                <w:rFonts w:hint="eastAsia" w:ascii="맑은 고딕" w:hAnsi="맑은 고딕" w:eastAsia="맑은 고딕" w:cs="맑은 고딕"/>
                <w:sz w:val="18"/>
                <w:szCs w:val="18"/>
              </w:rPr>
              <w:t xml:space="preserve">데이터에 접근하여 </w:t>
            </w:r>
            <w:r w:rsidRPr="004349A7">
              <w:rPr>
                <w:rFonts w:ascii="맑은 고딕" w:hAnsi="맑은 고딕" w:eastAsia="맑은 고딕" w:cs="맑은 고딕"/>
                <w:sz w:val="18"/>
                <w:szCs w:val="18"/>
              </w:rPr>
              <w:t>조회·등록·변경 등의 작업을 수행할 수 있도록 제공되는 인터페이스</w:t>
            </w:r>
          </w:p>
        </w:tc>
      </w:tr>
      <w:tr w:rsidR="0070409E" w:rsidRPr="00D47F14" w14:paraId="5C3613F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7C84B1" w14:textId="77777777" w:rsidR="0070409E" w:rsidRPr="008F2095" w:rsidRDefault="0070409E" w:rsidP="00AA6C26">
            <w:pPr>
              <w:pStyle w:val="AIoTNormal"/>
            </w:pPr>
            <w:r>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FB6A9F" w14:textId="77777777" w:rsidR="0070409E" w:rsidRPr="0070716D" w:rsidRDefault="0070409E" w:rsidP="008F2095">
            <w:pPr>
              <w:pStyle w:val="AIoTNormal"/>
              <w:jc w:val="left"/>
            </w:pPr>
            <w:r w:rsidRPr="005F16DF">
              <w:rPr>
                <w:rFonts w:ascii="맑은 고딕" w:hAnsi="맑은 고딕" w:eastAsia="맑은 고딕" w:cs="맑은 고딕"/>
                <w:sz w:val="18"/>
                <w:szCs w:val="18"/>
              </w:rPr>
              <w:t xml:space="preserve">장비의 제어기 및 센서 데이터를 수집·처리하고, </w:t>
            </w:r>
            <w:r>
              <w:rPr>
                <w:rFonts w:hint="eastAsia" w:ascii="맑은 고딕" w:hAnsi="맑은 고딕" w:eastAsia="맑은 고딕" w:cs="맑은 고딕"/>
                <w:sz w:val="18"/>
                <w:szCs w:val="18"/>
              </w:rPr>
              <w:t>수집 항목과 SubmodelElement를 매핑하여 AAS 서버와 연동하는 장치</w:t>
            </w:r>
          </w:p>
        </w:tc>
      </w:tr>
      <w:tr w:rsidR="0070409E" w:rsidRPr="00D47F14" w14:paraId="2B5ADEC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A84857" w14:textId="77777777" w:rsidR="0070409E" w:rsidRPr="008F2095" w:rsidRDefault="0070409E" w:rsidP="00AA6C26">
            <w:pPr>
              <w:pStyle w:val="AIoTNormal"/>
            </w:pPr>
            <w:r>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EBFD22" w14:textId="77777777" w:rsidR="0070409E" w:rsidRPr="008F2095" w:rsidRDefault="0070409E" w:rsidP="0070716D">
            <w:pPr>
              <w:pStyle w:val="AIoTNormal"/>
              <w:jc w:val="left"/>
            </w:pPr>
            <w:r>
              <w:rPr>
                <w:rFonts w:hint="eastAsia" w:ascii="맑은 고딕" w:hAnsi="맑은 고딕" w:eastAsia="맑은 고딕" w:cs="맑은 고딕"/>
                <w:sz w:val="18"/>
                <w:szCs w:val="18"/>
              </w:rPr>
              <w:t xml:space="preserve">애플리케이션과 필요한 실행환경을 서로 격리된 환경에서 </w:t>
            </w:r>
            <w:r w:rsidRPr="004349A7">
              <w:rPr>
                <w:rFonts w:ascii="맑은 고딕" w:hAnsi="맑은 고딕" w:eastAsia="맑은 고딕" w:cs="맑은 고딕"/>
                <w:sz w:val="18"/>
                <w:szCs w:val="18"/>
              </w:rPr>
              <w:t>실행·관리</w:t>
            </w:r>
            <w:r>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D47F14" w14:paraId="3DE3D54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21B244" w14:textId="77777777" w:rsidR="0070409E" w:rsidRDefault="0070409E" w:rsidP="00AA6C26">
            <w:pPr>
              <w:pStyle w:val="AIoTNormal"/>
            </w:pPr>
            <w:r>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C0AE1A" w14:textId="77777777" w:rsidR="0070409E" w:rsidRPr="008F2095" w:rsidRDefault="0070409E" w:rsidP="0070716D">
            <w:pPr>
              <w:pStyle w:val="AIoTNormal"/>
              <w:jc w:val="left"/>
            </w:pPr>
            <w:r w:rsidRPr="005F16DF">
              <w:rPr>
                <w:rFonts w:ascii="맑은 고딕" w:hAnsi="맑은 고딕" w:eastAsia="맑은 고딕" w:cs="맑은 고딕"/>
                <w:sz w:val="18"/>
                <w:szCs w:val="18"/>
              </w:rPr>
              <w:t>여러 Docker 컨테이너의 구성과 실행 조건을 하나의 설정파일로 정의하</w:t>
            </w:r>
            <w:r>
              <w:rPr>
                <w:rFonts w:hint="eastAsia" w:ascii="맑은 고딕" w:hAnsi="맑은 고딕" w:eastAsia="맑은 고딕" w:cs="맑은 고딕"/>
                <w:sz w:val="18"/>
                <w:szCs w:val="18"/>
              </w:rPr>
              <w:t>여</w:t>
            </w:r>
            <w:r w:rsidRPr="005F16DF">
              <w:rPr>
                <w:rFonts w:ascii="맑은 고딕" w:hAnsi="맑은 고딕" w:eastAsia="맑은 고딕" w:cs="맑은 고딕"/>
                <w:sz w:val="18"/>
                <w:szCs w:val="18"/>
              </w:rPr>
              <w:t xml:space="preserve"> </w:t>
            </w:r>
            <w:r>
              <w:rPr>
                <w:rFonts w:hint="eastAsia" w:ascii="맑은 고딕" w:hAnsi="맑은 고딕" w:eastAsia="맑은 고딕" w:cs="맑은 고딕"/>
                <w:sz w:val="18"/>
                <w:szCs w:val="18"/>
              </w:rPr>
              <w:t>함께</w:t>
            </w:r>
            <w:r w:rsidRPr="005F16DF">
              <w:rPr>
                <w:rFonts w:ascii="맑은 고딕" w:hAnsi="맑은 고딕" w:eastAsia="맑은 고딕" w:cs="맑은 고딕"/>
                <w:sz w:val="18"/>
                <w:szCs w:val="18"/>
              </w:rPr>
              <w:t xml:space="preserve"> 실행·관리하는 도구</w:t>
            </w:r>
            <w:r>
              <w:rPr>
                <w:rFonts w:hint="eastAsia" w:ascii="맑은 고딕" w:hAnsi="맑은 고딕" w:eastAsia="맑은 고딕" w:cs="맑은 고딕"/>
                <w:sz w:val="18"/>
                <w:szCs w:val="18"/>
              </w:rPr>
              <w:t>. 본 부록에서는 여러 BaSyx 구성요소를 함께 실행하는 데 사용</w:t>
            </w:r>
          </w:p>
        </w:tc>
      </w:tr>
    </w:tbl>
    <w:p w14:paraId="687A5A69" w14:textId="77777777" w:rsidR="0070409E" w:rsidRDefault="0070409E" w:rsidP="00962F59">
      <w:pPr>
        <w:pStyle w:val="AIoTNormal"/>
      </w:pPr>
    </w:p>
    <w:p w14:paraId="38EB68E1" w14:textId="77777777" w:rsidR="0070409E" w:rsidRPr="00233A2E" w:rsidRDefault="0070409E" w:rsidP="008F2095">
      <w:pPr>
        <w:pStyle w:val="AIoTAppendixheading2"/>
      </w:pPr>
      <w:bookmarkStart w:id="276" w:name="AutoNav90042"/>
      <w:bookmarkStart w:id="277" w:name="_Toc240312726"/>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276"/>
      <w:bookmarkEnd w:id="277"/>
    </w:p>
    <w:p w14:paraId="3A234772"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7678B3BB" w14:textId="77777777" w:rsidR="0070409E" w:rsidRPr="00B50F1B" w:rsidRDefault="0070409E" w:rsidP="00962F59">
      <w:pPr>
        <w:pStyle w:val="AIoTNormal"/>
      </w:pPr>
    </w:p>
    <w:p w14:paraId="0F940C8A"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3DB1CA7F" w14:textId="77777777" w:rsidR="0070409E" w:rsidRDefault="0070409E" w:rsidP="00962F59">
      <w:pPr>
        <w:pStyle w:val="AIoTNormal"/>
      </w:pPr>
    </w:p>
    <w:p w14:paraId="68B24519"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1A11BD8E"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35A1B286" w14:textId="77777777" w:rsidR="0070409E" w:rsidRDefault="0070409E" w:rsidP="00962F59">
      <w:pPr>
        <w:pStyle w:val="AIoTNormal"/>
      </w:pPr>
    </w:p>
    <w:p w14:paraId="174A9287" w14:textId="28C520FE" w:rsidR="0070409E" w:rsidRPr="003A66C8" w:rsidRDefault="0070409E" w:rsidP="00154B99">
      <w:pPr>
        <w:pStyle w:val="AIoTAppendixTableCaption"/>
        <w:keepNext/>
        <w:jc w:val="center"/>
      </w:pPr>
      <w:bookmarkStart w:id="278" w:name="_Toc240312779"/>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주요 구성요소 및 역할</w:t>
      </w:r>
      <w:bookmarkEnd w:id="27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D47F14" w14:paraId="7B900DF9"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2E40256"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03A670C" w14:textId="77777777" w:rsidR="0070409E" w:rsidRPr="00D47F14" w:rsidRDefault="0070409E" w:rsidP="00154B99">
            <w:pPr>
              <w:pStyle w:val="AIoTNormal"/>
              <w:jc w:val="center"/>
              <w:rPr>
                <w:b/>
                <w:bCs/>
              </w:rPr>
            </w:pPr>
            <w:r w:rsidRPr="00154B99">
              <w:rPr>
                <w:rFonts w:ascii="맑은 고딕" w:hAnsi="맑은 고딕" w:eastAsia="맑은 고딕" w:cs="맑은 고딕"/>
                <w:b/>
                <w:bCs/>
                <w:sz w:val="18"/>
                <w:szCs w:val="18"/>
              </w:rPr>
              <w:t>주요 역할</w:t>
            </w:r>
          </w:p>
        </w:tc>
      </w:tr>
      <w:tr w:rsidR="0070409E" w:rsidRPr="00D47F14" w14:paraId="50A7D0B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7508C2"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4DDEBB2"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장비의 상태값, 운전값 및 계측값 등 AAS에 연동할 데이터를 제공</w:t>
            </w:r>
          </w:p>
        </w:tc>
      </w:tr>
      <w:tr w:rsidR="0070409E" w:rsidRPr="00D47F14" w14:paraId="3881B6F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001B5C" w14:textId="77777777" w:rsidR="0070409E" w:rsidRPr="00D47F14" w:rsidRDefault="0070409E" w:rsidP="00154B99">
            <w:pPr>
              <w:pStyle w:val="AIoTNormal"/>
              <w:jc w:val="left"/>
            </w:pPr>
            <w:r>
              <w:rPr>
                <w:rFonts w:hint="eastAsia" w:ascii="맑은 고딕" w:hAnsi="맑은 고딕" w:eastAsia="맑은 고딕" w:cs="맑은 고딕"/>
                <w:sz w:val="18"/>
                <w:szCs w:val="18"/>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C266873" w14:textId="77777777" w:rsidR="0070409E" w:rsidRPr="00D47F14" w:rsidRDefault="0070409E" w:rsidP="00154B99">
            <w:pPr>
              <w:pStyle w:val="AIoTNormal"/>
              <w:jc w:val="left"/>
            </w:pPr>
            <w:r>
              <w:rPr>
                <w:rFonts w:hint="eastAsia" w:ascii="맑은 고딕" w:hAnsi="맑은 고딕" w:eastAsia="맑은 고딕" w:cs="맑은 고딕"/>
                <w:sz w:val="18"/>
                <w:szCs w:val="18"/>
              </w:rPr>
              <w:t>장비 데이터를 수집</w:t>
            </w:r>
            <w:r w:rsidRPr="00B50F1B">
              <w:rPr>
                <w:rFonts w:ascii="맑은 고딕" w:hAnsi="맑은 고딕" w:eastAsia="맑은 고딕" w:cs="맑은 고딕"/>
                <w:sz w:val="18"/>
                <w:szCs w:val="18"/>
              </w:rPr>
              <w:t>·</w:t>
            </w:r>
            <w:r>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D47F14" w14:paraId="5142570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548ACD" w14:textId="77777777" w:rsidR="0070409E" w:rsidRPr="00D47F14" w:rsidRDefault="0070409E" w:rsidP="00154B99">
            <w:pPr>
              <w:pStyle w:val="AIoTNormal"/>
              <w:jc w:val="left"/>
            </w:pPr>
            <w:r>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D5DC459" w14:textId="77777777" w:rsidR="0070409E" w:rsidRPr="00D47F14" w:rsidRDefault="0070409E" w:rsidP="00154B99">
            <w:pPr>
              <w:pStyle w:val="AIoTNormal"/>
              <w:jc w:val="left"/>
            </w:pPr>
            <w:r>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D47F14" w14:paraId="29D4BD2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12B449" w14:textId="77777777" w:rsidR="0070409E" w:rsidRPr="00154B99" w:rsidRDefault="0070409E" w:rsidP="00154B99">
            <w:pPr>
              <w:pStyle w:val="AIoTNormal"/>
              <w:jc w:val="left"/>
            </w:pPr>
            <w:r>
              <w:rPr>
                <w:rFonts w:hint="eastAsia" w:ascii="맑은 고딕" w:hAnsi="맑은 고딕" w:eastAsia="맑은 고딕" w:cs="맑은 고딕"/>
                <w:sz w:val="18"/>
                <w:szCs w:val="18"/>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D9B4C8E" w14:textId="77777777" w:rsidR="0070409E" w:rsidRPr="00154B99" w:rsidRDefault="0070409E" w:rsidP="00154B99">
            <w:pPr>
              <w:pStyle w:val="AIoTNormal"/>
              <w:jc w:val="left"/>
            </w:pPr>
            <w:r>
              <w:rPr>
                <w:rFonts w:hint="eastAsia" w:ascii="맑은 고딕" w:hAnsi="맑은 고딕" w:eastAsia="맑은 고딕" w:cs="맑은 고딕"/>
                <w:sz w:val="18"/>
                <w:szCs w:val="18"/>
              </w:rPr>
              <w:t>사용자가 대상 AAS와 Submodel의 구조 및 AAS에 반영된 데이터 값을 화면에서 확인</w:t>
            </w:r>
          </w:p>
        </w:tc>
      </w:tr>
    </w:tbl>
    <w:p w14:paraId="616850C9" w14:textId="77777777" w:rsidR="0070409E" w:rsidRDefault="0070409E" w:rsidP="00962F59">
      <w:pPr>
        <w:pStyle w:val="AIoTNormal"/>
      </w:pPr>
    </w:p>
    <w:p w14:paraId="79F018E4"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5"/>
                    <a:stretch>
                      <a:fillRect/>
                    </a:stretch>
                  </pic:blipFill>
                  <pic:spPr>
                    <a:xfrm>
                      <a:off x="0" y="0"/>
                      <a:ext cx="5731510" cy="2534285"/>
                    </a:xfrm>
                    <a:prstGeom prst="rect">
                      <a:avLst/>
                    </a:prstGeom>
                  </pic:spPr>
                </pic:pic>
              </a:graphicData>
            </a:graphic>
          </wp:inline>
        </w:drawing>
      </w:r>
    </w:p>
    <w:p w14:paraId="0AF7D5EC" w14:textId="6A87A51B" w:rsidR="0070409E" w:rsidRDefault="0070409E" w:rsidP="004D7330">
      <w:pPr>
        <w:pStyle w:val="AIoTAppendixFigureCaption"/>
        <w:jc w:val="center"/>
      </w:pPr>
      <w:bookmarkStart w:id="279" w:name="AutoNav90143"/>
      <w:bookmarkStart w:id="280" w:name="_Toc240312841"/>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시스템 아키텍처</w:t>
      </w:r>
      <w:bookmarkEnd w:id="279"/>
      <w:bookmarkEnd w:id="280"/>
    </w:p>
    <w:p w14:paraId="60D67235" w14:textId="77777777" w:rsidR="0070409E" w:rsidRPr="00081767" w:rsidRDefault="0070409E" w:rsidP="00962F59">
      <w:pPr>
        <w:pStyle w:val="AIoTNormal"/>
      </w:pPr>
    </w:p>
    <w:p w14:paraId="1DE8534B"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74D01745"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6E19A6A7" w14:textId="77777777" w:rsidR="0070409E" w:rsidRDefault="0070409E" w:rsidP="00962F59">
      <w:pPr>
        <w:pStyle w:val="AIoTNormal"/>
      </w:pPr>
    </w:p>
    <w:p w14:paraId="691B46C8"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56775912" w14:textId="77777777" w:rsidR="0070409E" w:rsidRDefault="0070409E" w:rsidP="00962F59">
      <w:pPr>
        <w:pStyle w:val="AIoTNormal"/>
      </w:pPr>
    </w:p>
    <w:p w14:paraId="3BA0EF64"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280C9FBA" w14:textId="223058E4" w:rsidR="0070409E" w:rsidRPr="00F10061" w:rsidRDefault="0070409E" w:rsidP="00AC7718">
      <w:pPr>
        <w:pStyle w:val="AIoTAppendixFigureCaption"/>
        <w:jc w:val="center"/>
      </w:pPr>
      <w:bookmarkStart w:id="281" w:name="AutoNav90144"/>
      <w:bookmarkStart w:id="282" w:name="_Toc240312842"/>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데이터 흐름도</w:t>
      </w:r>
      <w:bookmarkEnd w:id="281"/>
      <w:bookmarkEnd w:id="282"/>
    </w:p>
    <w:p w14:paraId="07587897" w14:textId="77777777" w:rsidR="0070409E" w:rsidRPr="007B3F7D" w:rsidRDefault="0070409E" w:rsidP="007B3F7D">
      <w:pPr>
        <w:pStyle w:val="AIoTNormal"/>
      </w:pPr>
    </w:p>
    <w:p w14:paraId="68170069" w14:textId="77777777" w:rsidR="0070409E" w:rsidRPr="00233A2E" w:rsidRDefault="0070409E" w:rsidP="00F10061">
      <w:pPr>
        <w:pStyle w:val="AIoTAppendixheading2"/>
      </w:pPr>
      <w:bookmarkStart w:id="283" w:name="AutoNav90043"/>
      <w:bookmarkStart w:id="284" w:name="_Toc240312727"/>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283"/>
      <w:bookmarkEnd w:id="284"/>
    </w:p>
    <w:p w14:paraId="5577A7E4"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6A70B74F" w14:textId="77777777" w:rsidR="0070409E" w:rsidRDefault="0070409E" w:rsidP="00F10061">
      <w:pPr>
        <w:pStyle w:val="AIoTNormal"/>
      </w:pPr>
    </w:p>
    <w:p w14:paraId="0135379B"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71A2E9FB"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11F736A0" w14:textId="77777777" w:rsidR="0070409E" w:rsidRDefault="0070409E" w:rsidP="00F047C7">
      <w:pPr>
        <w:pStyle w:val="AIoTNormal"/>
        <w:ind w:left="170" w:hanging="170"/>
        <w:jc w:val="left"/>
      </w:pPr>
    </w:p>
    <w:p w14:paraId="53F7617B"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54637EDA" w14:textId="77777777" w:rsidR="0070409E" w:rsidRDefault="0070409E" w:rsidP="008A6F22">
      <w:pPr>
        <w:pStyle w:val="AIoTNormal"/>
        <w:ind w:left="170" w:hanging="170"/>
      </w:pPr>
    </w:p>
    <w:p w14:paraId="080662DE" w14:textId="2F73F608" w:rsidR="0070409E" w:rsidRDefault="0070409E" w:rsidP="00D821B5">
      <w:pPr>
        <w:pStyle w:val="AIoTAppendixTableCaption"/>
        <w:keepNext/>
        <w:jc w:val="center"/>
      </w:pPr>
      <w:bookmarkStart w:id="285" w:name="_Toc240312780"/>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AAS 서버 구축 옵션 비교표</w:t>
      </w:r>
      <w:bookmarkEnd w:id="28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D47F14" w14:paraId="2F16975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80B80D0"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C59A52B"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6225B55"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 xml:space="preserve">Fraunhofer </w:t>
            </w:r>
            <w:r w:rsidRPr="00D821B5">
              <w:rPr>
                <w:rFonts w:ascii="맑은 고딕" w:hAnsi="맑은 고딕" w:eastAsia="맑은 고딕" w:cs="맑은 고딕"/>
                <w:b/>
                <w:bCs/>
                <w:sz w:val="18"/>
                <w:szCs w:val="18"/>
              </w:rPr>
              <w:t>FA³S</w:t>
            </w:r>
            <w:r>
              <w:rPr>
                <w:rFonts w:hint="eastAsia" w:ascii="맑은 고딕" w:hAnsi="맑은 고딕" w:eastAsia="맑은 고딕" w:cs="맑은 고딕"/>
                <w:b/>
                <w:bCs/>
                <w:sz w:val="18"/>
                <w:szCs w:val="18"/>
              </w:rPr>
              <w:t>T</w:t>
            </w:r>
          </w:p>
        </w:tc>
      </w:tr>
      <w:tr w:rsidR="0070409E" w:rsidRPr="00D47F14" w14:paraId="08DD1B1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B86E59" w14:textId="77777777" w:rsidR="0070409E" w:rsidRPr="00D47F14" w:rsidRDefault="0070409E" w:rsidP="001A1B12">
            <w:pPr>
              <w:pStyle w:val="AIoTNormal"/>
              <w:jc w:val="center"/>
            </w:pPr>
            <w:r>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6E1757"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0821144"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4667E3F6"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645250" w14:textId="77777777" w:rsidR="0070409E" w:rsidRPr="00D47F14" w:rsidRDefault="0070409E" w:rsidP="001A1B12">
            <w:pPr>
              <w:pStyle w:val="AIoTNormal"/>
              <w:jc w:val="center"/>
            </w:pPr>
            <w:r>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B69990"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C2DDC44"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D47F14" w14:paraId="2275DFA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A1243E" w14:textId="77777777" w:rsidR="0070409E" w:rsidRDefault="0070409E" w:rsidP="001A1B12">
            <w:pPr>
              <w:pStyle w:val="AIoTNormal"/>
              <w:jc w:val="center"/>
            </w:pPr>
            <w:r>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F82A21"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574F207" w14:textId="77777777" w:rsidR="0070409E" w:rsidRPr="00D47F14" w:rsidRDefault="0070409E" w:rsidP="001A1B12">
            <w:pPr>
              <w:pStyle w:val="AIoTNormal"/>
              <w:jc w:val="left"/>
            </w:pPr>
            <w:r>
              <w:rPr>
                <w:rFonts w:hint="eastAsia" w:ascii="맑은 고딕" w:hAnsi="맑은 고딕" w:eastAsia="맑은 고딕" w:cs="맑은 고딕"/>
                <w:sz w:val="18"/>
                <w:szCs w:val="18"/>
              </w:rPr>
              <w:t>지원</w:t>
            </w:r>
          </w:p>
        </w:tc>
      </w:tr>
      <w:tr w:rsidR="0070409E" w:rsidRPr="002820C3" w14:paraId="6212CC2F"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1276F8" w14:textId="77777777" w:rsidR="0070409E" w:rsidRPr="002820C3" w:rsidRDefault="0070409E" w:rsidP="001A1B12">
            <w:pPr>
              <w:pStyle w:val="AIoTNormal"/>
              <w:jc w:val="center"/>
            </w:pPr>
            <w:r>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6AC563" w14:textId="77777777" w:rsidR="0070409E" w:rsidRPr="002820C3" w:rsidRDefault="0070409E" w:rsidP="001A1B12">
            <w:pPr>
              <w:pStyle w:val="AIoTNormal"/>
              <w:jc w:val="left"/>
            </w:pPr>
            <w:r>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52330C4" w14:textId="77777777" w:rsidR="0070409E" w:rsidRPr="002820C3" w:rsidRDefault="0070409E" w:rsidP="001A1B12">
            <w:pPr>
              <w:pStyle w:val="AIoTNormal"/>
              <w:jc w:val="left"/>
            </w:pPr>
            <w:r w:rsidRPr="009755DB">
              <w:rPr>
                <w:rFonts w:ascii="맑은 고딕" w:hAnsi="맑은 고딕" w:eastAsia="맑은 고딕" w:cs="맑은 고딕"/>
                <w:sz w:val="18"/>
                <w:szCs w:val="18"/>
              </w:rPr>
              <w:t>Service와 Registry를 개별 구성</w:t>
            </w:r>
            <w:r>
              <w:rPr>
                <w:rFonts w:hint="eastAsia" w:ascii="맑은 고딕" w:hAnsi="맑은 고딕" w:eastAsia="맑은 고딕" w:cs="맑은 고딕"/>
                <w:sz w:val="18"/>
                <w:szCs w:val="18"/>
              </w:rPr>
              <w:t xml:space="preserve"> 및</w:t>
            </w:r>
            <w:r w:rsidRPr="009755DB">
              <w:rPr>
                <w:rFonts w:ascii="맑은 고딕" w:hAnsi="맑은 고딕" w:eastAsia="맑은 고딕" w:cs="맑은 고딕"/>
                <w:sz w:val="18"/>
                <w:szCs w:val="18"/>
              </w:rPr>
              <w:t xml:space="preserve"> Viewer는 </w:t>
            </w:r>
            <w:r>
              <w:rPr>
                <w:rFonts w:hint="eastAsia" w:ascii="맑은 고딕" w:hAnsi="맑은 고딕" w:eastAsia="맑은 고딕" w:cs="맑은 고딕"/>
                <w:sz w:val="18"/>
                <w:szCs w:val="18"/>
              </w:rPr>
              <w:t>Fraunhofer에 문의 필요</w:t>
            </w:r>
          </w:p>
        </w:tc>
      </w:tr>
    </w:tbl>
    <w:p w14:paraId="06300005" w14:textId="77777777" w:rsidR="0070409E" w:rsidRDefault="0070409E" w:rsidP="008A6F22">
      <w:pPr>
        <w:pStyle w:val="AIoTNormal"/>
        <w:ind w:left="170" w:hanging="170"/>
      </w:pPr>
    </w:p>
    <w:p w14:paraId="7A7D643A"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377B0FEA" w14:textId="77777777" w:rsidR="0070409E" w:rsidRDefault="0070409E" w:rsidP="008A6F22">
      <w:pPr>
        <w:pStyle w:val="AIoTNormal"/>
      </w:pPr>
    </w:p>
    <w:p w14:paraId="071E4DD1"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309BFB2E"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6AFFECA6" w14:textId="77777777" w:rsidR="0070409E" w:rsidRDefault="0070409E" w:rsidP="00F10061">
      <w:pPr>
        <w:pStyle w:val="AIoTNormal"/>
      </w:pPr>
    </w:p>
    <w:p w14:paraId="77268D72"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D0D330C" w14:textId="77777777" w:rsidR="0070409E" w:rsidRDefault="0070409E" w:rsidP="00F10061">
      <w:pPr>
        <w:pStyle w:val="AIoTNormal"/>
      </w:pPr>
    </w:p>
    <w:p w14:paraId="1E6C04BD"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30FE9509" w14:textId="77777777" w:rsidR="0070409E" w:rsidRDefault="0070409E" w:rsidP="00F10061">
      <w:pPr>
        <w:pStyle w:val="AIoTNormal"/>
      </w:pPr>
    </w:p>
    <w:p w14:paraId="31A853F6"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1A9C81B" w14:textId="77777777" w:rsidR="0070409E" w:rsidRDefault="0070409E" w:rsidP="00F10061">
      <w:pPr>
        <w:pStyle w:val="AIoTNormal"/>
      </w:pPr>
    </w:p>
    <w:p w14:paraId="096E6F15" w14:textId="6BDF2272"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97"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6CA81FBD" w14:textId="77777777" w:rsidR="0070409E" w:rsidRDefault="0070409E" w:rsidP="00F10061">
      <w:pPr>
        <w:pStyle w:val="AIoTNormal"/>
      </w:pPr>
    </w:p>
    <w:p w14:paraId="08D68ED3"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2A31DD31" w14:textId="77777777" w:rsidR="0070409E" w:rsidRPr="00D25D1B" w:rsidRDefault="0070409E" w:rsidP="00F10061">
      <w:pPr>
        <w:pStyle w:val="AIoTNormal"/>
      </w:pPr>
    </w:p>
    <w:p w14:paraId="55FF5E8A" w14:textId="42E7EDB7" w:rsidR="0070409E" w:rsidRDefault="0070409E" w:rsidP="00B02825">
      <w:pPr>
        <w:pStyle w:val="AIoTAppendixTableCaption"/>
        <w:keepNext/>
        <w:jc w:val="center"/>
      </w:pPr>
      <w:bookmarkStart w:id="286" w:name="_Toc240312781"/>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AAS 서버 구축을 위한 튜토리얼 실행환경</w:t>
      </w:r>
      <w:bookmarkEnd w:id="28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0C5D44C5"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0DAC7BF"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42DCEA5" w14:textId="77777777" w:rsidR="0070409E" w:rsidRPr="00D47F14" w:rsidRDefault="0070409E" w:rsidP="001A1B12">
            <w:pPr>
              <w:pStyle w:val="AIoTNormal"/>
              <w:jc w:val="center"/>
              <w:rPr>
                <w:b/>
                <w:bCs/>
              </w:rPr>
            </w:pPr>
            <w:r>
              <w:rPr>
                <w:rFonts w:hint="eastAsia" w:ascii="맑은 고딕" w:hAnsi="맑은 고딕" w:eastAsia="맑은 고딕" w:cs="맑은 고딕"/>
                <w:b/>
                <w:bCs/>
                <w:sz w:val="18"/>
                <w:szCs w:val="18"/>
              </w:rPr>
              <w:t>수행 환경</w:t>
            </w:r>
          </w:p>
        </w:tc>
      </w:tr>
      <w:tr w:rsidR="0070409E" w:rsidRPr="00D47F14" w14:paraId="4139C86A"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23EF36" w14:textId="77777777" w:rsidR="0070409E" w:rsidRPr="00D47F14" w:rsidRDefault="0070409E" w:rsidP="00D25D1B">
            <w:pPr>
              <w:pStyle w:val="AIoTNormal"/>
              <w:jc w:val="left"/>
            </w:pPr>
            <w:r>
              <w:rPr>
                <w:rFonts w:hint="eastAsia" w:ascii="맑은 고딕" w:hAnsi="맑은 고딕" w:eastAsia="맑은 고딕" w:cs="맑은 고딕"/>
                <w:sz w:val="18"/>
                <w:szCs w:val="18"/>
              </w:rPr>
              <w:lastRenderedPageBreak/>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9CECEC" w14:textId="77777777" w:rsidR="0070409E" w:rsidRPr="00D47F14" w:rsidRDefault="0070409E" w:rsidP="001A1B12">
            <w:pPr>
              <w:pStyle w:val="AIoTNormal"/>
              <w:jc w:val="left"/>
            </w:pPr>
            <w:r w:rsidRPr="00B02825">
              <w:rPr>
                <w:rFonts w:ascii="맑은 고딕" w:hAnsi="맑은 고딕" w:eastAsia="맑은 고딕" w:cs="맑은 고딕"/>
                <w:sz w:val="18"/>
                <w:szCs w:val="18"/>
              </w:rPr>
              <w:t>Windows 11 Home 25H2 64비트(OS 빌드 26200.8875)</w:t>
            </w:r>
          </w:p>
        </w:tc>
      </w:tr>
      <w:tr w:rsidR="0070409E" w:rsidRPr="00E2230B" w14:paraId="1D0E60A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CA6A90" w14:textId="77777777" w:rsidR="0070409E" w:rsidRDefault="0070409E" w:rsidP="00D25D1B">
            <w:pPr>
              <w:pStyle w:val="AIoTNormal"/>
              <w:jc w:val="left"/>
            </w:pPr>
            <w:r>
              <w:rPr>
                <w:rFonts w:hint="eastAsia" w:ascii="맑은 고딕" w:hAnsi="맑은 고딕" w:eastAsia="맑은 고딕" w:cs="맑은 고딕"/>
                <w:sz w:val="18"/>
                <w:szCs w:val="18"/>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671145" w14:textId="77777777" w:rsidR="0070409E" w:rsidRPr="00E2230B" w:rsidRDefault="0070409E" w:rsidP="001A1B12">
            <w:pPr>
              <w:pStyle w:val="AIoTNormal"/>
              <w:jc w:val="left"/>
            </w:pPr>
            <w:r w:rsidRPr="00B02825">
              <w:rPr>
                <w:rFonts w:ascii="맑은 고딕" w:hAnsi="맑은 고딕" w:eastAsia="맑은 고딕" w:cs="맑은 고딕"/>
                <w:sz w:val="18"/>
                <w:szCs w:val="18"/>
              </w:rPr>
              <w:t>WSL 2(버전 2.5.9.0, 커널 6.6.87.2-1)</w:t>
            </w:r>
          </w:p>
        </w:tc>
      </w:tr>
      <w:tr w:rsidR="0070409E" w:rsidRPr="00D47F14" w14:paraId="6111E8A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9FBA2B" w14:textId="77777777" w:rsidR="0070409E" w:rsidRDefault="0070409E" w:rsidP="00D25D1B">
            <w:pPr>
              <w:pStyle w:val="AIoTNormal"/>
              <w:jc w:val="left"/>
            </w:pPr>
            <w:r>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B5DDFC" w14:textId="77777777" w:rsidR="0070409E" w:rsidRPr="00D47F14" w:rsidRDefault="0070409E" w:rsidP="001A1B12">
            <w:pPr>
              <w:pStyle w:val="AIoTNormal"/>
              <w:jc w:val="left"/>
            </w:pPr>
            <w:r w:rsidRPr="00B573B1">
              <w:rPr>
                <w:rFonts w:ascii="맑은 고딕" w:hAnsi="맑은 고딕" w:eastAsia="맑은 고딕" w:cs="맑은 고딕"/>
                <w:sz w:val="18"/>
                <w:szCs w:val="18"/>
              </w:rPr>
              <w:t>Docker Desktop 4.43.2, Docker Engine 28.3.2, Docker Compose v2.38.2-desktop.1</w:t>
            </w:r>
          </w:p>
        </w:tc>
      </w:tr>
      <w:tr w:rsidR="0070409E" w:rsidRPr="00D47F14" w14:paraId="220E799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1671C3" w14:textId="77777777" w:rsidR="0070409E" w:rsidRPr="00D47F14" w:rsidRDefault="0070409E" w:rsidP="00D25D1B">
            <w:pPr>
              <w:pStyle w:val="AIoTNormal"/>
              <w:jc w:val="left"/>
            </w:pPr>
            <w:r>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16F054" w14:textId="77777777" w:rsidR="0070409E" w:rsidRPr="00D47F14" w:rsidRDefault="0070409E" w:rsidP="001A1B12">
            <w:pPr>
              <w:pStyle w:val="AIoTNormal"/>
              <w:jc w:val="left"/>
            </w:pPr>
            <w:r>
              <w:rPr>
                <w:rFonts w:hint="eastAsia" w:ascii="맑은 고딕" w:hAnsi="맑은 고딕" w:eastAsia="맑은 고딕" w:cs="맑은 고딕"/>
                <w:sz w:val="18"/>
                <w:szCs w:val="18"/>
              </w:rPr>
              <w:t>Google Chrome</w:t>
            </w:r>
          </w:p>
        </w:tc>
      </w:tr>
      <w:tr w:rsidR="0070409E" w:rsidRPr="00D47F14" w14:paraId="3712F4D8"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5C7799" w14:textId="77777777" w:rsidR="0070409E" w:rsidRDefault="0070409E" w:rsidP="00D25D1B">
            <w:pPr>
              <w:pStyle w:val="AIoTNormal"/>
              <w:jc w:val="left"/>
            </w:pPr>
            <w:r>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64E0DB" w14:textId="77777777" w:rsidR="0070409E" w:rsidRPr="00D25D1B" w:rsidRDefault="0070409E" w:rsidP="001A1B12">
            <w:pPr>
              <w:pStyle w:val="AIoTNormal"/>
              <w:jc w:val="left"/>
            </w:pPr>
            <w:r>
              <w:rPr>
                <w:rFonts w:hint="eastAsia" w:ascii="맑은 고딕" w:hAnsi="맑은 고딕" w:eastAsia="맑은 고딕" w:cs="맑은 고딕"/>
                <w:sz w:val="18"/>
                <w:szCs w:val="18"/>
              </w:rPr>
              <w:t>AAS 서버 PC와 AIoT 디바이스가 동일한 네트워크에 연결된 환경</w:t>
            </w:r>
          </w:p>
        </w:tc>
      </w:tr>
    </w:tbl>
    <w:p w14:paraId="6D47E0A7" w14:textId="77777777" w:rsidR="0070409E" w:rsidRDefault="0070409E" w:rsidP="00F10061">
      <w:pPr>
        <w:pStyle w:val="AIoTNormal"/>
      </w:pPr>
    </w:p>
    <w:p w14:paraId="79824CDE"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16CBD790"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5B769F7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5196CFB"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ipconfig</w:t>
            </w:r>
          </w:p>
        </w:tc>
      </w:tr>
    </w:tbl>
    <w:p w14:paraId="70D0809A" w14:textId="77777777" w:rsidR="0070409E" w:rsidRDefault="0070409E" w:rsidP="00F10061">
      <w:pPr>
        <w:pStyle w:val="AIoTNormal"/>
      </w:pPr>
    </w:p>
    <w:p w14:paraId="09E29520"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547FA5CB"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0E09D6AD"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0084D4A" w14:textId="77777777" w:rsidR="0070409E" w:rsidRPr="00ED56F0" w:rsidRDefault="0070409E" w:rsidP="001A1B12">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xml:space="preserve"># </w:t>
            </w:r>
            <w:r>
              <w:rPr>
                <w:rFonts w:ascii="맑은 고딕" w:eastAsia="맑은 고딕" w:hAnsi="맑은 고딕" w:hint="eastAsia" w:cs="맑은 고딕"/>
                <w:color w:val="00B050"/>
                <w:sz w:val="20"/>
                <w:szCs w:val="20"/>
              </w:rPr>
              <w:t xml:space="preserve">Docker </w:t>
            </w:r>
            <w:r>
              <w:rPr>
                <w:rFonts w:ascii="맑은 고딕" w:eastAsia="맑은 고딕" w:hAnsi="맑은 고딕" w:cs="맑은 고딕"/>
                <w:color w:val="00B050"/>
                <w:sz w:val="20"/>
                <w:szCs w:val="20"/>
              </w:rPr>
              <w:t>버전</w:t>
            </w:r>
            <w:r w:rsidRPr="00ED56F0">
              <w:rPr>
                <w:rFonts w:ascii="맑은 고딕" w:eastAsia="맑은 고딕" w:hAnsi="맑은 고딕" w:hint="eastAsia" w:cs="맑은 고딕"/>
                <w:color w:val="00B050"/>
                <w:sz w:val="20"/>
                <w:szCs w:val="20"/>
              </w:rPr>
              <w:t xml:space="preserve"> 조회</w:t>
            </w:r>
          </w:p>
          <w:p w14:paraId="1989E2FB"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docker --version</w:t>
            </w:r>
          </w:p>
          <w:p w14:paraId="59D57B84" w14:textId="77777777" w:rsidR="0070409E" w:rsidRDefault="0070409E" w:rsidP="001A1B12">
            <w:pPr>
              <w:pStyle w:val="AIoTNormal"/>
              <w:jc w:val="left"/>
              <w:rPr>
                <w:rFonts w:ascii="맑은 고딕" w:eastAsia="맑은 고딕" w:hAnsi="맑은 고딕"/>
                <w:color w:val="00B050"/>
              </w:rPr>
            </w:pPr>
          </w:p>
          <w:p w14:paraId="6DF069F7" w14:textId="77777777" w:rsidR="0070409E" w:rsidRDefault="0070409E" w:rsidP="001A1B12">
            <w:pPr>
              <w:pStyle w:val="AIoTNormal"/>
              <w:jc w:val="left"/>
              <w:rPr>
                <w:rFonts w:ascii="맑은 고딕" w:eastAsia="맑은 고딕" w:hAnsi="맑은 고딕"/>
                <w:color w:val="00B050"/>
              </w:rPr>
            </w:pPr>
            <w:r>
              <w:rPr>
                <w:rFonts w:ascii="맑은 고딕" w:eastAsia="맑은 고딕" w:hAnsi="맑은 고딕" w:hint="eastAsia" w:cs="맑은 고딕"/>
                <w:color w:val="00B050"/>
                <w:sz w:val="20"/>
                <w:szCs w:val="20"/>
              </w:rPr>
              <w:t># Docker Compose 버전 조회</w:t>
            </w:r>
          </w:p>
          <w:p w14:paraId="3B1E21F7" w14:textId="77777777" w:rsidR="0070409E" w:rsidRPr="00ED56F0" w:rsidRDefault="0070409E" w:rsidP="001A1B12">
            <w:pPr>
              <w:pStyle w:val="AIoTNormal"/>
              <w:jc w:val="left"/>
              <w:rPr>
                <w:color w:val="00B050"/>
              </w:rPr>
            </w:pPr>
            <w:r>
              <w:rPr>
                <w:rFonts w:ascii="맑은 고딕" w:eastAsia="맑은 고딕" w:hAnsi="맑은 고딕" w:hint="eastAsia" w:cs="맑은 고딕"/>
                <w:color w:val="00B050"/>
                <w:sz w:val="20"/>
                <w:szCs w:val="20"/>
              </w:rPr>
              <w:t>docker compose version</w:t>
            </w:r>
          </w:p>
        </w:tc>
      </w:tr>
    </w:tbl>
    <w:p w14:paraId="2A7D6B70" w14:textId="77777777" w:rsidR="0070409E" w:rsidRDefault="0070409E" w:rsidP="00C85FDA">
      <w:pPr>
        <w:pStyle w:val="AIoTNormal"/>
        <w:rPr>
          <w:color w:val="000000" w:themeColor="text1"/>
        </w:rPr>
      </w:pPr>
    </w:p>
    <w:p w14:paraId="288F7132"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21F645E9" w14:textId="77777777" w:rsidR="0070409E" w:rsidRDefault="0070409E" w:rsidP="00C85FDA">
      <w:pPr>
        <w:pStyle w:val="AIoTNormal"/>
        <w:rPr>
          <w:color w:val="000000" w:themeColor="text1"/>
        </w:rPr>
      </w:pPr>
    </w:p>
    <w:p w14:paraId="7FE4BEB4"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0574EF0A"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w:t>
      </w:r>
      <w:r w:rsidRPr="00D25D1B">
        <w:rPr>
          <w:rFonts w:ascii="맑은 고딕" w:hAnsi="맑은 고딕" w:eastAsia="맑은 고딕" w:cs="맑은 고딕"/>
          <w:sz w:val="20"/>
          <w:szCs w:val="20"/>
        </w:rPr>
        <w:lastRenderedPageBreak/>
        <w:t>try, Submodel Registry 및 AAS Discovery 기능을 하나의 서비스에서 제공한다.</w:t>
      </w:r>
    </w:p>
    <w:p w14:paraId="7202F89E" w14:textId="77777777" w:rsidR="0070409E" w:rsidRDefault="0070409E" w:rsidP="00BC78B0">
      <w:pPr>
        <w:pStyle w:val="AIoTNormal"/>
      </w:pPr>
    </w:p>
    <w:p w14:paraId="7708C91F" w14:textId="6F8216D6" w:rsidR="0070409E" w:rsidRDefault="0070409E" w:rsidP="00BC78B0">
      <w:pPr>
        <w:pStyle w:val="AIoTAppendixTableCaption"/>
        <w:keepNext/>
        <w:jc w:val="center"/>
      </w:pPr>
      <w:bookmarkStart w:id="287" w:name="_Toc240312782"/>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본 부록에서 사용하는 BaSyx 구성요소</w:t>
      </w:r>
      <w:bookmarkEnd w:id="28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D47F14" w14:paraId="1139D4CB"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71890B1"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4739576"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본 부록에서의 역할</w:t>
            </w:r>
          </w:p>
        </w:tc>
      </w:tr>
      <w:tr w:rsidR="0070409E" w:rsidRPr="00D47F14" w14:paraId="5A06ECA8"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A52C36" w14:textId="77777777" w:rsidR="0070409E" w:rsidRPr="00D47F14" w:rsidRDefault="0070409E" w:rsidP="00683AFA">
            <w:pPr>
              <w:pStyle w:val="AIoTNormal"/>
              <w:jc w:val="left"/>
            </w:pPr>
            <w:r>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9E03DC" w14:textId="77777777" w:rsidR="0070409E" w:rsidRPr="00D47F14" w:rsidRDefault="0070409E" w:rsidP="003E195F">
            <w:pPr>
              <w:pStyle w:val="AIoTNormal"/>
              <w:jc w:val="left"/>
            </w:pPr>
            <w:r w:rsidRPr="00D25D1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D47F14" w14:paraId="266169F4"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B1CBC9" w14:textId="77777777" w:rsidR="0070409E" w:rsidRPr="00D47F14" w:rsidRDefault="0070409E" w:rsidP="00683AFA">
            <w:pPr>
              <w:pStyle w:val="AIoTNormal"/>
              <w:jc w:val="left"/>
            </w:pPr>
            <w:r>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E3C74A" w14:textId="77777777" w:rsidR="0070409E" w:rsidRPr="00D47F14" w:rsidRDefault="0070409E" w:rsidP="003E195F">
            <w:pPr>
              <w:pStyle w:val="AIoTNormal"/>
              <w:jc w:val="left"/>
            </w:pPr>
            <w:r w:rsidRPr="00D25D1B">
              <w:rPr>
                <w:rFonts w:ascii="맑은 고딕" w:hAnsi="맑은 고딕" w:eastAsia="맑은 고딕" w:cs="맑은 고딕"/>
                <w:sz w:val="18"/>
                <w:szCs w:val="18"/>
              </w:rPr>
              <w:t>웹 브라우저에서 AAS와 Submodel을 등록·조회하고 데이터 값을 확인</w:t>
            </w:r>
          </w:p>
        </w:tc>
      </w:tr>
    </w:tbl>
    <w:p w14:paraId="022A8A17" w14:textId="77777777" w:rsidR="0070409E" w:rsidRPr="00BC78B0" w:rsidRDefault="0070409E" w:rsidP="00BC78B0">
      <w:pPr>
        <w:pStyle w:val="AIoTNormal"/>
      </w:pPr>
    </w:p>
    <w:p w14:paraId="35003CAB"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65243B52" w14:textId="77777777" w:rsidR="0070409E" w:rsidRDefault="0070409E" w:rsidP="00C85FDA">
      <w:pPr>
        <w:pStyle w:val="AIoTNormal"/>
        <w:rPr>
          <w:color w:val="000000" w:themeColor="text1"/>
        </w:rPr>
      </w:pPr>
    </w:p>
    <w:p w14:paraId="3A04A968"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5FE3D4D8" w14:textId="77777777" w:rsidR="0070409E" w:rsidRDefault="0070409E" w:rsidP="00C85FDA">
      <w:pPr>
        <w:pStyle w:val="AIoTNormal"/>
        <w:rPr>
          <w:color w:val="000000" w:themeColor="text1"/>
        </w:rPr>
      </w:pPr>
    </w:p>
    <w:p w14:paraId="4269490C"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5C241E62" w14:textId="77777777" w:rsidR="0070409E" w:rsidRPr="00C85FDA" w:rsidRDefault="0070409E" w:rsidP="00C85FDA">
      <w:pPr>
        <w:pStyle w:val="AIoTNormal"/>
        <w:rPr>
          <w:color w:val="000000" w:themeColor="text1"/>
        </w:rPr>
      </w:pPr>
    </w:p>
    <w:p w14:paraId="70AE8B50"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7323639C"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2FB15913" w14:textId="77777777" w:rsidR="0070409E" w:rsidRDefault="0070409E" w:rsidP="00C85FDA">
      <w:pPr>
        <w:pStyle w:val="AIoTNormal"/>
      </w:pPr>
    </w:p>
    <w:p w14:paraId="41B2FC0E" w14:textId="0C8435E8"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98"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0A7C69E0" w14:textId="77777777" w:rsidR="0070409E" w:rsidRPr="008233CC" w:rsidRDefault="0070409E" w:rsidP="00F047C7">
      <w:pPr>
        <w:pStyle w:val="AIoTNormal"/>
        <w:jc w:val="left"/>
        <w:rPr>
          <w:color w:val="000000" w:themeColor="text1"/>
        </w:rPr>
      </w:pPr>
    </w:p>
    <w:p w14:paraId="61F6601C"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3D1F2AE" w14:textId="77777777" w:rsidR="0070409E" w:rsidRDefault="0070409E" w:rsidP="008224AF">
      <w:pPr>
        <w:pStyle w:val="AIoTNormal"/>
      </w:pPr>
    </w:p>
    <w:p w14:paraId="6857D540"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9"/>
                    <a:stretch>
                      <a:fillRect/>
                    </a:stretch>
                  </pic:blipFill>
                  <pic:spPr>
                    <a:xfrm>
                      <a:off x="0" y="0"/>
                      <a:ext cx="4255774" cy="3430646"/>
                    </a:xfrm>
                    <a:prstGeom prst="rect">
                      <a:avLst/>
                    </a:prstGeom>
                  </pic:spPr>
                </pic:pic>
              </a:graphicData>
            </a:graphic>
          </wp:inline>
        </w:drawing>
      </w:r>
    </w:p>
    <w:p w14:paraId="0C9CE280" w14:textId="12614BDB" w:rsidR="0070409E" w:rsidRPr="008233CC" w:rsidRDefault="0070409E" w:rsidP="008233CC">
      <w:pPr>
        <w:pStyle w:val="AIoTAppendixFigureCaption"/>
        <w:jc w:val="center"/>
      </w:pPr>
      <w:bookmarkStart w:id="288" w:name="AutoNav90148"/>
      <w:bookmarkStart w:id="289" w:name="_Toc240312843"/>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BaSyx Starter Kit의 AAS 서버 접속 설정 화면</w:t>
      </w:r>
      <w:bookmarkEnd w:id="288"/>
      <w:bookmarkEnd w:id="289"/>
    </w:p>
    <w:p w14:paraId="79AA11B4" w14:textId="77777777" w:rsidR="0070409E" w:rsidRPr="008224AF" w:rsidRDefault="0070409E" w:rsidP="008224AF">
      <w:pPr>
        <w:pStyle w:val="AIoTNormal"/>
      </w:pPr>
    </w:p>
    <w:p w14:paraId="0C7611FE"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289CEA75" w14:textId="77777777" w:rsidR="0070409E" w:rsidRDefault="0070409E" w:rsidP="00DC7766">
      <w:pPr>
        <w:pStyle w:val="AIoTNormal"/>
      </w:pPr>
    </w:p>
    <w:p w14:paraId="26DB5249"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46F094CF" w14:textId="77777777" w:rsidR="0070409E" w:rsidRDefault="0070409E" w:rsidP="00DC7766">
      <w:pPr>
        <w:pStyle w:val="AIoTAppendixListParagraph"/>
      </w:pPr>
    </w:p>
    <w:p w14:paraId="16899E52" w14:textId="22CAA6F5" w:rsidR="0070409E" w:rsidRDefault="0070409E" w:rsidP="00DC7766">
      <w:pPr>
        <w:pStyle w:val="AIoTAppendixTableCaption"/>
        <w:keepNext/>
        <w:jc w:val="center"/>
      </w:pPr>
      <w:bookmarkStart w:id="290" w:name="_Toc240312783"/>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54</w:t>
        </w:r>
      </w:fldSimple>
      <w:r>
        <w:rPr>
          <w:rFonts w:ascii="맑은 고딕" w:hAnsi="맑은 고딕" w:eastAsia="맑은 고딕" w:cs="맑은 고딕"/>
          <w:sz w:val="20"/>
          <w:szCs w:val="20"/>
        </w:rPr>
        <w:t xml:space="preserve"> 튜토리얼 적용 BaSyx 실행 구성</w:t>
      </w:r>
      <w:bookmarkEnd w:id="290"/>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D47F14" w14:paraId="57B37E05"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88B7074"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865E29D"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적용 Docker 이미지</w:t>
            </w:r>
          </w:p>
        </w:tc>
      </w:tr>
      <w:tr w:rsidR="0070409E" w:rsidRPr="00D47F14" w14:paraId="15D2CA7F"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F66F9E" w14:textId="77777777" w:rsidR="0070409E" w:rsidRPr="00D47F14" w:rsidRDefault="0070409E" w:rsidP="001E71CF">
            <w:pPr>
              <w:pStyle w:val="AIoTNormal"/>
              <w:jc w:val="left"/>
            </w:pPr>
            <w:r>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24C628"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eclipsebasyx/aasenvironment-go:latest</w:t>
            </w:r>
          </w:p>
        </w:tc>
      </w:tr>
      <w:tr w:rsidR="0070409E" w:rsidRPr="00D47F14" w14:paraId="17F78E9C"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AF1512" w14:textId="77777777" w:rsidR="0070409E" w:rsidRPr="00D47F14" w:rsidRDefault="0070409E" w:rsidP="001E71CF">
            <w:pPr>
              <w:pStyle w:val="AIoTNormal"/>
              <w:jc w:val="left"/>
            </w:pPr>
            <w:r>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C83074" w14:textId="77777777" w:rsidR="0070409E" w:rsidRPr="00D47F14" w:rsidRDefault="0070409E" w:rsidP="001E71CF">
            <w:pPr>
              <w:pStyle w:val="AIoTNormal"/>
              <w:jc w:val="left"/>
            </w:pPr>
            <w:r w:rsidRPr="00DC7766">
              <w:rPr>
                <w:rFonts w:ascii="맑은 고딕" w:hAnsi="맑은 고딕" w:eastAsia="맑은 고딕" w:cs="맑은 고딕"/>
                <w:sz w:val="18"/>
                <w:szCs w:val="18"/>
              </w:rPr>
              <w:t>eclipsebasyx/aas-gui:latest</w:t>
            </w:r>
          </w:p>
        </w:tc>
      </w:tr>
      <w:tr w:rsidR="0070409E" w:rsidRPr="00D47F14" w14:paraId="4365E005"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26C08E" w14:textId="77777777" w:rsidR="0070409E" w:rsidRDefault="0070409E" w:rsidP="001E71CF">
            <w:pPr>
              <w:pStyle w:val="AIoTNormal"/>
              <w:jc w:val="left"/>
            </w:pPr>
            <w:r w:rsidRPr="00DC7766">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B5BECF" w14:textId="77777777" w:rsidR="0070409E" w:rsidRPr="00D25D1B" w:rsidRDefault="0070409E" w:rsidP="001E71CF">
            <w:pPr>
              <w:pStyle w:val="AIoTNormal"/>
              <w:jc w:val="left"/>
            </w:pPr>
            <w:r w:rsidRPr="00DC7766">
              <w:rPr>
                <w:rFonts w:ascii="맑은 고딕" w:hAnsi="맑은 고딕" w:eastAsia="맑은 고딕" w:cs="맑은 고딕"/>
                <w:sz w:val="18"/>
                <w:szCs w:val="18"/>
              </w:rPr>
              <w:t>eclipsebasyx/basyxconfigurationservice-go:latest</w:t>
            </w:r>
          </w:p>
        </w:tc>
      </w:tr>
      <w:tr w:rsidR="0070409E" w:rsidRPr="00D47F14" w14:paraId="245F873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4FEAF8" w14:textId="77777777" w:rsidR="0070409E" w:rsidRDefault="0070409E" w:rsidP="001E71CF">
            <w:pPr>
              <w:pStyle w:val="AIoTNormal"/>
              <w:jc w:val="left"/>
            </w:pPr>
            <w:r w:rsidRPr="00DC7766">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F60D0D" w14:textId="77777777" w:rsidR="0070409E" w:rsidRPr="00D25D1B" w:rsidRDefault="0070409E" w:rsidP="001E71CF">
            <w:pPr>
              <w:pStyle w:val="AIoTNormal"/>
              <w:jc w:val="left"/>
            </w:pPr>
            <w:r w:rsidRPr="00DC7766">
              <w:rPr>
                <w:rFonts w:ascii="맑은 고딕" w:hAnsi="맑은 고딕" w:eastAsia="맑은 고딕" w:cs="맑은 고딕"/>
                <w:sz w:val="18"/>
                <w:szCs w:val="18"/>
              </w:rPr>
              <w:t>postgres:18</w:t>
            </w:r>
          </w:p>
        </w:tc>
      </w:tr>
    </w:tbl>
    <w:p w14:paraId="7FD2F423" w14:textId="77777777" w:rsidR="0070409E" w:rsidRDefault="0070409E" w:rsidP="00DC7766">
      <w:pPr>
        <w:pStyle w:val="AIoTAppendixListParagraph"/>
      </w:pPr>
    </w:p>
    <w:p w14:paraId="5AECD488"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4AA23BF3" w14:textId="77777777" w:rsidR="0070409E" w:rsidRDefault="0070409E" w:rsidP="00DC7766">
      <w:pPr>
        <w:pStyle w:val="AIoTAppendixListParagraph"/>
        <w:ind w:left="800"/>
      </w:pPr>
    </w:p>
    <w:p w14:paraId="4CE2AB40"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2ED08527" w14:textId="77777777" w:rsidR="0070409E" w:rsidRDefault="0070409E" w:rsidP="00DC7766">
      <w:pPr>
        <w:pStyle w:val="AIoTAppendixListParagraph"/>
      </w:pPr>
    </w:p>
    <w:p w14:paraId="1090E6E9"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21F745E6" w14:textId="77777777" w:rsidR="0070409E" w:rsidRDefault="0070409E" w:rsidP="00DC7766">
      <w:pPr>
        <w:pStyle w:val="AIoTNormal"/>
      </w:pPr>
    </w:p>
    <w:p w14:paraId="26414673"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0"/>
                    <a:stretch>
                      <a:fillRect/>
                    </a:stretch>
                  </pic:blipFill>
                  <pic:spPr>
                    <a:xfrm>
                      <a:off x="0" y="0"/>
                      <a:ext cx="2540073" cy="2319442"/>
                    </a:xfrm>
                    <a:prstGeom prst="rect">
                      <a:avLst/>
                    </a:prstGeom>
                  </pic:spPr>
                </pic:pic>
              </a:graphicData>
            </a:graphic>
          </wp:inline>
        </w:drawing>
      </w:r>
    </w:p>
    <w:p w14:paraId="31385E9A" w14:textId="3C6EE4C4" w:rsidR="0070409E" w:rsidRDefault="0070409E" w:rsidP="00DC7766">
      <w:pPr>
        <w:pStyle w:val="AIoTAppendixFigureCaption"/>
        <w:jc w:val="center"/>
      </w:pPr>
      <w:bookmarkStart w:id="291" w:name="AutoNav90150"/>
      <w:bookmarkStart w:id="292" w:name="_Toc240312844"/>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BaSyx AAS 서버 Starter Kit Download 화면</w:t>
      </w:r>
      <w:bookmarkEnd w:id="291"/>
      <w:bookmarkEnd w:id="292"/>
    </w:p>
    <w:p w14:paraId="5A9215F5" w14:textId="77777777" w:rsidR="0070409E" w:rsidRPr="00DC7766" w:rsidRDefault="0070409E" w:rsidP="00DC7766">
      <w:pPr>
        <w:pStyle w:val="AIoTNormal"/>
      </w:pPr>
    </w:p>
    <w:p w14:paraId="316133F1"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79127984"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54CCBC68" w14:textId="77777777" w:rsidR="0070409E" w:rsidRDefault="0070409E" w:rsidP="002820C3">
      <w:pPr>
        <w:pStyle w:val="AIoTNormal"/>
      </w:pPr>
    </w:p>
    <w:p w14:paraId="4D64BA92"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2C56563F" w14:textId="77777777" w:rsidR="0070409E" w:rsidRDefault="0070409E" w:rsidP="00F047C7">
      <w:pPr>
        <w:pStyle w:val="AIoTNormal"/>
        <w:jc w:val="left"/>
      </w:pPr>
    </w:p>
    <w:p w14:paraId="07377540"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7599BADD" w14:textId="77777777" w:rsidR="0070409E" w:rsidRDefault="0070409E" w:rsidP="00F047C7">
      <w:pPr>
        <w:pStyle w:val="AIoTNormal"/>
        <w:jc w:val="left"/>
      </w:pPr>
    </w:p>
    <w:p w14:paraId="25A2AD5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6CE0C296"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6304976A"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595E87C" w14:textId="77777777" w:rsidR="0070409E" w:rsidRPr="00ED56F0" w:rsidRDefault="0070409E" w:rsidP="001E71CF">
            <w:pPr>
              <w:pStyle w:val="AIoTNormal"/>
              <w:jc w:val="left"/>
              <w:rPr>
                <w:color w:val="00B050"/>
              </w:rPr>
            </w:pPr>
            <w:r>
              <w:rPr>
                <w:rFonts w:ascii="맑은 고딕" w:eastAsia="맑은 고딕" w:hAnsi="맑은 고딕" w:hint="eastAsia" w:cs="맑은 고딕"/>
                <w:color w:val="00B050"/>
                <w:sz w:val="20"/>
                <w:szCs w:val="20"/>
              </w:rPr>
              <w:t>docker compose up -d</w:t>
            </w:r>
          </w:p>
        </w:tc>
      </w:tr>
    </w:tbl>
    <w:p w14:paraId="4231AA74" w14:textId="77777777" w:rsidR="0070409E" w:rsidRDefault="0070409E" w:rsidP="00FA790C">
      <w:pPr>
        <w:pStyle w:val="AIoTNormal"/>
      </w:pPr>
    </w:p>
    <w:p w14:paraId="0665020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6C0B90DF" w14:textId="77777777" w:rsidR="0070409E" w:rsidRDefault="0070409E" w:rsidP="00A5702B">
      <w:pPr>
        <w:pStyle w:val="AIoTNormal"/>
      </w:pPr>
    </w:p>
    <w:p w14:paraId="12C19C0C"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1"/>
                    <a:stretch>
                      <a:fillRect/>
                    </a:stretch>
                  </pic:blipFill>
                  <pic:spPr>
                    <a:xfrm>
                      <a:off x="0" y="0"/>
                      <a:ext cx="5191042" cy="2636930"/>
                    </a:xfrm>
                    <a:prstGeom prst="rect">
                      <a:avLst/>
                    </a:prstGeom>
                  </pic:spPr>
                </pic:pic>
              </a:graphicData>
            </a:graphic>
          </wp:inline>
        </w:drawing>
      </w:r>
    </w:p>
    <w:p w14:paraId="288C3487" w14:textId="2749362D" w:rsidR="0070409E" w:rsidRDefault="0070409E" w:rsidP="00FA790C">
      <w:pPr>
        <w:pStyle w:val="AIoTAppendixFigureCaption"/>
        <w:jc w:val="center"/>
      </w:pPr>
      <w:bookmarkStart w:id="293" w:name="AutoNav90151"/>
      <w:bookmarkStart w:id="294" w:name="_Toc240312845"/>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BaSyx AAS 서버 컨테이너 실행 상태 확인 화면 (Docker Desktop)</w:t>
      </w:r>
      <w:bookmarkEnd w:id="293"/>
      <w:bookmarkEnd w:id="294"/>
    </w:p>
    <w:p w14:paraId="25C7F36A" w14:textId="77777777" w:rsidR="0070409E" w:rsidRPr="00CD523C" w:rsidRDefault="0070409E" w:rsidP="00CD523C">
      <w:pPr>
        <w:pStyle w:val="AIoTNormal"/>
      </w:pPr>
    </w:p>
    <w:p w14:paraId="02D1F13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4B1F9E4D" w14:textId="77777777" w:rsidR="0070409E" w:rsidRDefault="0070409E" w:rsidP="00F047C7">
      <w:pPr>
        <w:pStyle w:val="AIoTNormal"/>
        <w:jc w:val="left"/>
      </w:pPr>
    </w:p>
    <w:p w14:paraId="1708C93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471C1A46" w14:textId="77777777" w:rsidR="0070409E" w:rsidRDefault="0070409E" w:rsidP="00CD523C">
      <w:pPr>
        <w:pStyle w:val="AIoTNormal"/>
      </w:pPr>
    </w:p>
    <w:p w14:paraId="1C28BA5C"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2"/>
                    <a:stretch>
                      <a:fillRect/>
                    </a:stretch>
                  </pic:blipFill>
                  <pic:spPr>
                    <a:xfrm>
                      <a:off x="0" y="0"/>
                      <a:ext cx="4022774" cy="1906650"/>
                    </a:xfrm>
                    <a:prstGeom prst="rect">
                      <a:avLst/>
                    </a:prstGeom>
                  </pic:spPr>
                </pic:pic>
              </a:graphicData>
            </a:graphic>
          </wp:inline>
        </w:drawing>
      </w:r>
    </w:p>
    <w:p w14:paraId="61822779" w14:textId="0056497A" w:rsidR="0070409E" w:rsidRDefault="0070409E" w:rsidP="00C767A3">
      <w:pPr>
        <w:pStyle w:val="AIoTAppendixFigureCaption"/>
        <w:jc w:val="center"/>
      </w:pPr>
      <w:bookmarkStart w:id="295" w:name="AutoNav90152"/>
      <w:bookmarkStart w:id="296" w:name="_Toc240312846"/>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BaSyx AAS Web UI 화면</w:t>
      </w:r>
      <w:bookmarkEnd w:id="295"/>
      <w:bookmarkEnd w:id="296"/>
    </w:p>
    <w:p w14:paraId="593134CE" w14:textId="77777777" w:rsidR="0070409E" w:rsidRDefault="0070409E" w:rsidP="00C15CD8">
      <w:pPr>
        <w:pStyle w:val="AIoTNormal"/>
      </w:pPr>
    </w:p>
    <w:p w14:paraId="4FC3B999"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22B3F89A" w14:textId="77777777" w:rsidR="0070409E" w:rsidRDefault="0070409E" w:rsidP="00F047C7">
      <w:pPr>
        <w:pStyle w:val="AIoTNormal"/>
        <w:jc w:val="left"/>
      </w:pPr>
    </w:p>
    <w:p w14:paraId="6D54F380"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6F0E613F" w14:textId="77777777" w:rsidR="0070409E" w:rsidRDefault="0070409E" w:rsidP="00C15CD8">
      <w:pPr>
        <w:pStyle w:val="AIoTNormal"/>
      </w:pPr>
    </w:p>
    <w:p w14:paraId="15B58F85" w14:textId="77777777" w:rsidR="0070409E" w:rsidRPr="00233A2E" w:rsidRDefault="0070409E" w:rsidP="00C15CD8">
      <w:pPr>
        <w:pStyle w:val="AIoTAppendixheading2"/>
        <w:ind w:right="220"/>
      </w:pPr>
      <w:bookmarkStart w:id="297" w:name="AutoNav90044"/>
      <w:bookmarkStart w:id="298" w:name="_Toc240312728"/>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297"/>
      <w:bookmarkEnd w:id="298"/>
    </w:p>
    <w:p w14:paraId="714FAEDD"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18F4546A" w14:textId="77777777" w:rsidR="0070409E" w:rsidRDefault="0070409E" w:rsidP="00783379">
      <w:pPr>
        <w:pStyle w:val="AIoTNormal"/>
      </w:pPr>
    </w:p>
    <w:p w14:paraId="7057315C"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C0D81DE" w14:textId="48BDA3DE" w:rsidR="0070409E" w:rsidRDefault="0070409E" w:rsidP="00886507">
      <w:pPr>
        <w:pStyle w:val="AIoTAppendixFigureCaption"/>
        <w:jc w:val="center"/>
      </w:pPr>
      <w:bookmarkStart w:id="299" w:name="AutoNav90153"/>
      <w:bookmarkStart w:id="300" w:name="_Toc240312847"/>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AAS 연동 준비 절차</w:t>
      </w:r>
      <w:bookmarkEnd w:id="299"/>
      <w:bookmarkEnd w:id="300"/>
    </w:p>
    <w:p w14:paraId="0D3C0DC6" w14:textId="77777777" w:rsidR="0070409E" w:rsidRDefault="0070409E" w:rsidP="00C15CD8">
      <w:pPr>
        <w:pStyle w:val="AIoTNormal"/>
      </w:pPr>
    </w:p>
    <w:p w14:paraId="53E91C87"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30F83857"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3D963E84" w14:textId="77777777" w:rsidR="0070409E" w:rsidRDefault="0070409E" w:rsidP="00C15CD8">
      <w:pPr>
        <w:pStyle w:val="AIoTNormal"/>
      </w:pPr>
    </w:p>
    <w:p w14:paraId="47E930C9" w14:textId="17DBC796" w:rsidR="0070409E" w:rsidRDefault="0070409E" w:rsidP="00F41BA6">
      <w:pPr>
        <w:pStyle w:val="AIoTAppendixTableCaption"/>
        <w:keepNext/>
        <w:jc w:val="center"/>
      </w:pPr>
      <w:bookmarkStart w:id="301" w:name="_Toc240312784"/>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55</w:t>
        </w:r>
      </w:fldSimple>
      <w:r>
        <w:rPr>
          <w:rFonts w:ascii="맑은 고딕" w:hAnsi="맑은 고딕" w:eastAsia="맑은 고딕" w:cs="맑은 고딕"/>
          <w:sz w:val="20"/>
          <w:szCs w:val="20"/>
        </w:rPr>
        <w:t xml:space="preserve"> 대상 장비 식별정보 주요 확인항목</w:t>
      </w:r>
      <w:bookmarkEnd w:id="301"/>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40E832E6"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80158E6"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6BC4D24"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441DED9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F56CB6"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583CB6" w14:textId="77777777" w:rsidR="0070409E" w:rsidRPr="00D47F14" w:rsidRDefault="0070409E" w:rsidP="003E195F">
            <w:pPr>
              <w:pStyle w:val="AIoTNormal"/>
              <w:jc w:val="left"/>
            </w:pPr>
            <w:r w:rsidRPr="00B04585">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D47F14" w14:paraId="4A9823D9"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124D5" w14:textId="77777777" w:rsidR="0070409E" w:rsidRPr="00D47F14" w:rsidRDefault="0070409E" w:rsidP="00F1292D">
            <w:pPr>
              <w:pStyle w:val="AIoTNormal"/>
              <w:jc w:val="left"/>
            </w:pPr>
            <w:r>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5ECAD5" w14:textId="77777777" w:rsidR="0070409E" w:rsidRPr="00D47F14" w:rsidRDefault="0070409E" w:rsidP="003E195F">
            <w:pPr>
              <w:pStyle w:val="AIoTNormal"/>
              <w:jc w:val="left"/>
            </w:pPr>
            <w:r w:rsidRPr="00B04585">
              <w:rPr>
                <w:rFonts w:ascii="맑은 고딕" w:hAnsi="맑은 고딕" w:eastAsia="맑은 고딕" w:cs="맑은 고딕"/>
                <w:sz w:val="18"/>
                <w:szCs w:val="18"/>
              </w:rPr>
              <w:t>제조사, 제품명 및 모델명 등이 실제 장비와 일치하는지 확인</w:t>
            </w:r>
          </w:p>
        </w:tc>
      </w:tr>
      <w:tr w:rsidR="0070409E" w:rsidRPr="00D47F14" w14:paraId="0887A69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A406D6" w14:textId="77777777" w:rsidR="0070409E" w:rsidRPr="00D47F14" w:rsidRDefault="0070409E" w:rsidP="00F1292D">
            <w:pPr>
              <w:pStyle w:val="AIoTNormal"/>
              <w:jc w:val="left"/>
            </w:pPr>
            <w:r>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A712C4" w14:textId="77777777" w:rsidR="0070409E" w:rsidRPr="00D47F14" w:rsidRDefault="0070409E" w:rsidP="003E195F">
            <w:pPr>
              <w:pStyle w:val="AIoTNormal"/>
              <w:jc w:val="left"/>
            </w:pPr>
            <w:r w:rsidRPr="00B04585">
              <w:rPr>
                <w:rFonts w:ascii="맑은 고딕" w:hAnsi="맑은 고딕" w:eastAsia="맑은 고딕" w:cs="맑은 고딕"/>
                <w:sz w:val="18"/>
                <w:szCs w:val="18"/>
              </w:rPr>
              <w:t>참조모델 작성 시 사용한 예시값이나 다른 장비의 정보가 남아 있지 않은지 확인</w:t>
            </w:r>
          </w:p>
        </w:tc>
      </w:tr>
    </w:tbl>
    <w:p w14:paraId="570DFFD0" w14:textId="77777777" w:rsidR="0070409E" w:rsidRPr="00F41BA6" w:rsidRDefault="0070409E" w:rsidP="00C15CD8">
      <w:pPr>
        <w:pStyle w:val="AIoTNormal"/>
      </w:pPr>
    </w:p>
    <w:p w14:paraId="4F1BA10F" w14:textId="77777777" w:rsidR="0070409E" w:rsidRDefault="0070409E" w:rsidP="00C15CD8">
      <w:pPr>
        <w:pStyle w:val="AIoTNormal"/>
      </w:pPr>
      <w:r>
        <w:rPr>
          <w:rFonts w:hint="eastAsia" w:ascii="맑은 고딕" w:hAnsi="맑은 고딕" w:eastAsia="맑은 고딕" w:cs="맑은 고딕"/>
          <w:b/>
          <w:bCs/>
          <w:sz w:val="20"/>
          <w:szCs w:val="20"/>
        </w:rPr>
        <w:lastRenderedPageBreak/>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71FE95C3"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4EC44776" w14:textId="77777777" w:rsidR="0070409E" w:rsidRDefault="0070409E" w:rsidP="00C15CD8">
      <w:pPr>
        <w:pStyle w:val="AIoTNormal"/>
      </w:pPr>
    </w:p>
    <w:p w14:paraId="5AF649D0"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357AA97F" w14:textId="77777777" w:rsidR="0070409E" w:rsidRDefault="0070409E" w:rsidP="00F047C7">
      <w:pPr>
        <w:pStyle w:val="AIoTNormal"/>
        <w:jc w:val="left"/>
      </w:pPr>
    </w:p>
    <w:p w14:paraId="3DC54D6C"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5537EB5F" w14:textId="77777777" w:rsidR="0070409E" w:rsidRDefault="0070409E" w:rsidP="00F047C7">
      <w:pPr>
        <w:pStyle w:val="AIoTNormal"/>
        <w:jc w:val="left"/>
      </w:pPr>
    </w:p>
    <w:p w14:paraId="5D4D6BC2"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7E2BDFEB" w14:textId="77777777" w:rsidR="0070409E" w:rsidRDefault="0070409E" w:rsidP="00C767A3">
      <w:pPr>
        <w:pStyle w:val="AIoTNormal"/>
      </w:pPr>
    </w:p>
    <w:p w14:paraId="743A3088"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4"/>
                    <a:stretch>
                      <a:fillRect/>
                    </a:stretch>
                  </pic:blipFill>
                  <pic:spPr>
                    <a:xfrm>
                      <a:off x="0" y="0"/>
                      <a:ext cx="4301617" cy="2038812"/>
                    </a:xfrm>
                    <a:prstGeom prst="rect">
                      <a:avLst/>
                    </a:prstGeom>
                  </pic:spPr>
                </pic:pic>
              </a:graphicData>
            </a:graphic>
          </wp:inline>
        </w:drawing>
      </w:r>
    </w:p>
    <w:p w14:paraId="7764BC7A" w14:textId="765CF2E2" w:rsidR="0070409E" w:rsidRDefault="0070409E" w:rsidP="008B63E5">
      <w:pPr>
        <w:pStyle w:val="AIoTAppendixFigureCaption"/>
        <w:jc w:val="center"/>
      </w:pPr>
      <w:bookmarkStart w:id="302" w:name="AutoNav90155"/>
      <w:bookmarkStart w:id="303" w:name="_Toc240312848"/>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BaSyx AAS Web UI의 AAS 업로드 화면</w:t>
      </w:r>
      <w:bookmarkEnd w:id="302"/>
      <w:bookmarkEnd w:id="303"/>
    </w:p>
    <w:p w14:paraId="6E9F83E3" w14:textId="77777777" w:rsidR="0070409E" w:rsidRDefault="0070409E" w:rsidP="00C767A3">
      <w:pPr>
        <w:pStyle w:val="AIoTNormal"/>
      </w:pPr>
    </w:p>
    <w:p w14:paraId="78938722"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4EB4244D" w14:textId="77777777" w:rsidR="0070409E" w:rsidRDefault="0070409E" w:rsidP="00C767A3">
      <w:pPr>
        <w:pStyle w:val="AIoTNormal"/>
      </w:pPr>
    </w:p>
    <w:p w14:paraId="6FE18F09"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3B395025"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20C4694B" w14:textId="77777777" w:rsidR="0070409E" w:rsidRDefault="0070409E" w:rsidP="00AA513D">
      <w:pPr>
        <w:pStyle w:val="AIoTNormal"/>
        <w:rPr>
          <w:color w:val="000000" w:themeColor="text1"/>
        </w:rPr>
      </w:pPr>
    </w:p>
    <w:p w14:paraId="2A083186" w14:textId="0A1E4A0D" w:rsidR="0070409E" w:rsidRDefault="0070409E" w:rsidP="00F1292D">
      <w:pPr>
        <w:pStyle w:val="AIoTAppendixTableCaption"/>
        <w:keepNext/>
        <w:jc w:val="center"/>
      </w:pPr>
      <w:bookmarkStart w:id="304" w:name="_Toc240312785"/>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56</w:t>
        </w:r>
      </w:fldSimple>
      <w:r>
        <w:rPr>
          <w:rFonts w:ascii="맑은 고딕" w:hAnsi="맑은 고딕" w:eastAsia="맑은 고딕" w:cs="맑은 고딕"/>
          <w:sz w:val="20"/>
          <w:szCs w:val="20"/>
        </w:rPr>
        <w:t xml:space="preserve"> AAS 서버 접속정보 및 연동 대상 AAS</w:t>
      </w:r>
      <w:bookmarkEnd w:id="304"/>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54616B70"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7609BE7"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049A590" w14:textId="77777777" w:rsidR="0070409E" w:rsidRPr="00D47F14" w:rsidRDefault="0070409E" w:rsidP="001E71CF">
            <w:pPr>
              <w:pStyle w:val="AIoTNormal"/>
              <w:jc w:val="center"/>
              <w:rPr>
                <w:b/>
                <w:bCs/>
              </w:rPr>
            </w:pPr>
            <w:r>
              <w:rPr>
                <w:rFonts w:hint="eastAsia" w:ascii="맑은 고딕" w:hAnsi="맑은 고딕" w:eastAsia="맑은 고딕" w:cs="맑은 고딕"/>
                <w:b/>
                <w:bCs/>
                <w:sz w:val="18"/>
                <w:szCs w:val="18"/>
              </w:rPr>
              <w:t>입력정보</w:t>
            </w:r>
          </w:p>
        </w:tc>
      </w:tr>
      <w:tr w:rsidR="0070409E" w:rsidRPr="00D47F14" w14:paraId="5AB95A81"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6397B5" w14:textId="77777777" w:rsidR="0070409E" w:rsidRPr="00D47F14" w:rsidRDefault="0070409E" w:rsidP="001E71CF">
            <w:pPr>
              <w:pStyle w:val="AIoTNormal"/>
              <w:jc w:val="left"/>
            </w:pPr>
            <w:r w:rsidRPr="00F1292D">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BFC36F"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http://&lt;AAS서버IP&gt;:8082/shell-descriptors</w:t>
            </w:r>
          </w:p>
        </w:tc>
      </w:tr>
      <w:tr w:rsidR="0070409E" w:rsidRPr="00D47F14" w14:paraId="2B995F4B"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D1F742" w14:textId="77777777" w:rsidR="0070409E" w:rsidRPr="00D47F14" w:rsidRDefault="0070409E" w:rsidP="001E71CF">
            <w:pPr>
              <w:pStyle w:val="AIoTNormal"/>
              <w:jc w:val="left"/>
            </w:pPr>
            <w:r w:rsidRPr="00F1292D">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076422" w14:textId="77777777" w:rsidR="0070409E" w:rsidRPr="00D47F14" w:rsidRDefault="0070409E" w:rsidP="001E71CF">
            <w:pPr>
              <w:pStyle w:val="AIoTNormal"/>
              <w:jc w:val="left"/>
            </w:pPr>
            <w:r w:rsidRPr="00F1292D">
              <w:rPr>
                <w:rFonts w:ascii="맑은 고딕" w:hAnsi="맑은 고딕" w:eastAsia="맑은 고딕" w:cs="맑은 고딕"/>
                <w:sz w:val="18"/>
                <w:szCs w:val="18"/>
              </w:rPr>
              <w:t>http://&lt;AAS서버IP&gt;:8082/submodel-descriptors</w:t>
            </w:r>
          </w:p>
        </w:tc>
      </w:tr>
      <w:tr w:rsidR="0070409E" w:rsidRPr="00D47F14" w14:paraId="42CEAA44"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E98C4D" w14:textId="77777777" w:rsidR="0070409E" w:rsidRPr="00D47F14" w:rsidRDefault="0070409E" w:rsidP="001E71CF">
            <w:pPr>
              <w:pStyle w:val="AIoTNormal"/>
              <w:jc w:val="left"/>
            </w:pPr>
            <w:r w:rsidRPr="00F1292D">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B82775" w14:textId="77777777" w:rsidR="0070409E" w:rsidRPr="00D47F14" w:rsidRDefault="0070409E" w:rsidP="001E71CF">
            <w:pPr>
              <w:pStyle w:val="AIoTNormal"/>
              <w:jc w:val="left"/>
            </w:pPr>
            <w:r w:rsidRPr="00F1292D">
              <w:rPr>
                <w:rFonts w:ascii="맑은 고딕" w:hAnsi="맑은 고딕" w:eastAsia="맑은 고딕" w:cs="맑은 고딕"/>
                <w:sz w:val="18"/>
                <w:szCs w:val="18"/>
              </w:rPr>
              <w:t xml:space="preserve">앞 절에서 </w:t>
            </w:r>
            <w:r>
              <w:rPr>
                <w:rFonts w:hint="eastAsia" w:ascii="맑은 고딕" w:hAnsi="맑은 고딕" w:eastAsia="맑은 고딕" w:cs="맑은 고딕"/>
                <w:sz w:val="18"/>
                <w:szCs w:val="18"/>
              </w:rPr>
              <w:t>업로드</w:t>
            </w:r>
            <w:r w:rsidRPr="00F1292D">
              <w:rPr>
                <w:rFonts w:ascii="맑은 고딕" w:hAnsi="맑은 고딕" w:eastAsia="맑은 고딕" w:cs="맑은 고딕"/>
                <w:sz w:val="18"/>
                <w:szCs w:val="18"/>
              </w:rPr>
              <w:t>한 대상 AAS 인스턴스의 AAS ID</w:t>
            </w:r>
          </w:p>
        </w:tc>
      </w:tr>
    </w:tbl>
    <w:p w14:paraId="0D66C8B9" w14:textId="77777777" w:rsidR="0070409E" w:rsidRDefault="0070409E" w:rsidP="00AA513D">
      <w:pPr>
        <w:pStyle w:val="AIoTNormal"/>
        <w:rPr>
          <w:color w:val="000000" w:themeColor="text1"/>
        </w:rPr>
      </w:pPr>
    </w:p>
    <w:p w14:paraId="3B2F28C4"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lastRenderedPageBreak/>
        <w:t xml:space="preserve">○ </w:t>
      </w:r>
      <w:r w:rsidRPr="00276AFE">
        <w:rPr>
          <w:rFonts w:ascii="맑은 고딕" w:hAnsi="맑은 고딕" w:eastAsia="맑은 고딕" w:cs="맑은 고딕"/>
          <w:sz w:val="20"/>
          <w:szCs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1B3BAC97" w14:textId="77777777" w:rsidR="0070409E" w:rsidRDefault="0070409E" w:rsidP="00AA513D">
      <w:pPr>
        <w:pStyle w:val="AIoTNormal"/>
        <w:rPr>
          <w:color w:val="000000" w:themeColor="text1"/>
        </w:rPr>
      </w:pPr>
    </w:p>
    <w:p w14:paraId="5B58D7F9"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7A62515B" w14:textId="77777777" w:rsidR="0070409E" w:rsidRDefault="0070409E" w:rsidP="00AA513D">
      <w:pPr>
        <w:pStyle w:val="AIoTNormal"/>
        <w:rPr>
          <w:color w:val="000000" w:themeColor="text1"/>
        </w:rPr>
      </w:pPr>
    </w:p>
    <w:p w14:paraId="28D81176"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0422AA05"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40E1469A" w14:textId="77777777" w:rsidR="0070409E" w:rsidRDefault="0070409E" w:rsidP="003969A5">
      <w:pPr>
        <w:pStyle w:val="AIoTNormal"/>
      </w:pPr>
    </w:p>
    <w:p w14:paraId="1D5E520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67E5081"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ED56F0" w14:paraId="6C0D8E93"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76E33CE7"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t># 값 조회</w:t>
            </w:r>
          </w:p>
          <w:p w14:paraId="06A4542C" w14:textId="77777777" w:rsidR="0070409E" w:rsidRPr="00ED56F0"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Pr>
                <w:rFonts w:ascii="맑은 고딕" w:eastAsia="맑은 고딕" w:hAnsi="맑은 고딕" w:hint="eastAsia" w:cs="맑은 고딕"/>
                <w:color w:val="00B050"/>
                <w:sz w:val="20"/>
                <w:szCs w:val="20"/>
              </w:rPr>
              <w:t>/</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693DBEF9" w14:textId="77777777" w:rsidR="0070409E" w:rsidRDefault="0070409E" w:rsidP="003E195F">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/submodels/{submodelIdentifier}/submodel-elements/{idShortPath}/$value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p>
          <w:p w14:paraId="00D44FFF" w14:textId="77777777" w:rsidR="0070409E" w:rsidRPr="00ED56F0" w:rsidRDefault="0070409E" w:rsidP="003E195F">
            <w:pPr>
              <w:pStyle w:val="AIoTNormal"/>
              <w:jc w:val="left"/>
              <w:rPr>
                <w:color w:val="00B050"/>
              </w:rPr>
            </w:pPr>
            <w:r w:rsidRPr="00ED56F0">
              <w:rPr>
                <w:rFonts w:ascii="맑은 고딕" w:eastAsia="맑은 고딕" w:hAnsi="맑은 고딕" w:cs="맑은 고딕"/>
                <w:color w:val="00B050"/>
                <w:sz w:val="20"/>
                <w:szCs w:val="20"/>
              </w:rPr>
              <w:br/>
              <w:t>{변경할 값}</w:t>
            </w:r>
          </w:p>
        </w:tc>
      </w:tr>
    </w:tbl>
    <w:p w14:paraId="5F238C4C" w14:textId="77777777" w:rsidR="0070409E" w:rsidRPr="003969A5" w:rsidRDefault="0070409E" w:rsidP="00AA513D">
      <w:pPr>
        <w:pStyle w:val="AIoTNormal"/>
        <w:rPr>
          <w:color w:val="000000" w:themeColor="text1"/>
        </w:rPr>
      </w:pPr>
    </w:p>
    <w:p w14:paraId="71CA1E64"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71FCD9E9" w14:textId="77777777" w:rsidR="0070409E" w:rsidRDefault="0070409E" w:rsidP="00D853EA">
      <w:pPr>
        <w:pStyle w:val="AIoTNormal"/>
        <w:jc w:val="left"/>
      </w:pPr>
    </w:p>
    <w:p w14:paraId="0C40BBF4"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xml:space="preserve">Submodel ID: </w:t>
      </w:r>
      <w:r w:rsidRPr="00276AFE">
        <w:rPr>
          <w:rFonts w:ascii="맑은 고딕" w:hAnsi="맑은 고딕" w:eastAsia="맑은 고딕" w:cs="맑은 고딕"/>
          <w:color w:val="000000" w:themeColor="text1"/>
          <w:sz w:val="20"/>
          <w:szCs w:val="20"/>
        </w:rPr>
        <w:t>urn:example:sm:OperationalData:Dryer001:1</w:t>
      </w:r>
    </w:p>
    <w:p w14:paraId="2A77404E"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연동 대상 요소: ProcessData.Temperature</w:t>
      </w:r>
    </w:p>
    <w:p w14:paraId="3BEAC0CF"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시험값: 25.8</w:t>
      </w:r>
    </w:p>
    <w:p w14:paraId="37F3A230"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14:paraId="3FD9815C"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18A1CEE0" w14:textId="77777777" w:rsidR="0070409E" w:rsidRPr="00ED56F0" w:rsidRDefault="0070409E" w:rsidP="00D853EA">
            <w:pPr>
              <w:pStyle w:val="AIoTNormal"/>
              <w:jc w:val="left"/>
              <w:rPr>
                <w:rFonts w:ascii="맑은 고딕" w:eastAsia="맑은 고딕" w:hAnsi="맑은 고딕"/>
                <w:color w:val="00B050"/>
              </w:rPr>
            </w:pPr>
            <w:r w:rsidRPr="00ED56F0">
              <w:rPr>
                <w:rFonts w:ascii="맑은 고딕" w:eastAsia="맑은 고딕" w:hAnsi="맑은 고딕" w:hint="eastAsia" w:cs="맑은 고딕"/>
                <w:color w:val="00B050"/>
                <w:sz w:val="20"/>
                <w:szCs w:val="20"/>
              </w:rPr>
              <w:lastRenderedPageBreak/>
              <w:t># 값 조회</w:t>
            </w:r>
          </w:p>
          <w:p w14:paraId="128A2D23" w14:textId="77777777" w:rsidR="0070409E" w:rsidRPr="00ED56F0" w:rsidRDefault="0070409E" w:rsidP="00D853EA">
            <w:pPr>
              <w:pStyle w:val="AIoTNormal"/>
              <w:jc w:val="left"/>
              <w:rPr>
                <w:rFonts w:ascii="맑은 고딕" w:eastAsia="맑은 고딕" w:hAnsi="맑은 고딕"/>
                <w:color w:val="00B050"/>
              </w:rPr>
            </w:pPr>
            <w:r w:rsidRPr="00ED56F0">
              <w:rPr>
                <w:rFonts w:ascii="맑은 고딕" w:eastAsia="맑은 고딕" w:hAnsi="맑은 고딕" w:cs="맑은 고딕"/>
                <w:color w:val="00B050"/>
                <w:sz w:val="20"/>
                <w:szCs w:val="20"/>
              </w:rPr>
              <w:t xml:space="preserve">GET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s="맑은 고딕"/>
                <w:color w:val="00B050"/>
                <w:sz w:val="20"/>
                <w:szCs w:val="20"/>
              </w:rPr>
              <w:t># 값 변경</w:t>
            </w:r>
          </w:p>
          <w:p w14:paraId="59F24F4F" w14:textId="77777777" w:rsidR="0070409E" w:rsidRPr="00ED56F0" w:rsidRDefault="0070409E" w:rsidP="00D853EA">
            <w:pPr>
              <w:pStyle w:val="AIoTNormal"/>
              <w:jc w:val="left"/>
              <w:rPr>
                <w:color w:val="00B050"/>
              </w:rPr>
            </w:pPr>
            <w:r w:rsidRPr="00ED56F0">
              <w:rPr>
                <w:rFonts w:ascii="맑은 고딕" w:eastAsia="맑은 고딕" w:hAnsi="맑은 고딕" w:cs="맑은 고딕"/>
                <w:color w:val="00B050"/>
                <w:sz w:val="20"/>
                <w:szCs w:val="20"/>
              </w:rPr>
              <w:t xml:space="preserve">PATCH </w:t>
            </w:r>
            <w:r w:rsidRPr="00654F68">
              <w:rPr>
                <w:rFonts w:ascii="맑은 고딕" w:eastAsia="맑은 고딕" w:hAnsi="맑은 고딕" w:cs="맑은 고딕"/>
                <w:color w:val="00B050"/>
                <w:sz w:val="20"/>
                <w:szCs w:val="20"/>
              </w:rPr>
              <w:t>http://&lt;AAS서버IP&gt;:8082</w:t>
            </w:r>
            <w:r w:rsidRPr="00ED56F0">
              <w:rPr>
                <w:rFonts w:ascii="맑은 고딕" w:eastAsia="맑은 고딕" w:hAnsi="맑은 고딕" w:cs="맑은 고딕"/>
                <w:color w:val="00B050"/>
                <w:sz w:val="20"/>
                <w:szCs w:val="20"/>
              </w:rPr>
              <w:t>/submodels/dXJuOmV4YW1wbGU6c206T3BlcmF0aW9uYWxEYXRhOkRyeWVyMDAxOjE/submodel-elements/ProcessData.Temperature/$value</w:t>
            </w:r>
            <w:r w:rsidRPr="00ED56F0">
              <w:rPr>
                <w:rFonts w:ascii="맑은 고딕" w:eastAsia="맑은 고딕" w:hAnsi="맑은 고딕" w:cs="맑은 고딕"/>
                <w:color w:val="00B050"/>
                <w:sz w:val="20"/>
                <w:szCs w:val="20"/>
              </w:rPr>
              <w:br/>
              <w:t>Content-Type: application/json</w:t>
            </w:r>
            <w:r w:rsidRPr="00ED56F0">
              <w:rPr>
                <w:rFonts w:ascii="맑은 고딕" w:eastAsia="맑은 고딕" w:hAnsi="맑은 고딕"/>
                <w:color w:val="00B050"/>
              </w:rPr>
              <w:br/>
            </w:r>
            <w:r w:rsidRPr="00ED56F0">
              <w:rPr>
                <w:rFonts w:ascii="맑은 고딕" w:eastAsia="맑은 고딕" w:hAnsi="맑은 고딕" w:cs="맑은 고딕"/>
                <w:color w:val="00B050"/>
                <w:sz w:val="20"/>
                <w:szCs w:val="20"/>
              </w:rPr>
              <w:br/>
              <w:t>25.8</w:t>
            </w:r>
          </w:p>
        </w:tc>
      </w:tr>
    </w:tbl>
    <w:p w14:paraId="16448356" w14:textId="77777777" w:rsidR="0070409E" w:rsidRPr="00EF74A1" w:rsidRDefault="0070409E" w:rsidP="00D853EA">
      <w:pPr>
        <w:pStyle w:val="AIoTNormal"/>
        <w:jc w:val="left"/>
        <w:rPr>
          <w:color w:val="000000" w:themeColor="text1"/>
        </w:rPr>
      </w:pPr>
    </w:p>
    <w:p w14:paraId="5D6F36B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위 식별정보와 시험값은 API 요청방법을 설명하기 위한 예시이며, 실제 적용 시에는 대상 AAS의 Submodel ID, 연동 대상 SubmodelElement 경로 및 연동할 값을 사용한다.</w:t>
      </w:r>
    </w:p>
    <w:p w14:paraId="0E92AE00" w14:textId="77777777" w:rsidR="0070409E" w:rsidRDefault="0070409E" w:rsidP="00D853EA">
      <w:pPr>
        <w:pStyle w:val="AIoTNormal"/>
        <w:jc w:val="left"/>
      </w:pPr>
    </w:p>
    <w:p w14:paraId="2C29ED39"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5F7E7886" w14:textId="77777777" w:rsidR="0070409E" w:rsidRDefault="0070409E" w:rsidP="00D853EA">
      <w:pPr>
        <w:pStyle w:val="AIoTNormal"/>
        <w:jc w:val="left"/>
      </w:pPr>
    </w:p>
    <w:p w14:paraId="11E29E33" w14:textId="77777777" w:rsidR="0070409E" w:rsidRPr="00EF74A1" w:rsidRDefault="0070409E" w:rsidP="00C767A3">
      <w:pPr>
        <w:pStyle w:val="AIoTAppendixheading2"/>
        <w:ind w:right="220"/>
      </w:pPr>
      <w:bookmarkStart w:id="305" w:name="AutoNav90045"/>
      <w:bookmarkStart w:id="306" w:name="_Toc240312729"/>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305"/>
      <w:bookmarkEnd w:id="306"/>
    </w:p>
    <w:p w14:paraId="3DDBC51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332611C0" w14:textId="77777777" w:rsidR="0070409E" w:rsidRDefault="0070409E" w:rsidP="00D853EA">
      <w:pPr>
        <w:pStyle w:val="AIoTNormal"/>
        <w:jc w:val="left"/>
      </w:pPr>
    </w:p>
    <w:p w14:paraId="5683C44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180D7CE3" w14:textId="77777777" w:rsidR="0070409E" w:rsidRDefault="0070409E" w:rsidP="00D853EA">
      <w:pPr>
        <w:pStyle w:val="AIoTNormal"/>
        <w:jc w:val="left"/>
      </w:pPr>
    </w:p>
    <w:p w14:paraId="587CC091"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44F46C0B" w14:textId="77777777" w:rsidR="0070409E" w:rsidRDefault="0070409E" w:rsidP="00D853EA">
      <w:pPr>
        <w:pStyle w:val="AIoTNormal"/>
        <w:jc w:val="left"/>
      </w:pPr>
    </w:p>
    <w:p w14:paraId="6FE1B504"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40EA3E2F" w14:textId="77777777" w:rsidR="0070409E" w:rsidRDefault="0070409E" w:rsidP="00D853EA">
      <w:pPr>
        <w:pStyle w:val="AIoTNormal"/>
        <w:jc w:val="left"/>
      </w:pPr>
    </w:p>
    <w:p w14:paraId="756061EB"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0D997434" w14:textId="77777777" w:rsidR="0070409E" w:rsidRDefault="0070409E" w:rsidP="00D853EA">
      <w:pPr>
        <w:pStyle w:val="AIoTNormal"/>
        <w:jc w:val="left"/>
      </w:pPr>
    </w:p>
    <w:p w14:paraId="530B9DDF"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7FB44994" w14:textId="77777777" w:rsidR="0070409E" w:rsidRDefault="0070409E" w:rsidP="00D853EA">
      <w:pPr>
        <w:pStyle w:val="AIoTNormal"/>
        <w:jc w:val="left"/>
      </w:pPr>
    </w:p>
    <w:p w14:paraId="42779D3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 xml:space="preserve">AIoT 디바이스의 설정화면과 입력항목은 제품 및 서비스에 따라 다를 수 있다. 본 장에서는 </w:t>
      </w:r>
      <w:r w:rsidRPr="00C9088A">
        <w:rPr>
          <w:rFonts w:ascii="맑은 고딕" w:hAnsi="맑은 고딕" w:eastAsia="맑은 고딕" w:cs="맑은 고딕"/>
          <w:sz w:val="20"/>
          <w:szCs w:val="20"/>
        </w:rPr>
        <w:lastRenderedPageBreak/>
        <w:t>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01D80B59" w14:textId="77777777" w:rsidR="0070409E" w:rsidRPr="00C9088A" w:rsidRDefault="0070409E" w:rsidP="00F4193B">
      <w:pPr>
        <w:pStyle w:val="AIoTNormal"/>
      </w:pPr>
    </w:p>
    <w:p w14:paraId="5838152B"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7A910988"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2927A15E"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70664978" w14:textId="77777777" w:rsidR="0070409E" w:rsidRDefault="0070409E" w:rsidP="00F4193B">
      <w:pPr>
        <w:pStyle w:val="AIoTNormal"/>
      </w:pPr>
    </w:p>
    <w:p w14:paraId="1F1D74E3" w14:textId="6E385418" w:rsidR="0070409E" w:rsidRDefault="0070409E" w:rsidP="00441B2D">
      <w:pPr>
        <w:pStyle w:val="AIoTAppendixTableCaption"/>
        <w:keepNext/>
        <w:jc w:val="center"/>
      </w:pPr>
      <w:bookmarkStart w:id="307" w:name="_Toc240312786"/>
      <w:r>
        <w:rPr>
          <w:rFonts w:ascii="맑은 고딕" w:hAnsi="맑은 고딕" w:eastAsia="맑은 고딕" w:cs="맑은 고딕"/>
          <w:sz w:val="20"/>
          <w:szCs w:val="20"/>
        </w:rPr>
        <w:t xml:space="preserve">표 </w:t>
      </w:r>
      <w:fldSimple w:instr=" SEQ 표 \* ARABIC ">
        <w:r w:rsidR="002F10E3">
          <w:rPr>
            <w:rFonts w:ascii="맑은 고딕" w:hAnsi="맑은 고딕" w:eastAsia="맑은 고딕" w:cs="맑은 고딕"/>
            <w:noProof/>
            <w:sz w:val="20"/>
            <w:szCs w:val="20"/>
          </w:rPr>
          <w:t>57</w:t>
        </w:r>
      </w:fldSimple>
      <w:r>
        <w:rPr>
          <w:rFonts w:ascii="맑은 고딕" w:hAnsi="맑은 고딕" w:eastAsia="맑은 고딕" w:cs="맑은 고딕"/>
          <w:sz w:val="20"/>
          <w:szCs w:val="20"/>
        </w:rPr>
        <w:t xml:space="preserve"> 장비 데이터 수집 사전 확인항목</w:t>
      </w:r>
      <w:bookmarkEnd w:id="307"/>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D47F14" w14:paraId="67D6C593"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819D858"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28D846F"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A1E4F59"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적용 시 유의사항</w:t>
            </w:r>
          </w:p>
        </w:tc>
      </w:tr>
      <w:tr w:rsidR="0070409E" w:rsidRPr="00D47F14" w14:paraId="3D7E2AD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6673BE"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3039C" w14:textId="77777777" w:rsidR="0070409E" w:rsidRPr="00D47F14" w:rsidRDefault="0070409E" w:rsidP="003E195F">
            <w:pPr>
              <w:pStyle w:val="AIoTNormal"/>
              <w:jc w:val="left"/>
            </w:pPr>
            <w:r w:rsidRPr="00C9088A">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55E4B5D" w14:textId="77777777" w:rsidR="0070409E" w:rsidRPr="00D47F14" w:rsidRDefault="0070409E" w:rsidP="003E195F">
            <w:pPr>
              <w:pStyle w:val="AIoTNormal"/>
              <w:jc w:val="left"/>
            </w:pPr>
            <w:r w:rsidRPr="00C9088A">
              <w:rPr>
                <w:rFonts w:ascii="맑은 고딕" w:hAnsi="맑은 고딕" w:eastAsia="맑은 고딕" w:cs="맑은 고딕"/>
                <w:sz w:val="18"/>
                <w:szCs w:val="18"/>
              </w:rPr>
              <w:t>양쪽에서 공통으로 지원하는 통신방식을 선택</w:t>
            </w:r>
          </w:p>
        </w:tc>
      </w:tr>
      <w:tr w:rsidR="0070409E" w:rsidRPr="00D47F14" w14:paraId="42D230F4"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3F58B2" w14:textId="77777777" w:rsidR="0070409E" w:rsidRPr="00D47F14" w:rsidRDefault="0070409E" w:rsidP="003E195F">
            <w:pPr>
              <w:pStyle w:val="AIoTNormal"/>
              <w:jc w:val="center"/>
            </w:pPr>
            <w:r>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3A7A89" w14:textId="77777777" w:rsidR="0070409E" w:rsidRPr="00D47F14" w:rsidRDefault="0070409E" w:rsidP="003E195F">
            <w:pPr>
              <w:pStyle w:val="AIoTNormal"/>
              <w:jc w:val="left"/>
            </w:pPr>
            <w:r w:rsidRPr="00C9088A">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F7B9363" w14:textId="77777777" w:rsidR="0070409E" w:rsidRPr="00D47F14" w:rsidRDefault="0070409E" w:rsidP="003E195F">
            <w:pPr>
              <w:pStyle w:val="AIoTNormal"/>
              <w:jc w:val="left"/>
            </w:pPr>
            <w:r w:rsidRPr="00C9088A">
              <w:rPr>
                <w:rFonts w:ascii="맑은 고딕" w:hAnsi="맑은 고딕" w:eastAsia="맑은 고딕" w:cs="맑은 고딕"/>
                <w:sz w:val="18"/>
                <w:szCs w:val="18"/>
              </w:rPr>
              <w:t>해당 제어기 또는 센서에 설정된 값과 동일하게 확인</w:t>
            </w:r>
          </w:p>
        </w:tc>
      </w:tr>
      <w:tr w:rsidR="0070409E" w:rsidRPr="00D47F14" w14:paraId="4F0B6AA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ACE160" w14:textId="77777777" w:rsidR="0070409E" w:rsidRPr="00D47F14" w:rsidRDefault="0070409E" w:rsidP="003E195F">
            <w:pPr>
              <w:pStyle w:val="AIoTNormal"/>
              <w:jc w:val="center"/>
            </w:pPr>
            <w:r>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4EE675"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8EBF464" w14:textId="77777777" w:rsidR="0070409E" w:rsidRPr="00D47F14" w:rsidRDefault="0070409E" w:rsidP="003E195F">
            <w:pPr>
              <w:pStyle w:val="AIoTNormal"/>
              <w:jc w:val="left"/>
            </w:pPr>
            <w:r w:rsidRPr="00C9088A">
              <w:rPr>
                <w:rFonts w:ascii="맑은 고딕" w:hAnsi="맑은 고딕" w:eastAsia="맑은 고딕" w:cs="맑은 고딕"/>
                <w:sz w:val="18"/>
                <w:szCs w:val="18"/>
              </w:rPr>
              <w:t>데이터의 의미와 실제 장비에서 확인되는 값을 함께 확인</w:t>
            </w:r>
          </w:p>
        </w:tc>
      </w:tr>
    </w:tbl>
    <w:p w14:paraId="04079011" w14:textId="77777777" w:rsidR="0070409E" w:rsidRPr="00441B2D" w:rsidRDefault="0070409E" w:rsidP="00F4193B">
      <w:pPr>
        <w:pStyle w:val="AIoTNormal"/>
      </w:pPr>
    </w:p>
    <w:p w14:paraId="312E9845"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63945C77"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4DAC336C" w14:textId="77777777" w:rsidR="0070409E" w:rsidRDefault="0070409E" w:rsidP="00F4193B">
      <w:pPr>
        <w:pStyle w:val="AIoTNormal"/>
      </w:pPr>
    </w:p>
    <w:p w14:paraId="623D892E"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6DC48678"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2767A4DA" w14:textId="77777777" w:rsidR="0070409E" w:rsidRDefault="0070409E" w:rsidP="00F4193B">
      <w:pPr>
        <w:pStyle w:val="AIoTNormal"/>
      </w:pPr>
    </w:p>
    <w:p w14:paraId="4E2C1164"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0BA40D23"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2F98A918" w14:textId="77777777" w:rsidR="0070409E" w:rsidRDefault="0070409E" w:rsidP="00F4193B">
      <w:pPr>
        <w:pStyle w:val="AIoTNormal"/>
      </w:pPr>
    </w:p>
    <w:p w14:paraId="0E9BCC19" w14:textId="77777777" w:rsidR="0070409E" w:rsidRDefault="0070409E" w:rsidP="00C9088A">
      <w:pPr>
        <w:pStyle w:val="AIoTNormal"/>
        <w:keepNext/>
        <w:jc w:val="center"/>
      </w:pPr>
      <w:r>
        <w:rPr>
          <w:noProof/>
        </w:rPr>
        <w:lastRenderedPageBreak/>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2880360" cy="2822171"/>
                    </a:xfrm>
                    <a:prstGeom prst="rect">
                      <a:avLst/>
                    </a:prstGeom>
                  </pic:spPr>
                </pic:pic>
              </a:graphicData>
            </a:graphic>
          </wp:inline>
        </w:drawing>
      </w:r>
    </w:p>
    <w:p w14:paraId="09F18E69" w14:textId="187902F9" w:rsidR="0070409E" w:rsidRDefault="0070409E" w:rsidP="00C9088A">
      <w:pPr>
        <w:pStyle w:val="AIoTAppendixFigureCaption"/>
        <w:jc w:val="center"/>
      </w:pPr>
      <w:bookmarkStart w:id="308" w:name="AutoNav90158"/>
      <w:bookmarkStart w:id="309" w:name="_Toc240312849"/>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AIoT 디바이스 통신방식 및 파라미터 설정 화면 예시</w:t>
      </w:r>
      <w:bookmarkEnd w:id="308"/>
      <w:bookmarkEnd w:id="309"/>
    </w:p>
    <w:p w14:paraId="12F115E2" w14:textId="77777777" w:rsidR="0070409E" w:rsidRPr="00C9088A" w:rsidRDefault="0070409E" w:rsidP="00C9088A">
      <w:pPr>
        <w:pStyle w:val="AIoTNormal"/>
      </w:pPr>
    </w:p>
    <w:p w14:paraId="45E13A5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C891BFC" w14:textId="77777777" w:rsidR="0070409E" w:rsidRDefault="0070409E" w:rsidP="00995A1D">
      <w:pPr>
        <w:pStyle w:val="AIoTNormal"/>
      </w:pPr>
    </w:p>
    <w:p w14:paraId="63038BB4"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1A136DA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66283C5" w14:textId="77777777" w:rsidR="0070409E" w:rsidRPr="000D7E9C" w:rsidRDefault="0070409E" w:rsidP="00995A1D">
      <w:pPr>
        <w:pStyle w:val="AIoTNormal"/>
      </w:pPr>
    </w:p>
    <w:p w14:paraId="3C66102E" w14:textId="77777777" w:rsidR="0070409E" w:rsidRDefault="0070409E" w:rsidP="004203FB">
      <w:pPr>
        <w:pStyle w:val="AIoTNormal"/>
        <w:keepNext/>
        <w:jc w:val="center"/>
      </w:pPr>
      <w:r>
        <w:rPr>
          <w:noProof/>
        </w:rPr>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4564972" cy="2862778"/>
                    </a:xfrm>
                    <a:prstGeom prst="rect">
                      <a:avLst/>
                    </a:prstGeom>
                  </pic:spPr>
                </pic:pic>
              </a:graphicData>
            </a:graphic>
          </wp:inline>
        </w:drawing>
      </w:r>
    </w:p>
    <w:p w14:paraId="3287990B" w14:textId="3150D9F2" w:rsidR="0070409E" w:rsidRPr="00995A1D" w:rsidRDefault="0070409E" w:rsidP="004203FB">
      <w:pPr>
        <w:pStyle w:val="AIoTAppendixFigureCaption"/>
        <w:jc w:val="center"/>
      </w:pPr>
      <w:bookmarkStart w:id="310" w:name="AutoNav90159"/>
      <w:bookmarkStart w:id="311" w:name="_Toc240312850"/>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AIoT 디바이스 장비 데이터 수집항목 설정 화면 예시</w:t>
      </w:r>
      <w:bookmarkEnd w:id="310"/>
      <w:bookmarkEnd w:id="311"/>
    </w:p>
    <w:p w14:paraId="1706F6CB" w14:textId="77777777" w:rsidR="0070409E" w:rsidRDefault="0070409E" w:rsidP="00F4193B">
      <w:pPr>
        <w:pStyle w:val="AIoTNormal"/>
      </w:pPr>
    </w:p>
    <w:p w14:paraId="01367B47" w14:textId="77777777" w:rsidR="0070409E" w:rsidRDefault="0070409E" w:rsidP="00C9088A">
      <w:pPr>
        <w:pStyle w:val="AIoTNormal"/>
        <w:rPr>
          <w:b/>
        </w:rPr>
      </w:pPr>
      <w:r>
        <w:rPr>
          <w:rFonts w:hint="eastAsia" w:ascii="맑은 고딕" w:hAnsi="맑은 고딕" w:eastAsia="맑은 고딕" w:cs="맑은 고딕"/>
          <w:b/>
          <w:sz w:val="20"/>
          <w:szCs w:val="20"/>
        </w:rPr>
        <w:lastRenderedPageBreak/>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222408B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5B703278" w14:textId="77777777" w:rsidR="0070409E" w:rsidRDefault="0070409E" w:rsidP="00F4193B">
      <w:pPr>
        <w:pStyle w:val="AIoTNormal"/>
      </w:pPr>
    </w:p>
    <w:p w14:paraId="7A4D1BF1"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7"/>
                    <a:stretch>
                      <a:fillRect/>
                    </a:stretch>
                  </pic:blipFill>
                  <pic:spPr>
                    <a:xfrm>
                      <a:off x="0" y="0"/>
                      <a:ext cx="5020948" cy="2643424"/>
                    </a:xfrm>
                    <a:prstGeom prst="rect">
                      <a:avLst/>
                    </a:prstGeom>
                  </pic:spPr>
                </pic:pic>
              </a:graphicData>
            </a:graphic>
          </wp:inline>
        </w:drawing>
      </w:r>
    </w:p>
    <w:p w14:paraId="7B35D5BF" w14:textId="0462E270" w:rsidR="0070409E" w:rsidRDefault="0070409E" w:rsidP="004203FB">
      <w:pPr>
        <w:pStyle w:val="AIoTAppendixFigureCaption"/>
        <w:jc w:val="center"/>
      </w:pPr>
      <w:bookmarkStart w:id="312" w:name="AutoNav90160"/>
      <w:bookmarkStart w:id="313" w:name="_Toc240312851"/>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AIoT 디바이스 장비 데이터 수집 상태 조회 화면 예시</w:t>
      </w:r>
      <w:bookmarkEnd w:id="312"/>
      <w:bookmarkEnd w:id="313"/>
    </w:p>
    <w:p w14:paraId="5B56017D" w14:textId="77777777" w:rsidR="0070409E" w:rsidRDefault="0070409E" w:rsidP="00F4193B">
      <w:pPr>
        <w:pStyle w:val="AIoTNormal"/>
      </w:pPr>
    </w:p>
    <w:p w14:paraId="0D83F10E"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19C354FE" w14:textId="77777777" w:rsidR="0070409E" w:rsidRDefault="0070409E" w:rsidP="00F4193B">
      <w:pPr>
        <w:pStyle w:val="AIoTNormal"/>
      </w:pPr>
    </w:p>
    <w:p w14:paraId="75A062DF"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24FDF39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3D775F0B" w14:textId="77777777" w:rsidR="0070409E" w:rsidRDefault="0070409E" w:rsidP="00F4193B">
      <w:pPr>
        <w:pStyle w:val="AIoTNormal"/>
        <w:rPr>
          <w:b/>
        </w:rPr>
      </w:pPr>
    </w:p>
    <w:p w14:paraId="27860BC1"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5C7DAE0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5C89FDE2" w14:textId="77777777" w:rsidR="0070409E" w:rsidRDefault="0070409E" w:rsidP="00F4193B">
      <w:pPr>
        <w:pStyle w:val="AIoTNormal"/>
      </w:pPr>
    </w:p>
    <w:p w14:paraId="34DDC1E9" w14:textId="77777777" w:rsidR="0070409E" w:rsidRDefault="0070409E" w:rsidP="00D40AF0">
      <w:pPr>
        <w:pStyle w:val="AIoTNormal"/>
        <w:keepNext/>
        <w:jc w:val="center"/>
      </w:pPr>
      <w:r>
        <w:rPr>
          <w:noProof/>
        </w:rPr>
        <w:lastRenderedPageBreak/>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3246120" cy="3702274"/>
                    </a:xfrm>
                    <a:prstGeom prst="rect">
                      <a:avLst/>
                    </a:prstGeom>
                  </pic:spPr>
                </pic:pic>
              </a:graphicData>
            </a:graphic>
          </wp:inline>
        </w:drawing>
      </w:r>
    </w:p>
    <w:p w14:paraId="3A64D652" w14:textId="74281ED2" w:rsidR="0070409E" w:rsidRDefault="0070409E" w:rsidP="00D40AF0">
      <w:pPr>
        <w:pStyle w:val="AIoTAppendixFigureCaption"/>
        <w:jc w:val="center"/>
      </w:pPr>
      <w:bookmarkStart w:id="314" w:name="AutoNav90161"/>
      <w:bookmarkStart w:id="315" w:name="_Toc240312852"/>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연동 대상 AAS 정보 입력 화면 예시</w:t>
      </w:r>
      <w:bookmarkEnd w:id="314"/>
      <w:bookmarkEnd w:id="315"/>
    </w:p>
    <w:p w14:paraId="497ED6FD" w14:textId="77777777" w:rsidR="0070409E" w:rsidRDefault="0070409E" w:rsidP="00F4193B">
      <w:pPr>
        <w:pStyle w:val="AIoTNormal"/>
      </w:pPr>
    </w:p>
    <w:p w14:paraId="220A8187"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0817D4D0"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154BEEF4" w14:textId="77777777" w:rsidR="0070409E" w:rsidRDefault="0070409E" w:rsidP="00F4193B">
      <w:pPr>
        <w:pStyle w:val="AIoTNormal"/>
      </w:pPr>
    </w:p>
    <w:p w14:paraId="1D1AD3BF" w14:textId="77777777" w:rsidR="0070409E" w:rsidRDefault="0070409E" w:rsidP="00D40AF0">
      <w:pPr>
        <w:pStyle w:val="AIoTNormal"/>
        <w:keepNext/>
        <w:jc w:val="center"/>
      </w:pPr>
      <w:r>
        <w:rPr>
          <w:noProof/>
        </w:rPr>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4892040" cy="1207127"/>
                    </a:xfrm>
                    <a:prstGeom prst="rect">
                      <a:avLst/>
                    </a:prstGeom>
                  </pic:spPr>
                </pic:pic>
              </a:graphicData>
            </a:graphic>
          </wp:inline>
        </w:drawing>
      </w:r>
    </w:p>
    <w:p w14:paraId="2939F658" w14:textId="236258AC" w:rsidR="0070409E" w:rsidRDefault="0070409E" w:rsidP="00D40AF0">
      <w:pPr>
        <w:pStyle w:val="AIoTAppendixFigureCaption"/>
        <w:jc w:val="center"/>
      </w:pPr>
      <w:bookmarkStart w:id="316" w:name="AutoNav90162"/>
      <w:bookmarkStart w:id="317" w:name="_Toc240312853"/>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수집 데이터와 SubmodelElement 매핑 화면 예시</w:t>
      </w:r>
      <w:bookmarkEnd w:id="316"/>
      <w:bookmarkEnd w:id="317"/>
    </w:p>
    <w:p w14:paraId="2FAC4B09" w14:textId="77777777" w:rsidR="0070409E" w:rsidRDefault="0070409E" w:rsidP="00D40AF0">
      <w:pPr>
        <w:pStyle w:val="AIoTNormal"/>
      </w:pPr>
    </w:p>
    <w:p w14:paraId="7FC77387"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21A80B6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46C9ACDB" w14:textId="77777777" w:rsidR="0070409E" w:rsidRPr="00D40AF0" w:rsidRDefault="0070409E" w:rsidP="00D40AF0">
      <w:pPr>
        <w:pStyle w:val="AIoTNormal"/>
      </w:pPr>
    </w:p>
    <w:p w14:paraId="41F929DF" w14:textId="220721AE" w:rsidR="0070409E" w:rsidRDefault="0070409E" w:rsidP="00D40AF0">
      <w:pPr>
        <w:pStyle w:val="AIoTAppendixTableCaption"/>
        <w:keepNext/>
        <w:jc w:val="center"/>
      </w:pPr>
      <w:bookmarkStart w:id="318" w:name="_Toc240312787"/>
      <w:r>
        <w:rPr>
          <w:rFonts w:ascii="맑은 고딕" w:hAnsi="맑은 고딕" w:eastAsia="맑은 고딕" w:cs="맑은 고딕"/>
          <w:sz w:val="20"/>
          <w:szCs w:val="20"/>
        </w:rPr>
        <w:lastRenderedPageBreak/>
        <w:t xml:space="preserve">표 </w:t>
      </w:r>
      <w:fldSimple w:instr=" SEQ 표 \* ARABIC ">
        <w:r w:rsidR="002F10E3">
          <w:rPr>
            <w:rFonts w:ascii="맑은 고딕" w:hAnsi="맑은 고딕" w:eastAsia="맑은 고딕" w:cs="맑은 고딕"/>
            <w:noProof/>
            <w:sz w:val="20"/>
            <w:szCs w:val="20"/>
          </w:rPr>
          <w:t>58</w:t>
        </w:r>
      </w:fldSimple>
      <w:r>
        <w:rPr>
          <w:rFonts w:ascii="맑은 고딕" w:hAnsi="맑은 고딕" w:eastAsia="맑은 고딕" w:cs="맑은 고딕"/>
          <w:sz w:val="20"/>
          <w:szCs w:val="20"/>
        </w:rPr>
        <w:t xml:space="preserve"> 수집 데이터와 SubmodelElement 매핑 확인항목</w:t>
      </w:r>
      <w:bookmarkEnd w:id="31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D47F14" w14:paraId="74BB0748"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EC82176"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EB8705A" w14:textId="77777777" w:rsidR="0070409E" w:rsidRPr="00D47F14" w:rsidRDefault="0070409E" w:rsidP="003E195F">
            <w:pPr>
              <w:pStyle w:val="AIoTNormal"/>
              <w:jc w:val="center"/>
              <w:rPr>
                <w:b/>
                <w:bCs/>
              </w:rPr>
            </w:pPr>
            <w:r>
              <w:rPr>
                <w:rFonts w:hint="eastAsia" w:ascii="맑은 고딕" w:hAnsi="맑은 고딕" w:eastAsia="맑은 고딕" w:cs="맑은 고딕"/>
                <w:b/>
                <w:bCs/>
                <w:sz w:val="18"/>
                <w:szCs w:val="18"/>
              </w:rPr>
              <w:t>확인내용</w:t>
            </w:r>
          </w:p>
        </w:tc>
      </w:tr>
      <w:tr w:rsidR="0070409E" w:rsidRPr="00D47F14" w14:paraId="2AD5864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134626"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76F658" w14:textId="77777777" w:rsidR="0070409E" w:rsidRPr="00D47F14" w:rsidRDefault="0070409E" w:rsidP="003E195F">
            <w:pPr>
              <w:pStyle w:val="AIoTNormal"/>
              <w:jc w:val="left"/>
            </w:pPr>
            <w:r w:rsidRPr="000F78CC">
              <w:rPr>
                <w:rFonts w:ascii="맑은 고딕" w:hAnsi="맑은 고딕" w:eastAsia="맑은 고딕" w:cs="맑은 고딕"/>
                <w:sz w:val="18"/>
                <w:szCs w:val="18"/>
              </w:rPr>
              <w:t xml:space="preserve">수집 데이터와 SubmodelElement가 동일한 </w:t>
            </w:r>
            <w:r>
              <w:rPr>
                <w:rFonts w:hint="eastAsia" w:ascii="맑은 고딕" w:hAnsi="맑은 고딕" w:eastAsia="맑은 고딕" w:cs="맑은 고딕"/>
                <w:sz w:val="18"/>
                <w:szCs w:val="18"/>
              </w:rPr>
              <w:t xml:space="preserve">데이터를 </w:t>
            </w:r>
            <w:r w:rsidRPr="000F78CC">
              <w:rPr>
                <w:rFonts w:ascii="맑은 고딕" w:hAnsi="맑은 고딕" w:eastAsia="맑은 고딕" w:cs="맑은 고딕"/>
                <w:sz w:val="18"/>
                <w:szCs w:val="18"/>
              </w:rPr>
              <w:t>나타내는지 확인</w:t>
            </w:r>
          </w:p>
        </w:tc>
      </w:tr>
      <w:tr w:rsidR="0070409E" w:rsidRPr="00D47F14" w14:paraId="43EF50F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8E2D62" w14:textId="77777777" w:rsidR="0070409E" w:rsidRPr="00D47F14" w:rsidRDefault="0070409E" w:rsidP="003E195F">
            <w:pPr>
              <w:pStyle w:val="AIoTNormal"/>
              <w:jc w:val="center"/>
            </w:pPr>
            <w:r>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6FFAA4" w14:textId="77777777" w:rsidR="0070409E" w:rsidRPr="00D47F14" w:rsidRDefault="0070409E" w:rsidP="003E195F">
            <w:pPr>
              <w:pStyle w:val="AIoTNormal"/>
              <w:jc w:val="left"/>
            </w:pPr>
            <w:r w:rsidRPr="00D40AF0">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D47F14" w14:paraId="6057602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015F48" w14:textId="77777777" w:rsidR="0070409E" w:rsidRPr="00D47F14" w:rsidRDefault="0070409E" w:rsidP="003E195F">
            <w:pPr>
              <w:pStyle w:val="AIoTNormal"/>
              <w:jc w:val="center"/>
            </w:pPr>
            <w:r>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B1214E" w14:textId="77777777" w:rsidR="0070409E" w:rsidRPr="00D47F14" w:rsidRDefault="0070409E" w:rsidP="003E195F">
            <w:pPr>
              <w:pStyle w:val="AIoTNormal"/>
              <w:jc w:val="left"/>
            </w:pPr>
            <w:r w:rsidRPr="00D40AF0">
              <w:rPr>
                <w:rFonts w:ascii="맑은 고딕" w:hAnsi="맑은 고딕" w:eastAsia="맑은 고딕" w:cs="맑은 고딕"/>
                <w:sz w:val="18"/>
                <w:szCs w:val="18"/>
              </w:rPr>
              <w:t>처리된 수집 데이터의 데이터형과 SubmodelElement의 valueType이 호환되는지 확인</w:t>
            </w:r>
          </w:p>
        </w:tc>
      </w:tr>
      <w:tr w:rsidR="0070409E" w:rsidRPr="00D47F14" w14:paraId="6CB84622"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0FFE67" w14:textId="77777777" w:rsidR="0070409E" w:rsidRDefault="0070409E" w:rsidP="003E195F">
            <w:pPr>
              <w:pStyle w:val="AIoTNormal"/>
              <w:jc w:val="center"/>
            </w:pPr>
            <w:r w:rsidRPr="000F78CC">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9F7E2C" w14:textId="77777777" w:rsidR="0070409E" w:rsidRPr="00D40AF0" w:rsidRDefault="0070409E" w:rsidP="003E195F">
            <w:pPr>
              <w:pStyle w:val="AIoTNormal"/>
              <w:jc w:val="left"/>
            </w:pPr>
            <w:r w:rsidRPr="000F78CC">
              <w:rPr>
                <w:rFonts w:ascii="맑은 고딕" w:hAnsi="맑은 고딕" w:eastAsia="맑은 고딕" w:cs="맑은 고딕"/>
                <w:sz w:val="18"/>
                <w:szCs w:val="18"/>
              </w:rPr>
              <w:t>AAS 연동 대상으로 선정한 데이터의 매핑 여부와 의도하지 않은 중복 매핑 여부를 확인</w:t>
            </w:r>
          </w:p>
        </w:tc>
      </w:tr>
    </w:tbl>
    <w:p w14:paraId="7467729F" w14:textId="77777777" w:rsidR="0070409E" w:rsidRPr="00D40AF0" w:rsidRDefault="0070409E" w:rsidP="00F4193B">
      <w:pPr>
        <w:pStyle w:val="AIoTNormal"/>
      </w:pPr>
    </w:p>
    <w:p w14:paraId="3FA529BC"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3E3EE16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0D59C034" w14:textId="77777777" w:rsidR="0070409E" w:rsidRDefault="0070409E" w:rsidP="00405083">
      <w:pPr>
        <w:pStyle w:val="AIoTNormal"/>
        <w:rPr>
          <w:b/>
        </w:rPr>
      </w:pPr>
    </w:p>
    <w:p w14:paraId="472F3C91"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7A3370E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227FFD4E" w14:textId="77777777" w:rsidR="0070409E" w:rsidRDefault="0070409E" w:rsidP="00405083">
      <w:pPr>
        <w:pStyle w:val="AIoTNormal"/>
      </w:pPr>
    </w:p>
    <w:p w14:paraId="23255EA6"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6BACBA7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AAS Web UI에서 대상 AAS와 Submodel을 열고, 매핑한 SubmodelElement에 장비 데이터가 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5C79DE2A" w14:textId="77777777" w:rsidR="0070409E" w:rsidRDefault="0070409E" w:rsidP="00405083">
      <w:pPr>
        <w:pStyle w:val="AIoTNormal"/>
      </w:pPr>
    </w:p>
    <w:p w14:paraId="4A4CCBFF" w14:textId="77777777" w:rsidR="0070409E" w:rsidRDefault="0070409E" w:rsidP="002D2186">
      <w:pPr>
        <w:pStyle w:val="AIoTNormal"/>
        <w:keepNext/>
        <w:jc w:val="center"/>
      </w:pPr>
      <w:r>
        <w:rPr>
          <w:noProof/>
        </w:rPr>
        <w:lastRenderedPageBreak/>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166360" cy="2346838"/>
                    </a:xfrm>
                    <a:prstGeom prst="rect">
                      <a:avLst/>
                    </a:prstGeom>
                  </pic:spPr>
                </pic:pic>
              </a:graphicData>
            </a:graphic>
          </wp:inline>
        </w:drawing>
      </w:r>
    </w:p>
    <w:p w14:paraId="7F3ACE33" w14:textId="2F4EF2E9" w:rsidR="0070409E" w:rsidRDefault="0070409E" w:rsidP="002D2186">
      <w:pPr>
        <w:pStyle w:val="AIoTAppendixFigureCaption"/>
        <w:jc w:val="center"/>
      </w:pPr>
      <w:bookmarkStart w:id="319" w:name="AutoNav90164"/>
      <w:bookmarkStart w:id="320" w:name="_Toc240312854"/>
      <w:r>
        <w:rPr>
          <w:rFonts w:ascii="맑은 고딕" w:hAnsi="맑은 고딕" w:eastAsia="맑은 고딕" w:cs="맑은 고딕"/>
          <w:sz w:val="20"/>
          <w:szCs w:val="20"/>
        </w:rPr>
        <w:t xml:space="preserve">그림 </w:t>
      </w:r>
      <w:fldSimple w:instr=" SEQ 부록그림 \* ARABIC ">
        <w:r w:rsidR="002F10E3">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AAS Web UI의 SubmodelElement 값 연동 확인 화면 예시</w:t>
      </w:r>
      <w:bookmarkEnd w:id="319"/>
      <w:bookmarkEnd w:id="320"/>
    </w:p>
    <w:p w14:paraId="0E056F32" w14:textId="77777777" w:rsidR="0070409E" w:rsidRDefault="0070409E" w:rsidP="00405083">
      <w:pPr>
        <w:pStyle w:val="AIoTNormal"/>
      </w:pPr>
    </w:p>
    <w:p w14:paraId="01877D9A"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11"/>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7B51" w14:textId="77777777" w:rsidR="00596B91" w:rsidRDefault="00596B91">
      <w:r>
        <w:separator/>
      </w:r>
    </w:p>
  </w:endnote>
  <w:endnote w:type="continuationSeparator" w:id="0">
    <w:p w14:paraId="68E600D9" w14:textId="77777777" w:rsidR="00596B91" w:rsidRDefault="0059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D9D9"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5888B98A"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1042B93B"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9119467"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62771C17"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6A50"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5821"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21BA"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BA28"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89D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A2AE"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9BB1"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4CD"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8858"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578D"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C1D7"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B08F"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682C" w14:textId="77777777" w:rsidR="00596B91" w:rsidRDefault="00596B91">
      <w:r>
        <w:separator/>
      </w:r>
    </w:p>
  </w:footnote>
  <w:footnote w:type="continuationSeparator" w:id="0">
    <w:p w14:paraId="36C57E9A" w14:textId="77777777" w:rsidR="00596B91" w:rsidRDefault="00596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08C3"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DA10"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12D9"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960D"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35020A92"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038242A6" w14:textId="77777777" w:rsidR="00BA10F4" w:rsidRDefault="00CA0085">
          <w:pPr>
            <w:spacing w:line="276" w:lineRule="auto"/>
          </w:pPr>
          <w:r>
            <w:rPr>
              <w:rFonts w:ascii="HY헤드라인M" w:hAnsi="HY헤드라인M" w:eastAsia="HY헤드라인M" w:cs="HY헤드라인M"/>
              <w:b/>
              <w:sz w:val="32"/>
              <w:szCs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37438996" w14:textId="77777777" w:rsidR="00BA10F4" w:rsidRDefault="00CA0085">
          <w:pPr>
            <w:jc w:val="right"/>
          </w:pPr>
          <w:r>
            <w:rPr>
              <w:noProof/>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A5C5D08"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4A65"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EB09"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0A3EB8A"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07A7B4F2" w14:textId="77777777" w:rsidR="00BA10F4" w:rsidRDefault="00CA0085">
          <w:pPr>
            <w:spacing w:line="276" w:lineRule="auto"/>
          </w:pPr>
          <w:r>
            <w:rPr>
              <w:rFonts w:ascii="HY헤드라인M" w:hAnsi="HY헤드라인M" w:eastAsia="HY헤드라인M" w:cs="HY헤드라인M"/>
              <w:b/>
              <w:sz w:val="32"/>
              <w:szCs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47D56581" w14:textId="77777777" w:rsidR="00BA10F4" w:rsidRDefault="00CA0085">
          <w:pPr>
            <w:jc w:val="right"/>
          </w:pPr>
          <w:r>
            <w:rPr>
              <w:noProof/>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B8FF9A2"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6CD05"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F47E"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6E116E57"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035711C" w14:textId="77777777" w:rsidR="00BA10F4" w:rsidRDefault="00CA0085">
          <w:pPr>
            <w:spacing w:line="276" w:lineRule="auto"/>
          </w:pPr>
          <w:r>
            <w:rPr>
              <w:rFonts w:ascii="HY헤드라인M" w:hAnsi="HY헤드라인M" w:eastAsia="HY헤드라인M" w:cs="HY헤드라인M"/>
              <w:b/>
              <w:sz w:val="32"/>
              <w:szCs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6D40E801" w14:textId="77777777" w:rsidR="00BA10F4" w:rsidRDefault="00CA0085">
          <w:pPr>
            <w:jc w:val="right"/>
          </w:pPr>
          <w:r>
            <w:rPr>
              <w:noProof/>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2DC2E2BD"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A455"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59FC"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2E58484"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AB299F8" w14:textId="77777777" w:rsidR="00BA10F4" w:rsidRDefault="00CA0085">
          <w:pPr>
            <w:spacing w:line="276" w:lineRule="auto"/>
          </w:pPr>
          <w:r>
            <w:rPr>
              <w:rFonts w:ascii="HY헤드라인M" w:hAnsi="HY헤드라인M" w:eastAsia="HY헤드라인M" w:cs="HY헤드라인M"/>
              <w:b/>
              <w:sz w:val="32"/>
              <w:szCs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40C9A5AC" w14:textId="77777777" w:rsidR="00BA10F4" w:rsidRDefault="00CA0085">
          <w:pPr>
            <w:jc w:val="right"/>
          </w:pPr>
          <w:r>
            <w:rPr>
              <w:noProof/>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0A1964F1"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3484"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1049E6A4"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11A0BB0A" w14:textId="77777777" w:rsidR="0060551F" w:rsidRDefault="0060551F">
          <w:pPr>
            <w:spacing w:line="276" w:lineRule="auto"/>
          </w:pPr>
          <w:r>
            <w:rPr>
              <w:rFonts w:ascii="HY헤드라인M" w:hAnsi="HY헤드라인M" w:eastAsia="HY헤드라인M" w:cs="HY헤드라인M"/>
              <w:b/>
              <w:sz w:val="32"/>
              <w:szCs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5E341D03" w14:textId="77777777" w:rsidR="0060551F" w:rsidRDefault="0060551F">
          <w:pPr>
            <w:jc w:val="right"/>
          </w:pPr>
          <w:r>
            <w:rPr>
              <w:noProof/>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7E21E04A"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B4E7D"/>
    <w:rsid w:val="000C07F1"/>
    <w:rsid w:val="001676D4"/>
    <w:rsid w:val="00196B91"/>
    <w:rsid w:val="002075E0"/>
    <w:rsid w:val="00210EC1"/>
    <w:rsid w:val="00282B2B"/>
    <w:rsid w:val="002C5ADC"/>
    <w:rsid w:val="002F10E3"/>
    <w:rsid w:val="003B46FD"/>
    <w:rsid w:val="00456EF1"/>
    <w:rsid w:val="0049200A"/>
    <w:rsid w:val="00496984"/>
    <w:rsid w:val="004D00C2"/>
    <w:rsid w:val="00506ADC"/>
    <w:rsid w:val="00541FF3"/>
    <w:rsid w:val="00596B91"/>
    <w:rsid w:val="005F1F89"/>
    <w:rsid w:val="0060551F"/>
    <w:rsid w:val="00655E90"/>
    <w:rsid w:val="006863FF"/>
    <w:rsid w:val="0070409E"/>
    <w:rsid w:val="007A5D52"/>
    <w:rsid w:val="008550F0"/>
    <w:rsid w:val="008B325C"/>
    <w:rsid w:val="00930822"/>
    <w:rsid w:val="00937268"/>
    <w:rsid w:val="009435E0"/>
    <w:rsid w:val="009A0450"/>
    <w:rsid w:val="009B3487"/>
    <w:rsid w:val="009E2638"/>
    <w:rsid w:val="00A46BC9"/>
    <w:rsid w:val="00AD656D"/>
    <w:rsid w:val="00B64417"/>
    <w:rsid w:val="00B66F1F"/>
    <w:rsid w:val="00B75341"/>
    <w:rsid w:val="00B919A1"/>
    <w:rsid w:val="00BA10F4"/>
    <w:rsid w:val="00BD0490"/>
    <w:rsid w:val="00C51948"/>
    <w:rsid w:val="00C6070C"/>
    <w:rsid w:val="00CA0085"/>
    <w:rsid w:val="00D02651"/>
    <w:rsid w:val="00D03CC5"/>
    <w:rsid w:val="00D1244A"/>
    <w:rsid w:val="00D51847"/>
    <w:rsid w:val="00D6009D"/>
    <w:rsid w:val="00D82D4D"/>
    <w:rsid w:val="00DE7B03"/>
    <w:rsid w:val="00DF686A"/>
    <w:rsid w:val="00E05E8D"/>
    <w:rsid w:val="00E169D6"/>
    <w:rsid w:val="00E266DD"/>
    <w:rsid w:val="00E447E1"/>
    <w:rsid w:val="00E949E1"/>
    <w:rsid w:val="00EC0D3F"/>
    <w:rsid w:val="00F12C19"/>
    <w:rsid w:val="00F3122A"/>
    <w:rsid w:val="00FC768E"/>
    <w:rsid w:val="00FC7E6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1ED70F48"/>
  <w15:docId w15:val="{A36E8B75-7A55-4F85-B98C-040E79DB7A2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header" Target="header13.xm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image" Target="media/image67.png"/><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8.png"/><Relationship Id="rId58" Type="http://schemas.openxmlformats.org/officeDocument/2006/relationships/footer" Target="footer11.xm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header" Target="header14.xml"/><Relationship Id="rId95" Type="http://schemas.openxmlformats.org/officeDocument/2006/relationships/image" Target="media/image57.png"/><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theme" Target="theme/theme1.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header" Target="header12.xml"/><Relationship Id="rId103" Type="http://schemas.openxmlformats.org/officeDocument/2006/relationships/image" Target="media/image63.png"/><Relationship Id="rId108" Type="http://schemas.openxmlformats.org/officeDocument/2006/relationships/image" Target="media/image68.png"/><Relationship Id="rId54" Type="http://schemas.openxmlformats.org/officeDocument/2006/relationships/image" Target="media/image29.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footer" Target="footer13.xml"/><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5.xml"/><Relationship Id="rId36" Type="http://schemas.openxmlformats.org/officeDocument/2006/relationships/header" Target="header8.xml"/><Relationship Id="rId49" Type="http://schemas.openxmlformats.org/officeDocument/2006/relationships/image" Target="media/image24.png"/><Relationship Id="rId57" Type="http://schemas.openxmlformats.org/officeDocument/2006/relationships/footer" Target="footer10.xml"/><Relationship Id="rId106" Type="http://schemas.openxmlformats.org/officeDocument/2006/relationships/image" Target="media/image66.png"/><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footer" Target="footer12.xml"/><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footer" Target="footer15.xml"/><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image" Target="media/image69.png"/><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header" Target="header10.xml"/><Relationship Id="rId76" Type="http://schemas.openxmlformats.org/officeDocument/2006/relationships/image" Target="media/image44.png"/><Relationship Id="rId97" Type="http://schemas.openxmlformats.org/officeDocument/2006/relationships/hyperlink" Target="https://docs.docker.com/desktop/setup/install/windows-install" TargetMode="External"/><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footer" Target="footer14.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image" Target="media/image20.png"/><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image" Target="media/image70.png"/><Relationship Id="rId61" Type="http://schemas.openxmlformats.org/officeDocument/2006/relationships/hyperlink" Target="https://github.com/admin-shell-io/aasx-package-explorer/releases" TargetMode="External"/><Relationship Id="rId82" Type="http://schemas.openxmlformats.org/officeDocument/2006/relationships/image" Target="media/image50.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header" Target="header11.xml"/><Relationship Id="rId77" Type="http://schemas.openxmlformats.org/officeDocument/2006/relationships/image" Target="media/image45.png"/><Relationship Id="rId100" Type="http://schemas.openxmlformats.org/officeDocument/2006/relationships/image" Target="media/image60.png"/><Relationship Id="rId105" Type="http://schemas.openxmlformats.org/officeDocument/2006/relationships/image" Target="media/image65.png"/><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0.png"/><Relationship Id="rId93" Type="http://schemas.openxmlformats.org/officeDocument/2006/relationships/header" Target="header15.xml"/><Relationship Id="rId98" Type="http://schemas.openxmlformats.org/officeDocument/2006/relationships/hyperlink" Target="https://basyx.org/get-started/introduction" TargetMode="Externa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1.png"/><Relationship Id="rId67" Type="http://schemas.openxmlformats.org/officeDocument/2006/relationships/image" Target="media/image35.png"/><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eader" Target="header16.xml"/><Relationship Id="rIdReview114" Type="http://schemas.openxmlformats.org/officeDocument/2006/relationships/hyperlink" Target="https://raw.githubusercontent.com/admin-shell-io/submodel-templates/main/published/Digital%20nameplate/3/0/1/IDTA%2002006-3-0-1_Submodel_Digital%20Nameplate.pdf" TargetMode="External"/><Relationship Id="rIdReview115" Type="http://schemas.openxmlformats.org/officeDocument/2006/relationships/hyperlink" Target="https://raw.githubusercontent.com/admin-shell-io/submodel-templates/main/published/Digital%20nameplate/3/0/1/IDTA%2002006-3-0-1_Template_Digital%20Nameplate.aasx" TargetMode="External"/><Relationship Id="rIdReview116" Type="http://schemas.openxmlformats.org/officeDocument/2006/relationships/hyperlink" Target="https://raw.githubusercontent.com/admin-shell-io/submodel-templates/main/published/Digital%20nameplate/3/0/1/IDTA%2002006-3-0-1_Template_Digital%20Nameplate.json" TargetMode="External"/><Relationship Id="rIdReview117" Type="http://schemas.openxmlformats.org/officeDocument/2006/relationships/hyperlink" Target="https://raw.githubusercontent.com/admin-shell-io/submodel-templates/main/published/Handover%20Documentation/2/0/1/IDTA%2002004-2-0-1_Submodel_Handover%20Documentation.pdf" TargetMode="External"/><Relationship Id="rIdReview118" Type="http://schemas.openxmlformats.org/officeDocument/2006/relationships/hyperlink" Target="https://raw.githubusercontent.com/admin-shell-io/submodel-templates/main/published/Handover%20Documentation/2/0/1/IDTA%2002004-2-0-1_Template_HandoverDocumentation.aasx" TargetMode="External"/><Relationship Id="rIdReview119" Type="http://schemas.openxmlformats.org/officeDocument/2006/relationships/hyperlink" Target="https://raw.githubusercontent.com/admin-shell-io/submodel-templates/main/published/Handover%20Documentation/2/0/1/IDTA%2002004-2-0-1_Template_HandoverDocumentation.json" TargetMode="External"/><Relationship Id="rIdReview120" Type="http://schemas.openxmlformats.org/officeDocument/2006/relationships/hyperlink" Target="https://industrialdigitaltwin.org/wp-content/uploads/2023/03/IDTA-02008-1-1_Submodel_TimeSeriesData.pdf" TargetMode="External"/><Relationship Id="rIdReview121" Type="http://schemas.openxmlformats.org/officeDocument/2006/relationships/hyperlink" Target="https://raw.githubusercontent.com/admin-shell-io/submodel-templates/main/published/Time%20Series%20Data/1/1/1/IDTA%2002008-1-1-1_Template_TimeSeriesData.aasx" TargetMode="External"/><Relationship Id="rIdReview122" Type="http://schemas.openxmlformats.org/officeDocument/2006/relationships/hyperlink" Target="https://raw.githubusercontent.com/admin-shell-io/submodel-templates/main/published/Time%20Series%20Data/1/1/1/IDTA%2002008-1-1-1_Template_TimeSeriesData.json" TargetMode="External"/><Relationship Id="rIdReview123" Type="http://schemas.openxmlformats.org/officeDocument/2006/relationships/hyperlink" Target="https://github.com/admin-shell-io/submodel-templates/tree/main/published/Digital%20nameplate/3/0/1" TargetMode="External"/><Relationship Id="rIdReview124" Type="http://schemas.openxmlformats.org/officeDocument/2006/relationships/hyperlink" Target="https://github.com/admin-shell-io/submodel-templates/tree/main/published/Handover%20Documentation/2/0/1" TargetMode="External"/><Relationship Id="rIdReview125" Type="http://schemas.openxmlformats.org/officeDocument/2006/relationships/hyperlink" Target="https://github.com/admin-shell-io/submodel-templates/tree/main/published/Technical_Data/2/0/1" TargetMode="External"/><Relationship Id="rIdReview126" Type="http://schemas.openxmlformats.org/officeDocument/2006/relationships/hyperlink" Target="https://github.com/admin-shell-io/submodel-templates/tree/main/published/Time%20Series%20Data/1/1/1" TargetMode="External"/><Relationship Id="rIdReview127" Type="http://schemas.openxmlformats.org/officeDocument/2006/relationships/hyperlink" Target="https://github.com/admin-shell-io/submodel-templates/tree/main/published/Process%20Parameters%20Type/1/0" TargetMode="External"/><Relationship Id="rIdReview128" Type="http://schemas.openxmlformats.org/officeDocument/2006/relationships/hyperlink" Target="https://github.com/admin-shell-io/submodel-templates/tree/main/published/Predictive%20Maintenance/1/0"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154</Pages>
  <Words>27062</Words>
  <Characters>154259</Characters>
  <Application>Microsoft Office Word</Application>
  <DocSecurity>0</DocSecurity>
  <Lines>1285</Lines>
  <Paragraphs>361</Paragraphs>
  <ScaleCrop>false</ScaleCrop>
  <Company/>
  <LinksUpToDate>false</LinksUpToDate>
  <CharactersWithSpaces>180960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띠톱기계</dc:title>
  <dc:subject>띠톱기계 AAS 참조모델 활용 가이던스</dc:subject>
  <dc:creator>오 큐브</dc:creator>
  <dc:description>FPD 반송 로봇 가이던스의 표 체계, 번호·불릿, 쉬운 용어 설명을 반영</dc:description>
  <cp:lastModifiedBy>김현진</cp:lastModifiedBy>
  <cp:revision>31</cp:revision>
  <cp:lastPrinted>2026-09-10T09:19:00Z</cp:lastPrinted>
  <dcterms:created xsi:type="dcterms:W3CDTF">2026-09-07T09:52:00Z</dcterms:created>
  <dcterms:modified xsi:type="dcterms:W3CDTF">2026-09-14T12:11:00Z</dcterms:modified>
  <dc:language>ko-KR</dc:language>
</cp:coreProperties>
</file>