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870535533"/>
        <w:docPartObj>
          <w:docPartGallery w:val="Cover Pages"/>
          <w:docPartUnique/>
        </w:docPartObj>
      </w:sdtPr>
      <w:sdtContent>
        <w:p w14:paraId="5CAAD3A1" w14:textId="6E95D49A" w:rsidR="00B64417" w:rsidRPr="009B65BB" w:rsidRDefault="009B65BB" w:rsidP="00D30E1E">
          <w:pPr>
            <w:rPr>
              <w:sz w:val="20"/>
            </w:rPr>
          </w:pPr>
          <w:r>
            <w:rPr>
              <w:noProof/>
            </w:rPr>
            <w:pict w14:anchorId="502423AC">
              <v:rect id="직사각형 15" o:spid="_x0000_s2056" style="position:absolute;left:0;text-align:left;margin-left:.75pt;margin-top:-83.35pt;width:594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w:r>
          <w:r>
            <w:rPr>
              <w:noProof/>
            </w:rPr>
            <w:pict w14:anchorId="18006549">
              <v:shapetype id="_x0000_t202" coordsize="21600,21600" o:spt="202" path="m,l,21600r21600,l21600,xe">
                <v:stroke joinstyle="miter"/>
                <v:path gradientshapeok="t" o:connecttype="rect"/>
              </v:shapetype>
              <v:shape id="Text Box 13" o:spid="_x0000_s2055" type="#_x0000_t202" style="position:absolute;left:0;text-align:left;margin-left:239.65pt;margin-top:266.35pt;width:224.6pt;height:75.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246B9BDA" w14:textId="77777777" w:rsidR="00B64417" w:rsidRPr="009630A4" w:rsidRDefault="00B64417" w:rsidP="00D30E1E">
                      <w:pPr>
                        <w:pStyle w:val="FPDCoverNoSpacing"/>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hAnsi="HY헤드라인M" w:cs="HY헤드라인M"/>
                          <w:color w:val="747474"/>
                          <w:sz w:val="36"/>
                          <w:szCs w:val="36"/>
                        </w:rPr>
                        <w:t>202</w:t>
                      </w:r>
                      <w:r>
                        <w:rPr>
                          <w:rFonts w:ascii="HY헤드라인M" w:eastAsia="HY헤드라인M" w:hint="eastAsia" w:hAnsi="HY헤드라인M" w:cs="HY헤드라인M"/>
                          <w:color w:val="747474"/>
                          <w:sz w:val="36"/>
                          <w:szCs w:val="36"/>
                        </w:rPr>
                        <w:t>6. 06</w:t>
                      </w:r>
                    </w:p>
                    <w:bookmarkEnd w:id="0"/>
                    <w:p w14:paraId="4F46B10B" w14:textId="77777777" w:rsidR="00B64417" w:rsidRDefault="00B64417" w:rsidP="00D30E1E">
                      <w:pPr>
                        <w:ind w:left="400" w:hanging="400"/>
                      </w:pPr>
                    </w:p>
                  </w:txbxContent>
                </v:textbox>
              </v:shape>
            </w:pict>
          </w:r>
          <w:r>
            <w:rPr>
              <w:noProof/>
            </w:rPr>
            <w:pict w14:anchorId="29478AE0">
              <v:shape id="Text Box 11" o:spid="_x0000_s2054" type="#_x0000_t202" style="position:absolute;left:0;text-align:left;margin-left:0;margin-top:19.35pt;width:560.2pt;height:305.45pt;z-index:25165977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43F8201" w14:textId="77777777" w:rsidR="00B64417" w:rsidRPr="00153E3E" w:rsidRDefault="00000000" w:rsidP="00D30E1E">
                      <w:pPr>
                        <w:pStyle w:val="FPDCover"/>
                        <w:ind w:left="1120" w:hanging="1120"/>
                      </w:pPr>
                      <w:sdt>
                        <w:sdtPr>
                          <w:alias w:val="제목"/>
                          <w:tag w:val=""/>
                          <w:id w:val="630141079"/>
                          <w:text w:multiLine="1"/>
                        </w:sdtPr>
                        <w:sdtContent>
                          <w:r w:rsidR="00B64417">
                            <w:rPr>
                              <w:rFonts w:hint="eastAsia" w:ascii="HY헤드라인M" w:hAnsi="HY헤드라인M" w:eastAsia="HY헤드라인M" w:cs="HY헤드라인M"/>
                              <w:sz w:val="56"/>
                              <w:szCs w:val="56"/>
                            </w:rPr>
                            <w:t>제조데이터 표준 활용 가이드(리클레이머)</w:t>
                          </w:r>
                        </w:sdtContent>
                      </w:sdt>
                    </w:p>
                    <w:sdt>
                      <w:sdtPr>
                        <w:rPr>
                          <w:rFonts w:ascii="HY헤드라인M" w:eastAsia="HY헤드라인M"/>
                          <w:color w:val="FF0000"/>
                          <w:sz w:val="32"/>
                          <w:szCs w:val="32"/>
                        </w:rPr>
                        <w:alias w:val="부제"/>
                        <w:tag w:val=""/>
                        <w:id w:val="1759551507"/>
                        <w:text/>
                      </w:sdtPr>
                      <w:sdtContent>
                        <w:p w14:paraId="636B1915" w14:textId="77777777" w:rsidR="00B64417" w:rsidRDefault="00B64417" w:rsidP="00D30E1E">
                          <w:pPr>
                            <w:ind w:left="640" w:hanging="640"/>
                            <w:jc w:val="right"/>
                            <w:rPr>
                              <w:smallCaps/>
                              <w:color w:val="404040" w:themeColor="text1" w:themeTint="BF"/>
                              <w:sz w:val="36"/>
                              <w:szCs w:val="36"/>
                            </w:rPr>
                          </w:pPr>
                          <w:r>
                            <w:rPr>
                              <w:rFonts w:ascii="HY헤드라인M" w:eastAsia="HY헤드라인M" w:hint="eastAsia" w:hAnsi="HY헤드라인M" w:cs="HY헤드라인M"/>
                              <w:color w:val="FF0000"/>
                              <w:sz w:val="32"/>
                              <w:szCs w:val="32"/>
                            </w:rPr>
                            <w:t>AAS표준(IEC 63278</w:t>
                          </w:r>
                          <w:r>
                            <w:rPr>
                              <w:rFonts w:ascii="HY헤드라인M" w:eastAsia="HY헤드라인M" w:hint="eastAsia" w:hAnsi="HY헤드라인M" w:cs="HY헤드라인M"/>
                              <w:color w:val="FF0000"/>
                              <w:sz w:val="32"/>
                              <w:szCs w:val="32"/>
                            </w:rPr>
                            <w:noBreakHyphen/>
                            <w:t>1:2023)을 중심으로</w:t>
                          </w:r>
                        </w:p>
                      </w:sdtContent>
                    </w:sdt>
                  </w:txbxContent>
                </v:textbox>
                <w10:wrap type="square" anchorx="margin" anchory="page"/>
              </v:shape>
            </w:pict>
          </w:r>
        </w:p>
        <w:p w14:paraId="2085C179" w14:textId="26D87F22" w:rsidR="00B64417" w:rsidRPr="009B65BB" w:rsidRDefault="009B65BB" w:rsidP="00D30E1E">
          <w:pPr>
            <w:rPr>
              <w:sz w:val="20"/>
            </w:rPr>
            <w:sectPr w:rsidR="00B64417" w:rsidRPr="009B65BB"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w:pict w14:anchorId="0BE70B1F">
              <v:rect id="직사각형 9" o:spid="_x0000_s2053" style="position:absolute;left:0;text-align:left;margin-left:.55pt;margin-top:412.25pt;width:594.9pt;height:77.4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w:r>
          <w:r w:rsidR="00B64417" w:rsidRPr="009B65BB">
            <w:rPr>
              <w:noProof/>
              <w:sz w:val="20"/>
            </w:rPr>
            <w:drawing>
              <wp:inline distT="0" distB="0" distL="0" distR="0" wp14:anchorId="32657FDC" wp14:editId="7AE6FBCD">
                <wp:extent cx="6650354" cy="3857625"/>
                <wp:effectExtent l="0" t="0" r="0" b="0"/>
                <wp:docPr id="101218"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w:pict w14:anchorId="7F2DC114">
              <v:shape id="Text Box 7" o:spid="_x0000_s2052" type="#_x0000_t202" style="position:absolute;left:0;text-align:left;margin-left:0;margin-top:0;width:560.2pt;height:79.5pt;z-index:251658752;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A36D008" w14:textId="77777777" w:rsidR="00B64417" w:rsidRDefault="00B64417" w:rsidP="00D30E1E">
                      <w:pPr>
                        <w:pStyle w:val="FPDCoverNoSpacing"/>
                        <w:ind w:left="440" w:hanging="440"/>
                        <w:jc w:val="right"/>
                        <w:rPr>
                          <w:color w:val="595959" w:themeColor="text1" w:themeTint="A6"/>
                          <w:sz w:val="20"/>
                          <w:szCs w:val="20"/>
                        </w:rPr>
                      </w:pPr>
                      <w:r>
                        <w:rPr>
                          <w:noProof/>
                        </w:rPr>
                        <w:drawing>
                          <wp:inline distT="0" distB="0" distL="0" distR="0" wp14:anchorId="6F344E53" wp14:editId="44ADC648">
                            <wp:extent cx="4594636" cy="361950"/>
                            <wp:effectExtent l="0" t="0" r="0" b="0"/>
                            <wp:docPr id="1011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636" cy="361950"/>
                                    </a:xfrm>
                                    <a:prstGeom prst="rect">
                                      <a:avLst/>
                                    </a:prstGeom>
                                    <a:noFill/>
                                    <a:ln>
                                      <a:noFill/>
                                    </a:ln>
                                  </pic:spPr>
                                </pic:pic>
                              </a:graphicData>
                            </a:graphic>
                          </wp:inline>
                        </w:drawing>
                      </w:r>
                    </w:p>
                  </w:txbxContent>
                </v:textbox>
                <w10:wrap type="square" anchorx="page" anchory="margin"/>
              </v:shape>
            </w:pict>
          </w:r>
          <w:r w:rsidR="00B64417" w:rsidRPr="009B65BB">
            <w:rPr>
              <w:sz w:val="20"/>
            </w:rPr>
            <w:br w:type="page"/>
          </w:r>
        </w:p>
        <w:p w14:paraId="465C0DB5" w14:textId="77777777" w:rsidR="00B64417" w:rsidRPr="009B65BB" w:rsidRDefault="00000000" w:rsidP="00D30E1E">
          <w:pPr>
            <w:rPr>
              <w:sz w:val="20"/>
            </w:rPr>
          </w:pPr>
        </w:p>
      </w:sdtContent>
    </w:sdt>
    <w:p w14:paraId="5486AEEC" w14:textId="77777777" w:rsidR="00BA10F4" w:rsidRDefault="00CA0085">
      <w:pPr>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HY헤드라인M" w:hAnsi="HY헤드라인M" w:eastAsia="HY헤드라인M" w:cs="HY헤드라인M"/>
          <w:b/>
          <w:sz w:val="32"/>
          <w:szCs w:val="32"/>
        </w:rPr>
        <w:t>목차</w:t>
      </w:r>
    </w:p>
    <w:sdt>
      <w:sdtPr>
        <w:id w:val="1549641397"/>
        <w:docPartObj>
          <w:docPartGallery w:val="Table of Contents"/>
          <w:docPartUnique/>
        </w:docPartObj>
      </w:sdtPr>
      <w:sdtContent>
        <w:p w14:paraId="2C00B019" w14:textId="44D25B8D" w:rsidR="009B65BB" w:rsidRPr="009B65BB" w:rsidRDefault="00CA0085">
          <w:pPr>
            <w:pStyle w:val="12"/>
            <w:tabs>
              <w:tab w:val="right" w:leader="dot" w:pos="9016"/>
            </w:tabs>
            <w:rPr>
              <w:rFonts w:asciiTheme="minorHAnsi" w:eastAsiaTheme="minorEastAsia" w:hAnsiTheme="minorHAnsi"/>
              <w:noProof/>
              <w:color w:val="auto"/>
              <w:sz w:val="22"/>
              <w:szCs w:val="24"/>
            </w:rPr>
          </w:pPr>
          <w:r w:rsidRPr="00930822">
            <w:fldChar w:fldCharType="begin"/>
          </w:r>
          <w:r w:rsidRPr="00930822">
            <w:rPr>
              <w:rStyle w:val="af9"/>
              <w:webHidden/>
            </w:rPr>
            <w:instrText xml:space="preserve"> TOC \z \o "1-2" \u \h</w:instrText>
          </w:r>
          <w:r w:rsidRPr="00930822">
            <w:rPr>
              <w:rStyle w:val="af9"/>
            </w:rPr>
            <w:fldChar w:fldCharType="separate"/>
          </w:r>
          <w:hyperlink w:anchor="_Toc240313345" w:history="1">
            <w:r w:rsidR="009B65BB" w:rsidRPr="00645DF3">
              <w:rPr>
                <w:rFonts w:ascii="맑은 고딕" w:hAnsi="맑은 고딕" w:eastAsia="맑은 고딕" w:cs="맑은 고딕"/>
                <w:rStyle w:val="ac"/>
                <w:noProof/>
                <w:sz w:val="20"/>
                <w:szCs w:val="20"/>
              </w:rPr>
              <w:t>I. AAS 개요</w:t>
            </w:r>
            <w:r w:rsidR="009B65BB">
              <w:rPr>
                <w:noProof/>
                <w:webHidden/>
              </w:rPr>
              <w:tab/>
            </w:r>
            <w:r w:rsidR="009B65BB">
              <w:rPr>
                <w:noProof/>
                <w:webHidden/>
              </w:rPr>
              <w:fldChar w:fldCharType="begin"/>
            </w:r>
            <w:r w:rsidR="009B65BB">
              <w:rPr>
                <w:noProof/>
                <w:webHidden/>
              </w:rPr>
              <w:instrText xml:space="preserve"> PAGEREF _Toc240313345 \h </w:instrText>
            </w:r>
            <w:r w:rsidR="009B65BB">
              <w:rPr>
                <w:noProof/>
                <w:webHidden/>
              </w:rPr>
            </w:r>
            <w:r w:rsidR="009B65BB">
              <w:rPr>
                <w:noProof/>
                <w:webHidden/>
              </w:rPr>
              <w:fldChar w:fldCharType="separate"/>
            </w:r>
            <w:r w:rsidR="009B65BB">
              <w:rPr>
                <w:rFonts w:ascii="맑은 고딕" w:hAnsi="맑은 고딕" w:eastAsia="맑은 고딕" w:cs="맑은 고딕"/>
                <w:noProof/>
                <w:webHidden/>
                <w:sz w:val="20"/>
                <w:szCs w:val="20"/>
              </w:rPr>
              <w:t>6</w:t>
            </w:r>
            <w:r w:rsidR="009B65BB">
              <w:rPr>
                <w:noProof/>
                <w:webHidden/>
              </w:rPr>
              <w:fldChar w:fldCharType="end"/>
            </w:r>
          </w:hyperlink>
        </w:p>
        <w:p w14:paraId="31706914" w14:textId="3A7556D8"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46" w:history="1">
            <w:r w:rsidRPr="00645DF3">
              <w:rPr>
                <w:rFonts w:ascii="맑은 고딕" w:hAnsi="맑은 고딕" w:eastAsia="맑은 고딕" w:cs="맑은 고딕"/>
                <w:rStyle w:val="ac"/>
                <w:noProof/>
                <w:sz w:val="20"/>
                <w:szCs w:val="20"/>
              </w:rPr>
              <w:t>1. AAS 개념</w:t>
            </w:r>
            <w:r>
              <w:rPr>
                <w:noProof/>
                <w:webHidden/>
              </w:rPr>
              <w:tab/>
            </w:r>
            <w:r>
              <w:rPr>
                <w:noProof/>
                <w:webHidden/>
              </w:rPr>
              <w:fldChar w:fldCharType="begin"/>
            </w:r>
            <w:r>
              <w:rPr>
                <w:noProof/>
                <w:webHidden/>
              </w:rPr>
              <w:instrText xml:space="preserve"> PAGEREF _Toc240313346 \h </w:instrText>
            </w:r>
            <w:r>
              <w:rPr>
                <w:noProof/>
                <w:webHidden/>
              </w:rPr>
            </w:r>
            <w:r>
              <w:rPr>
                <w:noProof/>
                <w:webHidden/>
              </w:rPr>
              <w:fldChar w:fldCharType="separate"/>
            </w:r>
            <w:r>
              <w:rPr>
                <w:rFonts w:ascii="맑은 고딕" w:hAnsi="맑은 고딕" w:eastAsia="맑은 고딕" w:cs="맑은 고딕"/>
                <w:noProof/>
                <w:webHidden/>
                <w:sz w:val="20"/>
                <w:szCs w:val="20"/>
              </w:rPr>
              <w:t>6</w:t>
            </w:r>
            <w:r>
              <w:rPr>
                <w:noProof/>
                <w:webHidden/>
              </w:rPr>
              <w:fldChar w:fldCharType="end"/>
            </w:r>
          </w:hyperlink>
        </w:p>
        <w:p w14:paraId="407BEE5F" w14:textId="5DD9CFE2"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47" w:history="1">
            <w:r w:rsidRPr="00645DF3">
              <w:rPr>
                <w:rFonts w:ascii="맑은 고딕" w:hAnsi="맑은 고딕" w:eastAsia="맑은 고딕" w:cs="맑은 고딕"/>
                <w:rStyle w:val="ac"/>
                <w:noProof/>
                <w:sz w:val="20"/>
                <w:szCs w:val="20"/>
              </w:rPr>
              <w:t>2. AAS 구성요소</w:t>
            </w:r>
            <w:r>
              <w:rPr>
                <w:noProof/>
                <w:webHidden/>
              </w:rPr>
              <w:tab/>
            </w:r>
            <w:r>
              <w:rPr>
                <w:noProof/>
                <w:webHidden/>
              </w:rPr>
              <w:fldChar w:fldCharType="begin"/>
            </w:r>
            <w:r>
              <w:rPr>
                <w:noProof/>
                <w:webHidden/>
              </w:rPr>
              <w:instrText xml:space="preserve"> PAGEREF _Toc240313347 \h </w:instrText>
            </w:r>
            <w:r>
              <w:rPr>
                <w:noProof/>
                <w:webHidden/>
              </w:rPr>
            </w:r>
            <w:r>
              <w:rPr>
                <w:noProof/>
                <w:webHidden/>
              </w:rPr>
              <w:fldChar w:fldCharType="separate"/>
            </w:r>
            <w:r>
              <w:rPr>
                <w:rFonts w:ascii="맑은 고딕" w:hAnsi="맑은 고딕" w:eastAsia="맑은 고딕" w:cs="맑은 고딕"/>
                <w:noProof/>
                <w:webHidden/>
                <w:sz w:val="20"/>
                <w:szCs w:val="20"/>
              </w:rPr>
              <w:t>8</w:t>
            </w:r>
            <w:r>
              <w:rPr>
                <w:noProof/>
                <w:webHidden/>
              </w:rPr>
              <w:fldChar w:fldCharType="end"/>
            </w:r>
          </w:hyperlink>
        </w:p>
        <w:p w14:paraId="6D747EA3" w14:textId="5BDEB20E"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48" w:history="1">
            <w:r w:rsidRPr="00645DF3">
              <w:rPr>
                <w:rFonts w:ascii="맑은 고딕" w:hAnsi="맑은 고딕" w:eastAsia="맑은 고딕" w:cs="맑은 고딕"/>
                <w:rStyle w:val="ac"/>
                <w:noProof/>
                <w:sz w:val="20"/>
                <w:szCs w:val="20"/>
              </w:rPr>
              <w:t>3. AAS 작성 요구사항</w:t>
            </w:r>
            <w:r>
              <w:rPr>
                <w:noProof/>
                <w:webHidden/>
              </w:rPr>
              <w:tab/>
            </w:r>
            <w:r>
              <w:rPr>
                <w:noProof/>
                <w:webHidden/>
              </w:rPr>
              <w:fldChar w:fldCharType="begin"/>
            </w:r>
            <w:r>
              <w:rPr>
                <w:noProof/>
                <w:webHidden/>
              </w:rPr>
              <w:instrText xml:space="preserve"> PAGEREF _Toc240313348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292B2209" w14:textId="01609B2E"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49" w:history="1">
            <w:r w:rsidRPr="00645DF3">
              <w:rPr>
                <w:rFonts w:ascii="맑은 고딕" w:hAnsi="맑은 고딕" w:eastAsia="맑은 고딕" w:cs="맑은 고딕"/>
                <w:rStyle w:val="ac"/>
                <w:noProof/>
                <w:sz w:val="20"/>
                <w:szCs w:val="20"/>
              </w:rPr>
              <w:t>4. AAS 작성 유의사항</w:t>
            </w:r>
            <w:r>
              <w:rPr>
                <w:noProof/>
                <w:webHidden/>
              </w:rPr>
              <w:tab/>
            </w:r>
            <w:r>
              <w:rPr>
                <w:noProof/>
                <w:webHidden/>
              </w:rPr>
              <w:fldChar w:fldCharType="begin"/>
            </w:r>
            <w:r>
              <w:rPr>
                <w:noProof/>
                <w:webHidden/>
              </w:rPr>
              <w:instrText xml:space="preserve"> PAGEREF _Toc240313349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76C57F9E" w14:textId="63396E92"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50" w:history="1">
            <w:r w:rsidRPr="00645DF3">
              <w:rPr>
                <w:rFonts w:ascii="맑은 고딕" w:hAnsi="맑은 고딕" w:eastAsia="맑은 고딕" w:cs="맑은 고딕"/>
                <w:rStyle w:val="ac"/>
                <w:noProof/>
                <w:sz w:val="20"/>
                <w:szCs w:val="20"/>
              </w:rPr>
              <w:t>5. AAS 모델링</w:t>
            </w:r>
            <w:r>
              <w:rPr>
                <w:noProof/>
                <w:webHidden/>
              </w:rPr>
              <w:tab/>
            </w:r>
            <w:r>
              <w:rPr>
                <w:noProof/>
                <w:webHidden/>
              </w:rPr>
              <w:fldChar w:fldCharType="begin"/>
            </w:r>
            <w:r>
              <w:rPr>
                <w:noProof/>
                <w:webHidden/>
              </w:rPr>
              <w:instrText xml:space="preserve"> PAGEREF _Toc240313350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11BDD420" w14:textId="002B289A"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51" w:history="1">
            <w:r w:rsidRPr="00645DF3">
              <w:rPr>
                <w:rFonts w:ascii="맑은 고딕" w:hAnsi="맑은 고딕" w:eastAsia="맑은 고딕" w:cs="맑은 고딕"/>
                <w:rStyle w:val="ac"/>
                <w:noProof/>
                <w:sz w:val="20"/>
                <w:szCs w:val="20"/>
              </w:rPr>
              <w:t>II. 장비 개요</w:t>
            </w:r>
            <w:r>
              <w:rPr>
                <w:noProof/>
                <w:webHidden/>
              </w:rPr>
              <w:tab/>
            </w:r>
            <w:r>
              <w:rPr>
                <w:noProof/>
                <w:webHidden/>
              </w:rPr>
              <w:fldChar w:fldCharType="begin"/>
            </w:r>
            <w:r>
              <w:rPr>
                <w:noProof/>
                <w:webHidden/>
              </w:rPr>
              <w:instrText xml:space="preserve"> PAGEREF _Toc240313351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3A7F8FB0" w14:textId="1D33325C"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52" w:history="1">
            <w:r w:rsidRPr="00645DF3">
              <w:rPr>
                <w:rFonts w:ascii="맑은 고딕" w:hAnsi="맑은 고딕" w:eastAsia="맑은 고딕" w:cs="맑은 고딕"/>
                <w:rStyle w:val="ac"/>
                <w:noProof/>
                <w:sz w:val="20"/>
                <w:szCs w:val="20"/>
              </w:rPr>
              <w:t>1. 리클레이머의 정의 및 분류</w:t>
            </w:r>
            <w:r>
              <w:rPr>
                <w:noProof/>
                <w:webHidden/>
              </w:rPr>
              <w:tab/>
            </w:r>
            <w:r>
              <w:rPr>
                <w:noProof/>
                <w:webHidden/>
              </w:rPr>
              <w:fldChar w:fldCharType="begin"/>
            </w:r>
            <w:r>
              <w:rPr>
                <w:noProof/>
                <w:webHidden/>
              </w:rPr>
              <w:instrText xml:space="preserve"> PAGEREF _Toc240313352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4AB83864" w14:textId="69BF1A5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53" w:history="1">
            <w:r w:rsidRPr="00645DF3">
              <w:rPr>
                <w:rFonts w:ascii="맑은 고딕" w:hAnsi="맑은 고딕" w:eastAsia="맑은 고딕" w:cs="맑은 고딕"/>
                <w:rStyle w:val="ac"/>
                <w:noProof/>
                <w:sz w:val="20"/>
                <w:szCs w:val="20"/>
              </w:rPr>
              <w:t>III. AAS 참조모델</w:t>
            </w:r>
            <w:r>
              <w:rPr>
                <w:noProof/>
                <w:webHidden/>
              </w:rPr>
              <w:tab/>
            </w:r>
            <w:r>
              <w:rPr>
                <w:noProof/>
                <w:webHidden/>
              </w:rPr>
              <w:fldChar w:fldCharType="begin"/>
            </w:r>
            <w:r>
              <w:rPr>
                <w:noProof/>
                <w:webHidden/>
              </w:rPr>
              <w:instrText xml:space="preserve"> PAGEREF _Toc240313353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18582BEC" w14:textId="70D39C37"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54" w:history="1">
            <w:r w:rsidRPr="00645DF3">
              <w:rPr>
                <w:rFonts w:ascii="맑은 고딕" w:hAnsi="맑은 고딕" w:eastAsia="맑은 고딕" w:cs="맑은 고딕"/>
                <w:rStyle w:val="ac"/>
                <w:noProof/>
                <w:sz w:val="20"/>
                <w:szCs w:val="20"/>
              </w:rPr>
              <w:t>1. AAS 참조모델 개요</w:t>
            </w:r>
            <w:r>
              <w:rPr>
                <w:noProof/>
                <w:webHidden/>
              </w:rPr>
              <w:tab/>
            </w:r>
            <w:r>
              <w:rPr>
                <w:noProof/>
                <w:webHidden/>
              </w:rPr>
              <w:fldChar w:fldCharType="begin"/>
            </w:r>
            <w:r>
              <w:rPr>
                <w:noProof/>
                <w:webHidden/>
              </w:rPr>
              <w:instrText xml:space="preserve"> PAGEREF _Toc240313354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0999BD2D" w14:textId="4E4AF3A5"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55" w:history="1">
            <w:r w:rsidRPr="00645DF3">
              <w:rPr>
                <w:rFonts w:ascii="맑은 고딕" w:hAnsi="맑은 고딕" w:eastAsia="맑은 고딕" w:cs="맑은 고딕"/>
                <w:rStyle w:val="ac"/>
                <w:noProof/>
                <w:sz w:val="20"/>
                <w:szCs w:val="20"/>
              </w:rPr>
              <w:t>2. AAS 참조모델 세부 구성</w:t>
            </w:r>
            <w:r>
              <w:rPr>
                <w:noProof/>
                <w:webHidden/>
              </w:rPr>
              <w:tab/>
            </w:r>
            <w:r>
              <w:rPr>
                <w:noProof/>
                <w:webHidden/>
              </w:rPr>
              <w:fldChar w:fldCharType="begin"/>
            </w:r>
            <w:r>
              <w:rPr>
                <w:noProof/>
                <w:webHidden/>
              </w:rPr>
              <w:instrText xml:space="preserve"> PAGEREF _Toc240313355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69FB22EA" w14:textId="26EBA768"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56" w:history="1">
            <w:r w:rsidRPr="00645DF3">
              <w:rPr>
                <w:rFonts w:ascii="맑은 고딕" w:hAnsi="맑은 고딕" w:eastAsia="맑은 고딕" w:cs="맑은 고딕"/>
                <w:rStyle w:val="ac"/>
                <w:noProof/>
                <w:sz w:val="20"/>
                <w:szCs w:val="20"/>
              </w:rPr>
              <w:t>3. AAS 참조모델 서브모델 상세</w:t>
            </w:r>
            <w:r>
              <w:rPr>
                <w:noProof/>
                <w:webHidden/>
              </w:rPr>
              <w:tab/>
            </w:r>
            <w:r>
              <w:rPr>
                <w:noProof/>
                <w:webHidden/>
              </w:rPr>
              <w:fldChar w:fldCharType="begin"/>
            </w:r>
            <w:r>
              <w:rPr>
                <w:noProof/>
                <w:webHidden/>
              </w:rPr>
              <w:instrText xml:space="preserve"> PAGEREF _Toc240313356 \h </w:instrText>
            </w:r>
            <w:r>
              <w:rPr>
                <w:noProof/>
                <w:webHidden/>
              </w:rPr>
            </w:r>
            <w:r>
              <w:rPr>
                <w:noProof/>
                <w:webHidden/>
              </w:rPr>
              <w:fldChar w:fldCharType="separate"/>
            </w:r>
            <w:r>
              <w:rPr>
                <w:rFonts w:ascii="맑은 고딕" w:hAnsi="맑은 고딕" w:eastAsia="맑은 고딕" w:cs="맑은 고딕"/>
                <w:noProof/>
                <w:webHidden/>
                <w:sz w:val="20"/>
                <w:szCs w:val="20"/>
              </w:rPr>
              <w:t>22</w:t>
            </w:r>
            <w:r>
              <w:rPr>
                <w:noProof/>
                <w:webHidden/>
              </w:rPr>
              <w:fldChar w:fldCharType="end"/>
            </w:r>
          </w:hyperlink>
        </w:p>
        <w:p w14:paraId="6277545B" w14:textId="4C24FB6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57" w:history="1">
            <w:r w:rsidRPr="00645DF3">
              <w:rPr>
                <w:rFonts w:ascii="맑은 고딕" w:hAnsi="맑은 고딕" w:eastAsia="맑은 고딕" w:cs="맑은 고딕"/>
                <w:rStyle w:val="ac"/>
                <w:noProof/>
                <w:sz w:val="20"/>
                <w:szCs w:val="20"/>
              </w:rPr>
              <w:t>IV. AAS 참조모델 활용 방법</w:t>
            </w:r>
            <w:r>
              <w:rPr>
                <w:noProof/>
                <w:webHidden/>
              </w:rPr>
              <w:tab/>
            </w:r>
            <w:r>
              <w:rPr>
                <w:noProof/>
                <w:webHidden/>
              </w:rPr>
              <w:fldChar w:fldCharType="begin"/>
            </w:r>
            <w:r>
              <w:rPr>
                <w:noProof/>
                <w:webHidden/>
              </w:rPr>
              <w:instrText xml:space="preserve"> PAGEREF _Toc240313357 \h </w:instrText>
            </w:r>
            <w:r>
              <w:rPr>
                <w:noProof/>
                <w:webHidden/>
              </w:rPr>
            </w:r>
            <w:r>
              <w:rPr>
                <w:noProof/>
                <w:webHidden/>
              </w:rPr>
              <w:fldChar w:fldCharType="separate"/>
            </w:r>
            <w:r>
              <w:rPr>
                <w:rFonts w:ascii="맑은 고딕" w:hAnsi="맑은 고딕" w:eastAsia="맑은 고딕" w:cs="맑은 고딕"/>
                <w:noProof/>
                <w:webHidden/>
                <w:sz w:val="20"/>
                <w:szCs w:val="20"/>
              </w:rPr>
              <w:t>84</w:t>
            </w:r>
            <w:r>
              <w:rPr>
                <w:noProof/>
                <w:webHidden/>
              </w:rPr>
              <w:fldChar w:fldCharType="end"/>
            </w:r>
          </w:hyperlink>
        </w:p>
        <w:p w14:paraId="16EC0FBC" w14:textId="6AB1E056"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58" w:history="1">
            <w:r w:rsidRPr="00645DF3">
              <w:rPr>
                <w:rFonts w:ascii="맑은 고딕" w:hAnsi="맑은 고딕" w:eastAsia="맑은 고딕" w:cs="맑은 고딕"/>
                <w:rStyle w:val="ac"/>
                <w:noProof/>
                <w:sz w:val="20"/>
                <w:szCs w:val="20"/>
              </w:rPr>
              <w:t>1. 참조모델 활용</w:t>
            </w:r>
            <w:r>
              <w:rPr>
                <w:noProof/>
                <w:webHidden/>
              </w:rPr>
              <w:tab/>
            </w:r>
            <w:r>
              <w:rPr>
                <w:noProof/>
                <w:webHidden/>
              </w:rPr>
              <w:fldChar w:fldCharType="begin"/>
            </w:r>
            <w:r>
              <w:rPr>
                <w:noProof/>
                <w:webHidden/>
              </w:rPr>
              <w:instrText xml:space="preserve"> PAGEREF _Toc240313358 \h </w:instrText>
            </w:r>
            <w:r>
              <w:rPr>
                <w:noProof/>
                <w:webHidden/>
              </w:rPr>
            </w:r>
            <w:r>
              <w:rPr>
                <w:noProof/>
                <w:webHidden/>
              </w:rPr>
              <w:fldChar w:fldCharType="separate"/>
            </w:r>
            <w:r>
              <w:rPr>
                <w:rFonts w:ascii="맑은 고딕" w:hAnsi="맑은 고딕" w:eastAsia="맑은 고딕" w:cs="맑은 고딕"/>
                <w:noProof/>
                <w:webHidden/>
                <w:sz w:val="20"/>
                <w:szCs w:val="20"/>
              </w:rPr>
              <w:t>84</w:t>
            </w:r>
            <w:r>
              <w:rPr>
                <w:noProof/>
                <w:webHidden/>
              </w:rPr>
              <w:fldChar w:fldCharType="end"/>
            </w:r>
          </w:hyperlink>
        </w:p>
        <w:p w14:paraId="79246F9E" w14:textId="7E60B636"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59" w:history="1">
            <w:r w:rsidRPr="00645DF3">
              <w:rPr>
                <w:rFonts w:ascii="맑은 고딕" w:hAnsi="맑은 고딕" w:eastAsia="맑은 고딕" w:cs="맑은 고딕"/>
                <w:rStyle w:val="ac"/>
                <w:noProof/>
                <w:sz w:val="20"/>
                <w:szCs w:val="20"/>
              </w:rPr>
              <w:t>2. 신규 AAS 작성 및 수정</w:t>
            </w:r>
            <w:r>
              <w:rPr>
                <w:noProof/>
                <w:webHidden/>
              </w:rPr>
              <w:tab/>
            </w:r>
            <w:r>
              <w:rPr>
                <w:noProof/>
                <w:webHidden/>
              </w:rPr>
              <w:fldChar w:fldCharType="begin"/>
            </w:r>
            <w:r>
              <w:rPr>
                <w:noProof/>
                <w:webHidden/>
              </w:rPr>
              <w:instrText xml:space="preserve"> PAGEREF _Toc240313359 \h </w:instrText>
            </w:r>
            <w:r>
              <w:rPr>
                <w:noProof/>
                <w:webHidden/>
              </w:rPr>
            </w:r>
            <w:r>
              <w:rPr>
                <w:noProof/>
                <w:webHidden/>
              </w:rPr>
              <w:fldChar w:fldCharType="separate"/>
            </w:r>
            <w:r>
              <w:rPr>
                <w:rFonts w:ascii="맑은 고딕" w:hAnsi="맑은 고딕" w:eastAsia="맑은 고딕" w:cs="맑은 고딕"/>
                <w:noProof/>
                <w:webHidden/>
                <w:sz w:val="20"/>
                <w:szCs w:val="20"/>
              </w:rPr>
              <w:t>84</w:t>
            </w:r>
            <w:r>
              <w:rPr>
                <w:noProof/>
                <w:webHidden/>
              </w:rPr>
              <w:fldChar w:fldCharType="end"/>
            </w:r>
          </w:hyperlink>
        </w:p>
        <w:p w14:paraId="05DAF5D1" w14:textId="7B4DA4E6"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60" w:history="1">
            <w:r w:rsidRPr="00645DF3">
              <w:rPr>
                <w:rFonts w:ascii="맑은 고딕" w:hAnsi="맑은 고딕" w:eastAsia="맑은 고딕" w:cs="맑은 고딕"/>
                <w:rStyle w:val="ac"/>
                <w:noProof/>
                <w:sz w:val="20"/>
                <w:szCs w:val="20"/>
              </w:rPr>
              <w:t>3. AAS 모델(템플릿)을 실제 제품별 AAS 인스턴스로 전환</w:t>
            </w:r>
            <w:r>
              <w:rPr>
                <w:noProof/>
                <w:webHidden/>
              </w:rPr>
              <w:tab/>
            </w:r>
            <w:r>
              <w:rPr>
                <w:noProof/>
                <w:webHidden/>
              </w:rPr>
              <w:fldChar w:fldCharType="begin"/>
            </w:r>
            <w:r>
              <w:rPr>
                <w:noProof/>
                <w:webHidden/>
              </w:rPr>
              <w:instrText xml:space="preserve"> PAGEREF _Toc240313360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3C14F851" w14:textId="031F1A31"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61" w:history="1">
            <w:r w:rsidRPr="00645DF3">
              <w:rPr>
                <w:rFonts w:ascii="맑은 고딕" w:hAnsi="맑은 고딕" w:eastAsia="맑은 고딕" w:cs="맑은 고딕"/>
                <w:rStyle w:val="ac"/>
                <w:noProof/>
                <w:sz w:val="20"/>
                <w:szCs w:val="20"/>
              </w:rPr>
              <w:t>4. 리클레이머 AAS 참조모델 활용 시나리오</w:t>
            </w:r>
            <w:r>
              <w:rPr>
                <w:noProof/>
                <w:webHidden/>
              </w:rPr>
              <w:tab/>
            </w:r>
            <w:r>
              <w:rPr>
                <w:noProof/>
                <w:webHidden/>
              </w:rPr>
              <w:fldChar w:fldCharType="begin"/>
            </w:r>
            <w:r>
              <w:rPr>
                <w:noProof/>
                <w:webHidden/>
              </w:rPr>
              <w:instrText xml:space="preserve"> PAGEREF _Toc240313361 \h </w:instrText>
            </w:r>
            <w:r>
              <w:rPr>
                <w:noProof/>
                <w:webHidden/>
              </w:rPr>
            </w:r>
            <w:r>
              <w:rPr>
                <w:noProof/>
                <w:webHidden/>
              </w:rPr>
              <w:fldChar w:fldCharType="separate"/>
            </w:r>
            <w:r>
              <w:rPr>
                <w:rFonts w:ascii="맑은 고딕" w:hAnsi="맑은 고딕" w:eastAsia="맑은 고딕" w:cs="맑은 고딕"/>
                <w:noProof/>
                <w:webHidden/>
                <w:sz w:val="20"/>
                <w:szCs w:val="20"/>
              </w:rPr>
              <w:t>95</w:t>
            </w:r>
            <w:r>
              <w:rPr>
                <w:noProof/>
                <w:webHidden/>
              </w:rPr>
              <w:fldChar w:fldCharType="end"/>
            </w:r>
          </w:hyperlink>
        </w:p>
        <w:p w14:paraId="0B870768" w14:textId="3CBB462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62" w:history="1">
            <w:r w:rsidRPr="00645DF3">
              <w:rPr>
                <w:rFonts w:ascii="맑은 고딕" w:hAnsi="맑은 고딕" w:eastAsia="맑은 고딕" w:cs="맑은 고딕"/>
                <w:rStyle w:val="ac"/>
                <w:noProof/>
                <w:sz w:val="20"/>
                <w:szCs w:val="20"/>
              </w:rPr>
              <w:t>부록 I. AIoT 디바이스를 활용한 장비-AAS 연동</w:t>
            </w:r>
            <w:r>
              <w:rPr>
                <w:noProof/>
                <w:webHidden/>
              </w:rPr>
              <w:tab/>
            </w:r>
            <w:r>
              <w:rPr>
                <w:noProof/>
                <w:webHidden/>
              </w:rPr>
              <w:fldChar w:fldCharType="begin"/>
            </w:r>
            <w:r>
              <w:rPr>
                <w:noProof/>
                <w:webHidden/>
              </w:rPr>
              <w:instrText xml:space="preserve"> PAGEREF _Toc240313362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5633DB4D" w14:textId="653D8467"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63" w:history="1">
            <w:r w:rsidRPr="00645DF3">
              <w:rPr>
                <w:rFonts w:ascii="맑은 고딕" w:hAnsi="맑은 고딕" w:eastAsia="맑은 고딕" w:cs="맑은 고딕"/>
                <w:rStyle w:val="ac"/>
                <w:noProof/>
                <w:sz w:val="20"/>
                <w:szCs w:val="20"/>
              </w:rPr>
              <w:t>1. 개요</w:t>
            </w:r>
            <w:r>
              <w:rPr>
                <w:noProof/>
                <w:webHidden/>
              </w:rPr>
              <w:tab/>
            </w:r>
            <w:r>
              <w:rPr>
                <w:noProof/>
                <w:webHidden/>
              </w:rPr>
              <w:fldChar w:fldCharType="begin"/>
            </w:r>
            <w:r>
              <w:rPr>
                <w:noProof/>
                <w:webHidden/>
              </w:rPr>
              <w:instrText xml:space="preserve"> PAGEREF _Toc240313363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1E70ED7F" w14:textId="0D3E4445"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64" w:history="1">
            <w:r w:rsidRPr="00645DF3">
              <w:rPr>
                <w:rFonts w:ascii="맑은 고딕" w:hAnsi="맑은 고딕" w:eastAsia="맑은 고딕" w:cs="맑은 고딕"/>
                <w:rStyle w:val="ac"/>
                <w:noProof/>
                <w:sz w:val="20"/>
                <w:szCs w:val="20"/>
              </w:rPr>
              <w:t>2. 시스템 아키텍처</w:t>
            </w:r>
            <w:r>
              <w:rPr>
                <w:noProof/>
                <w:webHidden/>
              </w:rPr>
              <w:tab/>
            </w:r>
            <w:r>
              <w:rPr>
                <w:noProof/>
                <w:webHidden/>
              </w:rPr>
              <w:fldChar w:fldCharType="begin"/>
            </w:r>
            <w:r>
              <w:rPr>
                <w:noProof/>
                <w:webHidden/>
              </w:rPr>
              <w:instrText xml:space="preserve"> PAGEREF _Toc240313364 \h </w:instrText>
            </w:r>
            <w:r>
              <w:rPr>
                <w:noProof/>
                <w:webHidden/>
              </w:rPr>
            </w:r>
            <w:r>
              <w:rPr>
                <w:noProof/>
                <w:webHidden/>
              </w:rPr>
              <w:fldChar w:fldCharType="separate"/>
            </w:r>
            <w:r>
              <w:rPr>
                <w:rFonts w:ascii="맑은 고딕" w:hAnsi="맑은 고딕" w:eastAsia="맑은 고딕" w:cs="맑은 고딕"/>
                <w:noProof/>
                <w:webHidden/>
                <w:sz w:val="20"/>
                <w:szCs w:val="20"/>
              </w:rPr>
              <w:t>102</w:t>
            </w:r>
            <w:r>
              <w:rPr>
                <w:noProof/>
                <w:webHidden/>
              </w:rPr>
              <w:fldChar w:fldCharType="end"/>
            </w:r>
          </w:hyperlink>
        </w:p>
        <w:p w14:paraId="6D53D06A" w14:textId="7880E740"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65" w:history="1">
            <w:r w:rsidRPr="00645DF3">
              <w:rPr>
                <w:rFonts w:ascii="맑은 고딕" w:hAnsi="맑은 고딕" w:eastAsia="맑은 고딕" w:cs="맑은 고딕"/>
                <w:rStyle w:val="ac"/>
                <w:noProof/>
                <w:sz w:val="20"/>
                <w:szCs w:val="20"/>
              </w:rPr>
              <w:t>3. AAS 서버 구축</w:t>
            </w:r>
            <w:r>
              <w:rPr>
                <w:noProof/>
                <w:webHidden/>
              </w:rPr>
              <w:tab/>
            </w:r>
            <w:r>
              <w:rPr>
                <w:noProof/>
                <w:webHidden/>
              </w:rPr>
              <w:fldChar w:fldCharType="begin"/>
            </w:r>
            <w:r>
              <w:rPr>
                <w:noProof/>
                <w:webHidden/>
              </w:rPr>
              <w:instrText xml:space="preserve"> PAGEREF _Toc240313365 \h </w:instrText>
            </w:r>
            <w:r>
              <w:rPr>
                <w:noProof/>
                <w:webHidden/>
              </w:rPr>
            </w:r>
            <w:r>
              <w:rPr>
                <w:noProof/>
                <w:webHidden/>
              </w:rPr>
              <w:fldChar w:fldCharType="separate"/>
            </w:r>
            <w:r>
              <w:rPr>
                <w:rFonts w:ascii="맑은 고딕" w:hAnsi="맑은 고딕" w:eastAsia="맑은 고딕" w:cs="맑은 고딕"/>
                <w:noProof/>
                <w:webHidden/>
                <w:sz w:val="20"/>
                <w:szCs w:val="20"/>
              </w:rPr>
              <w:t>104</w:t>
            </w:r>
            <w:r>
              <w:rPr>
                <w:noProof/>
                <w:webHidden/>
              </w:rPr>
              <w:fldChar w:fldCharType="end"/>
            </w:r>
          </w:hyperlink>
        </w:p>
        <w:p w14:paraId="436F63F3" w14:textId="6CF37418"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66" w:history="1">
            <w:r w:rsidRPr="00645DF3">
              <w:rPr>
                <w:rFonts w:ascii="맑은 고딕" w:hAnsi="맑은 고딕" w:eastAsia="맑은 고딕" w:cs="맑은 고딕"/>
                <w:rStyle w:val="ac"/>
                <w:noProof/>
                <w:sz w:val="20"/>
                <w:szCs w:val="20"/>
              </w:rPr>
              <w:t>4. AAS 연동 준비</w:t>
            </w:r>
            <w:r>
              <w:rPr>
                <w:noProof/>
                <w:webHidden/>
              </w:rPr>
              <w:tab/>
            </w:r>
            <w:r>
              <w:rPr>
                <w:noProof/>
                <w:webHidden/>
              </w:rPr>
              <w:fldChar w:fldCharType="begin"/>
            </w:r>
            <w:r>
              <w:rPr>
                <w:noProof/>
                <w:webHidden/>
              </w:rPr>
              <w:instrText xml:space="preserve"> PAGEREF _Toc240313366 \h </w:instrText>
            </w:r>
            <w:r>
              <w:rPr>
                <w:noProof/>
                <w:webHidden/>
              </w:rPr>
            </w:r>
            <w:r>
              <w:rPr>
                <w:noProof/>
                <w:webHidden/>
              </w:rPr>
              <w:fldChar w:fldCharType="separate"/>
            </w:r>
            <w:r>
              <w:rPr>
                <w:rFonts w:ascii="맑은 고딕" w:hAnsi="맑은 고딕" w:eastAsia="맑은 고딕" w:cs="맑은 고딕"/>
                <w:noProof/>
                <w:webHidden/>
                <w:sz w:val="20"/>
                <w:szCs w:val="20"/>
              </w:rPr>
              <w:t>111</w:t>
            </w:r>
            <w:r>
              <w:rPr>
                <w:noProof/>
                <w:webHidden/>
              </w:rPr>
              <w:fldChar w:fldCharType="end"/>
            </w:r>
          </w:hyperlink>
        </w:p>
        <w:p w14:paraId="235A3B6B" w14:textId="36B1C82D" w:rsidR="009B65BB" w:rsidRPr="009B65BB" w:rsidRDefault="009B65BB">
          <w:pPr>
            <w:pStyle w:val="23"/>
            <w:tabs>
              <w:tab w:val="right" w:leader="dot" w:pos="9016"/>
            </w:tabs>
            <w:ind w:left="360"/>
            <w:rPr>
              <w:rFonts w:asciiTheme="minorHAnsi" w:eastAsiaTheme="minorEastAsia" w:hAnsiTheme="minorHAnsi"/>
              <w:noProof/>
              <w:color w:val="auto"/>
              <w:sz w:val="22"/>
              <w:szCs w:val="24"/>
            </w:rPr>
          </w:pPr>
          <w:hyperlink w:anchor="_Toc240313367" w:history="1">
            <w:r w:rsidRPr="00645DF3">
              <w:rPr>
                <w:rFonts w:ascii="맑은 고딕" w:hAnsi="맑은 고딕" w:eastAsia="맑은 고딕" w:cs="맑은 고딕"/>
                <w:rStyle w:val="ac"/>
                <w:noProof/>
                <w:sz w:val="20"/>
                <w:szCs w:val="20"/>
              </w:rPr>
              <w:t>5. 장비 데이터 수집과 AAS 연동</w:t>
            </w:r>
            <w:r>
              <w:rPr>
                <w:noProof/>
                <w:webHidden/>
              </w:rPr>
              <w:tab/>
            </w:r>
            <w:r>
              <w:rPr>
                <w:noProof/>
                <w:webHidden/>
              </w:rPr>
              <w:fldChar w:fldCharType="begin"/>
            </w:r>
            <w:r>
              <w:rPr>
                <w:noProof/>
                <w:webHidden/>
              </w:rPr>
              <w:instrText xml:space="preserve"> PAGEREF _Toc240313367 \h </w:instrText>
            </w:r>
            <w:r>
              <w:rPr>
                <w:noProof/>
                <w:webHidden/>
              </w:rPr>
            </w:r>
            <w:r>
              <w:rPr>
                <w:noProof/>
                <w:webHidden/>
              </w:rPr>
              <w:fldChar w:fldCharType="separate"/>
            </w:r>
            <w:r>
              <w:rPr>
                <w:rFonts w:ascii="맑은 고딕" w:hAnsi="맑은 고딕" w:eastAsia="맑은 고딕" w:cs="맑은 고딕"/>
                <w:noProof/>
                <w:webHidden/>
                <w:sz w:val="20"/>
                <w:szCs w:val="20"/>
              </w:rPr>
              <w:t>114</w:t>
            </w:r>
            <w:r>
              <w:rPr>
                <w:noProof/>
                <w:webHidden/>
              </w:rPr>
              <w:fldChar w:fldCharType="end"/>
            </w:r>
          </w:hyperlink>
        </w:p>
        <w:p w14:paraId="39E1E21D" w14:textId="57A63F0D" w:rsidR="00BA10F4" w:rsidRDefault="00CA0085">
          <w:pPr>
            <w:pStyle w:val="23"/>
            <w:tabs>
              <w:tab w:val="right" w:leader="dot" w:pos="9025"/>
            </w:tabs>
            <w:ind w:left="360"/>
          </w:pPr>
          <w:r w:rsidRPr="00930822">
            <w:rPr>
              <w:rStyle w:val="af9"/>
            </w:rPr>
            <w:fldChar w:fldCharType="end"/>
          </w:r>
        </w:p>
      </w:sdtContent>
    </w:sdt>
    <w:p w14:paraId="29AC45C8" w14:textId="77777777" w:rsidR="00BA10F4" w:rsidRPr="009B65BB" w:rsidRDefault="00BA10F4">
      <w:pPr>
        <w:spacing w:after="80" w:line="276" w:lineRule="auto"/>
        <w:rPr>
          <w:sz w:val="20"/>
        </w:rPr>
      </w:pPr>
    </w:p>
    <w:p w14:paraId="50FDDBED" w14:textId="77777777" w:rsidR="00BA10F4" w:rsidRPr="009B65BB" w:rsidRDefault="00CA0085">
      <w:pPr>
        <w:rPr>
          <w:sz w:val="20"/>
        </w:rPr>
      </w:pPr>
      <w:r w:rsidRPr="009B65BB">
        <w:rPr>
          <w:sz w:val="20"/>
        </w:rPr>
        <w:br w:type="page"/>
      </w:r>
    </w:p>
    <w:p w14:paraId="35EAFDDF"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표 목차</w:t>
      </w:r>
    </w:p>
    <w:p w14:paraId="1C80BCA4" w14:textId="52197B29" w:rsidR="009B65BB" w:rsidRPr="009B65BB" w:rsidRDefault="00CA0085">
      <w:pPr>
        <w:pStyle w:val="12"/>
        <w:tabs>
          <w:tab w:val="right" w:leader="dot" w:pos="9016"/>
        </w:tabs>
        <w:rPr>
          <w:rFonts w:asciiTheme="minorHAnsi" w:eastAsiaTheme="minorEastAsia" w:hAnsiTheme="minorHAnsi"/>
          <w:noProof/>
          <w:color w:val="auto"/>
          <w:sz w:val="22"/>
          <w:szCs w:val="24"/>
        </w:rPr>
      </w:pPr>
      <w:r>
        <w:fldChar w:fldCharType="begin"/>
      </w:r>
      <w:r>
        <w:instrText>TOC \h \z \t "Main Table Caption,1,AIoT Appendix Table Caption,1"</w:instrText>
      </w:r>
      <w:r>
        <w:fldChar w:fldCharType="separate"/>
      </w:r>
      <w:hyperlink w:anchor="_Toc240313368" w:history="1">
        <w:r w:rsidR="009B65BB" w:rsidRPr="00AE6572">
          <w:rPr>
            <w:rFonts w:ascii="맑은 고딕" w:hAnsi="맑은 고딕" w:eastAsia="맑은 고딕" w:cs="맑은 고딕"/>
            <w:rStyle w:val="ac"/>
            <w:noProof/>
            <w:sz w:val="20"/>
            <w:szCs w:val="20"/>
          </w:rPr>
          <w:t>표 1 ISO/IEC 표준 제정 절차</w:t>
        </w:r>
        <w:r w:rsidR="009B65BB">
          <w:rPr>
            <w:noProof/>
            <w:webHidden/>
          </w:rPr>
          <w:tab/>
        </w:r>
        <w:r w:rsidR="009B65BB">
          <w:rPr>
            <w:noProof/>
            <w:webHidden/>
          </w:rPr>
          <w:fldChar w:fldCharType="begin"/>
        </w:r>
        <w:r w:rsidR="009B65BB">
          <w:rPr>
            <w:noProof/>
            <w:webHidden/>
          </w:rPr>
          <w:instrText xml:space="preserve"> PAGEREF _Toc240313368 \h </w:instrText>
        </w:r>
        <w:r w:rsidR="009B65BB">
          <w:rPr>
            <w:noProof/>
            <w:webHidden/>
          </w:rPr>
        </w:r>
        <w:r w:rsidR="009B65BB">
          <w:rPr>
            <w:noProof/>
            <w:webHidden/>
          </w:rPr>
          <w:fldChar w:fldCharType="separate"/>
        </w:r>
        <w:r w:rsidR="009B65BB">
          <w:rPr>
            <w:rFonts w:ascii="맑은 고딕" w:hAnsi="맑은 고딕" w:eastAsia="맑은 고딕" w:cs="맑은 고딕"/>
            <w:noProof/>
            <w:webHidden/>
            <w:sz w:val="20"/>
            <w:szCs w:val="20"/>
          </w:rPr>
          <w:t>7</w:t>
        </w:r>
        <w:r w:rsidR="009B65BB">
          <w:rPr>
            <w:noProof/>
            <w:webHidden/>
          </w:rPr>
          <w:fldChar w:fldCharType="end"/>
        </w:r>
      </w:hyperlink>
    </w:p>
    <w:p w14:paraId="11D198AD" w14:textId="4C0FC86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69" w:history="1">
        <w:r w:rsidRPr="00AE6572">
          <w:rPr>
            <w:rFonts w:ascii="맑은 고딕" w:hAnsi="맑은 고딕" w:eastAsia="맑은 고딕" w:cs="맑은 고딕"/>
            <w:rStyle w:val="ac"/>
            <w:noProof/>
            <w:sz w:val="20"/>
            <w:szCs w:val="20"/>
          </w:rPr>
          <w:t>표 2 AAS 모델링 절차</w:t>
        </w:r>
        <w:r>
          <w:rPr>
            <w:noProof/>
            <w:webHidden/>
          </w:rPr>
          <w:tab/>
        </w:r>
        <w:r>
          <w:rPr>
            <w:noProof/>
            <w:webHidden/>
          </w:rPr>
          <w:fldChar w:fldCharType="begin"/>
        </w:r>
        <w:r>
          <w:rPr>
            <w:noProof/>
            <w:webHidden/>
          </w:rPr>
          <w:instrText xml:space="preserve"> PAGEREF _Toc240313369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30DAE80F" w14:textId="638F34E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0" w:history="1">
        <w:r w:rsidRPr="00AE6572">
          <w:rPr>
            <w:rFonts w:ascii="맑은 고딕" w:hAnsi="맑은 고딕" w:eastAsia="맑은 고딕" w:cs="맑은 고딕"/>
            <w:rStyle w:val="ac"/>
            <w:noProof/>
            <w:sz w:val="20"/>
            <w:szCs w:val="20"/>
          </w:rPr>
          <w:t>표 3 AAS 모델링에 사용한 서브 모델 템플릿과 버전</w:t>
        </w:r>
        <w:r>
          <w:rPr>
            <w:noProof/>
            <w:webHidden/>
          </w:rPr>
          <w:tab/>
        </w:r>
        <w:r>
          <w:rPr>
            <w:noProof/>
            <w:webHidden/>
          </w:rPr>
          <w:fldChar w:fldCharType="begin"/>
        </w:r>
        <w:r>
          <w:rPr>
            <w:noProof/>
            <w:webHidden/>
          </w:rPr>
          <w:instrText xml:space="preserve"> PAGEREF _Toc240313370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59055EAA" w14:textId="324B93AF"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1" w:history="1">
        <w:r w:rsidRPr="00AE6572">
          <w:rPr>
            <w:rFonts w:ascii="맑은 고딕" w:hAnsi="맑은 고딕" w:eastAsia="맑은 고딕" w:cs="맑은 고딕"/>
            <w:rStyle w:val="ac"/>
            <w:noProof/>
            <w:sz w:val="20"/>
            <w:szCs w:val="20"/>
          </w:rPr>
          <w:t>표 4 리클레이머 작동 주기</w:t>
        </w:r>
        <w:r>
          <w:rPr>
            <w:noProof/>
            <w:webHidden/>
          </w:rPr>
          <w:tab/>
        </w:r>
        <w:r>
          <w:rPr>
            <w:noProof/>
            <w:webHidden/>
          </w:rPr>
          <w:fldChar w:fldCharType="begin"/>
        </w:r>
        <w:r>
          <w:rPr>
            <w:noProof/>
            <w:webHidden/>
          </w:rPr>
          <w:instrText xml:space="preserve"> PAGEREF _Toc240313371 \h </w:instrText>
        </w:r>
        <w:r>
          <w:rPr>
            <w:noProof/>
            <w:webHidden/>
          </w:rPr>
        </w:r>
        <w:r>
          <w:rPr>
            <w:noProof/>
            <w:webHidden/>
          </w:rPr>
          <w:fldChar w:fldCharType="separate"/>
        </w:r>
        <w:r>
          <w:rPr>
            <w:rFonts w:ascii="맑은 고딕" w:hAnsi="맑은 고딕" w:eastAsia="맑은 고딕" w:cs="맑은 고딕"/>
            <w:noProof/>
            <w:webHidden/>
            <w:sz w:val="20"/>
            <w:szCs w:val="20"/>
          </w:rPr>
          <w:t>18</w:t>
        </w:r>
        <w:r>
          <w:rPr>
            <w:noProof/>
            <w:webHidden/>
          </w:rPr>
          <w:fldChar w:fldCharType="end"/>
        </w:r>
      </w:hyperlink>
    </w:p>
    <w:p w14:paraId="3E0D8A15" w14:textId="38A5413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2" w:history="1">
        <w:r w:rsidRPr="00AE6572">
          <w:rPr>
            <w:rFonts w:ascii="맑은 고딕" w:hAnsi="맑은 고딕" w:eastAsia="맑은 고딕" w:cs="맑은 고딕"/>
            <w:rStyle w:val="ac"/>
            <w:noProof/>
            <w:sz w:val="20"/>
            <w:szCs w:val="20"/>
          </w:rPr>
          <w:t>표 5 리클레이머 참조모델의 Submodel 개요</w:t>
        </w:r>
        <w:r>
          <w:rPr>
            <w:noProof/>
            <w:webHidden/>
          </w:rPr>
          <w:tab/>
        </w:r>
        <w:r>
          <w:rPr>
            <w:noProof/>
            <w:webHidden/>
          </w:rPr>
          <w:fldChar w:fldCharType="begin"/>
        </w:r>
        <w:r>
          <w:rPr>
            <w:noProof/>
            <w:webHidden/>
          </w:rPr>
          <w:instrText xml:space="preserve"> PAGEREF _Toc240313372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287717CE" w14:textId="0403F54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3" w:history="1">
        <w:r w:rsidRPr="00AE6572">
          <w:rPr>
            <w:rFonts w:ascii="맑은 고딕" w:hAnsi="맑은 고딕" w:eastAsia="맑은 고딕" w:cs="맑은 고딕"/>
            <w:rStyle w:val="ac"/>
            <w:noProof/>
            <w:sz w:val="20"/>
            <w:szCs w:val="20"/>
          </w:rPr>
          <w:t>표 6 Submodel 'TechnicalData'</w:t>
        </w:r>
        <w:r>
          <w:rPr>
            <w:noProof/>
            <w:webHidden/>
          </w:rPr>
          <w:tab/>
        </w:r>
        <w:r>
          <w:rPr>
            <w:noProof/>
            <w:webHidden/>
          </w:rPr>
          <w:fldChar w:fldCharType="begin"/>
        </w:r>
        <w:r>
          <w:rPr>
            <w:noProof/>
            <w:webHidden/>
          </w:rPr>
          <w:instrText xml:space="preserve"> PAGEREF _Toc240313373 \h </w:instrText>
        </w:r>
        <w:r>
          <w:rPr>
            <w:noProof/>
            <w:webHidden/>
          </w:rPr>
        </w:r>
        <w:r>
          <w:rPr>
            <w:noProof/>
            <w:webHidden/>
          </w:rPr>
          <w:fldChar w:fldCharType="separate"/>
        </w:r>
        <w:r>
          <w:rPr>
            <w:rFonts w:ascii="맑은 고딕" w:hAnsi="맑은 고딕" w:eastAsia="맑은 고딕" w:cs="맑은 고딕"/>
            <w:noProof/>
            <w:webHidden/>
            <w:sz w:val="20"/>
            <w:szCs w:val="20"/>
          </w:rPr>
          <w:t>27</w:t>
        </w:r>
        <w:r>
          <w:rPr>
            <w:noProof/>
            <w:webHidden/>
          </w:rPr>
          <w:fldChar w:fldCharType="end"/>
        </w:r>
      </w:hyperlink>
    </w:p>
    <w:p w14:paraId="7BD8FAF2" w14:textId="632B81B1"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4" w:history="1">
        <w:r w:rsidRPr="00AE6572">
          <w:rPr>
            <w:rFonts w:ascii="맑은 고딕" w:hAnsi="맑은 고딕" w:eastAsia="맑은 고딕" w:cs="맑은 고딕"/>
            <w:rStyle w:val="ac"/>
            <w:noProof/>
            <w:sz w:val="20"/>
            <w:szCs w:val="20"/>
          </w:rPr>
          <w:t>표 7 SubmodelElementCollection 'GeneralInformation'</w:t>
        </w:r>
        <w:r>
          <w:rPr>
            <w:noProof/>
            <w:webHidden/>
          </w:rPr>
          <w:tab/>
        </w:r>
        <w:r>
          <w:rPr>
            <w:noProof/>
            <w:webHidden/>
          </w:rPr>
          <w:fldChar w:fldCharType="begin"/>
        </w:r>
        <w:r>
          <w:rPr>
            <w:noProof/>
            <w:webHidden/>
          </w:rPr>
          <w:instrText xml:space="preserve"> PAGEREF _Toc240313374 \h </w:instrText>
        </w:r>
        <w:r>
          <w:rPr>
            <w:noProof/>
            <w:webHidden/>
          </w:rPr>
        </w:r>
        <w:r>
          <w:rPr>
            <w:noProof/>
            <w:webHidden/>
          </w:rPr>
          <w:fldChar w:fldCharType="separate"/>
        </w:r>
        <w:r>
          <w:rPr>
            <w:rFonts w:ascii="맑은 고딕" w:hAnsi="맑은 고딕" w:eastAsia="맑은 고딕" w:cs="맑은 고딕"/>
            <w:noProof/>
            <w:webHidden/>
            <w:sz w:val="20"/>
            <w:szCs w:val="20"/>
          </w:rPr>
          <w:t>28</w:t>
        </w:r>
        <w:r>
          <w:rPr>
            <w:noProof/>
            <w:webHidden/>
          </w:rPr>
          <w:fldChar w:fldCharType="end"/>
        </w:r>
      </w:hyperlink>
    </w:p>
    <w:p w14:paraId="4E201032" w14:textId="0AE5C12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5" w:history="1">
        <w:r w:rsidRPr="00AE6572">
          <w:rPr>
            <w:rFonts w:ascii="맑은 고딕" w:hAnsi="맑은 고딕" w:eastAsia="맑은 고딕" w:cs="맑은 고딕"/>
            <w:rStyle w:val="ac"/>
            <w:noProof/>
            <w:sz w:val="20"/>
            <w:szCs w:val="20"/>
          </w:rPr>
          <w:t>표 8 SubmodelElementList 'ProductImages'</w:t>
        </w:r>
        <w:r>
          <w:rPr>
            <w:noProof/>
            <w:webHidden/>
          </w:rPr>
          <w:tab/>
        </w:r>
        <w:r>
          <w:rPr>
            <w:noProof/>
            <w:webHidden/>
          </w:rPr>
          <w:fldChar w:fldCharType="begin"/>
        </w:r>
        <w:r>
          <w:rPr>
            <w:noProof/>
            <w:webHidden/>
          </w:rPr>
          <w:instrText xml:space="preserve"> PAGEREF _Toc240313375 \h </w:instrText>
        </w:r>
        <w:r>
          <w:rPr>
            <w:noProof/>
            <w:webHidden/>
          </w:rPr>
        </w:r>
        <w:r>
          <w:rPr>
            <w:noProof/>
            <w:webHidden/>
          </w:rPr>
          <w:fldChar w:fldCharType="separate"/>
        </w:r>
        <w:r>
          <w:rPr>
            <w:rFonts w:ascii="맑은 고딕" w:hAnsi="맑은 고딕" w:eastAsia="맑은 고딕" w:cs="맑은 고딕"/>
            <w:noProof/>
            <w:webHidden/>
            <w:sz w:val="20"/>
            <w:szCs w:val="20"/>
          </w:rPr>
          <w:t>29</w:t>
        </w:r>
        <w:r>
          <w:rPr>
            <w:noProof/>
            <w:webHidden/>
          </w:rPr>
          <w:fldChar w:fldCharType="end"/>
        </w:r>
      </w:hyperlink>
    </w:p>
    <w:p w14:paraId="3F1A38CA" w14:textId="01DE1B14"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6" w:history="1">
        <w:r w:rsidRPr="00AE6572">
          <w:rPr>
            <w:rFonts w:ascii="맑은 고딕" w:hAnsi="맑은 고딕" w:eastAsia="맑은 고딕" w:cs="맑은 고딕"/>
            <w:rStyle w:val="ac"/>
            <w:noProof/>
            <w:sz w:val="20"/>
            <w:szCs w:val="20"/>
          </w:rPr>
          <w:t>표 9 SubmodelElementCollection 'ProductImages[0]'</w:t>
        </w:r>
        <w:r>
          <w:rPr>
            <w:noProof/>
            <w:webHidden/>
          </w:rPr>
          <w:tab/>
        </w:r>
        <w:r>
          <w:rPr>
            <w:noProof/>
            <w:webHidden/>
          </w:rPr>
          <w:fldChar w:fldCharType="begin"/>
        </w:r>
        <w:r>
          <w:rPr>
            <w:noProof/>
            <w:webHidden/>
          </w:rPr>
          <w:instrText xml:space="preserve"> PAGEREF _Toc240313376 \h </w:instrText>
        </w:r>
        <w:r>
          <w:rPr>
            <w:noProof/>
            <w:webHidden/>
          </w:rPr>
        </w:r>
        <w:r>
          <w:rPr>
            <w:noProof/>
            <w:webHidden/>
          </w:rPr>
          <w:fldChar w:fldCharType="separate"/>
        </w:r>
        <w:r>
          <w:rPr>
            <w:rFonts w:ascii="맑은 고딕" w:hAnsi="맑은 고딕" w:eastAsia="맑은 고딕" w:cs="맑은 고딕"/>
            <w:noProof/>
            <w:webHidden/>
            <w:sz w:val="20"/>
            <w:szCs w:val="20"/>
          </w:rPr>
          <w:t>29</w:t>
        </w:r>
        <w:r>
          <w:rPr>
            <w:noProof/>
            <w:webHidden/>
          </w:rPr>
          <w:fldChar w:fldCharType="end"/>
        </w:r>
      </w:hyperlink>
    </w:p>
    <w:p w14:paraId="6C016310" w14:textId="588D1F5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7" w:history="1">
        <w:r w:rsidRPr="00AE6572">
          <w:rPr>
            <w:rFonts w:ascii="맑은 고딕" w:hAnsi="맑은 고딕" w:eastAsia="맑은 고딕" w:cs="맑은 고딕"/>
            <w:rStyle w:val="ac"/>
            <w:noProof/>
            <w:sz w:val="20"/>
            <w:szCs w:val="20"/>
          </w:rPr>
          <w:t>표 10 SubmodelElementList 'ProductClassifications'</w:t>
        </w:r>
        <w:r>
          <w:rPr>
            <w:noProof/>
            <w:webHidden/>
          </w:rPr>
          <w:tab/>
        </w:r>
        <w:r>
          <w:rPr>
            <w:noProof/>
            <w:webHidden/>
          </w:rPr>
          <w:fldChar w:fldCharType="begin"/>
        </w:r>
        <w:r>
          <w:rPr>
            <w:noProof/>
            <w:webHidden/>
          </w:rPr>
          <w:instrText xml:space="preserve"> PAGEREF _Toc240313377 \h </w:instrText>
        </w:r>
        <w:r>
          <w:rPr>
            <w:noProof/>
            <w:webHidden/>
          </w:rPr>
        </w:r>
        <w:r>
          <w:rPr>
            <w:noProof/>
            <w:webHidden/>
          </w:rPr>
          <w:fldChar w:fldCharType="separate"/>
        </w:r>
        <w:r>
          <w:rPr>
            <w:rFonts w:ascii="맑은 고딕" w:hAnsi="맑은 고딕" w:eastAsia="맑은 고딕" w:cs="맑은 고딕"/>
            <w:noProof/>
            <w:webHidden/>
            <w:sz w:val="20"/>
            <w:szCs w:val="20"/>
          </w:rPr>
          <w:t>30</w:t>
        </w:r>
        <w:r>
          <w:rPr>
            <w:noProof/>
            <w:webHidden/>
          </w:rPr>
          <w:fldChar w:fldCharType="end"/>
        </w:r>
      </w:hyperlink>
    </w:p>
    <w:p w14:paraId="0C425A2C" w14:textId="46D05780"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8" w:history="1">
        <w:r w:rsidRPr="00AE6572">
          <w:rPr>
            <w:rFonts w:ascii="맑은 고딕" w:hAnsi="맑은 고딕" w:eastAsia="맑은 고딕" w:cs="맑은 고딕"/>
            <w:rStyle w:val="ac"/>
            <w:noProof/>
            <w:sz w:val="20"/>
            <w:szCs w:val="20"/>
          </w:rPr>
          <w:t>표 11 SubmodelElementCollection 'ProductClassifications[0]'</w:t>
        </w:r>
        <w:r>
          <w:rPr>
            <w:noProof/>
            <w:webHidden/>
          </w:rPr>
          <w:tab/>
        </w:r>
        <w:r>
          <w:rPr>
            <w:noProof/>
            <w:webHidden/>
          </w:rPr>
          <w:fldChar w:fldCharType="begin"/>
        </w:r>
        <w:r>
          <w:rPr>
            <w:noProof/>
            <w:webHidden/>
          </w:rPr>
          <w:instrText xml:space="preserve"> PAGEREF _Toc240313378 \h </w:instrText>
        </w:r>
        <w:r>
          <w:rPr>
            <w:noProof/>
            <w:webHidden/>
          </w:rPr>
        </w:r>
        <w:r>
          <w:rPr>
            <w:noProof/>
            <w:webHidden/>
          </w:rPr>
          <w:fldChar w:fldCharType="separate"/>
        </w:r>
        <w:r>
          <w:rPr>
            <w:rFonts w:ascii="맑은 고딕" w:hAnsi="맑은 고딕" w:eastAsia="맑은 고딕" w:cs="맑은 고딕"/>
            <w:noProof/>
            <w:webHidden/>
            <w:sz w:val="20"/>
            <w:szCs w:val="20"/>
          </w:rPr>
          <w:t>30</w:t>
        </w:r>
        <w:r>
          <w:rPr>
            <w:noProof/>
            <w:webHidden/>
          </w:rPr>
          <w:fldChar w:fldCharType="end"/>
        </w:r>
      </w:hyperlink>
    </w:p>
    <w:p w14:paraId="6889F91D" w14:textId="0C56F447"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79" w:history="1">
        <w:r w:rsidRPr="00AE6572">
          <w:rPr>
            <w:rFonts w:ascii="맑은 고딕" w:hAnsi="맑은 고딕" w:eastAsia="맑은 고딕" w:cs="맑은 고딕"/>
            <w:rStyle w:val="ac"/>
            <w:noProof/>
            <w:sz w:val="20"/>
            <w:szCs w:val="20"/>
          </w:rPr>
          <w:t>표 12 SubmodelElementList 'TechnicalPropertyAreas'</w:t>
        </w:r>
        <w:r>
          <w:rPr>
            <w:noProof/>
            <w:webHidden/>
          </w:rPr>
          <w:tab/>
        </w:r>
        <w:r>
          <w:rPr>
            <w:noProof/>
            <w:webHidden/>
          </w:rPr>
          <w:fldChar w:fldCharType="begin"/>
        </w:r>
        <w:r>
          <w:rPr>
            <w:noProof/>
            <w:webHidden/>
          </w:rPr>
          <w:instrText xml:space="preserve"> PAGEREF _Toc240313379 \h </w:instrText>
        </w:r>
        <w:r>
          <w:rPr>
            <w:noProof/>
            <w:webHidden/>
          </w:rPr>
        </w:r>
        <w:r>
          <w:rPr>
            <w:noProof/>
            <w:webHidden/>
          </w:rPr>
          <w:fldChar w:fldCharType="separate"/>
        </w:r>
        <w:r>
          <w:rPr>
            <w:rFonts w:ascii="맑은 고딕" w:hAnsi="맑은 고딕" w:eastAsia="맑은 고딕" w:cs="맑은 고딕"/>
            <w:noProof/>
            <w:webHidden/>
            <w:sz w:val="20"/>
            <w:szCs w:val="20"/>
          </w:rPr>
          <w:t>31</w:t>
        </w:r>
        <w:r>
          <w:rPr>
            <w:noProof/>
            <w:webHidden/>
          </w:rPr>
          <w:fldChar w:fldCharType="end"/>
        </w:r>
      </w:hyperlink>
    </w:p>
    <w:p w14:paraId="1026B10B" w14:textId="58471357"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0" w:history="1">
        <w:r w:rsidRPr="00AE6572">
          <w:rPr>
            <w:rFonts w:ascii="맑은 고딕" w:hAnsi="맑은 고딕" w:eastAsia="맑은 고딕" w:cs="맑은 고딕"/>
            <w:rStyle w:val="ac"/>
            <w:noProof/>
            <w:sz w:val="20"/>
            <w:szCs w:val="20"/>
          </w:rPr>
          <w:t>표 13 SubmodelElementCollection 'TechnicalPropertyAreas[0]'</w:t>
        </w:r>
        <w:r>
          <w:rPr>
            <w:noProof/>
            <w:webHidden/>
          </w:rPr>
          <w:tab/>
        </w:r>
        <w:r>
          <w:rPr>
            <w:noProof/>
            <w:webHidden/>
          </w:rPr>
          <w:fldChar w:fldCharType="begin"/>
        </w:r>
        <w:r>
          <w:rPr>
            <w:noProof/>
            <w:webHidden/>
          </w:rPr>
          <w:instrText xml:space="preserve"> PAGEREF _Toc240313380 \h </w:instrText>
        </w:r>
        <w:r>
          <w:rPr>
            <w:noProof/>
            <w:webHidden/>
          </w:rPr>
        </w:r>
        <w:r>
          <w:rPr>
            <w:noProof/>
            <w:webHidden/>
          </w:rPr>
          <w:fldChar w:fldCharType="separate"/>
        </w:r>
        <w:r>
          <w:rPr>
            <w:rFonts w:ascii="맑은 고딕" w:hAnsi="맑은 고딕" w:eastAsia="맑은 고딕" w:cs="맑은 고딕"/>
            <w:noProof/>
            <w:webHidden/>
            <w:sz w:val="20"/>
            <w:szCs w:val="20"/>
          </w:rPr>
          <w:t>32</w:t>
        </w:r>
        <w:r>
          <w:rPr>
            <w:noProof/>
            <w:webHidden/>
          </w:rPr>
          <w:fldChar w:fldCharType="end"/>
        </w:r>
      </w:hyperlink>
    </w:p>
    <w:p w14:paraId="3762AEDD" w14:textId="42FAB2D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1" w:history="1">
        <w:r w:rsidRPr="00AE6572">
          <w:rPr>
            <w:rFonts w:ascii="맑은 고딕" w:hAnsi="맑은 고딕" w:eastAsia="맑은 고딕" w:cs="맑은 고딕"/>
            <w:rStyle w:val="ac"/>
            <w:noProof/>
            <w:sz w:val="20"/>
            <w:szCs w:val="20"/>
          </w:rPr>
          <w:t>표 14 SubmodelElementCollection 'ReclaimerSystem'</w:t>
        </w:r>
        <w:r>
          <w:rPr>
            <w:noProof/>
            <w:webHidden/>
          </w:rPr>
          <w:tab/>
        </w:r>
        <w:r>
          <w:rPr>
            <w:noProof/>
            <w:webHidden/>
          </w:rPr>
          <w:fldChar w:fldCharType="begin"/>
        </w:r>
        <w:r>
          <w:rPr>
            <w:noProof/>
            <w:webHidden/>
          </w:rPr>
          <w:instrText xml:space="preserve"> PAGEREF _Toc240313381 \h </w:instrText>
        </w:r>
        <w:r>
          <w:rPr>
            <w:noProof/>
            <w:webHidden/>
          </w:rPr>
        </w:r>
        <w:r>
          <w:rPr>
            <w:noProof/>
            <w:webHidden/>
          </w:rPr>
          <w:fldChar w:fldCharType="separate"/>
        </w:r>
        <w:r>
          <w:rPr>
            <w:rFonts w:ascii="맑은 고딕" w:hAnsi="맑은 고딕" w:eastAsia="맑은 고딕" w:cs="맑은 고딕"/>
            <w:noProof/>
            <w:webHidden/>
            <w:sz w:val="20"/>
            <w:szCs w:val="20"/>
          </w:rPr>
          <w:t>32</w:t>
        </w:r>
        <w:r>
          <w:rPr>
            <w:noProof/>
            <w:webHidden/>
          </w:rPr>
          <w:fldChar w:fldCharType="end"/>
        </w:r>
      </w:hyperlink>
    </w:p>
    <w:p w14:paraId="5FDB3325" w14:textId="284722B4"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2" w:history="1">
        <w:r w:rsidRPr="00AE6572">
          <w:rPr>
            <w:rFonts w:ascii="맑은 고딕" w:hAnsi="맑은 고딕" w:eastAsia="맑은 고딕" w:cs="맑은 고딕"/>
            <w:rStyle w:val="ac"/>
            <w:noProof/>
            <w:sz w:val="20"/>
            <w:szCs w:val="20"/>
          </w:rPr>
          <w:t>표 15 SubmodelElementCollection 'ReclaimerCommonTechnicalPropertyAreas'</w:t>
        </w:r>
        <w:r>
          <w:rPr>
            <w:noProof/>
            <w:webHidden/>
          </w:rPr>
          <w:tab/>
        </w:r>
        <w:r>
          <w:rPr>
            <w:noProof/>
            <w:webHidden/>
          </w:rPr>
          <w:fldChar w:fldCharType="begin"/>
        </w:r>
        <w:r>
          <w:rPr>
            <w:noProof/>
            <w:webHidden/>
          </w:rPr>
          <w:instrText xml:space="preserve"> PAGEREF _Toc240313382 \h </w:instrText>
        </w:r>
        <w:r>
          <w:rPr>
            <w:noProof/>
            <w:webHidden/>
          </w:rPr>
        </w:r>
        <w:r>
          <w:rPr>
            <w:noProof/>
            <w:webHidden/>
          </w:rPr>
          <w:fldChar w:fldCharType="separate"/>
        </w:r>
        <w:r>
          <w:rPr>
            <w:rFonts w:ascii="맑은 고딕" w:hAnsi="맑은 고딕" w:eastAsia="맑은 고딕" w:cs="맑은 고딕"/>
            <w:noProof/>
            <w:webHidden/>
            <w:sz w:val="20"/>
            <w:szCs w:val="20"/>
          </w:rPr>
          <w:t>34</w:t>
        </w:r>
        <w:r>
          <w:rPr>
            <w:noProof/>
            <w:webHidden/>
          </w:rPr>
          <w:fldChar w:fldCharType="end"/>
        </w:r>
      </w:hyperlink>
    </w:p>
    <w:p w14:paraId="7745EAA1" w14:textId="62ED0C7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3" w:history="1">
        <w:r w:rsidRPr="00AE6572">
          <w:rPr>
            <w:rFonts w:ascii="맑은 고딕" w:hAnsi="맑은 고딕" w:eastAsia="맑은 고딕" w:cs="맑은 고딕"/>
            <w:rStyle w:val="ac"/>
            <w:noProof/>
            <w:sz w:val="20"/>
            <w:szCs w:val="20"/>
          </w:rPr>
          <w:t>표 16 SubmodelElementCollection 'ReclaimingPerformanceTechnicalPropertyAreas'</w:t>
        </w:r>
        <w:r>
          <w:rPr>
            <w:noProof/>
            <w:webHidden/>
          </w:rPr>
          <w:tab/>
        </w:r>
        <w:r>
          <w:rPr>
            <w:noProof/>
            <w:webHidden/>
          </w:rPr>
          <w:fldChar w:fldCharType="begin"/>
        </w:r>
        <w:r>
          <w:rPr>
            <w:noProof/>
            <w:webHidden/>
          </w:rPr>
          <w:instrText xml:space="preserve"> PAGEREF _Toc240313383 \h </w:instrText>
        </w:r>
        <w:r>
          <w:rPr>
            <w:noProof/>
            <w:webHidden/>
          </w:rPr>
        </w:r>
        <w:r>
          <w:rPr>
            <w:noProof/>
            <w:webHidden/>
          </w:rPr>
          <w:fldChar w:fldCharType="separate"/>
        </w:r>
        <w:r>
          <w:rPr>
            <w:rFonts w:ascii="맑은 고딕" w:hAnsi="맑은 고딕" w:eastAsia="맑은 고딕" w:cs="맑은 고딕"/>
            <w:noProof/>
            <w:webHidden/>
            <w:sz w:val="20"/>
            <w:szCs w:val="20"/>
          </w:rPr>
          <w:t>35</w:t>
        </w:r>
        <w:r>
          <w:rPr>
            <w:noProof/>
            <w:webHidden/>
          </w:rPr>
          <w:fldChar w:fldCharType="end"/>
        </w:r>
      </w:hyperlink>
    </w:p>
    <w:p w14:paraId="50471AAC" w14:textId="1183258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4" w:history="1">
        <w:r w:rsidRPr="00AE6572">
          <w:rPr>
            <w:rFonts w:ascii="맑은 고딕" w:hAnsi="맑은 고딕" w:eastAsia="맑은 고딕" w:cs="맑은 고딕"/>
            <w:rStyle w:val="ac"/>
            <w:noProof/>
            <w:sz w:val="20"/>
            <w:szCs w:val="20"/>
          </w:rPr>
          <w:t>표 17 SubmodelElementCollection 'RotorAndDriveTechnicalPropertyAreas'</w:t>
        </w:r>
        <w:r>
          <w:rPr>
            <w:noProof/>
            <w:webHidden/>
          </w:rPr>
          <w:tab/>
        </w:r>
        <w:r>
          <w:rPr>
            <w:noProof/>
            <w:webHidden/>
          </w:rPr>
          <w:fldChar w:fldCharType="begin"/>
        </w:r>
        <w:r>
          <w:rPr>
            <w:noProof/>
            <w:webHidden/>
          </w:rPr>
          <w:instrText xml:space="preserve"> PAGEREF _Toc240313384 \h </w:instrText>
        </w:r>
        <w:r>
          <w:rPr>
            <w:noProof/>
            <w:webHidden/>
          </w:rPr>
        </w:r>
        <w:r>
          <w:rPr>
            <w:noProof/>
            <w:webHidden/>
          </w:rPr>
          <w:fldChar w:fldCharType="separate"/>
        </w:r>
        <w:r>
          <w:rPr>
            <w:rFonts w:ascii="맑은 고딕" w:hAnsi="맑은 고딕" w:eastAsia="맑은 고딕" w:cs="맑은 고딕"/>
            <w:noProof/>
            <w:webHidden/>
            <w:sz w:val="20"/>
            <w:szCs w:val="20"/>
          </w:rPr>
          <w:t>36</w:t>
        </w:r>
        <w:r>
          <w:rPr>
            <w:noProof/>
            <w:webHidden/>
          </w:rPr>
          <w:fldChar w:fldCharType="end"/>
        </w:r>
      </w:hyperlink>
    </w:p>
    <w:p w14:paraId="52D71FCF" w14:textId="1211401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5" w:history="1">
        <w:r w:rsidRPr="00AE6572">
          <w:rPr>
            <w:rFonts w:ascii="맑은 고딕" w:hAnsi="맑은 고딕" w:eastAsia="맑은 고딕" w:cs="맑은 고딕"/>
            <w:rStyle w:val="ac"/>
            <w:noProof/>
            <w:sz w:val="20"/>
            <w:szCs w:val="20"/>
          </w:rPr>
          <w:t>표 18 SubmodelElementCollection 'ClassificationAndDustCollectionTechnicalPropertyAreas'</w:t>
        </w:r>
        <w:r>
          <w:rPr>
            <w:noProof/>
            <w:webHidden/>
          </w:rPr>
          <w:tab/>
        </w:r>
        <w:r>
          <w:rPr>
            <w:noProof/>
            <w:webHidden/>
          </w:rPr>
          <w:fldChar w:fldCharType="begin"/>
        </w:r>
        <w:r>
          <w:rPr>
            <w:noProof/>
            <w:webHidden/>
          </w:rPr>
          <w:instrText xml:space="preserve"> PAGEREF _Toc240313385 \h </w:instrText>
        </w:r>
        <w:r>
          <w:rPr>
            <w:noProof/>
            <w:webHidden/>
          </w:rPr>
        </w:r>
        <w:r>
          <w:rPr>
            <w:noProof/>
            <w:webHidden/>
          </w:rPr>
          <w:fldChar w:fldCharType="separate"/>
        </w:r>
        <w:r>
          <w:rPr>
            <w:rFonts w:ascii="맑은 고딕" w:hAnsi="맑은 고딕" w:eastAsia="맑은 고딕" w:cs="맑은 고딕"/>
            <w:noProof/>
            <w:webHidden/>
            <w:sz w:val="20"/>
            <w:szCs w:val="20"/>
          </w:rPr>
          <w:t>37</w:t>
        </w:r>
        <w:r>
          <w:rPr>
            <w:noProof/>
            <w:webHidden/>
          </w:rPr>
          <w:fldChar w:fldCharType="end"/>
        </w:r>
      </w:hyperlink>
    </w:p>
    <w:p w14:paraId="21EC348C" w14:textId="256FCE24"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6" w:history="1">
        <w:r w:rsidRPr="00AE6572">
          <w:rPr>
            <w:rFonts w:ascii="맑은 고딕" w:hAnsi="맑은 고딕" w:eastAsia="맑은 고딕" w:cs="맑은 고딕"/>
            <w:rStyle w:val="ac"/>
            <w:noProof/>
            <w:sz w:val="20"/>
            <w:szCs w:val="20"/>
          </w:rPr>
          <w:t>표 19 SubmodelElementCollection 'CoolingAndDischargeTechnicalPropertyAreas'</w:t>
        </w:r>
        <w:r>
          <w:rPr>
            <w:noProof/>
            <w:webHidden/>
          </w:rPr>
          <w:tab/>
        </w:r>
        <w:r>
          <w:rPr>
            <w:noProof/>
            <w:webHidden/>
          </w:rPr>
          <w:fldChar w:fldCharType="begin"/>
        </w:r>
        <w:r>
          <w:rPr>
            <w:noProof/>
            <w:webHidden/>
          </w:rPr>
          <w:instrText xml:space="preserve"> PAGEREF _Toc240313386 \h </w:instrText>
        </w:r>
        <w:r>
          <w:rPr>
            <w:noProof/>
            <w:webHidden/>
          </w:rPr>
        </w:r>
        <w:r>
          <w:rPr>
            <w:noProof/>
            <w:webHidden/>
          </w:rPr>
          <w:fldChar w:fldCharType="separate"/>
        </w:r>
        <w:r>
          <w:rPr>
            <w:rFonts w:ascii="맑은 고딕" w:hAnsi="맑은 고딕" w:eastAsia="맑은 고딕" w:cs="맑은 고딕"/>
            <w:noProof/>
            <w:webHidden/>
            <w:sz w:val="20"/>
            <w:szCs w:val="20"/>
          </w:rPr>
          <w:t>38</w:t>
        </w:r>
        <w:r>
          <w:rPr>
            <w:noProof/>
            <w:webHidden/>
          </w:rPr>
          <w:fldChar w:fldCharType="end"/>
        </w:r>
      </w:hyperlink>
    </w:p>
    <w:p w14:paraId="7DA8AB5C" w14:textId="45202CDB"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7" w:history="1">
        <w:r w:rsidRPr="00AE6572">
          <w:rPr>
            <w:rFonts w:ascii="맑은 고딕" w:hAnsi="맑은 고딕" w:eastAsia="맑은 고딕" w:cs="맑은 고딕"/>
            <w:rStyle w:val="ac"/>
            <w:noProof/>
            <w:sz w:val="20"/>
            <w:szCs w:val="20"/>
          </w:rPr>
          <w:t>표 20 SubmodelElementCollection 'InstallationElectricalAndSafetyTechnicalPropertyAreas'</w:t>
        </w:r>
        <w:r>
          <w:rPr>
            <w:noProof/>
            <w:webHidden/>
          </w:rPr>
          <w:tab/>
        </w:r>
        <w:r>
          <w:rPr>
            <w:noProof/>
            <w:webHidden/>
          </w:rPr>
          <w:fldChar w:fldCharType="begin"/>
        </w:r>
        <w:r>
          <w:rPr>
            <w:noProof/>
            <w:webHidden/>
          </w:rPr>
          <w:instrText xml:space="preserve"> PAGEREF _Toc240313387 \h </w:instrText>
        </w:r>
        <w:r>
          <w:rPr>
            <w:noProof/>
            <w:webHidden/>
          </w:rPr>
        </w:r>
        <w:r>
          <w:rPr>
            <w:noProof/>
            <w:webHidden/>
          </w:rPr>
          <w:fldChar w:fldCharType="separate"/>
        </w:r>
        <w:r>
          <w:rPr>
            <w:rFonts w:ascii="맑은 고딕" w:hAnsi="맑은 고딕" w:eastAsia="맑은 고딕" w:cs="맑은 고딕"/>
            <w:noProof/>
            <w:webHidden/>
            <w:sz w:val="20"/>
            <w:szCs w:val="20"/>
          </w:rPr>
          <w:t>39</w:t>
        </w:r>
        <w:r>
          <w:rPr>
            <w:noProof/>
            <w:webHidden/>
          </w:rPr>
          <w:fldChar w:fldCharType="end"/>
        </w:r>
      </w:hyperlink>
    </w:p>
    <w:p w14:paraId="4AC2D3B8" w14:textId="1F352A50"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8" w:history="1">
        <w:r w:rsidRPr="00AE6572">
          <w:rPr>
            <w:rFonts w:ascii="맑은 고딕" w:hAnsi="맑은 고딕" w:eastAsia="맑은 고딕" w:cs="맑은 고딕"/>
            <w:rStyle w:val="ac"/>
            <w:noProof/>
            <w:sz w:val="20"/>
            <w:szCs w:val="20"/>
          </w:rPr>
          <w:t>표 21 Submodel 'OperationalData'</w:t>
        </w:r>
        <w:r>
          <w:rPr>
            <w:noProof/>
            <w:webHidden/>
          </w:rPr>
          <w:tab/>
        </w:r>
        <w:r>
          <w:rPr>
            <w:noProof/>
            <w:webHidden/>
          </w:rPr>
          <w:fldChar w:fldCharType="begin"/>
        </w:r>
        <w:r>
          <w:rPr>
            <w:noProof/>
            <w:webHidden/>
          </w:rPr>
          <w:instrText xml:space="preserve"> PAGEREF _Toc240313388 \h </w:instrText>
        </w:r>
        <w:r>
          <w:rPr>
            <w:noProof/>
            <w:webHidden/>
          </w:rPr>
        </w:r>
        <w:r>
          <w:rPr>
            <w:noProof/>
            <w:webHidden/>
          </w:rPr>
          <w:fldChar w:fldCharType="separate"/>
        </w:r>
        <w:r>
          <w:rPr>
            <w:rFonts w:ascii="맑은 고딕" w:hAnsi="맑은 고딕" w:eastAsia="맑은 고딕" w:cs="맑은 고딕"/>
            <w:noProof/>
            <w:webHidden/>
            <w:sz w:val="20"/>
            <w:szCs w:val="20"/>
          </w:rPr>
          <w:t>42</w:t>
        </w:r>
        <w:r>
          <w:rPr>
            <w:noProof/>
            <w:webHidden/>
          </w:rPr>
          <w:fldChar w:fldCharType="end"/>
        </w:r>
      </w:hyperlink>
    </w:p>
    <w:p w14:paraId="2F4117E1" w14:textId="353B5B5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89" w:history="1">
        <w:r w:rsidRPr="00AE6572">
          <w:rPr>
            <w:rFonts w:ascii="맑은 고딕" w:hAnsi="맑은 고딕" w:eastAsia="맑은 고딕" w:cs="맑은 고딕"/>
            <w:rStyle w:val="ac"/>
            <w:noProof/>
            <w:sz w:val="20"/>
            <w:szCs w:val="20"/>
          </w:rPr>
          <w:t>표 22 SubmodelElementCollection 'ReclaimerOperationData'</w:t>
        </w:r>
        <w:r>
          <w:rPr>
            <w:noProof/>
            <w:webHidden/>
          </w:rPr>
          <w:tab/>
        </w:r>
        <w:r>
          <w:rPr>
            <w:noProof/>
            <w:webHidden/>
          </w:rPr>
          <w:fldChar w:fldCharType="begin"/>
        </w:r>
        <w:r>
          <w:rPr>
            <w:noProof/>
            <w:webHidden/>
          </w:rPr>
          <w:instrText xml:space="preserve"> PAGEREF _Toc240313389 \h </w:instrText>
        </w:r>
        <w:r>
          <w:rPr>
            <w:noProof/>
            <w:webHidden/>
          </w:rPr>
        </w:r>
        <w:r>
          <w:rPr>
            <w:noProof/>
            <w:webHidden/>
          </w:rPr>
          <w:fldChar w:fldCharType="separate"/>
        </w:r>
        <w:r>
          <w:rPr>
            <w:rFonts w:ascii="맑은 고딕" w:hAnsi="맑은 고딕" w:eastAsia="맑은 고딕" w:cs="맑은 고딕"/>
            <w:noProof/>
            <w:webHidden/>
            <w:sz w:val="20"/>
            <w:szCs w:val="20"/>
          </w:rPr>
          <w:t>43</w:t>
        </w:r>
        <w:r>
          <w:rPr>
            <w:noProof/>
            <w:webHidden/>
          </w:rPr>
          <w:fldChar w:fldCharType="end"/>
        </w:r>
      </w:hyperlink>
    </w:p>
    <w:p w14:paraId="6F3DEB00" w14:textId="3102DF0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0" w:history="1">
        <w:r w:rsidRPr="00AE6572">
          <w:rPr>
            <w:rFonts w:ascii="맑은 고딕" w:hAnsi="맑은 고딕" w:eastAsia="맑은 고딕" w:cs="맑은 고딕"/>
            <w:rStyle w:val="ac"/>
            <w:noProof/>
            <w:sz w:val="20"/>
            <w:szCs w:val="20"/>
          </w:rPr>
          <w:t>표 23 SubmodelElementCollection 'ReclaimProcessMonitoring'</w:t>
        </w:r>
        <w:r>
          <w:rPr>
            <w:noProof/>
            <w:webHidden/>
          </w:rPr>
          <w:tab/>
        </w:r>
        <w:r>
          <w:rPr>
            <w:noProof/>
            <w:webHidden/>
          </w:rPr>
          <w:fldChar w:fldCharType="begin"/>
        </w:r>
        <w:r>
          <w:rPr>
            <w:noProof/>
            <w:webHidden/>
          </w:rPr>
          <w:instrText xml:space="preserve"> PAGEREF _Toc240313390 \h </w:instrText>
        </w:r>
        <w:r>
          <w:rPr>
            <w:noProof/>
            <w:webHidden/>
          </w:rPr>
        </w:r>
        <w:r>
          <w:rPr>
            <w:noProof/>
            <w:webHidden/>
          </w:rPr>
          <w:fldChar w:fldCharType="separate"/>
        </w:r>
        <w:r>
          <w:rPr>
            <w:rFonts w:ascii="맑은 고딕" w:hAnsi="맑은 고딕" w:eastAsia="맑은 고딕" w:cs="맑은 고딕"/>
            <w:noProof/>
            <w:webHidden/>
            <w:sz w:val="20"/>
            <w:szCs w:val="20"/>
          </w:rPr>
          <w:t>44</w:t>
        </w:r>
        <w:r>
          <w:rPr>
            <w:noProof/>
            <w:webHidden/>
          </w:rPr>
          <w:fldChar w:fldCharType="end"/>
        </w:r>
      </w:hyperlink>
    </w:p>
    <w:p w14:paraId="356D5E27" w14:textId="59B71C4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1" w:history="1">
        <w:r w:rsidRPr="00AE6572">
          <w:rPr>
            <w:rFonts w:ascii="맑은 고딕" w:hAnsi="맑은 고딕" w:eastAsia="맑은 고딕" w:cs="맑은 고딕"/>
            <w:rStyle w:val="ac"/>
            <w:noProof/>
            <w:sz w:val="20"/>
            <w:szCs w:val="20"/>
          </w:rPr>
          <w:t>표 24 SubmodelElementCollection 'RotorDriveMonitoring'</w:t>
        </w:r>
        <w:r>
          <w:rPr>
            <w:noProof/>
            <w:webHidden/>
          </w:rPr>
          <w:tab/>
        </w:r>
        <w:r>
          <w:rPr>
            <w:noProof/>
            <w:webHidden/>
          </w:rPr>
          <w:fldChar w:fldCharType="begin"/>
        </w:r>
        <w:r>
          <w:rPr>
            <w:noProof/>
            <w:webHidden/>
          </w:rPr>
          <w:instrText xml:space="preserve"> PAGEREF _Toc240313391 \h </w:instrText>
        </w:r>
        <w:r>
          <w:rPr>
            <w:noProof/>
            <w:webHidden/>
          </w:rPr>
        </w:r>
        <w:r>
          <w:rPr>
            <w:noProof/>
            <w:webHidden/>
          </w:rPr>
          <w:fldChar w:fldCharType="separate"/>
        </w:r>
        <w:r>
          <w:rPr>
            <w:rFonts w:ascii="맑은 고딕" w:hAnsi="맑은 고딕" w:eastAsia="맑은 고딕" w:cs="맑은 고딕"/>
            <w:noProof/>
            <w:webHidden/>
            <w:sz w:val="20"/>
            <w:szCs w:val="20"/>
          </w:rPr>
          <w:t>45</w:t>
        </w:r>
        <w:r>
          <w:rPr>
            <w:noProof/>
            <w:webHidden/>
          </w:rPr>
          <w:fldChar w:fldCharType="end"/>
        </w:r>
      </w:hyperlink>
    </w:p>
    <w:p w14:paraId="3FC1E173" w14:textId="7D2C501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2" w:history="1">
        <w:r w:rsidRPr="00AE6572">
          <w:rPr>
            <w:rFonts w:ascii="맑은 고딕" w:hAnsi="맑은 고딕" w:eastAsia="맑은 고딕" w:cs="맑은 고딕"/>
            <w:rStyle w:val="ac"/>
            <w:noProof/>
            <w:sz w:val="20"/>
            <w:szCs w:val="20"/>
          </w:rPr>
          <w:t>표 25 SubmodelElementCollection 'ClassificationAndDustMonitoring'</w:t>
        </w:r>
        <w:r>
          <w:rPr>
            <w:noProof/>
            <w:webHidden/>
          </w:rPr>
          <w:tab/>
        </w:r>
        <w:r>
          <w:rPr>
            <w:noProof/>
            <w:webHidden/>
          </w:rPr>
          <w:fldChar w:fldCharType="begin"/>
        </w:r>
        <w:r>
          <w:rPr>
            <w:noProof/>
            <w:webHidden/>
          </w:rPr>
          <w:instrText xml:space="preserve"> PAGEREF _Toc240313392 \h </w:instrText>
        </w:r>
        <w:r>
          <w:rPr>
            <w:noProof/>
            <w:webHidden/>
          </w:rPr>
        </w:r>
        <w:r>
          <w:rPr>
            <w:noProof/>
            <w:webHidden/>
          </w:rPr>
          <w:fldChar w:fldCharType="separate"/>
        </w:r>
        <w:r>
          <w:rPr>
            <w:rFonts w:ascii="맑은 고딕" w:hAnsi="맑은 고딕" w:eastAsia="맑은 고딕" w:cs="맑은 고딕"/>
            <w:noProof/>
            <w:webHidden/>
            <w:sz w:val="20"/>
            <w:szCs w:val="20"/>
          </w:rPr>
          <w:t>46</w:t>
        </w:r>
        <w:r>
          <w:rPr>
            <w:noProof/>
            <w:webHidden/>
          </w:rPr>
          <w:fldChar w:fldCharType="end"/>
        </w:r>
      </w:hyperlink>
    </w:p>
    <w:p w14:paraId="0BF2C61B" w14:textId="2D42276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3" w:history="1">
        <w:r w:rsidRPr="00AE6572">
          <w:rPr>
            <w:rFonts w:ascii="맑은 고딕" w:hAnsi="맑은 고딕" w:eastAsia="맑은 고딕" w:cs="맑은 고딕"/>
            <w:rStyle w:val="ac"/>
            <w:noProof/>
            <w:sz w:val="20"/>
            <w:szCs w:val="20"/>
          </w:rPr>
          <w:t>표 26 SubmodelElementCollection 'CoolingAndDischargeMonitoring'</w:t>
        </w:r>
        <w:r>
          <w:rPr>
            <w:noProof/>
            <w:webHidden/>
          </w:rPr>
          <w:tab/>
        </w:r>
        <w:r>
          <w:rPr>
            <w:noProof/>
            <w:webHidden/>
          </w:rPr>
          <w:fldChar w:fldCharType="begin"/>
        </w:r>
        <w:r>
          <w:rPr>
            <w:noProof/>
            <w:webHidden/>
          </w:rPr>
          <w:instrText xml:space="preserve"> PAGEREF _Toc240313393 \h </w:instrText>
        </w:r>
        <w:r>
          <w:rPr>
            <w:noProof/>
            <w:webHidden/>
          </w:rPr>
        </w:r>
        <w:r>
          <w:rPr>
            <w:noProof/>
            <w:webHidden/>
          </w:rPr>
          <w:fldChar w:fldCharType="separate"/>
        </w:r>
        <w:r>
          <w:rPr>
            <w:rFonts w:ascii="맑은 고딕" w:hAnsi="맑은 고딕" w:eastAsia="맑은 고딕" w:cs="맑은 고딕"/>
            <w:noProof/>
            <w:webHidden/>
            <w:sz w:val="20"/>
            <w:szCs w:val="20"/>
          </w:rPr>
          <w:t>47</w:t>
        </w:r>
        <w:r>
          <w:rPr>
            <w:noProof/>
            <w:webHidden/>
          </w:rPr>
          <w:fldChar w:fldCharType="end"/>
        </w:r>
      </w:hyperlink>
    </w:p>
    <w:p w14:paraId="7BA6BEAA" w14:textId="7E537CB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4" w:history="1">
        <w:r w:rsidRPr="00AE6572">
          <w:rPr>
            <w:rFonts w:ascii="맑은 고딕" w:hAnsi="맑은 고딕" w:eastAsia="맑은 고딕" w:cs="맑은 고딕"/>
            <w:rStyle w:val="ac"/>
            <w:noProof/>
            <w:sz w:val="20"/>
            <w:szCs w:val="20"/>
          </w:rPr>
          <w:t>표 27 SubmodelElementCollection 'SafetyAndAlarmMonitoring'</w:t>
        </w:r>
        <w:r>
          <w:rPr>
            <w:noProof/>
            <w:webHidden/>
          </w:rPr>
          <w:tab/>
        </w:r>
        <w:r>
          <w:rPr>
            <w:noProof/>
            <w:webHidden/>
          </w:rPr>
          <w:fldChar w:fldCharType="begin"/>
        </w:r>
        <w:r>
          <w:rPr>
            <w:noProof/>
            <w:webHidden/>
          </w:rPr>
          <w:instrText xml:space="preserve"> PAGEREF _Toc240313394 \h </w:instrText>
        </w:r>
        <w:r>
          <w:rPr>
            <w:noProof/>
            <w:webHidden/>
          </w:rPr>
        </w:r>
        <w:r>
          <w:rPr>
            <w:noProof/>
            <w:webHidden/>
          </w:rPr>
          <w:fldChar w:fldCharType="separate"/>
        </w:r>
        <w:r>
          <w:rPr>
            <w:rFonts w:ascii="맑은 고딕" w:hAnsi="맑은 고딕" w:eastAsia="맑은 고딕" w:cs="맑은 고딕"/>
            <w:noProof/>
            <w:webHidden/>
            <w:sz w:val="20"/>
            <w:szCs w:val="20"/>
          </w:rPr>
          <w:t>48</w:t>
        </w:r>
        <w:r>
          <w:rPr>
            <w:noProof/>
            <w:webHidden/>
          </w:rPr>
          <w:fldChar w:fldCharType="end"/>
        </w:r>
      </w:hyperlink>
    </w:p>
    <w:p w14:paraId="46ED7D30" w14:textId="51D9620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5" w:history="1">
        <w:r w:rsidRPr="00AE6572">
          <w:rPr>
            <w:rFonts w:ascii="맑은 고딕" w:hAnsi="맑은 고딕" w:eastAsia="맑은 고딕" w:cs="맑은 고딕"/>
            <w:rStyle w:val="ac"/>
            <w:noProof/>
            <w:sz w:val="20"/>
            <w:szCs w:val="20"/>
          </w:rPr>
          <w:t>표 28 Submodel 'TimeSeries'</w:t>
        </w:r>
        <w:r>
          <w:rPr>
            <w:noProof/>
            <w:webHidden/>
          </w:rPr>
          <w:tab/>
        </w:r>
        <w:r>
          <w:rPr>
            <w:noProof/>
            <w:webHidden/>
          </w:rPr>
          <w:fldChar w:fldCharType="begin"/>
        </w:r>
        <w:r>
          <w:rPr>
            <w:noProof/>
            <w:webHidden/>
          </w:rPr>
          <w:instrText xml:space="preserve"> PAGEREF _Toc240313395 \h </w:instrText>
        </w:r>
        <w:r>
          <w:rPr>
            <w:noProof/>
            <w:webHidden/>
          </w:rPr>
        </w:r>
        <w:r>
          <w:rPr>
            <w:noProof/>
            <w:webHidden/>
          </w:rPr>
          <w:fldChar w:fldCharType="separate"/>
        </w:r>
        <w:r>
          <w:rPr>
            <w:rFonts w:ascii="맑은 고딕" w:hAnsi="맑은 고딕" w:eastAsia="맑은 고딕" w:cs="맑은 고딕"/>
            <w:noProof/>
            <w:webHidden/>
            <w:sz w:val="20"/>
            <w:szCs w:val="20"/>
          </w:rPr>
          <w:t>51</w:t>
        </w:r>
        <w:r>
          <w:rPr>
            <w:noProof/>
            <w:webHidden/>
          </w:rPr>
          <w:fldChar w:fldCharType="end"/>
        </w:r>
      </w:hyperlink>
    </w:p>
    <w:p w14:paraId="1FE876FA" w14:textId="43C5D321"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6" w:history="1">
        <w:r w:rsidRPr="00AE6572">
          <w:rPr>
            <w:rFonts w:ascii="맑은 고딕" w:hAnsi="맑은 고딕" w:eastAsia="맑은 고딕" w:cs="맑은 고딕"/>
            <w:rStyle w:val="ac"/>
            <w:noProof/>
            <w:sz w:val="20"/>
            <w:szCs w:val="20"/>
          </w:rPr>
          <w:t>표 29 SubmodelElementCollection 'Metadata'</w:t>
        </w:r>
        <w:r>
          <w:rPr>
            <w:noProof/>
            <w:webHidden/>
          </w:rPr>
          <w:tab/>
        </w:r>
        <w:r>
          <w:rPr>
            <w:noProof/>
            <w:webHidden/>
          </w:rPr>
          <w:fldChar w:fldCharType="begin"/>
        </w:r>
        <w:r>
          <w:rPr>
            <w:noProof/>
            <w:webHidden/>
          </w:rPr>
          <w:instrText xml:space="preserve"> PAGEREF _Toc240313396 \h </w:instrText>
        </w:r>
        <w:r>
          <w:rPr>
            <w:noProof/>
            <w:webHidden/>
          </w:rPr>
        </w:r>
        <w:r>
          <w:rPr>
            <w:noProof/>
            <w:webHidden/>
          </w:rPr>
          <w:fldChar w:fldCharType="separate"/>
        </w:r>
        <w:r>
          <w:rPr>
            <w:rFonts w:ascii="맑은 고딕" w:hAnsi="맑은 고딕" w:eastAsia="맑은 고딕" w:cs="맑은 고딕"/>
            <w:noProof/>
            <w:webHidden/>
            <w:sz w:val="20"/>
            <w:szCs w:val="20"/>
          </w:rPr>
          <w:t>51</w:t>
        </w:r>
        <w:r>
          <w:rPr>
            <w:noProof/>
            <w:webHidden/>
          </w:rPr>
          <w:fldChar w:fldCharType="end"/>
        </w:r>
      </w:hyperlink>
    </w:p>
    <w:p w14:paraId="342914CF" w14:textId="451B5DF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7" w:history="1">
        <w:r w:rsidRPr="00AE6572">
          <w:rPr>
            <w:rFonts w:ascii="맑은 고딕" w:hAnsi="맑은 고딕" w:eastAsia="맑은 고딕" w:cs="맑은 고딕"/>
            <w:rStyle w:val="ac"/>
            <w:noProof/>
            <w:sz w:val="20"/>
            <w:szCs w:val="20"/>
          </w:rPr>
          <w:t>표 30 SubmodelElementCollection 'Record'</w:t>
        </w:r>
        <w:r>
          <w:rPr>
            <w:noProof/>
            <w:webHidden/>
          </w:rPr>
          <w:tab/>
        </w:r>
        <w:r>
          <w:rPr>
            <w:noProof/>
            <w:webHidden/>
          </w:rPr>
          <w:fldChar w:fldCharType="begin"/>
        </w:r>
        <w:r>
          <w:rPr>
            <w:noProof/>
            <w:webHidden/>
          </w:rPr>
          <w:instrText xml:space="preserve"> PAGEREF _Toc240313397 \h </w:instrText>
        </w:r>
        <w:r>
          <w:rPr>
            <w:noProof/>
            <w:webHidden/>
          </w:rPr>
        </w:r>
        <w:r>
          <w:rPr>
            <w:noProof/>
            <w:webHidden/>
          </w:rPr>
          <w:fldChar w:fldCharType="separate"/>
        </w:r>
        <w:r>
          <w:rPr>
            <w:rFonts w:ascii="맑은 고딕" w:hAnsi="맑은 고딕" w:eastAsia="맑은 고딕" w:cs="맑은 고딕"/>
            <w:noProof/>
            <w:webHidden/>
            <w:sz w:val="20"/>
            <w:szCs w:val="20"/>
          </w:rPr>
          <w:t>52</w:t>
        </w:r>
        <w:r>
          <w:rPr>
            <w:noProof/>
            <w:webHidden/>
          </w:rPr>
          <w:fldChar w:fldCharType="end"/>
        </w:r>
      </w:hyperlink>
    </w:p>
    <w:p w14:paraId="271027B0" w14:textId="4628AE00"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8" w:history="1">
        <w:r w:rsidRPr="00AE6572">
          <w:rPr>
            <w:rFonts w:ascii="맑은 고딕" w:hAnsi="맑은 고딕" w:eastAsia="맑은 고딕" w:cs="맑은 고딕"/>
            <w:rStyle w:val="ac"/>
            <w:noProof/>
            <w:sz w:val="20"/>
            <w:szCs w:val="20"/>
          </w:rPr>
          <w:t>표 31 SubmodelElementCollection 'Segments'</w:t>
        </w:r>
        <w:r>
          <w:rPr>
            <w:noProof/>
            <w:webHidden/>
          </w:rPr>
          <w:tab/>
        </w:r>
        <w:r>
          <w:rPr>
            <w:noProof/>
            <w:webHidden/>
          </w:rPr>
          <w:fldChar w:fldCharType="begin"/>
        </w:r>
        <w:r>
          <w:rPr>
            <w:noProof/>
            <w:webHidden/>
          </w:rPr>
          <w:instrText xml:space="preserve"> PAGEREF _Toc240313398 \h </w:instrText>
        </w:r>
        <w:r>
          <w:rPr>
            <w:noProof/>
            <w:webHidden/>
          </w:rPr>
        </w:r>
        <w:r>
          <w:rPr>
            <w:noProof/>
            <w:webHidden/>
          </w:rPr>
          <w:fldChar w:fldCharType="separate"/>
        </w:r>
        <w:r>
          <w:rPr>
            <w:rFonts w:ascii="맑은 고딕" w:hAnsi="맑은 고딕" w:eastAsia="맑은 고딕" w:cs="맑은 고딕"/>
            <w:noProof/>
            <w:webHidden/>
            <w:sz w:val="20"/>
            <w:szCs w:val="20"/>
          </w:rPr>
          <w:t>54</w:t>
        </w:r>
        <w:r>
          <w:rPr>
            <w:noProof/>
            <w:webHidden/>
          </w:rPr>
          <w:fldChar w:fldCharType="end"/>
        </w:r>
      </w:hyperlink>
    </w:p>
    <w:p w14:paraId="31CF404A" w14:textId="45C2704E"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399" w:history="1">
        <w:r w:rsidRPr="00AE6572">
          <w:rPr>
            <w:rFonts w:ascii="맑은 고딕" w:hAnsi="맑은 고딕" w:eastAsia="맑은 고딕" w:cs="맑은 고딕"/>
            <w:rStyle w:val="ac"/>
            <w:noProof/>
            <w:sz w:val="20"/>
            <w:szCs w:val="20"/>
          </w:rPr>
          <w:t>표 32 SubmodelElementCollection 'ExternalSegment'</w:t>
        </w:r>
        <w:r>
          <w:rPr>
            <w:noProof/>
            <w:webHidden/>
          </w:rPr>
          <w:tab/>
        </w:r>
        <w:r>
          <w:rPr>
            <w:noProof/>
            <w:webHidden/>
          </w:rPr>
          <w:fldChar w:fldCharType="begin"/>
        </w:r>
        <w:r>
          <w:rPr>
            <w:noProof/>
            <w:webHidden/>
          </w:rPr>
          <w:instrText xml:space="preserve"> PAGEREF _Toc240313399 \h </w:instrText>
        </w:r>
        <w:r>
          <w:rPr>
            <w:noProof/>
            <w:webHidden/>
          </w:rPr>
        </w:r>
        <w:r>
          <w:rPr>
            <w:noProof/>
            <w:webHidden/>
          </w:rPr>
          <w:fldChar w:fldCharType="separate"/>
        </w:r>
        <w:r>
          <w:rPr>
            <w:rFonts w:ascii="맑은 고딕" w:hAnsi="맑은 고딕" w:eastAsia="맑은 고딕" w:cs="맑은 고딕"/>
            <w:noProof/>
            <w:webHidden/>
            <w:sz w:val="20"/>
            <w:szCs w:val="20"/>
          </w:rPr>
          <w:t>55</w:t>
        </w:r>
        <w:r>
          <w:rPr>
            <w:noProof/>
            <w:webHidden/>
          </w:rPr>
          <w:fldChar w:fldCharType="end"/>
        </w:r>
      </w:hyperlink>
    </w:p>
    <w:p w14:paraId="76E216F2" w14:textId="7B07342E"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0" w:history="1">
        <w:r w:rsidRPr="00AE6572">
          <w:rPr>
            <w:rFonts w:ascii="맑은 고딕" w:hAnsi="맑은 고딕" w:eastAsia="맑은 고딕" w:cs="맑은 고딕"/>
            <w:rStyle w:val="ac"/>
            <w:noProof/>
            <w:sz w:val="20"/>
            <w:szCs w:val="20"/>
          </w:rPr>
          <w:t>표 33 SubmodelElementCollection 'LinkedSegment'</w:t>
        </w:r>
        <w:r>
          <w:rPr>
            <w:noProof/>
            <w:webHidden/>
          </w:rPr>
          <w:tab/>
        </w:r>
        <w:r>
          <w:rPr>
            <w:noProof/>
            <w:webHidden/>
          </w:rPr>
          <w:fldChar w:fldCharType="begin"/>
        </w:r>
        <w:r>
          <w:rPr>
            <w:noProof/>
            <w:webHidden/>
          </w:rPr>
          <w:instrText xml:space="preserve"> PAGEREF _Toc240313400 \h </w:instrText>
        </w:r>
        <w:r>
          <w:rPr>
            <w:noProof/>
            <w:webHidden/>
          </w:rPr>
        </w:r>
        <w:r>
          <w:rPr>
            <w:noProof/>
            <w:webHidden/>
          </w:rPr>
          <w:fldChar w:fldCharType="separate"/>
        </w:r>
        <w:r>
          <w:rPr>
            <w:rFonts w:ascii="맑은 고딕" w:hAnsi="맑은 고딕" w:eastAsia="맑은 고딕" w:cs="맑은 고딕"/>
            <w:noProof/>
            <w:webHidden/>
            <w:sz w:val="20"/>
            <w:szCs w:val="20"/>
          </w:rPr>
          <w:t>56</w:t>
        </w:r>
        <w:r>
          <w:rPr>
            <w:noProof/>
            <w:webHidden/>
          </w:rPr>
          <w:fldChar w:fldCharType="end"/>
        </w:r>
      </w:hyperlink>
    </w:p>
    <w:p w14:paraId="5A97275E" w14:textId="18650C2E"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1" w:history="1">
        <w:r w:rsidRPr="00AE6572">
          <w:rPr>
            <w:rFonts w:ascii="맑은 고딕" w:hAnsi="맑은 고딕" w:eastAsia="맑은 고딕" w:cs="맑은 고딕"/>
            <w:rStyle w:val="ac"/>
            <w:noProof/>
            <w:sz w:val="20"/>
            <w:szCs w:val="20"/>
          </w:rPr>
          <w:t>표 34 SubmodelElementCollection 'InternalSegment'</w:t>
        </w:r>
        <w:r>
          <w:rPr>
            <w:noProof/>
            <w:webHidden/>
          </w:rPr>
          <w:tab/>
        </w:r>
        <w:r>
          <w:rPr>
            <w:noProof/>
            <w:webHidden/>
          </w:rPr>
          <w:fldChar w:fldCharType="begin"/>
        </w:r>
        <w:r>
          <w:rPr>
            <w:noProof/>
            <w:webHidden/>
          </w:rPr>
          <w:instrText xml:space="preserve"> PAGEREF _Toc240313401 \h </w:instrText>
        </w:r>
        <w:r>
          <w:rPr>
            <w:noProof/>
            <w:webHidden/>
          </w:rPr>
        </w:r>
        <w:r>
          <w:rPr>
            <w:noProof/>
            <w:webHidden/>
          </w:rPr>
          <w:fldChar w:fldCharType="separate"/>
        </w:r>
        <w:r>
          <w:rPr>
            <w:rFonts w:ascii="맑은 고딕" w:hAnsi="맑은 고딕" w:eastAsia="맑은 고딕" w:cs="맑은 고딕"/>
            <w:noProof/>
            <w:webHidden/>
            <w:sz w:val="20"/>
            <w:szCs w:val="20"/>
          </w:rPr>
          <w:t>58</w:t>
        </w:r>
        <w:r>
          <w:rPr>
            <w:noProof/>
            <w:webHidden/>
          </w:rPr>
          <w:fldChar w:fldCharType="end"/>
        </w:r>
      </w:hyperlink>
    </w:p>
    <w:p w14:paraId="73CE18E3" w14:textId="0DDDD3A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2" w:history="1">
        <w:r w:rsidRPr="00AE6572">
          <w:rPr>
            <w:rFonts w:ascii="맑은 고딕" w:hAnsi="맑은 고딕" w:eastAsia="맑은 고딕" w:cs="맑은 고딕"/>
            <w:rStyle w:val="ac"/>
            <w:noProof/>
            <w:sz w:val="20"/>
            <w:szCs w:val="20"/>
          </w:rPr>
          <w:t>표 35 SubmodelElementCollection 'Records'</w:t>
        </w:r>
        <w:r>
          <w:rPr>
            <w:noProof/>
            <w:webHidden/>
          </w:rPr>
          <w:tab/>
        </w:r>
        <w:r>
          <w:rPr>
            <w:noProof/>
            <w:webHidden/>
          </w:rPr>
          <w:fldChar w:fldCharType="begin"/>
        </w:r>
        <w:r>
          <w:rPr>
            <w:noProof/>
            <w:webHidden/>
          </w:rPr>
          <w:instrText xml:space="preserve"> PAGEREF _Toc240313402 \h </w:instrText>
        </w:r>
        <w:r>
          <w:rPr>
            <w:noProof/>
            <w:webHidden/>
          </w:rPr>
        </w:r>
        <w:r>
          <w:rPr>
            <w:noProof/>
            <w:webHidden/>
          </w:rPr>
          <w:fldChar w:fldCharType="separate"/>
        </w:r>
        <w:r>
          <w:rPr>
            <w:rFonts w:ascii="맑은 고딕" w:hAnsi="맑은 고딕" w:eastAsia="맑은 고딕" w:cs="맑은 고딕"/>
            <w:noProof/>
            <w:webHidden/>
            <w:sz w:val="20"/>
            <w:szCs w:val="20"/>
          </w:rPr>
          <w:t>59</w:t>
        </w:r>
        <w:r>
          <w:rPr>
            <w:noProof/>
            <w:webHidden/>
          </w:rPr>
          <w:fldChar w:fldCharType="end"/>
        </w:r>
      </w:hyperlink>
    </w:p>
    <w:p w14:paraId="449DB134" w14:textId="2E6FFCBE"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3" w:history="1">
        <w:r w:rsidRPr="00AE6572">
          <w:rPr>
            <w:rFonts w:ascii="맑은 고딕" w:hAnsi="맑은 고딕" w:eastAsia="맑은 고딕" w:cs="맑은 고딕"/>
            <w:rStyle w:val="ac"/>
            <w:noProof/>
            <w:sz w:val="20"/>
            <w:szCs w:val="20"/>
          </w:rPr>
          <w:t>표 36 SubmodelElementCollection 'Record000'</w:t>
        </w:r>
        <w:r>
          <w:rPr>
            <w:noProof/>
            <w:webHidden/>
          </w:rPr>
          <w:tab/>
        </w:r>
        <w:r>
          <w:rPr>
            <w:noProof/>
            <w:webHidden/>
          </w:rPr>
          <w:fldChar w:fldCharType="begin"/>
        </w:r>
        <w:r>
          <w:rPr>
            <w:noProof/>
            <w:webHidden/>
          </w:rPr>
          <w:instrText xml:space="preserve"> PAGEREF _Toc240313403 \h </w:instrText>
        </w:r>
        <w:r>
          <w:rPr>
            <w:noProof/>
            <w:webHidden/>
          </w:rPr>
        </w:r>
        <w:r>
          <w:rPr>
            <w:noProof/>
            <w:webHidden/>
          </w:rPr>
          <w:fldChar w:fldCharType="separate"/>
        </w:r>
        <w:r>
          <w:rPr>
            <w:rFonts w:ascii="맑은 고딕" w:hAnsi="맑은 고딕" w:eastAsia="맑은 고딕" w:cs="맑은 고딕"/>
            <w:noProof/>
            <w:webHidden/>
            <w:sz w:val="20"/>
            <w:szCs w:val="20"/>
          </w:rPr>
          <w:t>63</w:t>
        </w:r>
        <w:r>
          <w:rPr>
            <w:noProof/>
            <w:webHidden/>
          </w:rPr>
          <w:fldChar w:fldCharType="end"/>
        </w:r>
      </w:hyperlink>
    </w:p>
    <w:p w14:paraId="70A3F1BA" w14:textId="3F0E3BB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4" w:history="1">
        <w:r w:rsidRPr="00AE6572">
          <w:rPr>
            <w:rFonts w:ascii="맑은 고딕" w:hAnsi="맑은 고딕" w:eastAsia="맑은 고딕" w:cs="맑은 고딕"/>
            <w:rStyle w:val="ac"/>
            <w:noProof/>
            <w:sz w:val="20"/>
            <w:szCs w:val="20"/>
          </w:rPr>
          <w:t>표 37 Submodel 'ReclaimerPredictiveMaintenance'</w:t>
        </w:r>
        <w:r>
          <w:rPr>
            <w:noProof/>
            <w:webHidden/>
          </w:rPr>
          <w:tab/>
        </w:r>
        <w:r>
          <w:rPr>
            <w:noProof/>
            <w:webHidden/>
          </w:rPr>
          <w:fldChar w:fldCharType="begin"/>
        </w:r>
        <w:r>
          <w:rPr>
            <w:noProof/>
            <w:webHidden/>
          </w:rPr>
          <w:instrText xml:space="preserve"> PAGEREF _Toc240313404 \h </w:instrText>
        </w:r>
        <w:r>
          <w:rPr>
            <w:noProof/>
            <w:webHidden/>
          </w:rPr>
        </w:r>
        <w:r>
          <w:rPr>
            <w:noProof/>
            <w:webHidden/>
          </w:rPr>
          <w:fldChar w:fldCharType="separate"/>
        </w:r>
        <w:r>
          <w:rPr>
            <w:rFonts w:ascii="맑은 고딕" w:hAnsi="맑은 고딕" w:eastAsia="맑은 고딕" w:cs="맑은 고딕"/>
            <w:noProof/>
            <w:webHidden/>
            <w:sz w:val="20"/>
            <w:szCs w:val="20"/>
          </w:rPr>
          <w:t>67</w:t>
        </w:r>
        <w:r>
          <w:rPr>
            <w:noProof/>
            <w:webHidden/>
          </w:rPr>
          <w:fldChar w:fldCharType="end"/>
        </w:r>
      </w:hyperlink>
    </w:p>
    <w:p w14:paraId="5C7D649B" w14:textId="03A4C2B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5" w:history="1">
        <w:r w:rsidRPr="00AE6572">
          <w:rPr>
            <w:rFonts w:ascii="맑은 고딕" w:hAnsi="맑은 고딕" w:eastAsia="맑은 고딕" w:cs="맑은 고딕"/>
            <w:rStyle w:val="ac"/>
            <w:noProof/>
            <w:sz w:val="20"/>
            <w:szCs w:val="20"/>
          </w:rPr>
          <w:t>표 38 SubmodelElementCollection 'RemainingUsefulLifePrediction'</w:t>
        </w:r>
        <w:r>
          <w:rPr>
            <w:noProof/>
            <w:webHidden/>
          </w:rPr>
          <w:tab/>
        </w:r>
        <w:r>
          <w:rPr>
            <w:noProof/>
            <w:webHidden/>
          </w:rPr>
          <w:fldChar w:fldCharType="begin"/>
        </w:r>
        <w:r>
          <w:rPr>
            <w:noProof/>
            <w:webHidden/>
          </w:rPr>
          <w:instrText xml:space="preserve"> PAGEREF _Toc240313405 \h </w:instrText>
        </w:r>
        <w:r>
          <w:rPr>
            <w:noProof/>
            <w:webHidden/>
          </w:rPr>
        </w:r>
        <w:r>
          <w:rPr>
            <w:noProof/>
            <w:webHidden/>
          </w:rPr>
          <w:fldChar w:fldCharType="separate"/>
        </w:r>
        <w:r>
          <w:rPr>
            <w:rFonts w:ascii="맑은 고딕" w:hAnsi="맑은 고딕" w:eastAsia="맑은 고딕" w:cs="맑은 고딕"/>
            <w:noProof/>
            <w:webHidden/>
            <w:sz w:val="20"/>
            <w:szCs w:val="20"/>
          </w:rPr>
          <w:t>68</w:t>
        </w:r>
        <w:r>
          <w:rPr>
            <w:noProof/>
            <w:webHidden/>
          </w:rPr>
          <w:fldChar w:fldCharType="end"/>
        </w:r>
      </w:hyperlink>
    </w:p>
    <w:p w14:paraId="518967D9" w14:textId="27B942E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6" w:history="1">
        <w:r w:rsidRPr="00AE6572">
          <w:rPr>
            <w:rFonts w:ascii="맑은 고딕" w:hAnsi="맑은 고딕" w:eastAsia="맑은 고딕" w:cs="맑은 고딕"/>
            <w:rStyle w:val="ac"/>
            <w:noProof/>
            <w:sz w:val="20"/>
            <w:szCs w:val="20"/>
          </w:rPr>
          <w:t>표 39 Entity 'RemainingUsefulLifetime'</w:t>
        </w:r>
        <w:r>
          <w:rPr>
            <w:noProof/>
            <w:webHidden/>
          </w:rPr>
          <w:tab/>
        </w:r>
        <w:r>
          <w:rPr>
            <w:noProof/>
            <w:webHidden/>
          </w:rPr>
          <w:fldChar w:fldCharType="begin"/>
        </w:r>
        <w:r>
          <w:rPr>
            <w:noProof/>
            <w:webHidden/>
          </w:rPr>
          <w:instrText xml:space="preserve"> PAGEREF _Toc240313406 \h </w:instrText>
        </w:r>
        <w:r>
          <w:rPr>
            <w:noProof/>
            <w:webHidden/>
          </w:rPr>
        </w:r>
        <w:r>
          <w:rPr>
            <w:noProof/>
            <w:webHidden/>
          </w:rPr>
          <w:fldChar w:fldCharType="separate"/>
        </w:r>
        <w:r>
          <w:rPr>
            <w:rFonts w:ascii="맑은 고딕" w:hAnsi="맑은 고딕" w:eastAsia="맑은 고딕" w:cs="맑은 고딕"/>
            <w:noProof/>
            <w:webHidden/>
            <w:sz w:val="20"/>
            <w:szCs w:val="20"/>
          </w:rPr>
          <w:t>69</w:t>
        </w:r>
        <w:r>
          <w:rPr>
            <w:noProof/>
            <w:webHidden/>
          </w:rPr>
          <w:fldChar w:fldCharType="end"/>
        </w:r>
      </w:hyperlink>
    </w:p>
    <w:p w14:paraId="1F61CBFF" w14:textId="57926AF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7" w:history="1">
        <w:r w:rsidRPr="00AE6572">
          <w:rPr>
            <w:rFonts w:ascii="맑은 고딕" w:hAnsi="맑은 고딕" w:eastAsia="맑은 고딕" w:cs="맑은 고딕"/>
            <w:rStyle w:val="ac"/>
            <w:noProof/>
            <w:sz w:val="20"/>
            <w:szCs w:val="20"/>
          </w:rPr>
          <w:t>표 40 SubmodelElementList 'ListRULBoundaryConditions'</w:t>
        </w:r>
        <w:r>
          <w:rPr>
            <w:noProof/>
            <w:webHidden/>
          </w:rPr>
          <w:tab/>
        </w:r>
        <w:r>
          <w:rPr>
            <w:noProof/>
            <w:webHidden/>
          </w:rPr>
          <w:fldChar w:fldCharType="begin"/>
        </w:r>
        <w:r>
          <w:rPr>
            <w:noProof/>
            <w:webHidden/>
          </w:rPr>
          <w:instrText xml:space="preserve"> PAGEREF _Toc240313407 \h </w:instrText>
        </w:r>
        <w:r>
          <w:rPr>
            <w:noProof/>
            <w:webHidden/>
          </w:rPr>
        </w:r>
        <w:r>
          <w:rPr>
            <w:noProof/>
            <w:webHidden/>
          </w:rPr>
          <w:fldChar w:fldCharType="separate"/>
        </w:r>
        <w:r>
          <w:rPr>
            <w:rFonts w:ascii="맑은 고딕" w:hAnsi="맑은 고딕" w:eastAsia="맑은 고딕" w:cs="맑은 고딕"/>
            <w:noProof/>
            <w:webHidden/>
            <w:sz w:val="20"/>
            <w:szCs w:val="20"/>
          </w:rPr>
          <w:t>71</w:t>
        </w:r>
        <w:r>
          <w:rPr>
            <w:noProof/>
            <w:webHidden/>
          </w:rPr>
          <w:fldChar w:fldCharType="end"/>
        </w:r>
      </w:hyperlink>
    </w:p>
    <w:p w14:paraId="05DBB927" w14:textId="762B23C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8" w:history="1">
        <w:r w:rsidRPr="00AE6572">
          <w:rPr>
            <w:rFonts w:ascii="맑은 고딕" w:hAnsi="맑은 고딕" w:eastAsia="맑은 고딕" w:cs="맑은 고딕"/>
            <w:rStyle w:val="ac"/>
            <w:noProof/>
            <w:sz w:val="20"/>
            <w:szCs w:val="20"/>
          </w:rPr>
          <w:t>표 41 SubmodelElementCollection 'ListRULBoundaryConditions[0]'</w:t>
        </w:r>
        <w:r>
          <w:rPr>
            <w:noProof/>
            <w:webHidden/>
          </w:rPr>
          <w:tab/>
        </w:r>
        <w:r>
          <w:rPr>
            <w:noProof/>
            <w:webHidden/>
          </w:rPr>
          <w:fldChar w:fldCharType="begin"/>
        </w:r>
        <w:r>
          <w:rPr>
            <w:noProof/>
            <w:webHidden/>
          </w:rPr>
          <w:instrText xml:space="preserve"> PAGEREF _Toc240313408 \h </w:instrText>
        </w:r>
        <w:r>
          <w:rPr>
            <w:noProof/>
            <w:webHidden/>
          </w:rPr>
        </w:r>
        <w:r>
          <w:rPr>
            <w:noProof/>
            <w:webHidden/>
          </w:rPr>
          <w:fldChar w:fldCharType="separate"/>
        </w:r>
        <w:r>
          <w:rPr>
            <w:rFonts w:ascii="맑은 고딕" w:hAnsi="맑은 고딕" w:eastAsia="맑은 고딕" w:cs="맑은 고딕"/>
            <w:noProof/>
            <w:webHidden/>
            <w:sz w:val="20"/>
            <w:szCs w:val="20"/>
          </w:rPr>
          <w:t>72</w:t>
        </w:r>
        <w:r>
          <w:rPr>
            <w:noProof/>
            <w:webHidden/>
          </w:rPr>
          <w:fldChar w:fldCharType="end"/>
        </w:r>
      </w:hyperlink>
    </w:p>
    <w:p w14:paraId="595AB388" w14:textId="7C42DFB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09" w:history="1">
        <w:r w:rsidRPr="00AE6572">
          <w:rPr>
            <w:rFonts w:ascii="맑은 고딕" w:hAnsi="맑은 고딕" w:eastAsia="맑은 고딕" w:cs="맑은 고딕"/>
            <w:rStyle w:val="ac"/>
            <w:noProof/>
            <w:sz w:val="20"/>
            <w:szCs w:val="20"/>
          </w:rPr>
          <w:t>표 42 SubmodelElementCollection 'ListRULBoundaryConditions[1]'</w:t>
        </w:r>
        <w:r>
          <w:rPr>
            <w:noProof/>
            <w:webHidden/>
          </w:rPr>
          <w:tab/>
        </w:r>
        <w:r>
          <w:rPr>
            <w:noProof/>
            <w:webHidden/>
          </w:rPr>
          <w:fldChar w:fldCharType="begin"/>
        </w:r>
        <w:r>
          <w:rPr>
            <w:noProof/>
            <w:webHidden/>
          </w:rPr>
          <w:instrText xml:space="preserve"> PAGEREF _Toc240313409 \h </w:instrText>
        </w:r>
        <w:r>
          <w:rPr>
            <w:noProof/>
            <w:webHidden/>
          </w:rPr>
        </w:r>
        <w:r>
          <w:rPr>
            <w:noProof/>
            <w:webHidden/>
          </w:rPr>
          <w:fldChar w:fldCharType="separate"/>
        </w:r>
        <w:r>
          <w:rPr>
            <w:rFonts w:ascii="맑은 고딕" w:hAnsi="맑은 고딕" w:eastAsia="맑은 고딕" w:cs="맑은 고딕"/>
            <w:noProof/>
            <w:webHidden/>
            <w:sz w:val="20"/>
            <w:szCs w:val="20"/>
          </w:rPr>
          <w:t>74</w:t>
        </w:r>
        <w:r>
          <w:rPr>
            <w:noProof/>
            <w:webHidden/>
          </w:rPr>
          <w:fldChar w:fldCharType="end"/>
        </w:r>
      </w:hyperlink>
    </w:p>
    <w:p w14:paraId="07A64240" w14:textId="51B33A3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0" w:history="1">
        <w:r w:rsidRPr="00AE6572">
          <w:rPr>
            <w:rFonts w:ascii="맑은 고딕" w:hAnsi="맑은 고딕" w:eastAsia="맑은 고딕" w:cs="맑은 고딕"/>
            <w:rStyle w:val="ac"/>
            <w:noProof/>
            <w:sz w:val="20"/>
            <w:szCs w:val="20"/>
          </w:rPr>
          <w:t>표 43 SubmodelElementCollection 'ListRULBoundaryConditions[2]'</w:t>
        </w:r>
        <w:r>
          <w:rPr>
            <w:noProof/>
            <w:webHidden/>
          </w:rPr>
          <w:tab/>
        </w:r>
        <w:r>
          <w:rPr>
            <w:noProof/>
            <w:webHidden/>
          </w:rPr>
          <w:fldChar w:fldCharType="begin"/>
        </w:r>
        <w:r>
          <w:rPr>
            <w:noProof/>
            <w:webHidden/>
          </w:rPr>
          <w:instrText xml:space="preserve"> PAGEREF _Toc240313410 \h </w:instrText>
        </w:r>
        <w:r>
          <w:rPr>
            <w:noProof/>
            <w:webHidden/>
          </w:rPr>
        </w:r>
        <w:r>
          <w:rPr>
            <w:noProof/>
            <w:webHidden/>
          </w:rPr>
          <w:fldChar w:fldCharType="separate"/>
        </w:r>
        <w:r>
          <w:rPr>
            <w:rFonts w:ascii="맑은 고딕" w:hAnsi="맑은 고딕" w:eastAsia="맑은 고딕" w:cs="맑은 고딕"/>
            <w:noProof/>
            <w:webHidden/>
            <w:sz w:val="20"/>
            <w:szCs w:val="20"/>
          </w:rPr>
          <w:t>76</w:t>
        </w:r>
        <w:r>
          <w:rPr>
            <w:noProof/>
            <w:webHidden/>
          </w:rPr>
          <w:fldChar w:fldCharType="end"/>
        </w:r>
      </w:hyperlink>
    </w:p>
    <w:p w14:paraId="10483C90" w14:textId="5C6F08D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1" w:history="1">
        <w:r w:rsidRPr="00AE6572">
          <w:rPr>
            <w:rFonts w:ascii="맑은 고딕" w:hAnsi="맑은 고딕" w:eastAsia="맑은 고딕" w:cs="맑은 고딕"/>
            <w:rStyle w:val="ac"/>
            <w:noProof/>
            <w:sz w:val="20"/>
            <w:szCs w:val="20"/>
          </w:rPr>
          <w:t>표 44 SubmodelElementCollection 'ListRULBoundaryConditions[3]'</w:t>
        </w:r>
        <w:r>
          <w:rPr>
            <w:noProof/>
            <w:webHidden/>
          </w:rPr>
          <w:tab/>
        </w:r>
        <w:r>
          <w:rPr>
            <w:noProof/>
            <w:webHidden/>
          </w:rPr>
          <w:fldChar w:fldCharType="begin"/>
        </w:r>
        <w:r>
          <w:rPr>
            <w:noProof/>
            <w:webHidden/>
          </w:rPr>
          <w:instrText xml:space="preserve"> PAGEREF _Toc240313411 \h </w:instrText>
        </w:r>
        <w:r>
          <w:rPr>
            <w:noProof/>
            <w:webHidden/>
          </w:rPr>
        </w:r>
        <w:r>
          <w:rPr>
            <w:noProof/>
            <w:webHidden/>
          </w:rPr>
          <w:fldChar w:fldCharType="separate"/>
        </w:r>
        <w:r>
          <w:rPr>
            <w:rFonts w:ascii="맑은 고딕" w:hAnsi="맑은 고딕" w:eastAsia="맑은 고딕" w:cs="맑은 고딕"/>
            <w:noProof/>
            <w:webHidden/>
            <w:sz w:val="20"/>
            <w:szCs w:val="20"/>
          </w:rPr>
          <w:t>78</w:t>
        </w:r>
        <w:r>
          <w:rPr>
            <w:noProof/>
            <w:webHidden/>
          </w:rPr>
          <w:fldChar w:fldCharType="end"/>
        </w:r>
      </w:hyperlink>
    </w:p>
    <w:p w14:paraId="3E481357" w14:textId="3E11FEF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2" w:history="1">
        <w:r w:rsidRPr="00AE6572">
          <w:rPr>
            <w:rFonts w:ascii="맑은 고딕" w:hAnsi="맑은 고딕" w:eastAsia="맑은 고딕" w:cs="맑은 고딕"/>
            <w:rStyle w:val="ac"/>
            <w:noProof/>
            <w:sz w:val="20"/>
            <w:szCs w:val="20"/>
          </w:rPr>
          <w:t>표 45 SubmodelElementCollection 'PredictionModelInformation'</w:t>
        </w:r>
        <w:r>
          <w:rPr>
            <w:noProof/>
            <w:webHidden/>
          </w:rPr>
          <w:tab/>
        </w:r>
        <w:r>
          <w:rPr>
            <w:noProof/>
            <w:webHidden/>
          </w:rPr>
          <w:fldChar w:fldCharType="begin"/>
        </w:r>
        <w:r>
          <w:rPr>
            <w:noProof/>
            <w:webHidden/>
          </w:rPr>
          <w:instrText xml:space="preserve"> PAGEREF _Toc240313412 \h </w:instrText>
        </w:r>
        <w:r>
          <w:rPr>
            <w:noProof/>
            <w:webHidden/>
          </w:rPr>
        </w:r>
        <w:r>
          <w:rPr>
            <w:noProof/>
            <w:webHidden/>
          </w:rPr>
          <w:fldChar w:fldCharType="separate"/>
        </w:r>
        <w:r>
          <w:rPr>
            <w:rFonts w:ascii="맑은 고딕" w:hAnsi="맑은 고딕" w:eastAsia="맑은 고딕" w:cs="맑은 고딕"/>
            <w:noProof/>
            <w:webHidden/>
            <w:sz w:val="20"/>
            <w:szCs w:val="20"/>
          </w:rPr>
          <w:t>80</w:t>
        </w:r>
        <w:r>
          <w:rPr>
            <w:noProof/>
            <w:webHidden/>
          </w:rPr>
          <w:fldChar w:fldCharType="end"/>
        </w:r>
      </w:hyperlink>
    </w:p>
    <w:p w14:paraId="6E1ABED4" w14:textId="71FAEA65"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3" w:history="1">
        <w:r w:rsidRPr="00AE6572">
          <w:rPr>
            <w:rFonts w:ascii="맑은 고딕" w:hAnsi="맑은 고딕" w:eastAsia="맑은 고딕" w:cs="맑은 고딕"/>
            <w:rStyle w:val="ac"/>
            <w:noProof/>
            <w:sz w:val="20"/>
            <w:szCs w:val="20"/>
          </w:rPr>
          <w:t>표 46 SubmodelElementList 'ListPreAlerts'</w:t>
        </w:r>
        <w:r>
          <w:rPr>
            <w:noProof/>
            <w:webHidden/>
          </w:rPr>
          <w:tab/>
        </w:r>
        <w:r>
          <w:rPr>
            <w:noProof/>
            <w:webHidden/>
          </w:rPr>
          <w:fldChar w:fldCharType="begin"/>
        </w:r>
        <w:r>
          <w:rPr>
            <w:noProof/>
            <w:webHidden/>
          </w:rPr>
          <w:instrText xml:space="preserve"> PAGEREF _Toc240313413 \h </w:instrText>
        </w:r>
        <w:r>
          <w:rPr>
            <w:noProof/>
            <w:webHidden/>
          </w:rPr>
        </w:r>
        <w:r>
          <w:rPr>
            <w:noProof/>
            <w:webHidden/>
          </w:rPr>
          <w:fldChar w:fldCharType="separate"/>
        </w:r>
        <w:r>
          <w:rPr>
            <w:rFonts w:ascii="맑은 고딕" w:hAnsi="맑은 고딕" w:eastAsia="맑은 고딕" w:cs="맑은 고딕"/>
            <w:noProof/>
            <w:webHidden/>
            <w:sz w:val="20"/>
            <w:szCs w:val="20"/>
          </w:rPr>
          <w:t>81</w:t>
        </w:r>
        <w:r>
          <w:rPr>
            <w:noProof/>
            <w:webHidden/>
          </w:rPr>
          <w:fldChar w:fldCharType="end"/>
        </w:r>
      </w:hyperlink>
    </w:p>
    <w:p w14:paraId="1317BD22" w14:textId="732BE30A"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4" w:history="1">
        <w:r w:rsidRPr="00AE6572">
          <w:rPr>
            <w:rFonts w:ascii="맑은 고딕" w:hAnsi="맑은 고딕" w:eastAsia="맑은 고딕" w:cs="맑은 고딕"/>
            <w:rStyle w:val="ac"/>
            <w:noProof/>
            <w:sz w:val="20"/>
            <w:szCs w:val="20"/>
          </w:rPr>
          <w:t>표 47 SubmodelElementCollection 'ListPreAlerts[0]'</w:t>
        </w:r>
        <w:r>
          <w:rPr>
            <w:noProof/>
            <w:webHidden/>
          </w:rPr>
          <w:tab/>
        </w:r>
        <w:r>
          <w:rPr>
            <w:noProof/>
            <w:webHidden/>
          </w:rPr>
          <w:fldChar w:fldCharType="begin"/>
        </w:r>
        <w:r>
          <w:rPr>
            <w:noProof/>
            <w:webHidden/>
          </w:rPr>
          <w:instrText xml:space="preserve"> PAGEREF _Toc240313414 \h </w:instrText>
        </w:r>
        <w:r>
          <w:rPr>
            <w:noProof/>
            <w:webHidden/>
          </w:rPr>
        </w:r>
        <w:r>
          <w:rPr>
            <w:noProof/>
            <w:webHidden/>
          </w:rPr>
          <w:fldChar w:fldCharType="separate"/>
        </w:r>
        <w:r>
          <w:rPr>
            <w:rFonts w:ascii="맑은 고딕" w:hAnsi="맑은 고딕" w:eastAsia="맑은 고딕" w:cs="맑은 고딕"/>
            <w:noProof/>
            <w:webHidden/>
            <w:sz w:val="20"/>
            <w:szCs w:val="20"/>
          </w:rPr>
          <w:t>82</w:t>
        </w:r>
        <w:r>
          <w:rPr>
            <w:noProof/>
            <w:webHidden/>
          </w:rPr>
          <w:fldChar w:fldCharType="end"/>
        </w:r>
      </w:hyperlink>
    </w:p>
    <w:p w14:paraId="10BF8D68" w14:textId="438E8D2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5" w:history="1">
        <w:r w:rsidRPr="00AE6572">
          <w:rPr>
            <w:rFonts w:ascii="맑은 고딕" w:hAnsi="맑은 고딕" w:eastAsia="맑은 고딕" w:cs="맑은 고딕"/>
            <w:rStyle w:val="ac"/>
            <w:noProof/>
            <w:sz w:val="20"/>
            <w:szCs w:val="20"/>
          </w:rPr>
          <w:t>표 48 SubmodelElementCollection 'AlertAfterExceedingRemainingUsableLife'</w:t>
        </w:r>
        <w:r>
          <w:rPr>
            <w:noProof/>
            <w:webHidden/>
          </w:rPr>
          <w:tab/>
        </w:r>
        <w:r>
          <w:rPr>
            <w:noProof/>
            <w:webHidden/>
          </w:rPr>
          <w:fldChar w:fldCharType="begin"/>
        </w:r>
        <w:r>
          <w:rPr>
            <w:noProof/>
            <w:webHidden/>
          </w:rPr>
          <w:instrText xml:space="preserve"> PAGEREF _Toc240313415 \h </w:instrText>
        </w:r>
        <w:r>
          <w:rPr>
            <w:noProof/>
            <w:webHidden/>
          </w:rPr>
        </w:r>
        <w:r>
          <w:rPr>
            <w:noProof/>
            <w:webHidden/>
          </w:rPr>
          <w:fldChar w:fldCharType="separate"/>
        </w:r>
        <w:r>
          <w:rPr>
            <w:rFonts w:ascii="맑은 고딕" w:hAnsi="맑은 고딕" w:eastAsia="맑은 고딕" w:cs="맑은 고딕"/>
            <w:noProof/>
            <w:webHidden/>
            <w:sz w:val="20"/>
            <w:szCs w:val="20"/>
          </w:rPr>
          <w:t>83</w:t>
        </w:r>
        <w:r>
          <w:rPr>
            <w:noProof/>
            <w:webHidden/>
          </w:rPr>
          <w:fldChar w:fldCharType="end"/>
        </w:r>
      </w:hyperlink>
    </w:p>
    <w:p w14:paraId="1FA09045" w14:textId="2AFA5D1A"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6" w:history="1">
        <w:r w:rsidRPr="00AE6572">
          <w:rPr>
            <w:rFonts w:ascii="맑은 고딕" w:hAnsi="맑은 고딕" w:eastAsia="맑은 고딕" w:cs="맑은 고딕"/>
            <w:rStyle w:val="ac"/>
            <w:noProof/>
            <w:sz w:val="20"/>
            <w:szCs w:val="20"/>
          </w:rPr>
          <w:t>표 1 주요 용어</w:t>
        </w:r>
        <w:r>
          <w:rPr>
            <w:noProof/>
            <w:webHidden/>
          </w:rPr>
          <w:tab/>
        </w:r>
        <w:r>
          <w:rPr>
            <w:noProof/>
            <w:webHidden/>
          </w:rPr>
          <w:fldChar w:fldCharType="begin"/>
        </w:r>
        <w:r>
          <w:rPr>
            <w:noProof/>
            <w:webHidden/>
          </w:rPr>
          <w:instrText xml:space="preserve"> PAGEREF _Toc240313416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6DCB7776" w14:textId="61C68C97"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7" w:history="1">
        <w:r w:rsidRPr="00AE6572">
          <w:rPr>
            <w:rFonts w:ascii="맑은 고딕" w:hAnsi="맑은 고딕" w:eastAsia="맑은 고딕" w:cs="맑은 고딕"/>
            <w:rStyle w:val="ac"/>
            <w:noProof/>
            <w:sz w:val="20"/>
            <w:szCs w:val="20"/>
          </w:rPr>
          <w:t>표 2 주요 구성요소 및 역할</w:t>
        </w:r>
        <w:r>
          <w:rPr>
            <w:noProof/>
            <w:webHidden/>
          </w:rPr>
          <w:tab/>
        </w:r>
        <w:r>
          <w:rPr>
            <w:noProof/>
            <w:webHidden/>
          </w:rPr>
          <w:fldChar w:fldCharType="begin"/>
        </w:r>
        <w:r>
          <w:rPr>
            <w:noProof/>
            <w:webHidden/>
          </w:rPr>
          <w:instrText xml:space="preserve"> PAGEREF _Toc240313417 \h </w:instrText>
        </w:r>
        <w:r>
          <w:rPr>
            <w:noProof/>
            <w:webHidden/>
          </w:rPr>
        </w:r>
        <w:r>
          <w:rPr>
            <w:noProof/>
            <w:webHidden/>
          </w:rPr>
          <w:fldChar w:fldCharType="separate"/>
        </w:r>
        <w:r>
          <w:rPr>
            <w:rFonts w:ascii="맑은 고딕" w:hAnsi="맑은 고딕" w:eastAsia="맑은 고딕" w:cs="맑은 고딕"/>
            <w:noProof/>
            <w:webHidden/>
            <w:sz w:val="20"/>
            <w:szCs w:val="20"/>
          </w:rPr>
          <w:t>102</w:t>
        </w:r>
        <w:r>
          <w:rPr>
            <w:noProof/>
            <w:webHidden/>
          </w:rPr>
          <w:fldChar w:fldCharType="end"/>
        </w:r>
      </w:hyperlink>
    </w:p>
    <w:p w14:paraId="31B2E640" w14:textId="0CA2971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8" w:history="1">
        <w:r w:rsidRPr="00AE6572">
          <w:rPr>
            <w:rFonts w:ascii="맑은 고딕" w:hAnsi="맑은 고딕" w:eastAsia="맑은 고딕" w:cs="맑은 고딕"/>
            <w:rStyle w:val="ac"/>
            <w:noProof/>
            <w:sz w:val="20"/>
            <w:szCs w:val="20"/>
          </w:rPr>
          <w:t>표 3 AAS 서버 구축 옵션 비교표</w:t>
        </w:r>
        <w:r>
          <w:rPr>
            <w:noProof/>
            <w:webHidden/>
          </w:rPr>
          <w:tab/>
        </w:r>
        <w:r>
          <w:rPr>
            <w:noProof/>
            <w:webHidden/>
          </w:rPr>
          <w:fldChar w:fldCharType="begin"/>
        </w:r>
        <w:r>
          <w:rPr>
            <w:noProof/>
            <w:webHidden/>
          </w:rPr>
          <w:instrText xml:space="preserve"> PAGEREF _Toc240313418 \h </w:instrText>
        </w:r>
        <w:r>
          <w:rPr>
            <w:noProof/>
            <w:webHidden/>
          </w:rPr>
        </w:r>
        <w:r>
          <w:rPr>
            <w:noProof/>
            <w:webHidden/>
          </w:rPr>
          <w:fldChar w:fldCharType="separate"/>
        </w:r>
        <w:r>
          <w:rPr>
            <w:rFonts w:ascii="맑은 고딕" w:hAnsi="맑은 고딕" w:eastAsia="맑은 고딕" w:cs="맑은 고딕"/>
            <w:noProof/>
            <w:webHidden/>
            <w:sz w:val="20"/>
            <w:szCs w:val="20"/>
          </w:rPr>
          <w:t>104</w:t>
        </w:r>
        <w:r>
          <w:rPr>
            <w:noProof/>
            <w:webHidden/>
          </w:rPr>
          <w:fldChar w:fldCharType="end"/>
        </w:r>
      </w:hyperlink>
    </w:p>
    <w:p w14:paraId="3737ECCF" w14:textId="79B6377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19" w:history="1">
        <w:r w:rsidRPr="00AE6572">
          <w:rPr>
            <w:rFonts w:ascii="맑은 고딕" w:hAnsi="맑은 고딕" w:eastAsia="맑은 고딕" w:cs="맑은 고딕"/>
            <w:rStyle w:val="ac"/>
            <w:noProof/>
            <w:sz w:val="20"/>
            <w:szCs w:val="20"/>
          </w:rPr>
          <w:t>표 4 AAS 서버 구축을 위한 튜토리얼 실행환경</w:t>
        </w:r>
        <w:r>
          <w:rPr>
            <w:noProof/>
            <w:webHidden/>
          </w:rPr>
          <w:tab/>
        </w:r>
        <w:r>
          <w:rPr>
            <w:noProof/>
            <w:webHidden/>
          </w:rPr>
          <w:fldChar w:fldCharType="begin"/>
        </w:r>
        <w:r>
          <w:rPr>
            <w:noProof/>
            <w:webHidden/>
          </w:rPr>
          <w:instrText xml:space="preserve"> PAGEREF _Toc240313419 \h </w:instrText>
        </w:r>
        <w:r>
          <w:rPr>
            <w:noProof/>
            <w:webHidden/>
          </w:rPr>
        </w:r>
        <w:r>
          <w:rPr>
            <w:noProof/>
            <w:webHidden/>
          </w:rPr>
          <w:fldChar w:fldCharType="separate"/>
        </w:r>
        <w:r>
          <w:rPr>
            <w:rFonts w:ascii="맑은 고딕" w:hAnsi="맑은 고딕" w:eastAsia="맑은 고딕" w:cs="맑은 고딕"/>
            <w:noProof/>
            <w:webHidden/>
            <w:sz w:val="20"/>
            <w:szCs w:val="20"/>
          </w:rPr>
          <w:t>105</w:t>
        </w:r>
        <w:r>
          <w:rPr>
            <w:noProof/>
            <w:webHidden/>
          </w:rPr>
          <w:fldChar w:fldCharType="end"/>
        </w:r>
      </w:hyperlink>
    </w:p>
    <w:p w14:paraId="77848694" w14:textId="2F7A34E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20" w:history="1">
        <w:r w:rsidRPr="00AE6572">
          <w:rPr>
            <w:rFonts w:ascii="맑은 고딕" w:hAnsi="맑은 고딕" w:eastAsia="맑은 고딕" w:cs="맑은 고딕"/>
            <w:rStyle w:val="ac"/>
            <w:noProof/>
            <w:sz w:val="20"/>
            <w:szCs w:val="20"/>
          </w:rPr>
          <w:t>표 5 본 부록에서 사용하는 BaSyx 구성요소</w:t>
        </w:r>
        <w:r>
          <w:rPr>
            <w:noProof/>
            <w:webHidden/>
          </w:rPr>
          <w:tab/>
        </w:r>
        <w:r>
          <w:rPr>
            <w:noProof/>
            <w:webHidden/>
          </w:rPr>
          <w:fldChar w:fldCharType="begin"/>
        </w:r>
        <w:r>
          <w:rPr>
            <w:noProof/>
            <w:webHidden/>
          </w:rPr>
          <w:instrText xml:space="preserve"> PAGEREF _Toc240313420 \h </w:instrText>
        </w:r>
        <w:r>
          <w:rPr>
            <w:noProof/>
            <w:webHidden/>
          </w:rPr>
        </w:r>
        <w:r>
          <w:rPr>
            <w:noProof/>
            <w:webHidden/>
          </w:rPr>
          <w:fldChar w:fldCharType="separate"/>
        </w:r>
        <w:r>
          <w:rPr>
            <w:rFonts w:ascii="맑은 고딕" w:hAnsi="맑은 고딕" w:eastAsia="맑은 고딕" w:cs="맑은 고딕"/>
            <w:noProof/>
            <w:webHidden/>
            <w:sz w:val="20"/>
            <w:szCs w:val="20"/>
          </w:rPr>
          <w:t>107</w:t>
        </w:r>
        <w:r>
          <w:rPr>
            <w:noProof/>
            <w:webHidden/>
          </w:rPr>
          <w:fldChar w:fldCharType="end"/>
        </w:r>
      </w:hyperlink>
    </w:p>
    <w:p w14:paraId="322BE39D" w14:textId="719D2BC0"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21" w:history="1">
        <w:r w:rsidRPr="00AE6572">
          <w:rPr>
            <w:rFonts w:ascii="맑은 고딕" w:hAnsi="맑은 고딕" w:eastAsia="맑은 고딕" w:cs="맑은 고딕"/>
            <w:rStyle w:val="ac"/>
            <w:noProof/>
            <w:sz w:val="20"/>
            <w:szCs w:val="20"/>
          </w:rPr>
          <w:t>표 6 튜토리얼 적용 BaSyx 실행 구성</w:t>
        </w:r>
        <w:r>
          <w:rPr>
            <w:noProof/>
            <w:webHidden/>
          </w:rPr>
          <w:tab/>
        </w:r>
        <w:r>
          <w:rPr>
            <w:noProof/>
            <w:webHidden/>
          </w:rPr>
          <w:fldChar w:fldCharType="begin"/>
        </w:r>
        <w:r>
          <w:rPr>
            <w:noProof/>
            <w:webHidden/>
          </w:rPr>
          <w:instrText xml:space="preserve"> PAGEREF _Toc240313421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58C7BDA6" w14:textId="7BAE19D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22" w:history="1">
        <w:r w:rsidRPr="00AE6572">
          <w:rPr>
            <w:rFonts w:ascii="맑은 고딕" w:hAnsi="맑은 고딕" w:eastAsia="맑은 고딕" w:cs="맑은 고딕"/>
            <w:rStyle w:val="ac"/>
            <w:noProof/>
            <w:sz w:val="20"/>
            <w:szCs w:val="20"/>
          </w:rPr>
          <w:t>표 7 대상 장비 식별정보 주요 확인항목</w:t>
        </w:r>
        <w:r>
          <w:rPr>
            <w:noProof/>
            <w:webHidden/>
          </w:rPr>
          <w:tab/>
        </w:r>
        <w:r>
          <w:rPr>
            <w:noProof/>
            <w:webHidden/>
          </w:rPr>
          <w:fldChar w:fldCharType="begin"/>
        </w:r>
        <w:r>
          <w:rPr>
            <w:noProof/>
            <w:webHidden/>
          </w:rPr>
          <w:instrText xml:space="preserve"> PAGEREF _Toc240313422 \h </w:instrText>
        </w:r>
        <w:r>
          <w:rPr>
            <w:noProof/>
            <w:webHidden/>
          </w:rPr>
        </w:r>
        <w:r>
          <w:rPr>
            <w:noProof/>
            <w:webHidden/>
          </w:rPr>
          <w:fldChar w:fldCharType="separate"/>
        </w:r>
        <w:r>
          <w:rPr>
            <w:rFonts w:ascii="맑은 고딕" w:hAnsi="맑은 고딕" w:eastAsia="맑은 고딕" w:cs="맑은 고딕"/>
            <w:noProof/>
            <w:webHidden/>
            <w:sz w:val="20"/>
            <w:szCs w:val="20"/>
          </w:rPr>
          <w:t>111</w:t>
        </w:r>
        <w:r>
          <w:rPr>
            <w:noProof/>
            <w:webHidden/>
          </w:rPr>
          <w:fldChar w:fldCharType="end"/>
        </w:r>
      </w:hyperlink>
    </w:p>
    <w:p w14:paraId="01C36B51" w14:textId="5CF666B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23" w:history="1">
        <w:r w:rsidRPr="00AE6572">
          <w:rPr>
            <w:rFonts w:ascii="맑은 고딕" w:hAnsi="맑은 고딕" w:eastAsia="맑은 고딕" w:cs="맑은 고딕"/>
            <w:rStyle w:val="ac"/>
            <w:noProof/>
            <w:sz w:val="20"/>
            <w:szCs w:val="20"/>
          </w:rPr>
          <w:t>표 8 AAS 서버 접속정보 및 연동 대상 AAS</w:t>
        </w:r>
        <w:r>
          <w:rPr>
            <w:noProof/>
            <w:webHidden/>
          </w:rPr>
          <w:tab/>
        </w:r>
        <w:r>
          <w:rPr>
            <w:noProof/>
            <w:webHidden/>
          </w:rPr>
          <w:fldChar w:fldCharType="begin"/>
        </w:r>
        <w:r>
          <w:rPr>
            <w:noProof/>
            <w:webHidden/>
          </w:rPr>
          <w:instrText xml:space="preserve"> PAGEREF _Toc240313423 \h </w:instrText>
        </w:r>
        <w:r>
          <w:rPr>
            <w:noProof/>
            <w:webHidden/>
          </w:rPr>
        </w:r>
        <w:r>
          <w:rPr>
            <w:noProof/>
            <w:webHidden/>
          </w:rPr>
          <w:fldChar w:fldCharType="separate"/>
        </w:r>
        <w:r>
          <w:rPr>
            <w:rFonts w:ascii="맑은 고딕" w:hAnsi="맑은 고딕" w:eastAsia="맑은 고딕" w:cs="맑은 고딕"/>
            <w:noProof/>
            <w:webHidden/>
            <w:sz w:val="20"/>
            <w:szCs w:val="20"/>
          </w:rPr>
          <w:t>112</w:t>
        </w:r>
        <w:r>
          <w:rPr>
            <w:noProof/>
            <w:webHidden/>
          </w:rPr>
          <w:fldChar w:fldCharType="end"/>
        </w:r>
      </w:hyperlink>
    </w:p>
    <w:p w14:paraId="40F8A604" w14:textId="5BB5D5E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24" w:history="1">
        <w:r w:rsidRPr="00AE6572">
          <w:rPr>
            <w:rFonts w:ascii="맑은 고딕" w:hAnsi="맑은 고딕" w:eastAsia="맑은 고딕" w:cs="맑은 고딕"/>
            <w:rStyle w:val="ac"/>
            <w:noProof/>
            <w:sz w:val="20"/>
            <w:szCs w:val="20"/>
          </w:rPr>
          <w:t>표 9 장비 데이터 수집 사전 확인항목</w:t>
        </w:r>
        <w:r>
          <w:rPr>
            <w:noProof/>
            <w:webHidden/>
          </w:rPr>
          <w:tab/>
        </w:r>
        <w:r>
          <w:rPr>
            <w:noProof/>
            <w:webHidden/>
          </w:rPr>
          <w:fldChar w:fldCharType="begin"/>
        </w:r>
        <w:r>
          <w:rPr>
            <w:noProof/>
            <w:webHidden/>
          </w:rPr>
          <w:instrText xml:space="preserve"> PAGEREF _Toc240313424 \h </w:instrText>
        </w:r>
        <w:r>
          <w:rPr>
            <w:noProof/>
            <w:webHidden/>
          </w:rPr>
        </w:r>
        <w:r>
          <w:rPr>
            <w:noProof/>
            <w:webHidden/>
          </w:rPr>
          <w:fldChar w:fldCharType="separate"/>
        </w:r>
        <w:r>
          <w:rPr>
            <w:rFonts w:ascii="맑은 고딕" w:hAnsi="맑은 고딕" w:eastAsia="맑은 고딕" w:cs="맑은 고딕"/>
            <w:noProof/>
            <w:webHidden/>
            <w:sz w:val="20"/>
            <w:szCs w:val="20"/>
          </w:rPr>
          <w:t>115</w:t>
        </w:r>
        <w:r>
          <w:rPr>
            <w:noProof/>
            <w:webHidden/>
          </w:rPr>
          <w:fldChar w:fldCharType="end"/>
        </w:r>
      </w:hyperlink>
    </w:p>
    <w:p w14:paraId="1E05CC03" w14:textId="2DE44C85"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25" w:history="1">
        <w:r w:rsidRPr="00AE6572">
          <w:rPr>
            <w:rFonts w:ascii="맑은 고딕" w:hAnsi="맑은 고딕" w:eastAsia="맑은 고딕" w:cs="맑은 고딕"/>
            <w:rStyle w:val="ac"/>
            <w:noProof/>
            <w:sz w:val="20"/>
            <w:szCs w:val="20"/>
          </w:rPr>
          <w:t>표 10 수집 데이터와 SubmodelElement 매핑 확인항목</w:t>
        </w:r>
        <w:r>
          <w:rPr>
            <w:noProof/>
            <w:webHidden/>
          </w:rPr>
          <w:tab/>
        </w:r>
        <w:r>
          <w:rPr>
            <w:noProof/>
            <w:webHidden/>
          </w:rPr>
          <w:fldChar w:fldCharType="begin"/>
        </w:r>
        <w:r>
          <w:rPr>
            <w:noProof/>
            <w:webHidden/>
          </w:rPr>
          <w:instrText xml:space="preserve"> PAGEREF _Toc240313425 \h </w:instrText>
        </w:r>
        <w:r>
          <w:rPr>
            <w:noProof/>
            <w:webHidden/>
          </w:rPr>
        </w:r>
        <w:r>
          <w:rPr>
            <w:noProof/>
            <w:webHidden/>
          </w:rPr>
          <w:fldChar w:fldCharType="separate"/>
        </w:r>
        <w:r>
          <w:rPr>
            <w:rFonts w:ascii="맑은 고딕" w:hAnsi="맑은 고딕" w:eastAsia="맑은 고딕" w:cs="맑은 고딕"/>
            <w:noProof/>
            <w:webHidden/>
            <w:sz w:val="20"/>
            <w:szCs w:val="20"/>
          </w:rPr>
          <w:t>119</w:t>
        </w:r>
        <w:r>
          <w:rPr>
            <w:rFonts w:ascii="맑은 고딕" w:hAnsi="맑은 고딕" w:eastAsia="맑은 고딕" w:cs="맑은 고딕"/>
            <w:noProof/>
            <w:webHidden/>
            <w:sz w:val="20"/>
            <w:szCs w:val="20"/>
          </w:rPr>
          <w:t/>
        </w:r>
        <w:r>
          <w:rPr>
            <w:noProof/>
            <w:webHidden/>
          </w:rPr>
          <w:fldChar w:fldCharType="end"/>
        </w:r>
      </w:hyperlink>
    </w:p>
    <w:p w14:paraId="58EA71C8" w14:textId="5F70506D" w:rsidR="00EC0D3F" w:rsidRPr="009B65BB" w:rsidRDefault="00CA0085">
      <w:pPr>
        <w:pStyle w:val="12"/>
        <w:tabs>
          <w:tab w:val="right" w:leader="dot" w:pos="9016"/>
        </w:tabs>
        <w:rPr>
          <w:rFonts w:asciiTheme="minorHAnsi" w:eastAsiaTheme="minorEastAsia" w:hAnsiTheme="minorHAnsi"/>
          <w:noProof/>
          <w:color w:val="auto"/>
          <w:sz w:val="22"/>
          <w:szCs w:val="24"/>
        </w:rPr>
      </w:pPr>
      <w:r>
        <w:fldChar w:fldCharType="end"/>
      </w:r>
    </w:p>
    <w:p w14:paraId="351BFC1E" w14:textId="77777777" w:rsidR="00BA10F4" w:rsidRDefault="00BA10F4">
      <w:pPr>
        <w:pStyle w:val="aff2"/>
        <w:tabs>
          <w:tab w:val="right" w:leader="dot" w:pos="9025"/>
        </w:tabs>
        <w:ind w:left="1080" w:hanging="360"/>
      </w:pPr>
    </w:p>
    <w:p w14:paraId="0DA3EB69" w14:textId="77777777" w:rsidR="00BA10F4" w:rsidRPr="009B65BB" w:rsidRDefault="00BA10F4">
      <w:pPr>
        <w:rPr>
          <w:sz w:val="20"/>
        </w:rPr>
      </w:pPr>
    </w:p>
    <w:p w14:paraId="648ACCD2" w14:textId="77777777" w:rsidR="00BA10F4" w:rsidRPr="009B65BB" w:rsidRDefault="00CA0085">
      <w:pPr>
        <w:rPr>
          <w:sz w:val="20"/>
        </w:rPr>
      </w:pPr>
      <w:r w:rsidRPr="009B65BB">
        <w:rPr>
          <w:sz w:val="20"/>
        </w:rPr>
        <w:br w:type="page"/>
      </w:r>
    </w:p>
    <w:p w14:paraId="3BE07E8A"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그림 목차</w:t>
      </w:r>
    </w:p>
    <w:p w14:paraId="1EE015C9" w14:textId="5ECDB48C" w:rsidR="009B65BB" w:rsidRPr="009B65BB" w:rsidRDefault="00CA0085">
      <w:pPr>
        <w:pStyle w:val="12"/>
        <w:tabs>
          <w:tab w:val="right" w:leader="dot" w:pos="9016"/>
        </w:tabs>
        <w:rPr>
          <w:rFonts w:asciiTheme="minorHAnsi" w:eastAsiaTheme="minorEastAsia" w:hAnsiTheme="minorHAnsi"/>
          <w:noProof/>
          <w:color w:val="auto"/>
          <w:sz w:val="22"/>
          <w:szCs w:val="24"/>
        </w:rPr>
      </w:pPr>
      <w:r>
        <w:fldChar w:fldCharType="begin"/>
      </w:r>
      <w:r>
        <w:instrText>TOC \h \z \t "Main Figure Caption,1,AIoT Appendix Figure Caption,1"</w:instrText>
      </w:r>
      <w:r>
        <w:fldChar w:fldCharType="separate"/>
      </w:r>
      <w:hyperlink w:anchor="_Toc240313426" w:history="1">
        <w:r w:rsidR="009B65BB" w:rsidRPr="007B524D">
          <w:rPr>
            <w:rFonts w:ascii="맑은 고딕" w:hAnsi="맑은 고딕" w:eastAsia="맑은 고딕" w:cs="맑은 고딕"/>
            <w:rStyle w:val="ac"/>
            <w:noProof/>
            <w:sz w:val="20"/>
            <w:szCs w:val="20"/>
          </w:rPr>
          <w:t>그림 1 SCI 4.0의 주요 워킹 그룹 및 국제협력</w:t>
        </w:r>
        <w:r w:rsidR="009B65BB">
          <w:rPr>
            <w:noProof/>
            <w:webHidden/>
          </w:rPr>
          <w:tab/>
        </w:r>
        <w:r w:rsidR="009B65BB">
          <w:rPr>
            <w:noProof/>
            <w:webHidden/>
          </w:rPr>
          <w:fldChar w:fldCharType="begin"/>
        </w:r>
        <w:r w:rsidR="009B65BB">
          <w:rPr>
            <w:noProof/>
            <w:webHidden/>
          </w:rPr>
          <w:instrText xml:space="preserve"> PAGEREF _Toc240313426 \h </w:instrText>
        </w:r>
        <w:r w:rsidR="009B65BB">
          <w:rPr>
            <w:noProof/>
            <w:webHidden/>
          </w:rPr>
        </w:r>
        <w:r w:rsidR="009B65BB">
          <w:rPr>
            <w:noProof/>
            <w:webHidden/>
          </w:rPr>
          <w:fldChar w:fldCharType="separate"/>
        </w:r>
        <w:r w:rsidR="009B65BB">
          <w:rPr>
            <w:rFonts w:ascii="맑은 고딕" w:hAnsi="맑은 고딕" w:eastAsia="맑은 고딕" w:cs="맑은 고딕"/>
            <w:noProof/>
            <w:webHidden/>
            <w:sz w:val="20"/>
            <w:szCs w:val="20"/>
          </w:rPr>
          <w:t>6</w:t>
        </w:r>
        <w:r w:rsidR="009B65BB">
          <w:rPr>
            <w:noProof/>
            <w:webHidden/>
          </w:rPr>
          <w:fldChar w:fldCharType="end"/>
        </w:r>
      </w:hyperlink>
    </w:p>
    <w:p w14:paraId="15B07333" w14:textId="158F39DB"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27" w:history="1">
        <w:r w:rsidRPr="007B524D">
          <w:rPr>
            <w:rFonts w:ascii="맑은 고딕" w:hAnsi="맑은 고딕" w:eastAsia="맑은 고딕" w:cs="맑은 고딕"/>
            <w:rStyle w:val="ac"/>
            <w:noProof/>
            <w:sz w:val="20"/>
            <w:szCs w:val="20"/>
          </w:rPr>
          <w:t>그림 2 AASX Package Explorer로 나타낸 6축 로봇의 AAS</w:t>
        </w:r>
        <w:r>
          <w:rPr>
            <w:noProof/>
            <w:webHidden/>
          </w:rPr>
          <w:tab/>
        </w:r>
        <w:r>
          <w:rPr>
            <w:noProof/>
            <w:webHidden/>
          </w:rPr>
          <w:fldChar w:fldCharType="begin"/>
        </w:r>
        <w:r>
          <w:rPr>
            <w:noProof/>
            <w:webHidden/>
          </w:rPr>
          <w:instrText xml:space="preserve"> PAGEREF _Toc240313427 \h </w:instrText>
        </w:r>
        <w:r>
          <w:rPr>
            <w:noProof/>
            <w:webHidden/>
          </w:rPr>
        </w:r>
        <w:r>
          <w:rPr>
            <w:noProof/>
            <w:webHidden/>
          </w:rPr>
          <w:fldChar w:fldCharType="separate"/>
        </w:r>
        <w:r>
          <w:rPr>
            <w:rFonts w:ascii="맑은 고딕" w:hAnsi="맑은 고딕" w:eastAsia="맑은 고딕" w:cs="맑은 고딕"/>
            <w:noProof/>
            <w:webHidden/>
            <w:sz w:val="20"/>
            <w:szCs w:val="20"/>
          </w:rPr>
          <w:t>8</w:t>
        </w:r>
        <w:r>
          <w:rPr>
            <w:noProof/>
            <w:webHidden/>
          </w:rPr>
          <w:fldChar w:fldCharType="end"/>
        </w:r>
      </w:hyperlink>
    </w:p>
    <w:p w14:paraId="2D402154" w14:textId="7176138E"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28" w:history="1">
        <w:r w:rsidRPr="007B524D">
          <w:rPr>
            <w:rFonts w:ascii="맑은 고딕" w:hAnsi="맑은 고딕" w:eastAsia="맑은 고딕" w:cs="맑은 고딕"/>
            <w:rStyle w:val="ac"/>
            <w:noProof/>
            <w:sz w:val="20"/>
            <w:szCs w:val="20"/>
          </w:rPr>
          <w:t>그림 3 AAS, submodel, submodel collection, property의 관계</w:t>
        </w:r>
        <w:r>
          <w:rPr>
            <w:noProof/>
            <w:webHidden/>
          </w:rPr>
          <w:tab/>
        </w:r>
        <w:r>
          <w:rPr>
            <w:noProof/>
            <w:webHidden/>
          </w:rPr>
          <w:fldChar w:fldCharType="begin"/>
        </w:r>
        <w:r>
          <w:rPr>
            <w:noProof/>
            <w:webHidden/>
          </w:rPr>
          <w:instrText xml:space="preserve"> PAGEREF _Toc240313428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104B5707" w14:textId="79ABA6B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29" w:history="1">
        <w:r w:rsidRPr="007B524D">
          <w:rPr>
            <w:rFonts w:ascii="맑은 고딕" w:hAnsi="맑은 고딕" w:eastAsia="맑은 고딕" w:cs="맑은 고딕"/>
            <w:rStyle w:val="ac"/>
            <w:noProof/>
            <w:sz w:val="20"/>
            <w:szCs w:val="20"/>
          </w:rPr>
          <w:t>그림 4 IRDI를 사용한 식별자</w:t>
        </w:r>
        <w:r>
          <w:rPr>
            <w:noProof/>
            <w:webHidden/>
          </w:rPr>
          <w:tab/>
        </w:r>
        <w:r>
          <w:rPr>
            <w:noProof/>
            <w:webHidden/>
          </w:rPr>
          <w:fldChar w:fldCharType="begin"/>
        </w:r>
        <w:r>
          <w:rPr>
            <w:noProof/>
            <w:webHidden/>
          </w:rPr>
          <w:instrText xml:space="preserve"> PAGEREF _Toc240313429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35567445" w14:textId="2DB7574A"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0" w:history="1">
        <w:r w:rsidRPr="007B524D">
          <w:rPr>
            <w:rFonts w:ascii="맑은 고딕" w:hAnsi="맑은 고딕" w:eastAsia="맑은 고딕" w:cs="맑은 고딕"/>
            <w:rStyle w:val="ac"/>
            <w:noProof/>
            <w:sz w:val="20"/>
            <w:szCs w:val="20"/>
          </w:rPr>
          <w:t>그림 5 URI, URL의 구조</w:t>
        </w:r>
        <w:r>
          <w:rPr>
            <w:noProof/>
            <w:webHidden/>
          </w:rPr>
          <w:tab/>
        </w:r>
        <w:r>
          <w:rPr>
            <w:noProof/>
            <w:webHidden/>
          </w:rPr>
          <w:fldChar w:fldCharType="begin"/>
        </w:r>
        <w:r>
          <w:rPr>
            <w:noProof/>
            <w:webHidden/>
          </w:rPr>
          <w:instrText xml:space="preserve"> PAGEREF _Toc240313430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50B754E8" w14:textId="289DB5E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1" w:history="1">
        <w:r w:rsidRPr="007B524D">
          <w:rPr>
            <w:rFonts w:ascii="맑은 고딕" w:hAnsi="맑은 고딕" w:eastAsia="맑은 고딕" w:cs="맑은 고딕"/>
            <w:rStyle w:val="ac"/>
            <w:noProof/>
            <w:sz w:val="20"/>
            <w:szCs w:val="20"/>
          </w:rPr>
          <w:t>그림 6 ecl@ss 홈페이지</w:t>
        </w:r>
        <w:r>
          <w:rPr>
            <w:noProof/>
            <w:webHidden/>
          </w:rPr>
          <w:tab/>
        </w:r>
        <w:r>
          <w:rPr>
            <w:noProof/>
            <w:webHidden/>
          </w:rPr>
          <w:fldChar w:fldCharType="begin"/>
        </w:r>
        <w:r>
          <w:rPr>
            <w:noProof/>
            <w:webHidden/>
          </w:rPr>
          <w:instrText xml:space="preserve"> PAGEREF _Toc240313431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244119F5" w14:textId="6A293B3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2" w:history="1">
        <w:r w:rsidRPr="007B524D">
          <w:rPr>
            <w:rFonts w:ascii="맑은 고딕" w:hAnsi="맑은 고딕" w:eastAsia="맑은 고딕" w:cs="맑은 고딕"/>
            <w:rStyle w:val="ac"/>
            <w:noProof/>
            <w:sz w:val="20"/>
            <w:szCs w:val="20"/>
          </w:rPr>
          <w:t>그림 7 CDD 홈페이지</w:t>
        </w:r>
        <w:r>
          <w:rPr>
            <w:noProof/>
            <w:webHidden/>
          </w:rPr>
          <w:tab/>
        </w:r>
        <w:r>
          <w:rPr>
            <w:noProof/>
            <w:webHidden/>
          </w:rPr>
          <w:fldChar w:fldCharType="begin"/>
        </w:r>
        <w:r>
          <w:rPr>
            <w:noProof/>
            <w:webHidden/>
          </w:rPr>
          <w:instrText xml:space="preserve"> PAGEREF _Toc240313432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708D7F07" w14:textId="74C92D2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3" w:history="1">
        <w:r w:rsidRPr="007B524D">
          <w:rPr>
            <w:rFonts w:ascii="맑은 고딕" w:hAnsi="맑은 고딕" w:eastAsia="맑은 고딕" w:cs="맑은 고딕"/>
            <w:rStyle w:val="ac"/>
            <w:noProof/>
            <w:sz w:val="20"/>
            <w:szCs w:val="20"/>
          </w:rPr>
          <w:t>그림 8 데이터 수집 플랫폼에서 사용하는 URI 형식</w:t>
        </w:r>
        <w:r>
          <w:rPr>
            <w:noProof/>
            <w:webHidden/>
          </w:rPr>
          <w:tab/>
        </w:r>
        <w:r>
          <w:rPr>
            <w:noProof/>
            <w:webHidden/>
          </w:rPr>
          <w:fldChar w:fldCharType="begin"/>
        </w:r>
        <w:r>
          <w:rPr>
            <w:noProof/>
            <w:webHidden/>
          </w:rPr>
          <w:instrText xml:space="preserve"> PAGEREF _Toc240313433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7F4F2421" w14:textId="281A2BB7"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4" w:history="1">
        <w:r w:rsidRPr="007B524D">
          <w:rPr>
            <w:rFonts w:ascii="맑은 고딕" w:hAnsi="맑은 고딕" w:eastAsia="맑은 고딕" w:cs="맑은 고딕"/>
            <w:rStyle w:val="ac"/>
            <w:noProof/>
            <w:sz w:val="20"/>
            <w:szCs w:val="20"/>
          </w:rPr>
          <w:t>그림 9 AAS 모델링 절차</w:t>
        </w:r>
        <w:r>
          <w:rPr>
            <w:noProof/>
            <w:webHidden/>
          </w:rPr>
          <w:tab/>
        </w:r>
        <w:r>
          <w:rPr>
            <w:noProof/>
            <w:webHidden/>
          </w:rPr>
          <w:fldChar w:fldCharType="begin"/>
        </w:r>
        <w:r>
          <w:rPr>
            <w:noProof/>
            <w:webHidden/>
          </w:rPr>
          <w:instrText xml:space="preserve"> PAGEREF _Toc240313434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1A29F81B" w14:textId="55B4349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5" w:history="1">
        <w:r w:rsidRPr="007B524D">
          <w:rPr>
            <w:rFonts w:ascii="맑은 고딕" w:hAnsi="맑은 고딕" w:eastAsia="맑은 고딕" w:cs="맑은 고딕"/>
            <w:rStyle w:val="ac"/>
            <w:noProof/>
            <w:sz w:val="20"/>
            <w:szCs w:val="20"/>
          </w:rPr>
          <w:t>그림 10 리클레이머 장비 흐름과 정보 구성</w:t>
        </w:r>
        <w:r>
          <w:rPr>
            <w:noProof/>
            <w:webHidden/>
          </w:rPr>
          <w:tab/>
        </w:r>
        <w:r>
          <w:rPr>
            <w:noProof/>
            <w:webHidden/>
          </w:rPr>
          <w:fldChar w:fldCharType="begin"/>
        </w:r>
        <w:r>
          <w:rPr>
            <w:noProof/>
            <w:webHidden/>
          </w:rPr>
          <w:instrText xml:space="preserve"> PAGEREF _Toc240313435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571FEFDC" w14:textId="775F096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6" w:history="1">
        <w:r w:rsidRPr="007B524D">
          <w:rPr>
            <w:rFonts w:ascii="맑은 고딕" w:hAnsi="맑은 고딕" w:eastAsia="맑은 고딕" w:cs="맑은 고딕"/>
            <w:rStyle w:val="ac"/>
            <w:noProof/>
            <w:sz w:val="20"/>
            <w:szCs w:val="20"/>
          </w:rPr>
          <w:t>그림 11 리클레이머의 입력과 출력</w:t>
        </w:r>
        <w:r>
          <w:rPr>
            <w:noProof/>
            <w:webHidden/>
          </w:rPr>
          <w:tab/>
        </w:r>
        <w:r>
          <w:rPr>
            <w:noProof/>
            <w:webHidden/>
          </w:rPr>
          <w:fldChar w:fldCharType="begin"/>
        </w:r>
        <w:r>
          <w:rPr>
            <w:noProof/>
            <w:webHidden/>
          </w:rPr>
          <w:instrText xml:space="preserve"> PAGEREF _Toc240313436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7F41B2C5" w14:textId="665BE2C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7" w:history="1">
        <w:r w:rsidRPr="007B524D">
          <w:rPr>
            <w:rFonts w:ascii="맑은 고딕" w:hAnsi="맑은 고딕" w:eastAsia="맑은 고딕" w:cs="맑은 고딕"/>
            <w:rStyle w:val="ac"/>
            <w:noProof/>
            <w:sz w:val="20"/>
            <w:szCs w:val="20"/>
          </w:rPr>
          <w:t>그림 12 리클레이머 적용 공정</w:t>
        </w:r>
        <w:r>
          <w:rPr>
            <w:noProof/>
            <w:webHidden/>
          </w:rPr>
          <w:tab/>
        </w:r>
        <w:r>
          <w:rPr>
            <w:noProof/>
            <w:webHidden/>
          </w:rPr>
          <w:fldChar w:fldCharType="begin"/>
        </w:r>
        <w:r>
          <w:rPr>
            <w:noProof/>
            <w:webHidden/>
          </w:rPr>
          <w:instrText xml:space="preserve"> PAGEREF _Toc240313437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16742655" w14:textId="0565771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8" w:history="1">
        <w:r w:rsidRPr="007B524D">
          <w:rPr>
            <w:rFonts w:ascii="맑은 고딕" w:hAnsi="맑은 고딕" w:eastAsia="맑은 고딕" w:cs="맑은 고딕"/>
            <w:rStyle w:val="ac"/>
            <w:noProof/>
            <w:sz w:val="20"/>
            <w:szCs w:val="20"/>
          </w:rPr>
          <w:t>그림 13 Digital Nameplate 서브모델 개념</w:t>
        </w:r>
        <w:r>
          <w:rPr>
            <w:noProof/>
            <w:webHidden/>
          </w:rPr>
          <w:tab/>
        </w:r>
        <w:r>
          <w:rPr>
            <w:noProof/>
            <w:webHidden/>
          </w:rPr>
          <w:fldChar w:fldCharType="begin"/>
        </w:r>
        <w:r>
          <w:rPr>
            <w:noProof/>
            <w:webHidden/>
          </w:rPr>
          <w:instrText xml:space="preserve"> PAGEREF _Toc240313438 \h </w:instrText>
        </w:r>
        <w:r>
          <w:rPr>
            <w:noProof/>
            <w:webHidden/>
          </w:rPr>
        </w:r>
        <w:r>
          <w:rPr>
            <w:noProof/>
            <w:webHidden/>
          </w:rPr>
          <w:fldChar w:fldCharType="separate"/>
        </w:r>
        <w:r>
          <w:rPr>
            <w:rFonts w:ascii="맑은 고딕" w:hAnsi="맑은 고딕" w:eastAsia="맑은 고딕" w:cs="맑은 고딕"/>
            <w:noProof/>
            <w:webHidden/>
            <w:sz w:val="20"/>
            <w:szCs w:val="20"/>
          </w:rPr>
          <w:t>22</w:t>
        </w:r>
        <w:r>
          <w:rPr>
            <w:noProof/>
            <w:webHidden/>
          </w:rPr>
          <w:fldChar w:fldCharType="end"/>
        </w:r>
      </w:hyperlink>
    </w:p>
    <w:p w14:paraId="00EF3A9D" w14:textId="2D0EA5E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39" w:history="1">
        <w:r w:rsidRPr="007B524D">
          <w:rPr>
            <w:rFonts w:ascii="맑은 고딕" w:hAnsi="맑은 고딕" w:eastAsia="맑은 고딕" w:cs="맑은 고딕"/>
            <w:rStyle w:val="ac"/>
            <w:noProof/>
            <w:sz w:val="20"/>
            <w:szCs w:val="20"/>
          </w:rPr>
          <w:t>그림 14 Nameplate UML 주요 구조</w:t>
        </w:r>
        <w:r>
          <w:rPr>
            <w:noProof/>
            <w:webHidden/>
          </w:rPr>
          <w:tab/>
        </w:r>
        <w:r>
          <w:rPr>
            <w:noProof/>
            <w:webHidden/>
          </w:rPr>
          <w:fldChar w:fldCharType="begin"/>
        </w:r>
        <w:r>
          <w:rPr>
            <w:noProof/>
            <w:webHidden/>
          </w:rPr>
          <w:instrText xml:space="preserve"> PAGEREF _Toc240313439 \h </w:instrText>
        </w:r>
        <w:r>
          <w:rPr>
            <w:noProof/>
            <w:webHidden/>
          </w:rPr>
        </w:r>
        <w:r>
          <w:rPr>
            <w:noProof/>
            <w:webHidden/>
          </w:rPr>
          <w:fldChar w:fldCharType="separate"/>
        </w:r>
        <w:r>
          <w:rPr>
            <w:rFonts w:ascii="맑은 고딕" w:hAnsi="맑은 고딕" w:eastAsia="맑은 고딕" w:cs="맑은 고딕"/>
            <w:noProof/>
            <w:webHidden/>
            <w:sz w:val="20"/>
            <w:szCs w:val="20"/>
          </w:rPr>
          <w:t>23</w:t>
        </w:r>
        <w:r>
          <w:rPr>
            <w:noProof/>
            <w:webHidden/>
          </w:rPr>
          <w:fldChar w:fldCharType="end"/>
        </w:r>
      </w:hyperlink>
    </w:p>
    <w:p w14:paraId="74A84132" w14:textId="5DD0E87E"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0" w:history="1">
        <w:r w:rsidRPr="007B524D">
          <w:rPr>
            <w:rFonts w:ascii="맑은 고딕" w:hAnsi="맑은 고딕" w:eastAsia="맑은 고딕" w:cs="맑은 고딕"/>
            <w:rStyle w:val="ac"/>
            <w:noProof/>
            <w:sz w:val="20"/>
            <w:szCs w:val="20"/>
          </w:rPr>
          <w:t>그림 15 Handover Documentation 서브모델 개념</w:t>
        </w:r>
        <w:r>
          <w:rPr>
            <w:noProof/>
            <w:webHidden/>
          </w:rPr>
          <w:tab/>
        </w:r>
        <w:r>
          <w:rPr>
            <w:noProof/>
            <w:webHidden/>
          </w:rPr>
          <w:fldChar w:fldCharType="begin"/>
        </w:r>
        <w:r>
          <w:rPr>
            <w:noProof/>
            <w:webHidden/>
          </w:rPr>
          <w:instrText xml:space="preserve"> PAGEREF _Toc240313440 \h </w:instrText>
        </w:r>
        <w:r>
          <w:rPr>
            <w:noProof/>
            <w:webHidden/>
          </w:rPr>
        </w:r>
        <w:r>
          <w:rPr>
            <w:noProof/>
            <w:webHidden/>
          </w:rPr>
          <w:fldChar w:fldCharType="separate"/>
        </w:r>
        <w:r>
          <w:rPr>
            <w:rFonts w:ascii="맑은 고딕" w:hAnsi="맑은 고딕" w:eastAsia="맑은 고딕" w:cs="맑은 고딕"/>
            <w:noProof/>
            <w:webHidden/>
            <w:sz w:val="20"/>
            <w:szCs w:val="20"/>
          </w:rPr>
          <w:t>24</w:t>
        </w:r>
        <w:r>
          <w:rPr>
            <w:noProof/>
            <w:webHidden/>
          </w:rPr>
          <w:fldChar w:fldCharType="end"/>
        </w:r>
      </w:hyperlink>
    </w:p>
    <w:p w14:paraId="75DA02CA" w14:textId="2B5EC5CF"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1" w:history="1">
        <w:r w:rsidRPr="007B524D">
          <w:rPr>
            <w:rFonts w:ascii="맑은 고딕" w:hAnsi="맑은 고딕" w:eastAsia="맑은 고딕" w:cs="맑은 고딕"/>
            <w:rStyle w:val="ac"/>
            <w:noProof/>
            <w:sz w:val="20"/>
            <w:szCs w:val="20"/>
          </w:rPr>
          <w:t>그림 16 HandoverDocumentation UML 주요 구조</w:t>
        </w:r>
        <w:r>
          <w:rPr>
            <w:noProof/>
            <w:webHidden/>
          </w:rPr>
          <w:tab/>
        </w:r>
        <w:r>
          <w:rPr>
            <w:noProof/>
            <w:webHidden/>
          </w:rPr>
          <w:fldChar w:fldCharType="begin"/>
        </w:r>
        <w:r>
          <w:rPr>
            <w:noProof/>
            <w:webHidden/>
          </w:rPr>
          <w:instrText xml:space="preserve"> PAGEREF _Toc240313441 \h </w:instrText>
        </w:r>
        <w:r>
          <w:rPr>
            <w:noProof/>
            <w:webHidden/>
          </w:rPr>
        </w:r>
        <w:r>
          <w:rPr>
            <w:noProof/>
            <w:webHidden/>
          </w:rPr>
          <w:fldChar w:fldCharType="separate"/>
        </w:r>
        <w:r>
          <w:rPr>
            <w:rFonts w:ascii="맑은 고딕" w:hAnsi="맑은 고딕" w:eastAsia="맑은 고딕" w:cs="맑은 고딕"/>
            <w:noProof/>
            <w:webHidden/>
            <w:sz w:val="20"/>
            <w:szCs w:val="20"/>
          </w:rPr>
          <w:t>24</w:t>
        </w:r>
        <w:r>
          <w:rPr>
            <w:noProof/>
            <w:webHidden/>
          </w:rPr>
          <w:fldChar w:fldCharType="end"/>
        </w:r>
      </w:hyperlink>
    </w:p>
    <w:p w14:paraId="47A9ECDA" w14:textId="7840775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2" w:history="1">
        <w:r w:rsidRPr="007B524D">
          <w:rPr>
            <w:rFonts w:ascii="맑은 고딕" w:hAnsi="맑은 고딕" w:eastAsia="맑은 고딕" w:cs="맑은 고딕"/>
            <w:rStyle w:val="ac"/>
            <w:noProof/>
            <w:sz w:val="20"/>
            <w:szCs w:val="20"/>
          </w:rPr>
          <w:t>그림 17 Technical Data 서브모델 개념</w:t>
        </w:r>
        <w:r>
          <w:rPr>
            <w:noProof/>
            <w:webHidden/>
          </w:rPr>
          <w:tab/>
        </w:r>
        <w:r>
          <w:rPr>
            <w:noProof/>
            <w:webHidden/>
          </w:rPr>
          <w:fldChar w:fldCharType="begin"/>
        </w:r>
        <w:r>
          <w:rPr>
            <w:noProof/>
            <w:webHidden/>
          </w:rPr>
          <w:instrText xml:space="preserve"> PAGEREF _Toc240313442 \h </w:instrText>
        </w:r>
        <w:r>
          <w:rPr>
            <w:noProof/>
            <w:webHidden/>
          </w:rPr>
        </w:r>
        <w:r>
          <w:rPr>
            <w:noProof/>
            <w:webHidden/>
          </w:rPr>
          <w:fldChar w:fldCharType="separate"/>
        </w:r>
        <w:r>
          <w:rPr>
            <w:rFonts w:ascii="맑은 고딕" w:hAnsi="맑은 고딕" w:eastAsia="맑은 고딕" w:cs="맑은 고딕"/>
            <w:noProof/>
            <w:webHidden/>
            <w:sz w:val="20"/>
            <w:szCs w:val="20"/>
          </w:rPr>
          <w:t>25</w:t>
        </w:r>
        <w:r>
          <w:rPr>
            <w:noProof/>
            <w:webHidden/>
          </w:rPr>
          <w:fldChar w:fldCharType="end"/>
        </w:r>
      </w:hyperlink>
    </w:p>
    <w:p w14:paraId="5CF04F92" w14:textId="388D471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3" w:history="1">
        <w:r w:rsidRPr="007B524D">
          <w:rPr>
            <w:rFonts w:ascii="맑은 고딕" w:hAnsi="맑은 고딕" w:eastAsia="맑은 고딕" w:cs="맑은 고딕"/>
            <w:rStyle w:val="ac"/>
            <w:noProof/>
            <w:sz w:val="20"/>
            <w:szCs w:val="20"/>
          </w:rPr>
          <w:t>그림 18 TechnicalData UML 주요 구조</w:t>
        </w:r>
        <w:r>
          <w:rPr>
            <w:noProof/>
            <w:webHidden/>
          </w:rPr>
          <w:tab/>
        </w:r>
        <w:r>
          <w:rPr>
            <w:noProof/>
            <w:webHidden/>
          </w:rPr>
          <w:fldChar w:fldCharType="begin"/>
        </w:r>
        <w:r>
          <w:rPr>
            <w:noProof/>
            <w:webHidden/>
          </w:rPr>
          <w:instrText xml:space="preserve"> PAGEREF _Toc240313443 \h </w:instrText>
        </w:r>
        <w:r>
          <w:rPr>
            <w:noProof/>
            <w:webHidden/>
          </w:rPr>
        </w:r>
        <w:r>
          <w:rPr>
            <w:noProof/>
            <w:webHidden/>
          </w:rPr>
          <w:fldChar w:fldCharType="separate"/>
        </w:r>
        <w:r>
          <w:rPr>
            <w:rFonts w:ascii="맑은 고딕" w:hAnsi="맑은 고딕" w:eastAsia="맑은 고딕" w:cs="맑은 고딕"/>
            <w:noProof/>
            <w:webHidden/>
            <w:sz w:val="20"/>
            <w:szCs w:val="20"/>
          </w:rPr>
          <w:t>26</w:t>
        </w:r>
        <w:r>
          <w:rPr>
            <w:noProof/>
            <w:webHidden/>
          </w:rPr>
          <w:fldChar w:fldCharType="end"/>
        </w:r>
      </w:hyperlink>
    </w:p>
    <w:p w14:paraId="0A296EDB" w14:textId="2C2F314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4" w:history="1">
        <w:r w:rsidRPr="007B524D">
          <w:rPr>
            <w:rFonts w:ascii="맑은 고딕" w:hAnsi="맑은 고딕" w:eastAsia="맑은 고딕" w:cs="맑은 고딕"/>
            <w:rStyle w:val="ac"/>
            <w:noProof/>
            <w:sz w:val="20"/>
            <w:szCs w:val="20"/>
          </w:rPr>
          <w:t>그림 19 Operational Data 서브모델 개념</w:t>
        </w:r>
        <w:r>
          <w:rPr>
            <w:noProof/>
            <w:webHidden/>
          </w:rPr>
          <w:tab/>
        </w:r>
        <w:r>
          <w:rPr>
            <w:noProof/>
            <w:webHidden/>
          </w:rPr>
          <w:fldChar w:fldCharType="begin"/>
        </w:r>
        <w:r>
          <w:rPr>
            <w:noProof/>
            <w:webHidden/>
          </w:rPr>
          <w:instrText xml:space="preserve"> PAGEREF _Toc240313444 \h </w:instrText>
        </w:r>
        <w:r>
          <w:rPr>
            <w:noProof/>
            <w:webHidden/>
          </w:rPr>
        </w:r>
        <w:r>
          <w:rPr>
            <w:noProof/>
            <w:webHidden/>
          </w:rPr>
          <w:fldChar w:fldCharType="separate"/>
        </w:r>
        <w:r>
          <w:rPr>
            <w:rFonts w:ascii="맑은 고딕" w:hAnsi="맑은 고딕" w:eastAsia="맑은 고딕" w:cs="맑은 고딕"/>
            <w:noProof/>
            <w:webHidden/>
            <w:sz w:val="20"/>
            <w:szCs w:val="20"/>
          </w:rPr>
          <w:t>40</w:t>
        </w:r>
        <w:r>
          <w:rPr>
            <w:noProof/>
            <w:webHidden/>
          </w:rPr>
          <w:fldChar w:fldCharType="end"/>
        </w:r>
      </w:hyperlink>
    </w:p>
    <w:p w14:paraId="728E80BA" w14:textId="6E37F1B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5" w:history="1">
        <w:r w:rsidRPr="007B524D">
          <w:rPr>
            <w:rFonts w:ascii="맑은 고딕" w:hAnsi="맑은 고딕" w:eastAsia="맑은 고딕" w:cs="맑은 고딕"/>
            <w:rStyle w:val="ac"/>
            <w:noProof/>
            <w:sz w:val="20"/>
            <w:szCs w:val="20"/>
          </w:rPr>
          <w:t>그림 20 OperationalData UML 주요 구조</w:t>
        </w:r>
        <w:r>
          <w:rPr>
            <w:noProof/>
            <w:webHidden/>
          </w:rPr>
          <w:tab/>
        </w:r>
        <w:r>
          <w:rPr>
            <w:noProof/>
            <w:webHidden/>
          </w:rPr>
          <w:fldChar w:fldCharType="begin"/>
        </w:r>
        <w:r>
          <w:rPr>
            <w:noProof/>
            <w:webHidden/>
          </w:rPr>
          <w:instrText xml:space="preserve"> PAGEREF _Toc240313445 \h </w:instrText>
        </w:r>
        <w:r>
          <w:rPr>
            <w:noProof/>
            <w:webHidden/>
          </w:rPr>
        </w:r>
        <w:r>
          <w:rPr>
            <w:noProof/>
            <w:webHidden/>
          </w:rPr>
          <w:fldChar w:fldCharType="separate"/>
        </w:r>
        <w:r>
          <w:rPr>
            <w:rFonts w:ascii="맑은 고딕" w:hAnsi="맑은 고딕" w:eastAsia="맑은 고딕" w:cs="맑은 고딕"/>
            <w:noProof/>
            <w:webHidden/>
            <w:sz w:val="20"/>
            <w:szCs w:val="20"/>
          </w:rPr>
          <w:t>41</w:t>
        </w:r>
        <w:r>
          <w:rPr>
            <w:noProof/>
            <w:webHidden/>
          </w:rPr>
          <w:fldChar w:fldCharType="end"/>
        </w:r>
      </w:hyperlink>
    </w:p>
    <w:p w14:paraId="5FED501C" w14:textId="3AF4DB24"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6" w:history="1">
        <w:r w:rsidRPr="007B524D">
          <w:rPr>
            <w:rFonts w:ascii="맑은 고딕" w:hAnsi="맑은 고딕" w:eastAsia="맑은 고딕" w:cs="맑은 고딕"/>
            <w:rStyle w:val="ac"/>
            <w:noProof/>
            <w:sz w:val="20"/>
            <w:szCs w:val="20"/>
          </w:rPr>
          <w:t>그림 21 Time Series Data 서브모델 개념</w:t>
        </w:r>
        <w:r>
          <w:rPr>
            <w:noProof/>
            <w:webHidden/>
          </w:rPr>
          <w:tab/>
        </w:r>
        <w:r>
          <w:rPr>
            <w:noProof/>
            <w:webHidden/>
          </w:rPr>
          <w:fldChar w:fldCharType="begin"/>
        </w:r>
        <w:r>
          <w:rPr>
            <w:noProof/>
            <w:webHidden/>
          </w:rPr>
          <w:instrText xml:space="preserve"> PAGEREF _Toc240313446 \h </w:instrText>
        </w:r>
        <w:r>
          <w:rPr>
            <w:noProof/>
            <w:webHidden/>
          </w:rPr>
        </w:r>
        <w:r>
          <w:rPr>
            <w:noProof/>
            <w:webHidden/>
          </w:rPr>
          <w:fldChar w:fldCharType="separate"/>
        </w:r>
        <w:r>
          <w:rPr>
            <w:rFonts w:ascii="맑은 고딕" w:hAnsi="맑은 고딕" w:eastAsia="맑은 고딕" w:cs="맑은 고딕"/>
            <w:noProof/>
            <w:webHidden/>
            <w:sz w:val="20"/>
            <w:szCs w:val="20"/>
          </w:rPr>
          <w:t>49</w:t>
        </w:r>
        <w:r>
          <w:rPr>
            <w:noProof/>
            <w:webHidden/>
          </w:rPr>
          <w:fldChar w:fldCharType="end"/>
        </w:r>
      </w:hyperlink>
    </w:p>
    <w:p w14:paraId="2E273BC8" w14:textId="1C0775A1"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7" w:history="1">
        <w:r w:rsidRPr="007B524D">
          <w:rPr>
            <w:rFonts w:ascii="맑은 고딕" w:hAnsi="맑은 고딕" w:eastAsia="맑은 고딕" w:cs="맑은 고딕"/>
            <w:rStyle w:val="ac"/>
            <w:noProof/>
            <w:sz w:val="20"/>
            <w:szCs w:val="20"/>
          </w:rPr>
          <w:t>그림 22 TimeSeries UML 주요 구조</w:t>
        </w:r>
        <w:r>
          <w:rPr>
            <w:noProof/>
            <w:webHidden/>
          </w:rPr>
          <w:tab/>
        </w:r>
        <w:r>
          <w:rPr>
            <w:noProof/>
            <w:webHidden/>
          </w:rPr>
          <w:fldChar w:fldCharType="begin"/>
        </w:r>
        <w:r>
          <w:rPr>
            <w:noProof/>
            <w:webHidden/>
          </w:rPr>
          <w:instrText xml:space="preserve"> PAGEREF _Toc240313447 \h </w:instrText>
        </w:r>
        <w:r>
          <w:rPr>
            <w:noProof/>
            <w:webHidden/>
          </w:rPr>
        </w:r>
        <w:r>
          <w:rPr>
            <w:noProof/>
            <w:webHidden/>
          </w:rPr>
          <w:fldChar w:fldCharType="separate"/>
        </w:r>
        <w:r>
          <w:rPr>
            <w:rFonts w:ascii="맑은 고딕" w:hAnsi="맑은 고딕" w:eastAsia="맑은 고딕" w:cs="맑은 고딕"/>
            <w:noProof/>
            <w:webHidden/>
            <w:sz w:val="20"/>
            <w:szCs w:val="20"/>
          </w:rPr>
          <w:t>50</w:t>
        </w:r>
        <w:r>
          <w:rPr>
            <w:noProof/>
            <w:webHidden/>
          </w:rPr>
          <w:fldChar w:fldCharType="end"/>
        </w:r>
      </w:hyperlink>
    </w:p>
    <w:p w14:paraId="322D39EE" w14:textId="4102ECA8"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8" w:history="1">
        <w:r w:rsidRPr="007B524D">
          <w:rPr>
            <w:rFonts w:ascii="맑은 고딕" w:hAnsi="맑은 고딕" w:eastAsia="맑은 고딕" w:cs="맑은 고딕"/>
            <w:rStyle w:val="ac"/>
            <w:noProof/>
            <w:sz w:val="20"/>
            <w:szCs w:val="20"/>
          </w:rPr>
          <w:t>그림 23 Predictive Maintenance 서브모델 개념</w:t>
        </w:r>
        <w:r>
          <w:rPr>
            <w:noProof/>
            <w:webHidden/>
          </w:rPr>
          <w:tab/>
        </w:r>
        <w:r>
          <w:rPr>
            <w:noProof/>
            <w:webHidden/>
          </w:rPr>
          <w:fldChar w:fldCharType="begin"/>
        </w:r>
        <w:r>
          <w:rPr>
            <w:noProof/>
            <w:webHidden/>
          </w:rPr>
          <w:instrText xml:space="preserve"> PAGEREF _Toc240313448 \h </w:instrText>
        </w:r>
        <w:r>
          <w:rPr>
            <w:noProof/>
            <w:webHidden/>
          </w:rPr>
        </w:r>
        <w:r>
          <w:rPr>
            <w:noProof/>
            <w:webHidden/>
          </w:rPr>
          <w:fldChar w:fldCharType="separate"/>
        </w:r>
        <w:r>
          <w:rPr>
            <w:rFonts w:ascii="맑은 고딕" w:hAnsi="맑은 고딕" w:eastAsia="맑은 고딕" w:cs="맑은 고딕"/>
            <w:noProof/>
            <w:webHidden/>
            <w:sz w:val="20"/>
            <w:szCs w:val="20"/>
          </w:rPr>
          <w:t>66</w:t>
        </w:r>
        <w:r>
          <w:rPr>
            <w:noProof/>
            <w:webHidden/>
          </w:rPr>
          <w:fldChar w:fldCharType="end"/>
        </w:r>
      </w:hyperlink>
    </w:p>
    <w:p w14:paraId="0C1423E0" w14:textId="63614294"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49" w:history="1">
        <w:r w:rsidRPr="007B524D">
          <w:rPr>
            <w:rFonts w:ascii="맑은 고딕" w:hAnsi="맑은 고딕" w:eastAsia="맑은 고딕" w:cs="맑은 고딕"/>
            <w:rStyle w:val="ac"/>
            <w:noProof/>
            <w:sz w:val="20"/>
            <w:szCs w:val="20"/>
          </w:rPr>
          <w:t>그림 24 ReclaimerPredictiveMaintenance UML 주요 구조</w:t>
        </w:r>
        <w:r>
          <w:rPr>
            <w:noProof/>
            <w:webHidden/>
          </w:rPr>
          <w:tab/>
        </w:r>
        <w:r>
          <w:rPr>
            <w:noProof/>
            <w:webHidden/>
          </w:rPr>
          <w:fldChar w:fldCharType="begin"/>
        </w:r>
        <w:r>
          <w:rPr>
            <w:noProof/>
            <w:webHidden/>
          </w:rPr>
          <w:instrText xml:space="preserve"> PAGEREF _Toc240313449 \h </w:instrText>
        </w:r>
        <w:r>
          <w:rPr>
            <w:noProof/>
            <w:webHidden/>
          </w:rPr>
        </w:r>
        <w:r>
          <w:rPr>
            <w:noProof/>
            <w:webHidden/>
          </w:rPr>
          <w:fldChar w:fldCharType="separate"/>
        </w:r>
        <w:r>
          <w:rPr>
            <w:rFonts w:ascii="맑은 고딕" w:hAnsi="맑은 고딕" w:eastAsia="맑은 고딕" w:cs="맑은 고딕"/>
            <w:noProof/>
            <w:webHidden/>
            <w:sz w:val="20"/>
            <w:szCs w:val="20"/>
          </w:rPr>
          <w:t>66</w:t>
        </w:r>
        <w:r>
          <w:rPr>
            <w:noProof/>
            <w:webHidden/>
          </w:rPr>
          <w:fldChar w:fldCharType="end"/>
        </w:r>
      </w:hyperlink>
    </w:p>
    <w:p w14:paraId="7BB0F5A1" w14:textId="42006F4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0" w:history="1">
        <w:r w:rsidRPr="007B524D">
          <w:rPr>
            <w:rFonts w:ascii="맑은 고딕" w:hAnsi="맑은 고딕" w:eastAsia="맑은 고딕" w:cs="맑은 고딕"/>
            <w:rStyle w:val="ac"/>
            <w:noProof/>
            <w:sz w:val="20"/>
            <w:szCs w:val="20"/>
          </w:rPr>
          <w:t>그림 25 AASX PackageExplorer 다운로드 경로</w:t>
        </w:r>
        <w:r>
          <w:rPr>
            <w:noProof/>
            <w:webHidden/>
          </w:rPr>
          <w:tab/>
        </w:r>
        <w:r>
          <w:rPr>
            <w:noProof/>
            <w:webHidden/>
          </w:rPr>
          <w:fldChar w:fldCharType="begin"/>
        </w:r>
        <w:r>
          <w:rPr>
            <w:noProof/>
            <w:webHidden/>
          </w:rPr>
          <w:instrText xml:space="preserve"> PAGEREF _Toc240313450 \h </w:instrText>
        </w:r>
        <w:r>
          <w:rPr>
            <w:noProof/>
            <w:webHidden/>
          </w:rPr>
        </w:r>
        <w:r>
          <w:rPr>
            <w:noProof/>
            <w:webHidden/>
          </w:rPr>
          <w:fldChar w:fldCharType="separate"/>
        </w:r>
        <w:r>
          <w:rPr>
            <w:rFonts w:ascii="맑은 고딕" w:hAnsi="맑은 고딕" w:eastAsia="맑은 고딕" w:cs="맑은 고딕"/>
            <w:noProof/>
            <w:webHidden/>
            <w:sz w:val="20"/>
            <w:szCs w:val="20"/>
          </w:rPr>
          <w:t>84</w:t>
        </w:r>
        <w:r>
          <w:rPr>
            <w:noProof/>
            <w:webHidden/>
          </w:rPr>
          <w:fldChar w:fldCharType="end"/>
        </w:r>
      </w:hyperlink>
    </w:p>
    <w:p w14:paraId="4ECC169A" w14:textId="07771611"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1" w:history="1">
        <w:r w:rsidRPr="007B524D">
          <w:rPr>
            <w:rFonts w:ascii="맑은 고딕" w:hAnsi="맑은 고딕" w:eastAsia="맑은 고딕" w:cs="맑은 고딕"/>
            <w:rStyle w:val="ac"/>
            <w:noProof/>
            <w:sz w:val="20"/>
            <w:szCs w:val="20"/>
          </w:rPr>
          <w:t>그림 26 AASX Package Explorer 파일 실행 초기화면</w:t>
        </w:r>
        <w:r>
          <w:rPr>
            <w:noProof/>
            <w:webHidden/>
          </w:rPr>
          <w:tab/>
        </w:r>
        <w:r>
          <w:rPr>
            <w:noProof/>
            <w:webHidden/>
          </w:rPr>
          <w:fldChar w:fldCharType="begin"/>
        </w:r>
        <w:r>
          <w:rPr>
            <w:noProof/>
            <w:webHidden/>
          </w:rPr>
          <w:instrText xml:space="preserve"> PAGEREF _Toc240313451 \h </w:instrText>
        </w:r>
        <w:r>
          <w:rPr>
            <w:noProof/>
            <w:webHidden/>
          </w:rPr>
        </w:r>
        <w:r>
          <w:rPr>
            <w:noProof/>
            <w:webHidden/>
          </w:rPr>
          <w:fldChar w:fldCharType="separate"/>
        </w:r>
        <w:r>
          <w:rPr>
            <w:rFonts w:ascii="맑은 고딕" w:hAnsi="맑은 고딕" w:eastAsia="맑은 고딕" w:cs="맑은 고딕"/>
            <w:noProof/>
            <w:webHidden/>
            <w:sz w:val="20"/>
            <w:szCs w:val="20"/>
          </w:rPr>
          <w:t>85</w:t>
        </w:r>
        <w:r>
          <w:rPr>
            <w:noProof/>
            <w:webHidden/>
          </w:rPr>
          <w:fldChar w:fldCharType="end"/>
        </w:r>
      </w:hyperlink>
    </w:p>
    <w:p w14:paraId="068BE831" w14:textId="6301D5C5"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2" w:history="1">
        <w:r w:rsidRPr="007B524D">
          <w:rPr>
            <w:rFonts w:ascii="맑은 고딕" w:hAnsi="맑은 고딕" w:eastAsia="맑은 고딕" w:cs="맑은 고딕"/>
            <w:rStyle w:val="ac"/>
            <w:noProof/>
            <w:sz w:val="20"/>
            <w:szCs w:val="20"/>
          </w:rPr>
          <w:t>그림 27 활성화된 Edit 모드</w:t>
        </w:r>
        <w:r>
          <w:rPr>
            <w:noProof/>
            <w:webHidden/>
          </w:rPr>
          <w:tab/>
        </w:r>
        <w:r>
          <w:rPr>
            <w:noProof/>
            <w:webHidden/>
          </w:rPr>
          <w:fldChar w:fldCharType="begin"/>
        </w:r>
        <w:r>
          <w:rPr>
            <w:noProof/>
            <w:webHidden/>
          </w:rPr>
          <w:instrText xml:space="preserve"> PAGEREF _Toc240313452 \h </w:instrText>
        </w:r>
        <w:r>
          <w:rPr>
            <w:noProof/>
            <w:webHidden/>
          </w:rPr>
        </w:r>
        <w:r>
          <w:rPr>
            <w:noProof/>
            <w:webHidden/>
          </w:rPr>
          <w:fldChar w:fldCharType="separate"/>
        </w:r>
        <w:r>
          <w:rPr>
            <w:rFonts w:ascii="맑은 고딕" w:hAnsi="맑은 고딕" w:eastAsia="맑은 고딕" w:cs="맑은 고딕"/>
            <w:noProof/>
            <w:webHidden/>
            <w:sz w:val="20"/>
            <w:szCs w:val="20"/>
          </w:rPr>
          <w:t>85</w:t>
        </w:r>
        <w:r>
          <w:rPr>
            <w:noProof/>
            <w:webHidden/>
          </w:rPr>
          <w:fldChar w:fldCharType="end"/>
        </w:r>
      </w:hyperlink>
    </w:p>
    <w:p w14:paraId="405755E6" w14:textId="4AD267D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3" w:history="1">
        <w:r w:rsidRPr="007B524D">
          <w:rPr>
            <w:rFonts w:ascii="맑은 고딕" w:hAnsi="맑은 고딕" w:eastAsia="맑은 고딕" w:cs="맑은 고딕"/>
            <w:rStyle w:val="ac"/>
            <w:noProof/>
            <w:sz w:val="20"/>
            <w:szCs w:val="20"/>
          </w:rPr>
          <w:t>그림 28 Edit 모드 활성화 단계</w:t>
        </w:r>
        <w:r>
          <w:rPr>
            <w:noProof/>
            <w:webHidden/>
          </w:rPr>
          <w:tab/>
        </w:r>
        <w:r>
          <w:rPr>
            <w:noProof/>
            <w:webHidden/>
          </w:rPr>
          <w:fldChar w:fldCharType="begin"/>
        </w:r>
        <w:r>
          <w:rPr>
            <w:noProof/>
            <w:webHidden/>
          </w:rPr>
          <w:instrText xml:space="preserve"> PAGEREF _Toc240313453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718737F0" w14:textId="031E616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4" w:history="1">
        <w:r w:rsidRPr="007B524D">
          <w:rPr>
            <w:rFonts w:ascii="맑은 고딕" w:hAnsi="맑은 고딕" w:eastAsia="맑은 고딕" w:cs="맑은 고딕"/>
            <w:rStyle w:val="ac"/>
            <w:noProof/>
            <w:sz w:val="20"/>
            <w:szCs w:val="20"/>
          </w:rPr>
          <w:t>그림 29 AAS 생성</w:t>
        </w:r>
        <w:r>
          <w:rPr>
            <w:noProof/>
            <w:webHidden/>
          </w:rPr>
          <w:tab/>
        </w:r>
        <w:r>
          <w:rPr>
            <w:noProof/>
            <w:webHidden/>
          </w:rPr>
          <w:fldChar w:fldCharType="begin"/>
        </w:r>
        <w:r>
          <w:rPr>
            <w:noProof/>
            <w:webHidden/>
          </w:rPr>
          <w:instrText xml:space="preserve"> PAGEREF _Toc240313454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6B79D4CA" w14:textId="581D0B4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5" w:history="1">
        <w:r w:rsidRPr="007B524D">
          <w:rPr>
            <w:rFonts w:ascii="맑은 고딕" w:hAnsi="맑은 고딕" w:eastAsia="맑은 고딕" w:cs="맑은 고딕"/>
            <w:rStyle w:val="ac"/>
            <w:noProof/>
            <w:sz w:val="20"/>
            <w:szCs w:val="20"/>
          </w:rPr>
          <w:t>그림 30 AAS 정보</w:t>
        </w:r>
        <w:r>
          <w:rPr>
            <w:noProof/>
            <w:webHidden/>
          </w:rPr>
          <w:tab/>
        </w:r>
        <w:r>
          <w:rPr>
            <w:noProof/>
            <w:webHidden/>
          </w:rPr>
          <w:fldChar w:fldCharType="begin"/>
        </w:r>
        <w:r>
          <w:rPr>
            <w:noProof/>
            <w:webHidden/>
          </w:rPr>
          <w:instrText xml:space="preserve"> PAGEREF _Toc240313455 \h </w:instrText>
        </w:r>
        <w:r>
          <w:rPr>
            <w:noProof/>
            <w:webHidden/>
          </w:rPr>
        </w:r>
        <w:r>
          <w:rPr>
            <w:noProof/>
            <w:webHidden/>
          </w:rPr>
          <w:fldChar w:fldCharType="separate"/>
        </w:r>
        <w:r>
          <w:rPr>
            <w:rFonts w:ascii="맑은 고딕" w:hAnsi="맑은 고딕" w:eastAsia="맑은 고딕" w:cs="맑은 고딕"/>
            <w:noProof/>
            <w:webHidden/>
            <w:sz w:val="20"/>
            <w:szCs w:val="20"/>
          </w:rPr>
          <w:t>87</w:t>
        </w:r>
        <w:r>
          <w:rPr>
            <w:noProof/>
            <w:webHidden/>
          </w:rPr>
          <w:fldChar w:fldCharType="end"/>
        </w:r>
      </w:hyperlink>
    </w:p>
    <w:p w14:paraId="3BE54B16" w14:textId="264CDC67"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6" w:history="1">
        <w:r w:rsidRPr="007B524D">
          <w:rPr>
            <w:rFonts w:ascii="맑은 고딕" w:hAnsi="맑은 고딕" w:eastAsia="맑은 고딕" w:cs="맑은 고딕"/>
            <w:rStyle w:val="ac"/>
            <w:noProof/>
            <w:sz w:val="20"/>
            <w:szCs w:val="20"/>
          </w:rPr>
          <w:t>그림 31 IDTA SubmodelTemplate 다운로드</w:t>
        </w:r>
        <w:r>
          <w:rPr>
            <w:noProof/>
            <w:webHidden/>
          </w:rPr>
          <w:tab/>
        </w:r>
        <w:r>
          <w:rPr>
            <w:noProof/>
            <w:webHidden/>
          </w:rPr>
          <w:fldChar w:fldCharType="begin"/>
        </w:r>
        <w:r>
          <w:rPr>
            <w:noProof/>
            <w:webHidden/>
          </w:rPr>
          <w:instrText xml:space="preserve"> PAGEREF _Toc240313456 \h </w:instrText>
        </w:r>
        <w:r>
          <w:rPr>
            <w:noProof/>
            <w:webHidden/>
          </w:rPr>
        </w:r>
        <w:r>
          <w:rPr>
            <w:noProof/>
            <w:webHidden/>
          </w:rPr>
          <w:fldChar w:fldCharType="separate"/>
        </w:r>
        <w:r>
          <w:rPr>
            <w:rFonts w:ascii="맑은 고딕" w:hAnsi="맑은 고딕" w:eastAsia="맑은 고딕" w:cs="맑은 고딕"/>
            <w:noProof/>
            <w:webHidden/>
            <w:sz w:val="20"/>
            <w:szCs w:val="20"/>
          </w:rPr>
          <w:t>87</w:t>
        </w:r>
        <w:r>
          <w:rPr>
            <w:noProof/>
            <w:webHidden/>
          </w:rPr>
          <w:fldChar w:fldCharType="end"/>
        </w:r>
      </w:hyperlink>
    </w:p>
    <w:p w14:paraId="667E4EA7" w14:textId="19D00F7B"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7" w:history="1">
        <w:r w:rsidRPr="007B524D">
          <w:rPr>
            <w:rFonts w:ascii="맑은 고딕" w:hAnsi="맑은 고딕" w:eastAsia="맑은 고딕" w:cs="맑은 고딕"/>
            <w:rStyle w:val="ac"/>
            <w:noProof/>
            <w:sz w:val="20"/>
            <w:szCs w:val="20"/>
          </w:rPr>
          <w:t>그림 32 IDTA SubmodelTemplate 파일 열기</w:t>
        </w:r>
        <w:r>
          <w:rPr>
            <w:noProof/>
            <w:webHidden/>
          </w:rPr>
          <w:tab/>
        </w:r>
        <w:r>
          <w:rPr>
            <w:noProof/>
            <w:webHidden/>
          </w:rPr>
          <w:fldChar w:fldCharType="begin"/>
        </w:r>
        <w:r>
          <w:rPr>
            <w:noProof/>
            <w:webHidden/>
          </w:rPr>
          <w:instrText xml:space="preserve"> PAGEREF _Toc240313457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169C3756" w14:textId="28696EB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8" w:history="1">
        <w:r w:rsidRPr="007B524D">
          <w:rPr>
            <w:rFonts w:ascii="맑은 고딕" w:hAnsi="맑은 고딕" w:eastAsia="맑은 고딕" w:cs="맑은 고딕"/>
            <w:rStyle w:val="ac"/>
            <w:noProof/>
            <w:sz w:val="20"/>
            <w:szCs w:val="20"/>
          </w:rPr>
          <w:t>그림 33 Template 이용 Submodel 생성</w:t>
        </w:r>
        <w:r>
          <w:rPr>
            <w:noProof/>
            <w:webHidden/>
          </w:rPr>
          <w:tab/>
        </w:r>
        <w:r>
          <w:rPr>
            <w:noProof/>
            <w:webHidden/>
          </w:rPr>
          <w:fldChar w:fldCharType="begin"/>
        </w:r>
        <w:r>
          <w:rPr>
            <w:noProof/>
            <w:webHidden/>
          </w:rPr>
          <w:instrText xml:space="preserve"> PAGEREF _Toc240313458 \h </w:instrText>
        </w:r>
        <w:r>
          <w:rPr>
            <w:noProof/>
            <w:webHidden/>
          </w:rPr>
        </w:r>
        <w:r>
          <w:rPr>
            <w:noProof/>
            <w:webHidden/>
          </w:rPr>
          <w:fldChar w:fldCharType="separate"/>
        </w:r>
        <w:r>
          <w:rPr>
            <w:rFonts w:ascii="맑은 고딕" w:hAnsi="맑은 고딕" w:eastAsia="맑은 고딕" w:cs="맑은 고딕"/>
            <w:noProof/>
            <w:webHidden/>
            <w:sz w:val="20"/>
            <w:szCs w:val="20"/>
          </w:rPr>
          <w:t>89</w:t>
        </w:r>
        <w:r>
          <w:rPr>
            <w:noProof/>
            <w:webHidden/>
          </w:rPr>
          <w:fldChar w:fldCharType="end"/>
        </w:r>
      </w:hyperlink>
    </w:p>
    <w:p w14:paraId="0203897B" w14:textId="7F5C2D7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59" w:history="1">
        <w:r w:rsidRPr="007B524D">
          <w:rPr>
            <w:rFonts w:ascii="맑은 고딕" w:hAnsi="맑은 고딕" w:eastAsia="맑은 고딕" w:cs="맑은 고딕"/>
            <w:rStyle w:val="ac"/>
            <w:noProof/>
            <w:sz w:val="20"/>
            <w:szCs w:val="20"/>
          </w:rPr>
          <w:t>그림 34 동일한 방법으로 추가한 3종의 Submodel</w:t>
        </w:r>
        <w:r>
          <w:rPr>
            <w:noProof/>
            <w:webHidden/>
          </w:rPr>
          <w:tab/>
        </w:r>
        <w:r>
          <w:rPr>
            <w:noProof/>
            <w:webHidden/>
          </w:rPr>
          <w:fldChar w:fldCharType="begin"/>
        </w:r>
        <w:r>
          <w:rPr>
            <w:noProof/>
            <w:webHidden/>
          </w:rPr>
          <w:instrText xml:space="preserve"> PAGEREF _Toc240313459 \h </w:instrText>
        </w:r>
        <w:r>
          <w:rPr>
            <w:noProof/>
            <w:webHidden/>
          </w:rPr>
        </w:r>
        <w:r>
          <w:rPr>
            <w:noProof/>
            <w:webHidden/>
          </w:rPr>
          <w:fldChar w:fldCharType="separate"/>
        </w:r>
        <w:r>
          <w:rPr>
            <w:rFonts w:ascii="맑은 고딕" w:hAnsi="맑은 고딕" w:eastAsia="맑은 고딕" w:cs="맑은 고딕"/>
            <w:noProof/>
            <w:webHidden/>
            <w:sz w:val="20"/>
            <w:szCs w:val="20"/>
          </w:rPr>
          <w:t>89</w:t>
        </w:r>
        <w:r>
          <w:rPr>
            <w:noProof/>
            <w:webHidden/>
          </w:rPr>
          <w:fldChar w:fldCharType="end"/>
        </w:r>
      </w:hyperlink>
    </w:p>
    <w:p w14:paraId="5CBDDFBD" w14:textId="31DEBE7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0" w:history="1">
        <w:r w:rsidRPr="007B524D">
          <w:rPr>
            <w:rFonts w:ascii="맑은 고딕" w:hAnsi="맑은 고딕" w:eastAsia="맑은 고딕" w:cs="맑은 고딕"/>
            <w:rStyle w:val="ac"/>
            <w:noProof/>
            <w:sz w:val="20"/>
            <w:szCs w:val="20"/>
          </w:rPr>
          <w:t>그림 35 Submodel 생성</w:t>
        </w:r>
        <w:r>
          <w:rPr>
            <w:noProof/>
            <w:webHidden/>
          </w:rPr>
          <w:tab/>
        </w:r>
        <w:r>
          <w:rPr>
            <w:noProof/>
            <w:webHidden/>
          </w:rPr>
          <w:fldChar w:fldCharType="begin"/>
        </w:r>
        <w:r>
          <w:rPr>
            <w:noProof/>
            <w:webHidden/>
          </w:rPr>
          <w:instrText xml:space="preserve"> PAGEREF _Toc240313460 \h </w:instrText>
        </w:r>
        <w:r>
          <w:rPr>
            <w:noProof/>
            <w:webHidden/>
          </w:rPr>
        </w:r>
        <w:r>
          <w:rPr>
            <w:noProof/>
            <w:webHidden/>
          </w:rPr>
          <w:fldChar w:fldCharType="separate"/>
        </w:r>
        <w:r>
          <w:rPr>
            <w:rFonts w:ascii="맑은 고딕" w:hAnsi="맑은 고딕" w:eastAsia="맑은 고딕" w:cs="맑은 고딕"/>
            <w:noProof/>
            <w:webHidden/>
            <w:sz w:val="20"/>
            <w:szCs w:val="20"/>
          </w:rPr>
          <w:t>90</w:t>
        </w:r>
        <w:r>
          <w:rPr>
            <w:noProof/>
            <w:webHidden/>
          </w:rPr>
          <w:fldChar w:fldCharType="end"/>
        </w:r>
      </w:hyperlink>
    </w:p>
    <w:p w14:paraId="7B3D4E5E" w14:textId="69A9EE5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1" w:history="1">
        <w:r w:rsidRPr="007B524D">
          <w:rPr>
            <w:rFonts w:ascii="맑은 고딕" w:hAnsi="맑은 고딕" w:eastAsia="맑은 고딕" w:cs="맑은 고딕"/>
            <w:rStyle w:val="ac"/>
            <w:noProof/>
            <w:sz w:val="20"/>
            <w:szCs w:val="20"/>
          </w:rPr>
          <w:t>그림 36 SubmodelCollection 생성</w:t>
        </w:r>
        <w:r>
          <w:rPr>
            <w:noProof/>
            <w:webHidden/>
          </w:rPr>
          <w:tab/>
        </w:r>
        <w:r>
          <w:rPr>
            <w:noProof/>
            <w:webHidden/>
          </w:rPr>
          <w:fldChar w:fldCharType="begin"/>
        </w:r>
        <w:r>
          <w:rPr>
            <w:noProof/>
            <w:webHidden/>
          </w:rPr>
          <w:instrText xml:space="preserve"> PAGEREF _Toc240313461 \h </w:instrText>
        </w:r>
        <w:r>
          <w:rPr>
            <w:noProof/>
            <w:webHidden/>
          </w:rPr>
        </w:r>
        <w:r>
          <w:rPr>
            <w:noProof/>
            <w:webHidden/>
          </w:rPr>
          <w:fldChar w:fldCharType="separate"/>
        </w:r>
        <w:r>
          <w:rPr>
            <w:rFonts w:ascii="맑은 고딕" w:hAnsi="맑은 고딕" w:eastAsia="맑은 고딕" w:cs="맑은 고딕"/>
            <w:noProof/>
            <w:webHidden/>
            <w:sz w:val="20"/>
            <w:szCs w:val="20"/>
          </w:rPr>
          <w:t>90</w:t>
        </w:r>
        <w:r>
          <w:rPr>
            <w:noProof/>
            <w:webHidden/>
          </w:rPr>
          <w:fldChar w:fldCharType="end"/>
        </w:r>
      </w:hyperlink>
    </w:p>
    <w:p w14:paraId="79F474E4" w14:textId="66A1BF4B"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2" w:history="1">
        <w:r w:rsidRPr="007B524D">
          <w:rPr>
            <w:rFonts w:ascii="맑은 고딕" w:hAnsi="맑은 고딕" w:eastAsia="맑은 고딕" w:cs="맑은 고딕"/>
            <w:rStyle w:val="ac"/>
            <w:noProof/>
            <w:sz w:val="20"/>
            <w:szCs w:val="20"/>
          </w:rPr>
          <w:t>그림 37 SubmodelCollection 정보</w:t>
        </w:r>
        <w:r>
          <w:rPr>
            <w:noProof/>
            <w:webHidden/>
          </w:rPr>
          <w:tab/>
        </w:r>
        <w:r>
          <w:rPr>
            <w:noProof/>
            <w:webHidden/>
          </w:rPr>
          <w:fldChar w:fldCharType="begin"/>
        </w:r>
        <w:r>
          <w:rPr>
            <w:noProof/>
            <w:webHidden/>
          </w:rPr>
          <w:instrText xml:space="preserve"> PAGEREF _Toc240313462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32353BB3" w14:textId="07CBFDB1"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3" w:history="1">
        <w:r w:rsidRPr="007B524D">
          <w:rPr>
            <w:rFonts w:ascii="맑은 고딕" w:hAnsi="맑은 고딕" w:eastAsia="맑은 고딕" w:cs="맑은 고딕"/>
            <w:rStyle w:val="ac"/>
            <w:noProof/>
            <w:sz w:val="20"/>
            <w:szCs w:val="20"/>
          </w:rPr>
          <w:t>그림 38 Property 생성</w:t>
        </w:r>
        <w:r>
          <w:rPr>
            <w:noProof/>
            <w:webHidden/>
          </w:rPr>
          <w:tab/>
        </w:r>
        <w:r>
          <w:rPr>
            <w:noProof/>
            <w:webHidden/>
          </w:rPr>
          <w:fldChar w:fldCharType="begin"/>
        </w:r>
        <w:r>
          <w:rPr>
            <w:noProof/>
            <w:webHidden/>
          </w:rPr>
          <w:instrText xml:space="preserve"> PAGEREF _Toc240313463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3F401905" w14:textId="47265A37"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4" w:history="1">
        <w:r w:rsidRPr="007B524D">
          <w:rPr>
            <w:rFonts w:ascii="맑은 고딕" w:hAnsi="맑은 고딕" w:eastAsia="맑은 고딕" w:cs="맑은 고딕"/>
            <w:rStyle w:val="ac"/>
            <w:noProof/>
            <w:sz w:val="20"/>
            <w:szCs w:val="20"/>
          </w:rPr>
          <w:t>그림 39 AssetInformation의 kind 변경</w:t>
        </w:r>
        <w:r>
          <w:rPr>
            <w:noProof/>
            <w:webHidden/>
          </w:rPr>
          <w:tab/>
        </w:r>
        <w:r>
          <w:rPr>
            <w:noProof/>
            <w:webHidden/>
          </w:rPr>
          <w:fldChar w:fldCharType="begin"/>
        </w:r>
        <w:r>
          <w:rPr>
            <w:noProof/>
            <w:webHidden/>
          </w:rPr>
          <w:instrText xml:space="preserve"> PAGEREF _Toc240313464 \h </w:instrText>
        </w:r>
        <w:r>
          <w:rPr>
            <w:noProof/>
            <w:webHidden/>
          </w:rPr>
        </w:r>
        <w:r>
          <w:rPr>
            <w:noProof/>
            <w:webHidden/>
          </w:rPr>
          <w:fldChar w:fldCharType="separate"/>
        </w:r>
        <w:r>
          <w:rPr>
            <w:rFonts w:ascii="맑은 고딕" w:hAnsi="맑은 고딕" w:eastAsia="맑은 고딕" w:cs="맑은 고딕"/>
            <w:noProof/>
            <w:webHidden/>
            <w:sz w:val="20"/>
            <w:szCs w:val="20"/>
          </w:rPr>
          <w:t>92</w:t>
        </w:r>
        <w:r>
          <w:rPr>
            <w:noProof/>
            <w:webHidden/>
          </w:rPr>
          <w:fldChar w:fldCharType="end"/>
        </w:r>
      </w:hyperlink>
    </w:p>
    <w:p w14:paraId="190CAA3D" w14:textId="6613775D"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5" w:history="1">
        <w:r w:rsidRPr="007B524D">
          <w:rPr>
            <w:rFonts w:ascii="맑은 고딕" w:hAnsi="맑은 고딕" w:eastAsia="맑은 고딕" w:cs="맑은 고딕"/>
            <w:rStyle w:val="ac"/>
            <w:noProof/>
            <w:sz w:val="20"/>
            <w:szCs w:val="20"/>
          </w:rPr>
          <w:t>그림 40 AssetInformation의 globalAssetId 입력</w:t>
        </w:r>
        <w:r>
          <w:rPr>
            <w:noProof/>
            <w:webHidden/>
          </w:rPr>
          <w:tab/>
        </w:r>
        <w:r>
          <w:rPr>
            <w:noProof/>
            <w:webHidden/>
          </w:rPr>
          <w:fldChar w:fldCharType="begin"/>
        </w:r>
        <w:r>
          <w:rPr>
            <w:noProof/>
            <w:webHidden/>
          </w:rPr>
          <w:instrText xml:space="preserve"> PAGEREF _Toc240313465 \h </w:instrText>
        </w:r>
        <w:r>
          <w:rPr>
            <w:noProof/>
            <w:webHidden/>
          </w:rPr>
        </w:r>
        <w:r>
          <w:rPr>
            <w:noProof/>
            <w:webHidden/>
          </w:rPr>
          <w:fldChar w:fldCharType="separate"/>
        </w:r>
        <w:r>
          <w:rPr>
            <w:rFonts w:ascii="맑은 고딕" w:hAnsi="맑은 고딕" w:eastAsia="맑은 고딕" w:cs="맑은 고딕"/>
            <w:noProof/>
            <w:webHidden/>
            <w:sz w:val="20"/>
            <w:szCs w:val="20"/>
          </w:rPr>
          <w:t>92</w:t>
        </w:r>
        <w:r>
          <w:rPr>
            <w:noProof/>
            <w:webHidden/>
          </w:rPr>
          <w:fldChar w:fldCharType="end"/>
        </w:r>
      </w:hyperlink>
    </w:p>
    <w:p w14:paraId="15EB9C56" w14:textId="406DDF8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6" w:history="1">
        <w:r w:rsidRPr="007B524D">
          <w:rPr>
            <w:rFonts w:ascii="맑은 고딕" w:hAnsi="맑은 고딕" w:eastAsia="맑은 고딕" w:cs="맑은 고딕"/>
            <w:rStyle w:val="ac"/>
            <w:noProof/>
            <w:sz w:val="20"/>
            <w:szCs w:val="20"/>
          </w:rPr>
          <w:t>그림 41 AssetInformation의 인스턴스 설정 항목</w:t>
        </w:r>
        <w:r>
          <w:rPr>
            <w:noProof/>
            <w:webHidden/>
          </w:rPr>
          <w:tab/>
        </w:r>
        <w:r>
          <w:rPr>
            <w:noProof/>
            <w:webHidden/>
          </w:rPr>
          <w:fldChar w:fldCharType="begin"/>
        </w:r>
        <w:r>
          <w:rPr>
            <w:noProof/>
            <w:webHidden/>
          </w:rPr>
          <w:instrText xml:space="preserve"> PAGEREF _Toc240313466 \h </w:instrText>
        </w:r>
        <w:r>
          <w:rPr>
            <w:noProof/>
            <w:webHidden/>
          </w:rPr>
        </w:r>
        <w:r>
          <w:rPr>
            <w:noProof/>
            <w:webHidden/>
          </w:rPr>
          <w:fldChar w:fldCharType="separate"/>
        </w:r>
        <w:r>
          <w:rPr>
            <w:rFonts w:ascii="맑은 고딕" w:hAnsi="맑은 고딕" w:eastAsia="맑은 고딕" w:cs="맑은 고딕"/>
            <w:noProof/>
            <w:webHidden/>
            <w:sz w:val="20"/>
            <w:szCs w:val="20"/>
          </w:rPr>
          <w:t>93</w:t>
        </w:r>
        <w:r>
          <w:rPr>
            <w:noProof/>
            <w:webHidden/>
          </w:rPr>
          <w:fldChar w:fldCharType="end"/>
        </w:r>
      </w:hyperlink>
    </w:p>
    <w:p w14:paraId="0AD94F3C" w14:textId="6C05077F"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7" w:history="1">
        <w:r w:rsidRPr="007B524D">
          <w:rPr>
            <w:rFonts w:ascii="맑은 고딕" w:hAnsi="맑은 고딕" w:eastAsia="맑은 고딕" w:cs="맑은 고딕"/>
            <w:rStyle w:val="ac"/>
            <w:noProof/>
            <w:sz w:val="20"/>
            <w:szCs w:val="20"/>
          </w:rPr>
          <w:t>그림 42 Submodel 인스턴스</w:t>
        </w:r>
        <w:r>
          <w:rPr>
            <w:noProof/>
            <w:webHidden/>
          </w:rPr>
          <w:tab/>
        </w:r>
        <w:r>
          <w:rPr>
            <w:noProof/>
            <w:webHidden/>
          </w:rPr>
          <w:fldChar w:fldCharType="begin"/>
        </w:r>
        <w:r>
          <w:rPr>
            <w:noProof/>
            <w:webHidden/>
          </w:rPr>
          <w:instrText xml:space="preserve"> PAGEREF _Toc240313467 \h </w:instrText>
        </w:r>
        <w:r>
          <w:rPr>
            <w:noProof/>
            <w:webHidden/>
          </w:rPr>
        </w:r>
        <w:r>
          <w:rPr>
            <w:noProof/>
            <w:webHidden/>
          </w:rPr>
          <w:fldChar w:fldCharType="separate"/>
        </w:r>
        <w:r>
          <w:rPr>
            <w:rFonts w:ascii="맑은 고딕" w:hAnsi="맑은 고딕" w:eastAsia="맑은 고딕" w:cs="맑은 고딕"/>
            <w:noProof/>
            <w:webHidden/>
            <w:sz w:val="20"/>
            <w:szCs w:val="20"/>
          </w:rPr>
          <w:t>93</w:t>
        </w:r>
        <w:r>
          <w:rPr>
            <w:noProof/>
            <w:webHidden/>
          </w:rPr>
          <w:fldChar w:fldCharType="end"/>
        </w:r>
      </w:hyperlink>
    </w:p>
    <w:p w14:paraId="4DC168EB" w14:textId="7618A1A1"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8" w:history="1">
        <w:r w:rsidRPr="007B524D">
          <w:rPr>
            <w:rFonts w:ascii="맑은 고딕" w:hAnsi="맑은 고딕" w:eastAsia="맑은 고딕" w:cs="맑은 고딕"/>
            <w:rStyle w:val="ac"/>
            <w:noProof/>
            <w:sz w:val="20"/>
            <w:szCs w:val="20"/>
          </w:rPr>
          <w:t>그림 43 Property 인스턴스</w:t>
        </w:r>
        <w:r>
          <w:rPr>
            <w:noProof/>
            <w:webHidden/>
          </w:rPr>
          <w:tab/>
        </w:r>
        <w:r>
          <w:rPr>
            <w:noProof/>
            <w:webHidden/>
          </w:rPr>
          <w:fldChar w:fldCharType="begin"/>
        </w:r>
        <w:r>
          <w:rPr>
            <w:noProof/>
            <w:webHidden/>
          </w:rPr>
          <w:instrText xml:space="preserve"> PAGEREF _Toc240313468 \h </w:instrText>
        </w:r>
        <w:r>
          <w:rPr>
            <w:noProof/>
            <w:webHidden/>
          </w:rPr>
        </w:r>
        <w:r>
          <w:rPr>
            <w:noProof/>
            <w:webHidden/>
          </w:rPr>
          <w:fldChar w:fldCharType="separate"/>
        </w:r>
        <w:r>
          <w:rPr>
            <w:rFonts w:ascii="맑은 고딕" w:hAnsi="맑은 고딕" w:eastAsia="맑은 고딕" w:cs="맑은 고딕"/>
            <w:noProof/>
            <w:webHidden/>
            <w:sz w:val="20"/>
            <w:szCs w:val="20"/>
          </w:rPr>
          <w:t>94</w:t>
        </w:r>
        <w:r>
          <w:rPr>
            <w:noProof/>
            <w:webHidden/>
          </w:rPr>
          <w:fldChar w:fldCharType="end"/>
        </w:r>
      </w:hyperlink>
    </w:p>
    <w:p w14:paraId="0FE2DB16" w14:textId="7E6FA57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69" w:history="1">
        <w:r w:rsidRPr="007B524D">
          <w:rPr>
            <w:rFonts w:ascii="맑은 고딕" w:hAnsi="맑은 고딕" w:eastAsia="맑은 고딕" w:cs="맑은 고딕"/>
            <w:rStyle w:val="ac"/>
            <w:noProof/>
            <w:sz w:val="20"/>
            <w:szCs w:val="20"/>
          </w:rPr>
          <w:t>그림 44 AAS 인스턴스 변환 전 화면</w:t>
        </w:r>
        <w:r>
          <w:rPr>
            <w:noProof/>
            <w:webHidden/>
          </w:rPr>
          <w:tab/>
        </w:r>
        <w:r>
          <w:rPr>
            <w:noProof/>
            <w:webHidden/>
          </w:rPr>
          <w:fldChar w:fldCharType="begin"/>
        </w:r>
        <w:r>
          <w:rPr>
            <w:noProof/>
            <w:webHidden/>
          </w:rPr>
          <w:instrText xml:space="preserve"> PAGEREF _Toc240313469 \h </w:instrText>
        </w:r>
        <w:r>
          <w:rPr>
            <w:noProof/>
            <w:webHidden/>
          </w:rPr>
        </w:r>
        <w:r>
          <w:rPr>
            <w:noProof/>
            <w:webHidden/>
          </w:rPr>
          <w:fldChar w:fldCharType="separate"/>
        </w:r>
        <w:r>
          <w:rPr>
            <w:rFonts w:ascii="맑은 고딕" w:hAnsi="맑은 고딕" w:eastAsia="맑은 고딕" w:cs="맑은 고딕"/>
            <w:noProof/>
            <w:webHidden/>
            <w:sz w:val="20"/>
            <w:szCs w:val="20"/>
          </w:rPr>
          <w:t>94</w:t>
        </w:r>
        <w:r>
          <w:rPr>
            <w:noProof/>
            <w:webHidden/>
          </w:rPr>
          <w:fldChar w:fldCharType="end"/>
        </w:r>
      </w:hyperlink>
    </w:p>
    <w:p w14:paraId="0CFB9B0F" w14:textId="4DFF630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0" w:history="1">
        <w:r w:rsidRPr="007B524D">
          <w:rPr>
            <w:rFonts w:ascii="맑은 고딕" w:hAnsi="맑은 고딕" w:eastAsia="맑은 고딕" w:cs="맑은 고딕"/>
            <w:rStyle w:val="ac"/>
            <w:noProof/>
            <w:sz w:val="20"/>
            <w:szCs w:val="20"/>
          </w:rPr>
          <w:t>그림 45 AAS 인스턴스 변환 후 화면</w:t>
        </w:r>
        <w:r>
          <w:rPr>
            <w:noProof/>
            <w:webHidden/>
          </w:rPr>
          <w:tab/>
        </w:r>
        <w:r>
          <w:rPr>
            <w:noProof/>
            <w:webHidden/>
          </w:rPr>
          <w:fldChar w:fldCharType="begin"/>
        </w:r>
        <w:r>
          <w:rPr>
            <w:noProof/>
            <w:webHidden/>
          </w:rPr>
          <w:instrText xml:space="preserve"> PAGEREF _Toc240313470 \h </w:instrText>
        </w:r>
        <w:r>
          <w:rPr>
            <w:noProof/>
            <w:webHidden/>
          </w:rPr>
        </w:r>
        <w:r>
          <w:rPr>
            <w:noProof/>
            <w:webHidden/>
          </w:rPr>
          <w:fldChar w:fldCharType="separate"/>
        </w:r>
        <w:r>
          <w:rPr>
            <w:rFonts w:ascii="맑은 고딕" w:hAnsi="맑은 고딕" w:eastAsia="맑은 고딕" w:cs="맑은 고딕"/>
            <w:noProof/>
            <w:webHidden/>
            <w:sz w:val="20"/>
            <w:szCs w:val="20"/>
          </w:rPr>
          <w:t>94</w:t>
        </w:r>
        <w:r>
          <w:rPr>
            <w:noProof/>
            <w:webHidden/>
          </w:rPr>
          <w:fldChar w:fldCharType="end"/>
        </w:r>
      </w:hyperlink>
    </w:p>
    <w:p w14:paraId="2B784D8A" w14:textId="0DD1FFAE"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1" w:history="1">
        <w:r w:rsidRPr="007B524D">
          <w:rPr>
            <w:rFonts w:ascii="맑은 고딕" w:hAnsi="맑은 고딕" w:eastAsia="맑은 고딕" w:cs="맑은 고딕"/>
            <w:rStyle w:val="ac"/>
            <w:noProof/>
            <w:sz w:val="20"/>
            <w:szCs w:val="20"/>
          </w:rPr>
          <w:t>그림 46 장비 선정과 라인 설계 최적화 시나리오</w:t>
        </w:r>
        <w:r>
          <w:rPr>
            <w:noProof/>
            <w:webHidden/>
          </w:rPr>
          <w:tab/>
        </w:r>
        <w:r>
          <w:rPr>
            <w:noProof/>
            <w:webHidden/>
          </w:rPr>
          <w:fldChar w:fldCharType="begin"/>
        </w:r>
        <w:r>
          <w:rPr>
            <w:noProof/>
            <w:webHidden/>
          </w:rPr>
          <w:instrText xml:space="preserve"> PAGEREF _Toc240313471 \h </w:instrText>
        </w:r>
        <w:r>
          <w:rPr>
            <w:noProof/>
            <w:webHidden/>
          </w:rPr>
        </w:r>
        <w:r>
          <w:rPr>
            <w:noProof/>
            <w:webHidden/>
          </w:rPr>
          <w:fldChar w:fldCharType="separate"/>
        </w:r>
        <w:r>
          <w:rPr>
            <w:rFonts w:ascii="맑은 고딕" w:hAnsi="맑은 고딕" w:eastAsia="맑은 고딕" w:cs="맑은 고딕"/>
            <w:noProof/>
            <w:webHidden/>
            <w:sz w:val="20"/>
            <w:szCs w:val="20"/>
          </w:rPr>
          <w:t>95</w:t>
        </w:r>
        <w:r>
          <w:rPr>
            <w:noProof/>
            <w:webHidden/>
          </w:rPr>
          <w:fldChar w:fldCharType="end"/>
        </w:r>
      </w:hyperlink>
    </w:p>
    <w:p w14:paraId="41437EB9" w14:textId="601E1B94"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2" w:history="1">
        <w:r w:rsidRPr="007B524D">
          <w:rPr>
            <w:rFonts w:ascii="맑은 고딕" w:hAnsi="맑은 고딕" w:eastAsia="맑은 고딕" w:cs="맑은 고딕"/>
            <w:rStyle w:val="ac"/>
            <w:noProof/>
            <w:sz w:val="20"/>
            <w:szCs w:val="20"/>
          </w:rPr>
          <w:t>그림 47 투입량과 재생 운전 조건 확인 시나리오</w:t>
        </w:r>
        <w:r>
          <w:rPr>
            <w:noProof/>
            <w:webHidden/>
          </w:rPr>
          <w:tab/>
        </w:r>
        <w:r>
          <w:rPr>
            <w:noProof/>
            <w:webHidden/>
          </w:rPr>
          <w:fldChar w:fldCharType="begin"/>
        </w:r>
        <w:r>
          <w:rPr>
            <w:noProof/>
            <w:webHidden/>
          </w:rPr>
          <w:instrText xml:space="preserve"> PAGEREF _Toc240313472 \h </w:instrText>
        </w:r>
        <w:r>
          <w:rPr>
            <w:noProof/>
            <w:webHidden/>
          </w:rPr>
        </w:r>
        <w:r>
          <w:rPr>
            <w:noProof/>
            <w:webHidden/>
          </w:rPr>
          <w:fldChar w:fldCharType="separate"/>
        </w:r>
        <w:r>
          <w:rPr>
            <w:rFonts w:ascii="맑은 고딕" w:hAnsi="맑은 고딕" w:eastAsia="맑은 고딕" w:cs="맑은 고딕"/>
            <w:noProof/>
            <w:webHidden/>
            <w:sz w:val="20"/>
            <w:szCs w:val="20"/>
          </w:rPr>
          <w:t>96</w:t>
        </w:r>
        <w:r>
          <w:rPr>
            <w:noProof/>
            <w:webHidden/>
          </w:rPr>
          <w:fldChar w:fldCharType="end"/>
        </w:r>
      </w:hyperlink>
    </w:p>
    <w:p w14:paraId="55616602" w14:textId="0390466B"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3" w:history="1">
        <w:r w:rsidRPr="007B524D">
          <w:rPr>
            <w:rFonts w:ascii="맑은 고딕" w:hAnsi="맑은 고딕" w:eastAsia="맑은 고딕" w:cs="맑은 고딕"/>
            <w:rStyle w:val="ac"/>
            <w:noProof/>
            <w:sz w:val="20"/>
            <w:szCs w:val="20"/>
          </w:rPr>
          <w:t>그림 48 재생사 품질과 배출 상태 관리 시나리오</w:t>
        </w:r>
        <w:r>
          <w:rPr>
            <w:noProof/>
            <w:webHidden/>
          </w:rPr>
          <w:tab/>
        </w:r>
        <w:r>
          <w:rPr>
            <w:noProof/>
            <w:webHidden/>
          </w:rPr>
          <w:fldChar w:fldCharType="begin"/>
        </w:r>
        <w:r>
          <w:rPr>
            <w:noProof/>
            <w:webHidden/>
          </w:rPr>
          <w:instrText xml:space="preserve"> PAGEREF _Toc240313473 \h </w:instrText>
        </w:r>
        <w:r>
          <w:rPr>
            <w:noProof/>
            <w:webHidden/>
          </w:rPr>
        </w:r>
        <w:r>
          <w:rPr>
            <w:noProof/>
            <w:webHidden/>
          </w:rPr>
          <w:fldChar w:fldCharType="separate"/>
        </w:r>
        <w:r>
          <w:rPr>
            <w:rFonts w:ascii="맑은 고딕" w:hAnsi="맑은 고딕" w:eastAsia="맑은 고딕" w:cs="맑은 고딕"/>
            <w:noProof/>
            <w:webHidden/>
            <w:sz w:val="20"/>
            <w:szCs w:val="20"/>
          </w:rPr>
          <w:t>97</w:t>
        </w:r>
        <w:r>
          <w:rPr>
            <w:noProof/>
            <w:webHidden/>
          </w:rPr>
          <w:fldChar w:fldCharType="end"/>
        </w:r>
      </w:hyperlink>
    </w:p>
    <w:p w14:paraId="14933CA9" w14:textId="44FC8C4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4" w:history="1">
        <w:r w:rsidRPr="007B524D">
          <w:rPr>
            <w:rFonts w:ascii="맑은 고딕" w:hAnsi="맑은 고딕" w:eastAsia="맑은 고딕" w:cs="맑은 고딕"/>
            <w:rStyle w:val="ac"/>
            <w:noProof/>
            <w:sz w:val="20"/>
            <w:szCs w:val="20"/>
          </w:rPr>
          <w:t>그림 49 예지 정비와 유지보수 준비 시나리오</w:t>
        </w:r>
        <w:r>
          <w:rPr>
            <w:noProof/>
            <w:webHidden/>
          </w:rPr>
          <w:tab/>
        </w:r>
        <w:r>
          <w:rPr>
            <w:noProof/>
            <w:webHidden/>
          </w:rPr>
          <w:fldChar w:fldCharType="begin"/>
        </w:r>
        <w:r>
          <w:rPr>
            <w:noProof/>
            <w:webHidden/>
          </w:rPr>
          <w:instrText xml:space="preserve"> PAGEREF _Toc240313474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6F8AE261" w14:textId="65C0A5F9"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5" w:history="1">
        <w:r w:rsidRPr="007B524D">
          <w:rPr>
            <w:rFonts w:ascii="맑은 고딕" w:hAnsi="맑은 고딕" w:eastAsia="맑은 고딕" w:cs="맑은 고딕"/>
            <w:rStyle w:val="ac"/>
            <w:noProof/>
            <w:sz w:val="20"/>
            <w:szCs w:val="20"/>
          </w:rPr>
          <w:t>그림 50 자산 신원과 생애주기 문서 활용 시나리오</w:t>
        </w:r>
        <w:r>
          <w:rPr>
            <w:noProof/>
            <w:webHidden/>
          </w:rPr>
          <w:tab/>
        </w:r>
        <w:r>
          <w:rPr>
            <w:noProof/>
            <w:webHidden/>
          </w:rPr>
          <w:fldChar w:fldCharType="begin"/>
        </w:r>
        <w:r>
          <w:rPr>
            <w:noProof/>
            <w:webHidden/>
          </w:rPr>
          <w:instrText xml:space="preserve"> PAGEREF _Toc240313475 \h </w:instrText>
        </w:r>
        <w:r>
          <w:rPr>
            <w:noProof/>
            <w:webHidden/>
          </w:rPr>
        </w:r>
        <w:r>
          <w:rPr>
            <w:noProof/>
            <w:webHidden/>
          </w:rPr>
          <w:fldChar w:fldCharType="separate"/>
        </w:r>
        <w:r>
          <w:rPr>
            <w:rFonts w:ascii="맑은 고딕" w:hAnsi="맑은 고딕" w:eastAsia="맑은 고딕" w:cs="맑은 고딕"/>
            <w:noProof/>
            <w:webHidden/>
            <w:sz w:val="20"/>
            <w:szCs w:val="20"/>
          </w:rPr>
          <w:t>99</w:t>
        </w:r>
        <w:r>
          <w:rPr>
            <w:noProof/>
            <w:webHidden/>
          </w:rPr>
          <w:fldChar w:fldCharType="end"/>
        </w:r>
      </w:hyperlink>
    </w:p>
    <w:p w14:paraId="3E1B8BEA" w14:textId="2A9CA1E2"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6" w:history="1">
        <w:r w:rsidRPr="007B524D">
          <w:rPr>
            <w:rFonts w:ascii="맑은 고딕" w:hAnsi="맑은 고딕" w:eastAsia="맑은 고딕" w:cs="맑은 고딕"/>
            <w:rStyle w:val="ac"/>
            <w:noProof/>
            <w:sz w:val="20"/>
            <w:szCs w:val="20"/>
          </w:rPr>
          <w:t>그림 51 라인 연계 및 디지털 트윈 시나리오</w:t>
        </w:r>
        <w:r>
          <w:rPr>
            <w:noProof/>
            <w:webHidden/>
          </w:rPr>
          <w:tab/>
        </w:r>
        <w:r>
          <w:rPr>
            <w:noProof/>
            <w:webHidden/>
          </w:rPr>
          <w:fldChar w:fldCharType="begin"/>
        </w:r>
        <w:r>
          <w:rPr>
            <w:noProof/>
            <w:webHidden/>
          </w:rPr>
          <w:instrText xml:space="preserve"> PAGEREF _Toc240313476 \h </w:instrText>
        </w:r>
        <w:r>
          <w:rPr>
            <w:noProof/>
            <w:webHidden/>
          </w:rPr>
        </w:r>
        <w:r>
          <w:rPr>
            <w:noProof/>
            <w:webHidden/>
          </w:rPr>
          <w:fldChar w:fldCharType="separate"/>
        </w:r>
        <w:r>
          <w:rPr>
            <w:rFonts w:ascii="맑은 고딕" w:hAnsi="맑은 고딕" w:eastAsia="맑은 고딕" w:cs="맑은 고딕"/>
            <w:noProof/>
            <w:webHidden/>
            <w:sz w:val="20"/>
            <w:szCs w:val="20"/>
          </w:rPr>
          <w:t>100</w:t>
        </w:r>
        <w:r>
          <w:rPr>
            <w:noProof/>
            <w:webHidden/>
          </w:rPr>
          <w:fldChar w:fldCharType="end"/>
        </w:r>
      </w:hyperlink>
    </w:p>
    <w:p w14:paraId="41D36068" w14:textId="1DCC7A0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7" w:history="1">
        <w:r w:rsidRPr="007B524D">
          <w:rPr>
            <w:rFonts w:ascii="맑은 고딕" w:hAnsi="맑은 고딕" w:eastAsia="맑은 고딕" w:cs="맑은 고딕"/>
            <w:rStyle w:val="ac"/>
            <w:noProof/>
            <w:sz w:val="20"/>
            <w:szCs w:val="20"/>
          </w:rPr>
          <w:t>그림 1 시스템 아키텍처</w:t>
        </w:r>
        <w:r>
          <w:rPr>
            <w:noProof/>
            <w:webHidden/>
          </w:rPr>
          <w:tab/>
        </w:r>
        <w:r>
          <w:rPr>
            <w:noProof/>
            <w:webHidden/>
          </w:rPr>
          <w:fldChar w:fldCharType="begin"/>
        </w:r>
        <w:r>
          <w:rPr>
            <w:noProof/>
            <w:webHidden/>
          </w:rPr>
          <w:instrText xml:space="preserve"> PAGEREF _Toc240313477 \h </w:instrText>
        </w:r>
        <w:r>
          <w:rPr>
            <w:noProof/>
            <w:webHidden/>
          </w:rPr>
        </w:r>
        <w:r>
          <w:rPr>
            <w:noProof/>
            <w:webHidden/>
          </w:rPr>
          <w:fldChar w:fldCharType="separate"/>
        </w:r>
        <w:r>
          <w:rPr>
            <w:rFonts w:ascii="맑은 고딕" w:hAnsi="맑은 고딕" w:eastAsia="맑은 고딕" w:cs="맑은 고딕"/>
            <w:noProof/>
            <w:webHidden/>
            <w:sz w:val="20"/>
            <w:szCs w:val="20"/>
          </w:rPr>
          <w:t>103</w:t>
        </w:r>
        <w:r>
          <w:rPr>
            <w:noProof/>
            <w:webHidden/>
          </w:rPr>
          <w:fldChar w:fldCharType="end"/>
        </w:r>
      </w:hyperlink>
    </w:p>
    <w:p w14:paraId="65264BCC" w14:textId="56A68F7A"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8" w:history="1">
        <w:r w:rsidRPr="007B524D">
          <w:rPr>
            <w:rFonts w:ascii="맑은 고딕" w:hAnsi="맑은 고딕" w:eastAsia="맑은 고딕" w:cs="맑은 고딕"/>
            <w:rStyle w:val="ac"/>
            <w:noProof/>
            <w:sz w:val="20"/>
            <w:szCs w:val="20"/>
          </w:rPr>
          <w:t>그림 2 데이터 흐름도</w:t>
        </w:r>
        <w:r>
          <w:rPr>
            <w:noProof/>
            <w:webHidden/>
          </w:rPr>
          <w:tab/>
        </w:r>
        <w:r>
          <w:rPr>
            <w:noProof/>
            <w:webHidden/>
          </w:rPr>
          <w:fldChar w:fldCharType="begin"/>
        </w:r>
        <w:r>
          <w:rPr>
            <w:noProof/>
            <w:webHidden/>
          </w:rPr>
          <w:instrText xml:space="preserve"> PAGEREF _Toc240313478 \h </w:instrText>
        </w:r>
        <w:r>
          <w:rPr>
            <w:noProof/>
            <w:webHidden/>
          </w:rPr>
        </w:r>
        <w:r>
          <w:rPr>
            <w:noProof/>
            <w:webHidden/>
          </w:rPr>
          <w:fldChar w:fldCharType="separate"/>
        </w:r>
        <w:r>
          <w:rPr>
            <w:rFonts w:ascii="맑은 고딕" w:hAnsi="맑은 고딕" w:eastAsia="맑은 고딕" w:cs="맑은 고딕"/>
            <w:noProof/>
            <w:webHidden/>
            <w:sz w:val="20"/>
            <w:szCs w:val="20"/>
          </w:rPr>
          <w:t>104</w:t>
        </w:r>
        <w:r>
          <w:rPr>
            <w:noProof/>
            <w:webHidden/>
          </w:rPr>
          <w:fldChar w:fldCharType="end"/>
        </w:r>
      </w:hyperlink>
    </w:p>
    <w:p w14:paraId="0936BF08" w14:textId="46C48C30"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79" w:history="1">
        <w:r w:rsidRPr="007B524D">
          <w:rPr>
            <w:rFonts w:ascii="맑은 고딕" w:hAnsi="맑은 고딕" w:eastAsia="맑은 고딕" w:cs="맑은 고딕"/>
            <w:rStyle w:val="ac"/>
            <w:noProof/>
            <w:sz w:val="20"/>
            <w:szCs w:val="20"/>
          </w:rPr>
          <w:t>그림 3 BaSyx Starter Kit의 AAS 서버 접속 설정 화면</w:t>
        </w:r>
        <w:r>
          <w:rPr>
            <w:noProof/>
            <w:webHidden/>
          </w:rPr>
          <w:tab/>
        </w:r>
        <w:r>
          <w:rPr>
            <w:noProof/>
            <w:webHidden/>
          </w:rPr>
          <w:fldChar w:fldCharType="begin"/>
        </w:r>
        <w:r>
          <w:rPr>
            <w:noProof/>
            <w:webHidden/>
          </w:rPr>
          <w:instrText xml:space="preserve"> PAGEREF _Toc240313479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144B5B4B" w14:textId="08033F40"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0" w:history="1">
        <w:r w:rsidRPr="007B524D">
          <w:rPr>
            <w:rFonts w:ascii="맑은 고딕" w:hAnsi="맑은 고딕" w:eastAsia="맑은 고딕" w:cs="맑은 고딕"/>
            <w:rStyle w:val="ac"/>
            <w:noProof/>
            <w:sz w:val="20"/>
            <w:szCs w:val="20"/>
          </w:rPr>
          <w:t>그림 4 BaSyx AAS 서버 Starter Kit Download 화면</w:t>
        </w:r>
        <w:r>
          <w:rPr>
            <w:noProof/>
            <w:webHidden/>
          </w:rPr>
          <w:tab/>
        </w:r>
        <w:r>
          <w:rPr>
            <w:noProof/>
            <w:webHidden/>
          </w:rPr>
          <w:fldChar w:fldCharType="begin"/>
        </w:r>
        <w:r>
          <w:rPr>
            <w:noProof/>
            <w:webHidden/>
          </w:rPr>
          <w:instrText xml:space="preserve"> PAGEREF _Toc240313480 \h </w:instrText>
        </w:r>
        <w:r>
          <w:rPr>
            <w:noProof/>
            <w:webHidden/>
          </w:rPr>
        </w:r>
        <w:r>
          <w:rPr>
            <w:noProof/>
            <w:webHidden/>
          </w:rPr>
          <w:fldChar w:fldCharType="separate"/>
        </w:r>
        <w:r>
          <w:rPr>
            <w:rFonts w:ascii="맑은 고딕" w:hAnsi="맑은 고딕" w:eastAsia="맑은 고딕" w:cs="맑은 고딕"/>
            <w:noProof/>
            <w:webHidden/>
            <w:sz w:val="20"/>
            <w:szCs w:val="20"/>
          </w:rPr>
          <w:t>109</w:t>
        </w:r>
        <w:r>
          <w:rPr>
            <w:noProof/>
            <w:webHidden/>
          </w:rPr>
          <w:fldChar w:fldCharType="end"/>
        </w:r>
      </w:hyperlink>
    </w:p>
    <w:p w14:paraId="29FA075E" w14:textId="6FBDA7BA"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1" w:history="1">
        <w:r w:rsidRPr="007B524D">
          <w:rPr>
            <w:rFonts w:ascii="맑은 고딕" w:hAnsi="맑은 고딕" w:eastAsia="맑은 고딕" w:cs="맑은 고딕"/>
            <w:rStyle w:val="ac"/>
            <w:noProof/>
            <w:sz w:val="20"/>
            <w:szCs w:val="20"/>
          </w:rPr>
          <w:t>그림 5 BaSyx AAS 서버 컨테이너 실행 상태 확인 화면 (Docker Desktop)</w:t>
        </w:r>
        <w:r>
          <w:rPr>
            <w:noProof/>
            <w:webHidden/>
          </w:rPr>
          <w:tab/>
        </w:r>
        <w:r>
          <w:rPr>
            <w:noProof/>
            <w:webHidden/>
          </w:rPr>
          <w:fldChar w:fldCharType="begin"/>
        </w:r>
        <w:r>
          <w:rPr>
            <w:noProof/>
            <w:webHidden/>
          </w:rPr>
          <w:instrText xml:space="preserve"> PAGEREF _Toc240313481 \h </w:instrText>
        </w:r>
        <w:r>
          <w:rPr>
            <w:noProof/>
            <w:webHidden/>
          </w:rPr>
        </w:r>
        <w:r>
          <w:rPr>
            <w:noProof/>
            <w:webHidden/>
          </w:rPr>
          <w:fldChar w:fldCharType="separate"/>
        </w:r>
        <w:r>
          <w:rPr>
            <w:rFonts w:ascii="맑은 고딕" w:hAnsi="맑은 고딕" w:eastAsia="맑은 고딕" w:cs="맑은 고딕"/>
            <w:noProof/>
            <w:webHidden/>
            <w:sz w:val="20"/>
            <w:szCs w:val="20"/>
          </w:rPr>
          <w:t>110</w:t>
        </w:r>
        <w:r>
          <w:rPr>
            <w:noProof/>
            <w:webHidden/>
          </w:rPr>
          <w:fldChar w:fldCharType="end"/>
        </w:r>
      </w:hyperlink>
    </w:p>
    <w:p w14:paraId="77F960AF" w14:textId="6059C1D1"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2" w:history="1">
        <w:r w:rsidRPr="007B524D">
          <w:rPr>
            <w:rFonts w:ascii="맑은 고딕" w:hAnsi="맑은 고딕" w:eastAsia="맑은 고딕" w:cs="맑은 고딕"/>
            <w:rStyle w:val="ac"/>
            <w:noProof/>
            <w:sz w:val="20"/>
            <w:szCs w:val="20"/>
          </w:rPr>
          <w:t>그림 6 BaSyx AAS Web UI 화면</w:t>
        </w:r>
        <w:r>
          <w:rPr>
            <w:noProof/>
            <w:webHidden/>
          </w:rPr>
          <w:tab/>
        </w:r>
        <w:r>
          <w:rPr>
            <w:noProof/>
            <w:webHidden/>
          </w:rPr>
          <w:fldChar w:fldCharType="begin"/>
        </w:r>
        <w:r>
          <w:rPr>
            <w:noProof/>
            <w:webHidden/>
          </w:rPr>
          <w:instrText xml:space="preserve"> PAGEREF _Toc240313482 \h </w:instrText>
        </w:r>
        <w:r>
          <w:rPr>
            <w:noProof/>
            <w:webHidden/>
          </w:rPr>
        </w:r>
        <w:r>
          <w:rPr>
            <w:noProof/>
            <w:webHidden/>
          </w:rPr>
          <w:fldChar w:fldCharType="separate"/>
        </w:r>
        <w:r>
          <w:rPr>
            <w:rFonts w:ascii="맑은 고딕" w:hAnsi="맑은 고딕" w:eastAsia="맑은 고딕" w:cs="맑은 고딕"/>
            <w:noProof/>
            <w:webHidden/>
            <w:sz w:val="20"/>
            <w:szCs w:val="20"/>
          </w:rPr>
          <w:t>110</w:t>
        </w:r>
        <w:r>
          <w:rPr>
            <w:noProof/>
            <w:webHidden/>
          </w:rPr>
          <w:fldChar w:fldCharType="end"/>
        </w:r>
      </w:hyperlink>
    </w:p>
    <w:p w14:paraId="34FF1AFA" w14:textId="749855D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3" w:history="1">
        <w:r w:rsidRPr="007B524D">
          <w:rPr>
            <w:rFonts w:ascii="맑은 고딕" w:hAnsi="맑은 고딕" w:eastAsia="맑은 고딕" w:cs="맑은 고딕"/>
            <w:rStyle w:val="ac"/>
            <w:noProof/>
            <w:sz w:val="20"/>
            <w:szCs w:val="20"/>
          </w:rPr>
          <w:t>그림 7 AAS 연동 준비 절차</w:t>
        </w:r>
        <w:r>
          <w:rPr>
            <w:noProof/>
            <w:webHidden/>
          </w:rPr>
          <w:tab/>
        </w:r>
        <w:r>
          <w:rPr>
            <w:noProof/>
            <w:webHidden/>
          </w:rPr>
          <w:fldChar w:fldCharType="begin"/>
        </w:r>
        <w:r>
          <w:rPr>
            <w:noProof/>
            <w:webHidden/>
          </w:rPr>
          <w:instrText xml:space="preserve"> PAGEREF _Toc240313483 \h </w:instrText>
        </w:r>
        <w:r>
          <w:rPr>
            <w:noProof/>
            <w:webHidden/>
          </w:rPr>
        </w:r>
        <w:r>
          <w:rPr>
            <w:noProof/>
            <w:webHidden/>
          </w:rPr>
          <w:fldChar w:fldCharType="separate"/>
        </w:r>
        <w:r>
          <w:rPr>
            <w:rFonts w:ascii="맑은 고딕" w:hAnsi="맑은 고딕" w:eastAsia="맑은 고딕" w:cs="맑은 고딕"/>
            <w:noProof/>
            <w:webHidden/>
            <w:sz w:val="20"/>
            <w:szCs w:val="20"/>
          </w:rPr>
          <w:t>111</w:t>
        </w:r>
        <w:r>
          <w:rPr>
            <w:noProof/>
            <w:webHidden/>
          </w:rPr>
          <w:fldChar w:fldCharType="end"/>
        </w:r>
      </w:hyperlink>
    </w:p>
    <w:p w14:paraId="39BAB6F9" w14:textId="06808E54"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4" w:history="1">
        <w:r w:rsidRPr="007B524D">
          <w:rPr>
            <w:rFonts w:ascii="맑은 고딕" w:hAnsi="맑은 고딕" w:eastAsia="맑은 고딕" w:cs="맑은 고딕"/>
            <w:rStyle w:val="ac"/>
            <w:noProof/>
            <w:sz w:val="20"/>
            <w:szCs w:val="20"/>
          </w:rPr>
          <w:t>그림 8 BaSyx AAS Web UI의 AAS 업로드 화면</w:t>
        </w:r>
        <w:r>
          <w:rPr>
            <w:noProof/>
            <w:webHidden/>
          </w:rPr>
          <w:tab/>
        </w:r>
        <w:r>
          <w:rPr>
            <w:noProof/>
            <w:webHidden/>
          </w:rPr>
          <w:fldChar w:fldCharType="begin"/>
        </w:r>
        <w:r>
          <w:rPr>
            <w:noProof/>
            <w:webHidden/>
          </w:rPr>
          <w:instrText xml:space="preserve"> PAGEREF _Toc240313484 \h </w:instrText>
        </w:r>
        <w:r>
          <w:rPr>
            <w:noProof/>
            <w:webHidden/>
          </w:rPr>
        </w:r>
        <w:r>
          <w:rPr>
            <w:noProof/>
            <w:webHidden/>
          </w:rPr>
          <w:fldChar w:fldCharType="separate"/>
        </w:r>
        <w:r>
          <w:rPr>
            <w:rFonts w:ascii="맑은 고딕" w:hAnsi="맑은 고딕" w:eastAsia="맑은 고딕" w:cs="맑은 고딕"/>
            <w:noProof/>
            <w:webHidden/>
            <w:sz w:val="20"/>
            <w:szCs w:val="20"/>
          </w:rPr>
          <w:t>112</w:t>
        </w:r>
        <w:r>
          <w:rPr>
            <w:noProof/>
            <w:webHidden/>
          </w:rPr>
          <w:fldChar w:fldCharType="end"/>
        </w:r>
      </w:hyperlink>
    </w:p>
    <w:p w14:paraId="4B0A333E" w14:textId="2903D033"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5" w:history="1">
        <w:r w:rsidRPr="007B524D">
          <w:rPr>
            <w:rFonts w:ascii="맑은 고딕" w:hAnsi="맑은 고딕" w:eastAsia="맑은 고딕" w:cs="맑은 고딕"/>
            <w:rStyle w:val="ac"/>
            <w:noProof/>
            <w:sz w:val="20"/>
            <w:szCs w:val="20"/>
          </w:rPr>
          <w:t>그림 9 AIoT 디바이스 통신방식 및 파라미터 설정 화면 예시</w:t>
        </w:r>
        <w:r>
          <w:rPr>
            <w:noProof/>
            <w:webHidden/>
          </w:rPr>
          <w:tab/>
        </w:r>
        <w:r>
          <w:rPr>
            <w:noProof/>
            <w:webHidden/>
          </w:rPr>
          <w:fldChar w:fldCharType="begin"/>
        </w:r>
        <w:r>
          <w:rPr>
            <w:noProof/>
            <w:webHidden/>
          </w:rPr>
          <w:instrText xml:space="preserve"> PAGEREF _Toc240313485 \h </w:instrText>
        </w:r>
        <w:r>
          <w:rPr>
            <w:noProof/>
            <w:webHidden/>
          </w:rPr>
        </w:r>
        <w:r>
          <w:rPr>
            <w:noProof/>
            <w:webHidden/>
          </w:rPr>
          <w:fldChar w:fldCharType="separate"/>
        </w:r>
        <w:r>
          <w:rPr>
            <w:rFonts w:ascii="맑은 고딕" w:hAnsi="맑은 고딕" w:eastAsia="맑은 고딕" w:cs="맑은 고딕"/>
            <w:noProof/>
            <w:webHidden/>
            <w:sz w:val="20"/>
            <w:szCs w:val="20"/>
          </w:rPr>
          <w:t>116</w:t>
        </w:r>
        <w:r>
          <w:rPr>
            <w:noProof/>
            <w:webHidden/>
          </w:rPr>
          <w:fldChar w:fldCharType="end"/>
        </w:r>
      </w:hyperlink>
    </w:p>
    <w:p w14:paraId="615CA19F" w14:textId="2CFAC9E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6" w:history="1">
        <w:r w:rsidRPr="007B524D">
          <w:rPr>
            <w:rFonts w:ascii="맑은 고딕" w:hAnsi="맑은 고딕" w:eastAsia="맑은 고딕" w:cs="맑은 고딕"/>
            <w:rStyle w:val="ac"/>
            <w:noProof/>
            <w:sz w:val="20"/>
            <w:szCs w:val="20"/>
          </w:rPr>
          <w:t>그림 10 AIoT 디바이스 장비 데이터 수집항목 설정 화면 예시</w:t>
        </w:r>
        <w:r>
          <w:rPr>
            <w:noProof/>
            <w:webHidden/>
          </w:rPr>
          <w:tab/>
        </w:r>
        <w:r>
          <w:rPr>
            <w:noProof/>
            <w:webHidden/>
          </w:rPr>
          <w:fldChar w:fldCharType="begin"/>
        </w:r>
        <w:r>
          <w:rPr>
            <w:noProof/>
            <w:webHidden/>
          </w:rPr>
          <w:instrText xml:space="preserve"> PAGEREF _Toc240313486 \h </w:instrText>
        </w:r>
        <w:r>
          <w:rPr>
            <w:noProof/>
            <w:webHidden/>
          </w:rPr>
        </w:r>
        <w:r>
          <w:rPr>
            <w:noProof/>
            <w:webHidden/>
          </w:rPr>
          <w:fldChar w:fldCharType="separate"/>
        </w:r>
        <w:r>
          <w:rPr>
            <w:rFonts w:ascii="맑은 고딕" w:hAnsi="맑은 고딕" w:eastAsia="맑은 고딕" w:cs="맑은 고딕"/>
            <w:noProof/>
            <w:webHidden/>
            <w:sz w:val="20"/>
            <w:szCs w:val="20"/>
          </w:rPr>
          <w:t>116</w:t>
        </w:r>
        <w:r>
          <w:rPr>
            <w:noProof/>
            <w:webHidden/>
          </w:rPr>
          <w:fldChar w:fldCharType="end"/>
        </w:r>
      </w:hyperlink>
    </w:p>
    <w:p w14:paraId="39B13145" w14:textId="0FED1E4C"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7" w:history="1">
        <w:r w:rsidRPr="007B524D">
          <w:rPr>
            <w:rFonts w:ascii="맑은 고딕" w:hAnsi="맑은 고딕" w:eastAsia="맑은 고딕" w:cs="맑은 고딕"/>
            <w:rStyle w:val="ac"/>
            <w:noProof/>
            <w:sz w:val="20"/>
            <w:szCs w:val="20"/>
          </w:rPr>
          <w:t>그림 11 AIoT 디바이스 장비 데이터 수집 상태 조회 화면 예시</w:t>
        </w:r>
        <w:r>
          <w:rPr>
            <w:noProof/>
            <w:webHidden/>
          </w:rPr>
          <w:tab/>
        </w:r>
        <w:r>
          <w:rPr>
            <w:noProof/>
            <w:webHidden/>
          </w:rPr>
          <w:fldChar w:fldCharType="begin"/>
        </w:r>
        <w:r>
          <w:rPr>
            <w:noProof/>
            <w:webHidden/>
          </w:rPr>
          <w:instrText xml:space="preserve"> PAGEREF _Toc240313487 \h </w:instrText>
        </w:r>
        <w:r>
          <w:rPr>
            <w:noProof/>
            <w:webHidden/>
          </w:rPr>
        </w:r>
        <w:r>
          <w:rPr>
            <w:noProof/>
            <w:webHidden/>
          </w:rPr>
          <w:fldChar w:fldCharType="separate"/>
        </w:r>
        <w:r>
          <w:rPr>
            <w:rFonts w:ascii="맑은 고딕" w:hAnsi="맑은 고딕" w:eastAsia="맑은 고딕" w:cs="맑은 고딕"/>
            <w:noProof/>
            <w:webHidden/>
            <w:sz w:val="20"/>
            <w:szCs w:val="20"/>
          </w:rPr>
          <w:t>117</w:t>
        </w:r>
        <w:r>
          <w:rPr>
            <w:noProof/>
            <w:webHidden/>
          </w:rPr>
          <w:fldChar w:fldCharType="end"/>
        </w:r>
      </w:hyperlink>
    </w:p>
    <w:p w14:paraId="5DBBFC1B" w14:textId="782E2AEE"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8" w:history="1">
        <w:r w:rsidRPr="007B524D">
          <w:rPr>
            <w:rFonts w:ascii="맑은 고딕" w:hAnsi="맑은 고딕" w:eastAsia="맑은 고딕" w:cs="맑은 고딕"/>
            <w:rStyle w:val="ac"/>
            <w:noProof/>
            <w:sz w:val="20"/>
            <w:szCs w:val="20"/>
          </w:rPr>
          <w:t>그림 12 연동 대상 AAS 정보 입력 화면 예시</w:t>
        </w:r>
        <w:r>
          <w:rPr>
            <w:noProof/>
            <w:webHidden/>
          </w:rPr>
          <w:tab/>
        </w:r>
        <w:r>
          <w:rPr>
            <w:noProof/>
            <w:webHidden/>
          </w:rPr>
          <w:fldChar w:fldCharType="begin"/>
        </w:r>
        <w:r>
          <w:rPr>
            <w:noProof/>
            <w:webHidden/>
          </w:rPr>
          <w:instrText xml:space="preserve"> PAGEREF _Toc240313488 \h </w:instrText>
        </w:r>
        <w:r>
          <w:rPr>
            <w:noProof/>
            <w:webHidden/>
          </w:rPr>
        </w:r>
        <w:r>
          <w:rPr>
            <w:noProof/>
            <w:webHidden/>
          </w:rPr>
          <w:fldChar w:fldCharType="separate"/>
        </w:r>
        <w:r>
          <w:rPr>
            <w:rFonts w:ascii="맑은 고딕" w:hAnsi="맑은 고딕" w:eastAsia="맑은 고딕" w:cs="맑은 고딕"/>
            <w:noProof/>
            <w:webHidden/>
            <w:sz w:val="20"/>
            <w:szCs w:val="20"/>
          </w:rPr>
          <w:t>118</w:t>
        </w:r>
        <w:r>
          <w:rPr>
            <w:noProof/>
            <w:webHidden/>
          </w:rPr>
          <w:fldChar w:fldCharType="end"/>
        </w:r>
      </w:hyperlink>
    </w:p>
    <w:p w14:paraId="0FC3820F" w14:textId="79A20656"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89" w:history="1">
        <w:r w:rsidRPr="007B524D">
          <w:rPr>
            <w:rFonts w:ascii="맑은 고딕" w:hAnsi="맑은 고딕" w:eastAsia="맑은 고딕" w:cs="맑은 고딕"/>
            <w:rStyle w:val="ac"/>
            <w:noProof/>
            <w:sz w:val="20"/>
            <w:szCs w:val="20"/>
          </w:rPr>
          <w:t>그림 13 수집 데이터와 SubmodelElement 매핑 화면 예시</w:t>
        </w:r>
        <w:r>
          <w:rPr>
            <w:noProof/>
            <w:webHidden/>
          </w:rPr>
          <w:tab/>
        </w:r>
        <w:r>
          <w:rPr>
            <w:noProof/>
            <w:webHidden/>
          </w:rPr>
          <w:fldChar w:fldCharType="begin"/>
        </w:r>
        <w:r>
          <w:rPr>
            <w:noProof/>
            <w:webHidden/>
          </w:rPr>
          <w:instrText xml:space="preserve"> PAGEREF _Toc240313489 \h </w:instrText>
        </w:r>
        <w:r>
          <w:rPr>
            <w:noProof/>
            <w:webHidden/>
          </w:rPr>
        </w:r>
        <w:r>
          <w:rPr>
            <w:noProof/>
            <w:webHidden/>
          </w:rPr>
          <w:fldChar w:fldCharType="separate"/>
        </w:r>
        <w:r>
          <w:rPr>
            <w:rFonts w:ascii="맑은 고딕" w:hAnsi="맑은 고딕" w:eastAsia="맑은 고딕" w:cs="맑은 고딕"/>
            <w:noProof/>
            <w:webHidden/>
            <w:sz w:val="20"/>
            <w:szCs w:val="20"/>
          </w:rPr>
          <w:t>118</w:t>
        </w:r>
        <w:r>
          <w:rPr>
            <w:noProof/>
            <w:webHidden/>
          </w:rPr>
          <w:fldChar w:fldCharType="end"/>
        </w:r>
      </w:hyperlink>
    </w:p>
    <w:p w14:paraId="5A6142A7" w14:textId="61EACA9B" w:rsidR="009B65BB" w:rsidRPr="009B65BB" w:rsidRDefault="009B65BB">
      <w:pPr>
        <w:pStyle w:val="12"/>
        <w:tabs>
          <w:tab w:val="right" w:leader="dot" w:pos="9016"/>
        </w:tabs>
        <w:rPr>
          <w:rFonts w:asciiTheme="minorHAnsi" w:eastAsiaTheme="minorEastAsia" w:hAnsiTheme="minorHAnsi"/>
          <w:noProof/>
          <w:color w:val="auto"/>
          <w:sz w:val="22"/>
          <w:szCs w:val="24"/>
        </w:rPr>
      </w:pPr>
      <w:hyperlink w:anchor="_Toc240313490" w:history="1">
        <w:r w:rsidRPr="007B524D">
          <w:rPr>
            <w:rFonts w:ascii="맑은 고딕" w:hAnsi="맑은 고딕" w:eastAsia="맑은 고딕" w:cs="맑은 고딕"/>
            <w:rStyle w:val="ac"/>
            <w:noProof/>
            <w:sz w:val="20"/>
            <w:szCs w:val="20"/>
          </w:rPr>
          <w:t>그림 14 AAS Web UI의 SubmodelElement 값 연동 확인 화면 예시</w:t>
        </w:r>
        <w:r>
          <w:rPr>
            <w:noProof/>
            <w:webHidden/>
          </w:rPr>
          <w:tab/>
        </w:r>
        <w:r>
          <w:rPr>
            <w:noProof/>
            <w:webHidden/>
          </w:rPr>
          <w:fldChar w:fldCharType="begin"/>
        </w:r>
        <w:r>
          <w:rPr>
            <w:noProof/>
            <w:webHidden/>
          </w:rPr>
          <w:instrText xml:space="preserve"> PAGEREF _Toc240313490 \h </w:instrText>
        </w:r>
        <w:r>
          <w:rPr>
            <w:noProof/>
            <w:webHidden/>
          </w:rPr>
        </w:r>
        <w:r>
          <w:rPr>
            <w:noProof/>
            <w:webHidden/>
          </w:rPr>
          <w:fldChar w:fldCharType="separate"/>
        </w:r>
        <w:r>
          <w:rPr>
            <w:rFonts w:ascii="맑은 고딕" w:hAnsi="맑은 고딕" w:eastAsia="맑은 고딕" w:cs="맑은 고딕"/>
            <w:noProof/>
            <w:webHidden/>
            <w:sz w:val="20"/>
            <w:szCs w:val="20"/>
          </w:rPr>
          <w:t>119</w:t>
        </w:r>
        <w:r>
          <w:rPr>
            <w:noProof/>
            <w:webHidden/>
          </w:rPr>
          <w:fldChar w:fldCharType="end"/>
        </w:r>
      </w:hyperlink>
    </w:p>
    <w:p w14:paraId="71DDDCD2" w14:textId="6046EC43" w:rsidR="00EC0D3F" w:rsidRPr="009B65BB" w:rsidRDefault="00CA0085">
      <w:pPr>
        <w:pStyle w:val="12"/>
        <w:tabs>
          <w:tab w:val="right" w:leader="dot" w:pos="9016"/>
        </w:tabs>
        <w:rPr>
          <w:rFonts w:asciiTheme="minorHAnsi" w:eastAsiaTheme="minorEastAsia" w:hAnsiTheme="minorHAnsi"/>
          <w:noProof/>
          <w:color w:val="auto"/>
          <w:sz w:val="22"/>
          <w:szCs w:val="24"/>
        </w:rPr>
      </w:pPr>
      <w:r>
        <w:fldChar w:fldCharType="end"/>
      </w:r>
    </w:p>
    <w:p w14:paraId="676D6431" w14:textId="77777777" w:rsidR="00BA10F4" w:rsidRDefault="00BA10F4">
      <w:pPr>
        <w:pStyle w:val="aff2"/>
        <w:tabs>
          <w:tab w:val="right" w:leader="dot" w:pos="9025"/>
        </w:tabs>
        <w:ind w:left="1080" w:hanging="360"/>
      </w:pPr>
    </w:p>
    <w:p w14:paraId="6AA98809" w14:textId="77777777" w:rsidR="00BA10F4" w:rsidRPr="009B65BB" w:rsidRDefault="00CA0085">
      <w:pPr>
        <w:rPr>
          <w:sz w:val="20"/>
        </w:rPr>
        <w:sectPr w:rsidR="00BA10F4" w:rsidRPr="009B65BB">
          <w:pgSz w:w="11906" w:h="16838"/>
          <w:pgMar w:top="1699" w:right="1440" w:bottom="1440" w:left="1440" w:header="0" w:footer="0" w:gutter="0"/>
          <w:cols w:space="720"/>
          <w:formProt w:val="0"/>
          <w:docGrid w:linePitch="360"/>
        </w:sectPr>
      </w:pPr>
      <w:r w:rsidRPr="009B65BB">
        <w:rPr>
          <w:sz w:val="20"/>
        </w:rPr>
        <w:br w:type="page"/>
      </w:r>
    </w:p>
    <w:p w14:paraId="04D4B21E" w14:textId="77777777" w:rsidR="00BA10F4" w:rsidRDefault="00CA0085">
      <w:pPr>
        <w:pStyle w:val="10"/>
        <w:shd w:val="clear" w:color="auto" w:fill="2F75B5"/>
        <w:spacing w:after="240"/>
        <w:jc w:val="left"/>
      </w:pPr>
      <w:bookmarkStart w:id="1" w:name="_Toc239942601"/>
      <w:bookmarkStart w:id="2" w:name="_Toc240313345"/>
      <w:r>
        <w:rPr>
          <w:rFonts w:eastAsia="HY헤드라인M" w:ascii="HY헤드라인M" w:hAnsi="HY헤드라인M" w:cs="HY헤드라인M"/>
          <w:color w:val="FFFFFF"/>
          <w:sz w:val="28"/>
          <w:szCs w:val="28"/>
        </w:rPr>
        <w:lastRenderedPageBreak/>
        <w:t xml:space="preserve">I. AAS </w:t>
      </w:r>
      <w:r>
        <w:rPr>
          <w:rFonts w:ascii="HY헤드라인M" w:eastAsia="HY헤드라인M" w:hAnsi="HY헤드라인M" w:cs="HY헤드라인M"/>
          <w:color w:val="FFFFFF"/>
          <w:sz w:val="28"/>
          <w:szCs w:val="28"/>
        </w:rPr>
        <w:t>개요</w:t>
      </w:r>
      <w:bookmarkEnd w:id="1"/>
      <w:bookmarkEnd w:id="2"/>
    </w:p>
    <w:p w14:paraId="6EC1CB23" w14:textId="77777777" w:rsidR="00BA10F4" w:rsidRDefault="00CA0085">
      <w:pPr>
        <w:pStyle w:val="20"/>
      </w:pPr>
      <w:bookmarkStart w:id="3" w:name="_Toc239778575"/>
      <w:bookmarkStart w:id="4" w:name="_Toc239942602"/>
      <w:bookmarkStart w:id="5" w:name="_Toc240313346"/>
      <w:r>
        <w:rPr>
          <w:rFonts w:hint="eastAsia" w:ascii="맑은 고딕" w:hAnsi="맑은 고딕" w:eastAsia="맑은 고딕" w:cs="맑은 고딕"/>
          <w:sz w:val="24"/>
          <w:szCs w:val="24"/>
        </w:rPr>
        <w:t>1. AAS 개념</w:t>
      </w:r>
      <w:bookmarkEnd w:id="3"/>
      <w:bookmarkEnd w:id="4"/>
      <w:bookmarkEnd w:id="5"/>
    </w:p>
    <w:p w14:paraId="1B9AFE4B" w14:textId="77777777" w:rsidR="00BA10F4" w:rsidRPr="009B65BB" w:rsidRDefault="00CA0085">
      <w:pPr>
        <w:rPr>
          <w:rFonts w:asciiTheme="minorHAnsi" w:eastAsiaTheme="minorHAnsi"/>
          <w:sz w:val="20"/>
        </w:rPr>
      </w:pPr>
      <w:r w:rsidRPr="009B65BB">
        <w:rPr>
          <w:rFonts w:hint="eastAsia" w:ascii="맑은 고딕" w:hAnsi="맑은 고딕" w:eastAsia="맑은 고딕" w:cs="맑은 고딕"/>
          <w:b/>
          <w:bCs/>
          <w:sz w:val="20"/>
          <w:szCs w:val="20"/>
        </w:rPr>
        <w:t>가</w:t>
      </w:r>
      <w:r w:rsidRPr="009B65BB">
        <w:rPr>
          <w:rFonts w:ascii="맑은 고딕" w:hAnsi="맑은 고딕" w:eastAsia="맑은 고딕" w:cs="맑은 고딕"/>
          <w:b/>
          <w:bCs/>
          <w:sz w:val="20"/>
          <w:szCs w:val="20"/>
        </w:rPr>
        <w:t>. Industrie 4.0</w:t>
      </w:r>
    </w:p>
    <w:p w14:paraId="241A5166"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Industrie 4.0</w:t>
      </w:r>
      <w:r w:rsidRPr="009B65BB">
        <w:rPr>
          <w:rFonts w:hint="eastAsia" w:ascii="맑은 고딕" w:hAnsi="맑은 고딕" w:eastAsia="맑은 고딕" w:cs="맑은 고딕"/>
          <w:sz w:val="20"/>
          <w:szCs w:val="20"/>
        </w:rPr>
        <w:t>은 유연하고 효율적인 생산을 위해 정보통신기술</w:t>
      </w:r>
      <w:r w:rsidRPr="009B65BB">
        <w:rPr>
          <w:rFonts w:ascii="맑은 고딕" w:hAnsi="맑은 고딕" w:eastAsia="맑은 고딕" w:cs="맑은 고딕"/>
          <w:sz w:val="20"/>
          <w:szCs w:val="20"/>
        </w:rPr>
        <w:t>(ICT)</w:t>
      </w:r>
      <w:r w:rsidRPr="009B65BB">
        <w:rPr>
          <w:rFonts w:hint="eastAsia" w:ascii="맑은 고딕" w:hAnsi="맑은 고딕" w:eastAsia="맑은 고딕" w:cs="맑은 고딕"/>
          <w:sz w:val="20"/>
          <w:szCs w:val="20"/>
        </w:rPr>
        <w:t xml:space="preserve">을 활용하여 산업용 장비와 공정을 네트워크화하는 </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산업 부문의 디지털 전환</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전략을 말하며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이러한 </w:t>
      </w:r>
      <w:r w:rsidRPr="009B65BB">
        <w:rPr>
          <w:rFonts w:ascii="맑은 고딕" w:hAnsi="맑은 고딕" w:eastAsia="맑은 고딕" w:cs="맑은 고딕"/>
          <w:sz w:val="20"/>
          <w:szCs w:val="20"/>
        </w:rPr>
        <w:t>Industrie 4.0</w:t>
      </w:r>
      <w:r w:rsidRPr="009B65BB">
        <w:rPr>
          <w:rFonts w:hint="eastAsia" w:ascii="맑은 고딕" w:hAnsi="맑은 고딕" w:eastAsia="맑은 고딕" w:cs="맑은 고딕"/>
          <w:sz w:val="20"/>
          <w:szCs w:val="20"/>
        </w:rPr>
        <w:t>의 목표는 사이버 물리시스템</w:t>
      </w:r>
      <w:r w:rsidRPr="009B65BB">
        <w:rPr>
          <w:rFonts w:ascii="맑은 고딕" w:hAnsi="맑은 고딕" w:eastAsia="맑은 고딕" w:cs="맑은 고딕"/>
          <w:sz w:val="20"/>
          <w:szCs w:val="20"/>
        </w:rPr>
        <w:t>(CPS</w:t>
      </w:r>
      <w:r w:rsidRPr="009B65BB">
        <w:rPr>
          <w:rFonts w:hint="eastAsia" w:ascii="맑은 고딕" w:hAnsi="맑은 고딕" w:eastAsia="맑은 고딕" w:cs="맑은 고딕"/>
          <w:sz w:val="20"/>
          <w:szCs w:val="20"/>
        </w:rPr>
        <w:t>:</w:t>
      </w:r>
      <w:r w:rsidRPr="009B65BB">
        <w:rPr>
          <w:rFonts w:ascii="맑은 고딕" w:hAnsi="맑은 고딕" w:eastAsia="맑은 고딕" w:cs="맑은 고딕"/>
          <w:sz w:val="20"/>
          <w:szCs w:val="20"/>
        </w:rPr>
        <w:t xml:space="preserve"> Cyber Physical System) </w:t>
      </w:r>
      <w:r w:rsidRPr="009B65BB">
        <w:rPr>
          <w:rFonts w:hint="eastAsia" w:ascii="맑은 고딕" w:hAnsi="맑은 고딕" w:eastAsia="맑은 고딕" w:cs="맑은 고딕"/>
          <w:sz w:val="20"/>
          <w:szCs w:val="20"/>
        </w:rPr>
        <w:t>기술 및 제품 시장에서의 우위를 확보하는 것이다</w:t>
      </w:r>
      <w:r w:rsidRPr="009B65BB">
        <w:rPr>
          <w:rFonts w:ascii="맑은 고딕" w:hAnsi="맑은 고딕" w:eastAsia="맑은 고딕" w:cs="맑은 고딕"/>
          <w:sz w:val="20"/>
          <w:szCs w:val="20"/>
        </w:rPr>
        <w:t>.</w:t>
      </w:r>
    </w:p>
    <w:p w14:paraId="20B17AD7" w14:textId="77777777" w:rsidR="00BA10F4" w:rsidRPr="009B65BB" w:rsidRDefault="00BA10F4">
      <w:pPr>
        <w:rPr>
          <w:sz w:val="20"/>
        </w:rPr>
      </w:pPr>
    </w:p>
    <w:p w14:paraId="53C25A34"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Industrie 4.0</w:t>
      </w:r>
      <w:r w:rsidRPr="009B65BB">
        <w:rPr>
          <w:rFonts w:hint="eastAsia" w:ascii="맑은 고딕" w:hAnsi="맑은 고딕" w:eastAsia="맑은 고딕" w:cs="맑은 고딕"/>
          <w:sz w:val="20"/>
          <w:szCs w:val="20"/>
        </w:rPr>
        <w:t>을 구현하기 위해서는 표준화가 핵심적으로 중요하다</w:t>
      </w:r>
      <w:r w:rsidRPr="009B65BB">
        <w:rPr>
          <w:rFonts w:ascii="맑은 고딕" w:hAnsi="맑은 고딕" w:eastAsia="맑은 고딕" w:cs="맑은 고딕"/>
          <w:sz w:val="20"/>
          <w:szCs w:val="20"/>
        </w:rPr>
        <w:t>. Industrie 4.0</w:t>
      </w:r>
      <w:r w:rsidRPr="009B65BB">
        <w:rPr>
          <w:rFonts w:hint="eastAsia" w:ascii="맑은 고딕" w:hAnsi="맑은 고딕" w:eastAsia="맑은 고딕" w:cs="맑은 고딕"/>
          <w:sz w:val="20"/>
          <w:szCs w:val="20"/>
        </w:rPr>
        <w:t>은 도메인</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계층 경계 및 생애 주기 단계에 걸쳐 전례 없는 시스템 통합을 요구한다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독일은 </w:t>
      </w:r>
      <w:r w:rsidRPr="009B65BB">
        <w:rPr>
          <w:rFonts w:ascii="맑은 고딕" w:hAnsi="맑은 고딕" w:eastAsia="맑은 고딕" w:cs="맑은 고딕"/>
          <w:sz w:val="20"/>
          <w:szCs w:val="20"/>
        </w:rPr>
        <w:t>RAMI 4.0 (Reference Architecture Model Industrie 4.0)</w:t>
      </w:r>
      <w:r w:rsidRPr="009B65BB">
        <w:rPr>
          <w:rFonts w:hint="eastAsia" w:ascii="맑은 고딕" w:hAnsi="맑은 고딕" w:eastAsia="맑은 고딕" w:cs="맑은 고딕"/>
          <w:sz w:val="20"/>
          <w:szCs w:val="20"/>
        </w:rPr>
        <w:t>을 통해 국제 표준화 과정에서 모델을 제공하고 있으며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이를 통해 재빠른 표준화를 바탕으로 국제적 협력을 촉진하는 역할을 수행하고 있다</w:t>
      </w:r>
      <w:r w:rsidRPr="009B65BB">
        <w:rPr>
          <w:rFonts w:ascii="맑은 고딕" w:hAnsi="맑은 고딕" w:eastAsia="맑은 고딕" w:cs="맑은 고딕"/>
          <w:sz w:val="20"/>
          <w:szCs w:val="20"/>
        </w:rPr>
        <w:t>.</w:t>
      </w:r>
    </w:p>
    <w:p w14:paraId="620B5D66" w14:textId="77777777" w:rsidR="00BA10F4" w:rsidRPr="009B65BB" w:rsidRDefault="00BA10F4">
      <w:pPr>
        <w:rPr>
          <w:sz w:val="20"/>
        </w:rPr>
      </w:pPr>
    </w:p>
    <w:p w14:paraId="690AEA18"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이러한 </w:t>
      </w:r>
      <w:r w:rsidRPr="009B65BB">
        <w:rPr>
          <w:rFonts w:ascii="맑은 고딕" w:hAnsi="맑은 고딕" w:eastAsia="맑은 고딕" w:cs="맑은 고딕"/>
          <w:sz w:val="20"/>
          <w:szCs w:val="20"/>
        </w:rPr>
        <w:t>Industrie 4.0</w:t>
      </w:r>
      <w:r w:rsidRPr="009B65BB">
        <w:rPr>
          <w:rFonts w:hint="eastAsia" w:ascii="맑은 고딕" w:hAnsi="맑은 고딕" w:eastAsia="맑은 고딕" w:cs="맑은 고딕"/>
          <w:sz w:val="20"/>
          <w:szCs w:val="20"/>
        </w:rPr>
        <w:t xml:space="preserve">을 실현하기 위한 핵심 요소 기술로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가 주목받고 있다</w:t>
      </w:r>
      <w:r w:rsidRPr="009B65BB">
        <w:rPr>
          <w:rFonts w:ascii="맑은 고딕" w:hAnsi="맑은 고딕" w:eastAsia="맑은 고딕" w:cs="맑은 고딕"/>
          <w:sz w:val="20"/>
          <w:szCs w:val="20"/>
        </w:rPr>
        <w:t>.</w:t>
      </w:r>
    </w:p>
    <w:p w14:paraId="62C384F7" w14:textId="77777777" w:rsidR="00BA10F4" w:rsidRPr="009B65BB" w:rsidRDefault="00BA10F4">
      <w:pPr>
        <w:rPr>
          <w:sz w:val="20"/>
        </w:rPr>
      </w:pPr>
    </w:p>
    <w:p w14:paraId="01D0E74E" w14:textId="77777777" w:rsidR="00BA10F4" w:rsidRPr="009B65BB" w:rsidRDefault="00CA0085">
      <w:pPr>
        <w:rPr>
          <w:sz w:val="20"/>
        </w:rPr>
      </w:pPr>
      <w:r w:rsidRPr="009B65BB">
        <w:rPr>
          <w:rFonts w:hint="eastAsia" w:ascii="맑은 고딕" w:hAnsi="맑은 고딕" w:eastAsia="맑은 고딕" w:cs="맑은 고딕"/>
          <w:sz w:val="20"/>
          <w:szCs w:val="20"/>
        </w:rPr>
        <w:t>○ 관련 기구</w:t>
      </w:r>
      <w:r w:rsidRPr="009B65BB">
        <w:rPr>
          <w:sz w:val="20"/>
        </w:rPr>
        <w:br/>
      </w:r>
      <w:r w:rsidRPr="009B65BB">
        <w:rPr>
          <w:rFonts w:ascii="맑은 고딕" w:hAnsi="맑은 고딕" w:eastAsia="맑은 고딕" w:cs="맑은 고딕"/>
          <w:sz w:val="20"/>
          <w:szCs w:val="20"/>
        </w:rPr>
        <w:noBreakHyphen/>
        <w:t xml:space="preserve"> 16</w:t>
      </w:r>
      <w:r w:rsidRPr="009B65BB">
        <w:rPr>
          <w:rFonts w:hint="eastAsia" w:ascii="맑은 고딕" w:hAnsi="맑은 고딕" w:eastAsia="맑은 고딕" w:cs="맑은 고딕"/>
          <w:sz w:val="20"/>
          <w:szCs w:val="20"/>
        </w:rPr>
        <w:t xml:space="preserve">년 하노버 박람회에서 독일 산업계 표준화 기관인 </w:t>
      </w:r>
      <w:r w:rsidRPr="009B65BB">
        <w:rPr>
          <w:rFonts w:ascii="맑은 고딕" w:hAnsi="맑은 고딕" w:eastAsia="맑은 고딕" w:cs="맑은 고딕"/>
          <w:sz w:val="20"/>
          <w:szCs w:val="20"/>
        </w:rPr>
        <w:t xml:space="preserve">Bitkom(Bundesverband Informationswirtschaft, Telekommunikation und neue Medien e. V.), DIN(DeutscheInstitut für Normung e. V) </w:t>
      </w:r>
      <w:r w:rsidRPr="009B65BB">
        <w:rPr>
          <w:rFonts w:hint="eastAsia" w:ascii="맑은 고딕" w:hAnsi="맑은 고딕" w:eastAsia="맑은 고딕" w:cs="맑은 고딕"/>
          <w:sz w:val="20"/>
          <w:szCs w:val="20"/>
        </w:rPr>
        <w:t xml:space="preserve">등이 </w:t>
      </w:r>
      <w:r w:rsidRPr="009B65BB">
        <w:rPr>
          <w:rFonts w:ascii="맑은 고딕" w:hAnsi="맑은 고딕" w:eastAsia="맑은 고딕" w:cs="맑은 고딕"/>
          <w:sz w:val="20"/>
          <w:szCs w:val="20"/>
        </w:rPr>
        <w:t xml:space="preserve">“SCI(Standardization Council Induestire) 4.0” </w:t>
      </w:r>
      <w:r w:rsidRPr="009B65BB">
        <w:rPr>
          <w:rFonts w:hint="eastAsia" w:ascii="맑은 고딕" w:hAnsi="맑은 고딕" w:eastAsia="맑은 고딕" w:cs="맑은 고딕"/>
          <w:sz w:val="20"/>
          <w:szCs w:val="20"/>
        </w:rPr>
        <w:t>이니셔티브 설립을 발표하였다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해당 표준화위원회는 </w:t>
      </w:r>
      <w:r w:rsidRPr="009B65BB">
        <w:rPr>
          <w:rFonts w:ascii="맑은 고딕" w:hAnsi="맑은 고딕" w:eastAsia="맑은 고딕" w:cs="맑은 고딕"/>
          <w:sz w:val="20"/>
          <w:szCs w:val="20"/>
        </w:rPr>
        <w:t xml:space="preserve">Industry 4.0 </w:t>
      </w:r>
      <w:r w:rsidRPr="009B65BB">
        <w:rPr>
          <w:rFonts w:hint="eastAsia" w:ascii="맑은 고딕" w:hAnsi="맑은 고딕" w:eastAsia="맑은 고딕" w:cs="맑은 고딕"/>
          <w:sz w:val="20"/>
          <w:szCs w:val="20"/>
        </w:rPr>
        <w:t>관련 표준화를 시작하고 국내 및 국제적으로 표준을 조정하는 것을 목표로 한다</w:t>
      </w:r>
      <w:r w:rsidRPr="009B65BB">
        <w:rPr>
          <w:rFonts w:ascii="맑은 고딕" w:hAnsi="맑은 고딕" w:eastAsia="맑은 고딕" w:cs="맑은 고딕"/>
          <w:sz w:val="20"/>
          <w:szCs w:val="20"/>
        </w:rPr>
        <w:t>.</w:t>
      </w:r>
    </w:p>
    <w:p w14:paraId="46463A35" w14:textId="77777777" w:rsidR="00BA10F4" w:rsidRPr="009B65BB" w:rsidRDefault="00BA10F4">
      <w:pPr>
        <w:rPr>
          <w:sz w:val="20"/>
        </w:rPr>
      </w:pPr>
    </w:p>
    <w:p w14:paraId="0F33D6CE" w14:textId="77777777" w:rsidR="00BA10F4" w:rsidRPr="009B65BB" w:rsidRDefault="00CA0085">
      <w:pPr>
        <w:keepNext/>
        <w:jc w:val="center"/>
        <w:rPr>
          <w:sz w:val="20"/>
        </w:rPr>
      </w:pPr>
      <w:r w:rsidRPr="009B65BB">
        <w:rPr>
          <w:noProof/>
          <w:sz w:val="20"/>
        </w:rPr>
        <w:drawing>
          <wp:inline distT="0" distB="0" distL="0" distR="0" wp14:anchorId="481B6BB8" wp14:editId="5F006010">
            <wp:extent cx="5400675" cy="1838325"/>
            <wp:effectExtent l="0" t="0" r="0" b="0"/>
            <wp:docPr id="3" name="그림 17" descr="텍스트, 도표, 폰트, 평면도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7" descr="텍스트, 도표, 폰트, 평면도이(가) 표시된 사진  자동 생성된 설명"/>
                    <pic:cNvPicPr>
                      <a:picLocks noChangeAspect="1" noChangeArrowheads="1"/>
                    </pic:cNvPicPr>
                  </pic:nvPicPr>
                  <pic:blipFill>
                    <a:blip r:embed="rId16"/>
                    <a:stretch>
                      <a:fillRect/>
                    </a:stretch>
                  </pic:blipFill>
                  <pic:spPr bwMode="auto">
                    <a:xfrm>
                      <a:off x="0" y="0"/>
                      <a:ext cx="5400675" cy="1838325"/>
                    </a:xfrm>
                    <a:prstGeom prst="rect">
                      <a:avLst/>
                    </a:prstGeom>
                    <a:noFill/>
                  </pic:spPr>
                </pic:pic>
              </a:graphicData>
            </a:graphic>
          </wp:inline>
        </w:drawing>
      </w:r>
    </w:p>
    <w:p w14:paraId="52C45542" w14:textId="77777777" w:rsidR="00BA10F4" w:rsidRPr="009B65BB" w:rsidRDefault="00CA0085" w:rsidP="00930822">
      <w:pPr>
        <w:pStyle w:val="MainFigureCaption"/>
      </w:pPr>
      <w:bookmarkStart w:id="6" w:name="_Toc240313426"/>
      <w:r w:rsidRPr="009B65BB">
        <w:rPr>
          <w:rFonts w:ascii="맑은 고딕" w:hAnsi="맑은 고딕" w:eastAsia="맑은 고딕" w:cs="맑은 고딕"/>
          <w:noProof/>
          <w:sz w:val="20"/>
          <w:szCs w:val="20"/>
        </w:rPr>
        <w:t>그림 1 SCI 4.0의 주요 워킹 그룹 및 국제협력</w:t>
      </w:r>
      <w:bookmarkEnd w:id="6"/>
    </w:p>
    <w:p w14:paraId="51079633" w14:textId="77777777" w:rsidR="00BA10F4" w:rsidRPr="009B65BB" w:rsidRDefault="00BA10F4">
      <w:pPr>
        <w:rPr>
          <w:sz w:val="20"/>
        </w:rPr>
      </w:pPr>
    </w:p>
    <w:p w14:paraId="2B19F879" w14:textId="77777777" w:rsidR="00BA10F4" w:rsidRPr="009B65BB" w:rsidRDefault="00CA0085">
      <w:pPr>
        <w:rPr>
          <w:sz w:val="20"/>
        </w:rPr>
      </w:pPr>
      <w:r w:rsidRPr="009B65BB">
        <w:rPr>
          <w:rFonts w:ascii="맑은 고딕" w:hAnsi="맑은 고딕" w:eastAsia="맑은 고딕" w:cs="맑은 고딕"/>
          <w:sz w:val="20"/>
          <w:szCs w:val="20"/>
        </w:rPr>
        <w:noBreakHyphen/>
        <w:t xml:space="preserve"> ISO</w:t>
      </w:r>
      <w:r w:rsidRPr="009B65BB">
        <w:rPr>
          <w:rFonts w:hint="eastAsia" w:ascii="맑은 고딕" w:hAnsi="맑은 고딕" w:eastAsia="맑은 고딕" w:cs="맑은 고딕"/>
          <w:sz w:val="20"/>
          <w:szCs w:val="20"/>
        </w:rPr>
        <w:t xml:space="preserve">는 </w:t>
      </w:r>
      <w:r w:rsidRPr="009B65BB">
        <w:rPr>
          <w:rFonts w:ascii="맑은 고딕" w:hAnsi="맑은 고딕" w:eastAsia="맑은 고딕" w:cs="맑은 고딕"/>
          <w:sz w:val="20"/>
          <w:szCs w:val="20"/>
        </w:rPr>
        <w:t>1947</w:t>
      </w:r>
      <w:r w:rsidRPr="009B65BB">
        <w:rPr>
          <w:rFonts w:hint="eastAsia" w:ascii="맑은 고딕" w:hAnsi="맑은 고딕" w:eastAsia="맑은 고딕" w:cs="맑은 고딕"/>
          <w:sz w:val="20"/>
          <w:szCs w:val="20"/>
        </w:rPr>
        <w:t>년에 설립된 국제표준화기구로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다양한 산업 및 기술 분야에서 전 세계적으로 일관성 있고 호환 가능한 표준을 개발하는 것을 목표로 하는 비영리 기구이다</w:t>
      </w:r>
      <w:r w:rsidRPr="009B65BB">
        <w:rPr>
          <w:rFonts w:ascii="맑은 고딕" w:hAnsi="맑은 고딕" w:eastAsia="맑은 고딕" w:cs="맑은 고딕"/>
          <w:sz w:val="20"/>
          <w:szCs w:val="20"/>
        </w:rPr>
        <w:t>. ISO</w:t>
      </w:r>
      <w:r w:rsidRPr="009B65BB">
        <w:rPr>
          <w:rFonts w:hint="eastAsia" w:ascii="맑은 고딕" w:hAnsi="맑은 고딕" w:eastAsia="맑은 고딕" w:cs="맑은 고딕"/>
          <w:sz w:val="20"/>
          <w:szCs w:val="20"/>
        </w:rPr>
        <w:t xml:space="preserve">는 </w:t>
      </w:r>
      <w:r w:rsidRPr="009B65BB">
        <w:rPr>
          <w:rFonts w:ascii="맑은 고딕" w:hAnsi="맑은 고딕" w:eastAsia="맑은 고딕" w:cs="맑은 고딕"/>
          <w:sz w:val="20"/>
          <w:szCs w:val="20"/>
        </w:rPr>
        <w:t>ISO</w:t>
      </w:r>
      <w:r w:rsidRPr="009B65BB">
        <w:rPr>
          <w:rFonts w:hint="eastAsia" w:ascii="맑은 고딕" w:hAnsi="맑은 고딕" w:eastAsia="맑은 고딕" w:cs="맑은 고딕"/>
          <w:sz w:val="20"/>
          <w:szCs w:val="20"/>
        </w:rPr>
        <w:t>정관</w:t>
      </w:r>
      <w:r w:rsidRPr="009B65BB">
        <w:rPr>
          <w:rFonts w:ascii="맑은 고딕" w:hAnsi="맑은 고딕" w:eastAsia="맑은 고딕" w:cs="맑은 고딕"/>
          <w:sz w:val="20"/>
          <w:szCs w:val="20"/>
        </w:rPr>
        <w:t xml:space="preserve">(Statute) </w:t>
      </w:r>
      <w:r w:rsidRPr="009B65BB">
        <w:rPr>
          <w:rFonts w:hint="eastAsia" w:ascii="맑은 고딕" w:hAnsi="맑은 고딕" w:eastAsia="맑은 고딕" w:cs="맑은 고딕"/>
          <w:sz w:val="20"/>
          <w:szCs w:val="20"/>
        </w:rPr>
        <w:t>제</w:t>
      </w:r>
      <w:r w:rsidRPr="009B65BB">
        <w:rPr>
          <w:rFonts w:ascii="맑은 고딕" w:hAnsi="맑은 고딕" w:eastAsia="맑은 고딕" w:cs="맑은 고딕"/>
          <w:sz w:val="20"/>
          <w:szCs w:val="20"/>
        </w:rPr>
        <w:t>2</w:t>
      </w:r>
      <w:r w:rsidRPr="009B65BB">
        <w:rPr>
          <w:rFonts w:hint="eastAsia" w:ascii="맑은 고딕" w:hAnsi="맑은 고딕" w:eastAsia="맑은 고딕" w:cs="맑은 고딕"/>
          <w:sz w:val="20"/>
          <w:szCs w:val="20"/>
        </w:rPr>
        <w:t>조에 명기된 바와 같이 상품 및 서비스의 국제적 교환을 촉진하고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지적</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과학적</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기술적</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경제적 활동 분야에서의 협력 증진을 위하여 세계의 표준화 및 관련 활동의 발전을 촉진시키는데 있다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이러한 목적 달성을 위하여</w:t>
      </w:r>
      <w:r w:rsidRPr="009B65BB">
        <w:rPr>
          <w:rFonts w:ascii="맑은 고딕" w:hAnsi="맑은 고딕" w:eastAsia="맑은 고딕" w:cs="맑은 고딕"/>
          <w:sz w:val="20"/>
          <w:szCs w:val="20"/>
        </w:rPr>
        <w:t>, ISO</w:t>
      </w:r>
      <w:r w:rsidRPr="009B65BB">
        <w:rPr>
          <w:rFonts w:hint="eastAsia" w:ascii="맑은 고딕" w:hAnsi="맑은 고딕" w:eastAsia="맑은 고딕" w:cs="맑은 고딕"/>
          <w:sz w:val="20"/>
          <w:szCs w:val="20"/>
        </w:rPr>
        <w:t>는 표준 및 관련 활동의 세계적인 조화를 촉진시키기 위한 조치를 취하며 국제표준을 개발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발간하며 해당 표준이 세계적으로 </w:t>
      </w:r>
      <w:r w:rsidRPr="009B65BB">
        <w:rPr>
          <w:rFonts w:hint="eastAsia" w:ascii="맑은 고딕" w:hAnsi="맑은 고딕" w:eastAsia="맑은 고딕" w:cs="맑은 고딕"/>
          <w:sz w:val="20"/>
          <w:szCs w:val="20"/>
        </w:rPr>
        <w:lastRenderedPageBreak/>
        <w:t>사용되도록 조치를 취하고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표준화 사업에 관한 연구를 통해 타 국제기구와 협력한다</w:t>
      </w:r>
      <w:r w:rsidRPr="009B65BB">
        <w:rPr>
          <w:rFonts w:ascii="맑은 고딕" w:hAnsi="맑은 고딕" w:eastAsia="맑은 고딕" w:cs="맑은 고딕"/>
          <w:sz w:val="20"/>
          <w:szCs w:val="20"/>
        </w:rPr>
        <w:t>.</w:t>
      </w:r>
      <w:r w:rsidRPr="009B65BB">
        <w:rPr>
          <w:sz w:val="20"/>
        </w:rPr>
        <w:br/>
      </w:r>
      <w:r w:rsidRPr="009B65BB">
        <w:rPr>
          <w:sz w:val="20"/>
        </w:rPr>
        <w:br/>
      </w:r>
      <w:r w:rsidRPr="009B65BB">
        <w:rPr>
          <w:rFonts w:ascii="맑은 고딕" w:hAnsi="맑은 고딕" w:eastAsia="맑은 고딕" w:cs="맑은 고딕"/>
          <w:sz w:val="20"/>
          <w:szCs w:val="20"/>
        </w:rPr>
        <w:noBreakHyphen/>
        <w:t xml:space="preserve"> IEC(International Electrotechnical Commission)</w:t>
      </w:r>
      <w:r w:rsidRPr="009B65BB">
        <w:rPr>
          <w:rFonts w:hint="eastAsia" w:ascii="맑은 고딕" w:hAnsi="맑은 고딕" w:eastAsia="맑은 고딕" w:cs="맑은 고딕"/>
          <w:sz w:val="20"/>
          <w:szCs w:val="20"/>
        </w:rPr>
        <w:t xml:space="preserve">는 </w:t>
      </w:r>
      <w:r w:rsidRPr="009B65BB">
        <w:rPr>
          <w:rFonts w:ascii="맑은 고딕" w:hAnsi="맑은 고딕" w:eastAsia="맑은 고딕" w:cs="맑은 고딕"/>
          <w:sz w:val="20"/>
          <w:szCs w:val="20"/>
        </w:rPr>
        <w:t>1906</w:t>
      </w:r>
      <w:r w:rsidRPr="009B65BB">
        <w:rPr>
          <w:rFonts w:hint="eastAsia" w:ascii="맑은 고딕" w:hAnsi="맑은 고딕" w:eastAsia="맑은 고딕" w:cs="맑은 고딕"/>
          <w:sz w:val="20"/>
          <w:szCs w:val="20"/>
        </w:rPr>
        <w:t>년에 설립된 비영리 국제 표준화 기구로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전기 및 전자 기술 분야에서 표준에 대한 준수 확인 등과 같은 표준화에 대한 제반 현안 및 관련 사항에 대한 국제간 협력을 촉진하여 국제간의 이해를 증진시키는 것을 목적으로 한다</w:t>
      </w:r>
      <w:r w:rsidRPr="009B65BB">
        <w:rPr>
          <w:rFonts w:ascii="맑은 고딕" w:hAnsi="맑은 고딕" w:eastAsia="맑은 고딕" w:cs="맑은 고딕"/>
          <w:sz w:val="20"/>
          <w:szCs w:val="20"/>
        </w:rPr>
        <w:t>. IEC</w:t>
      </w:r>
      <w:r w:rsidRPr="009B65BB">
        <w:rPr>
          <w:rFonts w:hint="eastAsia" w:ascii="맑은 고딕" w:hAnsi="맑은 고딕" w:eastAsia="맑은 고딕" w:cs="맑은 고딕"/>
          <w:sz w:val="20"/>
          <w:szCs w:val="20"/>
        </w:rPr>
        <w:t xml:space="preserve">의 표준화 작업은 </w:t>
      </w:r>
      <w:r w:rsidRPr="009B65BB">
        <w:rPr>
          <w:rFonts w:ascii="맑은 고딕" w:hAnsi="맑은 고딕" w:eastAsia="맑은 고딕" w:cs="맑은 고딕"/>
          <w:sz w:val="20"/>
          <w:szCs w:val="20"/>
        </w:rPr>
        <w:t>ISO</w:t>
      </w:r>
      <w:r w:rsidRPr="009B65BB">
        <w:rPr>
          <w:rFonts w:hint="eastAsia" w:ascii="맑은 고딕" w:hAnsi="맑은 고딕" w:eastAsia="맑은 고딕" w:cs="맑은 고딕"/>
          <w:sz w:val="20"/>
          <w:szCs w:val="20"/>
        </w:rPr>
        <w:t xml:space="preserve">와 공동으로 제정한 </w:t>
      </w:r>
      <w:r w:rsidRPr="009B65BB">
        <w:rPr>
          <w:rFonts w:ascii="맑은 고딕" w:hAnsi="맑은 고딕" w:eastAsia="맑은 고딕" w:cs="맑은 고딕"/>
          <w:sz w:val="20"/>
          <w:szCs w:val="20"/>
        </w:rPr>
        <w:t>ISO/IEC Directive</w:t>
      </w:r>
      <w:r w:rsidRPr="009B65BB">
        <w:rPr>
          <w:rFonts w:hint="eastAsia" w:ascii="맑은 고딕" w:hAnsi="맑은 고딕" w:eastAsia="맑은 고딕" w:cs="맑은 고딕"/>
          <w:sz w:val="20"/>
          <w:szCs w:val="20"/>
        </w:rPr>
        <w:t xml:space="preserve">에 따라 이루어지므로 아래 표와 같이 </w:t>
      </w:r>
      <w:r w:rsidRPr="009B65BB">
        <w:rPr>
          <w:rFonts w:ascii="맑은 고딕" w:hAnsi="맑은 고딕" w:eastAsia="맑은 고딕" w:cs="맑은 고딕"/>
          <w:sz w:val="20"/>
          <w:szCs w:val="20"/>
        </w:rPr>
        <w:t>ISO</w:t>
      </w:r>
      <w:r w:rsidRPr="009B65BB">
        <w:rPr>
          <w:rFonts w:hint="eastAsia" w:ascii="맑은 고딕" w:hAnsi="맑은 고딕" w:eastAsia="맑은 고딕" w:cs="맑은 고딕"/>
          <w:sz w:val="20"/>
          <w:szCs w:val="20"/>
        </w:rPr>
        <w:t>의 표준화 작업 절차와 대동소이하다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다만 질의단계 문서를 </w:t>
      </w:r>
      <w:r w:rsidRPr="009B65BB">
        <w:rPr>
          <w:rFonts w:ascii="맑은 고딕" w:hAnsi="맑은 고딕" w:eastAsia="맑은 고딕" w:cs="맑은 고딕"/>
          <w:sz w:val="20"/>
          <w:szCs w:val="20"/>
        </w:rPr>
        <w:t>ISO</w:t>
      </w:r>
      <w:r w:rsidRPr="009B65BB">
        <w:rPr>
          <w:rFonts w:hint="eastAsia" w:ascii="맑은 고딕" w:hAnsi="맑은 고딕" w:eastAsia="맑은 고딕" w:cs="맑은 고딕"/>
          <w:sz w:val="20"/>
          <w:szCs w:val="20"/>
        </w:rPr>
        <w:t xml:space="preserve">에서는 </w:t>
      </w:r>
      <w:r w:rsidRPr="009B65BB">
        <w:rPr>
          <w:rFonts w:ascii="맑은 고딕" w:hAnsi="맑은 고딕" w:eastAsia="맑은 고딕" w:cs="맑은 고딕"/>
          <w:sz w:val="20"/>
          <w:szCs w:val="20"/>
        </w:rPr>
        <w:t>DIS</w:t>
      </w:r>
      <w:r w:rsidRPr="009B65BB">
        <w:rPr>
          <w:rFonts w:hint="eastAsia" w:ascii="맑은 고딕" w:hAnsi="맑은 고딕" w:eastAsia="맑은 고딕" w:cs="맑은 고딕"/>
          <w:sz w:val="20"/>
          <w:szCs w:val="20"/>
        </w:rPr>
        <w:t xml:space="preserve">라 부르는 반면 </w:t>
      </w:r>
      <w:r w:rsidRPr="009B65BB">
        <w:rPr>
          <w:rFonts w:ascii="맑은 고딕" w:hAnsi="맑은 고딕" w:eastAsia="맑은 고딕" w:cs="맑은 고딕"/>
          <w:sz w:val="20"/>
          <w:szCs w:val="20"/>
        </w:rPr>
        <w:t>IEC</w:t>
      </w:r>
      <w:r w:rsidRPr="009B65BB">
        <w:rPr>
          <w:rFonts w:hint="eastAsia" w:ascii="맑은 고딕" w:hAnsi="맑은 고딕" w:eastAsia="맑은 고딕" w:cs="맑은 고딕"/>
          <w:sz w:val="20"/>
          <w:szCs w:val="20"/>
        </w:rPr>
        <w:t xml:space="preserve">는 </w:t>
      </w:r>
      <w:r w:rsidRPr="009B65BB">
        <w:rPr>
          <w:rFonts w:ascii="맑은 고딕" w:hAnsi="맑은 고딕" w:eastAsia="맑은 고딕" w:cs="맑은 고딕"/>
          <w:sz w:val="20"/>
          <w:szCs w:val="20"/>
        </w:rPr>
        <w:t>CDV</w:t>
      </w:r>
      <w:r w:rsidRPr="009B65BB">
        <w:rPr>
          <w:rFonts w:hint="eastAsia" w:ascii="맑은 고딕" w:hAnsi="맑은 고딕" w:eastAsia="맑은 고딕" w:cs="맑은 고딕"/>
          <w:sz w:val="20"/>
          <w:szCs w:val="20"/>
        </w:rPr>
        <w:t>라 부르는 점이 다르다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기타 특이 사항은 </w:t>
      </w:r>
      <w:r w:rsidRPr="009B65BB">
        <w:rPr>
          <w:rFonts w:ascii="맑은 고딕" w:hAnsi="맑은 고딕" w:eastAsia="맑은 고딕" w:cs="맑은 고딕"/>
          <w:sz w:val="20"/>
          <w:szCs w:val="20"/>
        </w:rPr>
        <w:t>Directive</w:t>
      </w:r>
      <w:r w:rsidRPr="009B65BB">
        <w:rPr>
          <w:rFonts w:hint="eastAsia" w:ascii="맑은 고딕" w:hAnsi="맑은 고딕" w:eastAsia="맑은 고딕" w:cs="맑은 고딕"/>
          <w:sz w:val="20"/>
          <w:szCs w:val="20"/>
        </w:rPr>
        <w:t xml:space="preserve">의 </w:t>
      </w:r>
      <w:r w:rsidRPr="009B65BB">
        <w:rPr>
          <w:rFonts w:ascii="맑은 고딕" w:hAnsi="맑은 고딕" w:eastAsia="맑은 고딕" w:cs="맑은 고딕"/>
          <w:sz w:val="20"/>
          <w:szCs w:val="20"/>
        </w:rPr>
        <w:t xml:space="preserve">IEC </w:t>
      </w:r>
      <w:r w:rsidRPr="009B65BB">
        <w:rPr>
          <w:rFonts w:hint="eastAsia" w:ascii="맑은 고딕" w:hAnsi="맑은 고딕" w:eastAsia="맑은 고딕" w:cs="맑은 고딕"/>
          <w:sz w:val="20"/>
          <w:szCs w:val="20"/>
        </w:rPr>
        <w:t>부속서에 설명되어 있다</w:t>
      </w:r>
      <w:r w:rsidRPr="009B65BB">
        <w:rPr>
          <w:rFonts w:ascii="맑은 고딕" w:hAnsi="맑은 고딕" w:eastAsia="맑은 고딕" w:cs="맑은 고딕"/>
          <w:sz w:val="20"/>
          <w:szCs w:val="20"/>
        </w:rPr>
        <w:t>.</w:t>
      </w:r>
    </w:p>
    <w:p w14:paraId="1E5DFA8C" w14:textId="77777777" w:rsidR="00BA10F4" w:rsidRDefault="00BA10F4">
      <w:pPr>
        <w:pStyle w:val="afc"/>
      </w:pPr>
    </w:p>
    <w:p w14:paraId="1661965E" w14:textId="77777777" w:rsidR="00BA10F4" w:rsidRPr="009B65BB" w:rsidRDefault="00CA0085" w:rsidP="00930822">
      <w:pPr>
        <w:pStyle w:val="MainTableCaption"/>
        <w:keepNext/>
      </w:pPr>
      <w:bookmarkStart w:id="7" w:name="_Toc240313368"/>
      <w:r w:rsidRPr="009B65BB">
        <w:rPr>
          <w:rFonts w:ascii="맑은 고딕" w:hAnsi="맑은 고딕" w:eastAsia="맑은 고딕" w:cs="맑은 고딕"/>
          <w:sz w:val="20"/>
          <w:szCs w:val="20"/>
        </w:rPr>
        <w:t>표 1 ISO/IEC 표준 제정 절차</w:t>
      </w:r>
      <w:bookmarkEnd w:id="7"/>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4"/>
        <w:gridCol w:w="2909"/>
      </w:tblGrid>
      <w:tr w:rsidR="00BA10F4" w14:paraId="0ADE08E6"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38D24EE5" w14:textId="77777777" w:rsidR="00BA10F4" w:rsidRDefault="00CA0085">
            <w:pPr>
              <w:jc w:val="center"/>
              <w:rPr>
                <w:b/>
                <w:bCs/>
              </w:rPr>
            </w:pPr>
            <w:r>
              <w:rPr>
                <w:rFonts w:ascii="맑은 고딕" w:hAnsi="맑은 고딕" w:eastAsia="맑은 고딕" w:cs="맑은 고딕"/>
                <w:b/>
                <w:bCs/>
                <w:sz w:val="18"/>
                <w:szCs w:val="18"/>
              </w:rPr>
              <w:t>프로젝트 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7296A40" w14:textId="77777777" w:rsidR="00BA10F4" w:rsidRDefault="00CA0085">
            <w:pPr>
              <w:jc w:val="center"/>
              <w:rPr>
                <w:b/>
                <w:bCs/>
              </w:rPr>
            </w:pPr>
            <w:r>
              <w:rPr>
                <w:rFonts w:ascii="맑은 고딕" w:hAnsi="맑은 고딕" w:eastAsia="맑은 고딕" w:cs="맑은 고딕"/>
                <w:b/>
                <w:bCs/>
                <w:sz w:val="18"/>
                <w:szCs w:val="18"/>
              </w:rPr>
              <w:t>관 련 문 서</w:t>
            </w:r>
          </w:p>
        </w:tc>
      </w:tr>
      <w:tr w:rsidR="00BA10F4" w14:paraId="72238D42"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0308058C" w14:textId="77777777" w:rsidR="00BA10F4" w:rsidRDefault="00BA10F4">
            <w:pPr>
              <w:jc w:val="center"/>
            </w:pPr>
          </w:p>
        </w:tc>
        <w:tc>
          <w:tcPr>
            <w:tcW w:w="2794"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5C982DB" w14:textId="77777777" w:rsidR="00BA10F4" w:rsidRDefault="00CA0085">
            <w:pPr>
              <w:jc w:val="center"/>
              <w:rPr>
                <w:b/>
                <w:bCs/>
              </w:rPr>
            </w:pPr>
            <w:r>
              <w:rPr>
                <w:rFonts w:ascii="맑은 고딕" w:hAnsi="맑은 고딕" w:eastAsia="맑은 고딕" w:cs="맑은 고딕"/>
                <w:b/>
                <w:bCs/>
                <w:sz w:val="18"/>
                <w:szCs w:val="18"/>
              </w:rPr>
              <w:t>명 칭</w:t>
            </w:r>
          </w:p>
        </w:tc>
        <w:tc>
          <w:tcPr>
            <w:tcW w:w="2909"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EADF1D6" w14:textId="77777777" w:rsidR="00BA10F4" w:rsidRDefault="00CA0085">
            <w:pPr>
              <w:jc w:val="center"/>
              <w:rPr>
                <w:b/>
                <w:bCs/>
              </w:rPr>
            </w:pPr>
            <w:r>
              <w:rPr>
                <w:rFonts w:ascii="맑은 고딕" w:hAnsi="맑은 고딕" w:eastAsia="맑은 고딕" w:cs="맑은 고딕"/>
                <w:b/>
                <w:bCs/>
                <w:sz w:val="18"/>
                <w:szCs w:val="18"/>
              </w:rPr>
              <w:t>약 어</w:t>
            </w:r>
          </w:p>
        </w:tc>
      </w:tr>
      <w:tr w:rsidR="00BA10F4" w14:paraId="00E89F48"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8EF1A2E" w14:textId="77777777" w:rsidR="00BA10F4" w:rsidRDefault="00CA0085">
            <w:pPr>
              <w:jc w:val="center"/>
            </w:pPr>
            <w:r>
              <w:rPr>
                <w:rFonts w:ascii="맑은 고딕" w:hAnsi="맑은 고딕" w:eastAsia="맑은 고딕" w:cs="맑은 고딕"/>
                <w:sz w:val="18"/>
                <w:szCs w:val="18"/>
              </w:rPr>
              <w:t>0 예비단계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7CC44A1" w14:textId="77777777" w:rsidR="00BA10F4" w:rsidRDefault="00CA0085">
            <w:pPr>
              <w:jc w:val="center"/>
            </w:pPr>
            <w:r>
              <w:rPr>
                <w:rFonts w:ascii="맑은 고딕" w:hAnsi="맑은 고딕" w:eastAsia="맑은 고딕" w:cs="맑은 고딕"/>
                <w:sz w:val="18"/>
                <w:szCs w:val="18"/>
              </w:rPr>
              <w:t>예비 작업 항목</w:t>
            </w:r>
          </w:p>
        </w:tc>
        <w:tc>
          <w:tcPr>
            <w:tcW w:w="2909" w:type="dxa"/>
            <w:tcBorders>
              <w:top w:val="single" w:sz="2" w:space="0" w:color="000000"/>
              <w:left w:val="single" w:sz="2" w:space="0" w:color="000000"/>
              <w:bottom w:val="single" w:sz="2" w:space="0" w:color="000000"/>
              <w:right w:val="single" w:sz="2" w:space="0" w:color="000000"/>
            </w:tcBorders>
            <w:vAlign w:val="center"/>
          </w:tcPr>
          <w:p w14:paraId="2271C03D" w14:textId="77777777" w:rsidR="00BA10F4" w:rsidRDefault="00CA0085">
            <w:pPr>
              <w:jc w:val="center"/>
            </w:pPr>
            <w:r>
              <w:rPr>
                <w:rFonts w:ascii="맑은 고딕" w:hAnsi="맑은 고딕" w:eastAsia="맑은 고딕" w:cs="맑은 고딕"/>
                <w:sz w:val="18"/>
                <w:szCs w:val="18"/>
              </w:rPr>
              <w:t>PWI</w:t>
            </w:r>
          </w:p>
        </w:tc>
      </w:tr>
      <w:tr w:rsidR="00BA10F4" w14:paraId="26EE0B5E"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77334CB1" w14:textId="77777777" w:rsidR="00BA10F4" w:rsidRDefault="00CA0085">
            <w:pPr>
              <w:jc w:val="center"/>
            </w:pPr>
            <w:r>
              <w:rPr>
                <w:rFonts w:ascii="맑은 고딕" w:hAnsi="맑은 고딕" w:eastAsia="맑은 고딕" w:cs="맑은 고딕"/>
                <w:sz w:val="18"/>
                <w:szCs w:val="18"/>
              </w:rPr>
              <w:t>1 제안단계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061223B5" w14:textId="77777777" w:rsidR="00BA10F4" w:rsidRDefault="00CA0085">
            <w:pPr>
              <w:jc w:val="center"/>
            </w:pPr>
            <w:r>
              <w:rPr>
                <w:rFonts w:ascii="맑은 고딕" w:hAnsi="맑은 고딕" w:eastAsia="맑은 고딕" w:cs="맑은 고딕"/>
                <w:sz w:val="18"/>
                <w:szCs w:val="18"/>
              </w:rPr>
              <w:t>신규 작업 항목 제안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00F08A15" w14:textId="77777777" w:rsidR="00BA10F4" w:rsidRDefault="00CA0085">
            <w:pPr>
              <w:jc w:val="center"/>
            </w:pPr>
            <w:r>
              <w:rPr>
                <w:rFonts w:ascii="맑은 고딕" w:hAnsi="맑은 고딕" w:eastAsia="맑은 고딕" w:cs="맑은 고딕"/>
                <w:sz w:val="18"/>
                <w:szCs w:val="18"/>
              </w:rPr>
              <w:t>NP</w:t>
            </w:r>
          </w:p>
        </w:tc>
      </w:tr>
      <w:tr w:rsidR="00BA10F4" w14:paraId="5F153A24"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1536D06C" w14:textId="77777777" w:rsidR="00BA10F4" w:rsidRDefault="00CA0085">
            <w:pPr>
              <w:jc w:val="center"/>
            </w:pPr>
            <w:r>
              <w:rPr>
                <w:rFonts w:ascii="맑은 고딕" w:hAnsi="맑은 고딕" w:eastAsia="맑은 고딕" w:cs="맑은 고딕"/>
                <w:sz w:val="18"/>
                <w:szCs w:val="18"/>
              </w:rPr>
              <w:t>2 준비단계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72E671D8" w14:textId="77777777" w:rsidR="00BA10F4" w:rsidRDefault="00CA0085">
            <w:pPr>
              <w:jc w:val="center"/>
            </w:pPr>
            <w:r>
              <w:rPr>
                <w:rFonts w:ascii="맑은 고딕" w:hAnsi="맑은 고딕" w:eastAsia="맑은 고딕" w:cs="맑은 고딕"/>
                <w:sz w:val="18"/>
                <w:szCs w:val="18"/>
              </w:rPr>
              <w:t>작업 초안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0DAA7348" w14:textId="77777777" w:rsidR="00BA10F4" w:rsidRDefault="00CA0085">
            <w:pPr>
              <w:jc w:val="center"/>
            </w:pPr>
            <w:r>
              <w:rPr>
                <w:rFonts w:ascii="맑은 고딕" w:hAnsi="맑은 고딕" w:eastAsia="맑은 고딕" w:cs="맑은 고딕"/>
                <w:sz w:val="18"/>
                <w:szCs w:val="18"/>
              </w:rPr>
              <w:t>WD</w:t>
            </w:r>
          </w:p>
        </w:tc>
      </w:tr>
      <w:tr w:rsidR="00BA10F4" w14:paraId="4498BD4C"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4C645EA1" w14:textId="77777777" w:rsidR="00BA10F4" w:rsidRDefault="00CA0085">
            <w:pPr>
              <w:jc w:val="center"/>
            </w:pPr>
            <w:r>
              <w:rPr>
                <w:rFonts w:ascii="맑은 고딕" w:hAnsi="맑은 고딕" w:eastAsia="맑은 고딕" w:cs="맑은 고딕"/>
                <w:sz w:val="18"/>
                <w:szCs w:val="18"/>
              </w:rPr>
              <w:t>3 위원회단계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418F2160" w14:textId="77777777" w:rsidR="00BA10F4" w:rsidRDefault="00CA0085">
            <w:pPr>
              <w:jc w:val="center"/>
            </w:pPr>
            <w:r>
              <w:rPr>
                <w:rFonts w:ascii="맑은 고딕" w:hAnsi="맑은 고딕" w:eastAsia="맑은 고딕" w:cs="맑은 고딕"/>
                <w:sz w:val="18"/>
                <w:szCs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2B004661" w14:textId="77777777" w:rsidR="00BA10F4" w:rsidRDefault="00CA0085">
            <w:pPr>
              <w:jc w:val="center"/>
            </w:pPr>
            <w:r>
              <w:rPr>
                <w:rFonts w:ascii="맑은 고딕" w:hAnsi="맑은 고딕" w:eastAsia="맑은 고딕" w:cs="맑은 고딕"/>
                <w:sz w:val="18"/>
                <w:szCs w:val="18"/>
              </w:rPr>
              <w:t>CD</w:t>
            </w:r>
          </w:p>
        </w:tc>
      </w:tr>
      <w:tr w:rsidR="00BA10F4" w14:paraId="53D7F29C"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32A2E015" w14:textId="77777777" w:rsidR="00BA10F4" w:rsidRDefault="00CA0085">
            <w:pPr>
              <w:jc w:val="center"/>
            </w:pPr>
            <w:r>
              <w:rPr>
                <w:rFonts w:ascii="맑은 고딕" w:hAnsi="맑은 고딕" w:eastAsia="맑은 고딕" w:cs="맑은 고딕"/>
                <w:sz w:val="18"/>
                <w:szCs w:val="18"/>
              </w:rPr>
              <w:t>4 질의단계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D7B4671" w14:textId="77777777" w:rsidR="00BA10F4" w:rsidRDefault="00CA0085">
            <w:pPr>
              <w:jc w:val="center"/>
            </w:pPr>
            <w:r>
              <w:rPr>
                <w:rFonts w:ascii="맑은 고딕" w:hAnsi="맑은 고딕" w:eastAsia="맑은 고딕" w:cs="맑은 고딕"/>
                <w:sz w:val="18"/>
                <w:szCs w:val="18"/>
              </w:rPr>
              <w:t>질의안/투표용 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6D4A3B75" w14:textId="77777777" w:rsidR="00BA10F4" w:rsidRDefault="00CA0085">
            <w:pPr>
              <w:jc w:val="center"/>
            </w:pPr>
            <w:r>
              <w:rPr>
                <w:rFonts w:ascii="맑은 고딕" w:hAnsi="맑은 고딕" w:eastAsia="맑은 고딕" w:cs="맑은 고딕"/>
                <w:sz w:val="18"/>
                <w:szCs w:val="18"/>
              </w:rPr>
              <w:t>DIS/CDV</w:t>
            </w:r>
          </w:p>
        </w:tc>
      </w:tr>
      <w:tr w:rsidR="00BA10F4" w14:paraId="02027795"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1E83354C" w14:textId="77777777" w:rsidR="00BA10F4" w:rsidRDefault="00CA0085">
            <w:pPr>
              <w:jc w:val="center"/>
            </w:pPr>
            <w:r>
              <w:rPr>
                <w:rFonts w:ascii="맑은 고딕" w:hAnsi="맑은 고딕" w:eastAsia="맑은 고딕" w:cs="맑은 고딕"/>
                <w:sz w:val="18"/>
                <w:szCs w:val="18"/>
              </w:rPr>
              <w:t>5 승인단계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AA06A4B" w14:textId="77777777" w:rsidR="00BA10F4" w:rsidRDefault="00CA0085">
            <w:pPr>
              <w:jc w:val="center"/>
            </w:pPr>
            <w:r>
              <w:rPr>
                <w:rFonts w:ascii="맑은 고딕" w:hAnsi="맑은 고딕" w:eastAsia="맑은 고딕" w:cs="맑은 고딕"/>
                <w:sz w:val="18"/>
                <w:szCs w:val="18"/>
              </w:rPr>
              <w:t>최종 국제표준안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671A963C" w14:textId="77777777" w:rsidR="00BA10F4" w:rsidRDefault="00CA0085">
            <w:pPr>
              <w:jc w:val="center"/>
            </w:pPr>
            <w:r>
              <w:rPr>
                <w:rFonts w:ascii="맑은 고딕" w:hAnsi="맑은 고딕" w:eastAsia="맑은 고딕" w:cs="맑은 고딕"/>
                <w:sz w:val="18"/>
                <w:szCs w:val="18"/>
              </w:rPr>
              <w:t>FDIS</w:t>
            </w:r>
          </w:p>
        </w:tc>
      </w:tr>
      <w:tr w:rsidR="00BA10F4" w14:paraId="40A06039"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33B2454E" w14:textId="77777777" w:rsidR="00BA10F4" w:rsidRDefault="00CA0085">
            <w:pPr>
              <w:jc w:val="center"/>
            </w:pPr>
            <w:r>
              <w:rPr>
                <w:rFonts w:ascii="맑은 고딕" w:hAnsi="맑은 고딕" w:eastAsia="맑은 고딕" w:cs="맑은 고딕"/>
                <w:sz w:val="18"/>
                <w:szCs w:val="18"/>
              </w:rPr>
              <w:t>6 출판단계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59198153" w14:textId="77777777" w:rsidR="00BA10F4" w:rsidRDefault="00CA0085">
            <w:pPr>
              <w:jc w:val="center"/>
            </w:pPr>
            <w:r>
              <w:rPr>
                <w:rFonts w:ascii="맑은 고딕" w:hAnsi="맑은 고딕" w:eastAsia="맑은 고딕" w:cs="맑은 고딕"/>
                <w:sz w:val="18"/>
                <w:szCs w:val="18"/>
              </w:rPr>
              <w:t>국제표준</w:t>
            </w:r>
          </w:p>
        </w:tc>
        <w:tc>
          <w:tcPr>
            <w:tcW w:w="2909" w:type="dxa"/>
            <w:tcBorders>
              <w:top w:val="single" w:sz="2" w:space="0" w:color="000000"/>
              <w:left w:val="single" w:sz="2" w:space="0" w:color="000000"/>
              <w:bottom w:val="single" w:sz="2" w:space="0" w:color="000000"/>
              <w:right w:val="single" w:sz="2" w:space="0" w:color="000000"/>
            </w:tcBorders>
            <w:vAlign w:val="center"/>
          </w:tcPr>
          <w:p w14:paraId="428342A4" w14:textId="77777777" w:rsidR="00BA10F4" w:rsidRDefault="00CA0085">
            <w:pPr>
              <w:jc w:val="center"/>
            </w:pPr>
            <w:r>
              <w:rPr>
                <w:rFonts w:ascii="맑은 고딕" w:hAnsi="맑은 고딕" w:eastAsia="맑은 고딕" w:cs="맑은 고딕"/>
                <w:sz w:val="18"/>
                <w:szCs w:val="18"/>
              </w:rPr>
              <w:t>IS</w:t>
            </w:r>
          </w:p>
        </w:tc>
      </w:tr>
    </w:tbl>
    <w:p w14:paraId="639851F5" w14:textId="77777777" w:rsidR="00BA10F4" w:rsidRPr="009B65BB" w:rsidRDefault="00BA10F4">
      <w:pPr>
        <w:rPr>
          <w:sz w:val="20"/>
        </w:rPr>
      </w:pPr>
    </w:p>
    <w:p w14:paraId="658D0961" w14:textId="77777777" w:rsidR="00BA10F4" w:rsidRPr="009B65BB" w:rsidRDefault="00CA0085">
      <w:pPr>
        <w:rPr>
          <w:b/>
          <w:bCs/>
          <w:sz w:val="20"/>
        </w:rPr>
      </w:pPr>
      <w:r w:rsidRPr="009B65BB">
        <w:rPr>
          <w:rFonts w:ascii="맑은 고딕" w:hAnsi="맑은 고딕" w:eastAsia="맑은 고딕" w:cs="맑은 고딕"/>
          <w:b/>
          <w:bCs/>
          <w:sz w:val="20"/>
          <w:szCs w:val="20"/>
        </w:rPr>
        <w:t>나. AAS 개념</w:t>
      </w:r>
    </w:p>
    <w:p w14:paraId="6EADC539"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Asset Administration Shell(AAS)</w:t>
      </w:r>
      <w:r w:rsidRPr="009B65BB">
        <w:rPr>
          <w:rFonts w:hint="eastAsia" w:ascii="맑은 고딕" w:hAnsi="맑은 고딕" w:eastAsia="맑은 고딕" w:cs="맑은 고딕"/>
          <w:sz w:val="20"/>
          <w:szCs w:val="20"/>
        </w:rPr>
        <w:t>은 물리적 자산을 디지털로 표현하여 정보와 동작을 표준화하고 통합 관리하는 구조이다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 개념은 자산의 전체 라이프사이클 동안 설계</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제조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유지보수</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폐기에 이르는 모든 데이터를 디지털화하여 관리함으로써 상호운용성(서로 다른 시스템끼리 데이터를 주고받는 성질)과 데이터 교환을 지원하는 데 중점을 둔다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특히</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는 다양한 자산의 상태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특성 및 동작을 디지털 트윈(실제 장비를 컴퓨터 속에 똑같이 만든 쌍둥이 모델) 형태로 구현하여</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실시간 모니터링 및 최적화를 가능하게 하고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정보의 일관성과 신뢰성을 높이며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다른 시스템과의 통합을 용이하게 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이를 통해 제조 및 운영의 효율성을 향상시키고</w:t>
      </w:r>
      <w:r w:rsidRPr="009B65BB">
        <w:rPr>
          <w:rFonts w:ascii="맑은 고딕" w:hAnsi="맑은 고딕" w:eastAsia="맑은 고딕" w:cs="맑은 고딕"/>
          <w:sz w:val="20"/>
          <w:szCs w:val="20"/>
        </w:rPr>
        <w:t>, Industrie 4.0</w:t>
      </w:r>
      <w:r w:rsidRPr="009B65BB">
        <w:rPr>
          <w:rFonts w:hint="eastAsia" w:ascii="맑은 고딕" w:hAnsi="맑은 고딕" w:eastAsia="맑은 고딕" w:cs="맑은 고딕"/>
          <w:sz w:val="20"/>
          <w:szCs w:val="20"/>
        </w:rPr>
        <w:t>의 핵심 기술로 자리 잡고 있다</w:t>
      </w:r>
      <w:r w:rsidRPr="009B65BB">
        <w:rPr>
          <w:rFonts w:ascii="맑은 고딕" w:hAnsi="맑은 고딕" w:eastAsia="맑은 고딕" w:cs="맑은 고딕"/>
          <w:sz w:val="20"/>
          <w:szCs w:val="20"/>
        </w:rPr>
        <w:t>.</w:t>
      </w:r>
    </w:p>
    <w:p w14:paraId="1B7406A2" w14:textId="77777777" w:rsidR="00BA10F4" w:rsidRPr="009B65BB" w:rsidRDefault="00BA10F4">
      <w:pPr>
        <w:rPr>
          <w:b/>
          <w:bCs/>
          <w:sz w:val="20"/>
        </w:rPr>
      </w:pPr>
    </w:p>
    <w:p w14:paraId="4D2F301F"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IEC 63278</w:t>
      </w:r>
      <w:r w:rsidRPr="009B65BB">
        <w:rPr>
          <w:rFonts w:ascii="맑은 고딕" w:hAnsi="맑은 고딕" w:eastAsia="맑은 고딕" w:cs="맑은 고딕"/>
          <w:sz w:val="20"/>
          <w:szCs w:val="20"/>
        </w:rPr>
        <w:noBreakHyphen/>
        <w:t>1</w:t>
      </w:r>
      <w:r w:rsidRPr="009B65BB">
        <w:rPr>
          <w:rFonts w:hint="eastAsia" w:ascii="맑은 고딕" w:hAnsi="맑은 고딕" w:eastAsia="맑은 고딕" w:cs="맑은 고딕"/>
          <w:sz w:val="20"/>
          <w:szCs w:val="20"/>
        </w:rPr>
        <w:t xml:space="preserve">에서는 자산의 표준화된 디지털 표현 구조인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를 정의한다</w:t>
      </w:r>
      <w:r w:rsidRPr="009B65BB">
        <w:rPr>
          <w:rFonts w:ascii="맑은 고딕" w:hAnsi="맑은 고딕" w:eastAsia="맑은 고딕" w:cs="맑은 고딕"/>
          <w:sz w:val="20"/>
          <w:szCs w:val="20"/>
        </w:rPr>
        <w:t>. IEC 63278</w:t>
      </w:r>
      <w:r w:rsidRPr="009B65BB">
        <w:rPr>
          <w:rFonts w:ascii="맑은 고딕" w:hAnsi="맑은 고딕" w:eastAsia="맑은 고딕" w:cs="맑은 고딕"/>
          <w:sz w:val="20"/>
          <w:szCs w:val="20"/>
        </w:rPr>
        <w:noBreakHyphen/>
        <w:t>1</w:t>
      </w:r>
      <w:r w:rsidRPr="009B65BB">
        <w:rPr>
          <w:rFonts w:hint="eastAsia" w:ascii="맑은 고딕" w:hAnsi="맑은 고딕" w:eastAsia="맑은 고딕" w:cs="맑은 고딕"/>
          <w:sz w:val="20"/>
          <w:szCs w:val="20"/>
        </w:rPr>
        <w:t xml:space="preserve">은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의 목적을 </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두 개 이상의 소프트웨어 애플리케이션이 정보를 교환하고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교환된 정보를 신뢰할 수 있고 안전한 방식으로 상호 활용할 수 있도록 하는 것</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이라고 명시하고 있다</w:t>
      </w:r>
      <w:r w:rsidRPr="009B65BB">
        <w:rPr>
          <w:rFonts w:ascii="맑은 고딕" w:hAnsi="맑은 고딕" w:eastAsia="맑은 고딕" w:cs="맑은 고딕"/>
          <w:sz w:val="20"/>
          <w:szCs w:val="20"/>
        </w:rPr>
        <w:t>.</w:t>
      </w:r>
    </w:p>
    <w:p w14:paraId="2655E2BD" w14:textId="77777777" w:rsidR="00BA10F4" w:rsidRPr="009B65BB" w:rsidRDefault="00BA10F4">
      <w:pPr>
        <w:rPr>
          <w:sz w:val="20"/>
        </w:rPr>
      </w:pPr>
    </w:p>
    <w:p w14:paraId="47E83F75" w14:textId="77777777" w:rsidR="00BA10F4" w:rsidRPr="009B65BB" w:rsidRDefault="00CA0085">
      <w:pPr>
        <w:rPr>
          <w:rFonts w:asciiTheme="minorHAnsi" w:eastAsiaTheme="minorHAnsi"/>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를 보다 원활하게 제작하기 위해 </w:t>
      </w:r>
      <w:r w:rsidRPr="009B65BB">
        <w:rPr>
          <w:rFonts w:ascii="맑은 고딕" w:hAnsi="맑은 고딕" w:eastAsia="맑은 고딕" w:cs="맑은 고딕"/>
          <w:sz w:val="20"/>
          <w:szCs w:val="20"/>
        </w:rPr>
        <w:t>AASX Package Explorer</w:t>
      </w:r>
      <w:r w:rsidRPr="009B65BB">
        <w:rPr>
          <w:rFonts w:hint="eastAsia" w:ascii="맑은 고딕" w:hAnsi="맑은 고딕" w:eastAsia="맑은 고딕" w:cs="맑은 고딕"/>
          <w:sz w:val="20"/>
          <w:szCs w:val="20"/>
        </w:rPr>
        <w:t xml:space="preserve">라는 오픈소스 소프트웨어 툴이 </w:t>
      </w:r>
      <w:r w:rsidRPr="009B65BB">
        <w:rPr>
          <w:rFonts w:ascii="맑은 고딕" w:hAnsi="맑은 고딕" w:eastAsia="맑은 고딕" w:cs="맑은 고딕"/>
          <w:sz w:val="20"/>
          <w:szCs w:val="20"/>
        </w:rPr>
        <w:t xml:space="preserve">AAS </w:t>
      </w:r>
      <w:r w:rsidRPr="009B65BB">
        <w:rPr>
          <w:rFonts w:hint="eastAsia" w:ascii="맑은 고딕" w:hAnsi="맑은 고딕" w:eastAsia="맑은 고딕" w:cs="맑은 고딕"/>
          <w:sz w:val="20"/>
          <w:szCs w:val="20"/>
        </w:rPr>
        <w:t>표준과 함께 개발이 진행되고 있다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이후 버전에 따라 형식 및 기능이 달라질 수 있다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아래 </w:t>
      </w:r>
      <w:r w:rsidRPr="009B65BB">
        <w:rPr>
          <w:rFonts w:hint="eastAsia" w:ascii="맑은 고딕" w:hAnsi="맑은 고딕" w:eastAsia="맑은 고딕" w:cs="맑은 고딕"/>
          <w:sz w:val="20"/>
          <w:szCs w:val="20"/>
        </w:rPr>
        <w:lastRenderedPageBreak/>
        <w:t xml:space="preserve">그림은 </w:t>
      </w:r>
      <w:r w:rsidRPr="009B65BB">
        <w:rPr>
          <w:rFonts w:ascii="맑은 고딕" w:hAnsi="맑은 고딕" w:eastAsia="맑은 고딕" w:cs="맑은 고딕"/>
          <w:sz w:val="20"/>
          <w:szCs w:val="20"/>
        </w:rPr>
        <w:t>AASX Package Explorer</w:t>
      </w:r>
      <w:r w:rsidRPr="009B65BB">
        <w:rPr>
          <w:rFonts w:hint="eastAsia" w:ascii="맑은 고딕" w:hAnsi="맑은 고딕" w:eastAsia="맑은 고딕" w:cs="맑은 고딕"/>
          <w:sz w:val="20"/>
          <w:szCs w:val="20"/>
        </w:rPr>
        <w:t xml:space="preserve">를 활용하여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를 표현한 하나의 사례이다</w:t>
      </w:r>
      <w:r w:rsidRPr="009B65BB">
        <w:rPr>
          <w:rFonts w:ascii="맑은 고딕" w:hAnsi="맑은 고딕" w:eastAsia="맑은 고딕" w:cs="맑은 고딕"/>
          <w:sz w:val="20"/>
          <w:szCs w:val="20"/>
        </w:rPr>
        <w:t>.</w:t>
      </w:r>
    </w:p>
    <w:p w14:paraId="33D73A54" w14:textId="77777777" w:rsidR="00BA10F4" w:rsidRPr="009B65BB" w:rsidRDefault="00BA10F4">
      <w:pPr>
        <w:rPr>
          <w:sz w:val="20"/>
        </w:rPr>
      </w:pPr>
    </w:p>
    <w:p w14:paraId="62E585A6" w14:textId="77777777" w:rsidR="00BA10F4" w:rsidRPr="009B65BB" w:rsidRDefault="00CA0085">
      <w:pPr>
        <w:keepNext/>
        <w:jc w:val="center"/>
        <w:rPr>
          <w:sz w:val="20"/>
        </w:rPr>
      </w:pPr>
      <w:r w:rsidRPr="009B65BB">
        <w:rPr>
          <w:noProof/>
          <w:sz w:val="20"/>
        </w:rPr>
        <w:drawing>
          <wp:inline distT="0" distB="0" distL="0" distR="0" wp14:anchorId="2C722712" wp14:editId="3251AE8A">
            <wp:extent cx="5400675" cy="3009900"/>
            <wp:effectExtent l="0" t="0" r="0" b="0"/>
            <wp:docPr id="4" name="그림 26"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26" descr="텍스트, 스크린샷, 소프트웨어, 웹 페이지이(가) 표시된 사진  자동 생성된 설명"/>
                    <pic:cNvPicPr>
                      <a:picLocks noChangeAspect="1" noChangeArrowheads="1"/>
                    </pic:cNvPicPr>
                  </pic:nvPicPr>
                  <pic:blipFill>
                    <a:blip r:embed="rId17"/>
                    <a:srcRect t="2936" b="2936"/>
                    <a:stretch>
                      <a:fillRect/>
                    </a:stretch>
                  </pic:blipFill>
                  <pic:spPr bwMode="auto">
                    <a:xfrm>
                      <a:off x="0" y="0"/>
                      <a:ext cx="5400675" cy="3009900"/>
                    </a:xfrm>
                    <a:prstGeom prst="rect">
                      <a:avLst/>
                    </a:prstGeom>
                    <a:noFill/>
                  </pic:spPr>
                </pic:pic>
              </a:graphicData>
            </a:graphic>
          </wp:inline>
        </w:drawing>
      </w:r>
    </w:p>
    <w:p w14:paraId="1A45290B" w14:textId="77777777" w:rsidR="00BA10F4" w:rsidRPr="009B65BB" w:rsidRDefault="00CA0085" w:rsidP="00930822">
      <w:pPr>
        <w:pStyle w:val="MainFigureCaption"/>
      </w:pPr>
      <w:bookmarkStart w:id="8" w:name="_Toc240313427"/>
      <w:r w:rsidRPr="009B65BB">
        <w:rPr>
          <w:rFonts w:ascii="맑은 고딕" w:hAnsi="맑은 고딕" w:eastAsia="맑은 고딕" w:cs="맑은 고딕"/>
          <w:noProof/>
          <w:sz w:val="20"/>
          <w:szCs w:val="20"/>
        </w:rPr>
        <w:t>그림 2 AASX Package Explorer로 나타낸 6축 로봇의 AAS</w:t>
      </w:r>
      <w:bookmarkEnd w:id="8"/>
    </w:p>
    <w:p w14:paraId="6A444883" w14:textId="77777777" w:rsidR="00BA10F4" w:rsidRPr="009B65BB" w:rsidRDefault="00BA10F4">
      <w:pPr>
        <w:rPr>
          <w:rFonts w:asciiTheme="minorHAnsi" w:eastAsiaTheme="minorHAnsi"/>
          <w:sz w:val="20"/>
        </w:rPr>
      </w:pPr>
    </w:p>
    <w:p w14:paraId="589EA84C" w14:textId="77777777" w:rsidR="00BA10F4" w:rsidRDefault="00CA0085">
      <w:pPr>
        <w:pStyle w:val="20"/>
      </w:pPr>
      <w:bookmarkStart w:id="9" w:name="_Toc184985991"/>
      <w:bookmarkStart w:id="10" w:name="_Toc184991598"/>
      <w:bookmarkStart w:id="11" w:name="_Toc184994047"/>
      <w:bookmarkStart w:id="12" w:name="_Toc239778576"/>
      <w:bookmarkStart w:id="13" w:name="_Toc239942603"/>
      <w:bookmarkStart w:id="14" w:name="_Toc240313347"/>
      <w:r>
        <w:rPr>
          <w:rFonts w:hint="eastAsia" w:ascii="맑은 고딕" w:hAnsi="맑은 고딕" w:eastAsia="맑은 고딕" w:cs="맑은 고딕"/>
          <w:sz w:val="24"/>
          <w:szCs w:val="24"/>
        </w:rPr>
        <w:t xml:space="preserve">2. AAS </w:t>
      </w:r>
      <w:r>
        <w:rPr>
          <w:rFonts w:ascii="맑은 고딕" w:hAnsi="맑은 고딕" w:eastAsia="맑은 고딕" w:cs="맑은 고딕"/>
          <w:sz w:val="24"/>
          <w:szCs w:val="24"/>
        </w:rPr>
        <w:t>구성요소</w:t>
      </w:r>
      <w:bookmarkEnd w:id="9"/>
      <w:bookmarkEnd w:id="10"/>
      <w:bookmarkEnd w:id="11"/>
      <w:bookmarkEnd w:id="12"/>
      <w:bookmarkEnd w:id="13"/>
      <w:bookmarkEnd w:id="14"/>
    </w:p>
    <w:p w14:paraId="59AB5C3A" w14:textId="77777777" w:rsidR="00BA10F4" w:rsidRPr="009B65BB" w:rsidRDefault="00CA0085">
      <w:pPr>
        <w:rPr>
          <w:sz w:val="20"/>
        </w:rPr>
      </w:pPr>
      <w:r w:rsidRPr="009B65BB">
        <w:rPr>
          <w:rFonts w:hint="eastAsia" w:ascii="맑은 고딕" w:hAnsi="맑은 고딕" w:eastAsia="맑은 고딕" w:cs="맑은 고딕"/>
          <w:b/>
          <w:bCs/>
          <w:sz w:val="20"/>
          <w:szCs w:val="20"/>
        </w:rPr>
        <w:t>가</w:t>
      </w:r>
      <w:r w:rsidRPr="009B65BB">
        <w:rPr>
          <w:rFonts w:ascii="맑은 고딕" w:hAnsi="맑은 고딕" w:eastAsia="맑은 고딕" w:cs="맑은 고딕"/>
          <w:b/>
          <w:bCs/>
          <w:sz w:val="20"/>
          <w:szCs w:val="20"/>
        </w:rPr>
        <w:t>. Submodel</w:t>
      </w:r>
    </w:p>
    <w:p w14:paraId="1DFDF723"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은 물리적 자산이 가지는 다양한 특성을 표현하는 데이터 모음이다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모든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는 하나 이상의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로 구성되며</w:t>
      </w:r>
      <w:r w:rsidRPr="009B65BB">
        <w:rPr>
          <w:rFonts w:ascii="맑은 고딕" w:hAnsi="맑은 고딕" w:eastAsia="맑은 고딕" w:cs="맑은 고딕"/>
          <w:sz w:val="20"/>
          <w:szCs w:val="20"/>
        </w:rPr>
        <w:t>, submodel</w:t>
      </w:r>
      <w:r w:rsidRPr="009B65BB">
        <w:rPr>
          <w:rFonts w:hint="eastAsia" w:ascii="맑은 고딕" w:hAnsi="맑은 고딕" w:eastAsia="맑은 고딕" w:cs="맑은 고딕"/>
          <w:sz w:val="20"/>
          <w:szCs w:val="20"/>
        </w:rPr>
        <w:t>을 구분하기 위한 지정된 기준은 존재하지 않는다</w:t>
      </w:r>
      <w:r w:rsidRPr="009B65BB">
        <w:rPr>
          <w:rFonts w:ascii="맑은 고딕" w:hAnsi="맑은 고딕" w:eastAsia="맑은 고딕" w:cs="맑은 고딕"/>
          <w:sz w:val="20"/>
          <w:szCs w:val="20"/>
        </w:rPr>
        <w:t>.</w:t>
      </w:r>
    </w:p>
    <w:p w14:paraId="32FEB9EE" w14:textId="77777777" w:rsidR="00BA10F4" w:rsidRPr="009B65BB" w:rsidRDefault="00BA10F4">
      <w:pPr>
        <w:rPr>
          <w:sz w:val="20"/>
        </w:rPr>
      </w:pPr>
    </w:p>
    <w:p w14:paraId="712FAC7C" w14:textId="77777777" w:rsidR="00BA10F4" w:rsidRPr="009B65BB" w:rsidRDefault="00CA0085">
      <w:pPr>
        <w:rPr>
          <w:sz w:val="20"/>
        </w:rPr>
      </w:pPr>
      <w:r w:rsidRPr="009B65BB">
        <w:rPr>
          <w:rFonts w:hint="eastAsia" w:ascii="맑은 고딕" w:hAnsi="맑은 고딕" w:eastAsia="맑은 고딕" w:cs="맑은 고딕"/>
          <w:b/>
          <w:bCs/>
          <w:sz w:val="20"/>
          <w:szCs w:val="20"/>
        </w:rPr>
        <w:t>나</w:t>
      </w:r>
      <w:r w:rsidRPr="009B65BB">
        <w:rPr>
          <w:rFonts w:ascii="맑은 고딕" w:hAnsi="맑은 고딕" w:eastAsia="맑은 고딕" w:cs="맑은 고딕"/>
          <w:b/>
          <w:bCs/>
          <w:sz w:val="20"/>
          <w:szCs w:val="20"/>
        </w:rPr>
        <w:t>. Property</w:t>
      </w:r>
    </w:p>
    <w:p w14:paraId="4CF906C2"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는 자산의 고유한 특성을 기술하는 요소이다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모든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는 고유 식별자를 가지며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같은 의미로 일관되게 해석될 수 있어야 한다</w:t>
      </w:r>
      <w:r w:rsidRPr="009B65BB">
        <w:rPr>
          <w:rFonts w:ascii="맑은 고딕" w:hAnsi="맑은 고딕" w:eastAsia="맑은 고딕" w:cs="맑은 고딕"/>
          <w:sz w:val="20"/>
          <w:szCs w:val="20"/>
        </w:rPr>
        <w:t>. Property</w:t>
      </w:r>
      <w:r w:rsidRPr="009B65BB">
        <w:rPr>
          <w:rFonts w:hint="eastAsia" w:ascii="맑은 고딕" w:hAnsi="맑은 고딕" w:eastAsia="맑은 고딕" w:cs="맑은 고딕"/>
          <w:sz w:val="20"/>
          <w:szCs w:val="20"/>
        </w:rPr>
        <w:t xml:space="preserve">의 고유성 보장을 위해 적어도 하나의 고유한 명칭과 </w:t>
      </w:r>
      <w:r w:rsidRPr="009B65BB">
        <w:rPr>
          <w:rFonts w:ascii="맑은 고딕" w:hAnsi="맑은 고딕" w:eastAsia="맑은 고딕" w:cs="맑은 고딕"/>
          <w:sz w:val="20"/>
          <w:szCs w:val="20"/>
        </w:rPr>
        <w:t>ID</w:t>
      </w:r>
      <w:r w:rsidRPr="009B65BB">
        <w:rPr>
          <w:rFonts w:hint="eastAsia" w:ascii="맑은 고딕" w:hAnsi="맑은 고딕" w:eastAsia="맑은 고딕" w:cs="맑은 고딕"/>
          <w:sz w:val="20"/>
          <w:szCs w:val="20"/>
        </w:rPr>
        <w:t>를 부여하며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도메인 내에서는 동일한 의미로만 정의되어야 한다</w:t>
      </w:r>
      <w:r w:rsidRPr="009B65BB">
        <w:rPr>
          <w:rFonts w:ascii="맑은 고딕" w:hAnsi="맑은 고딕" w:eastAsia="맑은 고딕" w:cs="맑은 고딕"/>
          <w:sz w:val="20"/>
          <w:szCs w:val="20"/>
        </w:rPr>
        <w:t>.</w:t>
      </w:r>
    </w:p>
    <w:p w14:paraId="0885281B" w14:textId="77777777" w:rsidR="00BA10F4" w:rsidRPr="009B65BB" w:rsidRDefault="00BA10F4">
      <w:pPr>
        <w:rPr>
          <w:sz w:val="20"/>
        </w:rPr>
      </w:pPr>
    </w:p>
    <w:p w14:paraId="77604F4C" w14:textId="77777777" w:rsidR="00BA10F4" w:rsidRPr="009B65BB" w:rsidRDefault="00CA0085">
      <w:pPr>
        <w:rPr>
          <w:sz w:val="20"/>
        </w:rPr>
      </w:pPr>
      <w:r w:rsidRPr="009B65BB">
        <w:rPr>
          <w:rFonts w:hint="eastAsia" w:ascii="맑은 고딕" w:hAnsi="맑은 고딕" w:eastAsia="맑은 고딕" w:cs="맑은 고딕"/>
          <w:b/>
          <w:bCs/>
          <w:sz w:val="20"/>
          <w:szCs w:val="20"/>
        </w:rPr>
        <w:t>다</w:t>
      </w:r>
      <w:r w:rsidRPr="009B65BB">
        <w:rPr>
          <w:rFonts w:ascii="맑은 고딕" w:hAnsi="맑은 고딕" w:eastAsia="맑은 고딕" w:cs="맑은 고딕"/>
          <w:b/>
          <w:bCs/>
          <w:sz w:val="20"/>
          <w:szCs w:val="20"/>
        </w:rPr>
        <w:t>. Collection</w:t>
      </w:r>
    </w:p>
    <w:p w14:paraId="44CF1F5B"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Collection</w:t>
      </w:r>
      <w:r w:rsidRPr="009B65BB">
        <w:rPr>
          <w:rFonts w:hint="eastAsia" w:ascii="맑은 고딕" w:hAnsi="맑은 고딕" w:eastAsia="맑은 고딕" w:cs="맑은 고딕"/>
          <w:sz w:val="20"/>
          <w:szCs w:val="20"/>
        </w:rPr>
        <w:t xml:space="preserve">은 유사한 특징을 가지는 여러 </w:t>
      </w:r>
      <w:r w:rsidRPr="009B65BB">
        <w:rPr>
          <w:rFonts w:ascii="맑은 고딕" w:hAnsi="맑은 고딕" w:eastAsia="맑은 고딕" w:cs="맑은 고딕"/>
          <w:sz w:val="20"/>
          <w:szCs w:val="20"/>
        </w:rPr>
        <w:t>Submodel Element</w:t>
      </w:r>
      <w:r w:rsidRPr="009B65BB">
        <w:rPr>
          <w:rFonts w:hint="eastAsia" w:ascii="맑은 고딕" w:hAnsi="맑은 고딕" w:eastAsia="맑은 고딕" w:cs="맑은 고딕"/>
          <w:sz w:val="20"/>
          <w:szCs w:val="20"/>
        </w:rPr>
        <w:t>들을 그룹화한 모음이다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특정 </w:t>
      </w:r>
      <w:r w:rsidRPr="009B65BB">
        <w:rPr>
          <w:rFonts w:ascii="맑은 고딕" w:hAnsi="맑은 고딕" w:eastAsia="맑은 고딕" w:cs="맑은 고딕"/>
          <w:sz w:val="20"/>
          <w:szCs w:val="20"/>
        </w:rPr>
        <w:t xml:space="preserve">submodel </w:t>
      </w:r>
      <w:r w:rsidRPr="009B65BB">
        <w:rPr>
          <w:rFonts w:hint="eastAsia" w:ascii="맑은 고딕" w:hAnsi="맑은 고딕" w:eastAsia="맑은 고딕" w:cs="맑은 고딕"/>
          <w:sz w:val="20"/>
          <w:szCs w:val="20"/>
        </w:rPr>
        <w:t xml:space="preserve">내에서 유사한 특성을 공유하는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 xml:space="preserve">들이 모여 하나의 </w:t>
      </w:r>
      <w:r w:rsidRPr="009B65BB">
        <w:rPr>
          <w:rFonts w:ascii="맑은 고딕" w:hAnsi="맑은 고딕" w:eastAsia="맑은 고딕" w:cs="맑은 고딕"/>
          <w:sz w:val="20"/>
          <w:szCs w:val="20"/>
        </w:rPr>
        <w:t>collection</w:t>
      </w:r>
      <w:r w:rsidRPr="009B65BB">
        <w:rPr>
          <w:rFonts w:hint="eastAsia" w:ascii="맑은 고딕" w:hAnsi="맑은 고딕" w:eastAsia="맑은 고딕" w:cs="맑은 고딕"/>
          <w:sz w:val="20"/>
          <w:szCs w:val="20"/>
        </w:rPr>
        <w:t>을 구성하며</w:t>
      </w:r>
      <w:r w:rsidRPr="009B65BB">
        <w:rPr>
          <w:rFonts w:ascii="맑은 고딕" w:hAnsi="맑은 고딕" w:eastAsia="맑은 고딕" w:cs="맑은 고딕"/>
          <w:sz w:val="20"/>
          <w:szCs w:val="20"/>
        </w:rPr>
        <w:t>, submodel</w:t>
      </w:r>
      <w:r w:rsidRPr="009B65BB">
        <w:rPr>
          <w:rFonts w:hint="eastAsia" w:ascii="맑은 고딕" w:hAnsi="맑은 고딕" w:eastAsia="맑은 고딕" w:cs="맑은 고딕"/>
          <w:sz w:val="20"/>
          <w:szCs w:val="20"/>
        </w:rPr>
        <w:t>의 관리와 데이터 구조화에 유용하게 사용된다</w:t>
      </w:r>
      <w:r w:rsidRPr="009B65BB">
        <w:rPr>
          <w:rFonts w:ascii="맑은 고딕" w:hAnsi="맑은 고딕" w:eastAsia="맑은 고딕" w:cs="맑은 고딕"/>
          <w:sz w:val="20"/>
          <w:szCs w:val="20"/>
        </w:rPr>
        <w:t>.</w:t>
      </w:r>
    </w:p>
    <w:p w14:paraId="58F2AC91" w14:textId="77777777" w:rsidR="00BA10F4" w:rsidRPr="009B65BB" w:rsidRDefault="00BA10F4">
      <w:pPr>
        <w:rPr>
          <w:sz w:val="20"/>
        </w:rPr>
      </w:pPr>
    </w:p>
    <w:p w14:paraId="70D30D97"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와 </w:t>
      </w:r>
      <w:r w:rsidRPr="009B65BB">
        <w:rPr>
          <w:rFonts w:ascii="맑은 고딕" w:hAnsi="맑은 고딕" w:eastAsia="맑은 고딕" w:cs="맑은 고딕"/>
          <w:sz w:val="20"/>
          <w:szCs w:val="20"/>
        </w:rPr>
        <w:t>submodel, collection, property</w:t>
      </w:r>
      <w:r w:rsidRPr="009B65BB">
        <w:rPr>
          <w:rFonts w:hint="eastAsia" w:ascii="맑은 고딕" w:hAnsi="맑은 고딕" w:eastAsia="맑은 고딕" w:cs="맑은 고딕"/>
          <w:sz w:val="20"/>
          <w:szCs w:val="20"/>
        </w:rPr>
        <w:t>의 관계는 아래 그림과 같이 나타낼 수 있다</w:t>
      </w:r>
      <w:r w:rsidRPr="009B65BB">
        <w:rPr>
          <w:rFonts w:ascii="맑은 고딕" w:hAnsi="맑은 고딕" w:eastAsia="맑은 고딕" w:cs="맑은 고딕"/>
          <w:sz w:val="20"/>
          <w:szCs w:val="20"/>
        </w:rPr>
        <w:t>.</w:t>
      </w:r>
    </w:p>
    <w:p w14:paraId="6BBD4EAB" w14:textId="77777777" w:rsidR="00BA10F4" w:rsidRPr="009B65BB" w:rsidRDefault="00CA0085">
      <w:pPr>
        <w:keepNext/>
        <w:jc w:val="center"/>
        <w:rPr>
          <w:sz w:val="20"/>
        </w:rPr>
      </w:pPr>
      <w:r w:rsidRPr="009B65BB">
        <w:rPr>
          <w:noProof/>
          <w:sz w:val="20"/>
        </w:rPr>
        <w:lastRenderedPageBreak/>
        <w:drawing>
          <wp:inline distT="0" distB="0" distL="0" distR="0" wp14:anchorId="02A1A52D" wp14:editId="0E4A55F0">
            <wp:extent cx="4500245" cy="2838450"/>
            <wp:effectExtent l="0" t="0" r="0" b="0"/>
            <wp:docPr id="5" name="그림 28" descr="텍스트, 스크린샷, 폰트, 일렉트릭 블루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8" descr="텍스트, 스크린샷, 폰트, 일렉트릭 블루이(가) 표시된 사진  자동 생성된 설명"/>
                    <pic:cNvPicPr>
                      <a:picLocks noChangeAspect="1" noChangeArrowheads="1"/>
                    </pic:cNvPicPr>
                  </pic:nvPicPr>
                  <pic:blipFill>
                    <a:blip r:embed="rId18"/>
                    <a:stretch>
                      <a:fillRect/>
                    </a:stretch>
                  </pic:blipFill>
                  <pic:spPr bwMode="auto">
                    <a:xfrm>
                      <a:off x="0" y="0"/>
                      <a:ext cx="4500245" cy="2838450"/>
                    </a:xfrm>
                    <a:prstGeom prst="rect">
                      <a:avLst/>
                    </a:prstGeom>
                    <a:noFill/>
                  </pic:spPr>
                </pic:pic>
              </a:graphicData>
            </a:graphic>
          </wp:inline>
        </w:drawing>
      </w:r>
    </w:p>
    <w:p w14:paraId="587FD6DA" w14:textId="77777777" w:rsidR="00BA10F4" w:rsidRPr="009B65BB" w:rsidRDefault="00CA0085" w:rsidP="00930822">
      <w:pPr>
        <w:pStyle w:val="MainFigureCaption"/>
      </w:pPr>
      <w:bookmarkStart w:id="15" w:name="_Toc240313428"/>
      <w:r w:rsidRPr="009B65BB">
        <w:rPr>
          <w:rFonts w:ascii="맑은 고딕" w:hAnsi="맑은 고딕" w:eastAsia="맑은 고딕" w:cs="맑은 고딕"/>
          <w:noProof/>
          <w:sz w:val="20"/>
          <w:szCs w:val="20"/>
        </w:rPr>
        <w:t>그림 3 AAS, submodel, submodel collection, property의 관계</w:t>
      </w:r>
      <w:bookmarkEnd w:id="15"/>
    </w:p>
    <w:p w14:paraId="3B625637" w14:textId="77777777" w:rsidR="00BA10F4" w:rsidRPr="009B65BB" w:rsidRDefault="00BA10F4">
      <w:pPr>
        <w:rPr>
          <w:sz w:val="20"/>
        </w:rPr>
      </w:pPr>
    </w:p>
    <w:p w14:paraId="469260D5" w14:textId="77777777" w:rsidR="00BA10F4" w:rsidRPr="009B65BB" w:rsidRDefault="00CA0085">
      <w:pPr>
        <w:rPr>
          <w:b/>
          <w:bCs/>
          <w:sz w:val="20"/>
        </w:rPr>
      </w:pPr>
      <w:r w:rsidRPr="009B65BB">
        <w:rPr>
          <w:rFonts w:hint="eastAsia" w:ascii="맑은 고딕" w:hAnsi="맑은 고딕" w:eastAsia="맑은 고딕" w:cs="맑은 고딕"/>
          <w:b/>
          <w:bCs/>
          <w:sz w:val="20"/>
          <w:szCs w:val="20"/>
        </w:rPr>
        <w:t>라</w:t>
      </w:r>
      <w:r w:rsidRPr="009B65BB">
        <w:rPr>
          <w:rFonts w:ascii="맑은 고딕" w:hAnsi="맑은 고딕" w:eastAsia="맑은 고딕" w:cs="맑은 고딕"/>
          <w:b/>
          <w:bCs/>
          <w:sz w:val="20"/>
          <w:szCs w:val="20"/>
        </w:rPr>
        <w:t>. AAS Identifier</w:t>
      </w:r>
    </w:p>
    <w:p w14:paraId="7899B7F2"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모든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는 다른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와 구분되어야 하며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상호 데이터 교환 및 인터페이스가 가능해야 한다</w:t>
      </w:r>
      <w:r w:rsidRPr="009B65BB">
        <w:rPr>
          <w:rFonts w:ascii="맑은 고딕" w:hAnsi="맑은 고딕" w:eastAsia="맑은 고딕" w:cs="맑은 고딕"/>
          <w:sz w:val="20"/>
          <w:szCs w:val="20"/>
        </w:rPr>
        <w:t>.</w:t>
      </w:r>
    </w:p>
    <w:p w14:paraId="3C32C6AF"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IRDI</w:t>
      </w:r>
      <w:r w:rsidRPr="009B65BB">
        <w:rPr>
          <w:sz w:val="20"/>
        </w:rPr>
        <w:br/>
      </w:r>
      <w:r w:rsidRPr="009B65BB">
        <w:rPr>
          <w:rFonts w:ascii="맑은 고딕" w:hAnsi="맑은 고딕" w:eastAsia="맑은 고딕" w:cs="맑은 고딕"/>
          <w:sz w:val="20"/>
          <w:szCs w:val="20"/>
        </w:rPr>
        <w:noBreakHyphen/>
        <w:t xml:space="preserve"> IRDI(International Registration Data Identifier)</w:t>
      </w:r>
      <w:r w:rsidRPr="009B65BB">
        <w:rPr>
          <w:rFonts w:hint="eastAsia" w:ascii="맑은 고딕" w:hAnsi="맑은 고딕" w:eastAsia="맑은 고딕" w:cs="맑은 고딕"/>
          <w:sz w:val="20"/>
          <w:szCs w:val="20"/>
        </w:rPr>
        <w:t>는 국제적으로 공인된 데이터 사전</w:t>
      </w:r>
      <w:r w:rsidRPr="009B65BB">
        <w:rPr>
          <w:rFonts w:ascii="맑은 고딕" w:hAnsi="맑은 고딕" w:eastAsia="맑은 고딕" w:cs="맑은 고딕"/>
          <w:sz w:val="20"/>
          <w:szCs w:val="20"/>
        </w:rPr>
        <w:t xml:space="preserve">(CDD, eCl@ss </w:t>
      </w:r>
      <w:r w:rsidRPr="009B65BB">
        <w:rPr>
          <w:rFonts w:hint="eastAsia" w:ascii="맑은 고딕" w:hAnsi="맑은 고딕" w:eastAsia="맑은 고딕" w:cs="맑은 고딕"/>
          <w:sz w:val="20"/>
          <w:szCs w:val="20"/>
        </w:rPr>
        <w:t>등</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에서 관리하는 국제 등록 식별자로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각 기관에 의해 부여된 식별자이기 때문에 전 세계적으로 고유한 식별자임이 보장된다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아래의 그림은 </w:t>
      </w:r>
      <w:r w:rsidRPr="009B65BB">
        <w:rPr>
          <w:rFonts w:ascii="맑은 고딕" w:hAnsi="맑은 고딕" w:eastAsia="맑은 고딕" w:cs="맑은 고딕"/>
          <w:sz w:val="20"/>
          <w:szCs w:val="20"/>
        </w:rPr>
        <w:t>ISO 29002</w:t>
      </w:r>
      <w:r w:rsidRPr="009B65BB">
        <w:rPr>
          <w:rFonts w:ascii="맑은 고딕" w:hAnsi="맑은 고딕" w:eastAsia="맑은 고딕" w:cs="맑은 고딕"/>
          <w:sz w:val="20"/>
          <w:szCs w:val="20"/>
        </w:rPr>
        <w:noBreakHyphen/>
        <w:t>5</w:t>
      </w:r>
      <w:r w:rsidRPr="009B65BB">
        <w:rPr>
          <w:rFonts w:hint="eastAsia" w:ascii="맑은 고딕" w:hAnsi="맑은 고딕" w:eastAsia="맑은 고딕" w:cs="맑은 고딕"/>
          <w:sz w:val="20"/>
          <w:szCs w:val="20"/>
        </w:rPr>
        <w:t xml:space="preserve">에 따른 </w:t>
      </w:r>
      <w:r w:rsidRPr="009B65BB">
        <w:rPr>
          <w:rFonts w:ascii="맑은 고딕" w:hAnsi="맑은 고딕" w:eastAsia="맑은 고딕" w:cs="맑은 고딕"/>
          <w:sz w:val="20"/>
          <w:szCs w:val="20"/>
        </w:rPr>
        <w:t>IRDI</w:t>
      </w:r>
      <w:r w:rsidRPr="009B65BB">
        <w:rPr>
          <w:rFonts w:hint="eastAsia" w:ascii="맑은 고딕" w:hAnsi="맑은 고딕" w:eastAsia="맑은 고딕" w:cs="맑은 고딕"/>
          <w:sz w:val="20"/>
          <w:szCs w:val="20"/>
        </w:rPr>
        <w:t>의 구조를 나타낸다</w:t>
      </w:r>
      <w:r w:rsidRPr="009B65BB">
        <w:rPr>
          <w:rFonts w:ascii="맑은 고딕" w:hAnsi="맑은 고딕" w:eastAsia="맑은 고딕" w:cs="맑은 고딕"/>
          <w:sz w:val="20"/>
          <w:szCs w:val="20"/>
        </w:rPr>
        <w:t>.</w:t>
      </w:r>
    </w:p>
    <w:p w14:paraId="02FD0683" w14:textId="77777777" w:rsidR="00BA10F4" w:rsidRPr="009B65BB" w:rsidRDefault="00BA10F4">
      <w:pPr>
        <w:rPr>
          <w:sz w:val="20"/>
        </w:rPr>
      </w:pPr>
    </w:p>
    <w:p w14:paraId="3FEF8863" w14:textId="77777777" w:rsidR="00BA10F4" w:rsidRPr="009B65BB" w:rsidRDefault="00CA0085">
      <w:pPr>
        <w:keepNext/>
        <w:jc w:val="center"/>
        <w:rPr>
          <w:sz w:val="20"/>
        </w:rPr>
      </w:pPr>
      <w:r w:rsidRPr="009B65BB">
        <w:rPr>
          <w:noProof/>
          <w:sz w:val="20"/>
        </w:rPr>
        <w:drawing>
          <wp:inline distT="0" distB="0" distL="0" distR="0" wp14:anchorId="54CFA092" wp14:editId="3C4FDD5A">
            <wp:extent cx="5124450" cy="3114675"/>
            <wp:effectExtent l="0" t="0" r="0" b="0"/>
            <wp:docPr id="6" name="그림 30" descr="텍스트, 스크린샷, 도표, 폰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30" descr="텍스트, 스크린샷, 도표, 폰트이(가) 표시된 사진  자동 생성된 설명"/>
                    <pic:cNvPicPr>
                      <a:picLocks noChangeAspect="1" noChangeArrowheads="1"/>
                    </pic:cNvPicPr>
                  </pic:nvPicPr>
                  <pic:blipFill>
                    <a:blip r:embed="rId19"/>
                    <a:stretch>
                      <a:fillRect/>
                    </a:stretch>
                  </pic:blipFill>
                  <pic:spPr bwMode="auto">
                    <a:xfrm>
                      <a:off x="0" y="0"/>
                      <a:ext cx="5124450" cy="3114675"/>
                    </a:xfrm>
                    <a:prstGeom prst="rect">
                      <a:avLst/>
                    </a:prstGeom>
                    <a:noFill/>
                  </pic:spPr>
                </pic:pic>
              </a:graphicData>
            </a:graphic>
          </wp:inline>
        </w:drawing>
      </w:r>
    </w:p>
    <w:p w14:paraId="63500BAA" w14:textId="77777777" w:rsidR="00BA10F4" w:rsidRPr="009B65BB" w:rsidRDefault="00CA0085" w:rsidP="00930822">
      <w:pPr>
        <w:pStyle w:val="MainFigureCaption"/>
      </w:pPr>
      <w:bookmarkStart w:id="16" w:name="_Toc240313429"/>
      <w:r w:rsidRPr="009B65BB">
        <w:rPr>
          <w:rFonts w:ascii="맑은 고딕" w:hAnsi="맑은 고딕" w:eastAsia="맑은 고딕" w:cs="맑은 고딕"/>
          <w:noProof/>
          <w:sz w:val="20"/>
          <w:szCs w:val="20"/>
        </w:rPr>
        <w:t>그림 4 IRDI를 사용한 식별자</w:t>
      </w:r>
      <w:bookmarkEnd w:id="16"/>
    </w:p>
    <w:p w14:paraId="10DC7777"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URI</w:t>
      </w:r>
      <w:r w:rsidRPr="009B65BB">
        <w:rPr>
          <w:sz w:val="20"/>
        </w:rPr>
        <w:br/>
      </w:r>
      <w:r w:rsidRPr="009B65BB">
        <w:rPr>
          <w:rFonts w:ascii="맑은 고딕" w:hAnsi="맑은 고딕" w:eastAsia="맑은 고딕" w:cs="맑은 고딕"/>
          <w:sz w:val="20"/>
          <w:szCs w:val="20"/>
        </w:rPr>
        <w:lastRenderedPageBreak/>
        <w:noBreakHyphen/>
        <w:t xml:space="preserve"> URI(Uniform Resource Identifier)</w:t>
      </w:r>
      <w:r w:rsidRPr="009B65BB">
        <w:rPr>
          <w:rFonts w:hint="eastAsia" w:ascii="맑은 고딕" w:hAnsi="맑은 고딕" w:eastAsia="맑은 고딕" w:cs="맑은 고딕"/>
          <w:sz w:val="20"/>
          <w:szCs w:val="20"/>
        </w:rPr>
        <w:t>는 계층적으로 경로를 지정할 수 있는 구조로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공인된 기관에 의해 식별자가 부여되지 않더라도 전 세계적으로 고유한 식별자를 정의할 수 있다</w:t>
      </w:r>
      <w:r w:rsidRPr="009B65BB">
        <w:rPr>
          <w:rFonts w:ascii="맑은 고딕" w:hAnsi="맑은 고딕" w:eastAsia="맑은 고딕" w:cs="맑은 고딕"/>
          <w:sz w:val="20"/>
          <w:szCs w:val="20"/>
        </w:rPr>
        <w:t>. IRDI</w:t>
      </w:r>
      <w:r w:rsidRPr="009B65BB">
        <w:rPr>
          <w:rFonts w:hint="eastAsia" w:ascii="맑은 고딕" w:hAnsi="맑은 고딕" w:eastAsia="맑은 고딕" w:cs="맑은 고딕"/>
          <w:sz w:val="20"/>
          <w:szCs w:val="20"/>
        </w:rPr>
        <w:t xml:space="preserve">로 정의할 수 없는 </w:t>
      </w:r>
      <w:r w:rsidRPr="009B65BB">
        <w:rPr>
          <w:rFonts w:ascii="맑은 고딕" w:hAnsi="맑은 고딕" w:eastAsia="맑은 고딕" w:cs="맑은 고딕"/>
          <w:sz w:val="20"/>
          <w:szCs w:val="20"/>
        </w:rPr>
        <w:t xml:space="preserve">property, submodel, AAS </w:t>
      </w:r>
      <w:r w:rsidRPr="009B65BB">
        <w:rPr>
          <w:rFonts w:hint="eastAsia" w:ascii="맑은 고딕" w:hAnsi="맑은 고딕" w:eastAsia="맑은 고딕" w:cs="맑은 고딕"/>
          <w:sz w:val="20"/>
          <w:szCs w:val="20"/>
        </w:rPr>
        <w:t xml:space="preserve">등의 식별자에는 일반적으로 </w:t>
      </w:r>
      <w:r w:rsidRPr="009B65BB">
        <w:rPr>
          <w:rFonts w:ascii="맑은 고딕" w:hAnsi="맑은 고딕" w:eastAsia="맑은 고딕" w:cs="맑은 고딕"/>
          <w:sz w:val="20"/>
          <w:szCs w:val="20"/>
        </w:rPr>
        <w:t>URI</w:t>
      </w:r>
      <w:r w:rsidRPr="009B65BB">
        <w:rPr>
          <w:rFonts w:hint="eastAsia" w:ascii="맑은 고딕" w:hAnsi="맑은 고딕" w:eastAsia="맑은 고딕" w:cs="맑은 고딕"/>
          <w:sz w:val="20"/>
          <w:szCs w:val="20"/>
        </w:rPr>
        <w:t>를 사용한다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보통 인터넷에서 많이 사용되고 있는 식별자인 </w:t>
      </w:r>
      <w:r w:rsidRPr="009B65BB">
        <w:rPr>
          <w:rFonts w:ascii="맑은 고딕" w:hAnsi="맑은 고딕" w:eastAsia="맑은 고딕" w:cs="맑은 고딕"/>
          <w:sz w:val="20"/>
          <w:szCs w:val="20"/>
        </w:rPr>
        <w:t>URL(Uniform Resource Locators)</w:t>
      </w:r>
      <w:r w:rsidRPr="009B65BB">
        <w:rPr>
          <w:rFonts w:hint="eastAsia" w:ascii="맑은 고딕" w:hAnsi="맑은 고딕" w:eastAsia="맑은 고딕" w:cs="맑은 고딕"/>
          <w:sz w:val="20"/>
          <w:szCs w:val="20"/>
        </w:rPr>
        <w:t xml:space="preserve">도 </w:t>
      </w:r>
      <w:r w:rsidRPr="009B65BB">
        <w:rPr>
          <w:rFonts w:ascii="맑은 고딕" w:hAnsi="맑은 고딕" w:eastAsia="맑은 고딕" w:cs="맑은 고딕"/>
          <w:sz w:val="20"/>
          <w:szCs w:val="20"/>
        </w:rPr>
        <w:t>URI</w:t>
      </w:r>
      <w:r w:rsidRPr="009B65BB">
        <w:rPr>
          <w:rFonts w:hint="eastAsia" w:ascii="맑은 고딕" w:hAnsi="맑은 고딕" w:eastAsia="맑은 고딕" w:cs="맑은 고딕"/>
          <w:sz w:val="20"/>
          <w:szCs w:val="20"/>
        </w:rPr>
        <w:t>의 일종이다</w:t>
      </w:r>
      <w:r w:rsidRPr="009B65BB">
        <w:rPr>
          <w:rFonts w:ascii="맑은 고딕" w:hAnsi="맑은 고딕" w:eastAsia="맑은 고딕" w:cs="맑은 고딕"/>
          <w:sz w:val="20"/>
          <w:szCs w:val="20"/>
        </w:rPr>
        <w:t>.</w:t>
      </w:r>
    </w:p>
    <w:p w14:paraId="74DFC99F" w14:textId="77777777" w:rsidR="00BA10F4" w:rsidRPr="009B65BB" w:rsidRDefault="00BA10F4">
      <w:pPr>
        <w:rPr>
          <w:sz w:val="20"/>
        </w:rPr>
      </w:pPr>
    </w:p>
    <w:p w14:paraId="4846DE35" w14:textId="77777777" w:rsidR="00BA10F4" w:rsidRPr="009B65BB" w:rsidRDefault="00CA0085">
      <w:pPr>
        <w:keepNext/>
        <w:jc w:val="center"/>
        <w:rPr>
          <w:sz w:val="20"/>
        </w:rPr>
      </w:pPr>
      <w:r w:rsidRPr="009B65BB">
        <w:rPr>
          <w:noProof/>
          <w:sz w:val="20"/>
        </w:rPr>
        <w:drawing>
          <wp:inline distT="0" distB="0" distL="0" distR="0" wp14:anchorId="5EEB9724" wp14:editId="0F122AEE">
            <wp:extent cx="5004435" cy="2933065"/>
            <wp:effectExtent l="0" t="0" r="0" b="0"/>
            <wp:docPr id="7" name="그림 32" descr="텍스트, 스크린샷, 도표,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2" descr="텍스트, 스크린샷, 도표, 번호이(가) 표시된 사진  자동 생성된 설명"/>
                    <pic:cNvPicPr>
                      <a:picLocks noChangeAspect="1" noChangeArrowheads="1"/>
                    </pic:cNvPicPr>
                  </pic:nvPicPr>
                  <pic:blipFill>
                    <a:blip r:embed="rId20"/>
                    <a:srcRect l="2785" t="6990" r="2699" b="24924"/>
                    <a:stretch>
                      <a:fillRect/>
                    </a:stretch>
                  </pic:blipFill>
                  <pic:spPr bwMode="auto">
                    <a:xfrm>
                      <a:off x="0" y="0"/>
                      <a:ext cx="5004435" cy="2933065"/>
                    </a:xfrm>
                    <a:prstGeom prst="rect">
                      <a:avLst/>
                    </a:prstGeom>
                    <a:noFill/>
                  </pic:spPr>
                </pic:pic>
              </a:graphicData>
            </a:graphic>
          </wp:inline>
        </w:drawing>
      </w:r>
    </w:p>
    <w:p w14:paraId="61C7846C" w14:textId="77777777" w:rsidR="00BA10F4" w:rsidRPr="009B65BB" w:rsidRDefault="00CA0085" w:rsidP="00930822">
      <w:pPr>
        <w:pStyle w:val="MainFigureCaption"/>
      </w:pPr>
      <w:bookmarkStart w:id="17" w:name="_Toc240313430"/>
      <w:r w:rsidRPr="009B65BB">
        <w:rPr>
          <w:rFonts w:ascii="맑은 고딕" w:hAnsi="맑은 고딕" w:eastAsia="맑은 고딕" w:cs="맑은 고딕"/>
          <w:noProof/>
          <w:sz w:val="20"/>
          <w:szCs w:val="20"/>
        </w:rPr>
        <w:t>그림 5 URI, URL의 구조</w:t>
      </w:r>
      <w:bookmarkEnd w:id="17"/>
    </w:p>
    <w:p w14:paraId="3E301606" w14:textId="77777777" w:rsidR="00BA10F4" w:rsidRPr="009B65BB" w:rsidRDefault="00BA10F4">
      <w:pPr>
        <w:rPr>
          <w:sz w:val="20"/>
        </w:rPr>
      </w:pPr>
    </w:p>
    <w:p w14:paraId="55C9C882" w14:textId="77777777" w:rsidR="00BA10F4" w:rsidRPr="009B65BB" w:rsidRDefault="00CA0085">
      <w:pPr>
        <w:rPr>
          <w:sz w:val="20"/>
        </w:rPr>
      </w:pPr>
      <w:r w:rsidRPr="009B65BB">
        <w:rPr>
          <w:rFonts w:hint="eastAsia" w:ascii="맑은 고딕" w:hAnsi="맑은 고딕" w:eastAsia="맑은 고딕" w:cs="맑은 고딕"/>
          <w:b/>
          <w:bCs/>
          <w:sz w:val="20"/>
          <w:szCs w:val="20"/>
        </w:rPr>
        <w:t>마</w:t>
      </w:r>
      <w:r w:rsidRPr="009B65BB">
        <w:rPr>
          <w:rFonts w:ascii="맑은 고딕" w:hAnsi="맑은 고딕" w:eastAsia="맑은 고딕" w:cs="맑은 고딕"/>
          <w:b/>
          <w:bCs/>
          <w:sz w:val="20"/>
          <w:szCs w:val="20"/>
        </w:rPr>
        <w:t>. Semantic</w:t>
      </w:r>
    </w:p>
    <w:p w14:paraId="391E0562"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은 데이터의 의미와 해석을 보장하는 요소로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사람이든 기계든 동일한 의미로 이해할 수 있도록 정의된다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하나의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는 도메인 내에서 하나의 의미로만 정의되며</w:t>
      </w:r>
      <w:r w:rsidRPr="009B65BB">
        <w:rPr>
          <w:rFonts w:ascii="맑은 고딕" w:hAnsi="맑은 고딕" w:eastAsia="맑은 고딕" w:cs="맑은 고딕"/>
          <w:sz w:val="20"/>
          <w:szCs w:val="20"/>
        </w:rPr>
        <w:t xml:space="preserve">, eCl@ss, CDD </w:t>
      </w:r>
      <w:r w:rsidRPr="009B65BB">
        <w:rPr>
          <w:rFonts w:hint="eastAsia" w:ascii="맑은 고딕" w:hAnsi="맑은 고딕" w:eastAsia="맑은 고딕" w:cs="맑은 고딕"/>
          <w:sz w:val="20"/>
          <w:szCs w:val="20"/>
        </w:rPr>
        <w:t xml:space="preserve">등 데이터 사전에 등록된 고유한 의미를 통해 일관된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을 갖는다</w:t>
      </w:r>
      <w:r w:rsidRPr="009B65BB">
        <w:rPr>
          <w:rFonts w:ascii="맑은 고딕" w:hAnsi="맑은 고딕" w:eastAsia="맑은 고딕" w:cs="맑은 고딕"/>
          <w:sz w:val="20"/>
          <w:szCs w:val="20"/>
        </w:rPr>
        <w:t>.</w:t>
      </w:r>
    </w:p>
    <w:p w14:paraId="4FC1587E" w14:textId="77777777" w:rsidR="00BA10F4" w:rsidRPr="009B65BB" w:rsidRDefault="00BA10F4">
      <w:pPr>
        <w:rPr>
          <w:sz w:val="20"/>
        </w:rPr>
      </w:pPr>
    </w:p>
    <w:p w14:paraId="476CB616"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eCl@ss</w:t>
      </w:r>
      <w:r w:rsidRPr="009B65BB">
        <w:rPr>
          <w:sz w:val="20"/>
        </w:rPr>
        <w:br/>
      </w:r>
      <w:r w:rsidRPr="009B65BB">
        <w:rPr>
          <w:rFonts w:ascii="맑은 고딕" w:hAnsi="맑은 고딕" w:eastAsia="맑은 고딕" w:cs="맑은 고딕"/>
          <w:sz w:val="20"/>
          <w:szCs w:val="20"/>
        </w:rPr>
        <w:noBreakHyphen/>
        <w:t xml:space="preserve"> eCl@ss</w:t>
      </w:r>
      <w:r w:rsidRPr="009B65BB">
        <w:rPr>
          <w:rFonts w:hint="eastAsia" w:ascii="맑은 고딕" w:hAnsi="맑은 고딕" w:eastAsia="맑은 고딕" w:cs="맑은 고딕"/>
          <w:sz w:val="20"/>
          <w:szCs w:val="20"/>
        </w:rPr>
        <w:t>는 전 세계 다양한 산업의 제품</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서비스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소재</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시스템을 분류하고 기술하는 데 사용되는 </w:t>
      </w:r>
      <w:r w:rsidRPr="009B65BB">
        <w:rPr>
          <w:rFonts w:ascii="맑은 고딕" w:hAnsi="맑은 고딕" w:eastAsia="맑은 고딕" w:cs="맑은 고딕"/>
          <w:sz w:val="20"/>
          <w:szCs w:val="20"/>
        </w:rPr>
        <w:t xml:space="preserve">ISO/IEC </w:t>
      </w:r>
      <w:r w:rsidRPr="009B65BB">
        <w:rPr>
          <w:rFonts w:hint="eastAsia" w:ascii="맑은 고딕" w:hAnsi="맑은 고딕" w:eastAsia="맑은 고딕" w:cs="맑은 고딕"/>
          <w:sz w:val="20"/>
          <w:szCs w:val="20"/>
        </w:rPr>
        <w:t>규격 제품 데이터 표준으로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데이터에 대한 메타데이터와 사람과 기계 모두 이해 할 수 있는 통일된 언어를 제공한다</w:t>
      </w:r>
      <w:r w:rsidRPr="009B65BB">
        <w:rPr>
          <w:rFonts w:ascii="맑은 고딕" w:hAnsi="맑은 고딕" w:eastAsia="맑은 고딕" w:cs="맑은 고딕"/>
          <w:sz w:val="20"/>
          <w:szCs w:val="20"/>
        </w:rPr>
        <w:t>.</w:t>
      </w:r>
    </w:p>
    <w:p w14:paraId="30923B71" w14:textId="77777777" w:rsidR="00BA10F4" w:rsidRPr="009B65BB" w:rsidRDefault="00BA10F4">
      <w:pPr>
        <w:rPr>
          <w:sz w:val="20"/>
        </w:rPr>
      </w:pPr>
    </w:p>
    <w:p w14:paraId="74FF2288" w14:textId="77777777" w:rsidR="00BA10F4" w:rsidRPr="009B65BB" w:rsidRDefault="00CA0085">
      <w:pPr>
        <w:keepNext/>
        <w:jc w:val="center"/>
        <w:rPr>
          <w:sz w:val="20"/>
        </w:rPr>
      </w:pPr>
      <w:r w:rsidRPr="009B65BB">
        <w:rPr>
          <w:noProof/>
          <w:sz w:val="20"/>
        </w:rPr>
        <w:lastRenderedPageBreak/>
        <w:drawing>
          <wp:inline distT="0" distB="0" distL="0" distR="0" wp14:anchorId="4705A0B0" wp14:editId="3DF24A91">
            <wp:extent cx="5731510" cy="272097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pic:cNvPicPr>
                      <a:picLocks noChangeAspect="1" noChangeArrowheads="1"/>
                    </pic:cNvPicPr>
                  </pic:nvPicPr>
                  <pic:blipFill>
                    <a:blip r:embed="rId21"/>
                    <a:stretch>
                      <a:fillRect/>
                    </a:stretch>
                  </pic:blipFill>
                  <pic:spPr bwMode="auto">
                    <a:xfrm>
                      <a:off x="0" y="0"/>
                      <a:ext cx="5731510" cy="2720975"/>
                    </a:xfrm>
                    <a:prstGeom prst="rect">
                      <a:avLst/>
                    </a:prstGeom>
                    <a:noFill/>
                  </pic:spPr>
                </pic:pic>
              </a:graphicData>
            </a:graphic>
          </wp:inline>
        </w:drawing>
      </w:r>
    </w:p>
    <w:p w14:paraId="7ADCBC5B" w14:textId="77777777" w:rsidR="00BA10F4" w:rsidRPr="009B65BB" w:rsidRDefault="00CA0085" w:rsidP="00930822">
      <w:pPr>
        <w:pStyle w:val="MainFigureCaption"/>
      </w:pPr>
      <w:bookmarkStart w:id="18" w:name="_Toc240313431"/>
      <w:r w:rsidRPr="009B65BB">
        <w:rPr>
          <w:rFonts w:ascii="맑은 고딕" w:hAnsi="맑은 고딕" w:eastAsia="맑은 고딕" w:cs="맑은 고딕"/>
          <w:noProof/>
          <w:sz w:val="20"/>
          <w:szCs w:val="20"/>
        </w:rPr>
        <w:t>그림 6 ecl@ss 홈페이지</w:t>
      </w:r>
      <w:bookmarkEnd w:id="18"/>
    </w:p>
    <w:p w14:paraId="0132E021" w14:textId="77777777" w:rsidR="00BA10F4" w:rsidRPr="009B65BB" w:rsidRDefault="00BA10F4">
      <w:pPr>
        <w:rPr>
          <w:sz w:val="20"/>
        </w:rPr>
      </w:pPr>
    </w:p>
    <w:p w14:paraId="17CD0937"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CDD (Common Data Dictionary)</w:t>
      </w:r>
      <w:r w:rsidRPr="009B65BB">
        <w:rPr>
          <w:sz w:val="20"/>
        </w:rPr>
        <w:br/>
      </w:r>
      <w:r w:rsidRPr="009B65BB">
        <w:rPr>
          <w:rFonts w:ascii="맑은 고딕" w:hAnsi="맑은 고딕" w:eastAsia="맑은 고딕" w:cs="맑은 고딕"/>
          <w:sz w:val="20"/>
          <w:szCs w:val="20"/>
        </w:rPr>
        <w:noBreakHyphen/>
        <w:t xml:space="preserve"> IEC 61360 </w:t>
      </w:r>
      <w:r w:rsidRPr="009B65BB">
        <w:rPr>
          <w:rFonts w:hint="eastAsia" w:ascii="맑은 고딕" w:hAnsi="맑은 고딕" w:eastAsia="맑은 고딕" w:cs="맑은 고딕"/>
          <w:sz w:val="20"/>
          <w:szCs w:val="20"/>
        </w:rPr>
        <w:t>공통 데이터 사전</w:t>
      </w:r>
      <w:r w:rsidRPr="009B65BB">
        <w:rPr>
          <w:rFonts w:ascii="맑은 고딕" w:hAnsi="맑은 고딕" w:eastAsia="맑은 고딕" w:cs="맑은 고딕"/>
          <w:sz w:val="20"/>
          <w:szCs w:val="20"/>
        </w:rPr>
        <w:t>(CDD)</w:t>
      </w:r>
      <w:r w:rsidRPr="009B65BB">
        <w:rPr>
          <w:rFonts w:hint="eastAsia" w:ascii="맑은 고딕" w:hAnsi="맑은 고딕" w:eastAsia="맑은 고딕" w:cs="맑은 고딕"/>
          <w:sz w:val="20"/>
          <w:szCs w:val="20"/>
        </w:rPr>
        <w:t>은 전기 전자 산업 전반에서 사용되는 공통의 용어 및 개념을 저장하는 저장소로</w:t>
      </w:r>
      <w:r w:rsidRPr="009B65BB">
        <w:rPr>
          <w:rFonts w:ascii="맑은 고딕" w:hAnsi="맑은 고딕" w:eastAsia="맑은 고딕" w:cs="맑은 고딕"/>
          <w:sz w:val="20"/>
          <w:szCs w:val="20"/>
        </w:rPr>
        <w:t xml:space="preserve">, IEC </w:t>
      </w:r>
      <w:r w:rsidRPr="009B65BB">
        <w:rPr>
          <w:rFonts w:hint="eastAsia" w:ascii="맑은 고딕" w:hAnsi="맑은 고딕" w:eastAsia="맑은 고딕" w:cs="맑은 고딕"/>
          <w:sz w:val="20"/>
          <w:szCs w:val="20"/>
        </w:rPr>
        <w:t>국제표준이나 업계 표준 등을 기반으로 일반적으로 사용하는 용어 및 개념을 정의하고 있다</w:t>
      </w:r>
      <w:r w:rsidRPr="009B65BB">
        <w:rPr>
          <w:rFonts w:ascii="맑은 고딕" w:hAnsi="맑은 고딕" w:eastAsia="맑은 고딕" w:cs="맑은 고딕"/>
          <w:sz w:val="20"/>
          <w:szCs w:val="20"/>
        </w:rPr>
        <w:t>.</w:t>
      </w:r>
    </w:p>
    <w:p w14:paraId="2FE73170" w14:textId="77777777" w:rsidR="00BA10F4" w:rsidRPr="009B65BB" w:rsidRDefault="00BA10F4">
      <w:pPr>
        <w:rPr>
          <w:sz w:val="20"/>
        </w:rPr>
      </w:pPr>
    </w:p>
    <w:p w14:paraId="53606C57" w14:textId="77777777" w:rsidR="00BA10F4" w:rsidRPr="009B65BB" w:rsidRDefault="00CA0085">
      <w:pPr>
        <w:keepNext/>
        <w:jc w:val="center"/>
        <w:rPr>
          <w:sz w:val="20"/>
        </w:rPr>
      </w:pPr>
      <w:r w:rsidRPr="009B65BB">
        <w:rPr>
          <w:noProof/>
          <w:sz w:val="20"/>
        </w:rPr>
        <w:drawing>
          <wp:inline distT="0" distB="0" distL="0" distR="0" wp14:anchorId="13237339" wp14:editId="5207FD51">
            <wp:extent cx="5489575" cy="1068705"/>
            <wp:effectExtent l="0" t="0" r="0" b="0"/>
            <wp:docPr id="9" name="그림 39"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39" descr="텍스트, 스크린샷, 소프트웨어, 웹 페이지이(가) 표시된 사진  자동 생성된 설명"/>
                    <pic:cNvPicPr>
                      <a:picLocks noChangeAspect="1" noChangeArrowheads="1"/>
                    </pic:cNvPicPr>
                  </pic:nvPicPr>
                  <pic:blipFill>
                    <a:blip r:embed="rId22"/>
                    <a:srcRect b="63207"/>
                    <a:stretch>
                      <a:fillRect/>
                    </a:stretch>
                  </pic:blipFill>
                  <pic:spPr bwMode="auto">
                    <a:xfrm>
                      <a:off x="0" y="0"/>
                      <a:ext cx="5489575" cy="1068705"/>
                    </a:xfrm>
                    <a:prstGeom prst="rect">
                      <a:avLst/>
                    </a:prstGeom>
                    <a:noFill/>
                  </pic:spPr>
                </pic:pic>
              </a:graphicData>
            </a:graphic>
          </wp:inline>
        </w:drawing>
      </w:r>
    </w:p>
    <w:p w14:paraId="35293536" w14:textId="77777777" w:rsidR="00BA10F4" w:rsidRPr="009B65BB" w:rsidRDefault="00CA0085" w:rsidP="00930822">
      <w:pPr>
        <w:pStyle w:val="MainFigureCaption"/>
      </w:pPr>
      <w:bookmarkStart w:id="19" w:name="_Toc240313432"/>
      <w:r w:rsidRPr="009B65BB">
        <w:rPr>
          <w:rFonts w:ascii="맑은 고딕" w:hAnsi="맑은 고딕" w:eastAsia="맑은 고딕" w:cs="맑은 고딕"/>
          <w:noProof/>
          <w:sz w:val="20"/>
          <w:szCs w:val="20"/>
        </w:rPr>
        <w:t>그림 7 CDD 홈페이지</w:t>
      </w:r>
      <w:bookmarkEnd w:id="19"/>
    </w:p>
    <w:p w14:paraId="08EB347C" w14:textId="77777777" w:rsidR="00BA10F4" w:rsidRPr="009B65BB" w:rsidRDefault="00BA10F4">
      <w:pPr>
        <w:rPr>
          <w:sz w:val="20"/>
        </w:rPr>
      </w:pPr>
    </w:p>
    <w:p w14:paraId="424920AF" w14:textId="77777777" w:rsidR="00BA10F4" w:rsidRPr="009B65BB" w:rsidRDefault="00CA0085">
      <w:pPr>
        <w:rPr>
          <w:sz w:val="20"/>
        </w:rPr>
      </w:pPr>
      <w:r w:rsidRPr="009B65BB">
        <w:rPr>
          <w:rFonts w:hint="eastAsia" w:ascii="맑은 고딕" w:hAnsi="맑은 고딕" w:eastAsia="맑은 고딕" w:cs="맑은 고딕"/>
          <w:b/>
          <w:bCs/>
          <w:sz w:val="20"/>
          <w:szCs w:val="20"/>
        </w:rPr>
        <w:t>바</w:t>
      </w:r>
      <w:r w:rsidRPr="009B65BB">
        <w:rPr>
          <w:rFonts w:ascii="맑은 고딕" w:hAnsi="맑은 고딕" w:eastAsia="맑은 고딕" w:cs="맑은 고딕"/>
          <w:b/>
          <w:bCs/>
          <w:sz w:val="20"/>
          <w:szCs w:val="20"/>
        </w:rPr>
        <w:t>. Concept Description</w:t>
      </w:r>
    </w:p>
    <w:p w14:paraId="0A77B6CA"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Concept Description</w:t>
      </w:r>
      <w:r w:rsidRPr="009B65BB">
        <w:rPr>
          <w:rFonts w:hint="eastAsia" w:ascii="맑은 고딕" w:hAnsi="맑은 고딕" w:eastAsia="맑은 고딕" w:cs="맑은 고딕"/>
          <w:sz w:val="20"/>
          <w:szCs w:val="20"/>
        </w:rPr>
        <w:t>이란 개념 사전을 구성하는 개별 항목들을 의미하며</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 xml:space="preserve">에서 사용되는 하나의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 xml:space="preserve">에 연결된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 xml:space="preserve">의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을 의미한다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개념사전은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의 모든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 xml:space="preserve">들이 가지는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의 집합으로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마치 사전처럼 모든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의 정의와 형식</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단위 등을 표현한다</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 xml:space="preserve">의 모든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 xml:space="preserve">는 </w:t>
      </w:r>
      <w:r w:rsidRPr="009B65BB">
        <w:rPr>
          <w:rFonts w:ascii="맑은 고딕" w:hAnsi="맑은 고딕" w:eastAsia="맑은 고딕" w:cs="맑은 고딕"/>
          <w:sz w:val="20"/>
          <w:szCs w:val="20"/>
        </w:rPr>
        <w:t>Concept Description</w:t>
      </w:r>
      <w:r w:rsidRPr="009B65BB">
        <w:rPr>
          <w:rFonts w:hint="eastAsia" w:ascii="맑은 고딕" w:hAnsi="맑은 고딕" w:eastAsia="맑은 고딕" w:cs="맑은 고딕"/>
          <w:sz w:val="20"/>
          <w:szCs w:val="20"/>
        </w:rPr>
        <w:t>을 통해 의미가 정의된다.</w:t>
      </w:r>
      <w:r w:rsidRPr="009B65BB">
        <w:rPr>
          <w:rFonts w:ascii="맑은 고딕" w:hAnsi="맑은 고딕" w:eastAsia="맑은 고딕" w:cs="맑은 고딕"/>
          <w:sz w:val="20"/>
          <w:szCs w:val="20"/>
        </w:rPr>
        <w:t>CDD, eCl@ss</w:t>
      </w:r>
      <w:r w:rsidRPr="009B65BB">
        <w:rPr>
          <w:rFonts w:hint="eastAsia" w:ascii="맑은 고딕" w:hAnsi="맑은 고딕" w:eastAsia="맑은 고딕" w:cs="맑은 고딕"/>
          <w:sz w:val="20"/>
          <w:szCs w:val="20"/>
        </w:rPr>
        <w:t>와 같은 데이터베이스에서 제공하는 표준 데이터 형식에 기반하여</w:t>
      </w:r>
      <w:r w:rsidRPr="009B65BB">
        <w:rPr>
          <w:rFonts w:ascii="맑은 고딕" w:hAnsi="맑은 고딕" w:eastAsia="맑은 고딕" w:cs="맑은 고딕"/>
          <w:sz w:val="20"/>
          <w:szCs w:val="20"/>
        </w:rPr>
        <w:t>, property</w:t>
      </w:r>
      <w:r w:rsidRPr="009B65BB">
        <w:rPr>
          <w:rFonts w:hint="eastAsia" w:ascii="맑은 고딕" w:hAnsi="맑은 고딕" w:eastAsia="맑은 고딕" w:cs="맑은 고딕"/>
          <w:sz w:val="20"/>
          <w:szCs w:val="20"/>
        </w:rPr>
        <w:t>의 의미와 정의</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단위 등을 설명하는 사전 역할을 한다</w:t>
      </w:r>
      <w:r w:rsidRPr="009B65BB">
        <w:rPr>
          <w:rFonts w:ascii="맑은 고딕" w:hAnsi="맑은 고딕" w:eastAsia="맑은 고딕" w:cs="맑은 고딕"/>
          <w:sz w:val="20"/>
          <w:szCs w:val="20"/>
        </w:rPr>
        <w:t>.</w:t>
      </w:r>
    </w:p>
    <w:p w14:paraId="2DAC155D" w14:textId="77777777" w:rsidR="00BA10F4" w:rsidRPr="009B65BB" w:rsidRDefault="00BA10F4">
      <w:pPr>
        <w:rPr>
          <w:sz w:val="20"/>
        </w:rPr>
      </w:pPr>
    </w:p>
    <w:p w14:paraId="3DBC4A2E" w14:textId="77777777" w:rsidR="00BA10F4" w:rsidRPr="009B65BB" w:rsidRDefault="00CA0085">
      <w:pPr>
        <w:widowControl/>
        <w:spacing w:after="160"/>
        <w:jc w:val="left"/>
        <w:rPr>
          <w:rFonts w:asciiTheme="majorEastAsia" w:eastAsiaTheme="majorEastAsia" w:hAnsiTheme="majorEastAsia"/>
          <w:b/>
          <w:bCs/>
          <w:sz w:val="20"/>
          <w:szCs w:val="28"/>
        </w:rPr>
      </w:pPr>
      <w:bookmarkStart w:id="20" w:name="_Toc184985992"/>
      <w:bookmarkStart w:id="21" w:name="_Toc184991599"/>
      <w:bookmarkStart w:id="22" w:name="_Toc184994048"/>
      <w:r w:rsidRPr="009B65BB">
        <w:rPr>
          <w:sz w:val="20"/>
        </w:rPr>
        <w:br w:type="page"/>
      </w:r>
    </w:p>
    <w:p w14:paraId="7B76A5CB" w14:textId="77777777" w:rsidR="00BA10F4" w:rsidRDefault="00CA0085">
      <w:pPr>
        <w:pStyle w:val="20"/>
      </w:pPr>
      <w:bookmarkStart w:id="23" w:name="_Toc239778577"/>
      <w:bookmarkStart w:id="24" w:name="_Toc239942604"/>
      <w:bookmarkStart w:id="25" w:name="_Toc240313348"/>
      <w:r>
        <w:rPr>
          <w:rFonts w:hint="eastAsia" w:ascii="맑은 고딕" w:hAnsi="맑은 고딕" w:eastAsia="맑은 고딕" w:cs="맑은 고딕"/>
          <w:sz w:val="24"/>
          <w:szCs w:val="24"/>
        </w:rPr>
        <w:lastRenderedPageBreak/>
        <w:t>3. AAS 작성 요구사항</w:t>
      </w:r>
      <w:bookmarkEnd w:id="20"/>
      <w:bookmarkEnd w:id="21"/>
      <w:bookmarkEnd w:id="22"/>
      <w:bookmarkEnd w:id="23"/>
      <w:bookmarkEnd w:id="24"/>
      <w:bookmarkEnd w:id="25"/>
    </w:p>
    <w:p w14:paraId="11C349D8" w14:textId="77777777" w:rsidR="00BA10F4" w:rsidRPr="009B65BB" w:rsidRDefault="00CA0085">
      <w:pPr>
        <w:rPr>
          <w:sz w:val="20"/>
        </w:rPr>
      </w:pPr>
      <w:r w:rsidRPr="009B65BB">
        <w:rPr>
          <w:rFonts w:hint="eastAsia" w:ascii="맑은 고딕" w:hAnsi="맑은 고딕" w:eastAsia="맑은 고딕" w:cs="맑은 고딕"/>
          <w:b/>
          <w:bCs/>
          <w:sz w:val="20"/>
          <w:szCs w:val="20"/>
        </w:rPr>
        <w:t>가</w:t>
      </w:r>
      <w:r w:rsidRPr="009B65BB">
        <w:rPr>
          <w:rFonts w:ascii="맑은 고딕" w:hAnsi="맑은 고딕" w:eastAsia="맑은 고딕" w:cs="맑은 고딕"/>
          <w:b/>
          <w:bCs/>
          <w:sz w:val="20"/>
          <w:szCs w:val="20"/>
        </w:rPr>
        <w:t>. AAS</w:t>
      </w:r>
      <w:r w:rsidRPr="009B65BB">
        <w:rPr>
          <w:rFonts w:hint="eastAsia" w:ascii="맑은 고딕" w:hAnsi="맑은 고딕" w:eastAsia="맑은 고딕" w:cs="맑은 고딕"/>
          <w:b/>
          <w:bCs/>
          <w:sz w:val="20"/>
          <w:szCs w:val="20"/>
        </w:rPr>
        <w:t>의 필수 구성요소</w:t>
      </w:r>
    </w:p>
    <w:p w14:paraId="0BF4A8EE"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하나의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는 하나 이상의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로 구성되어야 한다</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 xml:space="preserve">를 구성하는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 xml:space="preserve">에 대한 리스트를 제한하거나 필수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을 규정하지는 않고 있지만</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일반적으로 사용되는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 xml:space="preserve">에 대한 가이드라인을 기준으로 몇 가지 주요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을 요약할 수 있다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주요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은 아래와 같다</w:t>
      </w:r>
      <w:r w:rsidRPr="009B65BB">
        <w:rPr>
          <w:rFonts w:ascii="맑은 고딕" w:hAnsi="맑은 고딕" w:eastAsia="맑은 고딕" w:cs="맑은 고딕"/>
          <w:sz w:val="20"/>
          <w:szCs w:val="20"/>
        </w:rPr>
        <w:t>.</w:t>
      </w:r>
    </w:p>
    <w:p w14:paraId="4401748C" w14:textId="77777777" w:rsidR="00BA10F4" w:rsidRPr="009B65BB" w:rsidRDefault="00BA10F4">
      <w:pPr>
        <w:rPr>
          <w:sz w:val="20"/>
        </w:rPr>
      </w:pPr>
    </w:p>
    <w:p w14:paraId="06E100A5" w14:textId="77777777" w:rsidR="00BA10F4" w:rsidRPr="009B65BB" w:rsidRDefault="00CA0085">
      <w:pPr>
        <w:rPr>
          <w:sz w:val="20"/>
        </w:rPr>
      </w:pPr>
      <w:r w:rsidRPr="009B65BB">
        <w:rPr>
          <w:rFonts w:hint="eastAsia" w:ascii="맑은 고딕" w:hAnsi="맑은 고딕" w:eastAsia="맑은 고딕" w:cs="맑은 고딕"/>
          <w:b/>
          <w:bCs/>
          <w:sz w:val="20"/>
          <w:szCs w:val="20"/>
        </w:rPr>
        <w:t>나</w:t>
      </w:r>
      <w:r w:rsidRPr="009B65BB">
        <w:rPr>
          <w:rFonts w:ascii="맑은 고딕" w:hAnsi="맑은 고딕" w:eastAsia="맑은 고딕" w:cs="맑은 고딕"/>
          <w:b/>
          <w:bCs/>
          <w:sz w:val="20"/>
          <w:szCs w:val="20"/>
        </w:rPr>
        <w:t xml:space="preserve">. </w:t>
      </w:r>
      <w:r w:rsidRPr="009B65BB">
        <w:rPr>
          <w:rFonts w:hint="eastAsia" w:ascii="맑은 고딕" w:hAnsi="맑은 고딕" w:eastAsia="맑은 고딕" w:cs="맑은 고딕"/>
          <w:b/>
          <w:bCs/>
          <w:sz w:val="20"/>
          <w:szCs w:val="20"/>
        </w:rPr>
        <w:t xml:space="preserve">주요 </w:t>
      </w:r>
      <w:r w:rsidRPr="009B65BB">
        <w:rPr>
          <w:rFonts w:ascii="맑은 고딕" w:hAnsi="맑은 고딕" w:eastAsia="맑은 고딕" w:cs="맑은 고딕"/>
          <w:b/>
          <w:bCs/>
          <w:sz w:val="20"/>
          <w:szCs w:val="20"/>
        </w:rPr>
        <w:t>submodel</w:t>
      </w:r>
    </w:p>
    <w:p w14:paraId="00E26EFF" w14:textId="77777777" w:rsidR="00BA10F4" w:rsidRPr="009B65BB" w:rsidRDefault="00CA0085">
      <w:pPr>
        <w:rPr>
          <w:sz w:val="20"/>
        </w:rPr>
      </w:pPr>
      <w:r w:rsidRPr="009B65BB">
        <w:rPr>
          <w:rFonts w:hint="eastAsia" w:ascii="맑은 고딕" w:hAnsi="맑은 고딕" w:eastAsia="맑은 고딕" w:cs="맑은 고딕"/>
          <w:sz w:val="20"/>
          <w:szCs w:val="20"/>
        </w:rPr>
        <w:t>○ Digital Nameplate</w:t>
      </w:r>
      <w:r w:rsidRPr="009B65BB">
        <w:rPr>
          <w:rFonts w:ascii="맑은 고딕" w:hAnsi="맑은 고딕" w:eastAsia="맑은 고딕" w:cs="맑은 고딕"/>
          <w:sz w:val="20"/>
          <w:szCs w:val="20"/>
        </w:rPr>
        <w:t xml:space="preserve"> submodel</w:t>
      </w:r>
      <w:r w:rsidRPr="009B65BB">
        <w:rPr>
          <w:sz w:val="20"/>
        </w:rPr>
        <w:br/>
      </w:r>
      <w:r w:rsidRPr="009B65BB">
        <w:rPr>
          <w:rFonts w:ascii="맑은 고딕" w:hAnsi="맑은 고딕" w:eastAsia="맑은 고딕" w:cs="맑은 고딕"/>
          <w:sz w:val="20"/>
          <w:szCs w:val="20"/>
        </w:rPr>
        <w:noBreakHyphen/>
        <w:t xml:space="preserve"> Digital Nameplate submodel은 자산의 물리적인 명판(Nameplate)을 디지털 형태로 표준화하여 표현하는 submodel</w:t>
      </w:r>
      <w:r w:rsidRPr="009B65BB">
        <w:rPr>
          <w:rFonts w:hint="eastAsia" w:ascii="맑은 고딕" w:hAnsi="맑은 고딕" w:eastAsia="맑은 고딕" w:cs="맑은 고딕"/>
          <w:sz w:val="20"/>
          <w:szCs w:val="20"/>
        </w:rPr>
        <w:t>이</w:t>
      </w:r>
      <w:r w:rsidRPr="009B65BB">
        <w:rPr>
          <w:rFonts w:ascii="맑은 고딕" w:hAnsi="맑은 고딕" w:eastAsia="맑은 고딕" w:cs="맑은 고딕"/>
          <w:sz w:val="20"/>
          <w:szCs w:val="20"/>
        </w:rPr>
        <w:t xml:space="preserve">다. </w:t>
      </w:r>
      <w:r w:rsidRPr="009B65BB">
        <w:rPr>
          <w:rFonts w:hint="eastAsia" w:ascii="맑은 고딕" w:hAnsi="맑은 고딕" w:eastAsia="맑은 고딕" w:cs="맑은 고딕"/>
          <w:sz w:val="20"/>
          <w:szCs w:val="20"/>
        </w:rPr>
        <w:t>submodel에는</w:t>
      </w:r>
      <w:r w:rsidRPr="009B65BB">
        <w:rPr>
          <w:rFonts w:ascii="맑은 고딕" w:hAnsi="맑은 고딕" w:eastAsia="맑은 고딕" w:cs="맑은 고딕"/>
          <w:sz w:val="20"/>
          <w:szCs w:val="20"/>
        </w:rPr>
        <w:t xml:space="preserve"> 제조사명, 제품 명칭, 시리얼 번호, 제조 연도, 버전 정보 등 자산의 핵심 식별 정보와 사양 정보가 포함</w:t>
      </w:r>
      <w:r w:rsidRPr="009B65BB">
        <w:rPr>
          <w:rFonts w:hint="eastAsia" w:ascii="맑은 고딕" w:hAnsi="맑은 고딕" w:eastAsia="맑은 고딕" w:cs="맑은 고딕"/>
          <w:sz w:val="20"/>
          <w:szCs w:val="20"/>
        </w:rPr>
        <w:t>된다</w:t>
      </w:r>
      <w:r w:rsidRPr="009B65BB">
        <w:rPr>
          <w:rFonts w:ascii="맑은 고딕" w:hAnsi="맑은 고딕" w:eastAsia="맑은 고딕" w:cs="맑은 고딕"/>
          <w:sz w:val="20"/>
          <w:szCs w:val="20"/>
        </w:rPr>
        <w:t xml:space="preserve">. 이 submodel은 IEC 61406 표준을 따르며, 자산의 전 생애주기에 걸쳐 명확한 정보를 제공하여 이력 관리 등을 용이하게 </w:t>
      </w:r>
      <w:r w:rsidRPr="009B65BB">
        <w:rPr>
          <w:rFonts w:hint="eastAsia" w:ascii="맑은 고딕" w:hAnsi="맑은 고딕" w:eastAsia="맑은 고딕" w:cs="맑은 고딕"/>
          <w:sz w:val="20"/>
          <w:szCs w:val="20"/>
        </w:rPr>
        <w:t>한다.</w:t>
      </w:r>
    </w:p>
    <w:p w14:paraId="09C8D0D5" w14:textId="77777777" w:rsidR="00BA10F4" w:rsidRPr="009B65BB" w:rsidRDefault="00BA10F4">
      <w:pPr>
        <w:rPr>
          <w:sz w:val="20"/>
        </w:rPr>
      </w:pPr>
    </w:p>
    <w:p w14:paraId="78002496"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Technical data submodel</w:t>
      </w:r>
      <w:r w:rsidRPr="009B65BB">
        <w:rPr>
          <w:sz w:val="20"/>
        </w:rPr>
        <w:br/>
      </w:r>
      <w:r w:rsidRPr="009B65BB">
        <w:rPr>
          <w:rFonts w:ascii="맑은 고딕" w:hAnsi="맑은 고딕" w:eastAsia="맑은 고딕" w:cs="맑은 고딕"/>
          <w:sz w:val="20"/>
          <w:szCs w:val="20"/>
        </w:rPr>
        <w:noBreakHyphen/>
        <w:t xml:space="preserve"> Technical data submodel</w:t>
      </w:r>
      <w:r w:rsidRPr="009B65BB">
        <w:rPr>
          <w:rFonts w:hint="eastAsia" w:ascii="맑은 고딕" w:hAnsi="맑은 고딕" w:eastAsia="맑은 고딕" w:cs="맑은 고딕"/>
          <w:sz w:val="20"/>
          <w:szCs w:val="20"/>
        </w:rPr>
        <w:t>은 자산의 기술적인 특징과 매개변수를 의미하는 기술사양 정보를 포함한다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일반적으로 해당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에 포함된 데이터들은 제조 현장으로부터 실시간으로 수집되지 않는 데이터들이다</w:t>
      </w:r>
      <w:r w:rsidRPr="009B65BB">
        <w:rPr>
          <w:rFonts w:ascii="맑은 고딕" w:hAnsi="맑은 고딕" w:eastAsia="맑은 고딕" w:cs="맑은 고딕"/>
          <w:sz w:val="20"/>
          <w:szCs w:val="20"/>
        </w:rPr>
        <w:t>.</w:t>
      </w:r>
    </w:p>
    <w:p w14:paraId="38889673" w14:textId="77777777" w:rsidR="00BA10F4" w:rsidRPr="009B65BB" w:rsidRDefault="00BA10F4">
      <w:pPr>
        <w:rPr>
          <w:sz w:val="20"/>
        </w:rPr>
      </w:pPr>
    </w:p>
    <w:p w14:paraId="6B009710"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Operational data submodel</w:t>
      </w:r>
      <w:r w:rsidRPr="009B65BB">
        <w:rPr>
          <w:sz w:val="20"/>
        </w:rPr>
        <w:br/>
      </w:r>
      <w:r w:rsidRPr="009B65BB">
        <w:rPr>
          <w:rFonts w:ascii="맑은 고딕" w:hAnsi="맑은 고딕" w:eastAsia="맑은 고딕" w:cs="맑은 고딕"/>
          <w:sz w:val="20"/>
          <w:szCs w:val="20"/>
        </w:rPr>
        <w:noBreakHyphen/>
        <w:t xml:space="preserve"> Operational data submodel</w:t>
      </w:r>
      <w:r w:rsidRPr="009B65BB">
        <w:rPr>
          <w:rFonts w:hint="eastAsia" w:ascii="맑은 고딕" w:hAnsi="맑은 고딕" w:eastAsia="맑은 고딕" w:cs="맑은 고딕"/>
          <w:sz w:val="20"/>
          <w:szCs w:val="20"/>
        </w:rPr>
        <w:t>은 제조 현장에서 실시간으로 수집되는 동작 정보를 포함하며</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실제 공정 또는 제조 설비에서 수집되는 데이터를 의미한다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해당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 xml:space="preserve">의 명칭이 반드시 </w:t>
      </w:r>
      <w:r w:rsidRPr="009B65BB">
        <w:rPr>
          <w:rFonts w:ascii="맑은 고딕" w:hAnsi="맑은 고딕" w:eastAsia="맑은 고딕" w:cs="맑은 고딕"/>
          <w:sz w:val="20"/>
          <w:szCs w:val="20"/>
        </w:rPr>
        <w:t>‘Operational Data’</w:t>
      </w:r>
      <w:r w:rsidRPr="009B65BB">
        <w:rPr>
          <w:rFonts w:hint="eastAsia" w:ascii="맑은 고딕" w:hAnsi="맑은 고딕" w:eastAsia="맑은 고딕" w:cs="맑은 고딕"/>
          <w:sz w:val="20"/>
          <w:szCs w:val="20"/>
        </w:rPr>
        <w:t>일 필요는 없다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그러나 일반적인 정보들의 경우</w:t>
      </w:r>
      <w:r w:rsidRPr="009B65BB">
        <w:rPr>
          <w:rFonts w:ascii="맑은 고딕" w:hAnsi="맑은 고딕" w:eastAsia="맑은 고딕" w:cs="맑은 고딕"/>
          <w:sz w:val="20"/>
          <w:szCs w:val="20"/>
        </w:rPr>
        <w:t>, ‘Operational Data’</w:t>
      </w:r>
      <w:r w:rsidRPr="009B65BB">
        <w:rPr>
          <w:rFonts w:hint="eastAsia" w:ascii="맑은 고딕" w:hAnsi="맑은 고딕" w:eastAsia="맑은 고딕" w:cs="맑은 고딕"/>
          <w:sz w:val="20"/>
          <w:szCs w:val="20"/>
        </w:rPr>
        <w:t>라는 명칭을 사용하여 실시간 데이터를 다룬다는 점을 명확히 하는 것이 권장된다</w:t>
      </w:r>
      <w:r w:rsidRPr="009B65BB">
        <w:rPr>
          <w:rFonts w:ascii="맑은 고딕" w:hAnsi="맑은 고딕" w:eastAsia="맑은 고딕" w:cs="맑은 고딕"/>
          <w:sz w:val="20"/>
          <w:szCs w:val="20"/>
        </w:rPr>
        <w:t>.</w:t>
      </w:r>
    </w:p>
    <w:p w14:paraId="10B02020" w14:textId="77777777" w:rsidR="00BA10F4" w:rsidRPr="009B65BB" w:rsidRDefault="00BA10F4">
      <w:pPr>
        <w:rPr>
          <w:sz w:val="20"/>
        </w:rPr>
      </w:pPr>
    </w:p>
    <w:p w14:paraId="4FCD20E6" w14:textId="77777777" w:rsidR="00BA10F4" w:rsidRPr="009B65BB" w:rsidRDefault="00CA0085">
      <w:pPr>
        <w:rPr>
          <w:sz w:val="20"/>
        </w:rPr>
      </w:pPr>
      <w:r w:rsidRPr="009B65BB">
        <w:rPr>
          <w:rFonts w:hint="eastAsia" w:ascii="맑은 고딕" w:hAnsi="맑은 고딕" w:eastAsia="맑은 고딕" w:cs="맑은 고딕"/>
          <w:sz w:val="20"/>
          <w:szCs w:val="20"/>
        </w:rPr>
        <w:t>○ HandoverDocumentation</w:t>
      </w:r>
      <w:r w:rsidRPr="009B65BB">
        <w:rPr>
          <w:rFonts w:ascii="맑은 고딕" w:hAnsi="맑은 고딕" w:eastAsia="맑은 고딕" w:cs="맑은 고딕"/>
          <w:sz w:val="20"/>
          <w:szCs w:val="20"/>
        </w:rPr>
        <w:t xml:space="preserve"> submodel</w:t>
      </w:r>
      <w:r w:rsidRPr="009B65BB">
        <w:rPr>
          <w:sz w:val="20"/>
        </w:rPr>
        <w:br/>
      </w:r>
      <w:r w:rsidRPr="009B65BB">
        <w:rPr>
          <w:rFonts w:ascii="맑은 고딕" w:hAnsi="맑은 고딕" w:eastAsia="맑은 고딕" w:cs="맑은 고딕"/>
          <w:sz w:val="20"/>
          <w:szCs w:val="20"/>
        </w:rPr>
        <w:noBreakHyphen/>
        <w:t xml:space="preserve"> HandoverDocumentation submodel은 자산과 함께 제공되는 사용 설명서, 설치 매뉴얼, 인증서, 절차서 등 문서 정보를 구조화하여 제공하는 서브모델이다.</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VDI 2770 표준 기반으로 문서 식별, 버전, 분류, 파일 경로 등을 포함하여,</w:t>
      </w:r>
      <w:r w:rsidRPr="009B65BB">
        <w:rPr>
          <w:rFonts w:hint="eastAsia" w:ascii="맑은 고딕" w:hAnsi="맑은 고딕" w:eastAsia="맑은 고딕" w:cs="맑은 고딕"/>
          <w:sz w:val="20"/>
          <w:szCs w:val="20"/>
        </w:rPr>
        <w:t xml:space="preserve"> 장비</w:t>
      </w:r>
      <w:r w:rsidRPr="009B65BB">
        <w:rPr>
          <w:rFonts w:ascii="맑은 고딕" w:hAnsi="맑은 고딕" w:eastAsia="맑은 고딕" w:cs="맑은 고딕"/>
          <w:sz w:val="20"/>
          <w:szCs w:val="20"/>
        </w:rPr>
        <w:t xml:space="preserve"> 인수(handover) 및 유지보수 시 필요한 공식 문서를 AAS 형태로 전달하기 위해 사용된다</w:t>
      </w:r>
      <w:r w:rsidRPr="009B65BB">
        <w:rPr>
          <w:rFonts w:hint="eastAsia" w:ascii="맑은 고딕" w:hAnsi="맑은 고딕" w:eastAsia="맑은 고딕" w:cs="맑은 고딕"/>
          <w:sz w:val="20"/>
          <w:szCs w:val="20"/>
        </w:rPr>
        <w:t>.</w:t>
      </w:r>
    </w:p>
    <w:p w14:paraId="0B73F704" w14:textId="77777777" w:rsidR="00BA10F4" w:rsidRPr="009B65BB" w:rsidRDefault="00BA10F4">
      <w:pPr>
        <w:rPr>
          <w:sz w:val="20"/>
        </w:rPr>
      </w:pPr>
    </w:p>
    <w:p w14:paraId="7AD817A9" w14:textId="77777777" w:rsidR="00BA10F4" w:rsidRPr="009B65BB" w:rsidRDefault="00CA0085">
      <w:pPr>
        <w:rPr>
          <w:sz w:val="20"/>
        </w:rPr>
      </w:pPr>
      <w:r w:rsidRPr="009B65BB">
        <w:rPr>
          <w:rFonts w:hint="eastAsia" w:ascii="맑은 고딕" w:hAnsi="맑은 고딕" w:eastAsia="맑은 고딕" w:cs="맑은 고딕"/>
          <w:sz w:val="20"/>
          <w:szCs w:val="20"/>
        </w:rPr>
        <w:t>○ Functional Safety submodel</w:t>
      </w:r>
      <w:r w:rsidRPr="009B65BB">
        <w:rPr>
          <w:sz w:val="20"/>
        </w:rPr>
        <w:br/>
      </w:r>
      <w:r w:rsidRPr="009B65BB">
        <w:rPr>
          <w:rFonts w:ascii="맑은 고딕" w:hAnsi="맑은 고딕" w:eastAsia="맑은 고딕" w:cs="맑은 고딕"/>
          <w:sz w:val="20"/>
          <w:szCs w:val="20"/>
        </w:rPr>
        <w:noBreakHyphen/>
        <w:t>- Functional Safety submodel은 로봇의 안전 기능(안전정지·안전 정격 속도 등)의 무결성·성능 수준(SIL·PL)을 표준으로 담는다.</w:t>
      </w:r>
    </w:p>
    <w:p w14:paraId="4F10ABF9" w14:textId="77777777" w:rsidR="00BA10F4" w:rsidRPr="009B65BB" w:rsidRDefault="00BA10F4">
      <w:pPr>
        <w:rPr>
          <w:sz w:val="20"/>
        </w:rPr>
      </w:pPr>
    </w:p>
    <w:p w14:paraId="4DA259C8" w14:textId="77777777" w:rsidR="00BA10F4" w:rsidRPr="009B65BB" w:rsidRDefault="00CA0085">
      <w:pPr>
        <w:rPr>
          <w:sz w:val="20"/>
        </w:rPr>
      </w:pPr>
      <w:r w:rsidRPr="009B65BB">
        <w:rPr>
          <w:rFonts w:hint="eastAsia" w:ascii="맑은 고딕" w:hAnsi="맑은 고딕" w:eastAsia="맑은 고딕" w:cs="맑은 고딕"/>
          <w:sz w:val="20"/>
          <w:szCs w:val="20"/>
        </w:rPr>
        <w:t>○ Predictive Maintenance submodel</w:t>
      </w:r>
      <w:r w:rsidRPr="009B65BB">
        <w:rPr>
          <w:sz w:val="20"/>
        </w:rPr>
        <w:br/>
      </w:r>
      <w:r w:rsidRPr="009B65BB">
        <w:rPr>
          <w:rFonts w:ascii="맑은 고딕" w:hAnsi="맑은 고딕" w:eastAsia="맑은 고딕" w:cs="맑은 고딕"/>
          <w:sz w:val="20"/>
          <w:szCs w:val="20"/>
        </w:rPr>
        <w:noBreakHyphen/>
        <w:t>- Predictive Maintenance submodel은 구동부(감속기·베어링)의 잔여 수명(RUL)을 예측해 고장 전에 정비를 계획하도록 돕는다.</w:t>
      </w:r>
      <w:r w:rsidRPr="009B65BB">
        <w:rPr>
          <w:sz w:val="20"/>
        </w:rPr>
        <w:noBreakHyphen/>
      </w:r>
    </w:p>
    <w:p w14:paraId="685B1DD4" w14:textId="77777777" w:rsidR="00BA10F4" w:rsidRPr="009B65BB" w:rsidRDefault="00BA10F4">
      <w:pPr>
        <w:rPr>
          <w:sz w:val="20"/>
        </w:rPr>
      </w:pPr>
    </w:p>
    <w:p w14:paraId="0A94357F" w14:textId="77777777" w:rsidR="00BA10F4" w:rsidRDefault="00CA0085">
      <w:pPr>
        <w:pStyle w:val="20"/>
      </w:pPr>
      <w:bookmarkStart w:id="26" w:name="_Toc184985993"/>
      <w:bookmarkStart w:id="27" w:name="_Toc184991600"/>
      <w:bookmarkStart w:id="28" w:name="_Toc184994049"/>
      <w:bookmarkStart w:id="29" w:name="_Toc239778578"/>
      <w:bookmarkStart w:id="30" w:name="_Toc239942605"/>
      <w:bookmarkStart w:id="31" w:name="_Toc240313349"/>
      <w:r>
        <w:rPr>
          <w:rFonts w:hint="eastAsia" w:ascii="맑은 고딕" w:hAnsi="맑은 고딕" w:eastAsia="맑은 고딕" w:cs="맑은 고딕"/>
          <w:sz w:val="24"/>
          <w:szCs w:val="24"/>
        </w:rPr>
        <w:t>4. AAS 작성 유의사항</w:t>
      </w:r>
      <w:bookmarkEnd w:id="26"/>
      <w:bookmarkEnd w:id="27"/>
      <w:bookmarkEnd w:id="28"/>
      <w:bookmarkEnd w:id="29"/>
      <w:bookmarkEnd w:id="30"/>
      <w:bookmarkEnd w:id="31"/>
    </w:p>
    <w:p w14:paraId="72D4F6B1"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eCl@ss, CDD </w:t>
      </w:r>
      <w:r w:rsidRPr="009B65BB">
        <w:rPr>
          <w:rFonts w:hint="eastAsia" w:ascii="맑은 고딕" w:hAnsi="맑은 고딕" w:eastAsia="맑은 고딕" w:cs="맑은 고딕"/>
          <w:sz w:val="20"/>
          <w:szCs w:val="20"/>
        </w:rPr>
        <w:t xml:space="preserve">등에서 적절한 </w:t>
      </w:r>
      <w:r w:rsidRPr="009B65BB">
        <w:rPr>
          <w:rFonts w:ascii="맑은 고딕" w:hAnsi="맑은 고딕" w:eastAsia="맑은 고딕" w:cs="맑은 고딕"/>
          <w:sz w:val="20"/>
          <w:szCs w:val="20"/>
        </w:rPr>
        <w:t>Semantics</w:t>
      </w:r>
      <w:r w:rsidRPr="009B65BB">
        <w:rPr>
          <w:rFonts w:hint="eastAsia" w:ascii="맑은 고딕" w:hAnsi="맑은 고딕" w:eastAsia="맑은 고딕" w:cs="맑은 고딕"/>
          <w:sz w:val="20"/>
          <w:szCs w:val="20"/>
        </w:rPr>
        <w:t>가 정의되지 않은 경우</w:t>
      </w:r>
      <w:r w:rsidRPr="009B65BB">
        <w:rPr>
          <w:sz w:val="20"/>
        </w:rPr>
        <w:br/>
      </w:r>
      <w:r w:rsidRPr="009B65BB">
        <w:rPr>
          <w:rFonts w:ascii="맑은 고딕" w:hAnsi="맑은 고딕" w:eastAsia="맑은 고딕" w:cs="맑은 고딕"/>
          <w:sz w:val="20"/>
          <w:szCs w:val="20"/>
        </w:rPr>
        <w:noBreakHyphen/>
        <w:t xml:space="preserve"> AAS</w:t>
      </w:r>
      <w:r w:rsidRPr="009B65BB">
        <w:rPr>
          <w:rFonts w:hint="eastAsia" w:ascii="맑은 고딕" w:hAnsi="맑은 고딕" w:eastAsia="맑은 고딕" w:cs="맑은 고딕"/>
          <w:sz w:val="20"/>
          <w:szCs w:val="20"/>
        </w:rPr>
        <w:t xml:space="preserve">의 모든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 xml:space="preserve">는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이 필요하지만</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반드시 </w:t>
      </w:r>
      <w:r w:rsidRPr="009B65BB">
        <w:rPr>
          <w:rFonts w:ascii="맑은 고딕" w:hAnsi="맑은 고딕" w:eastAsia="맑은 고딕" w:cs="맑은 고딕"/>
          <w:sz w:val="20"/>
          <w:szCs w:val="20"/>
        </w:rPr>
        <w:t xml:space="preserve">eCl@ss/CDD </w:t>
      </w:r>
      <w:r w:rsidRPr="009B65BB">
        <w:rPr>
          <w:rFonts w:hint="eastAsia" w:ascii="맑은 고딕" w:hAnsi="맑은 고딕" w:eastAsia="맑은 고딕" w:cs="맑은 고딕"/>
          <w:sz w:val="20"/>
          <w:szCs w:val="20"/>
        </w:rPr>
        <w:t xml:space="preserve">등에 정의된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을 사용해야 하는 것은 아니다</w:t>
      </w:r>
      <w:r w:rsidRPr="009B65BB">
        <w:rPr>
          <w:rFonts w:ascii="맑은 고딕" w:hAnsi="맑은 고딕" w:eastAsia="맑은 고딕" w:cs="맑은 고딕"/>
          <w:sz w:val="20"/>
          <w:szCs w:val="20"/>
        </w:rPr>
        <w:t>. AAS</w:t>
      </w:r>
      <w:r w:rsidRPr="009B65BB">
        <w:rPr>
          <w:rFonts w:hint="eastAsia" w:ascii="맑은 고딕" w:hAnsi="맑은 고딕" w:eastAsia="맑은 고딕" w:cs="맑은 고딕"/>
          <w:sz w:val="20"/>
          <w:szCs w:val="20"/>
        </w:rPr>
        <w:t xml:space="preserve">는 고유한 식별자를 활용하여 모든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의 의미가 유일하게 정의되고 구분되는 것을 요구한다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따라서 </w:t>
      </w:r>
      <w:r w:rsidRPr="009B65BB">
        <w:rPr>
          <w:rFonts w:ascii="맑은 고딕" w:hAnsi="맑은 고딕" w:eastAsia="맑은 고딕" w:cs="맑은 고딕"/>
          <w:sz w:val="20"/>
          <w:szCs w:val="20"/>
        </w:rPr>
        <w:t xml:space="preserve">eCl@ss/CDD </w:t>
      </w:r>
      <w:r w:rsidRPr="009B65BB">
        <w:rPr>
          <w:rFonts w:hint="eastAsia" w:ascii="맑은 고딕" w:hAnsi="맑은 고딕" w:eastAsia="맑은 고딕" w:cs="맑은 고딕"/>
          <w:sz w:val="20"/>
          <w:szCs w:val="20"/>
        </w:rPr>
        <w:t xml:space="preserve">등에 적절한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이 없을 경우 자체적으로 이를 정의하여 사용해야 한다</w:t>
      </w:r>
      <w:r w:rsidRPr="009B65BB">
        <w:rPr>
          <w:rFonts w:ascii="맑은 고딕" w:hAnsi="맑은 고딕" w:eastAsia="맑은 고딕" w:cs="맑은 고딕"/>
          <w:sz w:val="20"/>
          <w:szCs w:val="20"/>
        </w:rPr>
        <w:t>.</w:t>
      </w:r>
      <w:r w:rsidRPr="009B65BB">
        <w:rPr>
          <w:sz w:val="20"/>
        </w:rPr>
        <w:br/>
      </w:r>
      <w:r w:rsidRPr="009B65BB">
        <w:rPr>
          <w:sz w:val="20"/>
        </w:rPr>
        <w:br/>
      </w:r>
      <w:r w:rsidRPr="009B65BB">
        <w:rPr>
          <w:rFonts w:ascii="맑은 고딕" w:hAnsi="맑은 고딕" w:eastAsia="맑은 고딕" w:cs="맑은 고딕"/>
          <w:sz w:val="20"/>
          <w:szCs w:val="20"/>
        </w:rPr>
        <w:noBreakHyphen/>
        <w:t xml:space="preserve"> </w:t>
      </w:r>
      <w:r w:rsidRPr="009B65BB">
        <w:rPr>
          <w:rFonts w:hint="eastAsia" w:ascii="맑은 고딕" w:hAnsi="맑은 고딕" w:eastAsia="맑은 고딕" w:cs="맑은 고딕"/>
          <w:sz w:val="20"/>
          <w:szCs w:val="20"/>
        </w:rPr>
        <w:t xml:space="preserve">자체적으로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 xml:space="preserve">을 정의하는 경우 </w:t>
      </w:r>
      <w:r w:rsidRPr="009B65BB">
        <w:rPr>
          <w:rFonts w:ascii="맑은 고딕" w:hAnsi="맑은 고딕" w:eastAsia="맑은 고딕" w:cs="맑은 고딕"/>
          <w:sz w:val="20"/>
          <w:szCs w:val="20"/>
        </w:rPr>
        <w:t xml:space="preserve">URI </w:t>
      </w:r>
      <w:r w:rsidRPr="009B65BB">
        <w:rPr>
          <w:rFonts w:hint="eastAsia" w:ascii="맑은 고딕" w:hAnsi="맑은 고딕" w:eastAsia="맑은 고딕" w:cs="맑은 고딕"/>
          <w:sz w:val="20"/>
          <w:szCs w:val="20"/>
        </w:rPr>
        <w:t>형식의 식별자를 사용하여야 한다</w:t>
      </w:r>
      <w:r w:rsidRPr="009B65BB">
        <w:rPr>
          <w:rFonts w:ascii="맑은 고딕" w:hAnsi="맑은 고딕" w:eastAsia="맑은 고딕" w:cs="맑은 고딕"/>
          <w:sz w:val="20"/>
          <w:szCs w:val="20"/>
        </w:rPr>
        <w:t>. URI</w:t>
      </w:r>
      <w:r w:rsidRPr="009B65BB">
        <w:rPr>
          <w:rFonts w:hint="eastAsia" w:ascii="맑은 고딕" w:hAnsi="맑은 고딕" w:eastAsia="맑은 고딕" w:cs="맑은 고딕"/>
          <w:sz w:val="20"/>
          <w:szCs w:val="20"/>
        </w:rPr>
        <w:t>를 사용할 경우에는 아래의 형식을 따라야 한다</w:t>
      </w:r>
      <w:r w:rsidRPr="009B65BB">
        <w:rPr>
          <w:rFonts w:ascii="맑은 고딕" w:hAnsi="맑은 고딕" w:eastAsia="맑은 고딕" w:cs="맑은 고딕"/>
          <w:sz w:val="20"/>
          <w:szCs w:val="20"/>
        </w:rPr>
        <w:t>.</w:t>
      </w:r>
    </w:p>
    <w:p w14:paraId="6F08CEEC" w14:textId="77777777" w:rsidR="00BA10F4" w:rsidRPr="009B65BB" w:rsidRDefault="00BA10F4">
      <w:pPr>
        <w:rPr>
          <w:sz w:val="20"/>
        </w:rPr>
      </w:pPr>
    </w:p>
    <w:p w14:paraId="3FF71FDB" w14:textId="77777777" w:rsidR="00BA10F4" w:rsidRPr="009B65BB" w:rsidRDefault="00CA0085">
      <w:pPr>
        <w:keepNext/>
        <w:jc w:val="center"/>
        <w:rPr>
          <w:sz w:val="20"/>
        </w:rPr>
      </w:pPr>
      <w:r w:rsidRPr="009B65BB">
        <w:rPr>
          <w:noProof/>
          <w:sz w:val="20"/>
        </w:rPr>
        <w:drawing>
          <wp:inline distT="0" distB="0" distL="0" distR="0" wp14:anchorId="178DDB54" wp14:editId="3823E342">
            <wp:extent cx="5400675" cy="1295400"/>
            <wp:effectExtent l="0" t="0" r="0" b="0"/>
            <wp:docPr id="10" name="그림 41" descr="텍스트, 폰트, 스크린샷, 화이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41" descr="텍스트, 폰트, 스크린샷, 화이트이(가) 표시된 사진  자동 생성된 설명"/>
                    <pic:cNvPicPr>
                      <a:picLocks noChangeAspect="1" noChangeArrowheads="1"/>
                    </pic:cNvPicPr>
                  </pic:nvPicPr>
                  <pic:blipFill>
                    <a:blip r:embed="rId23"/>
                    <a:stretch>
                      <a:fillRect/>
                    </a:stretch>
                  </pic:blipFill>
                  <pic:spPr bwMode="auto">
                    <a:xfrm>
                      <a:off x="0" y="0"/>
                      <a:ext cx="5400675" cy="1295400"/>
                    </a:xfrm>
                    <a:prstGeom prst="rect">
                      <a:avLst/>
                    </a:prstGeom>
                    <a:noFill/>
                  </pic:spPr>
                </pic:pic>
              </a:graphicData>
            </a:graphic>
          </wp:inline>
        </w:drawing>
      </w:r>
    </w:p>
    <w:p w14:paraId="068DF299" w14:textId="77777777" w:rsidR="00BA10F4" w:rsidRPr="009B65BB" w:rsidRDefault="00CA0085" w:rsidP="00930822">
      <w:pPr>
        <w:pStyle w:val="MainFigureCaption"/>
      </w:pPr>
      <w:bookmarkStart w:id="32" w:name="_Toc240313433"/>
      <w:r w:rsidRPr="009B65BB">
        <w:rPr>
          <w:rFonts w:ascii="맑은 고딕" w:hAnsi="맑은 고딕" w:eastAsia="맑은 고딕" w:cs="맑은 고딕"/>
          <w:noProof/>
          <w:sz w:val="20"/>
          <w:szCs w:val="20"/>
        </w:rPr>
        <w:t>그림 8 데이터 수집 플랫폼에서 사용하는 URI 형식</w:t>
      </w:r>
      <w:bookmarkEnd w:id="32"/>
    </w:p>
    <w:p w14:paraId="0EA0897D" w14:textId="77777777" w:rsidR="00BA10F4" w:rsidRPr="009B65BB" w:rsidRDefault="00BA10F4">
      <w:pPr>
        <w:rPr>
          <w:sz w:val="20"/>
        </w:rPr>
      </w:pPr>
    </w:p>
    <w:p w14:paraId="3FC732D6"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eCl@ss/CDD</w:t>
      </w:r>
      <w:r w:rsidRPr="009B65BB">
        <w:rPr>
          <w:rFonts w:hint="eastAsia" w:ascii="맑은 고딕" w:hAnsi="맑은 고딕" w:eastAsia="맑은 고딕" w:cs="맑은 고딕"/>
          <w:sz w:val="20"/>
          <w:szCs w:val="20"/>
        </w:rPr>
        <w:t xml:space="preserve">에 정의된 </w:t>
      </w:r>
      <w:r w:rsidRPr="009B65BB">
        <w:rPr>
          <w:rFonts w:ascii="맑은 고딕" w:hAnsi="맑은 고딕" w:eastAsia="맑은 고딕" w:cs="맑은 고딕"/>
          <w:sz w:val="20"/>
          <w:szCs w:val="20"/>
        </w:rPr>
        <w:t>Semantics</w:t>
      </w:r>
      <w:r w:rsidRPr="009B65BB">
        <w:rPr>
          <w:rFonts w:hint="eastAsia" w:ascii="맑은 고딕" w:hAnsi="맑은 고딕" w:eastAsia="맑은 고딕" w:cs="맑은 고딕"/>
          <w:sz w:val="20"/>
          <w:szCs w:val="20"/>
        </w:rPr>
        <w:t>의 단위나 데이터 타입이 다른 경우</w:t>
      </w:r>
      <w:r w:rsidRPr="009B65BB">
        <w:rPr>
          <w:sz w:val="20"/>
        </w:rPr>
        <w:br/>
      </w:r>
      <w:r w:rsidRPr="009B65BB">
        <w:rPr>
          <w:rFonts w:ascii="맑은 고딕" w:hAnsi="맑은 고딕" w:eastAsia="맑은 고딕" w:cs="맑은 고딕"/>
          <w:sz w:val="20"/>
          <w:szCs w:val="20"/>
        </w:rPr>
        <w:noBreakHyphen/>
        <w:t xml:space="preserve"> property</w:t>
      </w:r>
      <w:r w:rsidRPr="009B65BB">
        <w:rPr>
          <w:rFonts w:hint="eastAsia" w:ascii="맑은 고딕" w:hAnsi="맑은 고딕" w:eastAsia="맑은 고딕" w:cs="맑은 고딕"/>
          <w:sz w:val="20"/>
          <w:szCs w:val="20"/>
        </w:rPr>
        <w:t xml:space="preserve">의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 xml:space="preserve">은 해당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이 정의하고 있는 모든 사항을 그대로 적용하는 경우에만 의미가 있으므로</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데이터 타입</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단위 등이 다른 경우 역시 별도로 </w:t>
      </w:r>
      <w:r w:rsidRPr="009B65BB">
        <w:rPr>
          <w:rFonts w:ascii="맑은 고딕" w:hAnsi="맑은 고딕" w:eastAsia="맑은 고딕" w:cs="맑은 고딕"/>
          <w:sz w:val="20"/>
          <w:szCs w:val="20"/>
        </w:rPr>
        <w:t>semantic</w:t>
      </w:r>
      <w:r w:rsidRPr="009B65BB">
        <w:rPr>
          <w:rFonts w:hint="eastAsia" w:ascii="맑은 고딕" w:hAnsi="맑은 고딕" w:eastAsia="맑은 고딕" w:cs="맑은 고딕"/>
          <w:sz w:val="20"/>
          <w:szCs w:val="20"/>
        </w:rPr>
        <w:t>을 정의하여야 한다</w:t>
      </w:r>
      <w:r w:rsidRPr="009B65BB">
        <w:rPr>
          <w:rFonts w:ascii="맑은 고딕" w:hAnsi="맑은 고딕" w:eastAsia="맑은 고딕" w:cs="맑은 고딕"/>
          <w:sz w:val="20"/>
          <w:szCs w:val="20"/>
        </w:rPr>
        <w:t>.</w:t>
      </w:r>
    </w:p>
    <w:p w14:paraId="57F61EF2" w14:textId="77777777" w:rsidR="00BA10F4" w:rsidRPr="009B65BB" w:rsidRDefault="00BA10F4">
      <w:pPr>
        <w:rPr>
          <w:sz w:val="20"/>
        </w:rPr>
      </w:pPr>
    </w:p>
    <w:p w14:paraId="180E16A3" w14:textId="77777777" w:rsidR="00BA10F4" w:rsidRDefault="00CA0085">
      <w:pPr>
        <w:pStyle w:val="20"/>
      </w:pPr>
      <w:bookmarkStart w:id="33" w:name="_Toc184985994"/>
      <w:bookmarkStart w:id="34" w:name="_Toc184991601"/>
      <w:bookmarkStart w:id="35" w:name="_Toc184994050"/>
      <w:bookmarkStart w:id="36" w:name="_Toc239778579"/>
      <w:bookmarkStart w:id="37" w:name="_Toc239942606"/>
      <w:bookmarkStart w:id="38" w:name="_Toc240313350"/>
      <w:r>
        <w:rPr>
          <w:rFonts w:hint="eastAsia" w:ascii="맑은 고딕" w:hAnsi="맑은 고딕" w:eastAsia="맑은 고딕" w:cs="맑은 고딕"/>
          <w:sz w:val="24"/>
          <w:szCs w:val="24"/>
        </w:rPr>
        <w:t>5. AAS 모델링</w:t>
      </w:r>
      <w:bookmarkEnd w:id="33"/>
      <w:bookmarkEnd w:id="34"/>
      <w:bookmarkEnd w:id="35"/>
      <w:bookmarkEnd w:id="36"/>
      <w:bookmarkEnd w:id="37"/>
      <w:bookmarkEnd w:id="38"/>
    </w:p>
    <w:p w14:paraId="6F873431"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를 구현 및 활용하기 위해 일반적으로 아래 표와 그림과</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같은 절차를 따른다</w:t>
      </w:r>
      <w:r w:rsidRPr="009B65BB">
        <w:rPr>
          <w:rFonts w:ascii="맑은 고딕" w:hAnsi="맑은 고딕" w:eastAsia="맑은 고딕" w:cs="맑은 고딕"/>
          <w:sz w:val="20"/>
          <w:szCs w:val="20"/>
        </w:rPr>
        <w:t>.</w:t>
      </w:r>
    </w:p>
    <w:p w14:paraId="30EA38DB" w14:textId="77777777" w:rsidR="00BA10F4" w:rsidRPr="009B65BB" w:rsidRDefault="00CA0085" w:rsidP="00930822">
      <w:pPr>
        <w:pStyle w:val="MainTableCaption"/>
        <w:keepNext/>
      </w:pPr>
      <w:bookmarkStart w:id="39" w:name="_Toc240313369"/>
      <w:r w:rsidRPr="009B65BB">
        <w:rPr>
          <w:rFonts w:ascii="맑은 고딕" w:hAnsi="맑은 고딕" w:eastAsia="맑은 고딕" w:cs="맑은 고딕"/>
          <w:sz w:val="20"/>
          <w:szCs w:val="20"/>
        </w:rPr>
        <w:t>표 2 AAS 모델링 절차</w:t>
      </w:r>
      <w:bookmarkEnd w:id="39"/>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BA10F4" w14:paraId="533CAD38"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494098B" w14:textId="77777777" w:rsidR="00BA10F4" w:rsidRDefault="00CA0085">
            <w:pPr>
              <w:jc w:val="center"/>
            </w:pPr>
            <w:r>
              <w:rPr>
                <w:rFonts w:hint="eastAsia" w:ascii="맑은 고딕" w:hAnsi="맑은 고딕" w:eastAsia="맑은 고딕" w:cs="맑은 고딕"/>
                <w:b/>
                <w:bCs/>
                <w:sz w:val="18"/>
                <w:szCs w:val="18"/>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E3EE71F" w14:textId="77777777" w:rsidR="00BA10F4" w:rsidRDefault="00CA0085">
            <w:pPr>
              <w:jc w:val="center"/>
            </w:pPr>
            <w:r>
              <w:rPr>
                <w:rFonts w:hint="eastAsia" w:ascii="맑은 고딕" w:hAnsi="맑은 고딕" w:eastAsia="맑은 고딕" w:cs="맑은 고딕"/>
                <w:b/>
                <w:bCs/>
                <w:sz w:val="18"/>
                <w:szCs w:val="18"/>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E3570FF" w14:textId="77777777" w:rsidR="00BA10F4" w:rsidRDefault="00CA0085">
            <w:pPr>
              <w:jc w:val="center"/>
            </w:pPr>
            <w:r>
              <w:rPr>
                <w:rFonts w:hint="eastAsia" w:ascii="맑은 고딕" w:hAnsi="맑은 고딕" w:eastAsia="맑은 고딕" w:cs="맑은 고딕"/>
                <w:b/>
                <w:bCs/>
                <w:sz w:val="18"/>
                <w:szCs w:val="18"/>
              </w:rPr>
              <w:t>설명</w:t>
            </w:r>
          </w:p>
        </w:tc>
      </w:tr>
      <w:tr w:rsidR="00BA10F4" w14:paraId="1B265278"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59CE1B3A" w14:textId="77777777" w:rsidR="00BA10F4" w:rsidRDefault="00CA0085">
            <w:pPr>
              <w:jc w:val="center"/>
            </w:pPr>
            <w:r>
              <w:rPr>
                <w:rFonts w:ascii="맑은 고딕" w:hAnsi="맑은 고딕" w:eastAsia="맑은 고딕" w:cs="맑은 고딕"/>
                <w:sz w:val="18"/>
                <w:szCs w:val="18"/>
              </w:rP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52F770C3" w14:textId="77777777" w:rsidR="00BA10F4" w:rsidRDefault="00CA0085">
            <w:pPr>
              <w:jc w:val="center"/>
            </w:pPr>
            <w:r>
              <w:rPr>
                <w:rFonts w:hint="eastAsia" w:ascii="맑은 고딕" w:hAnsi="맑은 고딕" w:eastAsia="맑은 고딕" w:cs="맑은 고딕"/>
                <w:sz w:val="18"/>
                <w:szCs w:val="18"/>
              </w:rPr>
              <w:t>목표 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79ADC9DE" w14:textId="77777777" w:rsidR="00BA10F4" w:rsidRDefault="00CA0085">
            <w:pPr>
              <w:jc w:val="left"/>
            </w:pPr>
            <w:r>
              <w:rPr>
                <w:rFonts w:hint="eastAsia" w:ascii="맑은 고딕" w:hAnsi="맑은 고딕" w:eastAsia="맑은 고딕" w:cs="맑은 고딕"/>
                <w:sz w:val="18"/>
                <w:szCs w:val="18"/>
              </w:rPr>
              <w:t>시스템 요구사항을 분석하고 활용 여부에 대해 파악한다</w:t>
            </w:r>
          </w:p>
        </w:tc>
      </w:tr>
      <w:tr w:rsidR="00BA10F4" w14:paraId="4B66AF84"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8369325" w14:textId="77777777" w:rsidR="00BA10F4" w:rsidRDefault="00CA0085">
            <w:pPr>
              <w:jc w:val="center"/>
            </w:pPr>
            <w:r>
              <w:rPr>
                <w:rFonts w:ascii="맑은 고딕" w:hAnsi="맑은 고딕" w:eastAsia="맑은 고딕" w:cs="맑은 고딕"/>
                <w:sz w:val="18"/>
                <w:szCs w:val="18"/>
              </w:rP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50B7CC34" w14:textId="77777777" w:rsidR="00BA10F4" w:rsidRDefault="00CA0085">
            <w:pPr>
              <w:jc w:val="center"/>
            </w:pPr>
            <w:r>
              <w:rPr>
                <w:rFonts w:hint="eastAsia" w:ascii="맑은 고딕" w:hAnsi="맑은 고딕" w:eastAsia="맑은 고딕" w:cs="맑은 고딕"/>
                <w:sz w:val="18"/>
                <w:szCs w:val="18"/>
              </w:rPr>
              <w:t>대상 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3621D7F5" w14:textId="77777777" w:rsidR="00BA10F4" w:rsidRDefault="00CA0085">
            <w:pPr>
              <w:jc w:val="left"/>
            </w:pPr>
            <w:r>
              <w:rPr>
                <w:rFonts w:hint="eastAsia" w:ascii="맑은 고딕" w:hAnsi="맑은 고딕" w:eastAsia="맑은 고딕" w:cs="맑은 고딕"/>
                <w:sz w:val="18"/>
                <w:szCs w:val="18"/>
              </w:rPr>
              <w:t>모델링할 자산에 대해 충분히 이해한 상태에서 정보 수집한다</w:t>
            </w:r>
          </w:p>
        </w:tc>
      </w:tr>
      <w:tr w:rsidR="00BA10F4" w14:paraId="6A13BB1F"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3D6828CE" w14:textId="77777777" w:rsidR="00BA10F4" w:rsidRDefault="00CA0085">
            <w:pPr>
              <w:jc w:val="center"/>
            </w:pPr>
            <w:r>
              <w:rPr>
                <w:rFonts w:ascii="맑은 고딕" w:hAnsi="맑은 고딕" w:eastAsia="맑은 고딕" w:cs="맑은 고딕"/>
                <w:sz w:val="18"/>
                <w:szCs w:val="18"/>
              </w:rP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5FF2361C" w14:textId="77777777" w:rsidR="00BA10F4" w:rsidRDefault="00CA0085">
            <w:pPr>
              <w:jc w:val="center"/>
            </w:pPr>
            <w:r>
              <w:rPr>
                <w:rFonts w:ascii="맑은 고딕" w:hAnsi="맑은 고딕" w:eastAsia="맑은 고딕" w:cs="맑은 고딕"/>
                <w:sz w:val="18"/>
                <w:szCs w:val="18"/>
              </w:rPr>
              <w:t xml:space="preserve">Asset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6A12B0C1" w14:textId="77777777" w:rsidR="00BA10F4" w:rsidRDefault="00CA0085">
            <w:pPr>
              <w:jc w:val="left"/>
            </w:pPr>
            <w:r>
              <w:rPr>
                <w:rFonts w:hint="eastAsia" w:ascii="맑은 고딕" w:hAnsi="맑은 고딕" w:eastAsia="맑은 고딕" w:cs="맑은 고딕"/>
                <w:sz w:val="18"/>
                <w:szCs w:val="18"/>
              </w:rPr>
              <w:t xml:space="preserve">수집된 정보에 따라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의 구조를 정의</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모델링한다</w:t>
            </w:r>
          </w:p>
        </w:tc>
      </w:tr>
      <w:tr w:rsidR="00BA10F4" w14:paraId="0A7B135E"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1FE7A64" w14:textId="77777777" w:rsidR="00BA10F4" w:rsidRDefault="00CA0085">
            <w:pPr>
              <w:jc w:val="center"/>
            </w:pPr>
            <w:r>
              <w:rPr>
                <w:rFonts w:ascii="맑은 고딕" w:hAnsi="맑은 고딕" w:eastAsia="맑은 고딕" w:cs="맑은 고딕"/>
                <w:sz w:val="18"/>
                <w:szCs w:val="18"/>
              </w:rPr>
              <w:lastRenderedPageBreak/>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6AAA17E8"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1A64075C" w14:textId="77777777" w:rsidR="00BA10F4" w:rsidRDefault="00CA0085">
            <w:pPr>
              <w:jc w:val="left"/>
            </w:pPr>
            <w:r>
              <w:rPr>
                <w:rFonts w:hint="eastAsia" w:ascii="맑은 고딕" w:hAnsi="맑은 고딕" w:eastAsia="맑은 고딕" w:cs="맑은 고딕"/>
                <w:sz w:val="18"/>
                <w:szCs w:val="18"/>
              </w:rPr>
              <w:t xml:space="preserve">설계한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 xml:space="preserve">을 기반으로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를 설계한다</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 xml:space="preserve">여기서 설계한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는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구성하는 </w:t>
            </w:r>
            <w:r>
              <w:rPr>
                <w:rFonts w:ascii="맑은 고딕" w:hAnsi="맑은 고딕" w:eastAsia="맑은 고딕" w:cs="맑은 고딕"/>
                <w:sz w:val="18"/>
                <w:szCs w:val="18"/>
              </w:rPr>
              <w:t xml:space="preserve">Asset, Submodel, Property </w:t>
            </w:r>
            <w:r>
              <w:rPr>
                <w:rFonts w:hint="eastAsia" w:ascii="맑은 고딕" w:hAnsi="맑은 고딕" w:eastAsia="맑은 고딕" w:cs="맑은 고딕"/>
                <w:sz w:val="18"/>
                <w:szCs w:val="18"/>
              </w:rPr>
              <w:t>같은 요소들로 이뤄진다</w:t>
            </w:r>
          </w:p>
        </w:tc>
      </w:tr>
      <w:tr w:rsidR="00BA10F4" w14:paraId="24D402EE"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EA2A071" w14:textId="77777777" w:rsidR="00BA10F4" w:rsidRDefault="00CA0085">
            <w:pPr>
              <w:jc w:val="center"/>
            </w:pPr>
            <w:r>
              <w:rPr>
                <w:rFonts w:ascii="맑은 고딕" w:hAnsi="맑은 고딕" w:eastAsia="맑은 고딕" w:cs="맑은 고딕"/>
                <w:sz w:val="18"/>
                <w:szCs w:val="18"/>
              </w:rPr>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2FF1D7BC"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6BEE021D" w14:textId="77777777" w:rsidR="00BA10F4" w:rsidRDefault="00CA0085">
            <w:pPr>
              <w:jc w:val="left"/>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모델링 툴을 활용하여 실제 패키지 형태의 파일로 생성하며</w:t>
            </w:r>
            <w:r>
              <w:rPr>
                <w:rFonts w:ascii="맑은 고딕" w:hAnsi="맑은 고딕" w:eastAsia="맑은 고딕" w:cs="맑은 고딕"/>
                <w:sz w:val="18"/>
                <w:szCs w:val="18"/>
              </w:rPr>
              <w:t>, AAS</w:t>
            </w:r>
            <w:r>
              <w:rPr>
                <w:rFonts w:hint="eastAsia" w:ascii="맑은 고딕" w:hAnsi="맑은 고딕" w:eastAsia="맑은 고딕" w:cs="맑은 고딕"/>
                <w:sz w:val="18"/>
                <w:szCs w:val="18"/>
              </w:rPr>
              <w:t xml:space="preserve">에 포함되는 모든 </w:t>
            </w:r>
            <w:r>
              <w:rPr>
                <w:rFonts w:ascii="맑은 고딕" w:hAnsi="맑은 고딕" w:eastAsia="맑은 고딕" w:cs="맑은 고딕"/>
                <w:sz w:val="18"/>
                <w:szCs w:val="18"/>
              </w:rPr>
              <w:t>Submodel, Property</w:t>
            </w:r>
            <w:r>
              <w:rPr>
                <w:rFonts w:hint="eastAsia" w:ascii="맑은 고딕" w:hAnsi="맑은 고딕" w:eastAsia="맑은 고딕" w:cs="맑은 고딕"/>
                <w:sz w:val="18"/>
                <w:szCs w:val="18"/>
              </w:rPr>
              <w:t xml:space="preserve">와 같은 요소에 고유 </w:t>
            </w:r>
            <w:r>
              <w:rPr>
                <w:rFonts w:ascii="맑은 고딕" w:hAnsi="맑은 고딕" w:eastAsia="맑은 고딕" w:cs="맑은 고딕"/>
                <w:sz w:val="18"/>
                <w:szCs w:val="18"/>
              </w:rPr>
              <w:t>ID (Semantics)</w:t>
            </w:r>
            <w:r>
              <w:rPr>
                <w:rFonts w:hint="eastAsia" w:ascii="맑은 고딕" w:hAnsi="맑은 고딕" w:eastAsia="맑은 고딕" w:cs="맑은 고딕"/>
                <w:sz w:val="18"/>
                <w:szCs w:val="18"/>
              </w:rPr>
              <w:t>가 부여되어야 한다</w:t>
            </w:r>
          </w:p>
        </w:tc>
      </w:tr>
      <w:tr w:rsidR="00BA10F4" w14:paraId="7C95E2E1"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481299E" w14:textId="77777777" w:rsidR="00BA10F4" w:rsidRDefault="00CA0085">
            <w:pPr>
              <w:jc w:val="center"/>
            </w:pPr>
            <w:r>
              <w:rPr>
                <w:rFonts w:ascii="맑은 고딕" w:hAnsi="맑은 고딕" w:eastAsia="맑은 고딕" w:cs="맑은 고딕"/>
                <w:sz w:val="18"/>
                <w:szCs w:val="18"/>
              </w:rP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1A268557" w14:textId="77777777" w:rsidR="00BA10F4" w:rsidRDefault="00CA0085">
            <w:pPr>
              <w:jc w:val="center"/>
            </w:pPr>
            <w:r>
              <w:rPr>
                <w:rFonts w:hint="eastAsia" w:ascii="맑은 고딕" w:hAnsi="맑은 고딕" w:eastAsia="맑은 고딕" w:cs="맑은 고딕"/>
                <w:sz w:val="18"/>
                <w:szCs w:val="18"/>
              </w:rPr>
              <w:t>시스템 구현 및 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52D626A8" w14:textId="77777777" w:rsidR="00BA10F4" w:rsidRDefault="00CA0085">
            <w:pPr>
              <w:jc w:val="left"/>
            </w:pPr>
            <w:r>
              <w:rPr>
                <w:rFonts w:hint="eastAsia" w:ascii="맑은 고딕" w:hAnsi="맑은 고딕" w:eastAsia="맑은 고딕" w:cs="맑은 고딕"/>
                <w:sz w:val="18"/>
                <w:szCs w:val="18"/>
              </w:rPr>
              <w:t xml:space="preserve">작성된 </w:t>
            </w: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모델을 다양한 포맷으로 변환하고 시스템을 구현 및 검증한다</w:t>
            </w:r>
          </w:p>
        </w:tc>
      </w:tr>
    </w:tbl>
    <w:p w14:paraId="1D2DC881" w14:textId="77777777" w:rsidR="00BA10F4" w:rsidRPr="009B65BB" w:rsidRDefault="00BA10F4">
      <w:pPr>
        <w:rPr>
          <w:sz w:val="20"/>
        </w:rPr>
      </w:pPr>
    </w:p>
    <w:p w14:paraId="0071AC99" w14:textId="77777777" w:rsidR="00BA10F4" w:rsidRPr="009B65BB" w:rsidRDefault="00CA0085">
      <w:pPr>
        <w:keepNext/>
        <w:jc w:val="center"/>
        <w:rPr>
          <w:sz w:val="20"/>
        </w:rPr>
      </w:pPr>
      <w:r w:rsidRPr="009B65BB">
        <w:rPr>
          <w:rFonts w:hint="eastAsia"/>
          <w:sz w:val="20"/>
        </w:rPr>
        <w:t xml:space="preserve">   </w:t>
      </w:r>
      <w:r w:rsidRPr="009B65BB">
        <w:rPr>
          <w:noProof/>
          <w:sz w:val="20"/>
        </w:rPr>
        <w:drawing>
          <wp:inline distT="0" distB="0" distL="0" distR="0" wp14:anchorId="53D2283A" wp14:editId="405E1D53">
            <wp:extent cx="3667125" cy="4076700"/>
            <wp:effectExtent l="0" t="0" r="0" b="0"/>
            <wp:docPr id="11" name="그림 43" descr="텍스트, 스크린샷, 폰트,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3" descr="텍스트, 스크린샷, 폰트, 번호이(가) 표시된 사진  자동 생성된 설명"/>
                    <pic:cNvPicPr>
                      <a:picLocks noChangeAspect="1" noChangeArrowheads="1"/>
                    </pic:cNvPicPr>
                  </pic:nvPicPr>
                  <pic:blipFill>
                    <a:blip r:embed="rId24"/>
                    <a:stretch>
                      <a:fillRect/>
                    </a:stretch>
                  </pic:blipFill>
                  <pic:spPr bwMode="auto">
                    <a:xfrm>
                      <a:off x="0" y="0"/>
                      <a:ext cx="3667125" cy="4076700"/>
                    </a:xfrm>
                    <a:prstGeom prst="rect">
                      <a:avLst/>
                    </a:prstGeom>
                    <a:noFill/>
                  </pic:spPr>
                </pic:pic>
              </a:graphicData>
            </a:graphic>
          </wp:inline>
        </w:drawing>
      </w:r>
    </w:p>
    <w:p w14:paraId="23F711BF" w14:textId="77777777" w:rsidR="00BA10F4" w:rsidRPr="009B65BB" w:rsidRDefault="00CA0085" w:rsidP="00930822">
      <w:pPr>
        <w:pStyle w:val="MainFigureCaption"/>
      </w:pPr>
      <w:bookmarkStart w:id="40" w:name="_Toc240313434"/>
      <w:r w:rsidRPr="009B65BB">
        <w:rPr>
          <w:rFonts w:ascii="맑은 고딕" w:hAnsi="맑은 고딕" w:eastAsia="맑은 고딕" w:cs="맑은 고딕"/>
          <w:noProof/>
          <w:sz w:val="20"/>
          <w:szCs w:val="20"/>
        </w:rPr>
        <w:t>그림 9 AAS 모델링 절차</w:t>
      </w:r>
      <w:bookmarkEnd w:id="40"/>
    </w:p>
    <w:p w14:paraId="58708DA6" w14:textId="77777777" w:rsidR="00BA10F4" w:rsidRPr="009B65BB" w:rsidRDefault="00BA10F4">
      <w:pPr>
        <w:rPr>
          <w:sz w:val="20"/>
        </w:rPr>
      </w:pPr>
    </w:p>
    <w:p w14:paraId="70F706A9" w14:textId="77777777" w:rsidR="00BA10F4" w:rsidRPr="009B65BB" w:rsidRDefault="00CA0085">
      <w:pPr>
        <w:rPr>
          <w:sz w:val="20"/>
        </w:rPr>
      </w:pPr>
      <w:r w:rsidRPr="009B65BB">
        <w:rPr>
          <w:rFonts w:hint="eastAsia" w:ascii="맑은 고딕" w:hAnsi="맑은 고딕" w:eastAsia="맑은 고딕" w:cs="맑은 고딕"/>
          <w:sz w:val="20"/>
          <w:szCs w:val="20"/>
        </w:rPr>
        <w:t>○ 본 가이던스에서 AAS 모델링을 위해 활용한 서브모델 표준 관련 버전 정보는 아래 표와 같다.</w:t>
      </w:r>
    </w:p>
    <w:p w14:paraId="4FC77263" w14:textId="77777777" w:rsidR="00BA10F4" w:rsidRDefault="00BA10F4">
      <w:pPr>
        <w:pStyle w:val="afc"/>
      </w:pPr>
    </w:p>
    <w:p w14:paraId="317C1682" w14:textId="77777777" w:rsidR="00BA10F4" w:rsidRPr="009B65BB" w:rsidRDefault="00CA0085" w:rsidP="00930822">
      <w:pPr>
        <w:pStyle w:val="MainTableCaption"/>
        <w:keepNext/>
      </w:pPr>
      <w:bookmarkStart w:id="41" w:name="_Toc240313370"/>
      <w:r w:rsidRPr="009B65BB">
        <w:rPr>
          <w:rFonts w:ascii="맑은 고딕" w:hAnsi="맑은 고딕" w:eastAsia="맑은 고딕" w:cs="맑은 고딕"/>
          <w:noProof/>
          <w:sz w:val="20"/>
          <w:szCs w:val="20"/>
        </w:rPr>
        <w:t>표 3 AAS 모델링에 사용한 서브 모델 템플릿과 버전</w:t>
      </w:r>
      <w:bookmarkEnd w:id="41"/>
    </w:p>
    <w:tbl>
      <w:tblPr>
        <w:tblW w:w="8361" w:type="dxa"/>
        <w:jc w:val="center"/>
        <w:tblLayout w:type="fixed"/>
        <w:tblCellMar>
          <w:top w:w="28" w:type="dxa"/>
          <w:left w:w="102" w:type="dxa"/>
          <w:bottom w:w="28" w:type="dxa"/>
          <w:right w:w="102" w:type="dxa"/>
        </w:tblCellMar>
        <w:tblLook w:val="04A0" w:firstRow="1" w:lastRow="0" w:firstColumn="1" w:lastColumn="0" w:noHBand="0" w:noVBand="1"/>
      </w:tblPr>
      <w:tblGrid>
        <w:gridCol w:w="4815"/>
        <w:gridCol w:w="3546"/>
      </w:tblGrid>
      <w:tr w:rsidR="00BA10F4" w14:paraId="1D6EE3B5"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0784B34"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Submodel명</w:t>
            </w:r>
          </w:p>
        </w:tc>
        <w:tc>
          <w:tcPr>
            <w:tcW w:w="3546"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1E9B26E"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문서번호 및 버전</w:t>
            </w:r>
          </w:p>
        </w:tc>
      </w:tr>
      <w:tr w:rsidR="00BA10F4" w14:paraId="6DA3CBE0"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2224925"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Digital Nameplate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385CDCFB"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02006-3-0-1</w:t>
            </w:r>
          </w:p>
          <w:p w14:paraId="5D9664BF"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Submodel_Digital Nameplate</w:t>
            </w:r>
          </w:p>
        </w:tc>
      </w:tr>
      <w:tr w:rsidR="00BA10F4" w14:paraId="47920C68"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FD13E12"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Technical Data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59470F61"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02003-2-0-1</w:t>
            </w:r>
          </w:p>
          <w:p w14:paraId="1625EA16"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Submodel_TechnicalData</w:t>
            </w:r>
          </w:p>
        </w:tc>
      </w:tr>
      <w:tr w:rsidR="00BA10F4" w14:paraId="3FD99D8A"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8F2D762"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lastRenderedPageBreak/>
              <w:t>Handover Documentation</w:t>
            </w:r>
          </w:p>
        </w:tc>
        <w:tc>
          <w:tcPr>
            <w:tcW w:w="3546" w:type="dxa"/>
            <w:tcBorders>
              <w:top w:val="single" w:sz="2" w:space="0" w:color="000000"/>
              <w:left w:val="single" w:sz="2" w:space="0" w:color="000000"/>
              <w:bottom w:val="single" w:sz="2" w:space="0" w:color="000000"/>
              <w:right w:val="single" w:sz="2" w:space="0" w:color="000000"/>
            </w:tcBorders>
            <w:vAlign w:val="center"/>
          </w:tcPr>
          <w:p w14:paraId="273DB022"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02004-2-0-1</w:t>
            </w:r>
          </w:p>
          <w:p w14:paraId="049AC08D"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Submodel_HandoverDocumentation</w:t>
            </w:r>
          </w:p>
        </w:tc>
      </w:tr>
      <w:tr w:rsidR="00BA10F4" w14:paraId="0A4EF307"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1A7D9971"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Operational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5F744383"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자체 정의</w:t>
            </w:r>
          </w:p>
        </w:tc>
      </w:tr>
      <w:tr w:rsidR="00BA10F4" w14:paraId="51738FF4"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11CDFF61"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Predictive Maintenance</w:t>
            </w:r>
          </w:p>
        </w:tc>
        <w:tc>
          <w:tcPr>
            <w:tcW w:w="3546" w:type="dxa"/>
            <w:tcBorders>
              <w:top w:val="single" w:sz="2" w:space="0" w:color="000000"/>
              <w:left w:val="single" w:sz="2" w:space="0" w:color="000000"/>
              <w:bottom w:val="single" w:sz="2" w:space="0" w:color="000000"/>
              <w:right w:val="single" w:sz="2" w:space="0" w:color="000000"/>
            </w:tcBorders>
            <w:vAlign w:val="center"/>
          </w:tcPr>
          <w:p w14:paraId="26CAE9AE" w14:textId="77777777" w:rsidR="00E949E1" w:rsidRDefault="00282B2B">
            <w:r>
              <w:rPr>
                <w:rFonts w:ascii="맑은 고딕" w:hAnsi="맑은 고딕" w:eastAsia="맑은 고딕" w:cs="맑은 고딕"/>
                <w:sz w:val="18"/>
                <w:szCs w:val="18"/>
              </w:rPr>
              <w:t>IDTA 02048-1-0</w:t>
            </w:r>
            <w:r>
              <w:rPr>
                <w:rFonts w:ascii="맑은 고딕" w:hAnsi="맑은 고딕" w:eastAsia="맑은 고딕" w:cs="맑은 고딕"/>
                <w:sz w:val="18"/>
                <w:szCs w:val="18"/>
              </w:rPr>
              <w:br/>
              <w:t>Submodel_PredictiveMaintenance</w:t>
            </w:r>
          </w:p>
        </w:tc>
      </w:tr>
      <w:tr w:rsidR="00BA10F4" w14:paraId="57E7782D"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59665204"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Time Series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45653D24" w14:textId="77777777" w:rsidR="00E949E1" w:rsidRDefault="00282B2B">
            <w:r>
              <w:rPr>
                <w:rFonts w:ascii="맑은 고딕" w:hAnsi="맑은 고딕" w:eastAsia="맑은 고딕" w:cs="맑은 고딕"/>
                <w:sz w:val="18"/>
                <w:szCs w:val="18"/>
              </w:rPr>
              <w:t>IDTA 02008-1-1</w:t>
            </w:r>
            <w:r>
              <w:rPr>
                <w:rFonts w:ascii="맑은 고딕" w:hAnsi="맑은 고딕" w:eastAsia="맑은 고딕" w:cs="맑은 고딕"/>
                <w:sz w:val="18"/>
                <w:szCs w:val="18"/>
              </w:rPr>
              <w:br/>
              <w:t>Submodel_TimeSeriesData</w:t>
            </w:r>
          </w:p>
        </w:tc>
      </w:tr>
    </w:tbl>
    <w:p w14:paraId="65FA37FA" w14:textId="77777777" w:rsidR="00BA10F4" w:rsidRPr="009B65BB" w:rsidRDefault="00BA10F4">
      <w:pPr>
        <w:rPr>
          <w:b/>
          <w:bCs/>
          <w:sz w:val="20"/>
        </w:rPr>
      </w:pPr>
    </w:p>
    <w:p w14:paraId="4B4265A9" w14:textId="77777777" w:rsidR="00BA10F4" w:rsidRPr="009B65BB" w:rsidRDefault="00CA0085">
      <w:pPr>
        <w:rPr>
          <w:sz w:val="20"/>
        </w:rPr>
      </w:pPr>
      <w:r w:rsidRPr="009B65BB">
        <w:rPr>
          <w:rFonts w:hint="eastAsia" w:ascii="맑은 고딕" w:hAnsi="맑은 고딕" w:eastAsia="맑은 고딕" w:cs="맑은 고딕"/>
          <w:sz w:val="20"/>
          <w:szCs w:val="20"/>
        </w:rPr>
        <w:t>○ 본 가이던스에서 IRDI 부여를 위해 활용한 규격 버전 정보는 다음과 같다.</w:t>
      </w:r>
    </w:p>
    <w:p w14:paraId="4D42D731" w14:textId="77777777" w:rsidR="00BA10F4" w:rsidRPr="009B65BB" w:rsidRDefault="00BA10F4">
      <w:pPr>
        <w:rPr>
          <w:sz w:val="20"/>
        </w:rPr>
      </w:pPr>
    </w:p>
    <w:p w14:paraId="184641A1" w14:textId="77777777" w:rsidR="00BA10F4" w:rsidRPr="009B65BB" w:rsidRDefault="00CA0085">
      <w:pPr>
        <w:pStyle w:val="afe"/>
        <w:numPr>
          <w:ilvl w:val="0"/>
          <w:numId w:val="2"/>
        </w:numPr>
        <w:rPr>
          <w:color w:val="000000" w:themeColor="text1"/>
          <w:sz w:val="20"/>
        </w:rPr>
      </w:pPr>
      <w:r w:rsidRPr="009B65BB">
        <w:rPr>
          <w:rFonts w:hint="eastAsia" w:ascii="맑은 고딕" w:hAnsi="맑은 고딕" w:eastAsia="맑은 고딕" w:cs="맑은 고딕"/>
          <w:color w:val="000000" w:themeColor="text1"/>
          <w:sz w:val="20"/>
          <w:szCs w:val="20"/>
        </w:rPr>
        <w:t>Eclass v16 (2025.11 릴리즈)</w:t>
      </w:r>
    </w:p>
    <w:p w14:paraId="5A507442" w14:textId="77777777" w:rsidR="00BA10F4" w:rsidRPr="009B65BB" w:rsidRDefault="00CA0085">
      <w:pPr>
        <w:pStyle w:val="afe"/>
        <w:numPr>
          <w:ilvl w:val="0"/>
          <w:numId w:val="2"/>
        </w:numPr>
        <w:rPr>
          <w:color w:val="000000" w:themeColor="text1"/>
          <w:sz w:val="20"/>
        </w:rPr>
      </w:pPr>
      <w:r w:rsidRPr="009B65BB">
        <w:rPr>
          <w:rFonts w:hint="eastAsia" w:ascii="맑은 고딕" w:hAnsi="맑은 고딕" w:eastAsia="맑은 고딕" w:cs="맑은 고딕"/>
          <w:color w:val="000000" w:themeColor="text1"/>
          <w:sz w:val="20"/>
          <w:szCs w:val="20"/>
        </w:rPr>
        <w:t>Eclass v15 (2024.11 릴리즈, v16에서 검색되지 않는 경우 v15 사용함)</w:t>
      </w:r>
    </w:p>
    <w:p w14:paraId="5B88FFB6" w14:textId="3F0A4267" w:rsidR="00BA10F4" w:rsidRPr="009B65BB" w:rsidRDefault="00CA0085">
      <w:pPr>
        <w:pStyle w:val="afe"/>
        <w:numPr>
          <w:ilvl w:val="1"/>
          <w:numId w:val="2"/>
        </w:numPr>
        <w:rPr>
          <w:color w:val="000000" w:themeColor="text1"/>
          <w:sz w:val="20"/>
        </w:rPr>
        <w:sectPr w:rsidR="00BA10F4" w:rsidRPr="009B65BB">
          <w:headerReference w:type="even" r:id="rId25"/>
          <w:headerReference w:type="default" r:id="rId26"/>
          <w:footerReference w:type="even" r:id="rId27"/>
          <w:footerReference w:type="default" r:id="rId28"/>
          <w:headerReference w:type="first" r:id="rId29"/>
          <w:footerReference w:type="first" r:id="rId30"/>
          <w:pgSz w:w="11906" w:h="16838"/>
          <w:pgMar w:top="1699" w:right="1440" w:bottom="1440" w:left="1440" w:header="720" w:footer="864" w:gutter="0"/>
          <w:cols w:space="720"/>
          <w:formProt w:val="0"/>
          <w:titlePg/>
          <w:docGrid w:linePitch="360"/>
        </w:sectPr>
      </w:pPr>
      <w:r w:rsidRPr="009B65BB">
        <w:rPr>
          <w:rFonts w:hint="eastAsia" w:ascii="맑은 고딕" w:hAnsi="맑은 고딕" w:eastAsia="맑은 고딕" w:cs="맑은 고딕"/>
          <w:color w:val="000000" w:themeColor="text1"/>
          <w:sz w:val="20"/>
          <w:szCs w:val="20"/>
        </w:rPr>
        <w:t xml:space="preserve">링크: </w:t>
      </w:r>
      <w:hyperlink r:id="rId31">
        <w:r w:rsidRPr="009B65BB">
          <w:rPr>
            <w:rStyle w:val="ac"/>
            <w:rFonts w:hint="eastAsia" w:ascii="맑은 고딕" w:hAnsi="맑은 고딕" w:eastAsia="맑은 고딕" w:cs="맑은 고딕"/>
            <w:color w:val="000000" w:themeColor="text1"/>
            <w:sz w:val="20"/>
            <w:szCs w:val="20"/>
          </w:rPr>
          <w:t xml:space="preserve">ECLASS Basic &amp; Advanced Content Search </w:t>
        </w:r>
        <w:r w:rsidRPr="009B65BB">
          <w:rPr>
            <w:rStyle w:val="ac"/>
            <w:rFonts w:hint="eastAsia" w:ascii="맑은 고딕" w:hAnsi="맑은 고딕" w:eastAsia="맑은 고딕" w:cs="맑은 고딕"/>
            <w:color w:val="000000" w:themeColor="text1"/>
            <w:sz w:val="20"/>
            <w:szCs w:val="20"/>
          </w:rPr>
          <w:noBreakHyphen/>
          <w:t xml:space="preserve"> ECLASS</w:t>
        </w:r>
      </w:hyperlink>
      <w:r w:rsidRPr="009B65BB">
        <w:rPr>
          <w:sz w:val="20"/>
        </w:rPr>
        <w:br w:type="page"/>
      </w:r>
    </w:p>
    <w:p w14:paraId="31C6CCFF" w14:textId="77777777" w:rsidR="00BA10F4" w:rsidRDefault="00CA0085">
      <w:pPr>
        <w:pStyle w:val="10"/>
        <w:shd w:val="clear" w:color="auto" w:fill="2F75B5"/>
        <w:spacing w:after="240"/>
        <w:jc w:val="left"/>
      </w:pPr>
      <w:bookmarkStart w:id="42" w:name="_Toc239942607"/>
      <w:bookmarkStart w:id="43" w:name="_Toc240313351"/>
      <w:r>
        <w:rPr>
          <w:rFonts w:eastAsia="HY헤드라인M" w:ascii="HY헤드라인M" w:hAnsi="HY헤드라인M" w:cs="HY헤드라인M"/>
          <w:color w:val="FFFFFF"/>
          <w:sz w:val="28"/>
          <w:szCs w:val="28"/>
        </w:rPr>
        <w:lastRenderedPageBreak/>
        <w:t xml:space="preserve">II. </w:t>
      </w:r>
      <w:r>
        <w:rPr>
          <w:rFonts w:ascii="HY헤드라인M" w:eastAsia="HY헤드라인M" w:hAnsi="HY헤드라인M" w:cs="HY헤드라인M"/>
          <w:color w:val="FFFFFF"/>
          <w:sz w:val="28"/>
          <w:szCs w:val="28"/>
        </w:rPr>
        <w:t>장비 개요</w:t>
      </w:r>
      <w:bookmarkEnd w:id="42"/>
      <w:bookmarkEnd w:id="43"/>
    </w:p>
    <w:p w14:paraId="32B33159" w14:textId="77777777" w:rsidR="00BA10F4" w:rsidRDefault="00CA0085">
      <w:pPr>
        <w:pStyle w:val="20"/>
        <w:spacing w:before="160" w:after="100"/>
      </w:pPr>
      <w:bookmarkStart w:id="44" w:name="_Toc240313352"/>
      <w:r>
        <w:rPr>
          <w:rFonts w:eastAsia="맑은 고딕" w:ascii="맑은 고딕" w:hAnsi="맑은 고딕" w:cs="맑은 고딕"/>
          <w:sz w:val="24"/>
          <w:szCs w:val="24"/>
        </w:rPr>
        <w:t>1. 리클레이머의 정의 및 분류</w:t>
      </w:r>
      <w:bookmarkEnd w:id="44"/>
    </w:p>
    <w:p w14:paraId="1F78ED97" w14:textId="77777777" w:rsidR="00BA10F4" w:rsidRPr="009B65BB" w:rsidRDefault="00CA0085">
      <w:pPr>
        <w:spacing w:after="100" w:line="288" w:lineRule="auto"/>
        <w:rPr>
          <w:sz w:val="20"/>
        </w:rPr>
      </w:pPr>
      <w:r w:rsidRPr="009B65BB">
        <w:rPr>
          <w:rFonts w:ascii="맑은 고딕" w:hAnsi="맑은 고딕" w:eastAsia="맑은 고딕" w:cs="맑은 고딕"/>
          <w:sz w:val="20"/>
          <w:szCs w:val="20"/>
        </w:rPr>
        <w:t>리클레이머는 주조에 한 번 사용한 모래를 다시 쓸 수 있도록 처리하는 장비다. 회수사(사용 후 회수한 주물용 모래)에 붙어 있는 점결제(모래 알갱이를 서로 붙이는 결합재)와 미분(지나치게 작은 가루)을 줄여 재생사로 만든다. 새 모래를 만드는 기계가 아니라, 사용한 모래의 표면과 입자 상태를 다시 사용하기 좋게 정리하는 설비다.</w:t>
      </w:r>
    </w:p>
    <w:p w14:paraId="7D3F6D8D"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본 참조모델은 기계식 마찰재생 리클레이머를 기준으로 한다. 로터(회전하는 재생부)가 모래를 움직여 서로 부딪치고 비비게 하고, 분급기(입자를 크기나 무게 특성에 따라 나누는 장치)와 집진기가 떨어져 나온 미분을 제거한다. 열로 결합재를 태우는 열재생이나 물로 씻는 습식 재생은 처리 원리가 다르므로 이 모델을 그대로 적용하지 않는다.</w:t>
      </w:r>
    </w:p>
    <w:p w14:paraId="055AC72B" w14:textId="77777777" w:rsidR="00BA10F4" w:rsidRPr="009B65BB" w:rsidRDefault="00CA0085">
      <w:pPr>
        <w:keepNext/>
        <w:keepLines/>
        <w:spacing w:after="80"/>
        <w:jc w:val="center"/>
        <w:rPr>
          <w:sz w:val="20"/>
        </w:rPr>
      </w:pPr>
      <w:r w:rsidRPr="009B65BB">
        <w:rPr>
          <w:noProof/>
          <w:sz w:val="20"/>
        </w:rPr>
        <w:drawing>
          <wp:inline distT="0" distB="0" distL="0" distR="0" wp14:anchorId="183E433B" wp14:editId="27A5E2F6">
            <wp:extent cx="5577840" cy="3940378"/>
            <wp:effectExtent l="0" t="0" r="0" b="0"/>
            <wp:docPr id="2010" name="Reclaimer Figure 10" descr="[그림 삽입 예정: 리클레이머 장비 흐름과 정보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0_리클레이머.png"/>
                    <pic:cNvPicPr/>
                  </pic:nvPicPr>
                  <pic:blipFill>
                    <a:blip r:embed="rId32"/>
                    <a:stretch>
                      <a:fillRect/>
                    </a:stretch>
                  </pic:blipFill>
                  <pic:spPr>
                    <a:xfrm>
                      <a:off x="0" y="0"/>
                      <a:ext cx="5577840" cy="3940378"/>
                    </a:xfrm>
                    <a:prstGeom prst="rect">
                      <a:avLst/>
                    </a:prstGeom>
                  </pic:spPr>
                </pic:pic>
              </a:graphicData>
            </a:graphic>
          </wp:inline>
        </w:drawing>
      </w:r>
    </w:p>
    <w:p w14:paraId="0697635D" w14:textId="77777777" w:rsidR="00BA10F4" w:rsidRPr="009B65BB" w:rsidRDefault="00CA0085" w:rsidP="00930822">
      <w:pPr>
        <w:pStyle w:val="MainFigureCaption"/>
      </w:pPr>
      <w:bookmarkStart w:id="45" w:name="_Toc240313435"/>
      <w:r w:rsidRPr="009B65BB">
        <w:rPr>
          <w:rFonts w:ascii="맑은 고딕" w:hAnsi="맑은 고딕" w:eastAsia="맑은 고딕" w:cs="맑은 고딕"/>
          <w:noProof/>
          <w:sz w:val="20"/>
          <w:szCs w:val="20"/>
        </w:rPr>
        <w:t>그림 10 리클레이머 장비 흐름과 정보 구성</w:t>
      </w:r>
      <w:bookmarkEnd w:id="45"/>
    </w:p>
    <w:p w14:paraId="78CB96BC" w14:textId="77777777" w:rsidR="00BA10F4" w:rsidRPr="009B65BB" w:rsidRDefault="00CA0085">
      <w:pPr>
        <w:spacing w:after="100" w:line="288" w:lineRule="auto"/>
        <w:rPr>
          <w:sz w:val="20"/>
        </w:rPr>
      </w:pPr>
      <w:r w:rsidRPr="009B65BB">
        <w:rPr>
          <w:rFonts w:ascii="맑은 고딕" w:hAnsi="맑은 고딕" w:eastAsia="맑은 고딕" w:cs="맑은 고딕"/>
          <w:sz w:val="20"/>
          <w:szCs w:val="20"/>
        </w:rPr>
        <w:t>리클레이머는 주조품을 꺼낸 뒤 회수한 모래를 재생하고, 저장·혼련(모래와 결합재를 섞는 작업)·조형 공정으로 돌려보내는 위치에 놓인다. 투입되는 모래의 상태와 배출 품질이 달라지면 후속 공정의 배합과 품질에도 영향을 줄 수 있다.</w:t>
      </w:r>
    </w:p>
    <w:p w14:paraId="3562B417" w14:textId="77777777" w:rsidR="00BA10F4" w:rsidRPr="009B65BB" w:rsidRDefault="00CA0085">
      <w:pPr>
        <w:rPr>
          <w:sz w:val="20"/>
        </w:rPr>
      </w:pPr>
      <w:r w:rsidRPr="009B65BB">
        <w:rPr>
          <w:rFonts w:hint="eastAsia" w:ascii="맑은 고딕" w:hAnsi="맑은 고딕" w:eastAsia="맑은 고딕" w:cs="맑은 고딕"/>
          <w:sz w:val="20"/>
          <w:szCs w:val="20"/>
        </w:rPr>
        <w:t>○ 입력은 회수사, 전력, 분급·냉각용 공기와 운전 설정값이다. 출력은 재생사, 분리된 미분·먼지, 운전·품질·정비 데이터다. 물질의 이동과 정보의 전달을 구분해서 읽는다.</w:t>
      </w:r>
    </w:p>
    <w:p w14:paraId="26A3B1B2" w14:textId="77777777" w:rsidR="00BA10F4" w:rsidRPr="009B65BB" w:rsidRDefault="00CA0085">
      <w:pPr>
        <w:keepNext/>
        <w:keepLines/>
        <w:spacing w:after="80"/>
        <w:jc w:val="center"/>
        <w:rPr>
          <w:sz w:val="20"/>
        </w:rPr>
      </w:pPr>
      <w:r w:rsidRPr="009B65BB">
        <w:rPr>
          <w:noProof/>
          <w:sz w:val="20"/>
        </w:rPr>
        <w:lastRenderedPageBreak/>
        <w:drawing>
          <wp:inline distT="0" distB="0" distL="0" distR="0" wp14:anchorId="2200B782" wp14:editId="108CBC4A">
            <wp:extent cx="5577840" cy="3139203"/>
            <wp:effectExtent l="0" t="0" r="0" b="0"/>
            <wp:docPr id="2011" name="Reclaimer Figure 11" descr="[그림 삽입 예정: 리클레이머의 입력과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1_리클레이머.png"/>
                    <pic:cNvPicPr/>
                  </pic:nvPicPr>
                  <pic:blipFill>
                    <a:blip r:embed="rId33"/>
                    <a:stretch>
                      <a:fillRect/>
                    </a:stretch>
                  </pic:blipFill>
                  <pic:spPr>
                    <a:xfrm>
                      <a:off x="0" y="0"/>
                      <a:ext cx="5577840" cy="3139203"/>
                    </a:xfrm>
                    <a:prstGeom prst="rect">
                      <a:avLst/>
                    </a:prstGeom>
                  </pic:spPr>
                </pic:pic>
              </a:graphicData>
            </a:graphic>
          </wp:inline>
        </w:drawing>
      </w:r>
    </w:p>
    <w:p w14:paraId="70E4BD3F" w14:textId="77777777" w:rsidR="00BA10F4" w:rsidRPr="009B65BB" w:rsidRDefault="00CA0085" w:rsidP="00930822">
      <w:pPr>
        <w:pStyle w:val="MainFigureCaption"/>
      </w:pPr>
      <w:bookmarkStart w:id="46" w:name="_Toc240313436"/>
      <w:r w:rsidRPr="009B65BB">
        <w:rPr>
          <w:rFonts w:ascii="맑은 고딕" w:hAnsi="맑은 고딕" w:eastAsia="맑은 고딕" w:cs="맑은 고딕"/>
          <w:noProof/>
          <w:sz w:val="20"/>
          <w:szCs w:val="20"/>
        </w:rPr>
        <w:t>그림 11 리클레이머의 입력과 출력</w:t>
      </w:r>
      <w:bookmarkEnd w:id="46"/>
    </w:p>
    <w:p w14:paraId="123D13F3" w14:textId="77777777" w:rsidR="00BA10F4" w:rsidRPr="009B65BB" w:rsidRDefault="00CA0085">
      <w:pPr>
        <w:rPr>
          <w:sz w:val="20"/>
        </w:rPr>
      </w:pPr>
      <w:r w:rsidRPr="009B65BB">
        <w:rPr>
          <w:rFonts w:hint="eastAsia" w:ascii="맑은 고딕" w:hAnsi="맑은 고딕" w:eastAsia="맑은 고딕" w:cs="맑은 고딕"/>
          <w:sz w:val="20"/>
          <w:szCs w:val="20"/>
        </w:rPr>
        <w:t>○ 적용 도메인은 주조 공장의 주물사 회수·재생 공정이다. 생산관리시스템에는 처리량을, 품질관리시스템에는 수분·입도·잔류 점결제 정보를, 정비시스템에는 운전 이력과 예지보전 정보를 연결할 수 있다.</w:t>
      </w:r>
    </w:p>
    <w:p w14:paraId="4C3300B5" w14:textId="77777777" w:rsidR="00BA10F4" w:rsidRPr="009B65BB" w:rsidRDefault="00CA0085">
      <w:pPr>
        <w:keepNext/>
        <w:keepLines/>
        <w:spacing w:after="80"/>
        <w:jc w:val="center"/>
        <w:rPr>
          <w:sz w:val="20"/>
        </w:rPr>
      </w:pPr>
      <w:r w:rsidRPr="009B65BB">
        <w:rPr>
          <w:noProof/>
          <w:sz w:val="20"/>
        </w:rPr>
        <w:drawing>
          <wp:inline distT="0" distB="0" distL="0" distR="0" wp14:anchorId="02200FFE" wp14:editId="23124417">
            <wp:extent cx="5577840" cy="3139203"/>
            <wp:effectExtent l="0" t="0" r="0" b="0"/>
            <wp:docPr id="2012" name="Reclaimer Figure 12" descr="[그림 삽입 예정: 리클레이머 적용 공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2_리클레이머.png"/>
                    <pic:cNvPicPr/>
                  </pic:nvPicPr>
                  <pic:blipFill>
                    <a:blip r:embed="rId34"/>
                    <a:stretch>
                      <a:fillRect/>
                    </a:stretch>
                  </pic:blipFill>
                  <pic:spPr>
                    <a:xfrm>
                      <a:off x="0" y="0"/>
                      <a:ext cx="5577840" cy="3139203"/>
                    </a:xfrm>
                    <a:prstGeom prst="rect">
                      <a:avLst/>
                    </a:prstGeom>
                  </pic:spPr>
                </pic:pic>
              </a:graphicData>
            </a:graphic>
          </wp:inline>
        </w:drawing>
      </w:r>
    </w:p>
    <w:p w14:paraId="5BAEF8C4" w14:textId="77777777" w:rsidR="00BA10F4" w:rsidRPr="009B65BB" w:rsidRDefault="00CA0085" w:rsidP="00930822">
      <w:pPr>
        <w:pStyle w:val="MainFigureCaption"/>
      </w:pPr>
      <w:bookmarkStart w:id="47" w:name="_Toc240313437"/>
      <w:r w:rsidRPr="009B65BB">
        <w:rPr>
          <w:rFonts w:ascii="맑은 고딕" w:hAnsi="맑은 고딕" w:eastAsia="맑은 고딕" w:cs="맑은 고딕"/>
          <w:noProof/>
          <w:sz w:val="20"/>
          <w:szCs w:val="20"/>
        </w:rPr>
        <w:t>그림 12 리클레이머 적용 공정</w:t>
      </w:r>
      <w:bookmarkEnd w:id="47"/>
    </w:p>
    <w:p w14:paraId="628A6F50" w14:textId="77777777" w:rsidR="00BA10F4" w:rsidRPr="009B65BB" w:rsidRDefault="00CA0085">
      <w:pPr>
        <w:spacing w:before="160" w:after="100"/>
        <w:rPr>
          <w:sz w:val="20"/>
        </w:rPr>
      </w:pPr>
      <w:r w:rsidRPr="009B65BB">
        <w:rPr>
          <w:rFonts w:ascii="맑은 고딕" w:hAnsi="맑은 고딕" w:eastAsia="맑은 고딕" w:cs="맑은 고딕"/>
          <w:sz w:val="20"/>
          <w:szCs w:val="20"/>
        </w:rPr>
        <w:t>가. 핵심 기능과 주요 특징</w:t>
      </w:r>
    </w:p>
    <w:p w14:paraId="73DD306B" w14:textId="77777777" w:rsidR="00BA10F4" w:rsidRPr="009B65BB" w:rsidRDefault="00CA0085">
      <w:pPr>
        <w:spacing w:after="60" w:line="283" w:lineRule="auto"/>
        <w:ind w:left="288" w:hanging="216"/>
        <w:rPr>
          <w:sz w:val="20"/>
        </w:rPr>
      </w:pPr>
      <w:r w:rsidRPr="009B65BB">
        <w:rPr>
          <w:rFonts w:ascii="맑은 고딕" w:hAnsi="맑은 고딕" w:eastAsia="맑은 고딕" w:cs="맑은 고딕"/>
          <w:sz w:val="20"/>
          <w:szCs w:val="20"/>
        </w:rPr>
        <w:t>○ 회수사를 일정한 양으로 공급해 재생부에 과도한 부하가 걸리지 않게 한다. 설정 유량과 실제 유량을 구분해 확인한다.</w:t>
      </w:r>
    </w:p>
    <w:p w14:paraId="07976958" w14:textId="77777777" w:rsidR="00BA10F4" w:rsidRPr="009B65BB" w:rsidRDefault="00CA0085">
      <w:pPr>
        <w:spacing w:after="60" w:line="283" w:lineRule="auto"/>
        <w:ind w:left="288" w:hanging="216"/>
        <w:rPr>
          <w:sz w:val="20"/>
        </w:rPr>
      </w:pPr>
      <w:r w:rsidRPr="009B65BB">
        <w:rPr>
          <w:rFonts w:ascii="맑은 고딕" w:hAnsi="맑은 고딕" w:eastAsia="맑은 고딕" w:cs="맑은 고딕"/>
          <w:sz w:val="20"/>
          <w:szCs w:val="20"/>
        </w:rPr>
        <w:lastRenderedPageBreak/>
        <w:t>○ 회전 로터와 라이너(내벽을 보호하는 교체형 마모 부품)가 있는 재생실에서 모래 표면의 오래된 결합재를 기계적으로 떨어뜨린다.</w:t>
      </w:r>
    </w:p>
    <w:p w14:paraId="56B0FACE" w14:textId="77777777" w:rsidR="00BA10F4" w:rsidRPr="009B65BB" w:rsidRDefault="00CA0085">
      <w:pPr>
        <w:spacing w:after="60" w:line="283" w:lineRule="auto"/>
        <w:ind w:left="288" w:hanging="216"/>
        <w:rPr>
          <w:sz w:val="20"/>
        </w:rPr>
      </w:pPr>
      <w:r w:rsidRPr="009B65BB">
        <w:rPr>
          <w:rFonts w:ascii="맑은 고딕" w:hAnsi="맑은 고딕" w:eastAsia="맑은 고딕" w:cs="맑은 고딕"/>
          <w:sz w:val="20"/>
          <w:szCs w:val="20"/>
        </w:rPr>
        <w:t>○ 공기 분급으로 사용할 모래와 미분을 나누고 집진 필터로 먼지를 모은다. 풍량과 차압(두 지점의 압력 차이)은 분리 상태와 막힘을 살펴보는 정보다.</w:t>
      </w:r>
    </w:p>
    <w:p w14:paraId="5E92A69F" w14:textId="77777777" w:rsidR="00BA10F4" w:rsidRPr="009B65BB" w:rsidRDefault="00CA0085">
      <w:pPr>
        <w:spacing w:after="60" w:line="283" w:lineRule="auto"/>
        <w:ind w:left="288" w:hanging="216"/>
        <w:rPr>
          <w:sz w:val="20"/>
        </w:rPr>
      </w:pPr>
      <w:r w:rsidRPr="009B65BB">
        <w:rPr>
          <w:rFonts w:ascii="맑은 고딕" w:hAnsi="맑은 고딕" w:eastAsia="맑은 고딕" w:cs="맑은 고딕"/>
          <w:sz w:val="20"/>
          <w:szCs w:val="20"/>
        </w:rPr>
        <w:t>○ 냉각부에서 재생사를 식힌 뒤 게이트(배출구를 여닫는 장치)와 컨베이어로 내보낸다. 보호장치의 인터록(위험 조건에서 동작을 제한하는 연동)은 AAS와 별도의 안전 제어 기능이다.</w:t>
      </w:r>
    </w:p>
    <w:p w14:paraId="3B0F1048" w14:textId="77777777" w:rsidR="00BA10F4" w:rsidRPr="009B65BB" w:rsidRDefault="00CA0085">
      <w:pPr>
        <w:spacing w:after="60" w:line="283" w:lineRule="auto"/>
        <w:ind w:left="288" w:hanging="216"/>
        <w:rPr>
          <w:sz w:val="20"/>
        </w:rPr>
      </w:pPr>
      <w:r w:rsidRPr="009B65BB">
        <w:rPr>
          <w:rFonts w:ascii="맑은 고딕" w:hAnsi="맑은 고딕" w:eastAsia="맑은 고딕" w:cs="맑은 고딕"/>
          <w:sz w:val="20"/>
          <w:szCs w:val="20"/>
        </w:rPr>
        <w:t>○ 수분, 입도 지수와 잔류 점결제를 확인해 재사용 가능성을 판단한다. 장비가 정상적으로 회전했다는 사실만으로 배출 모래가 품질 기준을 충족한다고 판단하지 않는다.</w:t>
      </w:r>
    </w:p>
    <w:p w14:paraId="4BF070EC" w14:textId="77777777" w:rsidR="00BA10F4" w:rsidRPr="009B65BB" w:rsidRDefault="00CA0085">
      <w:pPr>
        <w:spacing w:before="160" w:after="100"/>
        <w:rPr>
          <w:sz w:val="20"/>
        </w:rPr>
      </w:pPr>
      <w:r w:rsidRPr="009B65BB">
        <w:rPr>
          <w:rFonts w:ascii="맑은 고딕" w:hAnsi="맑은 고딕" w:eastAsia="맑은 고딕" w:cs="맑은 고딕"/>
          <w:sz w:val="20"/>
          <w:szCs w:val="20"/>
        </w:rPr>
        <w:t>나. 주요 구성요소</w:t>
      </w:r>
    </w:p>
    <w:p w14:paraId="6228F49C" w14:textId="77777777" w:rsidR="00BA10F4" w:rsidRPr="009B65BB" w:rsidRDefault="00CA0085">
      <w:pPr>
        <w:rPr>
          <w:sz w:val="20"/>
        </w:rPr>
      </w:pPr>
      <w:r w:rsidRPr="009B65BB">
        <w:rPr>
          <w:rFonts w:hint="eastAsia" w:ascii="맑은 고딕" w:hAnsi="맑은 고딕" w:eastAsia="맑은 고딕" w:cs="맑은 고딕"/>
          <w:sz w:val="20"/>
          <w:szCs w:val="20"/>
        </w:rPr>
        <w:t>○ 투입 호퍼·피더: 호퍼(깔때기형 저장부)가 회수사를 받아 두고, 피더(정량 공급장치)가 일정한 유량으로 재생부에 보낸다.</w:t>
      </w:r>
    </w:p>
    <w:p w14:paraId="583CED92" w14:textId="77777777" w:rsidR="00BA10F4" w:rsidRPr="009B65BB" w:rsidRDefault="00CA0085">
      <w:pPr>
        <w:rPr>
          <w:sz w:val="20"/>
        </w:rPr>
      </w:pPr>
      <w:r w:rsidRPr="009B65BB">
        <w:rPr>
          <w:rFonts w:hint="eastAsia" w:ascii="맑은 고딕" w:hAnsi="맑은 고딕" w:eastAsia="맑은 고딕" w:cs="맑은 고딕"/>
          <w:sz w:val="20"/>
          <w:szCs w:val="20"/>
        </w:rPr>
        <w:t>○ 재생실·로터·라이너: 구동 모터가 로터를 돌려 마찰과 충돌을 일으킨다. 라이너는 재생실을 보호하며 사용 중 마모되므로 상태와 교체 이력을 관리한다.</w:t>
      </w:r>
    </w:p>
    <w:p w14:paraId="3472DF45" w14:textId="77777777" w:rsidR="00BA10F4" w:rsidRPr="009B65BB" w:rsidRDefault="00CA0085">
      <w:pPr>
        <w:rPr>
          <w:sz w:val="20"/>
        </w:rPr>
      </w:pPr>
      <w:r w:rsidRPr="009B65BB">
        <w:rPr>
          <w:rFonts w:hint="eastAsia" w:ascii="맑은 고딕" w:hAnsi="맑은 고딕" w:eastAsia="맑은 고딕" w:cs="맑은 고딕"/>
          <w:sz w:val="20"/>
          <w:szCs w:val="20"/>
        </w:rPr>
        <w:t>○ 분급기·스크린: 공기 흐름과 체를 이용해 재사용할 입자와 미분·큰 덩어리를 나눈다. 분급 상태는 풍량, 압력과 회송률(다시 처리하도록 돌려보낸 비율) 등을 함께 확인한다.</w:t>
      </w:r>
    </w:p>
    <w:p w14:paraId="35EC1CC1" w14:textId="77777777" w:rsidR="00BA10F4" w:rsidRPr="009B65BB" w:rsidRDefault="00CA0085">
      <w:pPr>
        <w:rPr>
          <w:sz w:val="20"/>
        </w:rPr>
      </w:pPr>
      <w:r w:rsidRPr="009B65BB">
        <w:rPr>
          <w:rFonts w:hint="eastAsia" w:ascii="맑은 고딕" w:hAnsi="맑은 고딕" w:eastAsia="맑은 고딕" w:cs="맑은 고딕"/>
          <w:sz w:val="20"/>
          <w:szCs w:val="20"/>
        </w:rPr>
        <w:t>○ 집진기: 공기에 섞인 먼지를 필터로 모으고 펄스 청소(압축공기를 순간적으로 불어 넣는 청소)로 필터의 먼지를 턴다. 필터 앞뒤 차압이 커지면 막힘 여부를 점검한다.</w:t>
      </w:r>
    </w:p>
    <w:p w14:paraId="3E17E4EA" w14:textId="77777777" w:rsidR="00BA10F4" w:rsidRPr="009B65BB" w:rsidRDefault="00CA0085">
      <w:pPr>
        <w:rPr>
          <w:sz w:val="20"/>
        </w:rPr>
      </w:pPr>
      <w:r w:rsidRPr="009B65BB">
        <w:rPr>
          <w:rFonts w:hint="eastAsia" w:ascii="맑은 고딕" w:hAnsi="맑은 고딕" w:eastAsia="맑은 고딕" w:cs="맑은 고딕"/>
          <w:sz w:val="20"/>
          <w:szCs w:val="20"/>
        </w:rPr>
        <w:t>○ 냉각·배출부: 냉각 공기로 재생사 온도를 낮추고 게이트·컨베이어로 다음 설비에 전달한다. 배출 온도와 막힘 상태를 함께 확인한다.</w:t>
      </w:r>
    </w:p>
    <w:p w14:paraId="35B5C5D1" w14:textId="77777777" w:rsidR="00BA10F4" w:rsidRPr="009B65BB" w:rsidRDefault="00CA0085">
      <w:pPr>
        <w:rPr>
          <w:sz w:val="20"/>
        </w:rPr>
      </w:pPr>
      <w:r w:rsidRPr="009B65BB">
        <w:rPr>
          <w:rFonts w:hint="eastAsia" w:ascii="맑은 고딕" w:hAnsi="맑은 고딕" w:eastAsia="맑은 고딕" w:cs="맑은 고딕"/>
          <w:sz w:val="20"/>
          <w:szCs w:val="20"/>
        </w:rPr>
        <w:t>○ 제어·보호부: PLC(장비 동작을 제어하는 장치), 센서, 조작 화면과 비상정지·점검문 인터록으로 운전과 보호 상태를 관리한다.</w:t>
      </w:r>
    </w:p>
    <w:p w14:paraId="1972B07B" w14:textId="77777777" w:rsidR="00BA10F4" w:rsidRPr="009B65BB" w:rsidRDefault="00BA10F4">
      <w:pPr>
        <w:spacing w:after="20"/>
        <w:rPr>
          <w:sz w:val="20"/>
        </w:rPr>
      </w:pPr>
    </w:p>
    <w:p w14:paraId="5FE91215" w14:textId="77777777" w:rsidR="00BA10F4" w:rsidRPr="009B65BB" w:rsidRDefault="00CA0085">
      <w:pPr>
        <w:spacing w:before="160" w:after="100"/>
        <w:rPr>
          <w:sz w:val="20"/>
        </w:rPr>
      </w:pPr>
      <w:r w:rsidRPr="009B65BB">
        <w:rPr>
          <w:rFonts w:ascii="맑은 고딕" w:hAnsi="맑은 고딕" w:eastAsia="맑은 고딕" w:cs="맑은 고딕"/>
          <w:sz w:val="20"/>
          <w:szCs w:val="20"/>
        </w:rPr>
        <w:t>다. 작동 주기</w:t>
      </w:r>
    </w:p>
    <w:p w14:paraId="0B67A0B3" w14:textId="77777777" w:rsidR="00BA10F4" w:rsidRPr="009B65BB" w:rsidRDefault="00CA0085" w:rsidP="00930822">
      <w:pPr>
        <w:pStyle w:val="MainTableCaption"/>
        <w:keepNext/>
      </w:pPr>
      <w:bookmarkStart w:id="48" w:name="_Toc240313371"/>
      <w:r w:rsidRPr="009B65BB">
        <w:rPr>
          <w:rFonts w:ascii="맑은 고딕" w:hAnsi="맑은 고딕" w:eastAsia="맑은 고딕" w:cs="맑은 고딕"/>
          <w:noProof/>
          <w:sz w:val="20"/>
          <w:szCs w:val="20"/>
        </w:rPr>
        <w:t>표 4 리클레이머 작동 주기</w:t>
      </w:r>
      <w:bookmarkEnd w:id="48"/>
    </w:p>
    <w:tbl>
      <w:tblPr>
        <w:tblW w:w="9000" w:type="dxa"/>
        <w:jc w:val="center"/>
        <w:tblLayout w:type="fixed"/>
        <w:tblCellMar>
          <w:top w:w="70" w:type="dxa"/>
          <w:left w:w="90" w:type="dxa"/>
          <w:bottom w:w="70" w:type="dxa"/>
          <w:right w:w="90" w:type="dxa"/>
        </w:tblCellMar>
        <w:tblLook w:val="04A0" w:firstRow="1" w:lastRow="0" w:firstColumn="1" w:lastColumn="0" w:noHBand="0" w:noVBand="1"/>
      </w:tblPr>
      <w:tblGrid>
        <w:gridCol w:w="792"/>
        <w:gridCol w:w="1656"/>
        <w:gridCol w:w="6552"/>
      </w:tblGrid>
      <w:tr w:rsidR="00BA10F4" w14:paraId="49EF9E0E" w14:textId="77777777">
        <w:trPr>
          <w:tblHeader/>
          <w:jc w:val="center"/>
        </w:trPr>
        <w:tc>
          <w:tcPr>
            <w:tcW w:w="79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218CAA2D" w14:textId="77777777" w:rsidR="00BA10F4" w:rsidRDefault="00CA0085">
            <w:pPr>
              <w:jc w:val="center"/>
            </w:pPr>
            <w:r>
              <w:rPr>
                <w:rFonts w:ascii="맑은 고딕" w:hAnsi="맑은 고딕" w:eastAsia="맑은 고딕" w:cs="맑은 고딕"/>
                <w:b/>
                <w:sz w:val="18"/>
                <w:szCs w:val="18"/>
              </w:rPr>
              <w:t>순서</w:t>
            </w:r>
          </w:p>
        </w:tc>
        <w:tc>
          <w:tcPr>
            <w:tcW w:w="1656"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2C694E33" w14:textId="77777777" w:rsidR="00BA10F4" w:rsidRDefault="00CA0085">
            <w:pPr>
              <w:jc w:val="center"/>
            </w:pPr>
            <w:r>
              <w:rPr>
                <w:rFonts w:ascii="맑은 고딕" w:hAnsi="맑은 고딕" w:eastAsia="맑은 고딕" w:cs="맑은 고딕"/>
                <w:b/>
                <w:sz w:val="18"/>
                <w:szCs w:val="18"/>
              </w:rPr>
              <w:t>동작</w:t>
            </w:r>
          </w:p>
        </w:tc>
        <w:tc>
          <w:tcPr>
            <w:tcW w:w="655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5EE9C9CD" w14:textId="77777777" w:rsidR="00BA10F4" w:rsidRDefault="00CA0085">
            <w:pPr>
              <w:jc w:val="center"/>
            </w:pPr>
            <w:r>
              <w:rPr>
                <w:rFonts w:ascii="맑은 고딕" w:hAnsi="맑은 고딕" w:eastAsia="맑은 고딕" w:cs="맑은 고딕"/>
                <w:b/>
                <w:sz w:val="18"/>
                <w:szCs w:val="18"/>
              </w:rPr>
              <w:t>설명</w:t>
            </w:r>
          </w:p>
        </w:tc>
      </w:tr>
      <w:tr w:rsidR="00BA10F4" w14:paraId="495BBE5F"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088F5E19" w14:textId="77777777" w:rsidR="00BA10F4" w:rsidRDefault="00CA0085">
            <w:r>
              <w:rPr>
                <w:rFonts w:ascii="맑은 고딕" w:hAnsi="맑은 고딕" w:eastAsia="맑은 고딕" w:cs="맑은 고딕"/>
                <w:sz w:val="18"/>
                <w:szCs w:val="18"/>
              </w:rPr>
              <w:t>1</w:t>
            </w:r>
          </w:p>
        </w:tc>
        <w:tc>
          <w:tcPr>
            <w:tcW w:w="1656" w:type="dxa"/>
            <w:tcBorders>
              <w:top w:val="single" w:sz="2" w:space="0" w:color="000000"/>
              <w:left w:val="single" w:sz="2" w:space="0" w:color="000000"/>
              <w:bottom w:val="single" w:sz="2" w:space="0" w:color="000000"/>
              <w:right w:val="single" w:sz="2" w:space="0" w:color="000000"/>
            </w:tcBorders>
            <w:vAlign w:val="center"/>
          </w:tcPr>
          <w:p w14:paraId="7F19A4D8" w14:textId="77777777" w:rsidR="00BA10F4" w:rsidRDefault="00CA0085">
            <w:r>
              <w:rPr>
                <w:rFonts w:ascii="맑은 고딕" w:hAnsi="맑은 고딕" w:eastAsia="맑은 고딕" w:cs="맑은 고딕"/>
                <w:sz w:val="18"/>
                <w:szCs w:val="18"/>
              </w:rPr>
              <w:t>회수사 투입</w:t>
            </w:r>
          </w:p>
        </w:tc>
        <w:tc>
          <w:tcPr>
            <w:tcW w:w="6552" w:type="dxa"/>
            <w:tcBorders>
              <w:top w:val="single" w:sz="2" w:space="0" w:color="000000"/>
              <w:left w:val="single" w:sz="2" w:space="0" w:color="000000"/>
              <w:bottom w:val="single" w:sz="2" w:space="0" w:color="000000"/>
              <w:right w:val="single" w:sz="2" w:space="0" w:color="000000"/>
            </w:tcBorders>
            <w:vAlign w:val="center"/>
          </w:tcPr>
          <w:p w14:paraId="15D5E26A" w14:textId="77777777" w:rsidR="00BA10F4" w:rsidRDefault="00CA0085">
            <w:r>
              <w:rPr>
                <w:rFonts w:ascii="맑은 고딕" w:hAnsi="맑은 고딕" w:eastAsia="맑은 고딕" w:cs="맑은 고딕"/>
                <w:sz w:val="18"/>
                <w:szCs w:val="18"/>
              </w:rPr>
              <w:t>사용한 주물용 모래를 호퍼(깔때기형 저장부)에 넣는다.</w:t>
            </w:r>
          </w:p>
        </w:tc>
      </w:tr>
      <w:tr w:rsidR="00BA10F4" w14:paraId="7E1EE647"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FA30F63" w14:textId="77777777" w:rsidR="00BA10F4" w:rsidRDefault="00CA0085">
            <w:r>
              <w:rPr>
                <w:rFonts w:ascii="맑은 고딕" w:hAnsi="맑은 고딕" w:eastAsia="맑은 고딕" w:cs="맑은 고딕"/>
                <w:sz w:val="18"/>
                <w:szCs w:val="18"/>
              </w:rPr>
              <w:t>2</w:t>
            </w:r>
          </w:p>
        </w:tc>
        <w:tc>
          <w:tcPr>
            <w:tcW w:w="1656" w:type="dxa"/>
            <w:tcBorders>
              <w:top w:val="single" w:sz="2" w:space="0" w:color="000000"/>
              <w:left w:val="single" w:sz="2" w:space="0" w:color="000000"/>
              <w:bottom w:val="single" w:sz="2" w:space="0" w:color="000000"/>
              <w:right w:val="single" w:sz="2" w:space="0" w:color="000000"/>
            </w:tcBorders>
            <w:vAlign w:val="center"/>
          </w:tcPr>
          <w:p w14:paraId="0D9230BE" w14:textId="77777777" w:rsidR="00BA10F4" w:rsidRDefault="00CA0085">
            <w:r>
              <w:rPr>
                <w:rFonts w:ascii="맑은 고딕" w:hAnsi="맑은 고딕" w:eastAsia="맑은 고딕" w:cs="맑은 고딕"/>
                <w:sz w:val="18"/>
                <w:szCs w:val="18"/>
              </w:rPr>
              <w:t>정량 공급</w:t>
            </w:r>
          </w:p>
        </w:tc>
        <w:tc>
          <w:tcPr>
            <w:tcW w:w="6552" w:type="dxa"/>
            <w:tcBorders>
              <w:top w:val="single" w:sz="2" w:space="0" w:color="000000"/>
              <w:left w:val="single" w:sz="2" w:space="0" w:color="000000"/>
              <w:bottom w:val="single" w:sz="2" w:space="0" w:color="000000"/>
              <w:right w:val="single" w:sz="2" w:space="0" w:color="000000"/>
            </w:tcBorders>
            <w:vAlign w:val="center"/>
          </w:tcPr>
          <w:p w14:paraId="3C64B274" w14:textId="77777777" w:rsidR="00BA10F4" w:rsidRDefault="00CA0085">
            <w:r>
              <w:rPr>
                <w:rFonts w:ascii="맑은 고딕" w:hAnsi="맑은 고딕" w:eastAsia="맑은 고딕" w:cs="맑은 고딕"/>
                <w:sz w:val="18"/>
                <w:szCs w:val="18"/>
              </w:rPr>
              <w:t>피더(일정량을 보내는 장치)로 모래를 재생부에 공급한다.</w:t>
            </w:r>
          </w:p>
        </w:tc>
      </w:tr>
      <w:tr w:rsidR="00BA10F4" w14:paraId="420655E0"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02751F58" w14:textId="77777777" w:rsidR="00BA10F4" w:rsidRDefault="00CA0085">
            <w:r>
              <w:rPr>
                <w:rFonts w:ascii="맑은 고딕" w:hAnsi="맑은 고딕" w:eastAsia="맑은 고딕" w:cs="맑은 고딕"/>
                <w:sz w:val="18"/>
                <w:szCs w:val="18"/>
              </w:rPr>
              <w:t>3</w:t>
            </w:r>
          </w:p>
        </w:tc>
        <w:tc>
          <w:tcPr>
            <w:tcW w:w="1656" w:type="dxa"/>
            <w:tcBorders>
              <w:top w:val="single" w:sz="2" w:space="0" w:color="000000"/>
              <w:left w:val="single" w:sz="2" w:space="0" w:color="000000"/>
              <w:bottom w:val="single" w:sz="2" w:space="0" w:color="000000"/>
              <w:right w:val="single" w:sz="2" w:space="0" w:color="000000"/>
            </w:tcBorders>
            <w:vAlign w:val="center"/>
          </w:tcPr>
          <w:p w14:paraId="624015A9" w14:textId="77777777" w:rsidR="00BA10F4" w:rsidRDefault="00CA0085">
            <w:r>
              <w:rPr>
                <w:rFonts w:ascii="맑은 고딕" w:hAnsi="맑은 고딕" w:eastAsia="맑은 고딕" w:cs="맑은 고딕"/>
                <w:sz w:val="18"/>
                <w:szCs w:val="18"/>
              </w:rPr>
              <w:t>마찰 재생</w:t>
            </w:r>
          </w:p>
        </w:tc>
        <w:tc>
          <w:tcPr>
            <w:tcW w:w="6552" w:type="dxa"/>
            <w:tcBorders>
              <w:top w:val="single" w:sz="2" w:space="0" w:color="000000"/>
              <w:left w:val="single" w:sz="2" w:space="0" w:color="000000"/>
              <w:bottom w:val="single" w:sz="2" w:space="0" w:color="000000"/>
              <w:right w:val="single" w:sz="2" w:space="0" w:color="000000"/>
            </w:tcBorders>
            <w:vAlign w:val="center"/>
          </w:tcPr>
          <w:p w14:paraId="4F8BD20E" w14:textId="77777777" w:rsidR="00BA10F4" w:rsidRDefault="00CA0085">
            <w:r>
              <w:rPr>
                <w:rFonts w:ascii="맑은 고딕" w:hAnsi="맑은 고딕" w:eastAsia="맑은 고딕" w:cs="맑은 고딕"/>
                <w:sz w:val="18"/>
                <w:szCs w:val="18"/>
              </w:rPr>
              <w:t>로터를 돌려 모래를 비비고 부딪치게 하여 오래된 결합재를 떨어뜨린다.</w:t>
            </w:r>
          </w:p>
        </w:tc>
      </w:tr>
      <w:tr w:rsidR="00BA10F4" w14:paraId="75478D0F"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081956B5" w14:textId="77777777" w:rsidR="00BA10F4" w:rsidRDefault="00CA0085">
            <w:r>
              <w:rPr>
                <w:rFonts w:ascii="맑은 고딕" w:hAnsi="맑은 고딕" w:eastAsia="맑은 고딕" w:cs="맑은 고딕"/>
                <w:sz w:val="18"/>
                <w:szCs w:val="18"/>
              </w:rPr>
              <w:t>4</w:t>
            </w:r>
          </w:p>
        </w:tc>
        <w:tc>
          <w:tcPr>
            <w:tcW w:w="1656" w:type="dxa"/>
            <w:tcBorders>
              <w:top w:val="single" w:sz="2" w:space="0" w:color="000000"/>
              <w:left w:val="single" w:sz="2" w:space="0" w:color="000000"/>
              <w:bottom w:val="single" w:sz="2" w:space="0" w:color="000000"/>
              <w:right w:val="single" w:sz="2" w:space="0" w:color="000000"/>
            </w:tcBorders>
            <w:vAlign w:val="center"/>
          </w:tcPr>
          <w:p w14:paraId="4F20198C" w14:textId="77777777" w:rsidR="00BA10F4" w:rsidRDefault="00CA0085">
            <w:r>
              <w:rPr>
                <w:rFonts w:ascii="맑은 고딕" w:hAnsi="맑은 고딕" w:eastAsia="맑은 고딕" w:cs="맑은 고딕"/>
                <w:sz w:val="18"/>
                <w:szCs w:val="18"/>
              </w:rPr>
              <w:t>분급·집진</w:t>
            </w:r>
          </w:p>
        </w:tc>
        <w:tc>
          <w:tcPr>
            <w:tcW w:w="6552" w:type="dxa"/>
            <w:tcBorders>
              <w:top w:val="single" w:sz="2" w:space="0" w:color="000000"/>
              <w:left w:val="single" w:sz="2" w:space="0" w:color="000000"/>
              <w:bottom w:val="single" w:sz="2" w:space="0" w:color="000000"/>
              <w:right w:val="single" w:sz="2" w:space="0" w:color="000000"/>
            </w:tcBorders>
            <w:vAlign w:val="center"/>
          </w:tcPr>
          <w:p w14:paraId="1D80E7C1" w14:textId="77777777" w:rsidR="00BA10F4" w:rsidRDefault="00CA0085">
            <w:r>
              <w:rPr>
                <w:rFonts w:ascii="맑은 고딕" w:hAnsi="맑은 고딕" w:eastAsia="맑은 고딕" w:cs="맑은 고딕"/>
                <w:sz w:val="18"/>
                <w:szCs w:val="18"/>
              </w:rPr>
              <w:t>입자를 나누고 공기에 섞인 미분(아주 작은 가루)과 먼지를 모은다.</w:t>
            </w:r>
          </w:p>
        </w:tc>
      </w:tr>
      <w:tr w:rsidR="00BA10F4" w14:paraId="37E1620B"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4FB7042" w14:textId="77777777" w:rsidR="00BA10F4" w:rsidRDefault="00CA0085">
            <w:r>
              <w:rPr>
                <w:rFonts w:ascii="맑은 고딕" w:hAnsi="맑은 고딕" w:eastAsia="맑은 고딕" w:cs="맑은 고딕"/>
                <w:sz w:val="18"/>
                <w:szCs w:val="18"/>
              </w:rPr>
              <w:t>5</w:t>
            </w:r>
          </w:p>
        </w:tc>
        <w:tc>
          <w:tcPr>
            <w:tcW w:w="1656" w:type="dxa"/>
            <w:tcBorders>
              <w:top w:val="single" w:sz="2" w:space="0" w:color="000000"/>
              <w:left w:val="single" w:sz="2" w:space="0" w:color="000000"/>
              <w:bottom w:val="single" w:sz="2" w:space="0" w:color="000000"/>
              <w:right w:val="single" w:sz="2" w:space="0" w:color="000000"/>
            </w:tcBorders>
            <w:vAlign w:val="center"/>
          </w:tcPr>
          <w:p w14:paraId="4D0E7EE6" w14:textId="77777777" w:rsidR="00BA10F4" w:rsidRDefault="00CA0085">
            <w:r>
              <w:rPr>
                <w:rFonts w:ascii="맑은 고딕" w:hAnsi="맑은 고딕" w:eastAsia="맑은 고딕" w:cs="맑은 고딕"/>
                <w:sz w:val="18"/>
                <w:szCs w:val="18"/>
              </w:rPr>
              <w:t>냉각</w:t>
            </w:r>
          </w:p>
        </w:tc>
        <w:tc>
          <w:tcPr>
            <w:tcW w:w="6552" w:type="dxa"/>
            <w:tcBorders>
              <w:top w:val="single" w:sz="2" w:space="0" w:color="000000"/>
              <w:left w:val="single" w:sz="2" w:space="0" w:color="000000"/>
              <w:bottom w:val="single" w:sz="2" w:space="0" w:color="000000"/>
              <w:right w:val="single" w:sz="2" w:space="0" w:color="000000"/>
            </w:tcBorders>
            <w:vAlign w:val="center"/>
          </w:tcPr>
          <w:p w14:paraId="40271F1D" w14:textId="77777777" w:rsidR="00BA10F4" w:rsidRDefault="00CA0085">
            <w:r>
              <w:rPr>
                <w:rFonts w:ascii="맑은 고딕" w:hAnsi="맑은 고딕" w:eastAsia="맑은 고딕" w:cs="맑은 고딕"/>
                <w:sz w:val="18"/>
                <w:szCs w:val="18"/>
              </w:rPr>
              <w:t>공기로 재생사를 식혀 다음 공정에 적합한 온도를 확인한다.</w:t>
            </w:r>
          </w:p>
        </w:tc>
      </w:tr>
      <w:tr w:rsidR="00BA10F4" w14:paraId="2385B506"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C7B16E9" w14:textId="77777777" w:rsidR="00BA10F4" w:rsidRDefault="00CA0085">
            <w:r>
              <w:rPr>
                <w:rFonts w:ascii="맑은 고딕" w:hAnsi="맑은 고딕" w:eastAsia="맑은 고딕" w:cs="맑은 고딕"/>
                <w:sz w:val="18"/>
                <w:szCs w:val="18"/>
              </w:rPr>
              <w:t>6</w:t>
            </w:r>
          </w:p>
        </w:tc>
        <w:tc>
          <w:tcPr>
            <w:tcW w:w="1656" w:type="dxa"/>
            <w:tcBorders>
              <w:top w:val="single" w:sz="2" w:space="0" w:color="000000"/>
              <w:left w:val="single" w:sz="2" w:space="0" w:color="000000"/>
              <w:bottom w:val="single" w:sz="2" w:space="0" w:color="000000"/>
              <w:right w:val="single" w:sz="2" w:space="0" w:color="000000"/>
            </w:tcBorders>
            <w:vAlign w:val="center"/>
          </w:tcPr>
          <w:p w14:paraId="792ADD74" w14:textId="77777777" w:rsidR="00BA10F4" w:rsidRDefault="00CA0085">
            <w:r>
              <w:rPr>
                <w:rFonts w:ascii="맑은 고딕" w:hAnsi="맑은 고딕" w:eastAsia="맑은 고딕" w:cs="맑은 고딕"/>
                <w:sz w:val="18"/>
                <w:szCs w:val="18"/>
              </w:rPr>
              <w:t>배출·회송</w:t>
            </w:r>
          </w:p>
        </w:tc>
        <w:tc>
          <w:tcPr>
            <w:tcW w:w="6552" w:type="dxa"/>
            <w:tcBorders>
              <w:top w:val="single" w:sz="2" w:space="0" w:color="000000"/>
              <w:left w:val="single" w:sz="2" w:space="0" w:color="000000"/>
              <w:bottom w:val="single" w:sz="2" w:space="0" w:color="000000"/>
              <w:right w:val="single" w:sz="2" w:space="0" w:color="000000"/>
            </w:tcBorders>
            <w:vAlign w:val="center"/>
          </w:tcPr>
          <w:p w14:paraId="7C7EB228" w14:textId="77777777" w:rsidR="00BA10F4" w:rsidRDefault="00CA0085">
            <w:r>
              <w:rPr>
                <w:rFonts w:ascii="맑은 고딕" w:hAnsi="맑은 고딕" w:eastAsia="맑은 고딕" w:cs="맑은 고딕"/>
                <w:sz w:val="18"/>
                <w:szCs w:val="18"/>
              </w:rPr>
              <w:t>배출구와 컨베이어로 모래를 내보내고 필요한 모래는 재처리한다.</w:t>
            </w:r>
          </w:p>
        </w:tc>
      </w:tr>
      <w:tr w:rsidR="00BA10F4" w14:paraId="3F2CFCE7" w14:textId="77777777">
        <w:trPr>
          <w:cantSplit/>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B7E70D5" w14:textId="77777777" w:rsidR="00BA10F4" w:rsidRDefault="00CA0085">
            <w:r>
              <w:rPr>
                <w:rFonts w:ascii="맑은 고딕" w:hAnsi="맑은 고딕" w:eastAsia="맑은 고딕" w:cs="맑은 고딕"/>
                <w:sz w:val="18"/>
                <w:szCs w:val="18"/>
              </w:rPr>
              <w:lastRenderedPageBreak/>
              <w:t>7</w:t>
            </w:r>
          </w:p>
        </w:tc>
        <w:tc>
          <w:tcPr>
            <w:tcW w:w="1656" w:type="dxa"/>
            <w:tcBorders>
              <w:top w:val="single" w:sz="2" w:space="0" w:color="000000"/>
              <w:left w:val="single" w:sz="2" w:space="0" w:color="000000"/>
              <w:bottom w:val="single" w:sz="2" w:space="0" w:color="000000"/>
              <w:right w:val="single" w:sz="2" w:space="0" w:color="000000"/>
            </w:tcBorders>
            <w:vAlign w:val="center"/>
          </w:tcPr>
          <w:p w14:paraId="1CBB8A6D" w14:textId="77777777" w:rsidR="00BA10F4" w:rsidRDefault="00CA0085">
            <w:r>
              <w:rPr>
                <w:rFonts w:ascii="맑은 고딕" w:hAnsi="맑은 고딕" w:eastAsia="맑은 고딕" w:cs="맑은 고딕"/>
                <w:sz w:val="18"/>
                <w:szCs w:val="18"/>
              </w:rPr>
              <w:t>품질·운전 기록</w:t>
            </w:r>
          </w:p>
        </w:tc>
        <w:tc>
          <w:tcPr>
            <w:tcW w:w="6552" w:type="dxa"/>
            <w:tcBorders>
              <w:top w:val="single" w:sz="2" w:space="0" w:color="000000"/>
              <w:left w:val="single" w:sz="2" w:space="0" w:color="000000"/>
              <w:bottom w:val="single" w:sz="2" w:space="0" w:color="000000"/>
              <w:right w:val="single" w:sz="2" w:space="0" w:color="000000"/>
            </w:tcBorders>
            <w:vAlign w:val="center"/>
          </w:tcPr>
          <w:p w14:paraId="61BA326A" w14:textId="77777777" w:rsidR="00BA10F4" w:rsidRDefault="00CA0085">
            <w:r>
              <w:rPr>
                <w:rFonts w:ascii="맑은 고딕" w:hAnsi="맑은 고딕" w:eastAsia="맑은 고딕" w:cs="맑은 고딕"/>
                <w:sz w:val="18"/>
                <w:szCs w:val="18"/>
              </w:rPr>
              <w:t>수분·입도·잔류 점결제와 온도·부하·경보를 기록한다.</w:t>
            </w:r>
          </w:p>
        </w:tc>
      </w:tr>
    </w:tbl>
    <w:p w14:paraId="3BEEEF14" w14:textId="77777777" w:rsidR="00BA10F4" w:rsidRPr="009B65BB" w:rsidRDefault="00BA10F4">
      <w:pPr>
        <w:spacing w:after="20"/>
        <w:rPr>
          <w:sz w:val="20"/>
        </w:rPr>
      </w:pPr>
    </w:p>
    <w:p w14:paraId="58569ED7" w14:textId="77777777" w:rsidR="00BA10F4" w:rsidRPr="009B65BB" w:rsidRDefault="00CA0085">
      <w:pPr>
        <w:spacing w:before="160" w:after="100"/>
        <w:rPr>
          <w:sz w:val="20"/>
        </w:rPr>
      </w:pPr>
      <w:r w:rsidRPr="009B65BB">
        <w:rPr>
          <w:rFonts w:ascii="맑은 고딕" w:hAnsi="맑은 고딕" w:eastAsia="맑은 고딕" w:cs="맑은 고딕"/>
          <w:sz w:val="20"/>
          <w:szCs w:val="20"/>
        </w:rPr>
        <w:t>라. 표준화 근거</w:t>
      </w:r>
    </w:p>
    <w:p w14:paraId="0E189060" w14:textId="77777777" w:rsidR="00BA10F4" w:rsidRPr="009B65BB" w:rsidRDefault="00CA0085">
      <w:pPr>
        <w:spacing w:after="60" w:line="283" w:lineRule="auto"/>
        <w:ind w:left="288" w:hanging="216"/>
        <w:rPr>
          <w:sz w:val="20"/>
        </w:rPr>
      </w:pPr>
      <w:r w:rsidRPr="009B65BB">
        <w:rPr>
          <w:rFonts w:ascii="맑은 고딕" w:hAnsi="맑은 고딕" w:eastAsia="맑은 고딕" w:cs="맑은 고딕"/>
          <w:sz w:val="20"/>
          <w:szCs w:val="20"/>
        </w:rPr>
        <w:t>○ 안전 상태는 OperationalData에서 관찰할 정보로 구분한다. 분진·회전체·고온부의 실제 보호 설계와 안전 적합성은 제조사 자료와 현장 위험성 평가로 확인해야 한다.</w:t>
      </w:r>
    </w:p>
    <w:p w14:paraId="5F67666D" w14:textId="77777777" w:rsidR="00BA10F4" w:rsidRPr="009B65BB" w:rsidRDefault="00CA0085">
      <w:pPr>
        <w:spacing w:after="60" w:line="283" w:lineRule="auto"/>
        <w:ind w:left="288" w:hanging="216"/>
        <w:rPr>
          <w:sz w:val="20"/>
        </w:rPr>
      </w:pPr>
      <w:r w:rsidRPr="009B65BB">
        <w:rPr>
          <w:rFonts w:ascii="맑은 고딕" w:hAnsi="맑은 고딕" w:eastAsia="맑은 고딕" w:cs="맑은 고딕"/>
          <w:sz w:val="20"/>
          <w:szCs w:val="20"/>
        </w:rPr>
        <w:t>○ IDTA 공식 서브모델과 ECLASS·IEC CDD의 의미 정의를 우선 확인한다. 같은 뜻의 표준 개념을 확정하지 못한 장비 특화 항목은 자체 IRI로 구분하고 정의·단위를 함께 제공한다.</w:t>
      </w:r>
    </w:p>
    <w:p w14:paraId="1CD13C3E" w14:textId="77777777" w:rsidR="00BA10F4" w:rsidRPr="009B65BB" w:rsidRDefault="00CA0085">
      <w:pPr>
        <w:spacing w:line="283" w:lineRule="auto"/>
        <w:ind w:left="288" w:hanging="216"/>
        <w:rPr>
          <w:sz w:val="20"/>
        </w:rPr>
        <w:sectPr w:rsidR="00BA10F4" w:rsidRPr="009B65BB">
          <w:headerReference w:type="even" r:id="rId35"/>
          <w:headerReference w:type="default" r:id="rId36"/>
          <w:footerReference w:type="even" r:id="rId37"/>
          <w:footerReference w:type="default" r:id="rId38"/>
          <w:headerReference w:type="first" r:id="rId39"/>
          <w:footerReference w:type="first" r:id="rId40"/>
          <w:pgSz w:w="11906" w:h="16838"/>
          <w:pgMar w:top="1699" w:right="1440" w:bottom="1440" w:left="1440" w:header="720" w:footer="864" w:gutter="0"/>
          <w:cols w:space="720"/>
          <w:formProt w:val="0"/>
          <w:titlePg/>
          <w:docGrid w:linePitch="360"/>
        </w:sectPr>
      </w:pPr>
      <w:r w:rsidRPr="009B65BB">
        <w:rPr>
          <w:rFonts w:ascii="맑은 고딕" w:hAnsi="맑은 고딕" w:eastAsia="맑은 고딕" w:cs="맑은 고딕"/>
          <w:sz w:val="20"/>
          <w:szCs w:val="20"/>
        </w:rPr>
        <w:t>○ 정적 사양은 TechnicalData, 현재값과 현재 적용 중인 설정값은 OperationalData, 시간 이력은 TimeSeries, 수명·정비 예시는 ReclaimerPredictiveMaintenance에 담는다. 이 AASX에는 별도 ProcessParameters 서브모델이 없다.</w:t>
      </w:r>
    </w:p>
    <w:p w14:paraId="2200C56E" w14:textId="77777777" w:rsidR="00BA10F4" w:rsidRDefault="00CA0085">
      <w:pPr>
        <w:pStyle w:val="10"/>
        <w:shd w:val="clear" w:color="auto" w:fill="2F75B5"/>
        <w:spacing w:after="240"/>
        <w:jc w:val="left"/>
      </w:pPr>
      <w:bookmarkStart w:id="49" w:name="_Toc239942613"/>
      <w:bookmarkStart w:id="50" w:name="_Toc240313353"/>
      <w:r>
        <w:rPr>
          <w:rFonts w:eastAsia="HY헤드라인M" w:ascii="HY헤드라인M" w:hAnsi="HY헤드라인M" w:cs="HY헤드라인M"/>
          <w:color w:val="FFFFFF"/>
          <w:sz w:val="28"/>
          <w:szCs w:val="28"/>
        </w:rPr>
        <w:lastRenderedPageBreak/>
        <w:t xml:space="preserve">III. AAS </w:t>
      </w:r>
      <w:r>
        <w:rPr>
          <w:rFonts w:ascii="HY헤드라인M" w:eastAsia="HY헤드라인M" w:hAnsi="HY헤드라인M" w:cs="HY헤드라인M"/>
          <w:color w:val="FFFFFF"/>
          <w:sz w:val="28"/>
          <w:szCs w:val="28"/>
        </w:rPr>
        <w:t>참조모델</w:t>
      </w:r>
      <w:bookmarkEnd w:id="49"/>
      <w:bookmarkEnd w:id="50"/>
    </w:p>
    <w:p w14:paraId="12A2DB90" w14:textId="77777777" w:rsidR="00BA10F4" w:rsidRDefault="00CA0085">
      <w:pPr>
        <w:pStyle w:val="20"/>
        <w:spacing w:before="160" w:after="100"/>
      </w:pPr>
      <w:bookmarkStart w:id="51" w:name="_Toc239942614"/>
      <w:bookmarkStart w:id="52" w:name="_Toc240313354"/>
      <w:r>
        <w:rPr>
          <w:rFonts w:eastAsia="맑은 고딕" w:ascii="맑은 고딕" w:hAnsi="맑은 고딕" w:cs="맑은 고딕"/>
          <w:sz w:val="24"/>
          <w:szCs w:val="24"/>
        </w:rPr>
        <w:t xml:space="preserve">1. AAS </w:t>
      </w:r>
      <w:r>
        <w:rPr>
          <w:rFonts w:ascii="맑은 고딕" w:hAnsi="맑은 고딕" w:eastAsia="맑은 고딕" w:cs="맑은 고딕"/>
          <w:sz w:val="24"/>
          <w:szCs w:val="24"/>
        </w:rPr>
        <w:t>참조모델 개요</w:t>
      </w:r>
      <w:bookmarkEnd w:id="51"/>
      <w:bookmarkEnd w:id="52"/>
    </w:p>
    <w:p w14:paraId="0CCDEB8C" w14:textId="77777777" w:rsidR="00BA10F4" w:rsidRPr="009B65BB" w:rsidRDefault="00CA0085">
      <w:pPr>
        <w:rPr>
          <w:sz w:val="20"/>
        </w:rPr>
      </w:pPr>
      <w:r w:rsidRPr="009B65BB">
        <w:rPr>
          <w:rFonts w:hint="eastAsia" w:ascii="맑은 고딕" w:hAnsi="맑은 고딕" w:eastAsia="맑은 고딕" w:cs="맑은 고딕"/>
          <w:sz w:val="20"/>
          <w:szCs w:val="20"/>
        </w:rPr>
        <w:t>○ AAS 참조모델이란 AAS에 익숙하지 않은 사용자가 AAS를 쉽게 작성하도록 돕기 위해 만든 표준 예시 모델이다.</w:t>
      </w:r>
    </w:p>
    <w:p w14:paraId="52D2113B" w14:textId="77777777" w:rsidR="00BA10F4" w:rsidRPr="009B65BB" w:rsidRDefault="00CA0085">
      <w:pPr>
        <w:rPr>
          <w:sz w:val="20"/>
        </w:rPr>
      </w:pPr>
      <w:r w:rsidRPr="009B65BB">
        <w:rPr>
          <w:rFonts w:hint="eastAsia" w:ascii="맑은 고딕" w:hAnsi="맑은 고딕" w:eastAsia="맑은 고딕" w:cs="맑은 고딕"/>
          <w:sz w:val="20"/>
          <w:szCs w:val="20"/>
        </w:rPr>
        <w:t>○ AAS는 장비 하나하나마다 만들 수 있고, 여러 장비의 AAS를 하나의 라인·설비 단위로 묶어 계층적으로 관리할 수도 있다.</w:t>
      </w:r>
    </w:p>
    <w:p w14:paraId="5FEBE730" w14:textId="77777777" w:rsidR="00BA10F4" w:rsidRPr="009B65BB" w:rsidRDefault="00CA0085">
      <w:pPr>
        <w:rPr>
          <w:sz w:val="20"/>
        </w:rPr>
      </w:pPr>
      <w:r w:rsidRPr="009B65BB">
        <w:rPr>
          <w:rFonts w:hint="eastAsia" w:ascii="맑은 고딕" w:hAnsi="맑은 고딕" w:eastAsia="맑은 고딕" w:cs="맑은 고딕"/>
          <w:sz w:val="20"/>
          <w:szCs w:val="20"/>
        </w:rPr>
        <w:t>○ 본 가이던스는 사용 후 주물사를 기계적인 마찰·충돌로 재생하는 리클레이머의 AAS 참조모델을 설명한다. 파일의 구조와 예시값을 이해하고 실제 장비에 적용할 때 무엇을 확인해야 하는지 안내한다.</w:t>
      </w:r>
    </w:p>
    <w:p w14:paraId="781105B5" w14:textId="77777777" w:rsidR="00BA10F4" w:rsidRDefault="00CA0085">
      <w:pPr>
        <w:pStyle w:val="20"/>
      </w:pPr>
      <w:bookmarkStart w:id="53" w:name="_Toc240313355"/>
      <w:r>
        <w:rPr>
          <w:rFonts w:hint="eastAsia" w:ascii="맑은 고딕" w:hAnsi="맑은 고딕" w:eastAsia="맑은 고딕" w:cs="맑은 고딕"/>
          <w:sz w:val="24"/>
          <w:szCs w:val="24"/>
        </w:rPr>
        <w:t>2. AAS 참조모델 세부 구성</w:t>
      </w:r>
      <w:bookmarkEnd w:id="53"/>
    </w:p>
    <w:p w14:paraId="4014F8D3" w14:textId="77777777" w:rsidR="00BA10F4" w:rsidRPr="009B65BB" w:rsidRDefault="00CA0085">
      <w:pPr>
        <w:spacing w:after="100" w:line="288" w:lineRule="auto"/>
        <w:rPr>
          <w:sz w:val="20"/>
        </w:rPr>
      </w:pPr>
      <w:r w:rsidRPr="009B65BB">
        <w:rPr>
          <w:rFonts w:ascii="맑은 고딕" w:hAnsi="맑은 고딕" w:eastAsia="맑은 고딕" w:cs="맑은 고딕"/>
          <w:sz w:val="20"/>
          <w:szCs w:val="20"/>
        </w:rPr>
        <w:t>○ 본 참조모델은 리클레이머 하나를 자산으로 보고 명판·인계 문서·기술 사양·운전 데이터·시계열·예지보전을 6개 서브모델로 나눈다. 파일에 들어 있는 값은 구조 설명용 예시다. 실제 장비의 측정값을 연결하려면 신호 수집과 통신, 저장·분석 기능을 별도로 구현해야 한다.</w:t>
      </w:r>
    </w:p>
    <w:p w14:paraId="7F9A8B18" w14:textId="77777777" w:rsidR="00BA10F4" w:rsidRPr="009B65BB" w:rsidRDefault="00CA0085">
      <w:pPr>
        <w:rPr>
          <w:sz w:val="20"/>
        </w:rPr>
      </w:pPr>
      <w:r w:rsidRPr="009B65BB">
        <w:rPr>
          <w:rFonts w:hint="eastAsia" w:ascii="맑은 고딕" w:hAnsi="맑은 고딕" w:eastAsia="맑은 고딕" w:cs="맑은 고딕"/>
          <w:sz w:val="20"/>
          <w:szCs w:val="20"/>
        </w:rPr>
        <w:t>○ AAS는 assetKind = Type(장비 유형), 모든 서브모델은 kind = Template(재사용할 모델 양식)으로 선언되어 있다. 실제 장비 한 대에 적용할 때는 IV.3의 절차에 따라 Instance(실제 장비 한 대의 정보)로 전환한다.</w:t>
      </w:r>
    </w:p>
    <w:p w14:paraId="66D70CC1" w14:textId="77777777" w:rsidR="00FC768E" w:rsidRPr="009B65BB" w:rsidRDefault="00C6070C">
      <w:pPr>
        <w:rPr>
          <w:sz w:val="20"/>
        </w:rPr>
      </w:pPr>
      <w:r w:rsidRPr="009B65BB">
        <w:rPr>
          <w:rFonts w:ascii="맑은 고딕" w:hAnsi="맑은 고딕" w:eastAsia="맑은 고딕" w:cs="맑은 고딕"/>
          <w:sz w:val="20"/>
          <w:szCs w:val="20"/>
        </w:rPr>
        <w:t>○ 적용 기준은 FoundrySandReclaimer_AAS_V1.0.aasx와 추가보완 개발계획서다. 내부 모델은 aasx/FoundrySandReclaimerAAS/FoundrySandReclaimerAAS.aas.xml이며, 썸네일은 /aasx/Thumbnail.png이다. 파일 버전과 서브모델 템플릿 버전은 서로 다른 관리 정보다.</w:t>
      </w:r>
    </w:p>
    <w:p w14:paraId="63113DD3" w14:textId="77777777" w:rsidR="00FC768E" w:rsidRPr="009B65BB" w:rsidRDefault="00C6070C">
      <w:pPr>
        <w:rPr>
          <w:sz w:val="20"/>
        </w:rPr>
      </w:pPr>
      <w:r w:rsidRPr="009B65BB">
        <w:rPr>
          <w:rFonts w:ascii="맑은 고딕" w:hAnsi="맑은 고딕" w:eastAsia="맑은 고딕" w:cs="맑은 고딕"/>
          <w:sz w:val="20"/>
          <w:szCs w:val="20"/>
        </w:rPr>
        <w:t>○ 숫자와 단위는 분리해서 읽는다. RotorMotorCurrent(로터 구동모터 전류)는 xs:double 값 118과 CD 단위 A로 표현한다. CurrentThroughput(현재 처리량)은 28.5 t/h다. 두 값 모두 실제 설비의 성능을 보증하는 수치가 아닌 예시값이다.</w:t>
      </w:r>
    </w:p>
    <w:p w14:paraId="277DAF34" w14:textId="77777777" w:rsidR="00FC768E" w:rsidRPr="009B65BB" w:rsidRDefault="00C6070C">
      <w:pPr>
        <w:rPr>
          <w:sz w:val="20"/>
        </w:rPr>
      </w:pPr>
      <w:r w:rsidRPr="009B65BB">
        <w:rPr>
          <w:rFonts w:ascii="맑은 고딕" w:hAnsi="맑은 고딕" w:eastAsia="맑은 고딕" w:cs="맑은 고딕"/>
          <w:sz w:val="20"/>
          <w:szCs w:val="20"/>
        </w:rPr>
        <w:t>목록형 요소(SML)는 같은 종류의 항목을 모아 담는다. 목록 안의 개별 항목은 ProductImages[0]처럼 목록명과 순번으로 표시하며, [0]은 첫 번째 항목이다. 이 표시는 항목을 찾는 경로이고 별도의 idShort(요소의 짧은 이름)를 새로 부여한 것이 아니다.</w:t>
      </w:r>
    </w:p>
    <w:p w14:paraId="1BB738C8" w14:textId="77777777" w:rsidR="00FC768E" w:rsidRPr="009B65BB" w:rsidRDefault="00C6070C">
      <w:pPr>
        <w:rPr>
          <w:sz w:val="20"/>
        </w:rPr>
      </w:pPr>
      <w:r w:rsidRPr="009B65BB">
        <w:rPr>
          <w:rFonts w:ascii="맑은 고딕" w:hAnsi="맑은 고딕" w:eastAsia="맑은 고딕" w:cs="맑은 고딕"/>
          <w:sz w:val="20"/>
          <w:szCs w:val="20"/>
        </w:rPr>
        <w:t>○ 공통 부록의 그림은 도구 사용 예시이다. 이 장비를 인스턴스화할 때는 assetKind를 Instance로 변경하고 globalAssetId에 실제 자산 ID를 부여한다. assetType은 장비 유형 설명이므로 Instance라는 문자열로 바꾸지 않는다.</w:t>
      </w:r>
    </w:p>
    <w:p w14:paraId="5F0A10CB" w14:textId="77777777" w:rsidR="00FC768E" w:rsidRPr="009B65BB" w:rsidRDefault="00C6070C">
      <w:pPr>
        <w:rPr>
          <w:sz w:val="20"/>
        </w:rPr>
      </w:pPr>
      <w:r w:rsidRPr="009B65BB">
        <w:rPr>
          <w:rFonts w:ascii="맑은 고딕" w:hAnsi="맑은 고딕" w:eastAsia="맑은 고딕" w:cs="맑은 고딕"/>
          <w:sz w:val="20"/>
          <w:szCs w:val="20"/>
        </w:rPr>
        <w:t>○ 서브모델의 계층은 이어지는 표의 Parent(상위 요소)에서 확인한다. SM은 서브모델, SMC는 관련 정보 묶음, SML은 같은 종류의 항목 목록이다. 주요 계층은 구조 그림에서, 세부 속성은 이어지는 표에서 확인한다.</w:t>
      </w:r>
    </w:p>
    <w:p w14:paraId="2033282B" w14:textId="77777777" w:rsidR="00BA10F4" w:rsidRPr="009B65BB" w:rsidRDefault="00CA0085">
      <w:pPr>
        <w:spacing w:after="100" w:line="276" w:lineRule="auto"/>
        <w:rPr>
          <w:sz w:val="20"/>
        </w:rPr>
      </w:pPr>
      <w:r w:rsidRPr="009B65BB">
        <w:rPr>
          <w:rFonts w:ascii="맑은 고딕" w:hAnsi="맑은 고딕" w:eastAsia="맑은 고딕" w:cs="맑은 고딕"/>
          <w:sz w:val="20"/>
          <w:szCs w:val="20"/>
        </w:rPr>
        <w:t>표의 [SME type]은 요소 종류, semanticId는 의미 식별자(값의 뜻을 연결하는 코드), [valueType]은 자료형이다. xs:double은 실수, xs:integer는 정수, xs:string은 글자열, xs:boolean은 참·거짓 값이다. card.는 AASX에 선언된 허용 개수이며 -는 미선언을 뜻한다. example은 예시값이고 단위는 별도 줄에 적는다.</w:t>
      </w:r>
    </w:p>
    <w:p w14:paraId="6598CD17" w14:textId="77777777" w:rsidR="00BA10F4" w:rsidRPr="009B65BB" w:rsidRDefault="00CA0085" w:rsidP="00930822">
      <w:pPr>
        <w:pStyle w:val="MainTableCaption"/>
        <w:keepNext/>
      </w:pPr>
      <w:bookmarkStart w:id="54" w:name="_Toc240313372"/>
      <w:r w:rsidRPr="009B65BB">
        <w:rPr>
          <w:rFonts w:ascii="맑은 고딕" w:hAnsi="맑은 고딕" w:eastAsia="맑은 고딕" w:cs="맑은 고딕"/>
          <w:noProof/>
          <w:sz w:val="20"/>
          <w:szCs w:val="20"/>
        </w:rPr>
        <w:lastRenderedPageBreak/>
        <w:t>표 5 리클레이머 참조모델의 Submodel 개요</w:t>
      </w:r>
      <w:bookmarkEnd w:id="54"/>
    </w:p>
    <w:tbl>
      <w:tblPr>
        <w:tblW w:w="9000" w:type="dxa"/>
        <w:jc w:val="center"/>
        <w:tblLayout w:type="fixed"/>
        <w:tblCellMar>
          <w:top w:w="70" w:type="dxa"/>
          <w:left w:w="90" w:type="dxa"/>
          <w:bottom w:w="70" w:type="dxa"/>
          <w:right w:w="90" w:type="dxa"/>
        </w:tblCellMar>
        <w:tblLook w:val="04A0" w:firstRow="1" w:lastRow="0" w:firstColumn="1" w:lastColumn="0" w:noHBand="0" w:noVBand="1"/>
      </w:tblPr>
      <w:tblGrid>
        <w:gridCol w:w="2376"/>
        <w:gridCol w:w="1512"/>
        <w:gridCol w:w="5112"/>
      </w:tblGrid>
      <w:tr w:rsidR="00BA10F4" w14:paraId="1585E9AC" w14:textId="77777777">
        <w:trPr>
          <w:tblHeader/>
          <w:jc w:val="center"/>
        </w:trPr>
        <w:tc>
          <w:tcPr>
            <w:tcW w:w="2376"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3200D288" w14:textId="77777777" w:rsidR="00BA10F4" w:rsidRDefault="00CA0085">
            <w:pPr>
              <w:keepNext/>
            </w:pPr>
            <w:r>
              <w:rPr>
                <w:rFonts w:ascii="맑은 고딕" w:hAnsi="맑은 고딕" w:eastAsia="맑은 고딕" w:cs="맑은 고딕"/>
                <w:sz w:val="18"/>
                <w:szCs w:val="18"/>
              </w:rPr>
              <w:t>Submodel</w:t>
            </w:r>
            <w:r>
              <w:rPr>
                <w:rFonts w:ascii="맑은 고딕" w:hAnsi="맑은 고딕" w:eastAsia="맑은 고딕" w:cs="맑은 고딕"/>
                <w:sz w:val="18"/>
                <w:szCs w:val="18"/>
              </w:rPr>
              <w:br/>
              <w:t>(정보 묶음)</w:t>
            </w:r>
          </w:p>
        </w:tc>
        <w:tc>
          <w:tcPr>
            <w:tcW w:w="151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649989D0" w14:textId="77777777" w:rsidR="00BA10F4" w:rsidRDefault="00CA0085">
            <w:pPr>
              <w:keepNext/>
              <w:jc w:val="center"/>
            </w:pPr>
            <w:r>
              <w:rPr>
                <w:rFonts w:ascii="맑은 고딕" w:hAnsi="맑은 고딕" w:eastAsia="맑은 고딕" w:cs="맑은 고딕"/>
                <w:b/>
                <w:sz w:val="18"/>
                <w:szCs w:val="18"/>
              </w:rPr>
              <w:t>구분</w:t>
            </w:r>
          </w:p>
        </w:tc>
        <w:tc>
          <w:tcPr>
            <w:tcW w:w="511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7148EBAB" w14:textId="77777777" w:rsidR="00BA10F4" w:rsidRDefault="00CA0085">
            <w:pPr>
              <w:keepNext/>
              <w:jc w:val="center"/>
            </w:pPr>
            <w:r>
              <w:rPr>
                <w:rFonts w:ascii="맑은 고딕" w:hAnsi="맑은 고딕" w:eastAsia="맑은 고딕" w:cs="맑은 고딕"/>
                <w:b/>
                <w:sz w:val="18"/>
                <w:szCs w:val="18"/>
              </w:rPr>
              <w:t>설명</w:t>
            </w:r>
          </w:p>
        </w:tc>
      </w:tr>
      <w:tr w:rsidR="00BA10F4" w14:paraId="0DDB0087" w14:textId="77777777">
        <w:trPr>
          <w:cantSplit/>
          <w:jc w:val="center"/>
        </w:trPr>
        <w:tc>
          <w:tcPr>
            <w:tcW w:w="2376" w:type="dxa"/>
            <w:tcBorders>
              <w:top w:val="single" w:sz="2" w:space="0" w:color="000000"/>
              <w:left w:val="single" w:sz="2" w:space="0" w:color="000000"/>
              <w:bottom w:val="single" w:sz="2" w:space="0" w:color="000000"/>
              <w:right w:val="single" w:sz="2" w:space="0" w:color="000000"/>
            </w:tcBorders>
            <w:vAlign w:val="center"/>
          </w:tcPr>
          <w:p w14:paraId="4D622A59" w14:textId="77777777" w:rsidR="00BA10F4" w:rsidRDefault="00CA0085">
            <w:r>
              <w:rPr>
                <w:rFonts w:ascii="맑은 고딕" w:hAnsi="맑은 고딕" w:eastAsia="맑은 고딕" w:cs="맑은 고딕"/>
                <w:sz w:val="18"/>
                <w:szCs w:val="18"/>
              </w:rPr>
              <w:t>Nameplate</w:t>
            </w:r>
          </w:p>
        </w:tc>
        <w:tc>
          <w:tcPr>
            <w:tcW w:w="1512" w:type="dxa"/>
            <w:tcBorders>
              <w:top w:val="single" w:sz="2" w:space="0" w:color="000000"/>
              <w:left w:val="single" w:sz="2" w:space="0" w:color="000000"/>
              <w:bottom w:val="single" w:sz="2" w:space="0" w:color="000000"/>
              <w:right w:val="single" w:sz="2" w:space="0" w:color="000000"/>
            </w:tcBorders>
            <w:vAlign w:val="center"/>
          </w:tcPr>
          <w:p w14:paraId="49FF8162" w14:textId="77777777" w:rsidR="00BA10F4" w:rsidRDefault="00CA0085">
            <w:r>
              <w:rPr>
                <w:rFonts w:ascii="맑은 고딕" w:hAnsi="맑은 고딕" w:eastAsia="맑은 고딕" w:cs="맑은 고딕"/>
                <w:sz w:val="18"/>
                <w:szCs w:val="18"/>
              </w:rPr>
              <w:t>디지털 명판</w:t>
            </w:r>
          </w:p>
        </w:tc>
        <w:tc>
          <w:tcPr>
            <w:tcW w:w="5112" w:type="dxa"/>
            <w:tcBorders>
              <w:top w:val="single" w:sz="2" w:space="0" w:color="000000"/>
              <w:left w:val="single" w:sz="2" w:space="0" w:color="000000"/>
              <w:bottom w:val="single" w:sz="2" w:space="0" w:color="000000"/>
              <w:right w:val="single" w:sz="2" w:space="0" w:color="000000"/>
            </w:tcBorders>
            <w:vAlign w:val="center"/>
          </w:tcPr>
          <w:p w14:paraId="6A135967" w14:textId="77777777" w:rsidR="00FC768E" w:rsidRDefault="00C6070C">
            <w:pPr>
              <w:jc w:val="left"/>
            </w:pPr>
            <w:r>
              <w:rPr>
                <w:rFonts w:ascii="맑은 고딕" w:hAnsi="맑은 고딕" w:eastAsia="맑은 고딕" w:cs="맑은 고딕"/>
                <w:sz w:val="18"/>
                <w:szCs w:val="18"/>
              </w:rPr>
              <w:t>어떤 장비인지 확인하는 제조사·제품명·식별정보를 담는다.</w:t>
            </w:r>
          </w:p>
          <w:p w14:paraId="0359A53B" w14:textId="77777777" w:rsidR="00FC768E" w:rsidRDefault="00C6070C">
            <w:pPr>
              <w:jc w:val="left"/>
            </w:pPr>
            <w:r>
              <w:rPr>
                <w:rFonts w:ascii="맑은 고딕" w:hAnsi="맑은 고딕" w:eastAsia="맑은 고딕" w:cs="맑은 고딕"/>
                <w:sz w:val="18"/>
                <w:szCs w:val="18"/>
              </w:rPr>
              <w:t>Submodel ID: https://www.smart-factory.kr/ids/sm/FoundrySandReclaimerAAS/Nameplate/3/0</w:t>
            </w:r>
          </w:p>
          <w:p w14:paraId="21246FA0" w14:textId="77777777" w:rsidR="00FC768E" w:rsidRDefault="00C6070C">
            <w:pPr>
              <w:jc w:val="left"/>
            </w:pPr>
            <w:r>
              <w:rPr>
                <w:rFonts w:ascii="맑은 고딕" w:hAnsi="맑은 고딕" w:eastAsia="맑은 고딕" w:cs="맑은 고딕"/>
                <w:sz w:val="18"/>
                <w:szCs w:val="18"/>
              </w:rPr>
              <w:t>semanticId: https://admin-shell.io/idta/nameplate/3/0/Nameplate</w:t>
            </w:r>
          </w:p>
        </w:tc>
      </w:tr>
      <w:tr w:rsidR="00BA10F4" w14:paraId="71E6E105" w14:textId="77777777">
        <w:trPr>
          <w:cantSplit/>
          <w:jc w:val="center"/>
        </w:trPr>
        <w:tc>
          <w:tcPr>
            <w:tcW w:w="2376" w:type="dxa"/>
            <w:tcBorders>
              <w:top w:val="single" w:sz="2" w:space="0" w:color="000000"/>
              <w:left w:val="single" w:sz="2" w:space="0" w:color="000000"/>
              <w:bottom w:val="single" w:sz="2" w:space="0" w:color="000000"/>
              <w:right w:val="single" w:sz="2" w:space="0" w:color="000000"/>
            </w:tcBorders>
            <w:vAlign w:val="center"/>
          </w:tcPr>
          <w:p w14:paraId="25B005C0" w14:textId="77777777" w:rsidR="00BA10F4" w:rsidRDefault="00CA0085">
            <w:r>
              <w:rPr>
                <w:rFonts w:ascii="맑은 고딕" w:hAnsi="맑은 고딕" w:eastAsia="맑은 고딕" w:cs="맑은 고딕"/>
                <w:sz w:val="18"/>
                <w:szCs w:val="18"/>
              </w:rPr>
              <w:t>HandoverDocumentation</w:t>
            </w:r>
          </w:p>
        </w:tc>
        <w:tc>
          <w:tcPr>
            <w:tcW w:w="1512" w:type="dxa"/>
            <w:tcBorders>
              <w:top w:val="single" w:sz="2" w:space="0" w:color="000000"/>
              <w:left w:val="single" w:sz="2" w:space="0" w:color="000000"/>
              <w:bottom w:val="single" w:sz="2" w:space="0" w:color="000000"/>
              <w:right w:val="single" w:sz="2" w:space="0" w:color="000000"/>
            </w:tcBorders>
            <w:vAlign w:val="center"/>
          </w:tcPr>
          <w:p w14:paraId="6CD94DE5" w14:textId="77777777" w:rsidR="00BA10F4" w:rsidRDefault="00CA0085">
            <w:r>
              <w:rPr>
                <w:rFonts w:ascii="맑은 고딕" w:hAnsi="맑은 고딕" w:eastAsia="맑은 고딕" w:cs="맑은 고딕"/>
                <w:sz w:val="18"/>
                <w:szCs w:val="18"/>
              </w:rPr>
              <w:t>인계 문서</w:t>
            </w:r>
          </w:p>
        </w:tc>
        <w:tc>
          <w:tcPr>
            <w:tcW w:w="5112" w:type="dxa"/>
            <w:tcBorders>
              <w:top w:val="single" w:sz="2" w:space="0" w:color="000000"/>
              <w:left w:val="single" w:sz="2" w:space="0" w:color="000000"/>
              <w:bottom w:val="single" w:sz="2" w:space="0" w:color="000000"/>
              <w:right w:val="single" w:sz="2" w:space="0" w:color="000000"/>
            </w:tcBorders>
            <w:vAlign w:val="center"/>
          </w:tcPr>
          <w:p w14:paraId="678E3E67" w14:textId="77777777" w:rsidR="00FC768E" w:rsidRDefault="00C6070C">
            <w:pPr>
              <w:jc w:val="left"/>
            </w:pPr>
            <w:r>
              <w:rPr>
                <w:rFonts w:ascii="맑은 고딕" w:hAnsi="맑은 고딕" w:eastAsia="맑은 고딕" w:cs="맑은 고딕"/>
                <w:sz w:val="18"/>
                <w:szCs w:val="18"/>
              </w:rPr>
              <w:t>설치·운전·정비에 필요한 문서의 개정 정보와 파일을 연결한다.</w:t>
            </w:r>
          </w:p>
          <w:p w14:paraId="56FCEB21" w14:textId="77777777" w:rsidR="00FC768E" w:rsidRDefault="00C6070C">
            <w:pPr>
              <w:jc w:val="left"/>
            </w:pPr>
            <w:r>
              <w:rPr>
                <w:rFonts w:ascii="맑은 고딕" w:hAnsi="맑은 고딕" w:eastAsia="맑은 고딕" w:cs="맑은 고딕"/>
                <w:sz w:val="18"/>
                <w:szCs w:val="18"/>
              </w:rPr>
              <w:t>Submodel ID: https://www.smart-factory.kr/ids/sm/FoundrySandReclaimerAAS/HandoverDocumentation/2/0</w:t>
            </w:r>
          </w:p>
          <w:p w14:paraId="3FD5388A" w14:textId="77777777" w:rsidR="00FC768E" w:rsidRDefault="00C6070C">
            <w:pPr>
              <w:jc w:val="left"/>
            </w:pPr>
            <w:r>
              <w:rPr>
                <w:rFonts w:ascii="맑은 고딕" w:hAnsi="맑은 고딕" w:eastAsia="맑은 고딕" w:cs="맑은 고딕"/>
                <w:sz w:val="18"/>
                <w:szCs w:val="18"/>
              </w:rPr>
              <w:t>semanticId: 0173-1#01-AHF578#003</w:t>
            </w:r>
          </w:p>
        </w:tc>
      </w:tr>
      <w:tr w:rsidR="00BA10F4" w14:paraId="64D8B9B9" w14:textId="77777777">
        <w:trPr>
          <w:cantSplit/>
          <w:jc w:val="center"/>
        </w:trPr>
        <w:tc>
          <w:tcPr>
            <w:tcW w:w="2376" w:type="dxa"/>
            <w:tcBorders>
              <w:top w:val="single" w:sz="2" w:space="0" w:color="000000"/>
              <w:left w:val="single" w:sz="2" w:space="0" w:color="000000"/>
              <w:bottom w:val="single" w:sz="2" w:space="0" w:color="000000"/>
              <w:right w:val="single" w:sz="2" w:space="0" w:color="000000"/>
            </w:tcBorders>
            <w:vAlign w:val="center"/>
          </w:tcPr>
          <w:p w14:paraId="41536352" w14:textId="77777777" w:rsidR="00BA10F4" w:rsidRDefault="00CA0085">
            <w:r>
              <w:rPr>
                <w:rFonts w:ascii="맑은 고딕" w:hAnsi="맑은 고딕" w:eastAsia="맑은 고딕" w:cs="맑은 고딕"/>
                <w:sz w:val="18"/>
                <w:szCs w:val="18"/>
              </w:rPr>
              <w:t>TechnicalData</w:t>
            </w:r>
          </w:p>
        </w:tc>
        <w:tc>
          <w:tcPr>
            <w:tcW w:w="1512" w:type="dxa"/>
            <w:tcBorders>
              <w:top w:val="single" w:sz="2" w:space="0" w:color="000000"/>
              <w:left w:val="single" w:sz="2" w:space="0" w:color="000000"/>
              <w:bottom w:val="single" w:sz="2" w:space="0" w:color="000000"/>
              <w:right w:val="single" w:sz="2" w:space="0" w:color="000000"/>
            </w:tcBorders>
            <w:vAlign w:val="center"/>
          </w:tcPr>
          <w:p w14:paraId="371606D9" w14:textId="77777777" w:rsidR="00BA10F4" w:rsidRDefault="00CA0085">
            <w:r>
              <w:rPr>
                <w:rFonts w:ascii="맑은 고딕" w:hAnsi="맑은 고딕" w:eastAsia="맑은 고딕" w:cs="맑은 고딕"/>
                <w:sz w:val="18"/>
                <w:szCs w:val="18"/>
              </w:rPr>
              <w:t>기술 데이터</w:t>
            </w:r>
          </w:p>
        </w:tc>
        <w:tc>
          <w:tcPr>
            <w:tcW w:w="5112" w:type="dxa"/>
            <w:tcBorders>
              <w:top w:val="single" w:sz="2" w:space="0" w:color="000000"/>
              <w:left w:val="single" w:sz="2" w:space="0" w:color="000000"/>
              <w:bottom w:val="single" w:sz="2" w:space="0" w:color="000000"/>
              <w:right w:val="single" w:sz="2" w:space="0" w:color="000000"/>
            </w:tcBorders>
            <w:vAlign w:val="center"/>
          </w:tcPr>
          <w:p w14:paraId="6311864D" w14:textId="77777777" w:rsidR="00FC768E" w:rsidRDefault="00C6070C">
            <w:pPr>
              <w:jc w:val="left"/>
            </w:pPr>
            <w:r>
              <w:rPr>
                <w:rFonts w:ascii="맑은 고딕" w:hAnsi="맑은 고딕" w:eastAsia="맑은 고딕" w:cs="맑은 고딕"/>
                <w:sz w:val="18"/>
                <w:szCs w:val="18"/>
              </w:rPr>
              <w:t>처리 용량과 구동·분급·냉각·설치 사양을 기능별로 나눈다.</w:t>
            </w:r>
          </w:p>
          <w:p w14:paraId="325A1F26" w14:textId="77777777" w:rsidR="00FC768E" w:rsidRDefault="00C6070C">
            <w:pPr>
              <w:jc w:val="left"/>
            </w:pPr>
            <w:r>
              <w:rPr>
                <w:rFonts w:ascii="맑은 고딕" w:hAnsi="맑은 고딕" w:eastAsia="맑은 고딕" w:cs="맑은 고딕"/>
                <w:sz w:val="18"/>
                <w:szCs w:val="18"/>
              </w:rPr>
              <w:t>Submodel ID: https://www.smart-factory.kr/ids/sm/FoundrySandReclaimerAAS/TechnicalData/2/0</w:t>
            </w:r>
          </w:p>
          <w:p w14:paraId="4669D337" w14:textId="77777777" w:rsidR="00FC768E" w:rsidRDefault="00C6070C">
            <w:pPr>
              <w:jc w:val="left"/>
            </w:pPr>
            <w:r>
              <w:rPr>
                <w:rFonts w:ascii="맑은 고딕" w:hAnsi="맑은 고딕" w:eastAsia="맑은 고딕" w:cs="맑은 고딕"/>
                <w:sz w:val="18"/>
                <w:szCs w:val="18"/>
              </w:rPr>
              <w:t>semanticId: 0173-1#01-AHX837#002</w:t>
            </w:r>
          </w:p>
        </w:tc>
      </w:tr>
      <w:tr w:rsidR="00BA10F4" w14:paraId="699F4040" w14:textId="77777777">
        <w:trPr>
          <w:cantSplit/>
          <w:jc w:val="center"/>
        </w:trPr>
        <w:tc>
          <w:tcPr>
            <w:tcW w:w="2376" w:type="dxa"/>
            <w:tcBorders>
              <w:top w:val="single" w:sz="2" w:space="0" w:color="000000"/>
              <w:left w:val="single" w:sz="2" w:space="0" w:color="000000"/>
              <w:bottom w:val="single" w:sz="2" w:space="0" w:color="000000"/>
              <w:right w:val="single" w:sz="2" w:space="0" w:color="000000"/>
            </w:tcBorders>
            <w:vAlign w:val="center"/>
          </w:tcPr>
          <w:p w14:paraId="6959D8C1" w14:textId="77777777" w:rsidR="00BA10F4" w:rsidRDefault="00CA0085">
            <w:r>
              <w:rPr>
                <w:rFonts w:ascii="맑은 고딕" w:hAnsi="맑은 고딕" w:eastAsia="맑은 고딕" w:cs="맑은 고딕"/>
                <w:sz w:val="18"/>
                <w:szCs w:val="18"/>
              </w:rPr>
              <w:t>OperationalData</w:t>
            </w:r>
          </w:p>
        </w:tc>
        <w:tc>
          <w:tcPr>
            <w:tcW w:w="1512" w:type="dxa"/>
            <w:tcBorders>
              <w:top w:val="single" w:sz="2" w:space="0" w:color="000000"/>
              <w:left w:val="single" w:sz="2" w:space="0" w:color="000000"/>
              <w:bottom w:val="single" w:sz="2" w:space="0" w:color="000000"/>
              <w:right w:val="single" w:sz="2" w:space="0" w:color="000000"/>
            </w:tcBorders>
            <w:vAlign w:val="center"/>
          </w:tcPr>
          <w:p w14:paraId="36DD4931" w14:textId="77777777" w:rsidR="00BA10F4" w:rsidRDefault="00CA0085">
            <w:r>
              <w:rPr>
                <w:rFonts w:ascii="맑은 고딕" w:hAnsi="맑은 고딕" w:eastAsia="맑은 고딕" w:cs="맑은 고딕"/>
                <w:sz w:val="18"/>
                <w:szCs w:val="18"/>
              </w:rPr>
              <w:t>운전 데이터</w:t>
            </w:r>
          </w:p>
        </w:tc>
        <w:tc>
          <w:tcPr>
            <w:tcW w:w="5112" w:type="dxa"/>
            <w:tcBorders>
              <w:top w:val="single" w:sz="2" w:space="0" w:color="000000"/>
              <w:left w:val="single" w:sz="2" w:space="0" w:color="000000"/>
              <w:bottom w:val="single" w:sz="2" w:space="0" w:color="000000"/>
              <w:right w:val="single" w:sz="2" w:space="0" w:color="000000"/>
            </w:tcBorders>
            <w:vAlign w:val="center"/>
          </w:tcPr>
          <w:p w14:paraId="624DB7E9" w14:textId="77777777" w:rsidR="00FC768E" w:rsidRDefault="00C6070C">
            <w:pPr>
              <w:jc w:val="left"/>
            </w:pPr>
            <w:r>
              <w:rPr>
                <w:rFonts w:ascii="맑은 고딕" w:hAnsi="맑은 고딕" w:eastAsia="맑은 고딕" w:cs="맑은 고딕"/>
                <w:sz w:val="18"/>
                <w:szCs w:val="18"/>
              </w:rPr>
              <w:t>현재 처리량과 품질, 설정값·실제값 및 보호 상태를 담는다.</w:t>
            </w:r>
          </w:p>
          <w:p w14:paraId="5A95610D" w14:textId="77777777" w:rsidR="00FC768E" w:rsidRDefault="00C6070C">
            <w:pPr>
              <w:jc w:val="left"/>
            </w:pPr>
            <w:r>
              <w:rPr>
                <w:rFonts w:ascii="맑은 고딕" w:hAnsi="맑은 고딕" w:eastAsia="맑은 고딕" w:cs="맑은 고딕"/>
                <w:sz w:val="18"/>
                <w:szCs w:val="18"/>
              </w:rPr>
              <w:t>Submodel ID: https://www.smart-factory.kr/ids/sm/FoundrySandReclaimerAAS/OperationalData/1/0</w:t>
            </w:r>
          </w:p>
          <w:p w14:paraId="2FB90FC8" w14:textId="77777777" w:rsidR="00FC768E" w:rsidRDefault="00C6070C">
            <w:pPr>
              <w:jc w:val="left"/>
            </w:pPr>
            <w:r>
              <w:rPr>
                <w:rFonts w:ascii="맑은 고딕" w:hAnsi="맑은 고딕" w:eastAsia="맑은 고딕" w:cs="맑은 고딕"/>
                <w:sz w:val="18"/>
                <w:szCs w:val="18"/>
              </w:rPr>
              <w:t>semanticId: https://www.smart-factory.kr/ids/sm/FoundrySandReclaimerAAS/OperationalData/1/0</w:t>
            </w:r>
          </w:p>
        </w:tc>
      </w:tr>
      <w:tr w:rsidR="00BA10F4" w14:paraId="0C2676D7" w14:textId="77777777">
        <w:trPr>
          <w:cantSplit/>
          <w:jc w:val="center"/>
        </w:trPr>
        <w:tc>
          <w:tcPr>
            <w:tcW w:w="2376" w:type="dxa"/>
            <w:tcBorders>
              <w:top w:val="single" w:sz="2" w:space="0" w:color="000000"/>
              <w:left w:val="single" w:sz="2" w:space="0" w:color="000000"/>
              <w:bottom w:val="single" w:sz="2" w:space="0" w:color="000000"/>
              <w:right w:val="single" w:sz="2" w:space="0" w:color="000000"/>
            </w:tcBorders>
            <w:vAlign w:val="center"/>
          </w:tcPr>
          <w:p w14:paraId="1D70B3DD" w14:textId="77777777" w:rsidR="00BA10F4" w:rsidRDefault="00CA0085">
            <w:r>
              <w:rPr>
                <w:rFonts w:ascii="맑은 고딕" w:hAnsi="맑은 고딕" w:eastAsia="맑은 고딕" w:cs="맑은 고딕"/>
                <w:sz w:val="18"/>
                <w:szCs w:val="18"/>
              </w:rPr>
              <w:t>TimeSeries</w:t>
            </w:r>
          </w:p>
        </w:tc>
        <w:tc>
          <w:tcPr>
            <w:tcW w:w="1512" w:type="dxa"/>
            <w:tcBorders>
              <w:top w:val="single" w:sz="2" w:space="0" w:color="000000"/>
              <w:left w:val="single" w:sz="2" w:space="0" w:color="000000"/>
              <w:bottom w:val="single" w:sz="2" w:space="0" w:color="000000"/>
              <w:right w:val="single" w:sz="2" w:space="0" w:color="000000"/>
            </w:tcBorders>
            <w:vAlign w:val="center"/>
          </w:tcPr>
          <w:p w14:paraId="07B0EC3F" w14:textId="77777777" w:rsidR="00BA10F4" w:rsidRDefault="00CA0085">
            <w:r>
              <w:rPr>
                <w:rFonts w:ascii="맑은 고딕" w:hAnsi="맑은 고딕" w:eastAsia="맑은 고딕" w:cs="맑은 고딕"/>
                <w:sz w:val="18"/>
                <w:szCs w:val="18"/>
              </w:rPr>
              <w:t>시계열 데이터</w:t>
            </w:r>
          </w:p>
        </w:tc>
        <w:tc>
          <w:tcPr>
            <w:tcW w:w="5112" w:type="dxa"/>
            <w:tcBorders>
              <w:top w:val="single" w:sz="2" w:space="0" w:color="000000"/>
              <w:left w:val="single" w:sz="2" w:space="0" w:color="000000"/>
              <w:bottom w:val="single" w:sz="2" w:space="0" w:color="000000"/>
              <w:right w:val="single" w:sz="2" w:space="0" w:color="000000"/>
            </w:tcBorders>
            <w:vAlign w:val="center"/>
          </w:tcPr>
          <w:p w14:paraId="2963E0E3" w14:textId="77777777" w:rsidR="00FC768E" w:rsidRDefault="00C6070C">
            <w:pPr>
              <w:jc w:val="left"/>
            </w:pPr>
            <w:r>
              <w:rPr>
                <w:rFonts w:ascii="맑은 고딕" w:hAnsi="맑은 고딕" w:eastAsia="맑은 고딕" w:cs="맑은 고딕"/>
                <w:sz w:val="18"/>
                <w:szCs w:val="18"/>
              </w:rPr>
              <w:t>여러 측정값을 시각과 함께 기록하고 저장 위치를 설명한다.</w:t>
            </w:r>
          </w:p>
          <w:p w14:paraId="77B7408C" w14:textId="77777777" w:rsidR="00FC768E" w:rsidRDefault="00C6070C">
            <w:pPr>
              <w:jc w:val="left"/>
            </w:pPr>
            <w:r>
              <w:rPr>
                <w:rFonts w:ascii="맑은 고딕" w:hAnsi="맑은 고딕" w:eastAsia="맑은 고딕" w:cs="맑은 고딕"/>
                <w:sz w:val="18"/>
                <w:szCs w:val="18"/>
              </w:rPr>
              <w:t>Submodel ID: https://www.smart-factory.kr/ids/sm/FoundrySandReclaimerAAS/TimeSeries/1/1</w:t>
            </w:r>
          </w:p>
          <w:p w14:paraId="4C344421" w14:textId="77777777" w:rsidR="00FC768E" w:rsidRDefault="00C6070C">
            <w:pPr>
              <w:jc w:val="left"/>
            </w:pPr>
            <w:r>
              <w:rPr>
                <w:rFonts w:ascii="맑은 고딕" w:hAnsi="맑은 고딕" w:eastAsia="맑은 고딕" w:cs="맑은 고딕"/>
                <w:sz w:val="18"/>
                <w:szCs w:val="18"/>
              </w:rPr>
              <w:t>semanticId: https://admin-shell.io/idta/TimeSeries/1/1</w:t>
            </w:r>
          </w:p>
        </w:tc>
      </w:tr>
      <w:tr w:rsidR="00BA10F4" w14:paraId="4ADBB16A" w14:textId="77777777">
        <w:trPr>
          <w:cantSplit/>
          <w:jc w:val="center"/>
        </w:trPr>
        <w:tc>
          <w:tcPr>
            <w:tcW w:w="2376" w:type="dxa"/>
            <w:tcBorders>
              <w:top w:val="single" w:sz="2" w:space="0" w:color="000000"/>
              <w:left w:val="single" w:sz="2" w:space="0" w:color="000000"/>
              <w:bottom w:val="single" w:sz="2" w:space="0" w:color="000000"/>
              <w:right w:val="single" w:sz="2" w:space="0" w:color="000000"/>
            </w:tcBorders>
            <w:vAlign w:val="center"/>
          </w:tcPr>
          <w:p w14:paraId="3AA9C935" w14:textId="77777777" w:rsidR="00BA10F4" w:rsidRDefault="00CA0085">
            <w:r>
              <w:rPr>
                <w:rFonts w:ascii="맑은 고딕" w:hAnsi="맑은 고딕" w:eastAsia="맑은 고딕" w:cs="맑은 고딕"/>
                <w:sz w:val="18"/>
                <w:szCs w:val="18"/>
              </w:rPr>
              <w:t>ReclaimerPredictiveMaintenance</w:t>
            </w:r>
          </w:p>
        </w:tc>
        <w:tc>
          <w:tcPr>
            <w:tcW w:w="1512" w:type="dxa"/>
            <w:tcBorders>
              <w:top w:val="single" w:sz="2" w:space="0" w:color="000000"/>
              <w:left w:val="single" w:sz="2" w:space="0" w:color="000000"/>
              <w:bottom w:val="single" w:sz="2" w:space="0" w:color="000000"/>
              <w:right w:val="single" w:sz="2" w:space="0" w:color="000000"/>
            </w:tcBorders>
            <w:vAlign w:val="center"/>
          </w:tcPr>
          <w:p w14:paraId="1E98CB73" w14:textId="77777777" w:rsidR="00BA10F4" w:rsidRDefault="00CA0085">
            <w:r>
              <w:rPr>
                <w:rFonts w:ascii="맑은 고딕" w:hAnsi="맑은 고딕" w:eastAsia="맑은 고딕" w:cs="맑은 고딕"/>
                <w:sz w:val="18"/>
                <w:szCs w:val="18"/>
              </w:rPr>
              <w:t>예지보전</w:t>
            </w:r>
          </w:p>
        </w:tc>
        <w:tc>
          <w:tcPr>
            <w:tcW w:w="5112" w:type="dxa"/>
            <w:tcBorders>
              <w:top w:val="single" w:sz="2" w:space="0" w:color="000000"/>
              <w:left w:val="single" w:sz="2" w:space="0" w:color="000000"/>
              <w:bottom w:val="single" w:sz="2" w:space="0" w:color="000000"/>
              <w:right w:val="single" w:sz="2" w:space="0" w:color="000000"/>
            </w:tcBorders>
            <w:vAlign w:val="center"/>
          </w:tcPr>
          <w:p w14:paraId="66C1C268" w14:textId="77777777" w:rsidR="00FC768E" w:rsidRDefault="00C6070C">
            <w:pPr>
              <w:jc w:val="left"/>
            </w:pPr>
            <w:r>
              <w:rPr>
                <w:rFonts w:ascii="맑은 고딕" w:hAnsi="맑은 고딕" w:eastAsia="맑은 고딕" w:cs="맑은 고딕"/>
                <w:sz w:val="18"/>
                <w:szCs w:val="18"/>
              </w:rPr>
              <w:t>남은 수명과 예측 적용 조건, 정비 준비용 경보 예시를 담는다.</w:t>
            </w:r>
          </w:p>
          <w:p w14:paraId="324C027F" w14:textId="77777777" w:rsidR="00FC768E" w:rsidRDefault="00C6070C">
            <w:pPr>
              <w:jc w:val="left"/>
            </w:pPr>
            <w:r>
              <w:rPr>
                <w:rFonts w:ascii="맑은 고딕" w:hAnsi="맑은 고딕" w:eastAsia="맑은 고딕" w:cs="맑은 고딕"/>
                <w:sz w:val="18"/>
                <w:szCs w:val="18"/>
              </w:rPr>
              <w:t>Submodel ID: https://www.smart-factory.kr/ids/sm/FoundrySandReclaimerAAS/ReclaimerPredictiveMaintenance/1/0</w:t>
            </w:r>
          </w:p>
          <w:p w14:paraId="29089F80" w14:textId="77777777" w:rsidR="00FC768E" w:rsidRDefault="00C6070C">
            <w:pPr>
              <w:jc w:val="left"/>
            </w:pPr>
            <w:r>
              <w:rPr>
                <w:rFonts w:ascii="맑은 고딕" w:hAnsi="맑은 고딕" w:eastAsia="맑은 고딕" w:cs="맑은 고딕"/>
                <w:sz w:val="18"/>
                <w:szCs w:val="18"/>
              </w:rPr>
              <w:t>semanticId: https://www.smart-factory.kr/ids/sm/FoundrySandReclaimerAAS/ReclaimerPredictiveMaintenance/1/0</w:t>
            </w:r>
          </w:p>
        </w:tc>
      </w:tr>
      <w:tr w:rsidR="00BA10F4" w14:paraId="251AACC8" w14:textId="77777777">
        <w:trPr>
          <w:cantSplit/>
          <w:jc w:val="center"/>
        </w:trPr>
        <w:tc>
          <w:tcPr>
            <w:tcW w:w="2376" w:type="dxa"/>
            <w:tcBorders>
              <w:top w:val="single" w:sz="2" w:space="0" w:color="000000"/>
              <w:left w:val="single" w:sz="2" w:space="0" w:color="000000"/>
              <w:bottom w:val="single" w:sz="2" w:space="0" w:color="000000"/>
              <w:right w:val="single" w:sz="2" w:space="0" w:color="000000"/>
            </w:tcBorders>
            <w:vAlign w:val="center"/>
          </w:tcPr>
          <w:p w14:paraId="3A3A7885" w14:textId="77777777" w:rsidR="00BA10F4" w:rsidRDefault="00CA0085">
            <w:r>
              <w:rPr>
                <w:rFonts w:ascii="맑은 고딕" w:hAnsi="맑은 고딕" w:eastAsia="맑은 고딕" w:cs="맑은 고딕"/>
                <w:sz w:val="18"/>
                <w:szCs w:val="18"/>
              </w:rPr>
              <w:t>최종 AAS 정합성 기준</w:t>
            </w:r>
          </w:p>
        </w:tc>
        <w:tc>
          <w:tcPr>
            <w:tcW w:w="1512" w:type="dxa"/>
            <w:tcBorders>
              <w:top w:val="single" w:sz="2" w:space="0" w:color="000000"/>
              <w:left w:val="single" w:sz="2" w:space="0" w:color="000000"/>
              <w:bottom w:val="single" w:sz="2" w:space="0" w:color="000000"/>
              <w:right w:val="single" w:sz="2" w:space="0" w:color="000000"/>
            </w:tcBorders>
            <w:vAlign w:val="center"/>
          </w:tcPr>
          <w:p w14:paraId="702E63F9" w14:textId="77777777" w:rsidR="00BA10F4" w:rsidRDefault="00CA0085">
            <w:r>
              <w:rPr>
                <w:rFonts w:ascii="맑은 고딕" w:hAnsi="맑은 고딕" w:eastAsia="맑은 고딕" w:cs="맑은 고딕"/>
                <w:sz w:val="18"/>
                <w:szCs w:val="18"/>
              </w:rPr>
              <w:t>Final AAS alignment</w:t>
            </w:r>
          </w:p>
        </w:tc>
        <w:tc>
          <w:tcPr>
            <w:tcW w:w="5112" w:type="dxa"/>
            <w:tcBorders>
              <w:top w:val="single" w:sz="2" w:space="0" w:color="000000"/>
              <w:left w:val="single" w:sz="2" w:space="0" w:color="000000"/>
              <w:bottom w:val="single" w:sz="2" w:space="0" w:color="000000"/>
              <w:right w:val="single" w:sz="2" w:space="0" w:color="000000"/>
            </w:tcBorders>
            <w:vAlign w:val="center"/>
          </w:tcPr>
          <w:p w14:paraId="3EBE499C" w14:textId="77777777" w:rsidR="00FC768E" w:rsidRDefault="00C6070C">
            <w:pPr>
              <w:jc w:val="left"/>
            </w:pPr>
            <w:r>
              <w:rPr>
                <w:rFonts w:ascii="맑은 고딕" w:hAnsi="맑은 고딕" w:eastAsia="맑은 고딕" w:cs="맑은 고딕"/>
                <w:sz w:val="18"/>
                <w:szCs w:val="18"/>
              </w:rPr>
              <w:t>FoundrySandReclaimer_AAS_V1.0.aasx 기준: 서브모델 6개, SME 1,652개, Property 1,481개, ConceptDescription 270개. 사용한 IDTA 서브모델의 공식 Property 정의 70/70을 반영했다.</w:t>
            </w:r>
          </w:p>
        </w:tc>
      </w:tr>
      <w:tr w:rsidR="00BA10F4" w14:paraId="2F060B8D" w14:textId="77777777">
        <w:trPr>
          <w:cantSplit/>
          <w:jc w:val="center"/>
        </w:trPr>
        <w:tc>
          <w:tcPr>
            <w:tcW w:w="2376" w:type="dxa"/>
            <w:tcBorders>
              <w:top w:val="single" w:sz="2" w:space="0" w:color="000000"/>
              <w:left w:val="single" w:sz="2" w:space="0" w:color="000000"/>
              <w:bottom w:val="single" w:sz="2" w:space="0" w:color="000000"/>
              <w:right w:val="single" w:sz="2" w:space="0" w:color="000000"/>
            </w:tcBorders>
            <w:vAlign w:val="center"/>
          </w:tcPr>
          <w:p w14:paraId="0B633699" w14:textId="77777777" w:rsidR="00BA10F4" w:rsidRDefault="00CA0085">
            <w:r>
              <w:rPr>
                <w:rFonts w:ascii="맑은 고딕" w:hAnsi="맑은 고딕" w:eastAsia="맑은 고딕" w:cs="맑은 고딕"/>
                <w:sz w:val="18"/>
                <w:szCs w:val="18"/>
              </w:rPr>
              <w:t>선택 참조 처리</w:t>
            </w:r>
          </w:p>
        </w:tc>
        <w:tc>
          <w:tcPr>
            <w:tcW w:w="1512" w:type="dxa"/>
            <w:tcBorders>
              <w:top w:val="single" w:sz="2" w:space="0" w:color="000000"/>
              <w:left w:val="single" w:sz="2" w:space="0" w:color="000000"/>
              <w:bottom w:val="single" w:sz="2" w:space="0" w:color="000000"/>
              <w:right w:val="single" w:sz="2" w:space="0" w:color="000000"/>
            </w:tcBorders>
            <w:vAlign w:val="center"/>
          </w:tcPr>
          <w:p w14:paraId="7832390F" w14:textId="77777777" w:rsidR="00BA10F4" w:rsidRDefault="00CA0085">
            <w:r>
              <w:rPr>
                <w:rFonts w:ascii="맑은 고딕" w:hAnsi="맑은 고딕" w:eastAsia="맑은 고딕" w:cs="맑은 고딕"/>
                <w:sz w:val="18"/>
                <w:szCs w:val="18"/>
              </w:rPr>
              <w:t>Optional reference handling</w:t>
            </w:r>
          </w:p>
        </w:tc>
        <w:tc>
          <w:tcPr>
            <w:tcW w:w="5112" w:type="dxa"/>
            <w:tcBorders>
              <w:top w:val="single" w:sz="2" w:space="0" w:color="000000"/>
              <w:left w:val="single" w:sz="2" w:space="0" w:color="000000"/>
              <w:bottom w:val="single" w:sz="2" w:space="0" w:color="000000"/>
              <w:right w:val="single" w:sz="2" w:space="0" w:color="000000"/>
            </w:tcBorders>
            <w:vAlign w:val="center"/>
          </w:tcPr>
          <w:p w14:paraId="39C3FE78" w14:textId="77777777" w:rsidR="00FC768E" w:rsidRDefault="00C6070C">
            <w:pPr>
              <w:jc w:val="left"/>
            </w:pPr>
            <w:r>
              <w:rPr>
                <w:rFonts w:ascii="맑은 고딕" w:hAnsi="맑은 고딕" w:eastAsia="맑은 고딕" w:cs="맑은 고딕"/>
                <w:sz w:val="18"/>
                <w:szCs w:val="18"/>
              </w:rPr>
              <w:t>HandoverDocumentation Subtitle과 RefersToEntities·DocumentedEntities는 실제 리클레이머 Entity를 기준으로 채웠다. 실제 참조 대상이 없는 BasedOnReferences·TranslationOfEntities·SMAIModelNamePlate는 선택 항목이므로 비워 두었다.</w:t>
            </w:r>
          </w:p>
        </w:tc>
      </w:tr>
    </w:tbl>
    <w:p w14:paraId="69320706" w14:textId="77777777" w:rsidR="00BA10F4" w:rsidRPr="009B65BB" w:rsidRDefault="00BA10F4">
      <w:pPr>
        <w:spacing w:after="20"/>
        <w:rPr>
          <w:sz w:val="20"/>
        </w:rPr>
      </w:pPr>
    </w:p>
    <w:p w14:paraId="3F445103" w14:textId="77777777" w:rsidR="00BA10F4" w:rsidRDefault="00CA0085">
      <w:pPr>
        <w:pStyle w:val="20"/>
      </w:pPr>
      <w:bookmarkStart w:id="55" w:name="_Toc240313356"/>
      <w:r>
        <w:rPr>
          <w:rFonts w:hint="eastAsia" w:ascii="맑은 고딕" w:hAnsi="맑은 고딕" w:eastAsia="맑은 고딕" w:cs="맑은 고딕"/>
          <w:sz w:val="24"/>
          <w:szCs w:val="24"/>
        </w:rPr>
        <w:lastRenderedPageBreak/>
        <w:t>3. AAS 참조모델 서브모델 상세</w:t>
      </w:r>
      <w:bookmarkEnd w:id="55"/>
    </w:p>
    <w:p w14:paraId="3AE4C625" w14:textId="77777777" w:rsidR="00BA10F4" w:rsidRPr="009B65BB" w:rsidRDefault="00CA0085">
      <w:pPr>
        <w:rPr>
          <w:sz w:val="20"/>
        </w:rPr>
      </w:pPr>
      <w:r w:rsidRPr="009B65BB">
        <w:rPr>
          <w:rFonts w:hint="eastAsia" w:ascii="맑은 고딕" w:hAnsi="맑은 고딕" w:eastAsia="맑은 고딕" w:cs="맑은 고딕"/>
          <w:sz w:val="20"/>
          <w:szCs w:val="20"/>
        </w:rPr>
        <w:t>○ 리클레이머 AAS 참조모델을 구성하는 개별 서브모델의 상세 구조와 포함 프로퍼티, 활용 방안을 제시한다.</w:t>
      </w:r>
    </w:p>
    <w:p w14:paraId="75923C0D" w14:textId="77777777" w:rsidR="00BA10F4" w:rsidRPr="009B65BB" w:rsidRDefault="00CA0085">
      <w:pPr>
        <w:keepNext/>
        <w:spacing w:before="160" w:after="100"/>
        <w:rPr>
          <w:sz w:val="20"/>
        </w:rPr>
      </w:pPr>
      <w:bookmarkStart w:id="56" w:name="_Toc239942615"/>
      <w:r w:rsidRPr="009B65BB">
        <w:rPr>
          <w:rFonts w:ascii="맑은 고딕" w:hAnsi="맑은 고딕" w:eastAsia="맑은 고딕" w:cs="맑은 고딕"/>
          <w:sz w:val="20"/>
          <w:szCs w:val="20"/>
        </w:rPr>
        <w:t>가. Digital Nameplate(디지털 명판) 서브모델</w:t>
      </w:r>
      <w:bookmarkEnd w:id="56"/>
    </w:p>
    <w:p w14:paraId="0616AAEC" w14:textId="77777777" w:rsidR="00BA10F4" w:rsidRPr="009B65BB" w:rsidRDefault="00CA0085">
      <w:pPr>
        <w:keepNext/>
        <w:keepLines/>
        <w:spacing w:after="80"/>
        <w:jc w:val="center"/>
        <w:rPr>
          <w:sz w:val="20"/>
        </w:rPr>
      </w:pPr>
      <w:r w:rsidRPr="009B65BB">
        <w:rPr>
          <w:noProof/>
          <w:sz w:val="20"/>
        </w:rPr>
        <w:drawing>
          <wp:inline distT="0" distB="0" distL="0" distR="0" wp14:anchorId="0ECADE68" wp14:editId="17C3012B">
            <wp:extent cx="5577840" cy="1859280"/>
            <wp:effectExtent l="0" t="0" r="0" b="0"/>
            <wp:docPr id="2013" name="Reclaimer Figure 13" descr="[그림 삽입 예정: Digital Nameplate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3_리클레이머.png"/>
                    <pic:cNvPicPr/>
                  </pic:nvPicPr>
                  <pic:blipFill>
                    <a:blip r:embed="rId41"/>
                    <a:stretch>
                      <a:fillRect/>
                    </a:stretch>
                  </pic:blipFill>
                  <pic:spPr>
                    <a:xfrm>
                      <a:off x="0" y="0"/>
                      <a:ext cx="5577840" cy="1859280"/>
                    </a:xfrm>
                    <a:prstGeom prst="rect">
                      <a:avLst/>
                    </a:prstGeom>
                  </pic:spPr>
                </pic:pic>
              </a:graphicData>
            </a:graphic>
          </wp:inline>
        </w:drawing>
      </w:r>
    </w:p>
    <w:p w14:paraId="2EA7DE4D" w14:textId="77777777" w:rsidR="00BA10F4" w:rsidRPr="009B65BB" w:rsidRDefault="00CA0085" w:rsidP="00930822">
      <w:pPr>
        <w:pStyle w:val="MainFigureCaption"/>
      </w:pPr>
      <w:bookmarkStart w:id="57" w:name="_Toc240313438"/>
      <w:r w:rsidRPr="009B65BB">
        <w:rPr>
          <w:rFonts w:ascii="맑은 고딕" w:hAnsi="맑은 고딕" w:eastAsia="맑은 고딕" w:cs="맑은 고딕"/>
          <w:noProof/>
          <w:sz w:val="20"/>
          <w:szCs w:val="20"/>
        </w:rPr>
        <w:t>그림 13 Digital Nameplate 서브모델 개념</w:t>
      </w:r>
      <w:bookmarkEnd w:id="57"/>
    </w:p>
    <w:p w14:paraId="7907FD25" w14:textId="77777777" w:rsidR="00BA10F4" w:rsidRPr="009B65BB" w:rsidRDefault="00CA0085">
      <w:pPr>
        <w:keepNext/>
        <w:spacing w:after="80"/>
        <w:jc w:val="center"/>
        <w:rPr>
          <w:sz w:val="20"/>
        </w:rPr>
      </w:pPr>
      <w:r w:rsidRPr="009B65BB">
        <w:rPr>
          <w:noProof/>
          <w:sz w:val="20"/>
        </w:rPr>
        <w:drawing>
          <wp:inline distT="0" distB="0" distL="0" distR="0" wp14:anchorId="2F1089BE" wp14:editId="2880FD90">
            <wp:extent cx="5731510" cy="3294861"/>
            <wp:effectExtent l="0" t="0" r="0" b="0"/>
            <wp:docPr id="2014" name="Reclaimer Figure 14" descr="리클레이머 그림 14 UML: 상자와 포함 관계, 실제 AASX 속성 및 자료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4_Nameplate_주요구조.png"/>
                    <pic:cNvPicPr/>
                  </pic:nvPicPr>
                  <pic:blipFill>
                    <a:blip r:embed="rId42"/>
                    <a:stretch>
                      <a:fillRect/>
                    </a:stretch>
                  </pic:blipFill>
                  <pic:spPr>
                    <a:xfrm>
                      <a:off x="0" y="0"/>
                      <a:ext cx="5731510" cy="3294861"/>
                    </a:xfrm>
                    <a:prstGeom prst="rect">
                      <a:avLst/>
                    </a:prstGeom>
                  </pic:spPr>
                </pic:pic>
              </a:graphicData>
            </a:graphic>
          </wp:inline>
        </w:drawing>
      </w:r>
    </w:p>
    <w:p w14:paraId="42877817" w14:textId="77777777" w:rsidR="00BA10F4" w:rsidRPr="009B65BB" w:rsidRDefault="00CA0085" w:rsidP="00930822">
      <w:pPr>
        <w:pStyle w:val="MainFigureCaption"/>
      </w:pPr>
      <w:bookmarkStart w:id="58" w:name="_Toc240313439"/>
      <w:r w:rsidRPr="009B65BB">
        <w:rPr>
          <w:rFonts w:ascii="맑은 고딕" w:hAnsi="맑은 고딕" w:eastAsia="맑은 고딕" w:cs="맑은 고딕"/>
          <w:noProof/>
          <w:sz w:val="20"/>
          <w:szCs w:val="20"/>
        </w:rPr>
        <w:t>그림 14 Nameplate UML 주요 구조</w:t>
      </w:r>
      <w:bookmarkEnd w:id="58"/>
    </w:p>
    <w:p w14:paraId="6216E9BD" w14:textId="77777777" w:rsidR="00BA10F4" w:rsidRPr="009B65BB" w:rsidRDefault="00CA0085">
      <w:pPr>
        <w:spacing w:after="100" w:line="288" w:lineRule="auto"/>
        <w:rPr>
          <w:sz w:val="20"/>
        </w:rPr>
      </w:pPr>
      <w:r w:rsidRPr="009B65BB">
        <w:rPr>
          <w:rFonts w:ascii="맑은 고딕" w:hAnsi="맑은 고딕" w:eastAsia="맑은 고딕" w:cs="맑은 고딕"/>
          <w:sz w:val="20"/>
          <w:szCs w:val="20"/>
        </w:rPr>
        <w:t>○ 외부 참조모델: IDTA 02006 Digital Nameplate for Industrial Equipment V3.0.1</w:t>
      </w:r>
    </w:p>
    <w:p w14:paraId="2411DA45" w14:textId="77777777" w:rsidR="00BA10F4" w:rsidRPr="009B65BB" w:rsidRDefault="00CA0085">
      <w:pPr>
        <w:keepNext/>
        <w:spacing w:after="100" w:line="288" w:lineRule="auto"/>
        <w:rPr>
          <w:sz w:val="20"/>
        </w:rPr>
      </w:pPr>
      <w:r w:rsidRPr="009B65BB">
        <w:rPr>
          <w:rFonts w:ascii="맑은 고딕" w:hAnsi="맑은 고딕" w:eastAsia="맑은 고딕" w:cs="맑은 고딕"/>
          <w:sz w:val="20"/>
          <w:szCs w:val="20"/>
        </w:rPr>
        <w:t>○ 서브모델 및 주요 구성요소 특징</w:t>
      </w:r>
    </w:p>
    <w:p w14:paraId="5BEF3E0A"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제조사와 제품명, 주문코드를 통해 어떤 리클레이머의 정보인지 확인한다. 마찰재생 방식과 용량이 비슷해도 제작사와 구성에 따라 적용 부품이 달라질 수 있다.</w:t>
      </w:r>
    </w:p>
    <w:p w14:paraId="042BEF96"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SerialNumber(제조 일련번호)는 실제 장비 한 대를 구분하는 기준이다. 이 Type(장비 유형) 모델에는 일련번호 예시가 들어 있으며, 실제 적용 시 해당 장비의 값으로 바꾼다. 제조 연도와 제조일 항목은 현재 명판에 포함되어 있지 않다.</w:t>
      </w:r>
    </w:p>
    <w:p w14:paraId="2492FAD3"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 xml:space="preserve">명판 정보는 장비를 식별한다. 운전 중 변하는 모터 전류, 처리량과 배출 온도는 </w:t>
      </w:r>
      <w:r w:rsidRPr="009B65BB">
        <w:rPr>
          <w:rFonts w:ascii="맑은 고딕" w:hAnsi="맑은 고딕" w:eastAsia="맑은 고딕" w:cs="맑은 고딕"/>
          <w:color w:val="000000" w:themeColor="text1"/>
          <w:sz w:val="20"/>
          <w:szCs w:val="20"/>
        </w:rPr>
        <w:lastRenderedPageBreak/>
        <w:t>OperationalData에서 관리한다. 이 모델의 명판 idShort는 Nameplate다.</w:t>
      </w:r>
    </w:p>
    <w:p w14:paraId="35AD465F" w14:textId="77777777" w:rsidR="00BA10F4" w:rsidRPr="009B65BB" w:rsidRDefault="00CA0085">
      <w:pPr>
        <w:keepNext/>
        <w:spacing w:after="100"/>
        <w:rPr>
          <w:sz w:val="20"/>
        </w:rPr>
      </w:pPr>
      <w:r w:rsidRPr="009B65BB">
        <w:rPr>
          <w:rFonts w:ascii="맑은 고딕" w:hAnsi="맑은 고딕" w:eastAsia="맑은 고딕" w:cs="맑은 고딕"/>
          <w:sz w:val="20"/>
          <w:szCs w:val="20"/>
        </w:rPr>
        <w:t>○ 서브모델 구성요소 적용 가이드</w:t>
      </w:r>
    </w:p>
    <w:p w14:paraId="53717C8F"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명판과 제조사 승인 자료를 확인하여 제조사명, 제품 명칭과 식별 정보를 입력한다. 개별 장비로 적용할 때에는 해당 장비의 시리얼 번호를 사용한다.</w:t>
      </w:r>
    </w:p>
    <w:p w14:paraId="43C44FD1"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문서와 정비 이력을 연결할 때 같은 장비 식별 기준을 사용한다. 제품명만으로 장비를 연결하지 말고 제품 번호와 개별 식별 정보를 함께 확인한다.</w:t>
      </w:r>
    </w:p>
    <w:p w14:paraId="5D36E4E8" w14:textId="77777777" w:rsidR="00BA10F4" w:rsidRPr="009B65BB" w:rsidRDefault="00CA0085">
      <w:pPr>
        <w:keepNext/>
        <w:spacing w:after="100"/>
        <w:rPr>
          <w:sz w:val="20"/>
        </w:rPr>
      </w:pPr>
      <w:r w:rsidRPr="009B65BB">
        <w:rPr>
          <w:rFonts w:ascii="맑은 고딕" w:hAnsi="맑은 고딕" w:eastAsia="맑은 고딕" w:cs="맑은 고딕"/>
          <w:sz w:val="20"/>
          <w:szCs w:val="20"/>
        </w:rPr>
        <w:t>○ 서브모델 활용방안</w:t>
      </w:r>
    </w:p>
    <w:p w14:paraId="1DF88C46"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(장비 식별) 제조사·제품명·주문코드를 기준으로 리클레이머 사양과 문서를 조회한다. 같은 모델을 여러 대 사용하면 실제 장비별 식별자를 별도로 부여한다.</w:t>
      </w:r>
    </w:p>
    <w:p w14:paraId="632A13CC"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(부품과 이력 조회) 장비 식별정보로 로터·라이너·베어링과 집진 필터의 적용 자료를 찾는다. 실제 정비 이력을 연결할 때에는 해당 장비의 문서와 일련번호를 함께 확인한다.</w:t>
      </w:r>
    </w:p>
    <w:p w14:paraId="6046660E" w14:textId="77777777" w:rsidR="00BA10F4" w:rsidRPr="009B65BB" w:rsidRDefault="00CA0085">
      <w:pPr>
        <w:keepNext/>
        <w:rPr>
          <w:sz w:val="20"/>
        </w:rPr>
      </w:pPr>
      <w:r w:rsidRPr="009B65BB">
        <w:rPr>
          <w:rFonts w:hint="eastAsia" w:ascii="맑은 고딕" w:hAnsi="맑은 고딕" w:eastAsia="맑은 고딕" w:cs="맑은 고딕"/>
          <w:sz w:val="20"/>
          <w:szCs w:val="20"/>
        </w:rPr>
        <w:t>○ 템플릿 다운로드 링크</w:t>
      </w:r>
    </w:p>
    <w:p w14:paraId="07C604FA"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PDF 문서 V3.0.1 — 링크: IDTA 02006-3-0-1_Submodel_Digital Nameplate.pdf</w:t>
      </w:r>
    </w:p>
    <w:p w14:paraId="52B98EC9"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AASX 파일 V3.0.1 — 링크: IDTA 02006-3-0-1_Template_Digital Nameplate.aasx</w:t>
      </w:r>
    </w:p>
    <w:p w14:paraId="33A7960E"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JSON 파일 V3.0.1 — 링크: IDTA 02006-3-0-1_Template_Digital Nameplate.json</w:t>
      </w:r>
    </w:p>
    <w:p w14:paraId="3F34532E" w14:textId="77777777" w:rsidR="00BA10F4" w:rsidRPr="009B65BB" w:rsidRDefault="00CA0085">
      <w:pPr>
        <w:keepNext/>
        <w:spacing w:before="160" w:after="100"/>
        <w:rPr>
          <w:sz w:val="20"/>
        </w:rPr>
      </w:pPr>
      <w:bookmarkStart w:id="59" w:name="_Toc239942616"/>
      <w:r w:rsidRPr="009B65BB">
        <w:rPr>
          <w:rFonts w:ascii="맑은 고딕" w:hAnsi="맑은 고딕" w:eastAsia="맑은 고딕" w:cs="맑은 고딕"/>
          <w:sz w:val="20"/>
          <w:szCs w:val="20"/>
        </w:rPr>
        <w:t>나. Handover Documentation(인계 문서) 서브모델</w:t>
      </w:r>
      <w:bookmarkEnd w:id="59"/>
    </w:p>
    <w:p w14:paraId="5567D91C" w14:textId="77777777" w:rsidR="00BA10F4" w:rsidRPr="009B65BB" w:rsidRDefault="00CA0085">
      <w:pPr>
        <w:keepNext/>
        <w:keepLines/>
        <w:spacing w:after="80"/>
        <w:jc w:val="center"/>
        <w:rPr>
          <w:sz w:val="20"/>
        </w:rPr>
      </w:pPr>
      <w:r w:rsidRPr="009B65BB">
        <w:rPr>
          <w:noProof/>
          <w:sz w:val="20"/>
        </w:rPr>
        <w:drawing>
          <wp:inline distT="0" distB="0" distL="0" distR="0" wp14:anchorId="778C5859" wp14:editId="5E2642C5">
            <wp:extent cx="5577840" cy="1859280"/>
            <wp:effectExtent l="0" t="0" r="0" b="0"/>
            <wp:docPr id="2015" name="Reclaimer Figure 15" descr="[그림 삽입 예정: Handover Documentation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5_리클레이머.png"/>
                    <pic:cNvPicPr/>
                  </pic:nvPicPr>
                  <pic:blipFill>
                    <a:blip r:embed="rId43"/>
                    <a:stretch>
                      <a:fillRect/>
                    </a:stretch>
                  </pic:blipFill>
                  <pic:spPr>
                    <a:xfrm>
                      <a:off x="0" y="0"/>
                      <a:ext cx="5577840" cy="1859280"/>
                    </a:xfrm>
                    <a:prstGeom prst="rect">
                      <a:avLst/>
                    </a:prstGeom>
                  </pic:spPr>
                </pic:pic>
              </a:graphicData>
            </a:graphic>
          </wp:inline>
        </w:drawing>
      </w:r>
    </w:p>
    <w:p w14:paraId="0C00F95E" w14:textId="77777777" w:rsidR="00BA10F4" w:rsidRPr="009B65BB" w:rsidRDefault="00CA0085" w:rsidP="00930822">
      <w:pPr>
        <w:pStyle w:val="MainFigureCaption"/>
      </w:pPr>
      <w:bookmarkStart w:id="60" w:name="_Toc240313440"/>
      <w:r w:rsidRPr="009B65BB">
        <w:rPr>
          <w:rFonts w:ascii="맑은 고딕" w:hAnsi="맑은 고딕" w:eastAsia="맑은 고딕" w:cs="맑은 고딕"/>
          <w:noProof/>
          <w:sz w:val="20"/>
          <w:szCs w:val="20"/>
        </w:rPr>
        <w:t>그림 15 Handover Documentation 서브모델 개념</w:t>
      </w:r>
      <w:bookmarkEnd w:id="60"/>
    </w:p>
    <w:p w14:paraId="1C6B37BC" w14:textId="77777777" w:rsidR="00BA10F4" w:rsidRPr="009B65BB" w:rsidRDefault="00CA0085">
      <w:pPr>
        <w:keepNext/>
        <w:spacing w:after="80"/>
        <w:jc w:val="center"/>
        <w:rPr>
          <w:sz w:val="20"/>
        </w:rPr>
      </w:pPr>
      <w:r w:rsidRPr="009B65BB">
        <w:rPr>
          <w:noProof/>
          <w:sz w:val="20"/>
        </w:rPr>
        <w:lastRenderedPageBreak/>
        <w:drawing>
          <wp:inline distT="0" distB="0" distL="0" distR="0" wp14:anchorId="7CDC63E4" wp14:editId="2DF12A59">
            <wp:extent cx="5731510" cy="3187679"/>
            <wp:effectExtent l="0" t="0" r="0" b="0"/>
            <wp:docPr id="2016" name="Reclaimer Figure 16" descr="리클레이머 그림 16 UML: 상자와 포함 관계, 실제 AASX 속성 및 자료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6_HandoverDocumentation_주요구조.png"/>
                    <pic:cNvPicPr/>
                  </pic:nvPicPr>
                  <pic:blipFill>
                    <a:blip r:embed="rId44"/>
                    <a:stretch>
                      <a:fillRect/>
                    </a:stretch>
                  </pic:blipFill>
                  <pic:spPr>
                    <a:xfrm>
                      <a:off x="0" y="0"/>
                      <a:ext cx="5731510" cy="3187679"/>
                    </a:xfrm>
                    <a:prstGeom prst="rect">
                      <a:avLst/>
                    </a:prstGeom>
                  </pic:spPr>
                </pic:pic>
              </a:graphicData>
            </a:graphic>
          </wp:inline>
        </w:drawing>
      </w:r>
    </w:p>
    <w:p w14:paraId="5845DDB2" w14:textId="77777777" w:rsidR="00BA10F4" w:rsidRPr="009B65BB" w:rsidRDefault="00CA0085" w:rsidP="00930822">
      <w:pPr>
        <w:pStyle w:val="MainFigureCaption"/>
      </w:pPr>
      <w:bookmarkStart w:id="61" w:name="_Toc240313441"/>
      <w:r w:rsidRPr="009B65BB">
        <w:rPr>
          <w:rFonts w:ascii="맑은 고딕" w:hAnsi="맑은 고딕" w:eastAsia="맑은 고딕" w:cs="맑은 고딕"/>
          <w:noProof/>
          <w:sz w:val="20"/>
          <w:szCs w:val="20"/>
        </w:rPr>
        <w:t>그림 16 HandoverDocumentation UML 주요 구조</w:t>
      </w:r>
      <w:bookmarkEnd w:id="61"/>
    </w:p>
    <w:p w14:paraId="0B56CA90" w14:textId="77777777" w:rsidR="00BA10F4" w:rsidRPr="009B65BB" w:rsidRDefault="00CA0085">
      <w:pPr>
        <w:spacing w:after="100" w:line="288" w:lineRule="auto"/>
        <w:rPr>
          <w:sz w:val="20"/>
        </w:rPr>
      </w:pPr>
      <w:r w:rsidRPr="009B65BB">
        <w:rPr>
          <w:rFonts w:ascii="맑은 고딕" w:hAnsi="맑은 고딕" w:eastAsia="맑은 고딕" w:cs="맑은 고딕"/>
          <w:sz w:val="20"/>
          <w:szCs w:val="20"/>
        </w:rPr>
        <w:t>○ 외부 참조모델: IDTA 02004 Handover Documentation V2.0.1</w:t>
      </w:r>
    </w:p>
    <w:p w14:paraId="1BA5A213" w14:textId="77777777" w:rsidR="00BA10F4" w:rsidRPr="009B65BB" w:rsidRDefault="00CA0085">
      <w:pPr>
        <w:keepNext/>
        <w:spacing w:after="100" w:line="288" w:lineRule="auto"/>
        <w:rPr>
          <w:sz w:val="20"/>
        </w:rPr>
      </w:pPr>
      <w:r w:rsidRPr="009B65BB">
        <w:rPr>
          <w:rFonts w:ascii="맑은 고딕" w:hAnsi="맑은 고딕" w:eastAsia="맑은 고딕" w:cs="맑은 고딕"/>
          <w:sz w:val="20"/>
          <w:szCs w:val="20"/>
        </w:rPr>
        <w:t>○ 서브모델 및 주요 구성요소 특징</w:t>
      </w:r>
    </w:p>
    <w:p w14:paraId="3C476960"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리클레이머의 설치·운전·정비 문서를 문서 식별자와 개정 정보로 연결한다. 현재 첨부된 개발계획서는 모델 설명용 예시이며, 실제 제조사 운전 매뉴얼을 대신하지 않는다.</w:t>
      </w:r>
    </w:p>
    <w:p w14:paraId="1AA263BD"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문서 식별자와 Version(버전), 언어 및 상태를 함께 관리한다. 같은 제목의 문서라도 개정 상태가 다르면 작업 방법이나 부품 정보가 달라질 수 있다.</w:t>
      </w:r>
    </w:p>
    <w:p w14:paraId="62D917A9"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전자 문서의 파일 정보와 설명을 구분하여 담는다. 문서의 제목만 등록하는 것이 아니라 실제 열어 볼 파일도 함께 연결한다.</w:t>
      </w:r>
    </w:p>
    <w:p w14:paraId="3D6D8B9B" w14:textId="77777777" w:rsidR="00BA10F4" w:rsidRPr="009B65BB" w:rsidRDefault="00CA0085">
      <w:pPr>
        <w:keepNext/>
        <w:spacing w:after="100"/>
        <w:rPr>
          <w:sz w:val="20"/>
        </w:rPr>
      </w:pPr>
      <w:r w:rsidRPr="009B65BB">
        <w:rPr>
          <w:rFonts w:ascii="맑은 고딕" w:hAnsi="맑은 고딕" w:eastAsia="맑은 고딕" w:cs="맑은 고딕"/>
          <w:sz w:val="20"/>
          <w:szCs w:val="20"/>
        </w:rPr>
        <w:t>○ 서브모델 구성요소 적용 가이드</w:t>
      </w:r>
    </w:p>
    <w:p w14:paraId="2E9191A7"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라이너·베어링·필터 점검과 분진 처리에 필요한 제조사 승인 문서를 연결한다. 파일명만으로 용도를 판단하지 말고 해당 문서의 적용 장비와 버전을 확인한다.</w:t>
      </w:r>
    </w:p>
    <w:p w14:paraId="218D6D11"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문서 개정 시 버전과 상태, 파일 경로를 함께 갱신한다. 사용 언어와 접근 권한을 확인하여 현장 작업자가 자료를 열어 볼 수 있게 한다.</w:t>
      </w:r>
    </w:p>
    <w:p w14:paraId="499DDDE5" w14:textId="77777777" w:rsidR="00BA10F4" w:rsidRPr="009B65BB" w:rsidRDefault="00CA0085">
      <w:pPr>
        <w:keepNext/>
        <w:spacing w:after="100"/>
        <w:rPr>
          <w:sz w:val="20"/>
        </w:rPr>
      </w:pPr>
      <w:r w:rsidRPr="009B65BB">
        <w:rPr>
          <w:rFonts w:ascii="맑은 고딕" w:hAnsi="맑은 고딕" w:eastAsia="맑은 고딕" w:cs="맑은 고딕"/>
          <w:sz w:val="20"/>
          <w:szCs w:val="20"/>
        </w:rPr>
        <w:lastRenderedPageBreak/>
        <w:t>○ 서브모델 활용방안</w:t>
      </w:r>
    </w:p>
    <w:p w14:paraId="48568749"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(작업 안내) 라이너 교체나 집진기 점검 전에 해당 장비에 적용되는 정비 지침을 조회한다. AAS의 예시 경보 문구만으로 작업 방법을 결정하지 않는다.</w:t>
      </w:r>
    </w:p>
    <w:p w14:paraId="3A90E758"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(개정 문서 관리) 설치·안전·정비 문서의 버전과 상태를 확인하여 오래된 지침의 사용을 줄인다. 문서가 개정되면 관련 작업 안내도 함께 검토한다.</w:t>
      </w:r>
    </w:p>
    <w:p w14:paraId="6407DD0E" w14:textId="77777777" w:rsidR="00BA10F4" w:rsidRPr="009B65BB" w:rsidRDefault="00CA0085">
      <w:pPr>
        <w:keepNext/>
        <w:rPr>
          <w:sz w:val="20"/>
        </w:rPr>
      </w:pPr>
      <w:r w:rsidRPr="009B65BB">
        <w:rPr>
          <w:rFonts w:hint="eastAsia" w:ascii="맑은 고딕" w:hAnsi="맑은 고딕" w:eastAsia="맑은 고딕" w:cs="맑은 고딕"/>
          <w:sz w:val="20"/>
          <w:szCs w:val="20"/>
        </w:rPr>
        <w:t>○ 템플릿 다운로드 링크</w:t>
      </w:r>
    </w:p>
    <w:p w14:paraId="1CB843DF"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PDF 문서 V2.0.1 — 링크: IDTA 02004-2-0-1_Submodel_Handover Documentation.pdf</w:t>
      </w:r>
    </w:p>
    <w:p w14:paraId="6410770F"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AASX 파일 V2.0.1 — 링크: IDTA 02004-2-0-1_Template_HandoverDocumentation.aasx</w:t>
      </w:r>
    </w:p>
    <w:p w14:paraId="66B46B5D"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JSON 파일 V2.0.1 — 링크: IDTA 02004-2-0-1_Template_HandoverDocumentation.json</w:t>
      </w:r>
    </w:p>
    <w:p w14:paraId="3287C4B9" w14:textId="77777777" w:rsidR="00BA10F4" w:rsidRPr="009B65BB" w:rsidRDefault="00CA0085">
      <w:pPr>
        <w:keepNext/>
        <w:spacing w:before="160" w:after="100"/>
        <w:rPr>
          <w:sz w:val="20"/>
        </w:rPr>
      </w:pPr>
      <w:bookmarkStart w:id="62" w:name="_Toc239942617"/>
      <w:r w:rsidRPr="009B65BB">
        <w:rPr>
          <w:rFonts w:ascii="맑은 고딕" w:hAnsi="맑은 고딕" w:eastAsia="맑은 고딕" w:cs="맑은 고딕"/>
          <w:sz w:val="20"/>
          <w:szCs w:val="20"/>
        </w:rPr>
        <w:t>다. Technical Data(기술 데이터) 서브모델</w:t>
      </w:r>
      <w:bookmarkEnd w:id="62"/>
    </w:p>
    <w:p w14:paraId="1D92C34D" w14:textId="77777777" w:rsidR="00BA10F4" w:rsidRPr="009B65BB" w:rsidRDefault="00CA0085">
      <w:pPr>
        <w:keepNext/>
        <w:keepLines/>
        <w:spacing w:after="80"/>
        <w:jc w:val="center"/>
        <w:rPr>
          <w:sz w:val="20"/>
        </w:rPr>
      </w:pPr>
      <w:r w:rsidRPr="009B65BB">
        <w:rPr>
          <w:noProof/>
          <w:sz w:val="20"/>
        </w:rPr>
        <w:drawing>
          <wp:inline distT="0" distB="0" distL="0" distR="0" wp14:anchorId="17F27060" wp14:editId="4ACDD6C2">
            <wp:extent cx="5577840" cy="1859280"/>
            <wp:effectExtent l="0" t="0" r="0" b="0"/>
            <wp:docPr id="2017" name="Reclaimer Figure 17" descr="[그림 삽입 예정: Technical Data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7_리클레이머.png"/>
                    <pic:cNvPicPr/>
                  </pic:nvPicPr>
                  <pic:blipFill>
                    <a:blip r:embed="rId45"/>
                    <a:stretch>
                      <a:fillRect/>
                    </a:stretch>
                  </pic:blipFill>
                  <pic:spPr>
                    <a:xfrm>
                      <a:off x="0" y="0"/>
                      <a:ext cx="5577840" cy="1859280"/>
                    </a:xfrm>
                    <a:prstGeom prst="rect">
                      <a:avLst/>
                    </a:prstGeom>
                  </pic:spPr>
                </pic:pic>
              </a:graphicData>
            </a:graphic>
          </wp:inline>
        </w:drawing>
      </w:r>
    </w:p>
    <w:p w14:paraId="225B2F80" w14:textId="77777777" w:rsidR="00BA10F4" w:rsidRPr="009B65BB" w:rsidRDefault="00CA0085" w:rsidP="00930822">
      <w:pPr>
        <w:pStyle w:val="MainFigureCaption"/>
      </w:pPr>
      <w:bookmarkStart w:id="63" w:name="_Toc240313442"/>
      <w:r w:rsidRPr="009B65BB">
        <w:rPr>
          <w:rFonts w:ascii="맑은 고딕" w:hAnsi="맑은 고딕" w:eastAsia="맑은 고딕" w:cs="맑은 고딕"/>
          <w:noProof/>
          <w:sz w:val="20"/>
          <w:szCs w:val="20"/>
        </w:rPr>
        <w:t>그림 17 Technical Data 서브모델 개념</w:t>
      </w:r>
      <w:bookmarkEnd w:id="63"/>
    </w:p>
    <w:p w14:paraId="1F3A02C4" w14:textId="77777777" w:rsidR="00BA10F4" w:rsidRPr="009B65BB" w:rsidRDefault="00CA0085">
      <w:pPr>
        <w:keepNext/>
        <w:spacing w:after="80"/>
        <w:jc w:val="center"/>
        <w:rPr>
          <w:sz w:val="20"/>
        </w:rPr>
      </w:pPr>
      <w:r w:rsidRPr="009B65BB">
        <w:rPr>
          <w:noProof/>
          <w:sz w:val="20"/>
        </w:rPr>
        <w:lastRenderedPageBreak/>
        <w:drawing>
          <wp:inline distT="0" distB="0" distL="0" distR="0" wp14:anchorId="55B4C00B" wp14:editId="12385199">
            <wp:extent cx="5731510" cy="4641145"/>
            <wp:effectExtent l="0" t="0" r="0" b="0"/>
            <wp:docPr id="2018" name="Reclaimer Figure 18" descr="리클레이머 그림 18 UML: 상자와 포함 관계, 실제 AASX 속성 및 자료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8_TechnicalData_주요구조.png"/>
                    <pic:cNvPicPr/>
                  </pic:nvPicPr>
                  <pic:blipFill>
                    <a:blip r:embed="rId46"/>
                    <a:stretch>
                      <a:fillRect/>
                    </a:stretch>
                  </pic:blipFill>
                  <pic:spPr>
                    <a:xfrm>
                      <a:off x="0" y="0"/>
                      <a:ext cx="5731510" cy="4641145"/>
                    </a:xfrm>
                    <a:prstGeom prst="rect">
                      <a:avLst/>
                    </a:prstGeom>
                  </pic:spPr>
                </pic:pic>
              </a:graphicData>
            </a:graphic>
          </wp:inline>
        </w:drawing>
      </w:r>
    </w:p>
    <w:p w14:paraId="0F88D4B3" w14:textId="77777777" w:rsidR="00BA10F4" w:rsidRPr="009B65BB" w:rsidRDefault="00CA0085" w:rsidP="00930822">
      <w:pPr>
        <w:pStyle w:val="MainFigureCaption"/>
      </w:pPr>
      <w:bookmarkStart w:id="64" w:name="_Toc240313443"/>
      <w:r w:rsidRPr="009B65BB">
        <w:rPr>
          <w:rFonts w:ascii="맑은 고딕" w:hAnsi="맑은 고딕" w:eastAsia="맑은 고딕" w:cs="맑은 고딕"/>
          <w:noProof/>
          <w:sz w:val="20"/>
          <w:szCs w:val="20"/>
        </w:rPr>
        <w:t>그림 18 TechnicalData UML 주요 구조</w:t>
      </w:r>
      <w:bookmarkEnd w:id="64"/>
    </w:p>
    <w:p w14:paraId="0F54930C" w14:textId="77777777" w:rsidR="00BA10F4" w:rsidRPr="009B65BB" w:rsidRDefault="00CA0085">
      <w:pPr>
        <w:spacing w:after="100" w:line="288" w:lineRule="auto"/>
        <w:rPr>
          <w:sz w:val="20"/>
        </w:rPr>
      </w:pPr>
      <w:r w:rsidRPr="009B65BB">
        <w:rPr>
          <w:rFonts w:ascii="맑은 고딕" w:hAnsi="맑은 고딕" w:eastAsia="맑은 고딕" w:cs="맑은 고딕"/>
          <w:sz w:val="20"/>
          <w:szCs w:val="20"/>
        </w:rPr>
        <w:t>○ 외부 참조모델: IDTA 02003 Generic Frame for Technical Data V2.0.1</w:t>
      </w:r>
    </w:p>
    <w:p w14:paraId="3A99F9CB" w14:textId="77777777" w:rsidR="00BA10F4" w:rsidRPr="009B65BB" w:rsidRDefault="00CA0085">
      <w:pPr>
        <w:keepNext/>
        <w:spacing w:after="100" w:line="288" w:lineRule="auto"/>
        <w:rPr>
          <w:sz w:val="20"/>
        </w:rPr>
      </w:pPr>
      <w:r w:rsidRPr="009B65BB">
        <w:rPr>
          <w:rFonts w:ascii="맑은 고딕" w:hAnsi="맑은 고딕" w:eastAsia="맑은 고딕" w:cs="맑은 고딕"/>
          <w:sz w:val="20"/>
          <w:szCs w:val="20"/>
        </w:rPr>
        <w:t>○ 서브모델 및 주요 구성요소 특징</w:t>
      </w:r>
    </w:p>
    <w:p w14:paraId="4010B0B2"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GeneralInformation은 제조사와 제품 정보, ProductClassifications는 제품 분류를 담는다. 명판과 기술 데이터의 제조사명·주문코드는 같은 장비를 가리키도록 맞춘다.</w:t>
      </w:r>
    </w:p>
    <w:p w14:paraId="5B576F3C"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TechnicalPropertyAreas의 목록 항목 아래 ReclaimerSystem을 두고 공통 구성, 재생 성능, 로터·구동, 분급·집진, 냉각·배출, 설치·전기·안전의 여섯 영역으로 나눈다.</w:t>
      </w:r>
    </w:p>
    <w:p w14:paraId="44533114"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lastRenderedPageBreak/>
        <w:t>정격 처리량과 로터 속도 범위, 배출 온도 기준과 설치 치수를 읽는다. 사양값은 장비가 설계된 조건이며, 현재 측정값이나 작업 중인 설정값과 구분한다.</w:t>
      </w:r>
    </w:p>
    <w:p w14:paraId="468EB5C4" w14:textId="77777777" w:rsidR="00BA10F4" w:rsidRPr="009B65BB" w:rsidRDefault="00CA0085">
      <w:pPr>
        <w:keepNext/>
        <w:spacing w:after="100"/>
        <w:rPr>
          <w:sz w:val="20"/>
        </w:rPr>
      </w:pPr>
      <w:r w:rsidRPr="009B65BB">
        <w:rPr>
          <w:rFonts w:ascii="맑은 고딕" w:hAnsi="맑은 고딕" w:eastAsia="맑은 고딕" w:cs="맑은 고딕"/>
          <w:sz w:val="20"/>
          <w:szCs w:val="20"/>
        </w:rPr>
        <w:t>○ 서브모델 구성요소 적용 가이드</w:t>
      </w:r>
    </w:p>
    <w:p w14:paraId="6BDFF073"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회수사의 종류와 요구 처리량을 장비 사양과 비교한다. 분급·집진·냉각 조건과 전원 요구를 함께 검토하고 실제 도입 시 제조사 승인 사양으로 예시값을 교체한다.</w:t>
      </w:r>
    </w:p>
    <w:p w14:paraId="09185A3A"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외형 치수는 길이·폭·높이의 순서를 확인한다. 현재 운전 조건은 OperationalData의 Setpoint 항목과 실제값을 비교하며, 표준 개념과 장비 자체 CD를 구분해 읽는다.</w:t>
      </w:r>
    </w:p>
    <w:p w14:paraId="064A0CA9" w14:textId="77777777" w:rsidR="00BA10F4" w:rsidRPr="009B65BB" w:rsidRDefault="00CA0085">
      <w:pPr>
        <w:keepNext/>
        <w:rPr>
          <w:sz w:val="20"/>
        </w:rPr>
      </w:pPr>
      <w:r w:rsidRPr="009B65BB">
        <w:rPr>
          <w:rFonts w:hint="eastAsia" w:ascii="맑은 고딕" w:hAnsi="맑은 고딕" w:eastAsia="맑은 고딕" w:cs="맑은 고딕"/>
          <w:sz w:val="20"/>
          <w:szCs w:val="20"/>
        </w:rPr>
        <w:t>○ 서브모델 구성요소 상세 정보 테이블</w:t>
      </w:r>
    </w:p>
    <w:p w14:paraId="61D45B9A"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아래 표에는 TechnicalData 구성요소의 간단한 설명과 예시 값(example value)이 포함된다.</w:t>
      </w:r>
    </w:p>
    <w:p w14:paraId="2ACB033B"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4947B192" w14:textId="77777777" w:rsidR="008B325C" w:rsidRPr="009B65BB" w:rsidRDefault="00F3122A" w:rsidP="00930822">
      <w:pPr>
        <w:pStyle w:val="MainTableCaption"/>
        <w:keepNext w:val="1"/>
      </w:pPr>
      <w:bookmarkStart w:id="65" w:name="_Toc240313373"/>
      <w:r w:rsidRPr="009B65BB">
        <w:rPr>
          <w:rFonts w:ascii="맑은 고딕" w:hAnsi="맑은 고딕" w:eastAsia="맑은 고딕" w:cs="맑은 고딕"/>
          <w:noProof/>
          <w:sz w:val="20"/>
          <w:szCs w:val="20"/>
        </w:rPr>
        <w:t>표 6 Submodel 'TechnicalData'</w:t>
      </w:r>
      <w:bookmarkEnd w:id="6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0173-1#01-AHX837#002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기술 데이터 서브모델</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GeneralInformation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0173-1#02-ABK161#002/0173-1#01-AHX838#002</w:t>
              <w:br/>
              <w:t xml:space="preserve">제조사와 제품명, 주문코드 및 제품 이미지를 모아 둔 정보다.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ProductClassifications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0173-1#02-ABK162#002</w:t>
              <w:br/>
              <w:t xml:space="preserve">어떤 분류체계에서 장비를 어느 종류로 구분하는지 나타내는 목록이다.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TechnicalPropertyAreas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0173-1#02-ABK163#002</w:t>
              <w:br/>
              <w:t xml:space="preserve">장비의 설계 사양을 기능별로 나눈 영역 목록이다.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FurtherInformation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0173-1#02-ABK164#002</w:t>
              <w:br/>
              <w:t xml:space="preserve">제품에 대한 보충 설명과 정보의 유효 날짜를 묶어 둔 항목이다.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33F05DA0" w14:textId="77777777" w:rsidR="008B325C" w:rsidRPr="009B65BB" w:rsidRDefault="00F3122A" w:rsidP="00930822">
      <w:pPr>
        <w:pStyle w:val="MainTableCaption"/>
        <w:keepNext w:val="1"/>
      </w:pPr>
      <w:bookmarkStart w:id="66" w:name="_Toc240313374"/>
      <w:r w:rsidRPr="009B65BB">
        <w:rPr>
          <w:rFonts w:ascii="맑은 고딕" w:hAnsi="맑은 고딕" w:eastAsia="맑은 고딕" w:cs="맑은 고딕"/>
          <w:noProof/>
          <w:sz w:val="20"/>
          <w:szCs w:val="20"/>
        </w:rPr>
        <w:lastRenderedPageBreak/>
        <w:t>표 7 SubmodelElementCollection 'GeneralInformation'</w:t>
      </w:r>
      <w:bookmarkEnd w:id="66"/>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GeneralInformation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0173-1#02-ABK161#002/0173-1#01-AHX838#002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제조사와 제품명, 주문코드 및 제품 이미지를 모아 둔 정보다.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ManufacturerName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0173-1#02-AAO677#004</w:t>
              <w:br/>
              <w:t xml:space="preserve">장비를 제작한 제조사의 이름이다.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Example Manufacturer Co., Ltd.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ManufacturerProductDesignation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0173-1#02-AAW338#003</w:t>
              <w:br/>
              <w:t xml:space="preserve">제조사가 정한 제품명이다. 언어별 이름을 함께 담는다.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Example Manufacturer Co., Ltd. Foundry Sand Reclaimer ExR-30@en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ManufacturerArticleNumber</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0173-1#02-AAO676#005</w:t>
              <w:br/>
              <w:t xml:space="preserve">제조사가 제품을 구분하는 품목 번호다.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RCL-30-ART</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ManufacturerOrderCode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0173-1#02-AAO227#004</w:t>
              <w:br/>
              <w:t xml:space="preserve">제조사가 제품 주문에 사용하는 코드다.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EX-RCL-30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ProductImages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0173-1#02-ABM220#001</w:t>
              <w:br/>
              <w:t xml:space="preserve">제품의 모습과 설명을 연결하는 목록이다.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[File]</w:t>
              <w:br/>
              <w:t xml:space="preserve">CompanyLogo</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0173-1#02-ABI776#002</w:t>
              <w:br/>
              <w:t xml:space="preserve">제조사를 나타내는 로고 이미지 파일이다.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/aasx/Thumbnail.png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064679B3" w14:textId="77777777" w:rsidR="008B325C" w:rsidRPr="009B65BB" w:rsidRDefault="00F3122A" w:rsidP="00930822">
      <w:pPr>
        <w:pStyle w:val="MainTableCaption"/>
        <w:keepNext w:val="1"/>
      </w:pPr>
      <w:bookmarkStart w:id="67" w:name="_Toc240313375"/>
      <w:r w:rsidRPr="009B65BB">
        <w:rPr>
          <w:rFonts w:ascii="맑은 고딕" w:hAnsi="맑은 고딕" w:eastAsia="맑은 고딕" w:cs="맑은 고딕"/>
          <w:noProof/>
          <w:sz w:val="20"/>
          <w:szCs w:val="20"/>
        </w:rPr>
        <w:lastRenderedPageBreak/>
        <w:t>표 8 SubmodelElementList 'ProductImages'</w:t>
      </w:r>
      <w:bookmarkEnd w:id="67"/>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ProductImages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0173-1#02-ABM220#001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GeneralInformation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제품의 모습과 설명을 연결하는 목록이다.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0173-1#02-ABM220#001/0173-1#01-AHY911#001</w:t>
              <w:br/>
              <w:t xml:space="preserve">ProductImages 목록의 1번째 항목이다. ProductImage(제품 이미지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3228B7DA" w14:textId="77777777" w:rsidR="008B325C" w:rsidRPr="009B65BB" w:rsidRDefault="00F3122A" w:rsidP="00930822">
      <w:pPr>
        <w:pStyle w:val="MainTableCaption"/>
        <w:keepNext w:val="1"/>
      </w:pPr>
      <w:bookmarkStart w:id="68" w:name="_Toc240313376"/>
      <w:r w:rsidRPr="009B65BB">
        <w:rPr>
          <w:rFonts w:ascii="맑은 고딕" w:hAnsi="맑은 고딕" w:eastAsia="맑은 고딕" w:cs="맑은 고딕"/>
          <w:noProof/>
          <w:sz w:val="20"/>
          <w:szCs w:val="20"/>
        </w:rPr>
        <w:t>표 9 SubmodelElementCollection 'ProductImages[0]'</w:t>
      </w:r>
      <w:bookmarkEnd w:id="68"/>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0173-1#02-ABM220#001/0173-1#01-AHY911#001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ProductImages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ProductImages 목록의 1번째 항목이다. ProductImage(제품 이미지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[File]</w:t>
              <w:br/>
              <w:t xml:space="preserve">ImageFile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0173-1#02-ABK291#002</w:t>
              <w:br/>
              <w:t xml:space="preserve">제품 이미지 파일의 경로와 형식이다.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/aasx/files/images/RECLAIMER_ProductImage.jpg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ImageNote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0173-1#02-ABL423#001</w:t>
              <w:br/>
              <w:t xml:space="preserve">제품 이미지가 무엇을 보여 주는지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Front view of Example Manufacturer Co., Ltd. foundry sand reclaimer@en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36C851EF" w14:textId="77777777" w:rsidR="008B325C" w:rsidRPr="009B65BB" w:rsidRDefault="00F3122A" w:rsidP="00930822">
      <w:pPr>
        <w:pStyle w:val="MainTableCaption"/>
        <w:keepNext w:val="1"/>
      </w:pPr>
      <w:bookmarkStart w:id="69" w:name="_Toc240313377"/>
      <w:r w:rsidRPr="009B65BB">
        <w:rPr>
          <w:rFonts w:ascii="맑은 고딕" w:hAnsi="맑은 고딕" w:eastAsia="맑은 고딕" w:cs="맑은 고딕"/>
          <w:noProof/>
          <w:sz w:val="20"/>
          <w:szCs w:val="20"/>
        </w:rPr>
        <w:lastRenderedPageBreak/>
        <w:t>표 10 SubmodelElementList 'ProductClassifications'</w:t>
      </w:r>
      <w:bookmarkEnd w:id="69"/>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ProductClassifications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0173-1#02-ABK162#002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어떤 분류체계에서 장비를 어느 종류로 구분하는지 나타내는 목록이다.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0173-1#02-ABK162#002/0173-1#01-AHX839#002</w:t>
              <w:br/>
              <w:t xml:space="preserve">ProductClassifications 목록의 1번째 항목이다. ProductClassification(제품 분류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7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3D539A1E" w14:textId="77777777" w:rsidR="008B325C" w:rsidRPr="009B65BB" w:rsidRDefault="00F3122A" w:rsidP="00930822">
      <w:pPr>
        <w:pStyle w:val="MainTableCaption"/>
        <w:keepNext w:val="1"/>
      </w:pPr>
      <w:bookmarkStart w:id="70" w:name="_Toc240313378"/>
      <w:r w:rsidRPr="009B65BB">
        <w:rPr>
          <w:rFonts w:ascii="맑은 고딕" w:hAnsi="맑은 고딕" w:eastAsia="맑은 고딕" w:cs="맑은 고딕"/>
          <w:noProof/>
          <w:sz w:val="20"/>
          <w:szCs w:val="20"/>
        </w:rPr>
        <w:t>표 11 SubmodelElementCollection 'ProductClassifications[0]'</w:t>
      </w:r>
      <w:bookmarkEnd w:id="70"/>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0173-1#02-ABK162#002/0173-1#01-AHX839#002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ProductClassifications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ProductClassifications 목록의 1번째 항목이다. ProductClassification(제품 분류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ClassificationSystem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0173-1#02-ABL424#001</w:t>
              <w:br/>
              <w:t xml:space="preserve">제품을 종류별로 구분하는 분류체계의 이름이다.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ECLASS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ClassificationSystemVersion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0173-1#02-AAR710#003</w:t>
              <w:br/>
              <w:t xml:space="preserve">사용한 분류체계의 버전이다.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ECLASS 16.0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ProductClassId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0173-1#02-ABG776#003</w:t>
              <w:br/>
              <w:t xml:space="preserve">분류체계에서 제품 종류를 가리키는 코드다.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0173-1#01-AHW659#004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ProductClassCodedName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0173-1#02-ABK128#002</w:t>
              <w:br/>
              <w:t xml:space="preserve">분류체계에서 해당 종류를 나타내는 코드명이다.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40-22-03-07</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ProductClassName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0173-1#02-ABK273#002</w:t>
              <w:br/>
              <w:t xml:space="preserve">분류된 제품 종류의 이름이다.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Regeneration device@en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ClassificationSystemUrl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https://admin-shell.io/IDTA/TechnicalData/ProductClassifications/ProduktClassification/ClassificationSystemUrl/2/0</w:t>
              <w:br/>
              <w:t xml:space="preserve">제품 분류체계의 정보를 확인할 수 있는 웹 주소이다.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https://eclass.eu</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[Ref]</w:t>
              <w:br/>
              <w:t xml:space="preserve">ReferenceToTechnicalPropertyArea</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0173-1#02-ABL358#002</w:t>
              <w:br/>
              <w:t xml:space="preserve">이 제품 분류와 연결되는 기술사양 영역을 가리킨다.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[Submodel, https://admin-shell.io/idta/SubmodelTemplate/TechnicalData/2/0],[SubmodelElementList, TechnicalPropertyAreas],[SubmodelElementCollection, 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5A759FC1" w14:textId="77777777" w:rsidR="008B325C" w:rsidRPr="009B65BB" w:rsidRDefault="00F3122A" w:rsidP="00930822">
      <w:pPr>
        <w:pStyle w:val="MainTableCaption"/>
        <w:keepNext w:val="1"/>
      </w:pPr>
      <w:bookmarkStart w:id="71" w:name="_Toc240313379"/>
      <w:r w:rsidRPr="009B65BB">
        <w:rPr>
          <w:rFonts w:ascii="맑은 고딕" w:hAnsi="맑은 고딕" w:eastAsia="맑은 고딕" w:cs="맑은 고딕"/>
          <w:noProof/>
          <w:sz w:val="20"/>
          <w:szCs w:val="20"/>
        </w:rPr>
        <w:lastRenderedPageBreak/>
        <w:t>표 12 SubmodelElementList 'TechnicalPropertyAreas'</w:t>
      </w:r>
      <w:bookmarkEnd w:id="71"/>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0173-1#02-ABK163#002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장비의 설계 사양을 기능별로 나눈 영역 목록이다.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0173-1#02-ABL358#002/0173-1#01-AHX773#002</w:t>
              <w:br/>
              <w:t xml:space="preserve">TechnicalPropertyAreas 목록의 1번째 항목이다. TechnicalPropertyArea(장비의 기술사양을 분야별로 나눈 영역 한 개)에 해당한다. 목록 안의 항목이므로 idShort는 지정하지 않는다. 여기에는 ReclaimerSystem의 사양이 들어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2735222C" w14:textId="77777777" w:rsidR="008B325C" w:rsidRPr="009B65BB" w:rsidRDefault="00F3122A" w:rsidP="00930822">
      <w:pPr>
        <w:pStyle w:val="MainTableCaption"/>
        <w:keepNext w:val="1"/>
      </w:pPr>
      <w:bookmarkStart w:id="72" w:name="_Toc240313380"/>
      <w:r w:rsidRPr="009B65BB">
        <w:rPr>
          <w:rFonts w:ascii="맑은 고딕" w:hAnsi="맑은 고딕" w:eastAsia="맑은 고딕" w:cs="맑은 고딕"/>
          <w:noProof/>
          <w:sz w:val="20"/>
          <w:szCs w:val="20"/>
        </w:rPr>
        <w:t>표 13 SubmodelElementCollection 'TechnicalPropertyAreas[0]'</w:t>
      </w:r>
      <w:bookmarkEnd w:id="72"/>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0173-1#02-ABL358#002/0173-1#01-AHX773#002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 목록의 1번째 항목이다. TechnicalPropertyArea(장비의 기술사양을 분야별로 나눈 영역 한 개)에 해당한다. 목록 안의 항목이므로 idShort는 지정하지 않는다. 여기에는 ReclaimerSystem의 사양이 들어 있다.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ReclaimerSystem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https://www.smart-factory.kr/ids/cd/ReclaimerSystem/1/0</w:t>
              <w:br/>
              <w:t xml:space="preserve">리클레이머의 설계 사양을 장비 구성과 기능별로 나눈 묶음이다.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21920BB9" w14:textId="77777777" w:rsidR="008B325C" w:rsidRPr="009B65BB" w:rsidRDefault="00F3122A" w:rsidP="00930822">
      <w:pPr>
        <w:pStyle w:val="MainTableCaption"/>
        <w:keepNext w:val="1"/>
      </w:pPr>
      <w:bookmarkStart w:id="73" w:name="_Toc240313381"/>
      <w:r w:rsidRPr="009B65BB">
        <w:rPr>
          <w:rFonts w:ascii="맑은 고딕" w:hAnsi="맑은 고딕" w:eastAsia="맑은 고딕" w:cs="맑은 고딕"/>
          <w:noProof/>
          <w:sz w:val="20"/>
          <w:szCs w:val="20"/>
        </w:rPr>
        <w:lastRenderedPageBreak/>
        <w:t>표 14 SubmodelElementCollection 'ReclaimerSystem'</w:t>
      </w:r>
      <w:bookmarkEnd w:id="73"/>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https://www.smart-factory.kr/ids/cd/ReclaimerSystem/1/0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리클레이머의 설계 사양을 장비 구성과 기능별로 나눈 묶음이다.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ReclaimerCommonTechnicalPropertyAreas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https://www.smart-factory.kr/ids/cd/ReclaimerCommonTechnicalPropertyAreas/1/0</w:t>
              <w:br/>
              <w:t xml:space="preserve">재생 방식과 사용할 모래 종류, 장비 구성 등 공통 사양을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4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ReclaimingPerformanceTechnicalPropertyAreas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https://www.smart-factory.kr/ids/cd/ReclaimingPerformanceTechnicalPropertyAreas/1/0</w:t>
              <w:br/>
              <w:t xml:space="preserve">시간당 처리량과 재생사(다시 쓰도록 처리한 모래)의 품질 기준을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RotorAndDriveTechnicalPropertyAreas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https://www.smart-factory.kr/ids/cd/RotorAndDriveTechnicalPropertyAreas/1/0</w:t>
              <w:br/>
              <w:t xml:space="preserve">로터(회전하는 재생부)와 구동 모터, 라이너(내벽 보호용 마모 부품)의 사양을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ClassificationAndDustCollectionTechnicalPropertyAreas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https://www.smart-factory.kr/ids/cd/ClassificationAndDustCollectionTechnicalPropertyAreas/1/0</w:t>
              <w:br/>
              <w:t xml:space="preserve">분급(입자 나누기)과 집진(먼지 모으기)에 필요한 공기·압력·필터 사양을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5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CoolingAndDischargeTechnicalPropertyAreas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https://www.smart-factory.kr/ids/cd/CoolingAndDischargeTechnicalPropertyAreas/1/0</w:t>
              <w:br/>
              <w:t xml:space="preserve">모래를 식히고 다음 공정으로 내보내는 장치의 사양을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4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InstallationElectricalAndSafetyTechnicalPropertyAreas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https://www.smart-factory.kr/ids/cd/InstallationElectricalAndSafetyTechnicalPropertyAreas/1/0</w:t>
              <w:br/>
              <w:t xml:space="preserve">설치 치수와 전원, 보호장치 관련 사양을 모은다. 실제 안전 적합성은 별도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9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45D483D1" w14:textId="77777777" w:rsidR="008B325C" w:rsidRPr="009B65BB" w:rsidRDefault="00F3122A" w:rsidP="00930822">
      <w:pPr>
        <w:pStyle w:val="MainTableCaption"/>
        <w:keepNext w:val="1"/>
      </w:pPr>
      <w:bookmarkStart w:id="74" w:name="_Toc240313382"/>
      <w:r w:rsidRPr="009B65BB">
        <w:rPr>
          <w:rFonts w:ascii="맑은 고딕" w:hAnsi="맑은 고딕" w:eastAsia="맑은 고딕" w:cs="맑은 고딕"/>
          <w:noProof/>
          <w:sz w:val="20"/>
          <w:szCs w:val="20"/>
        </w:rPr>
        <w:t>표 15 SubmodelElementCollection 'ReclaimerCommonTechnicalPropertyAreas'</w:t>
      </w:r>
      <w:bookmarkEnd w:id="74"/>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ReclaimerCommonTechnicalPropertyAreas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https://www.smart-factory.kr/ids/cd/ReclaimerCommonTechnicalPropertyAreas/1/0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재생 방식과 사용할 모래 종류, 장비 구성 등 공통 사양을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ReclaimerType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https://www.smart-factory.kr/ids/cd/ReclaimerType/1/0</w:t>
              <w:br/>
              <w:t xml:space="preserve">모래를 재생하는 장비의 방식이다. 이 모델은 기계적인 마찰을 이용한다.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Mechanical attrition reclaimer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ApplicableSandType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https://www.smart-factory.kr/ids/cd/ApplicableSandType/1/0</w:t>
              <w:br/>
              <w:t xml:space="preserve">이 장비에서 처리 대상으로 삼는 주물용 모래 종류다.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No-bake used foundry sand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ReclaimingUnitConfiguration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https://www.smart-factory.kr/ids/cd/ReclaimingUnitConfiguration/1/0</w:t>
              <w:br/>
              <w:t xml:space="preserve">모래를 처리하는 장치들이 어떻게 구성되어 있는지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crushing + attrition + classification + cooling + dust collection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https://www.smart-factory.kr/ids/cd/OperationType/1/0</w:t>
              <w:br/>
              <w:t xml:space="preserve">연속 처리 등 장비의 운전 방식을 나타낸다.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continuous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00E77105" w14:textId="77777777" w:rsidR="008B325C" w:rsidRPr="009B65BB" w:rsidRDefault="00F3122A" w:rsidP="00930822">
      <w:pPr>
        <w:pStyle w:val="MainTableCaption"/>
        <w:keepNext w:val="1"/>
      </w:pPr>
      <w:bookmarkStart w:id="75" w:name="_Toc240313383"/>
      <w:r w:rsidRPr="009B65BB">
        <w:rPr>
          <w:rFonts w:ascii="맑은 고딕" w:hAnsi="맑은 고딕" w:eastAsia="맑은 고딕" w:cs="맑은 고딕"/>
          <w:noProof/>
          <w:sz w:val="20"/>
          <w:szCs w:val="20"/>
        </w:rPr>
        <w:t>표 16 SubmodelElementCollection 'ReclaimingPerformanceTechnicalPropertyAreas'</w:t>
      </w:r>
      <w:bookmarkEnd w:id="7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ReclaimingPerformanceTechnicalPropertyAreas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https://www.smart-factory.kr/ids/cd/ReclaimingPerformanceTechnicalPropertyAreas/1/0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시간당 처리량과 재생사(다시 쓰도록 처리한 모래)의 품질 기준을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ProcessingCapacity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https://www.smart-factory.kr/ids/cd/ProcessingCapacity/1/0</w:t>
              <w:br/>
              <w:t xml:space="preserve">설계 조건에서 시간당 처리할 수 있는 모래의 양이다. t/h는 시간당 톤이다.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30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ReclamationRate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https://www.smart-factory.kr/ids/cd/ReclamationRate/1/0</w:t>
              <w:br/>
              <w:t xml:space="preserve">재생 후 다시 사용할 수 있는 비율의 사양값이다. 현재 측정값과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95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ReclaimedSandTemperature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https://www.smart-factory.kr/ids/cd/ReclaimedSandTemperature/1/0</w:t>
              <w:br/>
              <w:t xml:space="preserve">재생한 모래의 온도다. 기술 사양 표에서는 기준값, 운전 표에서는 현재값으로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SandGrainSize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https://www.smart-factory.kr/ids/cd/SandGrainSize/1/0</w:t>
              <w:br/>
              <w:t xml:space="preserve">모래 입자 크기를 체 분석으로 나타낸 GFN 지수의 기준값이다. 입자의 개수나 지름은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55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ResidualBinderLimit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https://www.smart-factory.kr/ids/cd/ResidualBinderLimit/1/0</w:t>
              <w:br/>
              <w:t xml:space="preserve">모래에 남아 있는 점결제(모래를 붙이는 결합재)의 허용 기준이다.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SandMoistureRange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https://www.smart-factory.kr/ids/cd/SandMoistureRange/1/0</w:t>
              <w:br/>
              <w:t xml:space="preserve">재생한 모래에 허용하는 수분 함량의 최소·최대 범위다.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0.2 .. 1.0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51EEF003" w14:textId="77777777" w:rsidR="008B325C" w:rsidRPr="009B65BB" w:rsidRDefault="00F3122A" w:rsidP="00930822">
      <w:pPr>
        <w:pStyle w:val="MainTableCaption"/>
        <w:keepNext w:val="1"/>
      </w:pPr>
      <w:bookmarkStart w:id="76" w:name="_Toc240313384"/>
      <w:r w:rsidRPr="009B65BB">
        <w:rPr>
          <w:rFonts w:ascii="맑은 고딕" w:hAnsi="맑은 고딕" w:eastAsia="맑은 고딕" w:cs="맑은 고딕"/>
          <w:noProof/>
          <w:sz w:val="20"/>
          <w:szCs w:val="20"/>
        </w:rPr>
        <w:lastRenderedPageBreak/>
        <w:t>표 17 SubmodelElementCollection 'RotorAndDriveTechnicalPropertyAreas'</w:t>
      </w:r>
      <w:bookmarkEnd w:id="76"/>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RotorAndDriveTechnicalPropertyAreas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https://www.smart-factory.kr/ids/cd/RotorAndDriveTechnicalPropertyAreas/1/0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로터(회전하는 재생부)와 구동 모터, 라이너(내벽 보호용 마모 부품)의 사양을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DriveMotorPower</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0173-1#02-AAG926#005</w:t>
              <w:br/>
              <w:t xml:space="preserve">재생부를 움직이는 모터의 출력 사양이다.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75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RotorSpeed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https://www.smart-factory.kr/ids/cd/RotorSpeed/1/0</w:t>
              <w:br/>
              <w:t xml:space="preserve">로터(회전하는 재생부)의 회전 속도 사양이다.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720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RotorSpeedRange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https://www.smart-factory.kr/ids/cd/RotorSpeedRange/1/0</w:t>
              <w:br/>
              <w:t xml:space="preserve">로터가 운전하도록 정한 회전 속도의 최소·최대 범위다.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500 .. 800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LinerMaterial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https://www.smart-factory.kr/ids/cd/LinerMaterial/1/0</w:t>
              <w:br/>
              <w:t xml:space="preserve">라이너(재생실 내벽을 보호하며 마모 시 바꾸는 부품)의 재질이다.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wear-resistant alloy steel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RotorVibrationLimit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https://www.smart-factory.kr/ids/cd/RotorVibrationLimit/1/0</w:t>
              <w:br/>
              <w:t xml:space="preserve">로터 진동에 대해 기술 사양으로 정한 허용 기준이다.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0 .. 4.5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BearingLubricationType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https://www.smart-factory.kr/ids/cd/BearingLubricationType/1/0</w:t>
              <w:br/>
              <w:t xml:space="preserve">베어링(회전축을 지지하는 부품)에 윤활제를 공급하는 방식이다.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grease lubrication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0B97A185" w14:textId="77777777" w:rsidR="008B325C" w:rsidRPr="009B65BB" w:rsidRDefault="00F3122A" w:rsidP="00930822">
      <w:pPr>
        <w:pStyle w:val="MainTableCaption"/>
        <w:keepNext w:val="1"/>
      </w:pPr>
      <w:bookmarkStart w:id="77" w:name="_Toc240313385"/>
      <w:r w:rsidRPr="009B65BB">
        <w:rPr>
          <w:rFonts w:ascii="맑은 고딕" w:hAnsi="맑은 고딕" w:eastAsia="맑은 고딕" w:cs="맑은 고딕"/>
          <w:noProof/>
          <w:sz w:val="20"/>
          <w:szCs w:val="20"/>
        </w:rPr>
        <w:lastRenderedPageBreak/>
        <w:t>표 18 SubmodelElementCollection 'ClassificationAndDustCollectionTechnicalPropertyAreas'</w:t>
      </w:r>
      <w:bookmarkEnd w:id="77"/>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ClassificationAndDustCollectionTechnicalPropertyAreas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https://www.smart-factory.kr/ids/cd/ClassificationAndDustCollectionTechnicalPropertyAreas/1/0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분급(입자 나누기)과 집진(먼지 모으기)에 필요한 공기·압력·필터 사양을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ClassifierAirflow</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https://www.smart-factory.kr/ids/cd/ClassifierAirflow/1/0</w:t>
              <w:br/>
              <w:t xml:space="preserve">분급기(공기로 입자를 나누는 장치)의 풍량 사양이다.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180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ClassifierPressureRange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https://www.smart-factory.kr/ids/cd/ClassifierPressureRange/1/0</w:t>
              <w:br/>
              <w:t xml:space="preserve">분급 공기 계통의 압력 사양 범위다.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0.5 .. 2.0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DustCollectionCapacity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https://www.smart-factory.kr/ids/cd/DustCollectionCapacity/1/0</w:t>
              <w:br/>
              <w:t xml:space="preserve">집진기(먼지를 모으는 장치)의 처리 용량이다. 단위를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240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DustLoadRange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https://www.smart-factory.kr/ids/cd/DustLoadRange/1/0</w:t>
              <w:br/>
              <w:t xml:space="preserve">분진 부하(먼지가 포함된 정도)에 대한 허용 범위다.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0 .. 85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FilterCleaningMethod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https://www.smart-factory.kr/ids/cd/FilterCleaningMethod/1/0</w:t>
              <w:br/>
              <w:t xml:space="preserve">집진 필터에 붙은 먼지를 털어 내는 청소 방식이다.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pulse jet cleaning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7ACC83C3" w14:textId="77777777" w:rsidR="008B325C" w:rsidRPr="009B65BB" w:rsidRDefault="00F3122A" w:rsidP="00930822">
      <w:pPr>
        <w:pStyle w:val="MainTableCaption"/>
        <w:keepNext w:val="1"/>
      </w:pPr>
      <w:bookmarkStart w:id="78" w:name="_Toc240313386"/>
      <w:r w:rsidRPr="009B65BB">
        <w:rPr>
          <w:rFonts w:ascii="맑은 고딕" w:hAnsi="맑은 고딕" w:eastAsia="맑은 고딕" w:cs="맑은 고딕"/>
          <w:noProof/>
          <w:sz w:val="20"/>
          <w:szCs w:val="20"/>
        </w:rPr>
        <w:lastRenderedPageBreak/>
        <w:t>표 19 SubmodelElementCollection 'CoolingAndDischargeTechnicalPropertyAreas'</w:t>
      </w:r>
      <w:bookmarkEnd w:id="78"/>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CoolingAndDischargeTechnicalPropertyAreas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https://www.smart-factory.kr/ids/cd/CoolingAndDischargeTechnicalPropertyAreas/1/0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모래를 식히고 다음 공정으로 내보내는 장치의 사양을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CoolingAirflow</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https://www.smart-factory.kr/ids/cd/CoolingAirflow/1/0</w:t>
              <w:br/>
              <w:t xml:space="preserve">모래를 식히는 데 사용하는 공기의 양이다.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90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TargetDischargeTemperature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https://www.smart-factory.kr/ids/cd/TargetDischargeTemperature/1/0</w:t>
              <w:br/>
              <w:t xml:space="preserve">모래를 내보낼 때 목표로 하는 온도 사양이다.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DischargeGateType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https://www.smart-factory.kr/ids/cd/DischargeGateType/1/0</w:t>
              <w:br/>
              <w:t xml:space="preserve">모래 배출구를 여닫는 장치의 종류다.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motorized slide gate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DischargeConveyorType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https://www.smart-factory.kr/ids/cd/DischargeConveyorType/1/0</w:t>
              <w:br/>
              <w:t xml:space="preserve">배출된 모래를 운반하는 컨베이어의 종류다.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enclosed screw conveyor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020798C1" w14:textId="77777777" w:rsidR="008B325C" w:rsidRPr="009B65BB" w:rsidRDefault="00F3122A" w:rsidP="00930822">
      <w:pPr>
        <w:pStyle w:val="MainTableCaption"/>
        <w:keepNext w:val="1"/>
      </w:pPr>
      <w:bookmarkStart w:id="79" w:name="_Toc240313387"/>
      <w:r w:rsidRPr="009B65BB">
        <w:rPr>
          <w:rFonts w:ascii="맑은 고딕" w:hAnsi="맑은 고딕" w:eastAsia="맑은 고딕" w:cs="맑은 고딕"/>
          <w:noProof/>
          <w:sz w:val="20"/>
          <w:szCs w:val="20"/>
        </w:rPr>
        <w:lastRenderedPageBreak/>
        <w:t>표 20 SubmodelElementCollection 'InstallationElectricalAndSafetyTechnicalPropertyAreas'</w:t>
      </w:r>
      <w:bookmarkEnd w:id="79"/>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InstallationElectricalAndSafetyTechnicalPropertyAreas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https://www.smart-factory.kr/ids/cd/InstallationElectricalAndSafetyTechnicalPropertyAreas/1/0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설치 치수와 전원, 보호장치 관련 사양을 모은다. 실제 안전 적합성은 별도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MachineDimensions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https://www.smart-factory.kr/ids/cd/MachineDimensions/1/0</w:t>
              <w:br/>
              <w:t xml:space="preserve">장비 외형 치수를 길이·폭·높이 순서로 함께 표시한 값이다. 분리된 치수 항목도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4500 x 2200 x 3800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RatedVoltage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https://www.smart-factory.kr/ids/cd/RatedVoltage/1/0</w:t>
              <w:br/>
              <w:t xml:space="preserve">장비를 사용하도록 정한 전원 전압이다.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380 .. 415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ControlVoltage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https://www.smart-factory.kr/ids/cd/ControlVoltage/1/0</w:t>
              <w:br/>
              <w:t xml:space="preserve">제어 회로에서 사용하는 전압이다.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24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IPRating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0173-1#02-AAV695#003</w:t>
              <w:br/>
              <w:t xml:space="preserve">외함이 먼지와 물의 침입을 막는 보호 등급이다. 방폭 인증과는 다르다.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IP54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ExplosionPreventionMeasure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https://www.smart-factory.kr/ids/cd/ExplosionPreventionMeasure/1/0</w:t>
              <w:br/>
              <w:t xml:space="preserve">분진 폭발 위험을 줄이기 위한 조치의 설명이다. 이 예시만으로 안전 적합성을 보증하지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grounding + spark detection + dust collector interlock</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EmergencyStopCircuitType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https://www.smart-factory.kr/ids/cd/EmergencyStopCircuitType/1/0</w:t>
              <w:br/>
              <w:t xml:space="preserve">비상정지 회로의 구성 방식이다.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dual-channel safety relay</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MachineLength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https://www.smart-factory.kr/ids/cd/MachineLength/1/0</w:t>
              <w:br/>
              <w:t xml:space="preserve">설치 공간을 검토할 때 사용하는 장비 길이다.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4500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MachineWidth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https://www.smart-factory.kr/ids/cd/MachineWidth/1/0</w:t>
              <w:br/>
              <w:t xml:space="preserve">설치 공간을 검토할 때 사용하는 장비 폭이다.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2200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MachineHeight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https://www.smart-factory.kr/ids/cd/MachineHeight/1/0</w:t>
              <w:br/>
              <w:t xml:space="preserve">설치 공간을 검토할 때 사용하는 장비 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3800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7A236C8D" w14:textId="77777777" w:rsidR="00BA10F4" w:rsidRPr="009B65BB" w:rsidRDefault="00BA10F4">
      <w:pPr>
        <w:spacing w:after="20"/>
        <w:rPr>
          <w:sz w:val="20"/>
        </w:rPr>
      </w:pPr>
    </w:p>
    <w:p w14:paraId="3C084B5E" w14:textId="77777777" w:rsidR="00BA10F4" w:rsidRPr="009B65BB" w:rsidRDefault="00CA0085">
      <w:pPr>
        <w:keepNext/>
        <w:spacing w:after="100"/>
        <w:rPr>
          <w:sz w:val="20"/>
        </w:rPr>
      </w:pPr>
      <w:r w:rsidRPr="009B65BB">
        <w:rPr>
          <w:rFonts w:ascii="맑은 고딕" w:hAnsi="맑은 고딕" w:eastAsia="맑은 고딕" w:cs="맑은 고딕"/>
          <w:sz w:val="20"/>
          <w:szCs w:val="20"/>
        </w:rPr>
        <w:t>○ 서브모델 활용방안</w:t>
      </w:r>
    </w:p>
    <w:p w14:paraId="25402F97"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(장비 선정과 배치) 요구 처리량과 모래 종류를 ProcessingCapacity·ApplicableSandType과 비교한다. 설치 공간과 전원, 집진·냉각 연결 조건을 함께 검토한다.</w:t>
      </w:r>
    </w:p>
    <w:p w14:paraId="2A6E708D"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(허용 조건 검토) 실제 로터 속도와 분급 풍량 등이 기술 사양의 허용 범위에 있는지 확인한다. 단위뿐 아니라 정격·설정·측정이라는 의미 차이도 구분한다.</w:t>
      </w:r>
    </w:p>
    <w:p w14:paraId="69E089A4" w14:textId="77777777" w:rsidR="00BA10F4" w:rsidRPr="009B65BB" w:rsidRDefault="00CA0085">
      <w:pPr>
        <w:keepNext/>
        <w:spacing w:before="160" w:after="100"/>
        <w:rPr>
          <w:sz w:val="20"/>
        </w:rPr>
      </w:pPr>
      <w:bookmarkStart w:id="80" w:name="_Toc239942618"/>
      <w:r w:rsidRPr="009B65BB">
        <w:rPr>
          <w:rFonts w:ascii="맑은 고딕" w:hAnsi="맑은 고딕" w:eastAsia="맑은 고딕" w:cs="맑은 고딕"/>
          <w:sz w:val="20"/>
          <w:szCs w:val="20"/>
        </w:rPr>
        <w:lastRenderedPageBreak/>
        <w:t>라. Operational Data(운전 데이터) 서브모델</w:t>
      </w:r>
      <w:bookmarkEnd w:id="80"/>
    </w:p>
    <w:p w14:paraId="660D5029" w14:textId="77777777" w:rsidR="00BA10F4" w:rsidRPr="009B65BB" w:rsidRDefault="00CA0085">
      <w:pPr>
        <w:keepNext/>
        <w:keepLines/>
        <w:spacing w:after="80"/>
        <w:jc w:val="center"/>
        <w:rPr>
          <w:sz w:val="20"/>
        </w:rPr>
      </w:pPr>
      <w:r w:rsidRPr="009B65BB">
        <w:rPr>
          <w:noProof/>
          <w:sz w:val="20"/>
        </w:rPr>
        <w:drawing>
          <wp:inline distT="0" distB="0" distL="0" distR="0" wp14:anchorId="159F07C4" wp14:editId="10F9B1FD">
            <wp:extent cx="5577840" cy="1859280"/>
            <wp:effectExtent l="0" t="0" r="0" b="0"/>
            <wp:docPr id="2019" name="Reclaimer Figure 19" descr="[그림 삽입 예정: Operational Data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9_리클레이머.png"/>
                    <pic:cNvPicPr/>
                  </pic:nvPicPr>
                  <pic:blipFill>
                    <a:blip r:embed="rId47"/>
                    <a:stretch>
                      <a:fillRect/>
                    </a:stretch>
                  </pic:blipFill>
                  <pic:spPr>
                    <a:xfrm>
                      <a:off x="0" y="0"/>
                      <a:ext cx="5577840" cy="1859280"/>
                    </a:xfrm>
                    <a:prstGeom prst="rect">
                      <a:avLst/>
                    </a:prstGeom>
                  </pic:spPr>
                </pic:pic>
              </a:graphicData>
            </a:graphic>
          </wp:inline>
        </w:drawing>
      </w:r>
    </w:p>
    <w:p w14:paraId="27C93134" w14:textId="77777777" w:rsidR="00BA10F4" w:rsidRPr="009B65BB" w:rsidRDefault="00CA0085" w:rsidP="00930822">
      <w:pPr>
        <w:pStyle w:val="MainFigureCaption"/>
      </w:pPr>
      <w:bookmarkStart w:id="81" w:name="_Toc240313444"/>
      <w:r w:rsidRPr="009B65BB">
        <w:rPr>
          <w:rFonts w:ascii="맑은 고딕" w:hAnsi="맑은 고딕" w:eastAsia="맑은 고딕" w:cs="맑은 고딕"/>
          <w:noProof/>
          <w:sz w:val="20"/>
          <w:szCs w:val="20"/>
        </w:rPr>
        <w:t>그림 19 Operational Data 서브모델 개념</w:t>
      </w:r>
      <w:bookmarkEnd w:id="81"/>
    </w:p>
    <w:p w14:paraId="6C71587A" w14:textId="77777777" w:rsidR="00BA10F4" w:rsidRPr="009B65BB" w:rsidRDefault="00CA0085">
      <w:pPr>
        <w:keepNext/>
        <w:spacing w:after="80"/>
        <w:jc w:val="center"/>
        <w:rPr>
          <w:sz w:val="20"/>
        </w:rPr>
      </w:pPr>
      <w:r w:rsidRPr="009B65BB">
        <w:rPr>
          <w:noProof/>
          <w:sz w:val="20"/>
        </w:rPr>
        <w:drawing>
          <wp:inline distT="0" distB="0" distL="0" distR="0" wp14:anchorId="562DEAD6" wp14:editId="3A96E8DD">
            <wp:extent cx="5495482" cy="5800000"/>
            <wp:effectExtent l="0" t="0" r="0" b="0"/>
            <wp:docPr id="2020" name="Reclaimer Figure 20" descr="리클레이머 그림 20 UML: 상자와 포함 관계, 실제 AASX 속성 및 자료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20_OperationalData_주요구조.png"/>
                    <pic:cNvPicPr/>
                  </pic:nvPicPr>
                  <pic:blipFill>
                    <a:blip r:embed="rId48"/>
                    <a:stretch>
                      <a:fillRect/>
                    </a:stretch>
                  </pic:blipFill>
                  <pic:spPr>
                    <a:xfrm>
                      <a:off x="0" y="0"/>
                      <a:ext cx="5495482" cy="5800000"/>
                    </a:xfrm>
                    <a:prstGeom prst="rect">
                      <a:avLst/>
                    </a:prstGeom>
                  </pic:spPr>
                </pic:pic>
              </a:graphicData>
            </a:graphic>
          </wp:inline>
        </w:drawing>
      </w:r>
    </w:p>
    <w:p w14:paraId="535C3030" w14:textId="77777777" w:rsidR="00BA10F4" w:rsidRPr="009B65BB" w:rsidRDefault="00CA0085" w:rsidP="00930822">
      <w:pPr>
        <w:pStyle w:val="MainFigureCaption"/>
      </w:pPr>
      <w:bookmarkStart w:id="82" w:name="_Toc240313445"/>
      <w:r w:rsidRPr="009B65BB">
        <w:rPr>
          <w:rFonts w:ascii="맑은 고딕" w:hAnsi="맑은 고딕" w:eastAsia="맑은 고딕" w:cs="맑은 고딕"/>
          <w:noProof/>
          <w:sz w:val="20"/>
          <w:szCs w:val="20"/>
        </w:rPr>
        <w:t>그림 20 OperationalData UML 주요 구조</w:t>
      </w:r>
      <w:bookmarkEnd w:id="82"/>
    </w:p>
    <w:p w14:paraId="12B1829F" w14:textId="77777777" w:rsidR="00BA10F4" w:rsidRPr="009B65BB" w:rsidRDefault="00CA0085">
      <w:pPr>
        <w:spacing w:after="100" w:line="288" w:lineRule="auto"/>
        <w:rPr>
          <w:sz w:val="20"/>
        </w:rPr>
      </w:pPr>
      <w:r w:rsidRPr="009B65BB">
        <w:rPr>
          <w:rFonts w:ascii="맑은 고딕" w:hAnsi="맑은 고딕" w:eastAsia="맑은 고딕" w:cs="맑은 고딕"/>
          <w:sz w:val="20"/>
          <w:szCs w:val="20"/>
        </w:rPr>
        <w:t>○ 외부 참조모델: 리클레이머 운전 데이터 자체 정의 구조. 중소벤처기업부 IRI 규칙 적용</w:t>
      </w:r>
    </w:p>
    <w:p w14:paraId="3EECD7CB" w14:textId="77777777" w:rsidR="00BA10F4" w:rsidRPr="009B65BB" w:rsidRDefault="00CA0085">
      <w:pPr>
        <w:keepNext/>
        <w:spacing w:after="100" w:line="288" w:lineRule="auto"/>
        <w:rPr>
          <w:sz w:val="20"/>
        </w:rPr>
      </w:pPr>
      <w:r w:rsidRPr="009B65BB">
        <w:rPr>
          <w:rFonts w:ascii="맑은 고딕" w:hAnsi="맑은 고딕" w:eastAsia="맑은 고딕" w:cs="맑은 고딕"/>
          <w:sz w:val="20"/>
          <w:szCs w:val="20"/>
        </w:rPr>
        <w:lastRenderedPageBreak/>
        <w:t>○ 서브모델 및 주요 구성요소 특징</w:t>
      </w:r>
    </w:p>
    <w:p w14:paraId="1F1F4BE8"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ReclaimerOperationData 아래 재생 공정, 로터 구동, 분급·집진, 냉각·배출, 안전·경보의 다섯 그룹을 둔다. 공정과 부품별로 현재 상태를 찾도록 구성했다.</w:t>
      </w:r>
    </w:p>
    <w:p w14:paraId="0EAFCFDC"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CurrentThroughput(현재 처리량), RotorMotorCurrent(로터 모터 전류), RotorVibration(진동의 대표 크기인 RMS 값)과 배출사 품질·온도를 담는다. Setpoint가 붙은 항목은 현재 적용 중인 목표값이다.</w:t>
      </w:r>
    </w:p>
    <w:p w14:paraId="09C5F6D4"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장비 상태와 보호장치 신호는 관찰 정보다. 경보나 인터록 상태를 AAS에 표시하는 것과 실제 장비를 안전하게 제어하는 것은 구분해야 한다.</w:t>
      </w:r>
    </w:p>
    <w:p w14:paraId="0A9AD692" w14:textId="77777777" w:rsidR="00BA10F4" w:rsidRPr="009B65BB" w:rsidRDefault="00CA0085">
      <w:pPr>
        <w:keepNext/>
        <w:spacing w:after="100"/>
        <w:rPr>
          <w:sz w:val="20"/>
        </w:rPr>
      </w:pPr>
      <w:r w:rsidRPr="009B65BB">
        <w:rPr>
          <w:rFonts w:ascii="맑은 고딕" w:hAnsi="맑은 고딕" w:eastAsia="맑은 고딕" w:cs="맑은 고딕"/>
          <w:sz w:val="20"/>
          <w:szCs w:val="20"/>
        </w:rPr>
        <w:t>○ 서브모델 구성요소 적용 가이드</w:t>
      </w:r>
    </w:p>
    <w:p w14:paraId="71265150"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PLC(설비 제어장치)와 센서의 신호를 각 실제값에 연결한다. 수집 단위와 갱신 주기를 확인하고, 파일형 템플릿의 예시값을 실시간 값으로 오인하지 않게 한다.</w:t>
      </w:r>
    </w:p>
    <w:p w14:paraId="660A65B1"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집진기 차압이 변하면 풍량과 필터 청소 상태를 함께 살펴본다. 배출 온도나 품질 지수가 변한 경우 투입량·로터 상태·분급 조건을 같은 시점에서 비교한다.</w:t>
      </w:r>
    </w:p>
    <w:p w14:paraId="37EC2C6A" w14:textId="77777777" w:rsidR="00BA10F4" w:rsidRPr="009B65BB" w:rsidRDefault="00CA0085">
      <w:pPr>
        <w:keepNext/>
        <w:rPr>
          <w:sz w:val="20"/>
        </w:rPr>
      </w:pPr>
      <w:r w:rsidRPr="009B65BB">
        <w:rPr>
          <w:rFonts w:hint="eastAsia" w:ascii="맑은 고딕" w:hAnsi="맑은 고딕" w:eastAsia="맑은 고딕" w:cs="맑은 고딕"/>
          <w:sz w:val="20"/>
          <w:szCs w:val="20"/>
        </w:rPr>
        <w:t>○ 서브모델 구성요소 상세 정보 테이블</w:t>
      </w:r>
    </w:p>
    <w:p w14:paraId="7A70B4AC"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아래 표에는 OperationalData 구성요소의 간단한 설명과 예시 값(example value)이 포함된다.</w:t>
      </w:r>
    </w:p>
    <w:p w14:paraId="50D02657"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5C5BBB2F" w14:textId="77777777" w:rsidR="008B325C" w:rsidRPr="009B65BB" w:rsidRDefault="00F3122A" w:rsidP="00930822">
      <w:pPr>
        <w:pStyle w:val="MainTableCaption"/>
        <w:keepNext w:val="1"/>
      </w:pPr>
      <w:bookmarkStart w:id="83" w:name="_Toc240313388"/>
      <w:r w:rsidRPr="009B65BB">
        <w:rPr>
          <w:rFonts w:ascii="맑은 고딕" w:hAnsi="맑은 고딕" w:eastAsia="맑은 고딕" w:cs="맑은 고딕"/>
          <w:noProof/>
          <w:sz w:val="20"/>
          <w:szCs w:val="20"/>
        </w:rPr>
        <w:t>표 21 Submodel 'OperationalData'</w:t>
      </w:r>
      <w:bookmarkEnd w:id="83"/>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OperationalData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https://www.smart-factory.kr/ids/sm/FoundrySandReclaimerAAS/OperationalData/1/0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운영 데이터 서브모델</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ReclaimerOperationData</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https://www.smart-factory.kr/ids/cd/ReclaimerOperationData/1/0</w:t>
              <w:br/>
              <w:t xml:space="preserve">리클레이머의 현재 측정값과 현재 적용 중인 설정값, 경보를 기능별로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5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13BF03CD" w14:textId="77777777" w:rsidR="008B325C" w:rsidRPr="009B65BB" w:rsidRDefault="00F3122A" w:rsidP="00930822">
      <w:pPr>
        <w:pStyle w:val="MainTableCaption"/>
        <w:keepNext w:val="1"/>
      </w:pPr>
      <w:bookmarkStart w:id="84" w:name="_Toc240313389"/>
      <w:r w:rsidRPr="009B65BB">
        <w:rPr>
          <w:rFonts w:ascii="맑은 고딕" w:hAnsi="맑은 고딕" w:eastAsia="맑은 고딕" w:cs="맑은 고딕"/>
          <w:noProof/>
          <w:sz w:val="20"/>
          <w:szCs w:val="20"/>
        </w:rPr>
        <w:lastRenderedPageBreak/>
        <w:t>표 22 SubmodelElementCollection 'ReclaimerOperationData'</w:t>
      </w:r>
      <w:bookmarkEnd w:id="84"/>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ReclaimerOperationData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https://www.smart-factory.kr/ids/cd/ReclaimerOperationData/1/0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OperationalData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리클레이머의 현재 측정값과 현재 적용 중인 설정값, 경보를 기능별로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ReclaimProcessMonitoring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https://www.smart-factory.kr/ids/cd/ReclaimProcessMonitoring/1/0</w:t>
              <w:br/>
              <w:t xml:space="preserve">투입·배출량과 모래 품질, 재생 공정 상태를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RotorDriveMonitoring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https://www.smart-factory.kr/ids/cd/RotorDriveMonitoring/1/0</w:t>
              <w:br/>
              <w:t xml:space="preserve">로터 속도·전류·진동과 베어링 온도 등 구동부 상태를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8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ClassificationAndDustMonitoring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https://www.smart-factory.kr/ids/cd/ClassificationAndDustMonitoring/1/0</w:t>
              <w:br/>
              <w:t xml:space="preserve">분급 공기와 집진 필터, 먼지 배출 상태를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9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CoolingAndDischargeMonitoring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https://www.smart-factory.kr/ids/cd/CoolingAndDischargeMonitoring/1/0</w:t>
              <w:br/>
              <w:t xml:space="preserve">모래와 냉각 공기의 온도, 배출구·컨베이어 상태를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SafetyAndAlarmMonitoring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https://www.smart-factory.kr/ids/cd/SafetyAndAlarmMonitoring/1/0</w:t>
              <w:br/>
              <w:t xml:space="preserve">비상정지·점검문·과열 등 보호 상태와 경보 정보를 모은다. 실제 안전 제어는 별도다.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8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055AE76B" w14:textId="77777777" w:rsidR="008B325C" w:rsidRPr="009B65BB" w:rsidRDefault="00F3122A" w:rsidP="00930822">
      <w:pPr>
        <w:pStyle w:val="MainTableCaption"/>
        <w:keepNext w:val="1"/>
      </w:pPr>
      <w:bookmarkStart w:id="85" w:name="_Toc240313390"/>
      <w:r w:rsidRPr="009B65BB">
        <w:rPr>
          <w:rFonts w:ascii="맑은 고딕" w:hAnsi="맑은 고딕" w:eastAsia="맑은 고딕" w:cs="맑은 고딕"/>
          <w:noProof/>
          <w:sz w:val="20"/>
          <w:szCs w:val="20"/>
        </w:rPr>
        <w:lastRenderedPageBreak/>
        <w:t>표 23 SubmodelElementCollection 'ReclaimProcessMonitoring'</w:t>
      </w:r>
      <w:bookmarkEnd w:id="8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ReclaimProcessMonitoring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https://www.smart-factory.kr/ids/cd/ReclaimProcessMonitoring/1/0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ReclaimerOperationData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투입·배출량과 모래 품질, 재생 공정 상태를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CurrentThroughput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https://www.smart-factory.kr/ids/cd/CurrentThroughput/1/0</w:t>
              <w:br/>
              <w:t xml:space="preserve">현재 장비가 보고하는 시간당 재생 처리량이다.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28.5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FeedSandFlowRate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https://www.smart-factory.kr/ids/cd/FeedSandFlowRate/1/0</w:t>
              <w:br/>
              <w:t xml:space="preserve">재생부로 들어가는 회수사(사용 후 회수한 모래)의 유량이다.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30.2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DischargeSandFlowRate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https://www.smart-factory.kr/ids/cd/DischargeSandFlowRate/1/0</w:t>
              <w:br/>
              <w:t xml:space="preserve">재생을 마치고 나가는 모래의 유량이다.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28.8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ReclaimedSandTemperature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https://www.smart-factory.kr/ids/cd/ReclaimedSandTemperature/1/0</w:t>
              <w:br/>
              <w:t xml:space="preserve">재생한 모래의 온도다. 기술 사양 표에서는 기준값, 운전 표에서는 현재값으로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SandMoistureContent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https://www.smart-factory.kr/ids/cd/SandMoistureContent/1/0</w:t>
              <w:br/>
              <w:t xml:space="preserve">재생한 모래에 들어 있는 수분의 비율이다.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SandGrainSizeActual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https://www.smart-factory.kr/ids/cd/SandGrainSizeActual/1/0</w:t>
              <w:br/>
              <w:t xml:space="preserve">현재 모래의 GFN(체 분석으로 구한 입도 지수) 값이다. 알갱이 개수를 센 값이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55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ResidualBinderLevel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https://www.smart-factory.kr/ids/cd/ResidualBinderLevel/1/0</w:t>
              <w:br/>
              <w:t xml:space="preserve">재생 후 모래에 남은 점결제(모래를 붙이는 결합재)의 수준이다.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0.35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ReclamationEfficiency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https://www.smart-factory.kr/ids/cd/ReclamationEfficiency/1/0</w:t>
              <w:br/>
              <w:t xml:space="preserve">장비가 보고하는 재생 효율 지수다. 산식이 없으므로 순간 투입·배출 유량비로 임의 계산하지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94.5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OversizeReturnRate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https://www.smart-factory.kr/ids/cd/OversizeReturnRate/1/0</w:t>
              <w:br/>
              <w:t xml:space="preserve">분급 후 다시 처리하도록 돌려보내는 모래의 비율이다.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ReclaimerOperatingMode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https://www.smart-factory.kr/ids/cd/ReclaimerOperatingMode/1/0</w:t>
              <w:br/>
              <w:t xml:space="preserve">자동 운전 등 현재 선택한 운전 모드다.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Auto</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FeedSandFlowRateSetpoint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https://www.smart-factory.kr/ids/cd/FeedSandFlowRateSetpoint/1/0</w:t>
              <w:br/>
              <w:t xml:space="preserve">현재 적용 중인 모래 투입 유량의 목표값이다.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50F709B9" w14:textId="77777777" w:rsidR="008B325C" w:rsidRPr="009B65BB" w:rsidRDefault="00F3122A" w:rsidP="00930822">
      <w:pPr>
        <w:pStyle w:val="MainTableCaption"/>
        <w:keepNext w:val="1"/>
      </w:pPr>
      <w:bookmarkStart w:id="86" w:name="_Toc240313391"/>
      <w:r w:rsidRPr="009B65BB">
        <w:rPr>
          <w:rFonts w:ascii="맑은 고딕" w:hAnsi="맑은 고딕" w:eastAsia="맑은 고딕" w:cs="맑은 고딕"/>
          <w:noProof/>
          <w:sz w:val="20"/>
          <w:szCs w:val="20"/>
        </w:rPr>
        <w:lastRenderedPageBreak/>
        <w:t>표 24 SubmodelElementCollection 'RotorDriveMonitoring'</w:t>
      </w:r>
      <w:bookmarkEnd w:id="86"/>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RotorDriveMonitoring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https://www.smart-factory.kr/ids/cd/RotorDriveMonitoring/1/0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ReclaimerOperationData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로터 속도·전류·진동과 베어링 온도 등 구동부 상태를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RotorSpeedActual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https://www.smart-factory.kr/ids/cd/RotorSpeedActual/1/0</w:t>
              <w:br/>
              <w:t xml:space="preserve">센서나 제어장치가 보고하는 로터의 실제 회전 속도다.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718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RotorMotorCurrent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https://www.smart-factory.kr/ids/cd/RotorMotorCurrent/1/0</w:t>
              <w:br/>
              <w:t xml:space="preserve">로터 모터 전류</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RotorTorque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0173-1#02-ABC236#004</w:t>
              <w:br/>
              <w:t xml:space="preserve">로터를 돌리는 힘인 토크의 현재값이다.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RotorVibration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https://www.smart-factory.kr/ids/cd/RotorVibration/1/0</w:t>
              <w:br/>
              <w:t xml:space="preserve">로터 진동의 크기다. RMS(변하는 진동을 대표하는 실효값)로 해석하며 단위를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RotorBearingTemperature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0173-1#02-ABC150#004</w:t>
              <w:br/>
              <w:t xml:space="preserve">로터 축을 지지하는 베어링의 현재 온도다.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DrivePowerConsumption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0173-1#02-AAC969#010</w:t>
              <w:br/>
              <w:t xml:space="preserve">구동부가 현재 사용하는 전력이다. 누적 전력량과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RotorChamberPressure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https://www.smart-factory.kr/ids/cd/RotorChamberPressure/1/0</w:t>
              <w:br/>
              <w:t xml:space="preserve">로터가 있는 재생실의 현재 압력이다.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RotorSpeedSetpoint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https://www.smart-factory.kr/ids/cd/RotorSpeedSetpoint/1/0</w:t>
              <w:br/>
              <w:t xml:space="preserve">현재 적용 중인 로터 회전 속도의 목표값이다.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720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7C986696" w14:textId="77777777" w:rsidR="008B325C" w:rsidRPr="009B65BB" w:rsidRDefault="00F3122A" w:rsidP="00930822">
      <w:pPr>
        <w:pStyle w:val="MainTableCaption"/>
        <w:keepNext w:val="1"/>
      </w:pPr>
      <w:bookmarkStart w:id="87" w:name="_Toc240313392"/>
      <w:r w:rsidRPr="009B65BB">
        <w:rPr>
          <w:rFonts w:ascii="맑은 고딕" w:hAnsi="맑은 고딕" w:eastAsia="맑은 고딕" w:cs="맑은 고딕"/>
          <w:noProof/>
          <w:sz w:val="20"/>
          <w:szCs w:val="20"/>
        </w:rPr>
        <w:t>표 25 SubmodelElementCollection 'ClassificationAndDustMonitoring'</w:t>
      </w:r>
      <w:bookmarkEnd w:id="87"/>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ClassificationAndDustMonitoring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https://www.smart-factory.kr/ids/cd/ClassificationAndDustMonitoring/1/0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ReclaimerOperationData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분급 공기와 집진 필터, 먼지 배출 상태를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ClassifierAirflowActual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https://www.smart-factory.kr/ids/cd/ClassifierAirflowActual/1/0</w:t>
              <w:br/>
              <w:t xml:space="preserve">분급기에 실제로 흐르는 공기의 양이다.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176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ClassifierPressure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https://www.smart-factory.kr/ids/cd/ClassifierPressure/1/0</w:t>
              <w:br/>
              <w:t xml:space="preserve">분급 공기 계통의 현재 압력이다.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DustCollectorDifferentialPressure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https://www.smart-factory.kr/ids/cd/DustCollectorDifferentialPressure/1/0</w:t>
              <w:br/>
              <w:t xml:space="preserve">집진 필터 앞뒤의 차압(두 지점의 압력 차이)이다. 막힘을 살펴보는 데 활용한다.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DustLoad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https://www.smart-factory.kr/ids/cd/DustLoad/1/0</w:t>
              <w:br/>
              <w:t xml:space="preserve">현재 분진 부하(먼지가 포함된 정도)다. 단위를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DustDischargeValveState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https://www.smart-factory.kr/ids/cd/DustDischargeValveState/1/0</w:t>
              <w:br/>
              <w:t xml:space="preserve">모인 먼지를 내보내는 밸브의 현재 상태다.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Open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SparkDetectionState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https://www.smart-factory.kr/ids/cd/SparkDetectionState/1/0</w:t>
              <w:br/>
              <w:t xml:space="preserve">불꽃이 감지되었는지 보여 주는 상태 신호다.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Normal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FilterPulseCount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https://www.smart-factory.kr/ids/cd/FilterPulseCount/1/0</w:t>
              <w:br/>
              <w:t xml:space="preserve">압축공기를 순간적으로 불어 필터를 청소한 횟수다.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1240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ClassifierAirflowSetpoint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https://www.smart-factory.kr/ids/cd/ClassifierAirflowSetpoint/1/0</w:t>
              <w:br/>
              <w:t xml:space="preserve">현재 적용 중인 분급 공기량의 목표값이다.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180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DustCollectorDifferentialPressureAlarmLimit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https://www.smart-factory.kr/ids/cd/DustCollectorDifferentialPressureAlarmLimit/1/0</w:t>
              <w:br/>
              <w:t xml:space="preserve">집진기 차압 경보를 판단할 때 사용하는 현재 설정 기준이다.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7EA09065" w14:textId="77777777" w:rsidR="008B325C" w:rsidRPr="009B65BB" w:rsidRDefault="00F3122A" w:rsidP="00930822">
      <w:pPr>
        <w:pStyle w:val="MainTableCaption"/>
        <w:keepNext w:val="1"/>
      </w:pPr>
      <w:bookmarkStart w:id="88" w:name="_Toc240313393"/>
      <w:r w:rsidRPr="009B65BB">
        <w:rPr>
          <w:rFonts w:ascii="맑은 고딕" w:hAnsi="맑은 고딕" w:eastAsia="맑은 고딕" w:cs="맑은 고딕"/>
          <w:noProof/>
          <w:sz w:val="20"/>
          <w:szCs w:val="20"/>
        </w:rPr>
        <w:t>표 26 SubmodelElementCollection 'CoolingAndDischargeMonitoring'</w:t>
      </w:r>
      <w:bookmarkEnd w:id="88"/>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CoolingAndDischargeMonitoring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https://www.smart-factory.kr/ids/cd/CoolingAndDischargeMonitoring/1/0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ReclaimerOperationData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모래와 냉각 공기의 온도, 배출구·컨베이어 상태를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CoolingAirTemperature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https://www.smart-factory.kr/ids/cd/CoolingAirTemperature/1/0</w:t>
              <w:br/>
              <w:t xml:space="preserve">모래를 식히는 공기의 현재 온도다.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28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DischargeSandTemperature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https://www.smart-factory.kr/ids/cd/DischargeSandTemperature/1/0</w:t>
              <w:br/>
              <w:t xml:space="preserve">장비에서 배출되는 모래의 현재 온도다.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DischargeGateState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https://www.smart-factory.kr/ids/cd/DischargeGateState/1/0</w:t>
              <w:br/>
              <w:t xml:space="preserve">배출구를 여닫는 게이트의 현재 상태다.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Open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DischargeConveyorRunningState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https://www.smart-factory.kr/ids/cd/DischargeConveyorRunningState/1/0</w:t>
              <w:br/>
              <w:t xml:space="preserve">배출 컨베이어가 운전 중인지 나타낸다.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Running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OutletBlockageDetected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https://www.smart-factory.kr/ids/cd/OutletBlockageDetected/1/0</w:t>
              <w:br/>
              <w:t xml:space="preserve">배출구 막힘 감지 여부다. true는 감지, false는 미감지를 뜻한다.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false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DischargeSandTemperatureSetpoint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https://www.smart-factory.kr/ids/cd/DischargeSandTemperatureSetpoint/1/0</w:t>
              <w:br/>
              <w:t xml:space="preserve">현재 적용 중인 배출 모래 온도의 목표값이다.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776CE3FA" w14:textId="77777777" w:rsidR="008B325C" w:rsidRPr="009B65BB" w:rsidRDefault="00F3122A" w:rsidP="00930822">
      <w:pPr>
        <w:pStyle w:val="MainTableCaption"/>
        <w:keepNext w:val="1"/>
      </w:pPr>
      <w:bookmarkStart w:id="89" w:name="_Toc240313394"/>
      <w:r w:rsidRPr="009B65BB">
        <w:rPr>
          <w:rFonts w:ascii="맑은 고딕" w:hAnsi="맑은 고딕" w:eastAsia="맑은 고딕" w:cs="맑은 고딕"/>
          <w:noProof/>
          <w:sz w:val="20"/>
          <w:szCs w:val="20"/>
        </w:rPr>
        <w:t>표 27 SubmodelElementCollection 'SafetyAndAlarmMonitoring'</w:t>
      </w:r>
      <w:bookmarkEnd w:id="89"/>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SafetyAndAlarmMonitoring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https://www.smart-factory.kr/ids/cd/SafetyAndAlarmMonitoring/1/0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ReclaimerOperationData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비상정지·점검문·과열 등 보호 상태와 경보 정보를 모은다. 실제 안전 제어는 별도다.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EmergencyStopState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https://www.smart-factory.kr/ids/cd/EmergencyStopState/1/0</w:t>
              <w:br/>
              <w:t xml:space="preserve">비상정지의 현재 상태 신호다. 신호의 실제 동작 의미는 제어장치 정의와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Normal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GuardDoorInterlockState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https://www.smart-factory.kr/ids/cd/GuardDoorInterlockState/1/0</w:t>
              <w:br/>
              <w:t xml:space="preserve">점검문과 연동된 보호장치의 상태다. 인터록은 위험 조건에서 동작을 제한하는 연동이다.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Locked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OvertemperatureAlarmState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https://www.smart-factory.kr/ids/cd/OvertemperatureAlarmState/1/0</w:t>
              <w:br/>
              <w:t xml:space="preserve">온도가 설정 기준을 넘었는지 알리는 경보 상태다.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false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DustExplosionInterlockState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https://www.smart-factory.kr/ids/cd/DustExplosionInterlockState/1/0</w:t>
              <w:br/>
              <w:t xml:space="preserve">분진 폭발 방지 관련 연동 신호의 현재 상태다.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Active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ReclaimerAlarmCode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https://www.smart-factory.kr/ids/cd/ReclaimerAlarmCode/1/0</w:t>
              <w:br/>
              <w:t xml:space="preserve">발생한 장비 경보를 구분하는 코드다. 제조사 경보표와 연결해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NONE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OperatingHours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https://www.smart-factory.kr/ids/cd/OperatingHours/1/0</w:t>
              <w:br/>
              <w:t xml:space="preserve">장비가 누적 운전한 시간이다.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8420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RotorVibrationAlarmLimit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https://www.smart-factory.kr/ids/cd/RotorVibrationAlarmLimit/1/0</w:t>
              <w:br/>
              <w:t xml:space="preserve">로터 진동 경보를 판단하는 현재 설정 기준이다.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BearingTemperatureAlarmLimit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https://www.smart-factory.kr/ids/cd/BearingTemperatureAlarmLimit/1/0</w:t>
              <w:br/>
              <w:t xml:space="preserve">베어링 온도 경보를 판단하는 현재 설정 기준이다.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85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668E4B67" w14:textId="77777777" w:rsidR="00BA10F4" w:rsidRPr="009B65BB" w:rsidRDefault="00BA10F4">
      <w:pPr>
        <w:spacing w:after="20"/>
        <w:rPr>
          <w:sz w:val="20"/>
        </w:rPr>
      </w:pPr>
    </w:p>
    <w:p w14:paraId="7BEF9AE9" w14:textId="77777777" w:rsidR="00BA10F4" w:rsidRPr="009B65BB" w:rsidRDefault="00CA0085">
      <w:pPr>
        <w:keepNext/>
        <w:spacing w:after="100"/>
        <w:rPr>
          <w:sz w:val="20"/>
        </w:rPr>
      </w:pPr>
      <w:r w:rsidRPr="009B65BB">
        <w:rPr>
          <w:rFonts w:ascii="맑은 고딕" w:hAnsi="맑은 고딕" w:eastAsia="맑은 고딕" w:cs="맑은 고딕"/>
          <w:sz w:val="20"/>
          <w:szCs w:val="20"/>
        </w:rPr>
        <w:t>○ 서브모델 활용방안</w:t>
      </w:r>
    </w:p>
    <w:p w14:paraId="3216DD73"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(운전 상태 감시) RotorSpeedActual과 RotorSpeedSetpoint, ClassifierAirflowActual과 ClassifierAirflowSetpoint를 비교한다. 값이 다르면 단위·수집 시점·부하 상태부터 확인한다.</w:t>
      </w:r>
    </w:p>
    <w:p w14:paraId="323A418C" w14:textId="77777777" w:rsidR="00BA10F4" w:rsidRPr="009B65BB" w:rsidRDefault="00CA0085" w:rsidP="009B65BB">
      <w:pPr>
        <w:pStyle w:val="afe"/>
        <w:numPr>
          <w:ilvl w:val="0"/>
          <w:numId w:val="1"/>
        </w:numPr>
        <w:jc w:val="left"/>
        <w:rPr>
          <w:color w:val="000000" w:themeColor="text1"/>
          <w:sz w:val="20"/>
        </w:rPr>
      </w:pPr>
      <w:r w:rsidRPr="009B65BB">
        <w:rPr>
          <w:rFonts w:ascii="맑은 고딕" w:hAnsi="맑은 고딕" w:eastAsia="맑은 고딕" w:cs="맑은 고딕"/>
          <w:color w:val="000000" w:themeColor="text1"/>
          <w:sz w:val="20"/>
          <w:szCs w:val="20"/>
        </w:rPr>
        <w:t>(품질과 보호 상태 확인) SandMoistureContent·ResidualBinderLevel·DischargeSandTemperature와 경보를 함께 확인한다. ReclamationEfficiency는 산식이 제공되지 않은 장비 보고 지수이므로 순간 유량비로 다시 계산하지 않는다.</w:t>
      </w:r>
    </w:p>
    <w:p w14:paraId="7FF1573F" w14:textId="77777777" w:rsidR="00BA10F4" w:rsidRPr="009B65BB" w:rsidRDefault="00CA0085">
      <w:pPr>
        <w:keepNext/>
        <w:spacing w:before="160" w:after="100"/>
        <w:rPr>
          <w:sz w:val="20"/>
        </w:rPr>
      </w:pPr>
      <w:bookmarkStart w:id="90" w:name="_Toc239942619"/>
      <w:r w:rsidRPr="009B65BB">
        <w:rPr>
          <w:rFonts w:ascii="맑은 고딕" w:hAnsi="맑은 고딕" w:eastAsia="맑은 고딕" w:cs="맑은 고딕"/>
          <w:sz w:val="20"/>
          <w:szCs w:val="20"/>
        </w:rPr>
        <w:t>마. Time Series(시계열 데이터) 서브모델</w:t>
      </w:r>
      <w:bookmarkEnd w:id="90"/>
    </w:p>
    <w:p w14:paraId="68ACFF59" w14:textId="77777777" w:rsidR="00BA10F4" w:rsidRPr="009B65BB" w:rsidRDefault="00CA0085">
      <w:pPr>
        <w:keepNext/>
        <w:keepLines/>
        <w:spacing w:after="80"/>
        <w:jc w:val="center"/>
        <w:rPr>
          <w:sz w:val="20"/>
        </w:rPr>
      </w:pPr>
      <w:r w:rsidRPr="009B65BB">
        <w:rPr>
          <w:noProof/>
          <w:sz w:val="20"/>
        </w:rPr>
        <w:drawing>
          <wp:inline distT="0" distB="0" distL="0" distR="0" wp14:anchorId="4A7026F3" wp14:editId="4B9308C0">
            <wp:extent cx="5577840" cy="1859280"/>
            <wp:effectExtent l="0" t="0" r="0" b="0"/>
            <wp:docPr id="2021" name="Reclaimer Figure 21" descr="[그림 삽입 예정: Time Series Data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21_리클레이머.png"/>
                    <pic:cNvPicPr/>
                  </pic:nvPicPr>
                  <pic:blipFill>
                    <a:blip r:embed="rId49"/>
                    <a:stretch>
                      <a:fillRect/>
                    </a:stretch>
                  </pic:blipFill>
                  <pic:spPr>
                    <a:xfrm>
                      <a:off x="0" y="0"/>
                      <a:ext cx="5577840" cy="1859280"/>
                    </a:xfrm>
                    <a:prstGeom prst="rect">
                      <a:avLst/>
                    </a:prstGeom>
                  </pic:spPr>
                </pic:pic>
              </a:graphicData>
            </a:graphic>
          </wp:inline>
        </w:drawing>
      </w:r>
    </w:p>
    <w:p w14:paraId="4FCCF616" w14:textId="77777777" w:rsidR="00BA10F4" w:rsidRPr="009B65BB" w:rsidRDefault="00CA0085" w:rsidP="00930822">
      <w:pPr>
        <w:pStyle w:val="MainFigureCaption"/>
      </w:pPr>
      <w:bookmarkStart w:id="91" w:name="_Toc240313446"/>
      <w:r w:rsidRPr="009B65BB">
        <w:rPr>
          <w:rFonts w:ascii="맑은 고딕" w:hAnsi="맑은 고딕" w:eastAsia="맑은 고딕" w:cs="맑은 고딕"/>
          <w:noProof/>
          <w:sz w:val="20"/>
          <w:szCs w:val="20"/>
        </w:rPr>
        <w:t>그림 21 Time Series Data 서브모델 개념</w:t>
      </w:r>
      <w:bookmarkEnd w:id="91"/>
    </w:p>
    <w:p w14:paraId="05099465" w14:textId="77777777" w:rsidR="00BA10F4" w:rsidRPr="009B65BB" w:rsidRDefault="00CA0085">
      <w:pPr>
        <w:keepNext/>
        <w:spacing w:after="80"/>
        <w:jc w:val="center"/>
        <w:rPr>
          <w:sz w:val="20"/>
        </w:rPr>
      </w:pPr>
      <w:r w:rsidRPr="009B65BB">
        <w:rPr>
          <w:noProof/>
          <w:sz w:val="20"/>
        </w:rPr>
        <w:lastRenderedPageBreak/>
        <w:drawing>
          <wp:inline distT="0" distB="0" distL="0" distR="0" wp14:anchorId="62C38ABC" wp14:editId="02AE381A">
            <wp:extent cx="5731510" cy="3697195"/>
            <wp:effectExtent l="0" t="0" r="0" b="0"/>
            <wp:docPr id="2022" name="Reclaimer Figure 22" descr="리클레이머 그림 22 UML: 상자와 포함 관계, 실제 AASX 속성 및 자료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22_TimeSeries_주요구조.png"/>
                    <pic:cNvPicPr/>
                  </pic:nvPicPr>
                  <pic:blipFill>
                    <a:blip r:embed="rId50"/>
                    <a:stretch>
                      <a:fillRect/>
                    </a:stretch>
                  </pic:blipFill>
                  <pic:spPr>
                    <a:xfrm>
                      <a:off x="0" y="0"/>
                      <a:ext cx="5731510" cy="3697195"/>
                    </a:xfrm>
                    <a:prstGeom prst="rect">
                      <a:avLst/>
                    </a:prstGeom>
                  </pic:spPr>
                </pic:pic>
              </a:graphicData>
            </a:graphic>
          </wp:inline>
        </w:drawing>
      </w:r>
    </w:p>
    <w:p w14:paraId="5B8E9778" w14:textId="77777777" w:rsidR="00BA10F4" w:rsidRPr="009B65BB" w:rsidRDefault="00CA0085" w:rsidP="00930822">
      <w:pPr>
        <w:pStyle w:val="MainFigureCaption"/>
      </w:pPr>
      <w:bookmarkStart w:id="92" w:name="_Toc240313447"/>
      <w:r w:rsidRPr="009B65BB">
        <w:rPr>
          <w:rFonts w:ascii="맑은 고딕" w:hAnsi="맑은 고딕" w:eastAsia="맑은 고딕" w:cs="맑은 고딕"/>
          <w:noProof/>
          <w:sz w:val="20"/>
          <w:szCs w:val="20"/>
        </w:rPr>
        <w:t>그림 22 TimeSeries UML 주요 구조</w:t>
      </w:r>
      <w:bookmarkEnd w:id="92"/>
    </w:p>
    <w:p w14:paraId="0855B9F4" w14:textId="77777777" w:rsidR="00BA10F4" w:rsidRPr="009B65BB" w:rsidRDefault="00CA0085">
      <w:pPr>
        <w:spacing w:after="100" w:line="288" w:lineRule="auto"/>
        <w:rPr>
          <w:sz w:val="20"/>
        </w:rPr>
      </w:pPr>
      <w:r w:rsidRPr="009B65BB">
        <w:rPr>
          <w:rFonts w:ascii="맑은 고딕" w:hAnsi="맑은 고딕" w:eastAsia="맑은 고딕" w:cs="맑은 고딕"/>
          <w:sz w:val="20"/>
          <w:szCs w:val="20"/>
        </w:rPr>
        <w:t>○ 외부 참조모델: IDTA 02008 Time Series Data V1.1</w:t>
      </w:r>
    </w:p>
    <w:p w14:paraId="5BCB7392" w14:textId="77777777" w:rsidR="00BA10F4" w:rsidRPr="009B65BB" w:rsidRDefault="00CA0085">
      <w:pPr>
        <w:keepNext/>
        <w:spacing w:after="100" w:line="288" w:lineRule="auto"/>
        <w:rPr>
          <w:sz w:val="20"/>
        </w:rPr>
      </w:pPr>
      <w:r w:rsidRPr="009B65BB">
        <w:rPr>
          <w:rFonts w:ascii="맑은 고딕" w:hAnsi="맑은 고딕" w:eastAsia="맑은 고딕" w:cs="맑은 고딕"/>
          <w:sz w:val="20"/>
          <w:szCs w:val="20"/>
        </w:rPr>
        <w:t>○ 서브모델 및 주요 구성요소 특징</w:t>
      </w:r>
    </w:p>
    <w:p w14:paraId="271D8F24"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Metadata(기록의 의미를 설명하는 정보)와 Segments(저장 방식별 데이터 묶음)로 구성한다. 외부 파일, 외부 서버 연결, AAS 내부 기록의 세 방식을 구분한다.</w:t>
      </w:r>
    </w:p>
    <w:p w14:paraId="34092F85"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Record에는 UtcTime(UTC 측정 시각), 처리량, 로터 속도·전류·토크·진동, 온도, 분급·집진 상태와 보호 신호를 담는다. Metadata는 열의 의미를, 각 Record는 한 시각의 값을 나타낸다.</w:t>
      </w:r>
    </w:p>
    <w:p w14:paraId="5F70DA2E"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공식 Time은 RelativePointInTime semanticId와 xs:long을 사용하며 구간 시작 이후 경과 초를 나타낸다. 별도 UtcTime은 자체 CD를 사용하는 ISO 8601 UTC 문자열(xs:string)이다. Metadata와 60개 Record에 같은 구분을 적용한다. RotorMotorCurrent 등 장비 특화 항목의 식별자는 유지한다.</w:t>
      </w:r>
    </w:p>
    <w:p w14:paraId="076F00E3" w14:textId="77777777" w:rsidR="00BA10F4" w:rsidRPr="009B65BB" w:rsidRDefault="00CA0085">
      <w:pPr>
        <w:keepNext/>
        <w:spacing w:after="100"/>
        <w:rPr>
          <w:sz w:val="20"/>
        </w:rPr>
      </w:pPr>
      <w:r w:rsidRPr="009B65BB">
        <w:rPr>
          <w:rFonts w:ascii="맑은 고딕" w:hAnsi="맑은 고딕" w:eastAsia="맑은 고딕" w:cs="맑은 고딕"/>
          <w:sz w:val="20"/>
          <w:szCs w:val="20"/>
        </w:rPr>
        <w:t xml:space="preserve">UTC(세계 공통 기준 시각)를 사용해 여러 장비의 시간을 맞춘다. CSV(값을 쉼표로 나눠 저장한 </w:t>
      </w:r>
      <w:r w:rsidRPr="009B65BB">
        <w:rPr>
          <w:rFonts w:ascii="맑은 고딕" w:hAnsi="맑은 고딕" w:eastAsia="맑은 고딕" w:cs="맑은 고딕"/>
          <w:sz w:val="20"/>
          <w:szCs w:val="20"/>
        </w:rPr>
        <w:lastRenderedPageBreak/>
        <w:t>파일)와 AAS 내부 기록을 함께 사용할 때 시각·열 순서·단위를 동일하게 읽는다.</w:t>
      </w:r>
    </w:p>
    <w:p w14:paraId="4881C6B4"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이 파일의 CSV와 InternalSegment에는 같은 60건이 들어 있다. 1초 간격으로 2026-06-22T08:15:00Z부터 08:15:59Z까지 기록하므로 첫 값과 마지막 값의 시간 차이는 59초(PT59S)다.</w:t>
      </w:r>
    </w:p>
    <w:p w14:paraId="35B0B0BF"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LinkedSegment는 외부 접속 설정 예시다. 서버 접속과 조회 결과가 확인되지 않았으므로 실제 기록 수나 완료 상태가 검증된 데이터로 해석하지 않는다. 그림과 표의 예시 데이터는 실측 증빙이 아니다.</w:t>
      </w:r>
    </w:p>
    <w:p w14:paraId="5679628E" w14:textId="77777777" w:rsidR="00BA10F4" w:rsidRPr="009B65BB" w:rsidRDefault="00CA0085">
      <w:pPr>
        <w:keepNext/>
        <w:rPr>
          <w:sz w:val="20"/>
        </w:rPr>
      </w:pPr>
      <w:r w:rsidRPr="009B65BB">
        <w:rPr>
          <w:rFonts w:hint="eastAsia" w:ascii="맑은 고딕" w:hAnsi="맑은 고딕" w:eastAsia="맑은 고딕" w:cs="맑은 고딕"/>
          <w:sz w:val="20"/>
          <w:szCs w:val="20"/>
        </w:rPr>
        <w:t>○ 서브모델 구성요소 상세 정보 테이블</w:t>
      </w:r>
    </w:p>
    <w:p w14:paraId="09C6D341"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아래 표에는 TimeSeries 구성요소의 설명과 예시 값(example value)이 포함된다.</w:t>
      </w:r>
    </w:p>
    <w:p w14:paraId="2BA32D25"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사용자는 AASX의 레코드 구조와 함께 표를 참고하여 리클레이머의 실제 수집 데이터와 저장 경로를 연결한다.</w:t>
      </w:r>
    </w:p>
    <w:p w14:paraId="2E07B7B0" w14:textId="77777777" w:rsidR="008B325C" w:rsidRPr="009B65BB" w:rsidRDefault="00F3122A" w:rsidP="00930822">
      <w:pPr>
        <w:pStyle w:val="MainTableCaption"/>
        <w:keepNext w:val="1"/>
      </w:pPr>
      <w:bookmarkStart w:id="93" w:name="_Toc240313395"/>
      <w:r w:rsidRPr="009B65BB">
        <w:rPr>
          <w:rFonts w:ascii="맑은 고딕" w:hAnsi="맑은 고딕" w:eastAsia="맑은 고딕" w:cs="맑은 고딕"/>
          <w:noProof/>
          <w:sz w:val="20"/>
          <w:szCs w:val="20"/>
        </w:rPr>
        <w:t>표 28 Submodel 'TimeSeries'</w:t>
      </w:r>
      <w:bookmarkEnd w:id="93"/>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TimeSeries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시간 순서대로 측정값을 기록하고 기록의 의미·저장 위치를 함께 설명한다.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Metadata</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https://admin-shell.io/idta/TimeSeries/Metadata/1/1</w:t>
              <w:br/>
              <w:t xml:space="preserve">기록의 이름과 각 데이터 열의 의미를 설명하는 정보다.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3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Segments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https://admin-shell.io/idta/TimeSeries/Segments/1/1</w:t>
              <w:br/>
              <w:t xml:space="preserve">데이터를 저장하거나 연결하는 방식별 묶음이다.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3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08BF25DD" w14:textId="77777777" w:rsidR="008B325C" w:rsidRPr="009B65BB" w:rsidRDefault="00F3122A" w:rsidP="00930822">
      <w:pPr>
        <w:pStyle w:val="MainTableCaption"/>
        <w:keepNext w:val="1"/>
      </w:pPr>
      <w:bookmarkStart w:id="94" w:name="_Toc240313396"/>
      <w:r w:rsidRPr="009B65BB">
        <w:rPr>
          <w:rFonts w:ascii="맑은 고딕" w:hAnsi="맑은 고딕" w:eastAsia="맑은 고딕" w:cs="맑은 고딕"/>
          <w:noProof/>
          <w:sz w:val="20"/>
          <w:szCs w:val="20"/>
        </w:rPr>
        <w:lastRenderedPageBreak/>
        <w:t>표 29 SubmodelElementCollection 'Metadata'</w:t>
      </w:r>
      <w:bookmarkEnd w:id="94"/>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Metadata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https://admin-shell.io/idta/TimeSeries/Metadata/1/1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TimeSeries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기록의 이름과 각 데이터 열의 의미를 설명하는 정보다.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https://admin-shell.io/idta/TimeSeries/Metadata/Name/1/1</w:t>
              <w:br/>
              <w:t xml:space="preserve">기록이나 데이터 묶음을 알아볼 수 있게 붙인 이름이다.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Foundry sand reclaimer operation time series@en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https://admin-shell.io/idta/TimeSeries/Metadata/Description/1/1</w:t>
              <w:br/>
              <w:t xml:space="preserve">해당 항목의 내용이나 사용 목적을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Time series data for foundry sand reclaiming operation values@en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한 시각에 함께 기록하는 측정 항목의 구조다.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03287C08" w14:textId="77777777" w:rsidR="008B325C" w:rsidRPr="009B65BB" w:rsidRDefault="00F3122A" w:rsidP="00930822">
      <w:pPr>
        <w:pStyle w:val="MainTableCaption"/>
        <w:keepNext w:val="1"/>
      </w:pPr>
      <w:bookmarkStart w:id="95" w:name="_Toc240313397"/>
      <w:r w:rsidRPr="009B65BB">
        <w:rPr>
          <w:rFonts w:ascii="맑은 고딕" w:hAnsi="맑은 고딕" w:eastAsia="맑은 고딕" w:cs="맑은 고딕"/>
          <w:noProof/>
          <w:sz w:val="20"/>
          <w:szCs w:val="20"/>
        </w:rPr>
        <w:t>표 30 SubmodelElementCollection 'Record'</w:t>
      </w:r>
      <w:bookmarkEnd w:id="9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Record</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https://admin-shell.io/idta/TimeSeries/Record/1/1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Metadata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한 시각에 함께 기록하는 측정 항목의 구조다.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UtcTime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https://www.smart-factory.kr/ids/cd/UtcTime/1/1</w:t>
              <w:br/>
              <w:t xml:space="preserve">측정한 UTC 시각(국제적으로 함께 쓰는 기준 시각)이다. 끝의 Z는 UTC를 뜻한다.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2026-06-22T08:15:00Z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CurrentThroughput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https://www.smart-factory.kr/ids/cd/CurrentThroughput/1/0</w:t>
              <w:br/>
              <w:t xml:space="preserve">현재 장비가 보고하는 시간당 재생 처리량이다.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28.5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FeedSandFlowRate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https://www.smart-factory.kr/ids/cd/FeedSandFlowRate/1/0</w:t>
              <w:br/>
              <w:t xml:space="preserve">재생부로 들어가는 회수사(사용 후 회수한 모래)의 유량이다.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30.2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ReclaimedSandTemperature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https://www.smart-factory.kr/ids/cd/ReclaimedSandTemperature/1/0</w:t>
              <w:br/>
              <w:t xml:space="preserve">재생한 모래의 온도다. 기술 사양 표에서는 기준값, 운전 표에서는 현재값으로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SandMoistureContent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https://www.smart-factory.kr/ids/cd/SandMoistureContent/1/0</w:t>
              <w:br/>
              <w:t xml:space="preserve">재생한 모래에 들어 있는 수분의 비율이다.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SandGrainSizeActual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https://www.smart-factory.kr/ids/cd/SandGrainSizeActual/1/0</w:t>
              <w:br/>
              <w:t xml:space="preserve">현재 모래의 GFN(체 분석으로 구한 입도 지수) 값이다. 알갱이 개수를 센 값이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55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ResidualBinderLevel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https://www.smart-factory.kr/ids/cd/ResidualBinderLevel/1/0</w:t>
              <w:br/>
              <w:t xml:space="preserve">재생 후 모래에 남은 점결제(모래를 붙이는 결합재)의 수준이다.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0.35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RotorSpeedActual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https://www.smart-factory.kr/ids/cd/RotorSpeedActual/1/0</w:t>
              <w:br/>
              <w:t xml:space="preserve">센서나 제어장치가 보고하는 로터의 실제 회전 속도다.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718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RotorMotorCurrent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https://www.smart-factory.kr/ids/cd/RotorMotorCurrent/1/0</w:t>
              <w:br/>
              <w:t xml:space="preserve">로터 모터 전류 이력</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RotorTorque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0173-1#02-ABC236#004</w:t>
              <w:br/>
              <w:t xml:space="preserve">로터를 돌리는 힘인 토크의 현재값이다.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RotorVibration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https://www.smart-factory.kr/ids/cd/RotorVibration/1/0</w:t>
              <w:br/>
              <w:t xml:space="preserve">로터 진동의 크기다. RMS(변하는 진동을 대표하는 실효값)로 해석하며 단위를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RotorBearingTemperature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0173-1#02-ABC150#004</w:t>
              <w:br/>
              <w:t xml:space="preserve">로터 축을 지지하는 베어링의 현재 온도다.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ClassifierAirflowActual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https://www.smart-factory.kr/ids/cd/ClassifierAirflowActual/1/0</w:t>
              <w:br/>
              <w:t xml:space="preserve">분급기에 실제로 흐르는 공기의 양이다.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176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ClassifierPressure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https://www.smart-factory.kr/ids/cd/ClassifierPressure/1/0</w:t>
              <w:br/>
              <w:t xml:space="preserve">분급 공기 계통의 현재 압력이다.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DustCollectorDifferentialPressure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https://www.smart-factory.kr/ids/cd/DustCollectorDifferentialPressure/1/0</w:t>
              <w:br/>
              <w:t xml:space="preserve">집진 필터 앞뒤의 차압(두 지점의 압력 차이)이다. 막힘을 살펴보는 데 활용한다.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DustLoad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https://www.smart-factory.kr/ids/cd/DustLoad/1/0</w:t>
              <w:br/>
              <w:t xml:space="preserve">현재 분진 부하(먼지가 포함된 정도)다. 단위를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DischargeSandTemperature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https://www.smart-factory.kr/ids/cd/DischargeSandTemperature/1/0</w:t>
              <w:br/>
              <w:t xml:space="preserve">장비에서 배출되는 모래의 현재 온도다.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EmergencyStopState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https://www.smart-factory.kr/ids/cd/EmergencyStopState/1/0</w:t>
              <w:br/>
              <w:t xml:space="preserve">비상정지의 현재 상태 신호다. 신호의 실제 동작 의미는 제어장치 정의와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Normal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GuardDoorInterlockState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https://www.smart-factory.kr/ids/cd/GuardDoorInterlockState/1/0</w:t>
              <w:br/>
              <w:t xml:space="preserve">점검문과 연동된 보호장치의 상태다. 인터록은 위험 조건에서 동작을 제한하는 연동이다.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Locked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ReclaimerAlarmCode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https://www.smart-factory.kr/ids/cd/ReclaimerAlarmCode/1/0</w:t>
              <w:br/>
              <w:t xml:space="preserve">발생한 장비 경보를 구분하는 코드다. 제조사 경보표와 연결해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NONE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https://admin-shell.io/idta/TimeSeries/RelativePointInTime/1/1</w:t>
              <w:br/>
              <w:t xml:space="preserve">기준 시점에서 얼마나 시간이 지났는지를 나타내는 정수 값이다. 기준 시점과 시간 단위는 해당 시계열 설정과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7750409F" w14:textId="77777777" w:rsidR="008B325C" w:rsidRPr="009B65BB" w:rsidRDefault="00F3122A" w:rsidP="00930822">
      <w:pPr>
        <w:pStyle w:val="MainTableCaption"/>
        <w:keepNext w:val="1"/>
      </w:pPr>
      <w:bookmarkStart w:id="96" w:name="_Toc240313398"/>
      <w:r w:rsidRPr="009B65BB">
        <w:rPr>
          <w:rFonts w:ascii="맑은 고딕" w:hAnsi="맑은 고딕" w:eastAsia="맑은 고딕" w:cs="맑은 고딕"/>
          <w:noProof/>
          <w:sz w:val="20"/>
          <w:szCs w:val="20"/>
        </w:rPr>
        <w:t>표 31 SubmodelElementCollection 'Segments'</w:t>
      </w:r>
      <w:bookmarkEnd w:id="96"/>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Segments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https://admin-shell.io/idta/TimeSeries/Segments/1/1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TimeSeries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데이터를 저장하거나 연결하는 방식별 묶음이다.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ExternalSegment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https://admin-shell.io/idta/TimeSeries/Segments/ExternalSegment/1/1</w:t>
              <w:br/>
              <w:t xml:space="preserve">AASX에 연결된 외부 파일에서 시간 이력을 읽는 구조다.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LinkedSegment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https://admin-shell.io/idta/TimeSeries/Segments/LinkedSegment/1/1</w:t>
              <w:br/>
              <w:t xml:space="preserve">외부 서버의 데이터에 접속할 주소와 연결 정보를 담는다.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InternalSegment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https://admin-shell.io/idta/TimeSeries/Segments/InternalSegment/1/1</w:t>
              <w:br/>
              <w:t xml:space="preserve">측정 기록을 AAS 내부에 직접 담는 구조다.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bl>
    <w:p w14:paraId="35B54C8F" w14:textId="77777777" w:rsidR="008B325C" w:rsidRPr="009B65BB" w:rsidRDefault="00F3122A" w:rsidP="00930822">
      <w:pPr>
        <w:pStyle w:val="MainTableCaption"/>
        <w:keepNext w:val="1"/>
      </w:pPr>
      <w:bookmarkStart w:id="97" w:name="_Toc240313399"/>
      <w:r w:rsidRPr="009B65BB">
        <w:rPr>
          <w:rFonts w:ascii="맑은 고딕" w:hAnsi="맑은 고딕" w:eastAsia="맑은 고딕" w:cs="맑은 고딕"/>
          <w:noProof/>
          <w:sz w:val="20"/>
          <w:szCs w:val="20"/>
        </w:rPr>
        <w:t>표 32 SubmodelElementCollection 'ExternalSegment'</w:t>
      </w:r>
      <w:bookmarkEnd w:id="97"/>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ExternalSegment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https://admin-shell.io/idta/TimeSeries/Segments/ExternalSegment/1/1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Segments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AASX에 연결된 외부 파일에서 시간 이력을 읽는 구조다.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https://admin-shell.io/idta/TimeSeries/Segment/Name/1/1</w:t>
              <w:br/>
              <w:t xml:space="preserve">기록이나 데이터 묶음을 알아볼 수 있게 붙인 이름이다.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Reclaimer historian file data@en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https://admin-shell.io/idta/TimeSeries/Segment/Description/1/1</w:t>
              <w:br/>
              <w:t xml:space="preserve">해당 항목의 내용이나 사용 목적을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Foundry sand reclaimer time series data stored in external CSV file@en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RecordCount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https://admin-shell.io/idta/TimeSeries/Segment/RecordCount/1/1</w:t>
              <w:br/>
              <w:t xml:space="preserve">이 데이터 묶음에 포함된 기록 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60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https://admin-shell.io/idta/TimeSeries/Segment/StartTime/1/1</w:t>
              <w:br/>
              <w:t xml:space="preserve">이 데이터 묶음에서 기록이 시작되는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2026-06-22T08:15:00Z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EndTime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https://admin-shell.io/idta/TimeSeries/Segment/EndTime/1/1</w:t>
              <w:br/>
              <w:t xml:space="preserve">이 데이터 묶음에서 기록이 끝나는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2026-06-22T08:15:59Z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https://admin-shell.io/idta/TimeSeries/Segment/Duration/1/1</w:t>
              <w:br/>
              <w:t xml:space="preserve">기록의 시작부터 끝까지 걸린 시간이다. PT59S는 59초다.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PT59S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SamplingInterval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https://admin-shell.io/idta/TimeSeries/Segment/SamplingInterval/1/1</w:t>
              <w:br/>
              <w:t xml:space="preserve">두 측정 사이의 시간 간격이다.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https://admin-shell.io/idta/TimeSeries/Segment/SamplingRate/1/1</w:t>
              <w:br/>
              <w:t xml:space="preserve">정해진 시간 동안 측정하는 횟수다. SamplingInterval(측정 간격)과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https://admin-shell.io/idta/TimeSeries/Segment/State/1/1</w:t>
              <w:br/>
              <w:t xml:space="preserve">이 데이터 묶음의 작성·저장 상태다. 장비의 운전 모드와는 다르다.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completed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LastUpdate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https://admin-shell.io/idta/TimeSeries/Segment/LastUpdate/1/1</w:t>
              <w:br/>
              <w:t xml:space="preserve">해당 데이터가 마지막으로 갱신된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2026-06-22T08:16:00Z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[File]</w:t>
              <w:br/>
              <w:t xml:space="preserve">File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https://admin-shell.io/idta/TimeSeries/File/1/1</w:t>
              <w:br/>
              <w:t xml:space="preserve">그림 등 연결된 파일의 경로와 형식이다.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/aasx/files/timeseries/RCL_TS_20260622.csv</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[Blob]</w:t>
              <w:br/>
              <w:t xml:space="preserve">Blob</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https://admin-shell.io/idta/TimeSeries/Blob/1/1</w:t>
              <w:br/>
              <w:t xml:space="preserve">시계열 기록을 파일 링크가 아닌 내용 자체로 담아 둔 항목이다.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13 bytes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41D9128D" w14:textId="77777777" w:rsidR="008B325C" w:rsidRPr="009B65BB" w:rsidRDefault="00F3122A" w:rsidP="00930822">
      <w:pPr>
        <w:pStyle w:val="MainTableCaption"/>
        <w:keepNext w:val="1"/>
      </w:pPr>
      <w:bookmarkStart w:id="98" w:name="_Toc240313400"/>
      <w:r w:rsidRPr="009B65BB">
        <w:rPr>
          <w:rFonts w:ascii="맑은 고딕" w:hAnsi="맑은 고딕" w:eastAsia="맑은 고딕" w:cs="맑은 고딕"/>
          <w:noProof/>
          <w:sz w:val="20"/>
          <w:szCs w:val="20"/>
        </w:rPr>
        <w:t>표 33 SubmodelElementCollection 'LinkedSegment'</w:t>
      </w:r>
      <w:bookmarkEnd w:id="98"/>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LinkedSegment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https://admin-shell.io/idta/TimeSeries/Segments/LinkedSegment/1/1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Segments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외부 서버의 데이터에 접속할 주소와 연결 정보를 담는다.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https://admin-shell.io/idta/TimeSeries/Segment/Name/1/1</w:t>
              <w:br/>
              <w:t xml:space="preserve">기록이나 데이터 묶음을 알아볼 수 있게 붙인 이름이다.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Reclaimer historian API data@en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https://admin-shell.io/idta/TimeSeries/Segment/Description/1/1</w:t>
              <w:br/>
              <w:t xml:space="preserve">해당 항목의 내용이나 사용 목적을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Illustrative OPC UA connection settings only. Endpoint and query results have not been verified.@en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SamplingInterval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https://admin-shell.io/idta/TimeSeries/Segment/SamplingInterval/1/1</w:t>
              <w:br/>
              <w:t xml:space="preserve">두 측정 사이의 시간 간격이다.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https://admin-shell.io/idta/TimeSeries/Segment/SamplingRate/1/1</w:t>
              <w:br/>
              <w:t xml:space="preserve">정해진 시간 동안 측정하는 횟수다. SamplingInterval(측정 간격)과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Endpoint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https://admin-shell.io/idta/TimeSeries/Endpoint/1/1</w:t>
              <w:br/>
              <w:t xml:space="preserve">외부 데이터 서버에 접속할 주소의 예시다. 실제 접속 가능 여부는 별도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opc.tcp://192.168.0.100:4840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Query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https://admin-shell.io/idta/TimeSeries/Query/1/1</w:t>
              <w:br/>
              <w:t xml:space="preserve">외부 서버에서 어떤 데이터를 요청할지 나타내는 조회 조건이다.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ns=2;s=Reclaimer.Process.RotorSpeed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RecordCount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https://admin-shell.io/idta/TimeSeries/Segment/RecordCount/1/1</w:t>
              <w:br/>
              <w:t xml:space="preserve">이 구간에 들어 있는 기록의 개수이다.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3600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https://admin-shell.io/idta/TimeSeries/Segment/StartTime/1/1</w:t>
              <w:br/>
              <w:t xml:space="preserve">이 구간의 기록이 시작되는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2026-06-20T11:00:00+09:00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EndTime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https://admin-shell.io/idta/TimeSeries/Segment/EndTime/1/1 </w:t>
              <w:br/>
              <w:t xml:space="preserve">이 구간의 기록이 끝나는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2026-06-20T12:00:00+09:00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https://admin-shell.io/idta/TimeSeries/Segment/Duration/1/1</w:t>
              <w:br/>
              <w:t xml:space="preserve">이 구간에 기록된 시작 시점부터 끝 시점까지의 시간 길이이다.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PT1H</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https://admin-shell.io/idta/TimeSeries/Segment/State/1/1</w:t>
              <w:br/>
              <w:t xml:space="preserve">이 구간의 기록이 현재 어떤 상태인지를 나타낸다.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completed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LastUpdate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https://admin-shell.io/idta/TimeSeries/Segment/LastUpdate/1/1</w:t>
              <w:br/>
              <w:t xml:space="preserve">이 구간의 정보가 마지막으로 바뀐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2026-08-17T10:10:05+09:00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2AB7A8A8" w14:textId="77777777" w:rsidR="008B325C" w:rsidRPr="009B65BB" w:rsidRDefault="00F3122A" w:rsidP="00930822">
      <w:pPr>
        <w:pStyle w:val="MainTableCaption"/>
        <w:keepNext w:val="1"/>
      </w:pPr>
      <w:bookmarkStart w:id="99" w:name="_Toc240313401"/>
      <w:r w:rsidRPr="009B65BB">
        <w:rPr>
          <w:rFonts w:ascii="맑은 고딕" w:hAnsi="맑은 고딕" w:eastAsia="맑은 고딕" w:cs="맑은 고딕"/>
          <w:noProof/>
          <w:sz w:val="20"/>
          <w:szCs w:val="20"/>
        </w:rPr>
        <w:lastRenderedPageBreak/>
        <w:t>표 34 SubmodelElementCollection 'InternalSegment'</w:t>
      </w:r>
      <w:bookmarkEnd w:id="99"/>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InternalSegment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https://admin-shell.io/idta/TimeSeries/Segments/InternalSegment/1/1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Segments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측정 기록을 AAS 내부에 직접 담는 구조다.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https://admin-shell.io/idta/TimeSeries/Segment/Name/1/1</w:t>
              <w:br/>
              <w:t xml:space="preserve">기록이나 데이터 묶음을 알아볼 수 있게 붙인 이름이다.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Recent reclaimer operation data@en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https://admin-shell.io/idta/TimeSeries/Segment/Description/1/1</w:t>
              <w:br/>
              <w:t xml:space="preserve">해당 항목의 내용이나 사용 목적을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Recent foundry sand reclaimer operation records stored directly in AAS@en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RecordCount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https://admin-shell.io/idta/TimeSeries/Segment/RecordCount/1/1</w:t>
              <w:br/>
              <w:t xml:space="preserve">이 데이터 묶음에 포함된 기록 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60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https://admin-shell.io/idta/TimeSeries/Segment/StartTime/1/1</w:t>
              <w:br/>
              <w:t xml:space="preserve">이 데이터 묶음에서 기록이 시작되는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2026-06-22T08:15:00Z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EndTime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https://admin-shell.io/idta/TimeSeries/Segment/EndTime/1/1</w:t>
              <w:br/>
              <w:t xml:space="preserve">이 데이터 묶음에서 기록이 끝나는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2026-06-22T08:15:59Z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https://admin-shell.io/idta/TimeSeries/Segment/Duration/1/1</w:t>
              <w:br/>
              <w:t xml:space="preserve">기록의 시작부터 끝까지 걸린 시간이다. PT59S는 59초다.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PT59S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SamplingInterval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https://admin-shell.io/idta/TimeSeries/Segment/SamplingInterval/1/1</w:t>
              <w:br/>
              <w:t xml:space="preserve">두 측정 사이의 시간 간격이다.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https://admin-shell.io/idta/TimeSeries/Segment/SamplingRate/1/1</w:t>
              <w:br/>
              <w:t xml:space="preserve">정해진 시간 동안 측정하는 횟수다. SamplingInterval(측정 간격)과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https://admin-shell.io/idta/TimeSeries/Segment/State/1/1</w:t>
              <w:br/>
              <w:t xml:space="preserve">이 데이터 묶음의 작성·저장 상태다. 장비의 운전 모드와는 다르다.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completed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LastUpdate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https://admin-shell.io/idta/TimeSeries/Segment/LastUpdate/1/1</w:t>
              <w:br/>
              <w:t xml:space="preserve">해당 데이터가 마지막으로 갱신된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2026-06-22T08:16:00Z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https://admin-shell.io/idta/TimeSeries/Records/1/1</w:t>
              <w:br/>
              <w:t xml:space="preserve">Record000부터 Record059까지 60개의 기록을 담는다. 각 기록의 구조는 같고 시각과 값은 달라진다.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60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5CE6EBBA" w14:textId="77777777" w:rsidR="008B325C" w:rsidRPr="009B65BB" w:rsidRDefault="00F3122A" w:rsidP="00930822">
      <w:pPr>
        <w:pStyle w:val="MainTableCaption"/>
        <w:keepNext w:val="1"/>
      </w:pPr>
      <w:bookmarkStart w:id="100" w:name="_Toc240313402"/>
      <w:r w:rsidRPr="009B65BB">
        <w:rPr>
          <w:rFonts w:ascii="맑은 고딕" w:hAnsi="맑은 고딕" w:eastAsia="맑은 고딕" w:cs="맑은 고딕"/>
          <w:noProof/>
          <w:sz w:val="20"/>
          <w:szCs w:val="20"/>
        </w:rPr>
        <w:lastRenderedPageBreak/>
        <w:t>표 35 SubmodelElementCollection 'Records'</w:t>
      </w:r>
      <w:bookmarkEnd w:id="100"/>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Records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https://admin-shell.io/idta/TimeSeries/Records/1/1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InternalSegment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Record000부터 Record059까지 60개의 기록을 담는다. 각 기록의 구조는 같고 시각과 값은 달라진다.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Record000</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Record001</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Record002</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Record003</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Record004</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Record005</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Record006</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Record007</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Record008</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Record009</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Record010</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Record011</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Record012</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Record013</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Record014</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Record015</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Record016</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Record017</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Record018</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Record019</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Record020</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Record021</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Record022</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Record023</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Record024</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Record025</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Record026</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Record027</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Record028</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Record029</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Record030</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Record031</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Record032</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Record033</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Record034</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Record035</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Record036</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Record037</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Record038</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Record039</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Record040</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Record041</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Record042</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Record043</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Record044</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Record045</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Record046</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Record047</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Record048</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Record049</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Record050</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Record051</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Record052</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Record053</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Record054</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Record055</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Record056</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Record057</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Record058</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Record059</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단일 시계열 데이터 항목</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6BE00D61" w14:textId="77777777" w:rsidR="008B325C" w:rsidRPr="009B65BB" w:rsidRDefault="00F3122A" w:rsidP="00930822">
      <w:pPr>
        <w:pStyle w:val="MainTableCaption"/>
        <w:keepNext w:val="1"/>
      </w:pPr>
      <w:bookmarkStart w:id="101" w:name="_Toc240313403"/>
      <w:r w:rsidRPr="009B65BB">
        <w:rPr>
          <w:rFonts w:ascii="맑은 고딕" w:hAnsi="맑은 고딕" w:eastAsia="맑은 고딕" w:cs="맑은 고딕"/>
          <w:noProof/>
          <w:sz w:val="20"/>
          <w:szCs w:val="20"/>
        </w:rPr>
        <w:t>표 36 SubmodelElementCollection 'Record000'</w:t>
      </w:r>
      <w:bookmarkEnd w:id="101"/>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Record000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https://admin-shell.io/idta/TimeSeries/Record/1/1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Records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단일 시계열 데이터 항목</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UtcTime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https://www.smart-factory.kr/ids/cd/UtcTime/1/1</w:t>
              <w:br/>
              <w:t xml:space="preserve">측정한 UTC 시각(국제적으로 함께 쓰는 기준 시각)이다. 끝의 Z는 UTC를 뜻한다.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2026-06-22T08:15:00Z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CurrentThroughput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https://www.smart-factory.kr/ids/cd/CurrentThroughput/1/0</w:t>
              <w:br/>
              <w:t xml:space="preserve">현재 장비가 보고하는 시간당 재생 처리량이다.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28.5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FeedSandFlowRate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https://www.smart-factory.kr/ids/cd/FeedSandFlowRate/1/0</w:t>
              <w:br/>
              <w:t xml:space="preserve">재생부로 들어가는 회수사(사용 후 회수한 모래)의 유량이다.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30.2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ReclaimedSandTemperature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https://www.smart-factory.kr/ids/cd/ReclaimedSandTemperature/1/0</w:t>
              <w:br/>
              <w:t xml:space="preserve">재생한 모래의 온도다. 기술 사양 표에서는 기준값, 운전 표에서는 현재값으로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SandMoistureContent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https://www.smart-factory.kr/ids/cd/SandMoistureContent/1/0</w:t>
              <w:br/>
              <w:t xml:space="preserve">재생한 모래에 들어 있는 수분의 비율이다.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SandGrainSizeActual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https://www.smart-factory.kr/ids/cd/SandGrainSizeActual/1/0</w:t>
              <w:br/>
              <w:t xml:space="preserve">현재 모래의 GFN(체 분석으로 구한 입도 지수) 값이다. 알갱이 개수를 센 값이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55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ResidualBinderLevel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https://www.smart-factory.kr/ids/cd/ResidualBinderLevel/1/0</w:t>
              <w:br/>
              <w:t xml:space="preserve">재생 후 모래에 남은 점결제(모래를 붙이는 결합재)의 수준이다.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0.35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RotorSpeedActual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https://www.smart-factory.kr/ids/cd/RotorSpeedActual/1/0</w:t>
              <w:br/>
              <w:t xml:space="preserve">센서나 제어장치가 보고하는 로터의 실제 회전 속도다.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718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RotorMotorCurrent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https://www.smart-factory.kr/ids/cd/RotorMotorCurrent/1/0</w:t>
              <w:br/>
              <w:t xml:space="preserve">로터 모터 전류 이력</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118.00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RotorTorque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0173-1#02-ABC236#004</w:t>
              <w:br/>
              <w:t xml:space="preserve">로터를 돌리는 힘인 토크의 현재값이다.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RotorVibration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https://www.smart-factory.kr/ids/cd/RotorVibration/1/0</w:t>
              <w:br/>
              <w:t xml:space="preserve">로터 진동의 크기다. RMS(변하는 진동을 대표하는 실효값)로 해석하며 단위를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2.600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RotorBearingTemperature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0173-1#02-ABC150#004</w:t>
              <w:br/>
              <w:t xml:space="preserve">로터 축을 지지하는 베어링의 현재 온도다.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ClassifierAirflowActual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https://www.smart-factory.kr/ids/cd/ClassifierAirflowActual/1/0</w:t>
              <w:br/>
              <w:t xml:space="preserve">분급기에 실제로 흐르는 공기의 양이다.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176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ClassifierPressure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https://www.smart-factory.kr/ids/cd/ClassifierPressure/1/0</w:t>
              <w:br/>
              <w:t xml:space="preserve">분급 공기 계통의 현재 압력이다.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DustCollectorDifferentialPressure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https://www.smart-factory.kr/ids/cd/DustCollectorDifferentialPressure/1/0</w:t>
              <w:br/>
              <w:t xml:space="preserve">집진 필터 앞뒤의 차압(두 지점의 압력 차이)이다. 막힘을 살펴보는 데 활용한다.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DustLoad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https://www.smart-factory.kr/ids/cd/DustLoad/1/0</w:t>
              <w:br/>
              <w:t xml:space="preserve">현재 분진 부하(먼지가 포함된 정도)다. 단위를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68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DischargeSandTemperature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https://www.smart-factory.kr/ids/cd/DischargeSandTemperature/1/0</w:t>
              <w:br/>
              <w:t xml:space="preserve">장비에서 배출되는 모래의 현재 온도다.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44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EmergencyStopState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https://www.smart-factory.kr/ids/cd/EmergencyStopState/1/0</w:t>
              <w:br/>
              <w:t xml:space="preserve">비상정지의 현재 상태 신호다. 신호의 실제 동작 의미는 제어장치 정의와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Normal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GuardDoorInterlockState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https://www.smart-factory.kr/ids/cd/GuardDoorInterlockState/1/0</w:t>
              <w:br/>
              <w:t xml:space="preserve">점검문과 연동된 보호장치의 상태다. 인터록은 위험 조건에서 동작을 제한하는 연동이다.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Locked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ReclaimerAlarmCode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https://www.smart-factory.kr/ids/cd/ReclaimerAlarmCode/1/0</w:t>
              <w:br/>
              <w:t xml:space="preserve">발생한 장비 경보를 구분하는 코드다. 제조사 경보표와 연결해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NONE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https://admin-shell.io/idta/TimeSeries/RelativePointInTime/1/1</w:t>
              <w:br/>
              <w:t xml:space="preserve">기준 시점에서 얼마나 시간이 지났는지를 나타내는 정수 값이다. 기준 시점과 시간 단위는 해당 시계열 설정과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68158EE7" w14:textId="77777777" w:rsidR="00BA10F4" w:rsidRPr="009B65BB" w:rsidRDefault="00CA0085">
      <w:pPr>
        <w:keepNext/>
        <w:spacing w:after="100"/>
        <w:rPr>
          <w:sz w:val="20"/>
        </w:rPr>
      </w:pPr>
      <w:r w:rsidRPr="009B65BB">
        <w:rPr>
          <w:rFonts w:ascii="맑은 고딕" w:hAnsi="맑은 고딕" w:eastAsia="맑은 고딕" w:cs="맑은 고딕"/>
          <w:sz w:val="20"/>
          <w:szCs w:val="20"/>
        </w:rPr>
        <w:lastRenderedPageBreak/>
        <w:t>○ 서브모델 활용방안</w:t>
      </w:r>
    </w:p>
    <w:p w14:paraId="1E182BE1"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(이상 원인 추적) 이상이 관찰된 시각 주변의 모터 전류·진동·온도와 분급 차압을 함께 비교한다. 단일 신호만으로 고장 원인을 확정하지 않는다.</w:t>
      </w:r>
    </w:p>
    <w:p w14:paraId="20582929"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(정비 분석 자료 준비) TimeSeries의 기록을 예측 시스템에 전달할 수 있다. 샘플링 간격과 측정 조건을 확인하고 실제 학습·검증을 거친 뒤 결과를 ReclaimerPredictiveMaintenance에 연결한다.</w:t>
      </w:r>
    </w:p>
    <w:p w14:paraId="712FDC3D" w14:textId="77777777" w:rsidR="00BA10F4" w:rsidRPr="009B65BB" w:rsidRDefault="00CA0085">
      <w:pPr>
        <w:keepNext/>
        <w:rPr>
          <w:sz w:val="20"/>
        </w:rPr>
      </w:pPr>
      <w:r w:rsidRPr="009B65BB">
        <w:rPr>
          <w:rFonts w:hint="eastAsia" w:ascii="맑은 고딕" w:hAnsi="맑은 고딕" w:eastAsia="맑은 고딕" w:cs="맑은 고딕"/>
          <w:sz w:val="20"/>
          <w:szCs w:val="20"/>
        </w:rPr>
        <w:t>○ 템플릿 다운로드 링크</w:t>
      </w:r>
    </w:p>
    <w:p w14:paraId="542101E7"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PDF 문서 V1.1 — 링크: IDTA 02008-1-1_Submodel_TimeSeriesData.pdf</w:t>
      </w:r>
    </w:p>
    <w:p w14:paraId="1152CA92"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AASX 파일 V1.1 — 링크: IDTA 02008-1-1_Template_TimeSeriesData.aasx</w:t>
      </w:r>
    </w:p>
    <w:p w14:paraId="3031F9BD"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JSON 파일 V1.1 — 링크: IDTA 02008-1-1_Template_TimeSeriesData.json</w:t>
      </w:r>
    </w:p>
    <w:p w14:paraId="08469211" w14:textId="77777777" w:rsidR="00BA10F4" w:rsidRPr="009B65BB" w:rsidRDefault="00CA0085">
      <w:pPr>
        <w:keepNext/>
        <w:spacing w:before="160" w:after="100"/>
        <w:rPr>
          <w:sz w:val="20"/>
        </w:rPr>
      </w:pPr>
      <w:r w:rsidRPr="009B65BB">
        <w:rPr>
          <w:rFonts w:ascii="맑은 고딕" w:hAnsi="맑은 고딕" w:eastAsia="맑은 고딕" w:cs="맑은 고딕"/>
          <w:sz w:val="20"/>
          <w:szCs w:val="20"/>
        </w:rPr>
        <w:t>바. Predictive Maintenance(예지보전) 서브모델</w:t>
      </w:r>
    </w:p>
    <w:p w14:paraId="165E57D1" w14:textId="77777777" w:rsidR="00BA10F4" w:rsidRPr="009B65BB" w:rsidRDefault="00CA0085">
      <w:pPr>
        <w:keepNext/>
        <w:keepLines/>
        <w:spacing w:after="80"/>
        <w:jc w:val="center"/>
        <w:rPr>
          <w:sz w:val="20"/>
        </w:rPr>
      </w:pPr>
      <w:r w:rsidRPr="009B65BB">
        <w:rPr>
          <w:noProof/>
          <w:sz w:val="20"/>
        </w:rPr>
        <w:drawing>
          <wp:inline distT="0" distB="0" distL="0" distR="0" wp14:anchorId="70AADCD6" wp14:editId="65E70211">
            <wp:extent cx="5577840" cy="1859280"/>
            <wp:effectExtent l="0" t="0" r="0" b="0"/>
            <wp:docPr id="2023" name="Reclaimer Figure 23" descr="[그림 삽입 예정: Predictive Maintenance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23_리클레이머.png"/>
                    <pic:cNvPicPr/>
                  </pic:nvPicPr>
                  <pic:blipFill>
                    <a:blip r:embed="rId51"/>
                    <a:stretch>
                      <a:fillRect/>
                    </a:stretch>
                  </pic:blipFill>
                  <pic:spPr>
                    <a:xfrm>
                      <a:off x="0" y="0"/>
                      <a:ext cx="5577840" cy="1859280"/>
                    </a:xfrm>
                    <a:prstGeom prst="rect">
                      <a:avLst/>
                    </a:prstGeom>
                  </pic:spPr>
                </pic:pic>
              </a:graphicData>
            </a:graphic>
          </wp:inline>
        </w:drawing>
      </w:r>
    </w:p>
    <w:p w14:paraId="3C5BA4E6" w14:textId="77777777" w:rsidR="00BA10F4" w:rsidRPr="009B65BB" w:rsidRDefault="00CA0085" w:rsidP="00930822">
      <w:pPr>
        <w:pStyle w:val="MainFigureCaption"/>
      </w:pPr>
      <w:bookmarkStart w:id="102" w:name="_Toc240313448"/>
      <w:r w:rsidRPr="009B65BB">
        <w:rPr>
          <w:rFonts w:ascii="맑은 고딕" w:hAnsi="맑은 고딕" w:eastAsia="맑은 고딕" w:cs="맑은 고딕"/>
          <w:noProof/>
          <w:sz w:val="20"/>
          <w:szCs w:val="20"/>
        </w:rPr>
        <w:t>그림 23 Predictive Maintenance 서브모델 개념</w:t>
      </w:r>
      <w:bookmarkEnd w:id="102"/>
    </w:p>
    <w:p w14:paraId="22D1D955" w14:textId="77777777" w:rsidR="00BA10F4" w:rsidRPr="009B65BB" w:rsidRDefault="00CA0085">
      <w:pPr>
        <w:keepNext/>
        <w:spacing w:after="80"/>
        <w:jc w:val="center"/>
        <w:rPr>
          <w:sz w:val="20"/>
        </w:rPr>
      </w:pPr>
      <w:r w:rsidRPr="009B65BB">
        <w:rPr>
          <w:noProof/>
          <w:sz w:val="20"/>
        </w:rPr>
        <w:lastRenderedPageBreak/>
        <w:drawing>
          <wp:inline distT="0" distB="0" distL="0" distR="0" wp14:anchorId="6A472E8C" wp14:editId="47D1B209">
            <wp:extent cx="5731510" cy="2013018"/>
            <wp:effectExtent l="0" t="0" r="0" b="0"/>
            <wp:docPr id="2024" name="Reclaimer Figure 24" descr="리클레이머 그림 24 UML: 상자와 포함 관계, 실제 AASX 속성 및 자료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24_PredictiveMaintenance_주요구조.png"/>
                    <pic:cNvPicPr/>
                  </pic:nvPicPr>
                  <pic:blipFill>
                    <a:blip r:embed="rId52"/>
                    <a:stretch>
                      <a:fillRect/>
                    </a:stretch>
                  </pic:blipFill>
                  <pic:spPr>
                    <a:xfrm>
                      <a:off x="0" y="0"/>
                      <a:ext cx="5731510" cy="2013018"/>
                    </a:xfrm>
                    <a:prstGeom prst="rect">
                      <a:avLst/>
                    </a:prstGeom>
                  </pic:spPr>
                </pic:pic>
              </a:graphicData>
            </a:graphic>
          </wp:inline>
        </w:drawing>
      </w:r>
    </w:p>
    <w:p w14:paraId="678B5A2F" w14:textId="77777777" w:rsidR="00BA10F4" w:rsidRPr="009B65BB" w:rsidRDefault="00CA0085" w:rsidP="00930822">
      <w:pPr>
        <w:pStyle w:val="MainFigureCaption"/>
      </w:pPr>
      <w:bookmarkStart w:id="103" w:name="_Toc240313449"/>
      <w:r w:rsidRPr="009B65BB">
        <w:rPr>
          <w:rFonts w:ascii="맑은 고딕" w:hAnsi="맑은 고딕" w:eastAsia="맑은 고딕" w:cs="맑은 고딕"/>
          <w:noProof/>
          <w:sz w:val="20"/>
          <w:szCs w:val="20"/>
        </w:rPr>
        <w:t>그림 24 ReclaimerPredictiveMaintenance UML 주요 구조</w:t>
      </w:r>
      <w:bookmarkEnd w:id="103"/>
    </w:p>
    <w:p w14:paraId="680FA1C7" w14:textId="77777777" w:rsidR="00BA10F4" w:rsidRPr="009B65BB" w:rsidRDefault="00CA0085">
      <w:pPr>
        <w:spacing w:after="100" w:line="288" w:lineRule="auto"/>
        <w:rPr>
          <w:sz w:val="20"/>
        </w:rPr>
      </w:pPr>
      <w:r w:rsidRPr="009B65BB">
        <w:rPr>
          <w:rFonts w:ascii="맑은 고딕" w:hAnsi="맑은 고딕" w:eastAsia="맑은 고딕" w:cs="맑은 고딕"/>
          <w:sz w:val="20"/>
          <w:szCs w:val="20"/>
        </w:rPr>
        <w:t>○ 외부 참조모델: IDTA 02048 Predictive Maintenance V1.0. 본 모델은 표준 요소를 차용한 자체 정의 ReclaimerPredictiveMaintenance이며, 차용 요소의 공식 semanticId는 유지한다.</w:t>
      </w:r>
    </w:p>
    <w:p>
      <w:pPr>
        <w:spacing w:after="100" w:line="288" w:lineRule="auto"/>
        <w:rPr>
          <w:sz w:val="20"/>
        </w:rPr>
      </w:pPr>
      <w:r>
        <w:rPr>
          <w:rFonts w:ascii="맑은 고딕" w:hAnsi="맑은 고딕" w:eastAsia="맑은 고딕" w:cs="맑은 고딕"/>
          <w:sz w:val="20"/>
          <w:szCs w:val="20"/>
        </w:rPr>
        <w:t>○ 공식 템플릿 다운로드: </w:t>
      </w:r>
      <w:hyperlink r:id="rIdReclaimerPMOfficial20260923">
        <w:r>
          <w:rPr>
            <w:rFonts w:ascii="맑은 고딕" w:hAnsi="맑은 고딕" w:eastAsia="맑은 고딕" w:cs="맑은 고딕"/>
            <w:rStyle w:val="Hyperlink"/>
            <w:sz w:val="20"/>
            <w:szCs w:val="20"/>
          </w:rPr>
          <w:t>IDTA 02048 V1.0 Published 원본(AASX·JSON·PDF)</w:t>
        </w:r>
      </w:hyperlink>
    </w:p>
    <w:p w14:paraId="3ABE2DEE" w14:textId="77777777" w:rsidR="00BA10F4" w:rsidRPr="009B65BB" w:rsidRDefault="00CA0085">
      <w:pPr>
        <w:keepNext/>
        <w:spacing w:after="100" w:line="288" w:lineRule="auto"/>
        <w:rPr>
          <w:sz w:val="20"/>
        </w:rPr>
      </w:pPr>
      <w:r w:rsidRPr="009B65BB">
        <w:rPr>
          <w:rFonts w:ascii="맑은 고딕" w:hAnsi="맑은 고딕" w:eastAsia="맑은 고딕" w:cs="맑은 고딕"/>
          <w:sz w:val="20"/>
          <w:szCs w:val="20"/>
        </w:rPr>
        <w:t>○ 서브모델 및 주요 구성요소 특징</w:t>
      </w:r>
    </w:p>
    <w:p w14:paraId="2CF4C6BF"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RemainingUsefulLifePrediction(남은 수명 예측 정보)은 잔여수명(앞으로 더 사용할 수 있다고 예측한 시간), 예측 종료 시각과 신뢰구간(예측의 불확실성을 나타내는 범위)을 담는다. 단위와 기준 시점을 함께 읽는다.</w:t>
      </w:r>
    </w:p>
    <w:p w14:paraId="45796B92"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ListRULBoundaryConditions(수명 예측의 적용 조건 목록)는 마쇄 밀(모래를 마찰·충돌시키는 재생부) 진동, 구동 모터 전류, 진동 스크린(떨리는 체) 진동과 베어링(회전축 지지 부품) 온도의 네 조건을 담는다. 조건 이름은 ConditionName의 값이며 같은 이름의 독립 속성은 아니다.</w:t>
      </w:r>
    </w:p>
    <w:p w14:paraId="5E20A63D" w14:textId="77777777" w:rsidR="008B325C" w:rsidRPr="009B65BB" w:rsidRDefault="00F3122A"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PredictionModelInformation은 예측 방법을 설명하고, ListPreAlerts와 수명 초과 경보는 정비 준비에 사용할 기준과 메시지를 담는다. 예측 결과와 실제 점검 판단을 구분한다.</w:t>
      </w:r>
    </w:p>
    <w:p w14:paraId="25966913" w14:textId="77777777" w:rsidR="00BA10F4" w:rsidRPr="009B65BB" w:rsidRDefault="00CA0085">
      <w:pPr>
        <w:keepNext/>
        <w:spacing w:after="100"/>
        <w:rPr>
          <w:sz w:val="20"/>
        </w:rPr>
      </w:pPr>
      <w:r w:rsidRPr="009B65BB">
        <w:rPr>
          <w:rFonts w:ascii="맑은 고딕" w:hAnsi="맑은 고딕" w:eastAsia="맑은 고딕" w:cs="맑은 고딕"/>
          <w:sz w:val="20"/>
          <w:szCs w:val="20"/>
        </w:rPr>
        <w:lastRenderedPageBreak/>
        <w:t>○ 서브모델 구성요소 적용 가이드</w:t>
      </w:r>
    </w:p>
    <w:p w14:paraId="1649BB7F"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sz w:val="20"/>
          <w:szCs w:val="20"/>
        </w:rPr>
        <w:t>경계조건의 단위와 상한, 설명에 적힌 범위를 실제 운전 조건과 비교한다. BoundaryValueRange는 이 AASX에서 수치형 Property이며, 이름만 보고 최소·최대 두 값으로 해석하지 않는다.</w:t>
      </w:r>
    </w:p>
    <w:p w14:paraId="25AAB674"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잔여수명 예시는 기준 누적 운전시간 8420 h에서 남은 운전시간 12000 h를 가정한다. StartValue와 DurationValue는 서로 다른 뜻이다. 실제 학습·검증된 예측값이나 정비 지시로 사용하지 않는다.</w:t>
      </w:r>
    </w:p>
    <w:p w14:paraId="21264647"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RemainingUsfulLifeDateTime과 Standarddeviation은 IDTA 공식 템플릿의 idShort 철자를 그대로 사용한다. 각각 수명 종료 예상 시각과 표준편차(값이 평균에서 흩어진 정도)를 뜻한다.</w:t>
      </w:r>
    </w:p>
    <w:p w14:paraId="5462C5DE" w14:textId="77777777" w:rsidR="00BA10F4" w:rsidRPr="009B65BB" w:rsidRDefault="00CA0085">
      <w:pPr>
        <w:keepNext/>
        <w:rPr>
          <w:sz w:val="20"/>
        </w:rPr>
      </w:pPr>
      <w:r w:rsidRPr="009B65BB">
        <w:rPr>
          <w:rFonts w:hint="eastAsia" w:ascii="맑은 고딕" w:hAnsi="맑은 고딕" w:eastAsia="맑은 고딕" w:cs="맑은 고딕"/>
          <w:sz w:val="20"/>
          <w:szCs w:val="20"/>
        </w:rPr>
        <w:t>○ 서브모델 구성요소 상세 정보 테이블</w:t>
      </w:r>
    </w:p>
    <w:p w14:paraId="6C4DB8B4"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아래 표에는 ReclaimerPredictiveMaintenance 구성요소의 간단한 설명과 예시 값(example value)이 포함된다.</w:t>
      </w:r>
    </w:p>
    <w:p w14:paraId="7CB3B02C" w14:textId="77777777" w:rsidR="00BA10F4" w:rsidRPr="009B65BB" w:rsidRDefault="00CA0085" w:rsidP="00E413DE">
      <w:pPr>
        <w:pStyle w:val="afe"/>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사용자는 표준 요소와 자체 확장 항목을 구분하여 활용한다. RULTargetComponent, OperatingScheduleBasis, BoundaryValueMinimum/Maximum, ReclaimerComponent, ReclaimerFailureMode 및 FeatureImportance 계열은 장비 특화 항목이다.</w:t>
      </w:r>
    </w:p>
    <w:p w14:paraId="147A7FA6" w14:textId="77777777" w:rsidR="00BA10F4" w:rsidRPr="009B65BB" w:rsidRDefault="00BA10F4">
      <w:pPr>
        <w:spacing w:after="20"/>
        <w:rPr>
          <w:sz w:val="20"/>
        </w:rPr>
      </w:pPr>
    </w:p>
    <w:p w14:paraId="3A7FB9EE" w14:textId="77777777" w:rsidR="008B325C" w:rsidRPr="009B65BB" w:rsidRDefault="00F3122A" w:rsidP="00930822">
      <w:pPr>
        <w:pStyle w:val="MainTableCaption"/>
        <w:keepNext w:val="1"/>
      </w:pPr>
      <w:bookmarkStart w:id="104" w:name="_Toc240313404"/>
      <w:r w:rsidRPr="009B65BB">
        <w:rPr>
          <w:rFonts w:ascii="맑은 고딕" w:hAnsi="맑은 고딕" w:eastAsia="맑은 고딕" w:cs="맑은 고딕"/>
          <w:noProof/>
          <w:sz w:val="20"/>
          <w:szCs w:val="20"/>
        </w:rPr>
        <w:t>표 37 Submodel 'ReclaimerPredictiveMaintenance'</w:t>
      </w:r>
      <w:bookmarkEnd w:id="104"/>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ReclaimerPredictiveMaintenance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https://www.smart-factory.kr/ids/sm/FoundrySandReclaimerAAS/ReclaimerPredictiveMaintenance/1/0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예지보전 서브모델</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RemainingUsefulLifePrediction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https://admin-shell.io/idta/PredictiveMaintenance/RemainingUsefulLifePrediction/1/0</w:t>
              <w:br/>
              <w:t xml:space="preserve">장비 부품이 앞으로 얼마나 더 사용 가능한지 예측한 결과와 적용 조건을 모은다.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9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31DD9058" w14:textId="77777777" w:rsidR="008B325C" w:rsidRPr="009B65BB" w:rsidRDefault="00F3122A" w:rsidP="00930822">
      <w:pPr>
        <w:pStyle w:val="MainTableCaption"/>
        <w:keepNext w:val="1"/>
      </w:pPr>
      <w:bookmarkStart w:id="105" w:name="_Toc240313405"/>
      <w:r w:rsidRPr="009B65BB">
        <w:rPr>
          <w:rFonts w:ascii="맑은 고딕" w:hAnsi="맑은 고딕" w:eastAsia="맑은 고딕" w:cs="맑은 고딕"/>
          <w:noProof/>
          <w:sz w:val="20"/>
          <w:szCs w:val="20"/>
        </w:rPr>
        <w:lastRenderedPageBreak/>
        <w:t>표 38 SubmodelElementCollection 'RemainingUsefulLifePrediction'</w:t>
      </w:r>
      <w:bookmarkEnd w:id="10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https://admin-shell.io/idta/PredictiveMaintenance/RemainingUsefulLifePrediction/1/0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ReclaimerPredictiveMaintenance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장비 부품이 앞으로 얼마나 더 사용 가능한지 예측한 결과와 적용 조건을 모은다.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ConfidenceInterval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https://admin-shell.io/idta/PredictiveMaintenance/ConfidenceInterval/1/0</w:t>
              <w:br/>
              <w:t xml:space="preserve">예측값의 불확실성을 표현하는 신뢰구간 정보다. 숫자만으로 실제 정확도를 보증하지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10800 .. 13200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RULTargetComponent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https://www.smart-factory.kr/ids/cd/RULTargetComponent/1/0</w:t>
              <w:br/>
              <w:t xml:space="preserve">남은 수명 예측이 대상으로 하는 장비 부품이다.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AttritionMillImpactLiner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OperatingScheduleBasis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https://www.smart-factory.kr/ids/cd/OperatingScheduleBasis/1/0</w:t>
              <w:br/>
              <w:t xml:space="preserve">수명과 날짜를 해석할 때 가정한 운전 일정이다.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22.94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[Ent]</w:t>
              <w:br/>
              <w:t xml:space="preserve">RemainingUsefulLifetime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https://admin-shell.io/idta/PredictiveMaintenance/RemainingUsefulLifetime/1/0</w:t>
              <w:br/>
              <w:t xml:space="preserve">남은 사용 시간과 기준값, 단위를 함께 담는 예측 대상 정보다.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RemainingUsfulLifeDateTime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https://admin-shell.io/idta/PredictiveMaintenance/RemainingUsfulLifeDateTime/1/0</w:t>
              <w:br/>
              <w:t xml:space="preserve">남은 수명이 끝날 것으로 예상한 시각이다. 공식 템플릿의 철자를 유지한다.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[DateTime]</w:t>
              <w:br/>
              <w:t xml:space="preserve">2027-12-01T00:00:00Z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ListRULBoundaryConditions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https://admin-shell.io/idta/PredictiveMaintenance/ListRULBoundaryConditions/1/0</w:t>
              <w:br/>
              <w:t xml:space="preserve">수명 예측을 해석할 때 확인해야 하는 운전 조건의 목록이다.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4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PredictionModelInformation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https://admin-shell.io/idta/PredictiveMaintenance/PredictionModelInformation/1/0</w:t>
              <w:br/>
              <w:t xml:space="preserve">수명을 예측한 방법과 대상 부품, 입력값의 기여도를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8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ListPreAlerts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https://admin-shell.io/idta/PredictiveMaintenance/ListPreAlerts/1/0</w:t>
              <w:br/>
              <w:t xml:space="preserve">수명이 끝나기 전에 점검을 준비하도록 알리는 사전 경보 목록이다.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AlertAfterExceedingRemainingUsableLife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https://admin-shell.io/idta/PredictiveMaintenance/AlertAfterExceedingRemainingUsableLife/1/0</w:t>
              <w:br/>
              <w:t xml:space="preserve">남은 사용 수명을 초과한 경우에 표시할 경보 정보를 담는다.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5B06C185" w14:textId="77777777" w:rsidR="008B325C" w:rsidRPr="009B65BB" w:rsidRDefault="00F3122A" w:rsidP="00930822">
      <w:pPr>
        <w:pStyle w:val="MainTableCaption"/>
        <w:keepNext w:val="1"/>
      </w:pPr>
      <w:bookmarkStart w:id="106" w:name="_Toc240313406"/>
      <w:r w:rsidRPr="009B65BB">
        <w:rPr>
          <w:rFonts w:ascii="맑은 고딕" w:hAnsi="맑은 고딕" w:eastAsia="맑은 고딕" w:cs="맑은 고딕"/>
          <w:noProof/>
          <w:sz w:val="20"/>
          <w:szCs w:val="20"/>
        </w:rPr>
        <w:lastRenderedPageBreak/>
        <w:t>표 39 Entity 'RemainingUsefulLifetime'</w:t>
      </w:r>
      <w:bookmarkEnd w:id="106"/>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RemainingUsefulLifetime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Entity</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https://admin-shell.io/idta/PredictiveMaintenance/RemainingUsefulLifetime/1/0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남은 사용 시간과 기준값, 단위를 함께 담는 예측 대상 정보다.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IndicationType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https://admin-shell.io/idta/PredictiveMaintenance/IndicationType/1/0</w:t>
              <w:br/>
              <w:t xml:space="preserve">수명을 시간 등 어떤 기준으로 표시하는지 나타낸다.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operating hour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DurationValue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https://admin-shell.io/idta/PredictiveMaintenance/DurationValue/1/0</w:t>
              <w:br/>
              <w:t xml:space="preserve">출발점에서 앞으로 남아 있다고 예측한 사용량 또는 시간이다.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12000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https://admin-shell.io/idta/PredictiveMaintenance/EngineeringUnit/1/0</w:t>
              <w:br/>
              <w:t xml:space="preserve">수명 값이나 조건 값을 읽을 때 사용하는 단위다. h는 시간을 뜻한다.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https://admin-shell.io/idta/PredictiveMaintenance/StartValue/1/0</w:t>
              <w:br/>
              <w:t xml:space="preserve">수명 예측의 출발점이 되는 누적 사용량 또는 시간이다.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8420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StartDateTime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https://admin-shell.io/idta/PredictiveMaintenance/StartDateTime/1/0</w:t>
              <w:br/>
              <w:t xml:space="preserve">수명 계산의 기준으로 삼은 시작 시각이다.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[DateTime]</w:t>
              <w:br/>
              <w:t xml:space="preserve">2026-06-26T09:00:00+09:00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https://admin-shell.io/idta/PredictiveMaintenance/Description/1/0</w:t>
              <w:br/>
              <w:t xml:space="preserve">해당 항목의 내용이나 사용 목적을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구조 설명용 가상 예시: 기준 누적 운전시간 8420 h에서 마쇄 밀 충격 라이너의 잔여수명을 12000 h로 가정함. 실제 학습·검증된 예측값이나 정비 지시가 아님.</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080D4DF7" w14:textId="77777777" w:rsidR="008B325C" w:rsidRPr="009B65BB" w:rsidRDefault="00F3122A" w:rsidP="00930822">
      <w:pPr>
        <w:pStyle w:val="MainTableCaption"/>
        <w:keepNext w:val="1"/>
      </w:pPr>
      <w:bookmarkStart w:id="107" w:name="_Toc240313407"/>
      <w:r w:rsidRPr="009B65BB">
        <w:rPr>
          <w:rFonts w:ascii="맑은 고딕" w:hAnsi="맑은 고딕" w:eastAsia="맑은 고딕" w:cs="맑은 고딕"/>
          <w:noProof/>
          <w:sz w:val="20"/>
          <w:szCs w:val="20"/>
        </w:rPr>
        <w:t>표 40 SubmodelElementList 'ListRULBoundaryConditions'</w:t>
      </w:r>
      <w:bookmarkEnd w:id="107"/>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https://admin-shell.io/idta/PredictiveMaintenance/ListRULBoundaryConditions/1/0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수명 예측을 해석할 때 확인해야 하는 운전 조건의 목록이다.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1번째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17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2번째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3번째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4번째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6598E75C" w14:textId="77777777" w:rsidR="008B325C" w:rsidRPr="009B65BB" w:rsidRDefault="00F3122A" w:rsidP="00930822">
      <w:pPr>
        <w:pStyle w:val="MainTableCaption"/>
        <w:keepNext w:val="1"/>
      </w:pPr>
      <w:bookmarkStart w:id="108" w:name="_Toc240313408"/>
      <w:r w:rsidRPr="009B65BB">
        <w:rPr>
          <w:rFonts w:ascii="맑은 고딕" w:hAnsi="맑은 고딕" w:eastAsia="맑은 고딕" w:cs="맑은 고딕"/>
          <w:noProof/>
          <w:sz w:val="20"/>
          <w:szCs w:val="20"/>
        </w:rPr>
        <w:lastRenderedPageBreak/>
        <w:t>표 41 SubmodelElementCollection 'ListRULBoundaryConditions[0]'</w:t>
      </w:r>
      <w:bookmarkEnd w:id="108"/>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1번째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조건의 이름을 값으로 기록한다. 같은 이름의 독립된 속성이 있다는 뜻은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MillVibrationRMS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예측 계산에 사용하는지 나타낸다. true는 사용, false는 미사용이다.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예측 적용 조건을 나타내는 기준값이다. 이 파일에서는 최소·최대 쌍이 아닌 하나의 수치형 속성이다.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11.2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BoundaryValueMinimum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https://www.smart-factory.kr/ids/cd/BoundaryValueMinimumVibration/1/0</w:t>
              <w:br/>
              <w:t xml:space="preserve">해당 조건에 대해 설정한 최소 기준값이다.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BoundaryValueMaximum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https://www.smart-factory.kr/ids/cd/BoundaryValueMaximumVibration/1/0</w:t>
              <w:br/>
              <w:t xml:space="preserve">해당 조건에 대해 설정한 최대 기준값이다.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11.2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해당 조건 값의 단위다. 진동·전류·온도마다 다를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mm/s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입력 데이터가 달라지는 정도를 범위로 표현한 정보다. 예측 모델의 적용성 확인에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0.18 .. 0.18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여러 측정값의 평균이다.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값이 평균 주변에서 얼마나 흩어져 있는지 나타내는 표준편차다.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1.3</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값의 분포가 한쪽으로 치우친 정도다.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0.9</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조건의 의미와 값이 바뀔 때 살펴볼 내용을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RMS vibration velocity indicating attrition mill liner abrasion and imbalance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ReclaimerComponent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https://www.smart-factory.kr/ids/cd/ReclaimerComponent/1/0</w:t>
              <w:br/>
              <w:t xml:space="preserve">해당 예측 조건과 관련된 리클레이머 부품이다.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AttritionMill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ReclaimerFailureMode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https://www.smart-factory.kr/ids/cd/ReclaimerFailureMode/1/0</w:t>
              <w:br/>
              <w:t xml:space="preserve">어떤 형태의 고장을 예상하는지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ImpactLinerAbrasion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AttritionMillLoadIndex</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https://www.smart-factory.kr/ids/cd/AttritionMillLoadIndex/1/0</w:t>
              <w:br/>
              <w:t xml:space="preserve">마찰재생부가 받는 부하를 나타내는 예시 지수다.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0.63</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AbrasiveSandWearFactor</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https://www.smart-factory.kr/ids/cd/AbrasiveSandWearFactor/1/0</w:t>
              <w:br/>
              <w:t xml:space="preserve">모래의 마찰에 따른 부품 마모 영향을 반영하는 예시 계수다.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ScreenMeshClogIndex</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https://www.smart-factory.kr/ids/cd/ScreenMeshClogIndex/1/0</w:t>
              <w:br/>
              <w:t xml:space="preserve">스크린(입자를 거르는 체)의 막힘 정도를 나타내는 예시 지수다.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0.27</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RULFeatureImportance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https://www.smart-factory.kr/ids/cd/RULFeatureImportance/1/0</w:t>
              <w:br/>
              <w:t xml:space="preserve">해당 입력 정보가 남은 수명 예측에 기여하는 정도의 예시다.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DriveMotorCurrent:0.33</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1B11960C" w14:textId="77777777" w:rsidR="008B325C" w:rsidRPr="009B65BB" w:rsidRDefault="00F3122A" w:rsidP="00930822">
      <w:pPr>
        <w:pStyle w:val="MainTableCaption"/>
        <w:keepNext w:val="1"/>
      </w:pPr>
      <w:bookmarkStart w:id="109" w:name="_Toc240313409"/>
      <w:r w:rsidRPr="009B65BB">
        <w:rPr>
          <w:rFonts w:ascii="맑은 고딕" w:hAnsi="맑은 고딕" w:eastAsia="맑은 고딕" w:cs="맑은 고딕"/>
          <w:noProof/>
          <w:sz w:val="20"/>
          <w:szCs w:val="20"/>
        </w:rPr>
        <w:t>표 42 SubmodelElementCollection 'ListRULBoundaryConditions[1]'</w:t>
      </w:r>
      <w:bookmarkEnd w:id="109"/>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2번째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조건의 이름을 값으로 기록한다. 같은 이름의 독립된 속성이 있다는 뜻은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DriveMotorCurrentActual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예측 계산에 사용하는지 나타낸다. true는 사용, false는 미사용이다.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예측 적용 조건을 나타내는 기준값이다. 이 파일에서는 최소·최대 쌍이 아닌 하나의 수치형 속성이다.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BoundaryValueMinimum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https://www.smart-factory.kr/ids/cd/BoundaryValueMinimumCurrent/1/0</w:t>
              <w:br/>
              <w:t xml:space="preserve">해당 조건에 대해 설정한 최소 기준값이다.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BoundaryValueMaximum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https://www.smart-factory.kr/ids/cd/BoundaryValueMaximumCurrent/1/0</w:t>
              <w:br/>
              <w:t xml:space="preserve">해당 조건에 대해 설정한 최대 기준값이다.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해당 조건 값의 단위다. 진동·전류·온도마다 다를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입력 데이터가 달라지는 정도를 범위로 표현한 정보다. 예측 모델의 적용성 확인에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0.24 .. 0.24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여러 측정값의 평균이다.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142.0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값이 평균 주변에서 얼마나 흩어져 있는지 나타내는 표준편차다.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13.0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값의 분포가 한쪽으로 치우친 정도다.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0.55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조건의 의미와 값이 바뀔 때 살펴볼 내용을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RMS load current of the attrition-mill drive motor; sustained current above the upper boundary reflects increased grinding resistance and mechanical degradation.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00B4ABF1" w14:textId="77777777" w:rsidR="008B325C" w:rsidRPr="009B65BB" w:rsidRDefault="00F3122A" w:rsidP="00930822">
      <w:pPr>
        <w:pStyle w:val="MainTableCaption"/>
        <w:keepNext w:val="1"/>
      </w:pPr>
      <w:bookmarkStart w:id="110" w:name="_Toc240313410"/>
      <w:r w:rsidRPr="009B65BB">
        <w:rPr>
          <w:rFonts w:ascii="맑은 고딕" w:hAnsi="맑은 고딕" w:eastAsia="맑은 고딕" w:cs="맑은 고딕"/>
          <w:noProof/>
          <w:sz w:val="20"/>
          <w:szCs w:val="20"/>
        </w:rPr>
        <w:t>표 43 SubmodelElementCollection 'ListRULBoundaryConditions[2]'</w:t>
      </w:r>
      <w:bookmarkEnd w:id="110"/>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3번째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조건의 이름을 값으로 기록한다. 같은 이름의 독립된 속성이 있다는 뜻은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VibratingScreenVibrationRMS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예측 계산에 사용하는지 나타낸다. true는 사용, false는 미사용이다.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예측 적용 조건을 나타내는 기준값이다. 이 파일에서는 최소·최대 쌍이 아닌 하나의 수치형 속성이다.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BoundaryValueMinimum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https://www.smart-factory.kr/ids/cd/BoundaryValueMinimumVibration/1/0</w:t>
              <w:br/>
              <w:t xml:space="preserve">해당 조건에 대해 설정한 최소 기준값이다.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BoundaryValueMaximum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https://www.smart-factory.kr/ids/cd/BoundaryValueMaximumVibration/1/0</w:t>
              <w:br/>
              <w:t xml:space="preserve">해당 조건에 대해 설정한 최대 기준값이다.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해당 조건 값의 단위다. 진동·전류·온도마다 다를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mm/s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입력 데이터가 달라지는 정도를 범위로 표현한 정보다. 예측 모델의 적용성 확인에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0.21 .. 0.21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여러 측정값의 평균이다.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9.8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값이 평균 주변에서 얼마나 흩어져 있는지 나타내는 표준편차다.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값의 분포가 한쪽으로 치우친 정도다.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0.65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조건의 의미와 값이 바뀔 때 살펴볼 내용을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RMS bearing-housing vibration of the vibrating screen exciter; deviation beyond the boundary band indicates screen-mesh wear, stroke deviation or exciter-bearing degradation.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33215D8E" w14:textId="77777777" w:rsidR="008B325C" w:rsidRPr="009B65BB" w:rsidRDefault="00F3122A" w:rsidP="00930822">
      <w:pPr>
        <w:pStyle w:val="MainTableCaption"/>
        <w:keepNext w:val="1"/>
      </w:pPr>
      <w:bookmarkStart w:id="111" w:name="_Toc240313411"/>
      <w:r w:rsidRPr="009B65BB">
        <w:rPr>
          <w:rFonts w:ascii="맑은 고딕" w:hAnsi="맑은 고딕" w:eastAsia="맑은 고딕" w:cs="맑은 고딕"/>
          <w:noProof/>
          <w:sz w:val="20"/>
          <w:szCs w:val="20"/>
        </w:rPr>
        <w:t>표 44 SubmodelElementCollection 'ListRULBoundaryConditions[3]'</w:t>
      </w:r>
      <w:bookmarkEnd w:id="111"/>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4번째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조건의 이름을 값으로 기록한다. 같은 이름의 독립된 속성이 있다는 뜻은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BearingTemperatureActual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예측 계산에 사용하는지 나타낸다. true는 사용, false는 미사용이다.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false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예측 적용 조건을 나타내는 기준값이다. 이 파일에서는 최소·최대 쌍이 아닌 하나의 수치형 속성이다.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90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BoundaryValueMinimum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https://www.smart-factory.kr/ids/cd/BoundaryValueMinimumTemperature/1/0</w:t>
              <w:br/>
              <w:t xml:space="preserve">해당 조건에 대해 설정한 최소 기준값이다.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BoundaryValueMaximum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https://www.smart-factory.kr/ids/cd/BoundaryValueMaximumTemperature/1/0</w:t>
              <w:br/>
              <w:t xml:space="preserve">해당 조건에 대해 설정한 최대 기준값이다.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90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해당 조건 값의 단위다. 진동·전류·온도마다 다를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입력 데이터가 달라지는 정도를 범위로 표현한 정보다. 예측 모델의 적용성 확인에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0.16 .. 0.16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여러 측정값의 평균이다.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값이 평균 주변에서 얼마나 흩어져 있는지 나타내는 표준편차다.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7.5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값의 분포가 한쪽으로 치우친 정도다.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0.85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조건의 의미와 값이 바뀔 때 살펴볼 내용을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Temperature of the mill and drive-motor main bearings; values approaching the upper boundary indicate lubrication breakdown or overload-induced bearing damage.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291834DA" w14:textId="77777777" w:rsidR="008B325C" w:rsidRPr="009B65BB" w:rsidRDefault="00F3122A" w:rsidP="00930822">
      <w:pPr>
        <w:pStyle w:val="MainTableCaption"/>
        <w:keepNext w:val="1"/>
      </w:pPr>
      <w:bookmarkStart w:id="112" w:name="_Toc240313412"/>
      <w:r w:rsidRPr="009B65BB">
        <w:rPr>
          <w:rFonts w:ascii="맑은 고딕" w:hAnsi="맑은 고딕" w:eastAsia="맑은 고딕" w:cs="맑은 고딕"/>
          <w:noProof/>
          <w:sz w:val="20"/>
          <w:szCs w:val="20"/>
        </w:rPr>
        <w:t>표 45 SubmodelElementCollection 'PredictionModelInformation'</w:t>
      </w:r>
      <w:bookmarkEnd w:id="112"/>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PredictionModelInformation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https://admin-shell.io/idta/PredictiveMaintenance/PredictionModelInformation/1/0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수명을 예측한 방법과 대상 부품, 입력값의 기여도를 설명한다.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ModelType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https://admin-shell.io/idta/PredictiveMaintenance/ModelType/1/0</w:t>
              <w:br/>
              <w:t xml:space="preserve">수명 예측 방법의 종류다. Hybrid는 물리적 원리와 데이터 분석을 함께 쓰는 방식이다.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ModelTypeHybrid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ModelDescription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https://admin-shell.io/idta/PredictiveMaintenance/ModelDescription/1/0</w:t>
              <w:br/>
              <w:t xml:space="preserve">예측 계산에 사용한 방법을 설명하는 예시 문장이다. 실제 학습·검증의 증빙은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Hybrid RUL model combining a physics-based attrition-mill liner-wear degradation model with a data-driven gradient-boosted regressor trained on mill vibration RMS, drive-motor current and vibrating-screen vibration features, with abrasive-sand wear and mill-load indices as covariates.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ModelTargetComponent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https://www.smart-factory.kr/ids/cd/ModelTargetComponent/1/0</w:t>
              <w:br/>
              <w:t xml:space="preserve">예측이 대상으로 삼는 부품이다. 이 예시는 마찰재생부의 충격 라이너(내벽 보호용 마모 부품)다.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AttritionMillImpactLiner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MillVibrationFeatureImportance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https://www.smart-factory.kr/ids/cd/MillVibrationFeatureImportance/1/0</w:t>
              <w:br/>
              <w:t xml:space="preserve">마쇄 밀 진동 특징량의 모델 중요도</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0.42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DriveMotorCurrentFeatureImportance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https://www.smart-factory.kr/ids/cd/DriveMotorCurrentFeatureImportance/1/0</w:t>
              <w:br/>
              <w:t xml:space="preserve">구동 모터 전류 특징량의 모델 중요도</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0.33</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ScreenVibrationFeatureImportance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https://www.smart-factory.kr/ids/cd/ScreenVibrationFeatureImportance/1/0</w:t>
              <w:br/>
              <w:t xml:space="preserve">진동 스크린 진동 특징량의 모델 중요도</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0.15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AbrasiveWearFactorFeatureImportance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https://www.smart-factory.kr/ids/cd/AbrasiveWearFactorFeatureImportance/1/0</w:t>
              <w:br/>
              <w:t xml:space="preserve">연마 마모 보정계수의 모델 중요도</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0.10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[Ref]</w:t>
              <w:br/>
              <w:t xml:space="preserve">SMAIModelNamePlate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https://admin-shell.io/idta/PredictiveMaintenance/SMAIModelNamePlate/1/0</w:t>
              <w:br/>
              <w:t xml:space="preserve">예측에 사용한 인공지능 모델의 설명 정보를 가리키는 참조 항목이다.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32480EF7" w14:textId="77777777" w:rsidR="008B325C" w:rsidRPr="009B65BB" w:rsidRDefault="00F3122A" w:rsidP="00930822">
      <w:pPr>
        <w:pStyle w:val="MainTableCaption"/>
        <w:keepNext w:val="1"/>
      </w:pPr>
      <w:bookmarkStart w:id="113" w:name="_Toc240313413"/>
      <w:r w:rsidRPr="009B65BB">
        <w:rPr>
          <w:rFonts w:ascii="맑은 고딕" w:hAnsi="맑은 고딕" w:eastAsia="맑은 고딕" w:cs="맑은 고딕"/>
          <w:noProof/>
          <w:sz w:val="20"/>
          <w:szCs w:val="20"/>
        </w:rPr>
        <w:t>표 46 SubmodelElementList 'ListPreAlerts'</w:t>
      </w:r>
      <w:bookmarkEnd w:id="113"/>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ListPreAlerts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https://admin-shell.io/idta/PredictiveMaintenance/ListPreAlerts/1/0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수명이 끝나기 전에 점검을 준비하도록 알리는 사전 경보 목록이다.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https://admin-shell.io/idta/PredictiveMaintenance/PreAlerts/1/0</w:t>
              <w:br/>
              <w:t xml:space="preserve">ListPreAlerts 목록의 1번째 항목이다. 사전 경보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bl>
    <w:p w14:paraId="4315190F" w14:textId="77777777" w:rsidR="008B325C" w:rsidRPr="009B65BB" w:rsidRDefault="00F3122A" w:rsidP="00930822">
      <w:pPr>
        <w:pStyle w:val="MainTableCaption"/>
        <w:keepNext w:val="1"/>
      </w:pPr>
      <w:bookmarkStart w:id="114" w:name="_Toc240313414"/>
      <w:r w:rsidRPr="009B65BB">
        <w:rPr>
          <w:rFonts w:ascii="맑은 고딕" w:hAnsi="맑은 고딕" w:eastAsia="맑은 고딕" w:cs="맑은 고딕"/>
          <w:noProof/>
          <w:sz w:val="20"/>
          <w:szCs w:val="20"/>
        </w:rPr>
        <w:lastRenderedPageBreak/>
        <w:t>표 47 SubmodelElementCollection 'ListPreAlerts[0]'</w:t>
      </w:r>
      <w:bookmarkEnd w:id="114"/>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https://admin-shell.io/idta/PredictiveMaintenance/PreAlerts/1/0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ListPreAlerts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ListPreAlerts 목록의 1번째 항목이다. 사전 경보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PreAlertMessage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https://admin-shell.io/idta/PredictiveMaintenance/PreAlertMessage/1/0</w:t>
              <w:br/>
              <w:t xml:space="preserve">사전 경보 때 표시할 안내 문장의 예시다.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Pre-alert: Foundry sand reclaimer attrition-mill liner wear is trending toward its boundary condition; estimated remaining useful life has fallen below 2000 h. Plan impact-liner and screen-mesh inspection at the next scheduled stoppage.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PreAlertValue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https://admin-shell.io/idta/PredictiveMaintenance/PreAlertValue/1/0</w:t>
              <w:br/>
              <w:t xml:space="preserve">남은 수명이 이 기준보다 작아질 때 사전 경보를 검토한다.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4D27884C" w14:textId="77777777" w:rsidR="008B325C" w:rsidRPr="009B65BB" w:rsidRDefault="00F3122A" w:rsidP="00930822">
      <w:pPr>
        <w:pStyle w:val="MainTableCaption"/>
        <w:keepNext w:val="1"/>
      </w:pPr>
      <w:bookmarkStart w:id="115" w:name="_Toc240313415"/>
      <w:r w:rsidRPr="009B65BB">
        <w:rPr>
          <w:rFonts w:ascii="맑은 고딕" w:hAnsi="맑은 고딕" w:eastAsia="맑은 고딕" w:cs="맑은 고딕"/>
          <w:noProof/>
          <w:sz w:val="20"/>
          <w:szCs w:val="20"/>
        </w:rPr>
        <w:lastRenderedPageBreak/>
        <w:t>표 48 SubmodelElementCollection 'AlertAfterExceedingRemainingUsableLife'</w:t>
      </w:r>
      <w:bookmarkEnd w:id="11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AlertAfterExceedingRemainingUsableLife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https://admin-shell.io/idta/PredictiveMaintenance/AlertAfterExceedingRemainingUsableLife/1/0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남은 사용 수명을 초과한 경우에 표시할 경보 정보를 담는다.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AlertMessage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https://admin-shell.io/idta/PredictiveMaintenance/AlertMessage/1/0</w:t>
              <w:br/>
              <w:t xml:space="preserve">수명 초과 때 표시할 안내 문장의 예시다. 실제 작업은 승인된 정비 지침을 따른다.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Alert: The remaining usable life of the foundry sand reclaimer attrition-mill impact liner has been exceeded. Stop the reclaimer and replace the impact liner before resuming production.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MaintenanceRequired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https://admin-shell.io/idta/PredictiveMaintenance/MaintenanceRequired/1/0</w:t>
              <w:br/>
              <w:t xml:space="preserve">정비 필요 여부를 나타낸다. true는 필요, false는 불필요라는 의미다.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2A7E43D6" w14:textId="77777777" w:rsidR="00BA10F4" w:rsidRPr="009B65BB" w:rsidRDefault="00CA0085">
      <w:pPr>
        <w:keepNext/>
        <w:spacing w:after="100"/>
        <w:rPr>
          <w:sz w:val="20"/>
        </w:rPr>
      </w:pPr>
      <w:r w:rsidRPr="009B65BB">
        <w:rPr>
          <w:rFonts w:ascii="맑은 고딕" w:hAnsi="맑은 고딕" w:eastAsia="맑은 고딕" w:cs="맑은 고딕"/>
          <w:sz w:val="20"/>
          <w:szCs w:val="20"/>
        </w:rPr>
        <w:t>○ 서브모델 활용방안</w:t>
      </w:r>
    </w:p>
    <w:p w14:paraId="48FD2609" w14:textId="77777777" w:rsidR="00BA10F4" w:rsidRPr="009B65BB" w:rsidRDefault="00CA0085" w:rsidP="00E413DE">
      <w:pPr>
        <w:pStyle w:val="afe"/>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(계획 정비) 잔여수명과 사전경보 기준, 예측 대상 부품을 함께 조회해 점검 준비에 활용한다. 예시값을 그대로 현장 교체 주기로 적용하지 않는다.</w:t>
      </w:r>
    </w:p>
    <w:p w14:paraId="32A8F113" w14:textId="77777777" w:rsidR="00BA10F4" w:rsidRPr="009B65BB" w:rsidRDefault="00CA0085" w:rsidP="00E413DE">
      <w:pPr>
        <w:pStyle w:val="afe"/>
        <w:numPr>
          <w:ilvl w:val="0"/>
          <w:numId w:val="1"/>
        </w:numPr>
        <w:rPr>
          <w:color w:val="000000" w:themeColor="text1"/>
          <w:sz w:val="20"/>
        </w:rPr>
        <w:sectPr w:rsidR="00BA10F4" w:rsidRPr="009B65BB">
          <w:headerReference w:type="even" r:id="rId53"/>
          <w:headerReference w:type="default" r:id="rId54"/>
          <w:footerReference w:type="even" r:id="rId55"/>
          <w:footerReference w:type="default" r:id="rId56"/>
          <w:headerReference w:type="first" r:id="rId57"/>
          <w:footerReference w:type="first" r:id="rId58"/>
          <w:pgSz w:w="11906" w:h="16838"/>
          <w:pgMar w:top="1699" w:right="1440" w:bottom="1440" w:left="1440" w:header="720" w:footer="864" w:gutter="0"/>
          <w:cols w:space="720"/>
          <w:formProt w:val="0"/>
          <w:titlePg/>
          <w:docGrid w:linePitch="360"/>
        </w:sectPr>
      </w:pPr>
      <w:r w:rsidRPr="009B65BB">
        <w:rPr>
          <w:rFonts w:ascii="맑은 고딕" w:hAnsi="맑은 고딕" w:eastAsia="맑은 고딕" w:cs="맑은 고딕"/>
          <w:color w:val="000000" w:themeColor="text1"/>
          <w:sz w:val="20"/>
          <w:szCs w:val="20"/>
        </w:rPr>
        <w:t>(예측 적용성 확인) 모터 전류·진동·베어링 온도와 모델의 경계조건을 비교한다. 진동·전류·온도별 Minimum/Maximum 자체 CD의 단위를 구분하고 공식 공통 CD에 특정 단위를 덮어쓰지 않는다.</w:t>
      </w:r>
    </w:p>
    <w:p w14:paraId="16353C86" w14:textId="77777777" w:rsidR="00BA10F4" w:rsidRDefault="00CA0085">
      <w:pPr>
        <w:pStyle w:val="10"/>
        <w:shd w:val="clear" w:color="auto" w:fill="2F75B5"/>
        <w:spacing w:after="240"/>
        <w:jc w:val="left"/>
      </w:pPr>
      <w:bookmarkStart w:id="116" w:name="_Toc239942622"/>
      <w:bookmarkStart w:id="117" w:name="_Toc240313357"/>
      <w:r>
        <w:rPr>
          <w:rFonts w:eastAsia="HY헤드라인M" w:ascii="HY헤드라인M" w:hAnsi="HY헤드라인M" w:cs="HY헤드라인M"/>
          <w:color w:val="FFFFFF"/>
          <w:sz w:val="28"/>
          <w:szCs w:val="28"/>
        </w:rPr>
        <w:lastRenderedPageBreak/>
        <w:t xml:space="preserve">IV. AAS </w:t>
      </w:r>
      <w:r>
        <w:rPr>
          <w:rFonts w:ascii="HY헤드라인M" w:eastAsia="HY헤드라인M" w:hAnsi="HY헤드라인M" w:cs="HY헤드라인M"/>
          <w:color w:val="FFFFFF"/>
          <w:sz w:val="28"/>
          <w:szCs w:val="28"/>
        </w:rPr>
        <w:t>참조모델 활용 방법</w:t>
      </w:r>
      <w:bookmarkEnd w:id="116"/>
      <w:bookmarkEnd w:id="117"/>
    </w:p>
    <w:p w14:paraId="135F9342" w14:textId="77777777" w:rsidR="00BA10F4" w:rsidRDefault="00CA0085">
      <w:pPr>
        <w:pStyle w:val="20"/>
      </w:pPr>
      <w:bookmarkStart w:id="118" w:name="_Toc239778587"/>
      <w:bookmarkStart w:id="119" w:name="_Toc239942623"/>
      <w:bookmarkStart w:id="120" w:name="_Toc240313358"/>
      <w:r>
        <w:rPr>
          <w:rFonts w:hint="eastAsia" w:ascii="맑은 고딕" w:hAnsi="맑은 고딕" w:eastAsia="맑은 고딕" w:cs="맑은 고딕"/>
          <w:sz w:val="24"/>
          <w:szCs w:val="24"/>
        </w:rPr>
        <w:t>1. 참조모델 활용</w:t>
      </w:r>
      <w:bookmarkEnd w:id="118"/>
      <w:bookmarkEnd w:id="119"/>
      <w:bookmarkEnd w:id="120"/>
    </w:p>
    <w:p w14:paraId="54A115C1" w14:textId="77777777" w:rsidR="00BA10F4" w:rsidRPr="009B65BB" w:rsidRDefault="00CA0085">
      <w:pPr>
        <w:rPr>
          <w:sz w:val="20"/>
        </w:rPr>
      </w:pPr>
      <w:r w:rsidRPr="009B65BB">
        <w:rPr>
          <w:rFonts w:hint="eastAsia" w:ascii="맑은 고딕" w:hAnsi="맑은 고딕" w:eastAsia="맑은 고딕" w:cs="맑은 고딕"/>
          <w:sz w:val="20"/>
          <w:szCs w:val="20"/>
        </w:rPr>
        <w:t>○ 참조모델을 활용할 때에는 아래의 사항들을 참조하는 것을 권장한다</w:t>
      </w:r>
      <w:r w:rsidRPr="009B65BB">
        <w:rPr>
          <w:rFonts w:ascii="맑은 고딕" w:hAnsi="맑은 고딕" w:eastAsia="맑은 고딕" w:cs="맑은 고딕"/>
          <w:sz w:val="20"/>
          <w:szCs w:val="20"/>
        </w:rPr>
        <w:t>.</w:t>
      </w:r>
      <w:r w:rsidRPr="009B65BB">
        <w:rPr>
          <w:sz w:val="20"/>
        </w:rPr>
        <w:br/>
      </w:r>
      <w:r w:rsidRPr="009B65BB">
        <w:rPr>
          <w:rFonts w:ascii="맑은 고딕" w:hAnsi="맑은 고딕" w:eastAsia="맑은 고딕" w:cs="맑은 고딕"/>
          <w:sz w:val="20"/>
          <w:szCs w:val="20"/>
        </w:rPr>
        <w:noBreakHyphen/>
        <w:t xml:space="preserve"> </w:t>
      </w:r>
      <w:r w:rsidRPr="009B65BB">
        <w:rPr>
          <w:rFonts w:hint="eastAsia" w:ascii="맑은 고딕" w:hAnsi="맑은 고딕" w:eastAsia="맑은 고딕" w:cs="맑은 고딕"/>
          <w:sz w:val="20"/>
          <w:szCs w:val="20"/>
        </w:rPr>
        <w:t xml:space="preserve">참조모델의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은 가급적 수정하지 않고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필요에 따라 별도의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을 추가한다</w:t>
      </w:r>
      <w:r w:rsidRPr="009B65BB">
        <w:rPr>
          <w:rFonts w:ascii="맑은 고딕" w:hAnsi="맑은 고딕" w:eastAsia="맑은 고딕" w:cs="맑은 고딕"/>
          <w:sz w:val="20"/>
          <w:szCs w:val="20"/>
        </w:rPr>
        <w:t>.</w:t>
      </w:r>
      <w:r w:rsidRPr="009B65BB">
        <w:rPr>
          <w:sz w:val="20"/>
        </w:rPr>
        <w:br/>
      </w:r>
      <w:r w:rsidRPr="009B65BB">
        <w:rPr>
          <w:rFonts w:ascii="맑은 고딕" w:hAnsi="맑은 고딕" w:eastAsia="맑은 고딕" w:cs="맑은 고딕"/>
          <w:sz w:val="20"/>
          <w:szCs w:val="20"/>
        </w:rPr>
        <w:noBreakHyphen/>
        <w:t xml:space="preserve"> </w:t>
      </w:r>
      <w:r w:rsidRPr="009B65BB">
        <w:rPr>
          <w:rFonts w:hint="eastAsia" w:ascii="맑은 고딕" w:hAnsi="맑은 고딕" w:eastAsia="맑은 고딕" w:cs="맑은 고딕"/>
          <w:sz w:val="20"/>
          <w:szCs w:val="20"/>
        </w:rPr>
        <w:t xml:space="preserve">필요한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 xml:space="preserve">를 추가하고 해당 </w:t>
      </w:r>
      <w:r w:rsidRPr="009B65BB">
        <w:rPr>
          <w:rFonts w:ascii="맑은 고딕" w:hAnsi="맑은 고딕" w:eastAsia="맑은 고딕" w:cs="맑은 고딕"/>
          <w:sz w:val="20"/>
          <w:szCs w:val="20"/>
        </w:rPr>
        <w:t xml:space="preserve">semantic </w:t>
      </w:r>
      <w:r w:rsidRPr="009B65BB">
        <w:rPr>
          <w:rFonts w:hint="eastAsia" w:ascii="맑은 고딕" w:hAnsi="맑은 고딕" w:eastAsia="맑은 고딕" w:cs="맑은 고딕"/>
          <w:sz w:val="20"/>
          <w:szCs w:val="20"/>
        </w:rPr>
        <w:t>정보를 입력한다</w:t>
      </w:r>
      <w:r w:rsidRPr="009B65BB">
        <w:rPr>
          <w:rFonts w:ascii="맑은 고딕" w:hAnsi="맑은 고딕" w:eastAsia="맑은 고딕" w:cs="맑은 고딕"/>
          <w:sz w:val="20"/>
          <w:szCs w:val="20"/>
        </w:rPr>
        <w:t>.</w:t>
      </w:r>
    </w:p>
    <w:p w14:paraId="42CC7198" w14:textId="77777777" w:rsidR="00BA10F4" w:rsidRPr="009B65BB" w:rsidRDefault="00BA10F4">
      <w:pPr>
        <w:rPr>
          <w:sz w:val="20"/>
        </w:rPr>
      </w:pPr>
    </w:p>
    <w:p w14:paraId="382E9DF3" w14:textId="77777777" w:rsidR="00BA10F4" w:rsidRDefault="00CA0085">
      <w:pPr>
        <w:pStyle w:val="20"/>
      </w:pPr>
      <w:bookmarkStart w:id="121" w:name="_Toc184986005"/>
      <w:bookmarkStart w:id="122" w:name="_Toc239778588"/>
      <w:bookmarkStart w:id="123" w:name="_Toc239942624"/>
      <w:bookmarkStart w:id="124" w:name="_Toc240313359"/>
      <w:r>
        <w:rPr>
          <w:rFonts w:hint="eastAsia" w:ascii="맑은 고딕" w:hAnsi="맑은 고딕" w:eastAsia="맑은 고딕" w:cs="맑은 고딕"/>
          <w:sz w:val="24"/>
          <w:szCs w:val="24"/>
        </w:rPr>
        <w:t xml:space="preserve">2. 신규 AAS </w:t>
      </w:r>
      <w:r>
        <w:rPr>
          <w:rFonts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및</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수정</w:t>
      </w:r>
      <w:bookmarkEnd w:id="121"/>
      <w:bookmarkEnd w:id="122"/>
      <w:bookmarkEnd w:id="123"/>
      <w:bookmarkEnd w:id="124"/>
    </w:p>
    <w:p w14:paraId="6F6E42EC" w14:textId="77777777" w:rsidR="00BA10F4" w:rsidRPr="009B65BB" w:rsidRDefault="00CA0085">
      <w:pPr>
        <w:rPr>
          <w:sz w:val="20"/>
        </w:rPr>
      </w:pPr>
      <w:r w:rsidRPr="009B65BB">
        <w:rPr>
          <w:rFonts w:hint="eastAsia" w:ascii="맑은 고딕" w:hAnsi="맑은 고딕" w:eastAsia="맑은 고딕" w:cs="맑은 고딕"/>
          <w:b/>
          <w:bCs/>
          <w:sz w:val="20"/>
          <w:szCs w:val="20"/>
        </w:rPr>
        <w:t>가</w:t>
      </w:r>
      <w:r w:rsidRPr="009B65BB">
        <w:rPr>
          <w:rFonts w:ascii="맑은 고딕" w:hAnsi="맑은 고딕" w:eastAsia="맑은 고딕" w:cs="맑은 고딕"/>
          <w:b/>
          <w:bCs/>
          <w:sz w:val="20"/>
          <w:szCs w:val="20"/>
        </w:rPr>
        <w:t xml:space="preserve">. AASX PackageExplorer </w:t>
      </w:r>
      <w:r w:rsidRPr="009B65BB">
        <w:rPr>
          <w:rFonts w:hint="eastAsia" w:ascii="맑은 고딕" w:hAnsi="맑은 고딕" w:eastAsia="맑은 고딕" w:cs="맑은 고딕"/>
          <w:b/>
          <w:bCs/>
          <w:sz w:val="20"/>
          <w:szCs w:val="20"/>
        </w:rPr>
        <w:t>다운로드</w:t>
      </w:r>
    </w:p>
    <w:p w14:paraId="740A5B28"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를 작성하기 위한 일반적인 방법으로는 </w:t>
      </w:r>
      <w:r w:rsidRPr="009B65BB">
        <w:rPr>
          <w:rFonts w:ascii="맑은 고딕" w:hAnsi="맑은 고딕" w:eastAsia="맑은 고딕" w:cs="맑은 고딕"/>
          <w:sz w:val="20"/>
          <w:szCs w:val="20"/>
        </w:rPr>
        <w:t>AASX PackageExplorer</w:t>
      </w:r>
      <w:r w:rsidRPr="009B65BB">
        <w:rPr>
          <w:rFonts w:hint="eastAsia" w:ascii="맑은 고딕" w:hAnsi="맑은 고딕" w:eastAsia="맑은 고딕" w:cs="맑은 고딕"/>
          <w:sz w:val="20"/>
          <w:szCs w:val="20"/>
        </w:rPr>
        <w:t>를 사용하는 것이 일반적이다</w:t>
      </w:r>
      <w:r w:rsidRPr="009B65BB">
        <w:rPr>
          <w:rFonts w:ascii="맑은 고딕" w:hAnsi="맑은 고딕" w:eastAsia="맑은 고딕" w:cs="맑은 고딕"/>
          <w:sz w:val="20"/>
          <w:szCs w:val="20"/>
        </w:rPr>
        <w:t>.</w:t>
      </w:r>
    </w:p>
    <w:p w14:paraId="4C57FE73" w14:textId="77777777" w:rsidR="00BA10F4" w:rsidRPr="009B65BB" w:rsidRDefault="00BA10F4">
      <w:pPr>
        <w:rPr>
          <w:sz w:val="20"/>
        </w:rPr>
      </w:pPr>
    </w:p>
    <w:p w14:paraId="66C9516D" w14:textId="787C3B51"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AASX PackageExplorer</w:t>
      </w:r>
      <w:r w:rsidRPr="009B65BB">
        <w:rPr>
          <w:rFonts w:hint="eastAsia" w:ascii="맑은 고딕" w:hAnsi="맑은 고딕" w:eastAsia="맑은 고딕" w:cs="맑은 고딕"/>
          <w:sz w:val="20"/>
          <w:szCs w:val="20"/>
        </w:rPr>
        <w:t xml:space="preserve">는 아래의 링크를 통해 아래 그림의 프로그램 중 본인의 목적에 맞는 파일을 다운받아 압축을 푼 뒤 </w:t>
      </w:r>
      <w:r w:rsidRPr="009B65BB">
        <w:rPr>
          <w:rFonts w:ascii="맑은 고딕" w:hAnsi="맑은 고딕" w:eastAsia="맑은 고딕" w:cs="맑은 고딕"/>
          <w:sz w:val="20"/>
          <w:szCs w:val="20"/>
        </w:rPr>
        <w:t xml:space="preserve">AasxPackageExplorer.exe </w:t>
      </w:r>
      <w:r w:rsidRPr="009B65BB">
        <w:rPr>
          <w:rFonts w:hint="eastAsia" w:ascii="맑은 고딕" w:hAnsi="맑은 고딕" w:eastAsia="맑은 고딕" w:cs="맑은 고딕"/>
          <w:sz w:val="20"/>
          <w:szCs w:val="20"/>
        </w:rPr>
        <w:t xml:space="preserve">파일을 실행하면 아래 두 번째 그림과 같이 </w:t>
      </w:r>
      <w:r w:rsidRPr="009B65BB">
        <w:rPr>
          <w:rFonts w:ascii="맑은 고딕" w:hAnsi="맑은 고딕" w:eastAsia="맑은 고딕" w:cs="맑은 고딕"/>
          <w:sz w:val="20"/>
          <w:szCs w:val="20"/>
        </w:rPr>
        <w:t>AASX PackageExplorer</w:t>
      </w:r>
      <w:r w:rsidRPr="009B65BB">
        <w:rPr>
          <w:rFonts w:hint="eastAsia" w:ascii="맑은 고딕" w:hAnsi="맑은 고딕" w:eastAsia="맑은 고딕" w:cs="맑은 고딕"/>
          <w:sz w:val="20"/>
          <w:szCs w:val="20"/>
        </w:rPr>
        <w:t>의 기본 화면이 나타난다</w:t>
      </w:r>
      <w:r w:rsidRPr="009B65BB">
        <w:rPr>
          <w:rFonts w:ascii="맑은 고딕" w:hAnsi="맑은 고딕" w:eastAsia="맑은 고딕" w:cs="맑은 고딕"/>
          <w:sz w:val="20"/>
          <w:szCs w:val="20"/>
        </w:rPr>
        <w:t>.</w:t>
      </w:r>
      <w:r w:rsidRPr="009B65BB">
        <w:rPr>
          <w:sz w:val="20"/>
        </w:rPr>
        <w:br/>
      </w:r>
      <w:hyperlink r:id="rId59">
        <w:r w:rsidRPr="009B65BB">
          <w:rPr>
            <w:rFonts w:ascii="맑은 고딕" w:hAnsi="맑은 고딕" w:eastAsia="맑은 고딕" w:cs="맑은 고딕"/>
            <w:rStyle w:val="ac"/>
            <w:sz w:val="20"/>
            <w:szCs w:val="20"/>
          </w:rPr>
          <w:t>https://github.com/admin</w:t>
        </w:r>
        <w:r w:rsidRPr="009B65BB">
          <w:rPr>
            <w:rFonts w:ascii="맑은 고딕" w:hAnsi="맑은 고딕" w:eastAsia="맑은 고딕" w:cs="맑은 고딕"/>
            <w:rStyle w:val="ac"/>
            <w:sz w:val="20"/>
            <w:szCs w:val="20"/>
          </w:rPr>
          <w:noBreakHyphen/>
          <w:t>shell</w:t>
        </w:r>
        <w:r w:rsidRPr="009B65BB">
          <w:rPr>
            <w:rFonts w:ascii="맑은 고딕" w:hAnsi="맑은 고딕" w:eastAsia="맑은 고딕" w:cs="맑은 고딕"/>
            <w:rStyle w:val="ac"/>
            <w:sz w:val="20"/>
            <w:szCs w:val="20"/>
          </w:rPr>
          <w:noBreakHyphen/>
          <w:t>io/aasx</w:t>
        </w:r>
        <w:r w:rsidRPr="009B65BB">
          <w:rPr>
            <w:rFonts w:ascii="맑은 고딕" w:hAnsi="맑은 고딕" w:eastAsia="맑은 고딕" w:cs="맑은 고딕"/>
            <w:rStyle w:val="ac"/>
            <w:sz w:val="20"/>
            <w:szCs w:val="20"/>
          </w:rPr>
          <w:noBreakHyphen/>
          <w:t>package</w:t>
        </w:r>
        <w:r w:rsidRPr="009B65BB">
          <w:rPr>
            <w:rFonts w:ascii="맑은 고딕" w:hAnsi="맑은 고딕" w:eastAsia="맑은 고딕" w:cs="맑은 고딕"/>
            <w:rStyle w:val="ac"/>
            <w:sz w:val="20"/>
            <w:szCs w:val="20"/>
          </w:rPr>
          <w:noBreakHyphen/>
          <w:t>explorer/releases</w:t>
        </w:r>
      </w:hyperlink>
    </w:p>
    <w:p w14:paraId="54459FA8" w14:textId="77777777" w:rsidR="00BA10F4" w:rsidRPr="009B65BB" w:rsidRDefault="00CA0085">
      <w:pPr>
        <w:keepNext/>
        <w:jc w:val="center"/>
        <w:rPr>
          <w:sz w:val="20"/>
        </w:rPr>
      </w:pPr>
      <w:r w:rsidRPr="009B65BB">
        <w:rPr>
          <w:noProof/>
          <w:sz w:val="20"/>
        </w:rPr>
        <w:drawing>
          <wp:inline distT="0" distB="0" distL="0" distR="0" wp14:anchorId="042C3EE4" wp14:editId="30756ECC">
            <wp:extent cx="3847465" cy="2524760"/>
            <wp:effectExtent l="0" t="0" r="0" b="0"/>
            <wp:docPr id="32" name="그림 103" descr="텍스트, 전자제품, 스크린샷, 소프트웨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103" descr="텍스트, 전자제품, 스크린샷, 소프트웨어이(가) 표시된 사진  자동 생성된 설명"/>
                    <pic:cNvPicPr>
                      <a:picLocks noChangeAspect="1" noChangeArrowheads="1"/>
                    </pic:cNvPicPr>
                  </pic:nvPicPr>
                  <pic:blipFill>
                    <a:blip r:embed="rId60"/>
                    <a:stretch>
                      <a:fillRect/>
                    </a:stretch>
                  </pic:blipFill>
                  <pic:spPr bwMode="auto">
                    <a:xfrm>
                      <a:off x="0" y="0"/>
                      <a:ext cx="3847465" cy="2524760"/>
                    </a:xfrm>
                    <a:prstGeom prst="rect">
                      <a:avLst/>
                    </a:prstGeom>
                    <a:noFill/>
                  </pic:spPr>
                </pic:pic>
              </a:graphicData>
            </a:graphic>
          </wp:inline>
        </w:drawing>
      </w:r>
    </w:p>
    <w:p w14:paraId="0E0AE0CD" w14:textId="77777777" w:rsidR="00BA10F4" w:rsidRPr="009B65BB" w:rsidRDefault="00CA0085" w:rsidP="00930822">
      <w:pPr>
        <w:pStyle w:val="MainFigureCaption"/>
      </w:pPr>
      <w:bookmarkStart w:id="125" w:name="_Toc240313450"/>
      <w:r w:rsidRPr="009B65BB">
        <w:rPr>
          <w:rFonts w:ascii="맑은 고딕" w:hAnsi="맑은 고딕" w:eastAsia="맑은 고딕" w:cs="맑은 고딕"/>
          <w:noProof/>
          <w:sz w:val="20"/>
          <w:szCs w:val="20"/>
        </w:rPr>
        <w:t>그림 25 AASX PackageExplorer 다운로드 경로</w:t>
      </w:r>
      <w:bookmarkEnd w:id="125"/>
    </w:p>
    <w:p w14:paraId="525EDA1C" w14:textId="77777777" w:rsidR="00BA10F4" w:rsidRPr="009B65BB" w:rsidRDefault="00CA0085">
      <w:pPr>
        <w:keepNext/>
        <w:jc w:val="center"/>
        <w:rPr>
          <w:sz w:val="20"/>
        </w:rPr>
      </w:pPr>
      <w:r w:rsidRPr="009B65BB">
        <w:rPr>
          <w:noProof/>
          <w:sz w:val="20"/>
        </w:rPr>
        <w:lastRenderedPageBreak/>
        <w:drawing>
          <wp:inline distT="0" distB="0" distL="0" distR="0" wp14:anchorId="242843E7" wp14:editId="37C1CCCF">
            <wp:extent cx="4918710" cy="3305175"/>
            <wp:effectExtent l="0" t="0" r="0" b="0"/>
            <wp:docPr id="33" name="그림 127"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127" descr="텍스트, 스크린샷, 소프트웨어, 디스플레이이(가) 표시된 사진  자동 생성된 설명"/>
                    <pic:cNvPicPr>
                      <a:picLocks noChangeAspect="1" noChangeArrowheads="1"/>
                    </pic:cNvPicPr>
                  </pic:nvPicPr>
                  <pic:blipFill>
                    <a:blip r:embed="rId61"/>
                    <a:stretch>
                      <a:fillRect/>
                    </a:stretch>
                  </pic:blipFill>
                  <pic:spPr bwMode="auto">
                    <a:xfrm>
                      <a:off x="0" y="0"/>
                      <a:ext cx="4918710" cy="3305175"/>
                    </a:xfrm>
                    <a:prstGeom prst="rect">
                      <a:avLst/>
                    </a:prstGeom>
                    <a:noFill/>
                  </pic:spPr>
                </pic:pic>
              </a:graphicData>
            </a:graphic>
          </wp:inline>
        </w:drawing>
      </w:r>
    </w:p>
    <w:p w14:paraId="1BE24282" w14:textId="77777777" w:rsidR="00BA10F4" w:rsidRPr="009B65BB" w:rsidRDefault="00CA0085" w:rsidP="00930822">
      <w:pPr>
        <w:pStyle w:val="MainFigureCaption"/>
      </w:pPr>
      <w:bookmarkStart w:id="126" w:name="_Toc240313451"/>
      <w:r w:rsidRPr="009B65BB">
        <w:rPr>
          <w:rFonts w:ascii="맑은 고딕" w:hAnsi="맑은 고딕" w:eastAsia="맑은 고딕" w:cs="맑은 고딕"/>
          <w:noProof/>
          <w:sz w:val="20"/>
          <w:szCs w:val="20"/>
        </w:rPr>
        <w:t>그림 26 AASX Package Explorer 파일 실행 초기화면</w:t>
      </w:r>
      <w:bookmarkEnd w:id="126"/>
    </w:p>
    <w:p w14:paraId="521E4300" w14:textId="77777777" w:rsidR="00BA10F4" w:rsidRPr="009B65BB" w:rsidRDefault="00CA0085">
      <w:pPr>
        <w:tabs>
          <w:tab w:val="left" w:pos="2709"/>
        </w:tabs>
        <w:rPr>
          <w:sz w:val="20"/>
        </w:rPr>
      </w:pPr>
      <w:r w:rsidRPr="009B65BB">
        <w:rPr>
          <w:sz w:val="20"/>
        </w:rPr>
        <w:tab/>
      </w:r>
    </w:p>
    <w:p w14:paraId="6DFD45AB" w14:textId="77777777" w:rsidR="00BA10F4" w:rsidRPr="009B65BB" w:rsidRDefault="00CA0085">
      <w:pPr>
        <w:rPr>
          <w:sz w:val="20"/>
        </w:rPr>
      </w:pPr>
      <w:r w:rsidRPr="009B65BB">
        <w:rPr>
          <w:rFonts w:hint="eastAsia" w:ascii="맑은 고딕" w:hAnsi="맑은 고딕" w:eastAsia="맑은 고딕" w:cs="맑은 고딕"/>
          <w:b/>
          <w:bCs/>
          <w:sz w:val="20"/>
          <w:szCs w:val="20"/>
        </w:rPr>
        <w:t>나</w:t>
      </w:r>
      <w:r w:rsidRPr="009B65BB">
        <w:rPr>
          <w:rFonts w:ascii="맑은 고딕" w:hAnsi="맑은 고딕" w:eastAsia="맑은 고딕" w:cs="맑은 고딕"/>
          <w:b/>
          <w:bCs/>
          <w:sz w:val="20"/>
          <w:szCs w:val="20"/>
        </w:rPr>
        <w:t xml:space="preserve">. Edit </w:t>
      </w:r>
      <w:r w:rsidRPr="009B65BB">
        <w:rPr>
          <w:rFonts w:hint="eastAsia" w:ascii="맑은 고딕" w:hAnsi="맑은 고딕" w:eastAsia="맑은 고딕" w:cs="맑은 고딕"/>
          <w:b/>
          <w:bCs/>
          <w:sz w:val="20"/>
          <w:szCs w:val="20"/>
        </w:rPr>
        <w:t>모드</w:t>
      </w:r>
    </w:p>
    <w:p w14:paraId="286695D4"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 xml:space="preserve">AAS </w:t>
      </w:r>
      <w:r w:rsidRPr="009B65BB">
        <w:rPr>
          <w:rFonts w:hint="eastAsia" w:ascii="맑은 고딕" w:hAnsi="맑은 고딕" w:eastAsia="맑은 고딕" w:cs="맑은 고딕"/>
          <w:sz w:val="20"/>
          <w:szCs w:val="20"/>
        </w:rPr>
        <w:t>생성</w:t>
      </w:r>
      <w:r w:rsidRPr="009B65BB">
        <w:rPr>
          <w:rFonts w:ascii="맑은 고딕" w:hAnsi="맑은 고딕" w:eastAsia="맑은 고딕" w:cs="맑은 고딕"/>
          <w:sz w:val="20"/>
          <w:szCs w:val="20"/>
        </w:rPr>
        <w:t xml:space="preserve">, Submodel </w:t>
      </w:r>
      <w:r w:rsidRPr="009B65BB">
        <w:rPr>
          <w:rFonts w:hint="eastAsia" w:ascii="맑은 고딕" w:hAnsi="맑은 고딕" w:eastAsia="맑은 고딕" w:cs="맑은 고딕"/>
          <w:sz w:val="20"/>
          <w:szCs w:val="20"/>
        </w:rPr>
        <w:t xml:space="preserve">생성 등의 기능을 수행하기 위해서 아래 첫 번째 그림과 같이 </w:t>
      </w:r>
      <w:r w:rsidRPr="009B65BB">
        <w:rPr>
          <w:rFonts w:ascii="맑은 고딕" w:hAnsi="맑은 고딕" w:eastAsia="맑은 고딕" w:cs="맑은 고딕"/>
          <w:sz w:val="20"/>
          <w:szCs w:val="20"/>
        </w:rPr>
        <w:t>‘Eidt’</w:t>
      </w:r>
      <w:r w:rsidRPr="009B65BB">
        <w:rPr>
          <w:rFonts w:hint="eastAsia" w:ascii="맑은 고딕" w:hAnsi="맑은 고딕" w:eastAsia="맑은 고딕" w:cs="맑은 고딕"/>
          <w:sz w:val="20"/>
          <w:szCs w:val="20"/>
        </w:rPr>
        <w:t>모드를 활성화시킨다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이를 위해 아래 두 번째 그림과 같이</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상단의 작업창에서 </w:t>
      </w:r>
      <w:r w:rsidRPr="009B65BB">
        <w:rPr>
          <w:rFonts w:ascii="맑은 고딕" w:hAnsi="맑은 고딕" w:eastAsia="맑은 고딕" w:cs="맑은 고딕"/>
          <w:sz w:val="20"/>
          <w:szCs w:val="20"/>
        </w:rPr>
        <w:t xml:space="preserve">[Workspace] </w:t>
      </w:r>
      <w:r w:rsidRPr="009B65BB">
        <w:rPr>
          <w:rFonts w:ascii="맑은 고딕" w:hAnsi="맑은 고딕" w:eastAsia="맑은 고딕" w:cs="맑은 고딕"/>
          <w:sz w:val="20"/>
          <w:szCs w:val="20"/>
        </w:rPr>
        <w:noBreakHyphen/>
        <w:t xml:space="preserve"> [Edit]</w:t>
      </w:r>
      <w:r w:rsidRPr="009B65BB">
        <w:rPr>
          <w:rFonts w:hint="eastAsia" w:ascii="맑은 고딕" w:hAnsi="맑은 고딕" w:eastAsia="맑은 고딕" w:cs="맑은 고딕"/>
          <w:sz w:val="20"/>
          <w:szCs w:val="20"/>
        </w:rPr>
        <w:t>모드를 클릭한다</w:t>
      </w:r>
      <w:r w:rsidRPr="009B65BB">
        <w:rPr>
          <w:rFonts w:ascii="맑은 고딕" w:hAnsi="맑은 고딕" w:eastAsia="맑은 고딕" w:cs="맑은 고딕"/>
          <w:sz w:val="20"/>
          <w:szCs w:val="20"/>
        </w:rPr>
        <w:t>.</w:t>
      </w:r>
    </w:p>
    <w:p w14:paraId="028E9E4A" w14:textId="77777777" w:rsidR="00BA10F4" w:rsidRPr="009B65BB" w:rsidRDefault="00BA10F4">
      <w:pPr>
        <w:rPr>
          <w:sz w:val="20"/>
        </w:rPr>
      </w:pPr>
    </w:p>
    <w:p w14:paraId="345B402B" w14:textId="77777777" w:rsidR="00BA10F4" w:rsidRPr="009B65BB" w:rsidRDefault="00CA0085">
      <w:pPr>
        <w:keepNext/>
        <w:jc w:val="center"/>
        <w:rPr>
          <w:sz w:val="20"/>
        </w:rPr>
      </w:pPr>
      <w:r w:rsidRPr="009B65BB">
        <w:rPr>
          <w:noProof/>
          <w:sz w:val="20"/>
        </w:rPr>
        <w:drawing>
          <wp:inline distT="0" distB="0" distL="0" distR="0" wp14:anchorId="20DAFD83" wp14:editId="0C3C5C0A">
            <wp:extent cx="4933950" cy="2924175"/>
            <wp:effectExtent l="0" t="0" r="0" b="0"/>
            <wp:docPr id="34" name="그림 126"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126" descr="텍스트, 스크린샷, 소프트웨어, 컴퓨터 아이콘이(가) 표시된 사진  자동 생성된 설명"/>
                    <pic:cNvPicPr>
                      <a:picLocks noChangeAspect="1" noChangeArrowheads="1"/>
                    </pic:cNvPicPr>
                  </pic:nvPicPr>
                  <pic:blipFill>
                    <a:blip r:embed="rId62"/>
                    <a:stretch>
                      <a:fillRect/>
                    </a:stretch>
                  </pic:blipFill>
                  <pic:spPr bwMode="auto">
                    <a:xfrm>
                      <a:off x="0" y="0"/>
                      <a:ext cx="4933950" cy="2924175"/>
                    </a:xfrm>
                    <a:prstGeom prst="rect">
                      <a:avLst/>
                    </a:prstGeom>
                    <a:noFill/>
                  </pic:spPr>
                </pic:pic>
              </a:graphicData>
            </a:graphic>
          </wp:inline>
        </w:drawing>
      </w:r>
    </w:p>
    <w:p w14:paraId="2BB98FCF" w14:textId="77777777" w:rsidR="00BA10F4" w:rsidRPr="009B65BB" w:rsidRDefault="00CA0085" w:rsidP="00930822">
      <w:pPr>
        <w:pStyle w:val="MainFigureCaption"/>
      </w:pPr>
      <w:bookmarkStart w:id="127" w:name="_Toc240313452"/>
      <w:r w:rsidRPr="009B65BB">
        <w:rPr>
          <w:rFonts w:ascii="맑은 고딕" w:hAnsi="맑은 고딕" w:eastAsia="맑은 고딕" w:cs="맑은 고딕"/>
          <w:noProof/>
          <w:sz w:val="20"/>
          <w:szCs w:val="20"/>
        </w:rPr>
        <w:t>그림 27 활성화된 Edit 모드</w:t>
      </w:r>
      <w:bookmarkEnd w:id="127"/>
    </w:p>
    <w:p w14:paraId="08CECF0B" w14:textId="77777777" w:rsidR="00BA10F4" w:rsidRPr="009B65BB" w:rsidRDefault="00CA0085">
      <w:pPr>
        <w:keepNext/>
        <w:jc w:val="center"/>
        <w:rPr>
          <w:sz w:val="20"/>
        </w:rPr>
      </w:pPr>
      <w:r w:rsidRPr="009B65BB">
        <w:rPr>
          <w:noProof/>
          <w:sz w:val="20"/>
        </w:rPr>
        <w:lastRenderedPageBreak/>
        <w:drawing>
          <wp:inline distT="0" distB="0" distL="0" distR="0" wp14:anchorId="02A3B01F" wp14:editId="5CA8497C">
            <wp:extent cx="4876800" cy="2867025"/>
            <wp:effectExtent l="0" t="0" r="0" b="0"/>
            <wp:docPr id="35" name="그림 125"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125" descr="텍스트, 스크린샷, 소프트웨어, 디스플레이이(가) 표시된 사진  자동 생성된 설명"/>
                    <pic:cNvPicPr>
                      <a:picLocks noChangeAspect="1" noChangeArrowheads="1"/>
                    </pic:cNvPicPr>
                  </pic:nvPicPr>
                  <pic:blipFill>
                    <a:blip r:embed="rId63"/>
                    <a:stretch>
                      <a:fillRect/>
                    </a:stretch>
                  </pic:blipFill>
                  <pic:spPr bwMode="auto">
                    <a:xfrm>
                      <a:off x="0" y="0"/>
                      <a:ext cx="4876800" cy="2867025"/>
                    </a:xfrm>
                    <a:prstGeom prst="rect">
                      <a:avLst/>
                    </a:prstGeom>
                    <a:noFill/>
                  </pic:spPr>
                </pic:pic>
              </a:graphicData>
            </a:graphic>
          </wp:inline>
        </w:drawing>
      </w:r>
    </w:p>
    <w:p w14:paraId="00E9A07B" w14:textId="77777777" w:rsidR="00BA10F4" w:rsidRPr="009B65BB" w:rsidRDefault="00CA0085" w:rsidP="00930822">
      <w:pPr>
        <w:pStyle w:val="MainFigureCaption"/>
      </w:pPr>
      <w:bookmarkStart w:id="128" w:name="_Toc240313453"/>
      <w:r w:rsidRPr="009B65BB">
        <w:rPr>
          <w:rFonts w:ascii="맑은 고딕" w:hAnsi="맑은 고딕" w:eastAsia="맑은 고딕" w:cs="맑은 고딕"/>
          <w:noProof/>
          <w:sz w:val="20"/>
          <w:szCs w:val="20"/>
        </w:rPr>
        <w:t>그림 28 Edit 모드 활성화 단계</w:t>
      </w:r>
      <w:bookmarkEnd w:id="128"/>
    </w:p>
    <w:p w14:paraId="1DBE4D1A" w14:textId="77777777" w:rsidR="00BA10F4" w:rsidRPr="009B65BB" w:rsidRDefault="00BA10F4">
      <w:pPr>
        <w:rPr>
          <w:sz w:val="20"/>
        </w:rPr>
      </w:pPr>
    </w:p>
    <w:p w14:paraId="28A09DB0" w14:textId="77777777" w:rsidR="00BA10F4" w:rsidRPr="009B65BB" w:rsidRDefault="00CA0085">
      <w:pPr>
        <w:rPr>
          <w:sz w:val="20"/>
        </w:rPr>
      </w:pPr>
      <w:r w:rsidRPr="009B65BB">
        <w:rPr>
          <w:rFonts w:hint="eastAsia" w:ascii="맑은 고딕" w:hAnsi="맑은 고딕" w:eastAsia="맑은 고딕" w:cs="맑은 고딕"/>
          <w:b/>
          <w:bCs/>
          <w:sz w:val="20"/>
          <w:szCs w:val="20"/>
        </w:rPr>
        <w:t>다</w:t>
      </w:r>
      <w:r w:rsidRPr="009B65BB">
        <w:rPr>
          <w:rFonts w:ascii="맑은 고딕" w:hAnsi="맑은 고딕" w:eastAsia="맑은 고딕" w:cs="맑은 고딕"/>
          <w:b/>
          <w:bCs/>
          <w:sz w:val="20"/>
          <w:szCs w:val="20"/>
        </w:rPr>
        <w:t xml:space="preserve">. AAS </w:t>
      </w:r>
      <w:r w:rsidRPr="009B65BB">
        <w:rPr>
          <w:rFonts w:hint="eastAsia" w:ascii="맑은 고딕" w:hAnsi="맑은 고딕" w:eastAsia="맑은 고딕" w:cs="맑은 고딕"/>
          <w:b/>
          <w:bCs/>
          <w:sz w:val="20"/>
          <w:szCs w:val="20"/>
        </w:rPr>
        <w:t>생성</w:t>
      </w:r>
    </w:p>
    <w:p w14:paraId="34CE339B"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를 생성하기 위해 앞서 </w:t>
      </w:r>
      <w:r w:rsidRPr="009B65BB">
        <w:rPr>
          <w:rFonts w:ascii="맑은 고딕" w:hAnsi="맑은 고딕" w:eastAsia="맑은 고딕" w:cs="맑은 고딕"/>
          <w:sz w:val="20"/>
          <w:szCs w:val="20"/>
        </w:rPr>
        <w:t>Edit</w:t>
      </w:r>
      <w:r w:rsidRPr="009B65BB">
        <w:rPr>
          <w:rFonts w:hint="eastAsia" w:ascii="맑은 고딕" w:hAnsi="맑은 고딕" w:eastAsia="맑은 고딕" w:cs="맑은 고딕"/>
          <w:sz w:val="20"/>
          <w:szCs w:val="20"/>
        </w:rPr>
        <w:t>모드를 활성화시킨 상단의 Edit 모드 화면을 기준으로</w:t>
      </w:r>
      <w:r w:rsidRPr="009B65BB">
        <w:rPr>
          <w:rFonts w:ascii="맑은 고딕" w:hAnsi="맑은 고딕" w:eastAsia="맑은 고딕" w:cs="맑은 고딕"/>
          <w:sz w:val="20"/>
          <w:szCs w:val="20"/>
        </w:rPr>
        <w:t xml:space="preserve">, [AdministrationShells] </w:t>
      </w:r>
      <w:r w:rsidRPr="009B65BB">
        <w:rPr>
          <w:rFonts w:ascii="맑은 고딕" w:hAnsi="맑은 고딕" w:eastAsia="맑은 고딕" w:cs="맑은 고딕"/>
          <w:sz w:val="20"/>
          <w:szCs w:val="20"/>
        </w:rPr>
        <w:noBreakHyphen/>
        <w:t xml:space="preserve"> [Add AAS]</w:t>
      </w:r>
      <w:r w:rsidRPr="009B65BB">
        <w:rPr>
          <w:rFonts w:hint="eastAsia" w:ascii="맑은 고딕" w:hAnsi="맑은 고딕" w:eastAsia="맑은 고딕" w:cs="맑은 고딕"/>
          <w:sz w:val="20"/>
          <w:szCs w:val="20"/>
        </w:rPr>
        <w:t>를 클릭하면 아래 첫 번째 AAS 생성 그림과 같은 화면이 나타난다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아래 두 번째 AAS 정보 그림에서 오른쪽에 </w:t>
      </w:r>
      <w:r w:rsidRPr="009B65BB">
        <w:rPr>
          <w:rFonts w:ascii="맑은 고딕" w:hAnsi="맑은 고딕" w:eastAsia="맑은 고딕" w:cs="맑은 고딕"/>
          <w:sz w:val="20"/>
          <w:szCs w:val="20"/>
        </w:rPr>
        <w:t>‘Element’</w:t>
      </w:r>
      <w:r w:rsidRPr="009B65BB">
        <w:rPr>
          <w:rFonts w:hint="eastAsia" w:ascii="맑은 고딕" w:hAnsi="맑은 고딕" w:eastAsia="맑은 고딕" w:cs="맑은 고딕"/>
          <w:sz w:val="20"/>
          <w:szCs w:val="20"/>
        </w:rPr>
        <w:t xml:space="preserve">에서는 </w:t>
      </w:r>
      <w:r w:rsidRPr="009B65BB">
        <w:rPr>
          <w:rFonts w:ascii="맑은 고딕" w:hAnsi="맑은 고딕" w:eastAsia="맑은 고딕" w:cs="맑은 고딕"/>
          <w:sz w:val="20"/>
          <w:szCs w:val="20"/>
        </w:rPr>
        <w:t xml:space="preserve">AAS </w:t>
      </w:r>
      <w:r w:rsidRPr="009B65BB">
        <w:rPr>
          <w:rFonts w:hint="eastAsia" w:ascii="맑은 고딕" w:hAnsi="맑은 고딕" w:eastAsia="맑은 고딕" w:cs="맑은 고딕"/>
          <w:sz w:val="20"/>
          <w:szCs w:val="20"/>
        </w:rPr>
        <w:t>정보를 입력할 수 있다</w:t>
      </w:r>
      <w:r w:rsidRPr="009B65BB">
        <w:rPr>
          <w:rFonts w:ascii="맑은 고딕" w:hAnsi="맑은 고딕" w:eastAsia="맑은 고딕" w:cs="맑은 고딕"/>
          <w:sz w:val="20"/>
          <w:szCs w:val="20"/>
        </w:rPr>
        <w:t>.</w:t>
      </w:r>
    </w:p>
    <w:p w14:paraId="659E8827" w14:textId="77777777" w:rsidR="00BA10F4" w:rsidRPr="009B65BB" w:rsidRDefault="00BA10F4">
      <w:pPr>
        <w:rPr>
          <w:sz w:val="20"/>
        </w:rPr>
      </w:pPr>
    </w:p>
    <w:p w14:paraId="0DDA2344" w14:textId="77777777" w:rsidR="00BA10F4" w:rsidRPr="009B65BB" w:rsidRDefault="00CA0085">
      <w:pPr>
        <w:keepNext/>
        <w:jc w:val="center"/>
        <w:rPr>
          <w:sz w:val="20"/>
        </w:rPr>
      </w:pPr>
      <w:r w:rsidRPr="009B65BB">
        <w:rPr>
          <w:noProof/>
          <w:sz w:val="20"/>
        </w:rPr>
        <w:drawing>
          <wp:inline distT="0" distB="0" distL="0" distR="0" wp14:anchorId="3F180B0B" wp14:editId="186C6C2E">
            <wp:extent cx="5400675" cy="2876550"/>
            <wp:effectExtent l="0" t="0" r="0" b="0"/>
            <wp:docPr id="36" name="그림 124"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124" descr="텍스트, 스크린샷, 소프트웨어, 컴퓨터 아이콘이(가) 표시된 사진  자동 생성된 설명"/>
                    <pic:cNvPicPr>
                      <a:picLocks noChangeAspect="1" noChangeArrowheads="1"/>
                    </pic:cNvPicPr>
                  </pic:nvPicPr>
                  <pic:blipFill>
                    <a:blip r:embed="rId64"/>
                    <a:stretch>
                      <a:fillRect/>
                    </a:stretch>
                  </pic:blipFill>
                  <pic:spPr bwMode="auto">
                    <a:xfrm>
                      <a:off x="0" y="0"/>
                      <a:ext cx="5400675" cy="2876550"/>
                    </a:xfrm>
                    <a:prstGeom prst="rect">
                      <a:avLst/>
                    </a:prstGeom>
                    <a:noFill/>
                  </pic:spPr>
                </pic:pic>
              </a:graphicData>
            </a:graphic>
          </wp:inline>
        </w:drawing>
      </w:r>
    </w:p>
    <w:p w14:paraId="04879078" w14:textId="77777777" w:rsidR="00BA10F4" w:rsidRPr="009B65BB" w:rsidRDefault="00CA0085" w:rsidP="00930822">
      <w:pPr>
        <w:pStyle w:val="MainFigureCaption"/>
      </w:pPr>
      <w:bookmarkStart w:id="129" w:name="_Toc240313454"/>
      <w:r w:rsidRPr="009B65BB">
        <w:rPr>
          <w:rFonts w:ascii="맑은 고딕" w:hAnsi="맑은 고딕" w:eastAsia="맑은 고딕" w:cs="맑은 고딕"/>
          <w:noProof/>
          <w:sz w:val="20"/>
          <w:szCs w:val="20"/>
        </w:rPr>
        <w:t>그림 29 AAS 생성</w:t>
      </w:r>
      <w:bookmarkEnd w:id="129"/>
    </w:p>
    <w:p w14:paraId="5FBDF7E0" w14:textId="77777777" w:rsidR="00BA10F4" w:rsidRPr="009B65BB" w:rsidRDefault="00BA10F4">
      <w:pPr>
        <w:rPr>
          <w:sz w:val="20"/>
        </w:rPr>
      </w:pPr>
    </w:p>
    <w:p w14:paraId="15DB33A1" w14:textId="77777777" w:rsidR="00BA10F4" w:rsidRPr="009B65BB" w:rsidRDefault="00CA0085">
      <w:pPr>
        <w:keepNext/>
        <w:jc w:val="center"/>
        <w:rPr>
          <w:sz w:val="20"/>
        </w:rPr>
      </w:pPr>
      <w:r w:rsidRPr="009B65BB">
        <w:rPr>
          <w:noProof/>
          <w:sz w:val="20"/>
        </w:rPr>
        <w:lastRenderedPageBreak/>
        <w:drawing>
          <wp:inline distT="0" distB="0" distL="0" distR="0" wp14:anchorId="127EE99F" wp14:editId="29D52220">
            <wp:extent cx="5400675" cy="3086100"/>
            <wp:effectExtent l="0" t="0" r="0" b="0"/>
            <wp:docPr id="37" name="그림 12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123" descr="텍스트, 스크린샷, 소프트웨어, 웹 페이지이(가) 표시된 사진  자동 생성된 설명"/>
                    <pic:cNvPicPr>
                      <a:picLocks noChangeAspect="1" noChangeArrowheads="1"/>
                    </pic:cNvPicPr>
                  </pic:nvPicPr>
                  <pic:blipFill>
                    <a:blip r:embed="rId65"/>
                    <a:stretch>
                      <a:fillRect/>
                    </a:stretch>
                  </pic:blipFill>
                  <pic:spPr bwMode="auto">
                    <a:xfrm>
                      <a:off x="0" y="0"/>
                      <a:ext cx="5400675" cy="3086100"/>
                    </a:xfrm>
                    <a:prstGeom prst="rect">
                      <a:avLst/>
                    </a:prstGeom>
                    <a:noFill/>
                  </pic:spPr>
                </pic:pic>
              </a:graphicData>
            </a:graphic>
          </wp:inline>
        </w:drawing>
      </w:r>
    </w:p>
    <w:p w14:paraId="15586682" w14:textId="77777777" w:rsidR="00BA10F4" w:rsidRPr="009B65BB" w:rsidRDefault="00CA0085" w:rsidP="00930822">
      <w:pPr>
        <w:pStyle w:val="MainFigureCaption"/>
      </w:pPr>
      <w:bookmarkStart w:id="130" w:name="_Toc240313455"/>
      <w:r w:rsidRPr="009B65BB">
        <w:rPr>
          <w:rFonts w:ascii="맑은 고딕" w:hAnsi="맑은 고딕" w:eastAsia="맑은 고딕" w:cs="맑은 고딕"/>
          <w:noProof/>
          <w:sz w:val="20"/>
          <w:szCs w:val="20"/>
        </w:rPr>
        <w:t>그림 30 AAS 정보</w:t>
      </w:r>
      <w:bookmarkEnd w:id="130"/>
    </w:p>
    <w:p w14:paraId="7B61337C" w14:textId="77777777" w:rsidR="00BA10F4" w:rsidRPr="009B65BB" w:rsidRDefault="00BA10F4">
      <w:pPr>
        <w:rPr>
          <w:sz w:val="20"/>
        </w:rPr>
      </w:pPr>
    </w:p>
    <w:p w14:paraId="5B0106F8" w14:textId="77777777" w:rsidR="00BA10F4" w:rsidRPr="009B65BB" w:rsidRDefault="00CA0085">
      <w:pPr>
        <w:rPr>
          <w:sz w:val="20"/>
        </w:rPr>
      </w:pPr>
      <w:r w:rsidRPr="009B65BB">
        <w:rPr>
          <w:rFonts w:hint="eastAsia" w:ascii="맑은 고딕" w:hAnsi="맑은 고딕" w:eastAsia="맑은 고딕" w:cs="맑은 고딕"/>
          <w:b/>
          <w:bCs/>
          <w:sz w:val="20"/>
          <w:szCs w:val="20"/>
        </w:rPr>
        <w:t>라</w:t>
      </w:r>
      <w:r w:rsidRPr="009B65BB">
        <w:rPr>
          <w:rFonts w:ascii="맑은 고딕" w:hAnsi="맑은 고딕" w:eastAsia="맑은 고딕" w:cs="맑은 고딕"/>
          <w:b/>
          <w:bCs/>
          <w:sz w:val="20"/>
          <w:szCs w:val="20"/>
        </w:rPr>
        <w:t>. SubmodelTemplate</w:t>
      </w:r>
      <w:r w:rsidRPr="009B65BB">
        <w:rPr>
          <w:rFonts w:hint="eastAsia" w:ascii="맑은 고딕" w:hAnsi="맑은 고딕" w:eastAsia="맑은 고딕" w:cs="맑은 고딕"/>
          <w:b/>
          <w:bCs/>
          <w:sz w:val="20"/>
          <w:szCs w:val="20"/>
        </w:rPr>
        <w:t xml:space="preserve">을 이용한 </w:t>
      </w:r>
      <w:r w:rsidRPr="009B65BB">
        <w:rPr>
          <w:rFonts w:ascii="맑은 고딕" w:hAnsi="맑은 고딕" w:eastAsia="맑은 고딕" w:cs="맑은 고딕"/>
          <w:b/>
          <w:bCs/>
          <w:sz w:val="20"/>
          <w:szCs w:val="20"/>
        </w:rPr>
        <w:t xml:space="preserve">Submodel </w:t>
      </w:r>
      <w:r w:rsidRPr="009B65BB">
        <w:rPr>
          <w:rFonts w:hint="eastAsia" w:ascii="맑은 고딕" w:hAnsi="맑은 고딕" w:eastAsia="맑은 고딕" w:cs="맑은 고딕"/>
          <w:b/>
          <w:bCs/>
          <w:sz w:val="20"/>
          <w:szCs w:val="20"/>
        </w:rPr>
        <w:t>추가</w:t>
      </w:r>
    </w:p>
    <w:p w14:paraId="517539B9" w14:textId="77777777" w:rsidR="00BA10F4" w:rsidRPr="009B65BB" w:rsidRDefault="00CA0085">
      <w:pPr>
        <w:rPr>
          <w:sz w:val="20"/>
        </w:rPr>
      </w:pPr>
      <w:r w:rsidRPr="009B65BB">
        <w:rPr>
          <w:rFonts w:hint="eastAsia" w:ascii="맑은 고딕" w:hAnsi="맑은 고딕" w:eastAsia="맑은 고딕" w:cs="맑은 고딕"/>
          <w:sz w:val="20"/>
          <w:szCs w:val="20"/>
        </w:rPr>
        <w:t>○ 먼저</w:t>
      </w:r>
      <w:r w:rsidRPr="009B65BB">
        <w:rPr>
          <w:rFonts w:ascii="맑은 고딕" w:hAnsi="맑은 고딕" w:eastAsia="맑은 고딕" w:cs="맑은 고딕"/>
          <w:sz w:val="20"/>
          <w:szCs w:val="20"/>
        </w:rPr>
        <w:t>, File</w:t>
      </w:r>
      <w:r w:rsidRPr="009B65BB">
        <w:rPr>
          <w:rFonts w:ascii="맑은 고딕" w:hAnsi="맑은 고딕" w:eastAsia="맑은 고딕" w:cs="맑은 고딕"/>
          <w:sz w:val="20"/>
          <w:szCs w:val="20"/>
        </w:rPr>
        <w:noBreakHyphen/>
        <w:t xml:space="preserve">Open Auxiliary AAS </w:t>
      </w:r>
      <w:r w:rsidRPr="009B65BB">
        <w:rPr>
          <w:rFonts w:hint="eastAsia" w:ascii="맑은 고딕" w:hAnsi="맑은 고딕" w:eastAsia="맑은 고딕" w:cs="맑은 고딕"/>
          <w:sz w:val="20"/>
          <w:szCs w:val="20"/>
        </w:rPr>
        <w:t xml:space="preserve">버튼을 통해 </w:t>
      </w:r>
      <w:r w:rsidRPr="009B65BB">
        <w:rPr>
          <w:rFonts w:ascii="맑은 고딕" w:hAnsi="맑은 고딕" w:eastAsia="맑은 고딕" w:cs="맑은 고딕"/>
          <w:sz w:val="20"/>
          <w:szCs w:val="20"/>
        </w:rPr>
        <w:t>IDTA</w:t>
      </w:r>
      <w:r w:rsidRPr="009B65BB">
        <w:rPr>
          <w:rFonts w:hint="eastAsia" w:ascii="맑은 고딕" w:hAnsi="맑은 고딕" w:eastAsia="맑은 고딕" w:cs="맑은 고딕"/>
          <w:sz w:val="20"/>
          <w:szCs w:val="20"/>
        </w:rPr>
        <w:t xml:space="preserve">의 </w:t>
      </w:r>
      <w:r w:rsidRPr="009B65BB">
        <w:rPr>
          <w:rFonts w:ascii="맑은 고딕" w:hAnsi="맑은 고딕" w:eastAsia="맑은 고딕" w:cs="맑은 고딕"/>
          <w:sz w:val="20"/>
          <w:szCs w:val="20"/>
        </w:rPr>
        <w:t>Nameplate Submodel</w:t>
      </w:r>
      <w:r w:rsidRPr="009B65BB">
        <w:rPr>
          <w:rFonts w:hint="eastAsia" w:ascii="맑은 고딕" w:hAnsi="맑은 고딕" w:eastAsia="맑은 고딕" w:cs="맑은 고딕"/>
          <w:sz w:val="20"/>
          <w:szCs w:val="20"/>
        </w:rPr>
        <w:t>을 추가하는 것을 예시로 설명한다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아래 첫 번째 그림의 </w:t>
      </w:r>
      <w:r w:rsidRPr="009B65BB">
        <w:rPr>
          <w:rFonts w:ascii="맑은 고딕" w:hAnsi="맑은 고딕" w:eastAsia="맑은 고딕" w:cs="맑은 고딕"/>
          <w:sz w:val="20"/>
          <w:szCs w:val="20"/>
        </w:rPr>
        <w:t xml:space="preserve">IDTA </w:t>
      </w:r>
      <w:r w:rsidRPr="009B65BB">
        <w:rPr>
          <w:rFonts w:hint="eastAsia" w:ascii="맑은 고딕" w:hAnsi="맑은 고딕" w:eastAsia="맑은 고딕" w:cs="맑은 고딕"/>
          <w:sz w:val="20"/>
          <w:szCs w:val="20"/>
        </w:rPr>
        <w:t>홈페이지</w:t>
      </w:r>
      <w:r w:rsidRPr="009B65BB">
        <w:rPr>
          <w:rFonts w:ascii="맑은 고딕" w:hAnsi="맑은 고딕" w:eastAsia="맑은 고딕" w:cs="맑은 고딕"/>
          <w:sz w:val="20"/>
          <w:szCs w:val="20"/>
        </w:rPr>
        <w:t>(https://industrialdigitaltwin.org/en)</w:t>
      </w:r>
      <w:r w:rsidRPr="009B65BB">
        <w:rPr>
          <w:rFonts w:hint="eastAsia" w:ascii="맑은 고딕" w:hAnsi="맑은 고딕" w:eastAsia="맑은 고딕" w:cs="맑은 고딕"/>
          <w:sz w:val="20"/>
          <w:szCs w:val="20"/>
        </w:rPr>
        <w:t xml:space="preserve">의 </w:t>
      </w:r>
      <w:r w:rsidRPr="009B65BB">
        <w:rPr>
          <w:rFonts w:ascii="맑은 고딕" w:hAnsi="맑은 고딕" w:eastAsia="맑은 고딕" w:cs="맑은 고딕"/>
          <w:sz w:val="20"/>
          <w:szCs w:val="20"/>
        </w:rPr>
        <w:t>Content Hub</w:t>
      </w:r>
      <w:r w:rsidRPr="009B65BB">
        <w:rPr>
          <w:rFonts w:hint="eastAsia" w:ascii="맑은 고딕" w:hAnsi="맑은 고딕" w:eastAsia="맑은 고딕" w:cs="맑은 고딕"/>
          <w:sz w:val="20"/>
          <w:szCs w:val="20"/>
        </w:rPr>
        <w:t xml:space="preserve">에 게시된 </w:t>
      </w:r>
      <w:r w:rsidRPr="009B65BB">
        <w:rPr>
          <w:rFonts w:ascii="맑은 고딕" w:hAnsi="맑은 고딕" w:eastAsia="맑은 고딕" w:cs="맑은 고딕"/>
          <w:sz w:val="20"/>
          <w:szCs w:val="20"/>
        </w:rPr>
        <w:t>SubmodelTemplate</w:t>
      </w:r>
      <w:r w:rsidRPr="009B65BB">
        <w:rPr>
          <w:rFonts w:hint="eastAsia" w:ascii="맑은 고딕" w:hAnsi="맑은 고딕" w:eastAsia="맑은 고딕" w:cs="맑은 고딕"/>
          <w:sz w:val="20"/>
          <w:szCs w:val="20"/>
        </w:rPr>
        <w:t>을 찾는다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아래 두 번째 그림과 같이 찾은 </w:t>
      </w:r>
      <w:r w:rsidRPr="009B65BB">
        <w:rPr>
          <w:rFonts w:ascii="맑은 고딕" w:hAnsi="맑은 고딕" w:eastAsia="맑은 고딕" w:cs="맑은 고딕"/>
          <w:sz w:val="20"/>
          <w:szCs w:val="20"/>
        </w:rPr>
        <w:t>SubmodelTemplate</w:t>
      </w:r>
      <w:r w:rsidRPr="009B65BB">
        <w:rPr>
          <w:rFonts w:hint="eastAsia" w:ascii="맑은 고딕" w:hAnsi="맑은 고딕" w:eastAsia="맑은 고딕" w:cs="맑은 고딕"/>
          <w:sz w:val="20"/>
          <w:szCs w:val="20"/>
        </w:rPr>
        <w:t>의 깃허브 주소로 이동하여</w:t>
      </w:r>
      <w:r w:rsidRPr="009B65BB">
        <w:rPr>
          <w:rFonts w:ascii="맑은 고딕" w:hAnsi="맑은 고딕" w:eastAsia="맑은 고딕" w:cs="맑은 고딕"/>
          <w:sz w:val="20"/>
          <w:szCs w:val="20"/>
        </w:rPr>
        <w:t xml:space="preserve">, AASX </w:t>
      </w:r>
      <w:r w:rsidRPr="009B65BB">
        <w:rPr>
          <w:rFonts w:hint="eastAsia" w:ascii="맑은 고딕" w:hAnsi="맑은 고딕" w:eastAsia="맑은 고딕" w:cs="맑은 고딕"/>
          <w:sz w:val="20"/>
          <w:szCs w:val="20"/>
        </w:rPr>
        <w:t xml:space="preserve">파일을 다운받아 </w:t>
      </w:r>
      <w:r w:rsidRPr="009B65BB">
        <w:rPr>
          <w:rFonts w:ascii="맑은 고딕" w:hAnsi="맑은 고딕" w:eastAsia="맑은 고딕" w:cs="맑은 고딕"/>
          <w:sz w:val="20"/>
          <w:szCs w:val="20"/>
        </w:rPr>
        <w:t xml:space="preserve">File </w:t>
      </w:r>
      <w:r w:rsidRPr="009B65BB">
        <w:rPr>
          <w:rFonts w:ascii="맑은 고딕" w:hAnsi="맑은 고딕" w:eastAsia="맑은 고딕" w:cs="맑은 고딕"/>
          <w:sz w:val="20"/>
          <w:szCs w:val="20"/>
        </w:rPr>
        <w:noBreakHyphen/>
        <w:t xml:space="preserve"> Open Auxiliary AAS </w:t>
      </w:r>
      <w:r w:rsidRPr="009B65BB">
        <w:rPr>
          <w:rFonts w:hint="eastAsia" w:ascii="맑은 고딕" w:hAnsi="맑은 고딕" w:eastAsia="맑은 고딕" w:cs="맑은 고딕"/>
          <w:sz w:val="20"/>
          <w:szCs w:val="20"/>
        </w:rPr>
        <w:t>버튼을 누르고</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다운받은 </w:t>
      </w:r>
      <w:r w:rsidRPr="009B65BB">
        <w:rPr>
          <w:rFonts w:ascii="맑은 고딕" w:hAnsi="맑은 고딕" w:eastAsia="맑은 고딕" w:cs="맑은 고딕"/>
          <w:sz w:val="20"/>
          <w:szCs w:val="20"/>
        </w:rPr>
        <w:t xml:space="preserve">AASX </w:t>
      </w:r>
      <w:r w:rsidRPr="009B65BB">
        <w:rPr>
          <w:rFonts w:hint="eastAsia" w:ascii="맑은 고딕" w:hAnsi="맑은 고딕" w:eastAsia="맑은 고딕" w:cs="맑은 고딕"/>
          <w:sz w:val="20"/>
          <w:szCs w:val="20"/>
        </w:rPr>
        <w:t>파일을 선택한다</w:t>
      </w:r>
      <w:r w:rsidRPr="009B65BB">
        <w:rPr>
          <w:rFonts w:ascii="맑은 고딕" w:hAnsi="맑은 고딕" w:eastAsia="맑은 고딕" w:cs="맑은 고딕"/>
          <w:sz w:val="20"/>
          <w:szCs w:val="20"/>
        </w:rPr>
        <w:t>.</w:t>
      </w:r>
    </w:p>
    <w:p w14:paraId="1934620D" w14:textId="77777777" w:rsidR="00BA10F4" w:rsidRPr="009B65BB" w:rsidRDefault="00BA10F4">
      <w:pPr>
        <w:rPr>
          <w:sz w:val="20"/>
        </w:rPr>
      </w:pPr>
    </w:p>
    <w:p w14:paraId="09A23929" w14:textId="77777777" w:rsidR="00BA10F4" w:rsidRPr="009B65BB" w:rsidRDefault="00CA0085">
      <w:pPr>
        <w:keepNext/>
        <w:jc w:val="center"/>
        <w:rPr>
          <w:sz w:val="20"/>
        </w:rPr>
      </w:pPr>
      <w:r w:rsidRPr="009B65BB">
        <w:rPr>
          <w:noProof/>
          <w:sz w:val="20"/>
        </w:rPr>
        <w:drawing>
          <wp:inline distT="0" distB="0" distL="0" distR="0" wp14:anchorId="708AE34A" wp14:editId="1B3E7A88">
            <wp:extent cx="4817745" cy="2628900"/>
            <wp:effectExtent l="0" t="0" r="0" b="0"/>
            <wp:docPr id="38" name="그림 129"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129" descr="텍스트, 스크린샷, 소프트웨어, 컴퓨터 아이콘이(가) 표시된 사진  자동 생성된 설명"/>
                    <pic:cNvPicPr>
                      <a:picLocks noChangeAspect="1" noChangeArrowheads="1"/>
                    </pic:cNvPicPr>
                  </pic:nvPicPr>
                  <pic:blipFill>
                    <a:blip r:embed="rId66"/>
                    <a:stretch>
                      <a:fillRect/>
                    </a:stretch>
                  </pic:blipFill>
                  <pic:spPr bwMode="auto">
                    <a:xfrm>
                      <a:off x="0" y="0"/>
                      <a:ext cx="4817745" cy="2628900"/>
                    </a:xfrm>
                    <a:prstGeom prst="rect">
                      <a:avLst/>
                    </a:prstGeom>
                    <a:noFill/>
                  </pic:spPr>
                </pic:pic>
              </a:graphicData>
            </a:graphic>
          </wp:inline>
        </w:drawing>
      </w:r>
    </w:p>
    <w:p w14:paraId="2F77825B" w14:textId="77777777" w:rsidR="00BA10F4" w:rsidRPr="009B65BB" w:rsidRDefault="00CA0085" w:rsidP="00930822">
      <w:pPr>
        <w:pStyle w:val="MainFigureCaption"/>
      </w:pPr>
      <w:bookmarkStart w:id="131" w:name="_Toc240313456"/>
      <w:r w:rsidRPr="009B65BB">
        <w:rPr>
          <w:rFonts w:ascii="맑은 고딕" w:hAnsi="맑은 고딕" w:eastAsia="맑은 고딕" w:cs="맑은 고딕"/>
          <w:noProof/>
          <w:sz w:val="20"/>
          <w:szCs w:val="20"/>
        </w:rPr>
        <w:t>그림 31 IDTA SubmodelTemplate 다운로드</w:t>
      </w:r>
      <w:bookmarkEnd w:id="131"/>
    </w:p>
    <w:p w14:paraId="16D0BA33" w14:textId="77777777" w:rsidR="00BA10F4" w:rsidRPr="009B65BB" w:rsidRDefault="00BA10F4">
      <w:pPr>
        <w:rPr>
          <w:sz w:val="20"/>
        </w:rPr>
      </w:pPr>
    </w:p>
    <w:p w14:paraId="6083E189" w14:textId="77777777" w:rsidR="00BA10F4" w:rsidRPr="009B65BB" w:rsidRDefault="00CA0085">
      <w:pPr>
        <w:keepNext/>
        <w:jc w:val="center"/>
        <w:rPr>
          <w:sz w:val="20"/>
        </w:rPr>
      </w:pPr>
      <w:r w:rsidRPr="009B65BB">
        <w:rPr>
          <w:noProof/>
          <w:sz w:val="20"/>
        </w:rPr>
        <w:lastRenderedPageBreak/>
        <w:drawing>
          <wp:inline distT="0" distB="0" distL="0" distR="0" wp14:anchorId="46EF7591" wp14:editId="6B7E246C">
            <wp:extent cx="4543425" cy="3381375"/>
            <wp:effectExtent l="0" t="0" r="0" b="0"/>
            <wp:docPr id="39" name="그림 131"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131" descr="텍스트, 스크린샷, 소프트웨어, 웹 페이지이(가) 표시된 사진  자동 생성된 설명"/>
                    <pic:cNvPicPr>
                      <a:picLocks noChangeAspect="1" noChangeArrowheads="1"/>
                    </pic:cNvPicPr>
                  </pic:nvPicPr>
                  <pic:blipFill>
                    <a:blip r:embed="rId67"/>
                    <a:stretch>
                      <a:fillRect/>
                    </a:stretch>
                  </pic:blipFill>
                  <pic:spPr bwMode="auto">
                    <a:xfrm>
                      <a:off x="0" y="0"/>
                      <a:ext cx="4543425" cy="3381375"/>
                    </a:xfrm>
                    <a:prstGeom prst="rect">
                      <a:avLst/>
                    </a:prstGeom>
                    <a:noFill/>
                  </pic:spPr>
                </pic:pic>
              </a:graphicData>
            </a:graphic>
          </wp:inline>
        </w:drawing>
      </w:r>
    </w:p>
    <w:p w14:paraId="3E7028A6" w14:textId="77777777" w:rsidR="00BA10F4" w:rsidRPr="009B65BB" w:rsidRDefault="00CA0085" w:rsidP="00930822">
      <w:pPr>
        <w:pStyle w:val="MainFigureCaption"/>
      </w:pPr>
      <w:bookmarkStart w:id="132" w:name="_Toc240313457"/>
      <w:r w:rsidRPr="009B65BB">
        <w:rPr>
          <w:rFonts w:ascii="맑은 고딕" w:hAnsi="맑은 고딕" w:eastAsia="맑은 고딕" w:cs="맑은 고딕"/>
          <w:noProof/>
          <w:sz w:val="20"/>
          <w:szCs w:val="20"/>
        </w:rPr>
        <w:t>그림 32 IDTA SubmodelTemplate 파일 열기</w:t>
      </w:r>
      <w:bookmarkEnd w:id="132"/>
    </w:p>
    <w:p w14:paraId="6FD44703" w14:textId="77777777" w:rsidR="00BA10F4" w:rsidRPr="009B65BB" w:rsidRDefault="00BA10F4">
      <w:pPr>
        <w:rPr>
          <w:b/>
          <w:bCs/>
          <w:sz w:val="20"/>
        </w:rPr>
      </w:pPr>
    </w:p>
    <w:p w14:paraId="3DB52EB5" w14:textId="77777777" w:rsidR="00BA10F4" w:rsidRPr="009B65BB" w:rsidRDefault="00CA0085">
      <w:pPr>
        <w:rPr>
          <w:sz w:val="20"/>
        </w:rPr>
      </w:pPr>
      <w:r w:rsidRPr="009B65BB">
        <w:rPr>
          <w:rFonts w:hint="eastAsia" w:ascii="맑은 고딕" w:hAnsi="맑은 고딕" w:eastAsia="맑은 고딕" w:cs="맑은 고딕"/>
          <w:sz w:val="20"/>
          <w:szCs w:val="20"/>
        </w:rPr>
        <w:t>○ 아래 그림의</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상단 화면과 같이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 xml:space="preserve">를 눌러 우측 </w:t>
      </w:r>
      <w:r w:rsidRPr="009B65BB">
        <w:rPr>
          <w:rFonts w:ascii="맑은 고딕" w:hAnsi="맑은 고딕" w:eastAsia="맑은 고딕" w:cs="맑은 고딕"/>
          <w:sz w:val="20"/>
          <w:szCs w:val="20"/>
        </w:rPr>
        <w:t>Element</w:t>
      </w:r>
      <w:r w:rsidRPr="009B65BB">
        <w:rPr>
          <w:rFonts w:ascii="맑은 고딕" w:hAnsi="맑은 고딕" w:eastAsia="맑은 고딕" w:cs="맑은 고딕"/>
          <w:sz w:val="20"/>
          <w:szCs w:val="20"/>
        </w:rPr>
        <w:noBreakHyphen/>
        <w:t>Copy from existing Submodel</w:t>
      </w:r>
      <w:r w:rsidRPr="009B65BB">
        <w:rPr>
          <w:rFonts w:ascii="맑은 고딕" w:hAnsi="맑은 고딕" w:eastAsia="맑은 고딕" w:cs="맑은 고딕"/>
          <w:sz w:val="20"/>
          <w:szCs w:val="20"/>
        </w:rPr>
        <w:noBreakHyphen/>
        <w:t>Copy recursive</w:t>
      </w:r>
      <w:r w:rsidRPr="009B65BB">
        <w:rPr>
          <w:rFonts w:hint="eastAsia" w:ascii="맑은 고딕" w:hAnsi="맑은 고딕" w:eastAsia="맑은 고딕" w:cs="맑은 고딕"/>
          <w:sz w:val="20"/>
          <w:szCs w:val="20"/>
        </w:rPr>
        <w:t>를 누른다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새로 표시된 창에서 추가한 </w:t>
      </w:r>
      <w:r w:rsidRPr="009B65BB">
        <w:rPr>
          <w:rFonts w:ascii="맑은 고딕" w:hAnsi="맑은 고딕" w:eastAsia="맑은 고딕" w:cs="맑은 고딕"/>
          <w:sz w:val="20"/>
          <w:szCs w:val="20"/>
        </w:rPr>
        <w:t xml:space="preserve">AAS </w:t>
      </w:r>
      <w:r w:rsidRPr="009B65BB">
        <w:rPr>
          <w:rFonts w:hint="eastAsia" w:ascii="맑은 고딕" w:hAnsi="맑은 고딕" w:eastAsia="맑은 고딕" w:cs="맑은 고딕"/>
          <w:sz w:val="20"/>
          <w:szCs w:val="20"/>
        </w:rPr>
        <w:t xml:space="preserve">모델 하위에 있는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 xml:space="preserve">을 선택한 후 </w:t>
      </w:r>
      <w:r w:rsidRPr="009B65BB">
        <w:rPr>
          <w:rFonts w:ascii="맑은 고딕" w:hAnsi="맑은 고딕" w:eastAsia="맑은 고딕" w:cs="맑은 고딕"/>
          <w:sz w:val="20"/>
          <w:szCs w:val="20"/>
        </w:rPr>
        <w:t xml:space="preserve">Select </w:t>
      </w:r>
      <w:r w:rsidRPr="009B65BB">
        <w:rPr>
          <w:rFonts w:hint="eastAsia" w:ascii="맑은 고딕" w:hAnsi="맑은 고딕" w:eastAsia="맑은 고딕" w:cs="맑은 고딕"/>
          <w:sz w:val="20"/>
          <w:szCs w:val="20"/>
        </w:rPr>
        <w:t>버튼을 눌러 불러온다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아래 그림의</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하단 화면의 좌측에서 불러온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 xml:space="preserve">을 누른 뒤 우측 </w:t>
      </w:r>
      <w:r w:rsidRPr="009B65BB">
        <w:rPr>
          <w:rFonts w:ascii="맑은 고딕" w:hAnsi="맑은 고딕" w:eastAsia="맑은 고딕" w:cs="맑은 고딕"/>
          <w:sz w:val="20"/>
          <w:szCs w:val="20"/>
        </w:rPr>
        <w:t xml:space="preserve">Element </w:t>
      </w:r>
      <w:r w:rsidRPr="009B65BB">
        <w:rPr>
          <w:rFonts w:hint="eastAsia" w:ascii="맑은 고딕" w:hAnsi="맑은 고딕" w:eastAsia="맑은 고딕" w:cs="맑은 고딕"/>
          <w:sz w:val="20"/>
          <w:szCs w:val="20"/>
        </w:rPr>
        <w:t xml:space="preserve">영역에서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를 추가하거나 값을 수정할 수 있다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하위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를 선택하면 일부 값만 선택하여 변경할 수 있다</w:t>
      </w:r>
      <w:r w:rsidRPr="009B65BB">
        <w:rPr>
          <w:rFonts w:ascii="맑은 고딕" w:hAnsi="맑은 고딕" w:eastAsia="맑은 고딕" w:cs="맑은 고딕"/>
          <w:sz w:val="20"/>
          <w:szCs w:val="20"/>
        </w:rPr>
        <w:t>.</w:t>
      </w:r>
      <w:r w:rsidRPr="009B65BB">
        <w:rPr>
          <w:rFonts w:hint="eastAsia" w:ascii="맑은 고딕" w:hAnsi="맑은 고딕" w:eastAsia="맑은 고딕" w:cs="맑은 고딕"/>
          <w:sz w:val="20"/>
          <w:szCs w:val="20"/>
        </w:rPr>
        <w:t xml:space="preserve"> 변경 확인 버튼은 </w:t>
      </w:r>
      <w:r w:rsidRPr="009B65BB">
        <w:rPr>
          <w:rFonts w:ascii="맑은 고딕" w:hAnsi="맑은 고딕" w:eastAsia="맑은 고딕" w:cs="맑은 고딕"/>
          <w:sz w:val="20"/>
          <w:szCs w:val="20"/>
        </w:rPr>
        <w:t xml:space="preserve">Take over changes </w:t>
      </w:r>
      <w:r w:rsidRPr="009B65BB">
        <w:rPr>
          <w:rFonts w:hint="eastAsia" w:ascii="맑은 고딕" w:hAnsi="맑은 고딕" w:eastAsia="맑은 고딕" w:cs="맑은 고딕"/>
          <w:sz w:val="20"/>
          <w:szCs w:val="20"/>
        </w:rPr>
        <w:t>버튼을 클릭하여 반영을 완료한다</w:t>
      </w:r>
      <w:r w:rsidRPr="009B65BB">
        <w:rPr>
          <w:rFonts w:ascii="맑은 고딕" w:hAnsi="맑은 고딕" w:eastAsia="맑은 고딕" w:cs="맑은 고딕"/>
          <w:sz w:val="20"/>
          <w:szCs w:val="20"/>
        </w:rPr>
        <w:t>.</w:t>
      </w:r>
    </w:p>
    <w:p w14:paraId="6ACDAFE4" w14:textId="77777777" w:rsidR="00BA10F4" w:rsidRPr="009B65BB" w:rsidRDefault="00CA0085">
      <w:pPr>
        <w:keepNext/>
        <w:jc w:val="center"/>
        <w:rPr>
          <w:sz w:val="20"/>
        </w:rPr>
      </w:pPr>
      <w:r w:rsidRPr="009B65BB">
        <w:rPr>
          <w:noProof/>
          <w:sz w:val="20"/>
        </w:rPr>
        <w:lastRenderedPageBreak/>
        <w:drawing>
          <wp:inline distT="0" distB="0" distL="0" distR="0" wp14:anchorId="614840E3" wp14:editId="2BEE35D5">
            <wp:extent cx="5400675" cy="4114800"/>
            <wp:effectExtent l="0" t="0" r="0" b="0"/>
            <wp:docPr id="40" name="그림 13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135" descr="텍스트, 스크린샷, 소프트웨어, 웹 페이지이(가) 표시된 사진  자동 생성된 설명"/>
                    <pic:cNvPicPr>
                      <a:picLocks noChangeAspect="1" noChangeArrowheads="1"/>
                    </pic:cNvPicPr>
                  </pic:nvPicPr>
                  <pic:blipFill>
                    <a:blip r:embed="rId68"/>
                    <a:stretch>
                      <a:fillRect/>
                    </a:stretch>
                  </pic:blipFill>
                  <pic:spPr bwMode="auto">
                    <a:xfrm>
                      <a:off x="0" y="0"/>
                      <a:ext cx="5400675" cy="4114800"/>
                    </a:xfrm>
                    <a:prstGeom prst="rect">
                      <a:avLst/>
                    </a:prstGeom>
                    <a:noFill/>
                  </pic:spPr>
                </pic:pic>
              </a:graphicData>
            </a:graphic>
          </wp:inline>
        </w:drawing>
      </w:r>
    </w:p>
    <w:p w14:paraId="6FE1AB5F" w14:textId="77777777" w:rsidR="00BA10F4" w:rsidRPr="009B65BB" w:rsidRDefault="00CA0085" w:rsidP="00930822">
      <w:pPr>
        <w:pStyle w:val="MainFigureCaption"/>
      </w:pPr>
      <w:bookmarkStart w:id="133" w:name="_Toc240313458"/>
      <w:r w:rsidRPr="009B65BB">
        <w:rPr>
          <w:rFonts w:ascii="맑은 고딕" w:hAnsi="맑은 고딕" w:eastAsia="맑은 고딕" w:cs="맑은 고딕"/>
          <w:noProof/>
          <w:sz w:val="20"/>
          <w:szCs w:val="20"/>
        </w:rPr>
        <w:t>그림 33 Template 이용 Submodel 생성</w:t>
      </w:r>
      <w:bookmarkEnd w:id="133"/>
    </w:p>
    <w:p w14:paraId="3F784AEE" w14:textId="77777777" w:rsidR="00BA10F4" w:rsidRPr="009B65BB" w:rsidRDefault="00BA10F4">
      <w:pPr>
        <w:rPr>
          <w:sz w:val="20"/>
        </w:rPr>
      </w:pPr>
    </w:p>
    <w:p w14:paraId="04DF6A33" w14:textId="77777777" w:rsidR="00BA10F4" w:rsidRPr="009B65BB" w:rsidRDefault="00CA0085">
      <w:pPr>
        <w:rPr>
          <w:sz w:val="20"/>
        </w:rPr>
      </w:pPr>
      <w:r w:rsidRPr="009B65BB">
        <w:rPr>
          <w:rFonts w:hint="eastAsia" w:ascii="맑은 고딕" w:hAnsi="맑은 고딕" w:eastAsia="맑은 고딕" w:cs="맑은 고딕"/>
          <w:sz w:val="20"/>
          <w:szCs w:val="20"/>
        </w:rPr>
        <w:t>○ 아래 그림은 공통 도구 사용법을 설명하기 위해 3종(DigitalNameplate, TechnicalData, OperationalData)을 추가한 예시다. 실제 리클레이머 파일은 Nameplate를 포함한 6개 서브모델이며, III장의 목록을 기준으로 확인한다.</w:t>
      </w:r>
    </w:p>
    <w:p w14:paraId="09F9E2EC" w14:textId="77777777" w:rsidR="00BA10F4" w:rsidRPr="009B65BB" w:rsidRDefault="00BA10F4">
      <w:pPr>
        <w:rPr>
          <w:sz w:val="20"/>
        </w:rPr>
      </w:pPr>
    </w:p>
    <w:p w14:paraId="52833AA5" w14:textId="77777777" w:rsidR="00BA10F4" w:rsidRPr="009B65BB" w:rsidRDefault="00CA0085">
      <w:pPr>
        <w:keepNext/>
        <w:jc w:val="center"/>
        <w:rPr>
          <w:sz w:val="20"/>
        </w:rPr>
      </w:pPr>
      <w:r w:rsidRPr="009B65BB">
        <w:rPr>
          <w:noProof/>
          <w:sz w:val="20"/>
        </w:rPr>
        <w:drawing>
          <wp:inline distT="0" distB="0" distL="0" distR="0" wp14:anchorId="6C93FF66" wp14:editId="04B9CFCA">
            <wp:extent cx="5731510" cy="730250"/>
            <wp:effectExtent l="0" t="0" r="0" b="0"/>
            <wp:docPr id="41" name="이미지5"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이미지5" descr="텍스트, 스크린샷, 번호, 소프트웨어이(가) 표시된 사진  AI 생성 콘텐츠는 정확하지 않을 수 있습니다."/>
                    <pic:cNvPicPr>
                      <a:picLocks noChangeAspect="1" noChangeArrowheads="1"/>
                    </pic:cNvPicPr>
                  </pic:nvPicPr>
                  <pic:blipFill>
                    <a:blip r:embed="rId69"/>
                    <a:srcRect t="9621" b="57799"/>
                    <a:stretch>
                      <a:fillRect/>
                    </a:stretch>
                  </pic:blipFill>
                  <pic:spPr bwMode="auto">
                    <a:xfrm>
                      <a:off x="0" y="0"/>
                      <a:ext cx="5731510" cy="730250"/>
                    </a:xfrm>
                    <a:prstGeom prst="rect">
                      <a:avLst/>
                    </a:prstGeom>
                    <a:noFill/>
                  </pic:spPr>
                </pic:pic>
              </a:graphicData>
            </a:graphic>
          </wp:inline>
        </w:drawing>
      </w:r>
      <w:r w:rsidRPr="009B65BB">
        <w:rPr>
          <w:noProof/>
          <w:sz w:val="20"/>
        </w:rPr>
        <w:drawing>
          <wp:inline distT="0" distB="0" distL="0" distR="0" wp14:anchorId="676522DD" wp14:editId="2DF7781D">
            <wp:extent cx="5731510" cy="533400"/>
            <wp:effectExtent l="0" t="0" r="0" b="0"/>
            <wp:docPr id="42" name="이미지6"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이미지6" descr="텍스트, 스크린샷, 번호, 소프트웨어이(가) 표시된 사진  AI 생성 콘텐츠는 정확하지 않을 수 있습니다."/>
                    <pic:cNvPicPr>
                      <a:picLocks noChangeAspect="1" noChangeArrowheads="1"/>
                    </pic:cNvPicPr>
                  </pic:nvPicPr>
                  <pic:blipFill>
                    <a:blip r:embed="rId69"/>
                    <a:srcRect t="50413" b="25801"/>
                    <a:stretch>
                      <a:fillRect/>
                    </a:stretch>
                  </pic:blipFill>
                  <pic:spPr bwMode="auto">
                    <a:xfrm>
                      <a:off x="0" y="0"/>
                      <a:ext cx="5731510" cy="533400"/>
                    </a:xfrm>
                    <a:prstGeom prst="rect">
                      <a:avLst/>
                    </a:prstGeom>
                    <a:noFill/>
                  </pic:spPr>
                </pic:pic>
              </a:graphicData>
            </a:graphic>
          </wp:inline>
        </w:drawing>
      </w:r>
    </w:p>
    <w:p w14:paraId="0F6DADA7" w14:textId="77777777" w:rsidR="00BA10F4" w:rsidRPr="009B65BB" w:rsidRDefault="00CA0085" w:rsidP="00930822">
      <w:pPr>
        <w:pStyle w:val="MainFigureCaption"/>
      </w:pPr>
      <w:bookmarkStart w:id="134" w:name="_Toc240313459"/>
      <w:r w:rsidRPr="009B65BB">
        <w:rPr>
          <w:rFonts w:ascii="맑은 고딕" w:hAnsi="맑은 고딕" w:eastAsia="맑은 고딕" w:cs="맑은 고딕"/>
          <w:noProof/>
          <w:sz w:val="20"/>
          <w:szCs w:val="20"/>
        </w:rPr>
        <w:t>그림 34 동일한 방법으로 추가한 3종의 Submodel</w:t>
      </w:r>
      <w:bookmarkEnd w:id="134"/>
    </w:p>
    <w:p w14:paraId="7DAB8DBF" w14:textId="77777777" w:rsidR="00BA10F4" w:rsidRPr="009B65BB" w:rsidRDefault="00BA10F4">
      <w:pPr>
        <w:rPr>
          <w:sz w:val="20"/>
        </w:rPr>
      </w:pPr>
    </w:p>
    <w:p w14:paraId="3969CD6D" w14:textId="77777777" w:rsidR="00BA10F4" w:rsidRPr="009B65BB" w:rsidRDefault="00CA0085">
      <w:pPr>
        <w:rPr>
          <w:sz w:val="20"/>
        </w:rPr>
      </w:pPr>
      <w:r w:rsidRPr="009B65BB">
        <w:rPr>
          <w:rFonts w:hint="eastAsia" w:ascii="맑은 고딕" w:hAnsi="맑은 고딕" w:eastAsia="맑은 고딕" w:cs="맑은 고딕"/>
          <w:b/>
          <w:bCs/>
          <w:sz w:val="20"/>
          <w:szCs w:val="20"/>
        </w:rPr>
        <w:t>마</w:t>
      </w:r>
      <w:r w:rsidRPr="009B65BB">
        <w:rPr>
          <w:rFonts w:ascii="맑은 고딕" w:hAnsi="맑은 고딕" w:eastAsia="맑은 고딕" w:cs="맑은 고딕"/>
          <w:b/>
          <w:bCs/>
          <w:sz w:val="20"/>
          <w:szCs w:val="20"/>
        </w:rPr>
        <w:t xml:space="preserve">. Submodel </w:t>
      </w:r>
      <w:r w:rsidRPr="009B65BB">
        <w:rPr>
          <w:rFonts w:hint="eastAsia" w:ascii="맑은 고딕" w:hAnsi="맑은 고딕" w:eastAsia="맑은 고딕" w:cs="맑은 고딕"/>
          <w:b/>
          <w:bCs/>
          <w:sz w:val="20"/>
          <w:szCs w:val="20"/>
        </w:rPr>
        <w:t xml:space="preserve">및 </w:t>
      </w:r>
      <w:r w:rsidRPr="009B65BB">
        <w:rPr>
          <w:rFonts w:ascii="맑은 고딕" w:hAnsi="맑은 고딕" w:eastAsia="맑은 고딕" w:cs="맑은 고딕"/>
          <w:b/>
          <w:bCs/>
          <w:sz w:val="20"/>
          <w:szCs w:val="20"/>
        </w:rPr>
        <w:t xml:space="preserve">SubmodelCollection </w:t>
      </w:r>
      <w:r w:rsidRPr="009B65BB">
        <w:rPr>
          <w:rFonts w:hint="eastAsia" w:ascii="맑은 고딕" w:hAnsi="맑은 고딕" w:eastAsia="맑은 고딕" w:cs="맑은 고딕"/>
          <w:b/>
          <w:bCs/>
          <w:sz w:val="20"/>
          <w:szCs w:val="20"/>
        </w:rPr>
        <w:t>생성</w:t>
      </w:r>
    </w:p>
    <w:p w14:paraId="2AFA9DF3" w14:textId="77777777" w:rsidR="00BA10F4" w:rsidRPr="009B65BB" w:rsidRDefault="00CA0085">
      <w:pPr>
        <w:rPr>
          <w:sz w:val="20"/>
        </w:rPr>
      </w:pPr>
      <w:r w:rsidRPr="009B65BB">
        <w:rPr>
          <w:rFonts w:hint="eastAsia" w:ascii="맑은 고딕" w:hAnsi="맑은 고딕" w:eastAsia="맑은 고딕" w:cs="맑은 고딕"/>
          <w:sz w:val="20"/>
          <w:szCs w:val="20"/>
        </w:rPr>
        <w:t>○ 참조모델에 정의되지 않은 내용은 개별적으로 작성하여야 한다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개별 </w:t>
      </w:r>
      <w:r w:rsidRPr="009B65BB">
        <w:rPr>
          <w:rFonts w:ascii="맑은 고딕" w:hAnsi="맑은 고딕" w:eastAsia="맑은 고딕" w:cs="맑은 고딕"/>
          <w:sz w:val="20"/>
          <w:szCs w:val="20"/>
        </w:rPr>
        <w:t xml:space="preserve">Submodel </w:t>
      </w:r>
      <w:r w:rsidRPr="009B65BB">
        <w:rPr>
          <w:rFonts w:hint="eastAsia" w:ascii="맑은 고딕" w:hAnsi="맑은 고딕" w:eastAsia="맑은 고딕" w:cs="맑은 고딕"/>
          <w:sz w:val="20"/>
          <w:szCs w:val="20"/>
        </w:rPr>
        <w:t xml:space="preserve">및 </w:t>
      </w:r>
      <w:r w:rsidRPr="009B65BB">
        <w:rPr>
          <w:rFonts w:ascii="맑은 고딕" w:hAnsi="맑은 고딕" w:eastAsia="맑은 고딕" w:cs="맑은 고딕"/>
          <w:sz w:val="20"/>
          <w:szCs w:val="20"/>
        </w:rPr>
        <w:t>SubmodelCollection</w:t>
      </w:r>
      <w:r w:rsidRPr="009B65BB">
        <w:rPr>
          <w:rFonts w:hint="eastAsia" w:ascii="맑은 고딕" w:hAnsi="맑은 고딕" w:eastAsia="맑은 고딕" w:cs="맑은 고딕"/>
          <w:sz w:val="20"/>
          <w:szCs w:val="20"/>
        </w:rPr>
        <w:t xml:space="preserve">을 생성하기 위해 아래 그림과 같이 이전에 생성된 </w:t>
      </w:r>
      <w:r w:rsidRPr="009B65BB">
        <w:rPr>
          <w:rFonts w:ascii="맑은 고딕" w:hAnsi="맑은 고딕" w:eastAsia="맑은 고딕" w:cs="맑은 고딕"/>
          <w:sz w:val="20"/>
          <w:szCs w:val="20"/>
        </w:rPr>
        <w:t>AAS</w:t>
      </w:r>
      <w:r w:rsidRPr="009B65BB">
        <w:rPr>
          <w:rFonts w:hint="eastAsia" w:ascii="맑은 고딕" w:hAnsi="맑은 고딕" w:eastAsia="맑은 고딕" w:cs="맑은 고딕"/>
          <w:sz w:val="20"/>
          <w:szCs w:val="20"/>
        </w:rPr>
        <w:t>를 클릭한 후</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우측의 </w:t>
      </w:r>
      <w:r w:rsidRPr="009B65BB">
        <w:rPr>
          <w:rFonts w:ascii="맑은 고딕" w:hAnsi="맑은 고딕" w:eastAsia="맑은 고딕" w:cs="맑은 고딕"/>
          <w:sz w:val="20"/>
          <w:szCs w:val="20"/>
        </w:rPr>
        <w:t>‘Element’</w:t>
      </w:r>
      <w:r w:rsidRPr="009B65BB">
        <w:rPr>
          <w:rFonts w:hint="eastAsia" w:ascii="맑은 고딕" w:hAnsi="맑은 고딕" w:eastAsia="맑은 고딕" w:cs="맑은 고딕"/>
          <w:sz w:val="20"/>
          <w:szCs w:val="20"/>
        </w:rPr>
        <w:t xml:space="preserve">에서 </w:t>
      </w:r>
      <w:r w:rsidRPr="009B65BB">
        <w:rPr>
          <w:rFonts w:ascii="맑은 고딕" w:hAnsi="맑은 고딕" w:eastAsia="맑은 고딕" w:cs="맑은 고딕"/>
          <w:sz w:val="20"/>
          <w:szCs w:val="20"/>
        </w:rPr>
        <w:t xml:space="preserve">[Create new Submodel of kind Template] </w:t>
      </w:r>
      <w:r w:rsidRPr="009B65BB">
        <w:rPr>
          <w:rFonts w:hint="eastAsia" w:ascii="맑은 고딕" w:hAnsi="맑은 고딕" w:eastAsia="맑은 고딕" w:cs="맑은 고딕"/>
          <w:sz w:val="20"/>
          <w:szCs w:val="20"/>
        </w:rPr>
        <w:t xml:space="preserve">또는 </w:t>
      </w:r>
      <w:r w:rsidRPr="009B65BB">
        <w:rPr>
          <w:rFonts w:ascii="맑은 고딕" w:hAnsi="맑은 고딕" w:eastAsia="맑은 고딕" w:cs="맑은 고딕"/>
          <w:sz w:val="20"/>
          <w:szCs w:val="20"/>
        </w:rPr>
        <w:t>[Create new Submodel of kind Instance]</w:t>
      </w:r>
      <w:r w:rsidRPr="009B65BB">
        <w:rPr>
          <w:rFonts w:hint="eastAsia" w:ascii="맑은 고딕" w:hAnsi="맑은 고딕" w:eastAsia="맑은 고딕" w:cs="맑은 고딕"/>
          <w:sz w:val="20"/>
          <w:szCs w:val="20"/>
        </w:rPr>
        <w:t>를 클릭한다</w:t>
      </w:r>
      <w:r w:rsidRPr="009B65BB">
        <w:rPr>
          <w:rFonts w:ascii="맑은 고딕" w:hAnsi="맑은 고딕" w:eastAsia="맑은 고딕" w:cs="맑은 고딕"/>
          <w:sz w:val="20"/>
          <w:szCs w:val="20"/>
        </w:rPr>
        <w:t>.</w:t>
      </w:r>
    </w:p>
    <w:p w14:paraId="6B8A3476" w14:textId="77777777" w:rsidR="00BA10F4" w:rsidRPr="009B65BB" w:rsidRDefault="00CA0085">
      <w:pPr>
        <w:keepNext/>
        <w:jc w:val="center"/>
        <w:rPr>
          <w:sz w:val="20"/>
        </w:rPr>
      </w:pPr>
      <w:r w:rsidRPr="009B65BB">
        <w:rPr>
          <w:noProof/>
          <w:sz w:val="20"/>
        </w:rPr>
        <w:lastRenderedPageBreak/>
        <w:drawing>
          <wp:inline distT="0" distB="0" distL="0" distR="0" wp14:anchorId="09C7C5BB" wp14:editId="4FF95E90">
            <wp:extent cx="5400675" cy="2895600"/>
            <wp:effectExtent l="0" t="0" r="0" b="0"/>
            <wp:docPr id="43" name="그림 138"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138" descr="텍스트, 스크린샷, 소프트웨어, 웹 페이지이(가) 표시된 사진  자동 생성된 설명"/>
                    <pic:cNvPicPr>
                      <a:picLocks noChangeAspect="1" noChangeArrowheads="1"/>
                    </pic:cNvPicPr>
                  </pic:nvPicPr>
                  <pic:blipFill>
                    <a:blip r:embed="rId70"/>
                    <a:stretch>
                      <a:fillRect/>
                    </a:stretch>
                  </pic:blipFill>
                  <pic:spPr bwMode="auto">
                    <a:xfrm>
                      <a:off x="0" y="0"/>
                      <a:ext cx="5400675" cy="2895600"/>
                    </a:xfrm>
                    <a:prstGeom prst="rect">
                      <a:avLst/>
                    </a:prstGeom>
                    <a:noFill/>
                  </pic:spPr>
                </pic:pic>
              </a:graphicData>
            </a:graphic>
          </wp:inline>
        </w:drawing>
      </w:r>
    </w:p>
    <w:p w14:paraId="300B941F" w14:textId="77777777" w:rsidR="00BA10F4" w:rsidRPr="009B65BB" w:rsidRDefault="00CA0085" w:rsidP="00930822">
      <w:pPr>
        <w:pStyle w:val="MainFigureCaption"/>
      </w:pPr>
      <w:bookmarkStart w:id="135" w:name="_Toc240313460"/>
      <w:r w:rsidRPr="009B65BB">
        <w:rPr>
          <w:rFonts w:ascii="맑은 고딕" w:hAnsi="맑은 고딕" w:eastAsia="맑은 고딕" w:cs="맑은 고딕"/>
          <w:noProof/>
          <w:sz w:val="20"/>
          <w:szCs w:val="20"/>
        </w:rPr>
        <w:t>그림 35 Submodel 생성</w:t>
      </w:r>
      <w:bookmarkEnd w:id="135"/>
    </w:p>
    <w:p w14:paraId="473E297A" w14:textId="77777777" w:rsidR="00BA10F4" w:rsidRPr="009B65BB" w:rsidRDefault="00BA10F4">
      <w:pPr>
        <w:rPr>
          <w:sz w:val="20"/>
        </w:rPr>
      </w:pPr>
    </w:p>
    <w:p w14:paraId="36C9FA59"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생성된 </w:t>
      </w:r>
      <w:r w:rsidRPr="009B65BB">
        <w:rPr>
          <w:rFonts w:ascii="맑은 고딕" w:hAnsi="맑은 고딕" w:eastAsia="맑은 고딕" w:cs="맑은 고딕"/>
          <w:sz w:val="20"/>
          <w:szCs w:val="20"/>
        </w:rPr>
        <w:t>Submodel</w:t>
      </w:r>
      <w:r w:rsidRPr="009B65BB">
        <w:rPr>
          <w:rFonts w:hint="eastAsia" w:ascii="맑은 고딕" w:hAnsi="맑은 고딕" w:eastAsia="맑은 고딕" w:cs="맑은 고딕"/>
          <w:sz w:val="20"/>
          <w:szCs w:val="20"/>
        </w:rPr>
        <w:t xml:space="preserve">을 클릭한 뒤 아래 그림과 같이 우측의 </w:t>
      </w:r>
      <w:r w:rsidRPr="009B65BB">
        <w:rPr>
          <w:rFonts w:ascii="맑은 고딕" w:hAnsi="맑은 고딕" w:eastAsia="맑은 고딕" w:cs="맑은 고딕"/>
          <w:sz w:val="20"/>
          <w:szCs w:val="20"/>
        </w:rPr>
        <w:t>‘Element’</w:t>
      </w:r>
      <w:r w:rsidRPr="009B65BB">
        <w:rPr>
          <w:rFonts w:hint="eastAsia" w:ascii="맑은 고딕" w:hAnsi="맑은 고딕" w:eastAsia="맑은 고딕" w:cs="맑은 고딕"/>
          <w:sz w:val="20"/>
          <w:szCs w:val="20"/>
        </w:rPr>
        <w:t xml:space="preserve">에서 </w:t>
      </w:r>
      <w:r w:rsidRPr="009B65BB">
        <w:rPr>
          <w:rFonts w:ascii="맑은 고딕" w:hAnsi="맑은 고딕" w:eastAsia="맑은 고딕" w:cs="맑은 고딕"/>
          <w:sz w:val="20"/>
          <w:szCs w:val="20"/>
        </w:rPr>
        <w:t>[Add collection]</w:t>
      </w:r>
      <w:r w:rsidRPr="009B65BB">
        <w:rPr>
          <w:rFonts w:hint="eastAsia" w:ascii="맑은 고딕" w:hAnsi="맑은 고딕" w:eastAsia="맑은 고딕" w:cs="맑은 고딕"/>
          <w:sz w:val="20"/>
          <w:szCs w:val="20"/>
        </w:rPr>
        <w:t xml:space="preserve">을 클릭하여 </w:t>
      </w:r>
      <w:r w:rsidRPr="009B65BB">
        <w:rPr>
          <w:rFonts w:ascii="맑은 고딕" w:hAnsi="맑은 고딕" w:eastAsia="맑은 고딕" w:cs="맑은 고딕"/>
          <w:sz w:val="20"/>
          <w:szCs w:val="20"/>
        </w:rPr>
        <w:t>SubmodelCollection</w:t>
      </w:r>
      <w:r w:rsidRPr="009B65BB">
        <w:rPr>
          <w:rFonts w:hint="eastAsia" w:ascii="맑은 고딕" w:hAnsi="맑은 고딕" w:eastAsia="맑은 고딕" w:cs="맑은 고딕"/>
          <w:sz w:val="20"/>
          <w:szCs w:val="20"/>
        </w:rPr>
        <w:t>을 생성한다</w:t>
      </w:r>
      <w:r w:rsidRPr="009B65BB">
        <w:rPr>
          <w:rFonts w:ascii="맑은 고딕" w:hAnsi="맑은 고딕" w:eastAsia="맑은 고딕" w:cs="맑은 고딕"/>
          <w:sz w:val="20"/>
          <w:szCs w:val="20"/>
        </w:rPr>
        <w:t>.</w:t>
      </w:r>
    </w:p>
    <w:p w14:paraId="7D95F7AD" w14:textId="77777777" w:rsidR="00BA10F4" w:rsidRPr="009B65BB" w:rsidRDefault="00BA10F4">
      <w:pPr>
        <w:rPr>
          <w:sz w:val="20"/>
        </w:rPr>
      </w:pPr>
    </w:p>
    <w:p w14:paraId="7D4BB5C2" w14:textId="77777777" w:rsidR="00BA10F4" w:rsidRPr="009B65BB" w:rsidRDefault="00CA0085">
      <w:pPr>
        <w:keepNext/>
        <w:jc w:val="center"/>
        <w:rPr>
          <w:sz w:val="20"/>
        </w:rPr>
      </w:pPr>
      <w:r w:rsidRPr="009B65BB">
        <w:rPr>
          <w:noProof/>
          <w:sz w:val="20"/>
        </w:rPr>
        <w:drawing>
          <wp:inline distT="0" distB="0" distL="0" distR="0" wp14:anchorId="2CADAD07" wp14:editId="1DD3C2E8">
            <wp:extent cx="5400675" cy="2886075"/>
            <wp:effectExtent l="0" t="0" r="0" b="0"/>
            <wp:docPr id="44" name="그림 14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43" descr="텍스트, 스크린샷, 소프트웨어, 웹 페이지이(가) 표시된 사진  자동 생성된 설명"/>
                    <pic:cNvPicPr>
                      <a:picLocks noChangeAspect="1" noChangeArrowheads="1"/>
                    </pic:cNvPicPr>
                  </pic:nvPicPr>
                  <pic:blipFill>
                    <a:blip r:embed="rId71"/>
                    <a:stretch>
                      <a:fillRect/>
                    </a:stretch>
                  </pic:blipFill>
                  <pic:spPr bwMode="auto">
                    <a:xfrm>
                      <a:off x="0" y="0"/>
                      <a:ext cx="5400675" cy="2886075"/>
                    </a:xfrm>
                    <a:prstGeom prst="rect">
                      <a:avLst/>
                    </a:prstGeom>
                    <a:noFill/>
                  </pic:spPr>
                </pic:pic>
              </a:graphicData>
            </a:graphic>
          </wp:inline>
        </w:drawing>
      </w:r>
    </w:p>
    <w:p w14:paraId="5C88D4E0" w14:textId="77777777" w:rsidR="00BA10F4" w:rsidRPr="009B65BB" w:rsidRDefault="00CA0085" w:rsidP="00930822">
      <w:pPr>
        <w:pStyle w:val="MainFigureCaption"/>
      </w:pPr>
      <w:bookmarkStart w:id="136" w:name="_Toc240313461"/>
      <w:r w:rsidRPr="009B65BB">
        <w:rPr>
          <w:rFonts w:ascii="맑은 고딕" w:hAnsi="맑은 고딕" w:eastAsia="맑은 고딕" w:cs="맑은 고딕"/>
          <w:noProof/>
          <w:sz w:val="20"/>
          <w:szCs w:val="20"/>
        </w:rPr>
        <w:t>그림 36 SubmodelCollection 생성</w:t>
      </w:r>
      <w:bookmarkEnd w:id="136"/>
    </w:p>
    <w:p w14:paraId="085B89E4" w14:textId="77777777" w:rsidR="00BA10F4" w:rsidRPr="009B65BB" w:rsidRDefault="00CA0085">
      <w:pPr>
        <w:widowControl/>
        <w:spacing w:after="160"/>
        <w:jc w:val="left"/>
        <w:rPr>
          <w:sz w:val="20"/>
        </w:rPr>
      </w:pPr>
      <w:r w:rsidRPr="009B65BB">
        <w:rPr>
          <w:sz w:val="20"/>
        </w:rPr>
        <w:br w:type="page"/>
      </w:r>
    </w:p>
    <w:p w14:paraId="3AC5B49D" w14:textId="77777777" w:rsidR="00BA10F4" w:rsidRPr="009B65BB" w:rsidRDefault="00CA0085">
      <w:pPr>
        <w:rPr>
          <w:sz w:val="20"/>
        </w:rPr>
      </w:pPr>
      <w:r w:rsidRPr="009B65BB">
        <w:rPr>
          <w:rFonts w:hint="eastAsia" w:ascii="맑은 고딕" w:hAnsi="맑은 고딕" w:eastAsia="맑은 고딕" w:cs="맑은 고딕"/>
          <w:sz w:val="20"/>
          <w:szCs w:val="20"/>
        </w:rPr>
        <w:lastRenderedPageBreak/>
        <w:t xml:space="preserve">○ 아래 그림의 오른쪽 </w:t>
      </w:r>
      <w:r w:rsidRPr="009B65BB">
        <w:rPr>
          <w:rFonts w:ascii="맑은 고딕" w:hAnsi="맑은 고딕" w:eastAsia="맑은 고딕" w:cs="맑은 고딕"/>
          <w:sz w:val="20"/>
          <w:szCs w:val="20"/>
        </w:rPr>
        <w:t>‘Element’</w:t>
      </w:r>
      <w:r w:rsidRPr="009B65BB">
        <w:rPr>
          <w:rFonts w:hint="eastAsia" w:ascii="맑은 고딕" w:hAnsi="맑은 고딕" w:eastAsia="맑은 고딕" w:cs="맑은 고딕"/>
          <w:sz w:val="20"/>
          <w:szCs w:val="20"/>
        </w:rPr>
        <w:t xml:space="preserve">에서는 </w:t>
      </w:r>
      <w:r w:rsidRPr="009B65BB">
        <w:rPr>
          <w:rFonts w:ascii="맑은 고딕" w:hAnsi="맑은 고딕" w:eastAsia="맑은 고딕" w:cs="맑은 고딕"/>
          <w:sz w:val="20"/>
          <w:szCs w:val="20"/>
        </w:rPr>
        <w:t xml:space="preserve">SubmodelCollection </w:t>
      </w:r>
      <w:r w:rsidRPr="009B65BB">
        <w:rPr>
          <w:rFonts w:hint="eastAsia" w:ascii="맑은 고딕" w:hAnsi="맑은 고딕" w:eastAsia="맑은 고딕" w:cs="맑은 고딕"/>
          <w:sz w:val="20"/>
          <w:szCs w:val="20"/>
        </w:rPr>
        <w:t>정보를 입력할 수 있다</w:t>
      </w:r>
      <w:r w:rsidRPr="009B65BB">
        <w:rPr>
          <w:rFonts w:ascii="맑은 고딕" w:hAnsi="맑은 고딕" w:eastAsia="맑은 고딕" w:cs="맑은 고딕"/>
          <w:sz w:val="20"/>
          <w:szCs w:val="20"/>
        </w:rPr>
        <w:t>.</w:t>
      </w:r>
    </w:p>
    <w:p w14:paraId="4DAEBB22" w14:textId="77777777" w:rsidR="00BA10F4" w:rsidRPr="009B65BB" w:rsidRDefault="00BA10F4">
      <w:pPr>
        <w:rPr>
          <w:sz w:val="20"/>
        </w:rPr>
      </w:pPr>
    </w:p>
    <w:p w14:paraId="434DE7DC" w14:textId="77777777" w:rsidR="00BA10F4" w:rsidRPr="009B65BB" w:rsidRDefault="00CA0085">
      <w:pPr>
        <w:keepNext/>
        <w:jc w:val="center"/>
        <w:rPr>
          <w:sz w:val="20"/>
        </w:rPr>
      </w:pPr>
      <w:r w:rsidRPr="009B65BB">
        <w:rPr>
          <w:noProof/>
          <w:sz w:val="20"/>
        </w:rPr>
        <w:drawing>
          <wp:inline distT="0" distB="0" distL="0" distR="0" wp14:anchorId="5FE8FE32" wp14:editId="086C9BAF">
            <wp:extent cx="5400675" cy="2905125"/>
            <wp:effectExtent l="0" t="0" r="0" b="0"/>
            <wp:docPr id="45" name="그림 142"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 142" descr="텍스트, 스크린샷, 소프트웨어, 웹 페이지이(가) 표시된 사진  자동 생성된 설명"/>
                    <pic:cNvPicPr>
                      <a:picLocks noChangeAspect="1" noChangeArrowheads="1"/>
                    </pic:cNvPicPr>
                  </pic:nvPicPr>
                  <pic:blipFill>
                    <a:blip r:embed="rId72"/>
                    <a:stretch>
                      <a:fillRect/>
                    </a:stretch>
                  </pic:blipFill>
                  <pic:spPr bwMode="auto">
                    <a:xfrm>
                      <a:off x="0" y="0"/>
                      <a:ext cx="5400675" cy="2905125"/>
                    </a:xfrm>
                    <a:prstGeom prst="rect">
                      <a:avLst/>
                    </a:prstGeom>
                    <a:noFill/>
                  </pic:spPr>
                </pic:pic>
              </a:graphicData>
            </a:graphic>
          </wp:inline>
        </w:drawing>
      </w:r>
    </w:p>
    <w:p w14:paraId="1EC4BAF7" w14:textId="77777777" w:rsidR="00BA10F4" w:rsidRPr="009B65BB" w:rsidRDefault="00CA0085" w:rsidP="00930822">
      <w:pPr>
        <w:pStyle w:val="MainFigureCaption"/>
      </w:pPr>
      <w:bookmarkStart w:id="137" w:name="_Toc240313462"/>
      <w:r w:rsidRPr="009B65BB">
        <w:rPr>
          <w:rFonts w:ascii="맑은 고딕" w:hAnsi="맑은 고딕" w:eastAsia="맑은 고딕" w:cs="맑은 고딕"/>
          <w:noProof/>
          <w:sz w:val="20"/>
          <w:szCs w:val="20"/>
        </w:rPr>
        <w:t>그림 37 SubmodelCollection 정보</w:t>
      </w:r>
      <w:bookmarkEnd w:id="137"/>
    </w:p>
    <w:p w14:paraId="7C45599D" w14:textId="77777777" w:rsidR="00BA10F4" w:rsidRPr="009B65BB" w:rsidRDefault="00BA10F4">
      <w:pPr>
        <w:rPr>
          <w:b/>
          <w:bCs/>
          <w:sz w:val="20"/>
        </w:rPr>
      </w:pPr>
    </w:p>
    <w:p w14:paraId="0B8BCB9B" w14:textId="77777777" w:rsidR="00BA10F4" w:rsidRPr="009B65BB" w:rsidRDefault="00CA0085">
      <w:pPr>
        <w:rPr>
          <w:sz w:val="20"/>
        </w:rPr>
      </w:pPr>
      <w:r w:rsidRPr="009B65BB">
        <w:rPr>
          <w:rFonts w:hint="eastAsia" w:ascii="맑은 고딕" w:hAnsi="맑은 고딕" w:eastAsia="맑은 고딕" w:cs="맑은 고딕"/>
          <w:b/>
          <w:bCs/>
          <w:sz w:val="20"/>
          <w:szCs w:val="20"/>
        </w:rPr>
        <w:t>바</w:t>
      </w:r>
      <w:r w:rsidRPr="009B65BB">
        <w:rPr>
          <w:rFonts w:ascii="맑은 고딕" w:hAnsi="맑은 고딕" w:eastAsia="맑은 고딕" w:cs="맑은 고딕"/>
          <w:b/>
          <w:bCs/>
          <w:sz w:val="20"/>
          <w:szCs w:val="20"/>
        </w:rPr>
        <w:t xml:space="preserve">. Property </w:t>
      </w:r>
      <w:r w:rsidRPr="009B65BB">
        <w:rPr>
          <w:rFonts w:hint="eastAsia" w:ascii="맑은 고딕" w:hAnsi="맑은 고딕" w:eastAsia="맑은 고딕" w:cs="맑은 고딕"/>
          <w:b/>
          <w:bCs/>
          <w:sz w:val="20"/>
          <w:szCs w:val="20"/>
        </w:rPr>
        <w:t>생성</w:t>
      </w:r>
    </w:p>
    <w:p w14:paraId="0D0EBE9F"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아래 그림과 같이 </w:t>
      </w:r>
      <w:r w:rsidRPr="009B65BB">
        <w:rPr>
          <w:rFonts w:ascii="맑은 고딕" w:hAnsi="맑은 고딕" w:eastAsia="맑은 고딕" w:cs="맑은 고딕"/>
          <w:sz w:val="20"/>
          <w:szCs w:val="20"/>
        </w:rPr>
        <w:t xml:space="preserve">Submodel </w:t>
      </w:r>
      <w:r w:rsidRPr="009B65BB">
        <w:rPr>
          <w:rFonts w:hint="eastAsia" w:ascii="맑은 고딕" w:hAnsi="맑은 고딕" w:eastAsia="맑은 고딕" w:cs="맑은 고딕"/>
          <w:sz w:val="20"/>
          <w:szCs w:val="20"/>
        </w:rPr>
        <w:t xml:space="preserve">또는 </w:t>
      </w:r>
      <w:r w:rsidRPr="009B65BB">
        <w:rPr>
          <w:rFonts w:ascii="맑은 고딕" w:hAnsi="맑은 고딕" w:eastAsia="맑은 고딕" w:cs="맑은 고딕"/>
          <w:sz w:val="20"/>
          <w:szCs w:val="20"/>
        </w:rPr>
        <w:t>SubmodelCollection</w:t>
      </w:r>
      <w:r w:rsidRPr="009B65BB">
        <w:rPr>
          <w:rFonts w:hint="eastAsia" w:ascii="맑은 고딕" w:hAnsi="맑은 고딕" w:eastAsia="맑은 고딕" w:cs="맑은 고딕"/>
          <w:sz w:val="20"/>
          <w:szCs w:val="20"/>
        </w:rPr>
        <w:t>을 클릭한 뒤</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우측의 </w:t>
      </w:r>
      <w:r w:rsidRPr="009B65BB">
        <w:rPr>
          <w:rFonts w:ascii="맑은 고딕" w:hAnsi="맑은 고딕" w:eastAsia="맑은 고딕" w:cs="맑은 고딕"/>
          <w:sz w:val="20"/>
          <w:szCs w:val="20"/>
        </w:rPr>
        <w:t>‘Element’</w:t>
      </w:r>
      <w:r w:rsidRPr="009B65BB">
        <w:rPr>
          <w:rFonts w:hint="eastAsia" w:ascii="맑은 고딕" w:hAnsi="맑은 고딕" w:eastAsia="맑은 고딕" w:cs="맑은 고딕"/>
          <w:sz w:val="20"/>
          <w:szCs w:val="20"/>
        </w:rPr>
        <w:t xml:space="preserve">에서 </w:t>
      </w:r>
      <w:r w:rsidRPr="009B65BB">
        <w:rPr>
          <w:rFonts w:ascii="맑은 고딕" w:hAnsi="맑은 고딕" w:eastAsia="맑은 고딕" w:cs="맑은 고딕"/>
          <w:sz w:val="20"/>
          <w:szCs w:val="20"/>
        </w:rPr>
        <w:t>[Add Property]</w:t>
      </w:r>
      <w:r w:rsidRPr="009B65BB">
        <w:rPr>
          <w:rFonts w:hint="eastAsia" w:ascii="맑은 고딕" w:hAnsi="맑은 고딕" w:eastAsia="맑은 고딕" w:cs="맑은 고딕"/>
          <w:sz w:val="20"/>
          <w:szCs w:val="20"/>
        </w:rPr>
        <w:t xml:space="preserve">를 클릭하여 신규 </w:t>
      </w:r>
      <w:r w:rsidRPr="009B65BB">
        <w:rPr>
          <w:rFonts w:ascii="맑은 고딕" w:hAnsi="맑은 고딕" w:eastAsia="맑은 고딕" w:cs="맑은 고딕"/>
          <w:sz w:val="20"/>
          <w:szCs w:val="20"/>
        </w:rPr>
        <w:t>Property</w:t>
      </w:r>
      <w:r w:rsidRPr="009B65BB">
        <w:rPr>
          <w:rFonts w:hint="eastAsia" w:ascii="맑은 고딕" w:hAnsi="맑은 고딕" w:eastAsia="맑은 고딕" w:cs="맑은 고딕"/>
          <w:sz w:val="20"/>
          <w:szCs w:val="20"/>
        </w:rPr>
        <w:t>를 생성한다</w:t>
      </w:r>
      <w:r w:rsidRPr="009B65BB">
        <w:rPr>
          <w:rFonts w:ascii="맑은 고딕" w:hAnsi="맑은 고딕" w:eastAsia="맑은 고딕" w:cs="맑은 고딕"/>
          <w:sz w:val="20"/>
          <w:szCs w:val="20"/>
        </w:rPr>
        <w:t>.</w:t>
      </w:r>
    </w:p>
    <w:p w14:paraId="09B38DEA" w14:textId="77777777" w:rsidR="00BA10F4" w:rsidRPr="009B65BB" w:rsidRDefault="00BA10F4">
      <w:pPr>
        <w:rPr>
          <w:sz w:val="20"/>
        </w:rPr>
      </w:pPr>
    </w:p>
    <w:p w14:paraId="48580DAB" w14:textId="77777777" w:rsidR="00BA10F4" w:rsidRPr="009B65BB" w:rsidRDefault="00CA0085">
      <w:pPr>
        <w:keepNext/>
        <w:jc w:val="center"/>
        <w:rPr>
          <w:sz w:val="20"/>
        </w:rPr>
      </w:pPr>
      <w:r w:rsidRPr="009B65BB">
        <w:rPr>
          <w:noProof/>
          <w:sz w:val="20"/>
        </w:rPr>
        <w:drawing>
          <wp:inline distT="0" distB="0" distL="0" distR="0" wp14:anchorId="499D420B" wp14:editId="30FB860D">
            <wp:extent cx="5400675" cy="2990850"/>
            <wp:effectExtent l="0" t="0" r="0" b="0"/>
            <wp:docPr id="46" name="그림 14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145" descr="텍스트, 스크린샷, 소프트웨어, 웹 페이지이(가) 표시된 사진  자동 생성된 설명"/>
                    <pic:cNvPicPr>
                      <a:picLocks noChangeAspect="1" noChangeArrowheads="1"/>
                    </pic:cNvPicPr>
                  </pic:nvPicPr>
                  <pic:blipFill>
                    <a:blip r:embed="rId73"/>
                    <a:stretch>
                      <a:fillRect/>
                    </a:stretch>
                  </pic:blipFill>
                  <pic:spPr bwMode="auto">
                    <a:xfrm>
                      <a:off x="0" y="0"/>
                      <a:ext cx="5400675" cy="2990850"/>
                    </a:xfrm>
                    <a:prstGeom prst="rect">
                      <a:avLst/>
                    </a:prstGeom>
                    <a:noFill/>
                  </pic:spPr>
                </pic:pic>
              </a:graphicData>
            </a:graphic>
          </wp:inline>
        </w:drawing>
      </w:r>
    </w:p>
    <w:p w14:paraId="751133C8" w14:textId="77777777" w:rsidR="00BA10F4" w:rsidRPr="009B65BB" w:rsidRDefault="00CA0085" w:rsidP="00930822">
      <w:pPr>
        <w:pStyle w:val="MainFigureCaption"/>
      </w:pPr>
      <w:bookmarkStart w:id="138" w:name="_Toc240313463"/>
      <w:r w:rsidRPr="009B65BB">
        <w:rPr>
          <w:rFonts w:ascii="맑은 고딕" w:hAnsi="맑은 고딕" w:eastAsia="맑은 고딕" w:cs="맑은 고딕"/>
          <w:noProof/>
          <w:sz w:val="20"/>
          <w:szCs w:val="20"/>
        </w:rPr>
        <w:t>그림 38 Property 생성</w:t>
      </w:r>
      <w:bookmarkEnd w:id="138"/>
    </w:p>
    <w:p w14:paraId="2FFC779E" w14:textId="77777777" w:rsidR="00BA10F4" w:rsidRPr="009B65BB" w:rsidRDefault="00BA10F4">
      <w:pPr>
        <w:rPr>
          <w:sz w:val="20"/>
        </w:rPr>
      </w:pPr>
    </w:p>
    <w:p w14:paraId="0385BAE6" w14:textId="77777777" w:rsidR="00BA10F4" w:rsidRDefault="00CA0085">
      <w:pPr>
        <w:pStyle w:val="20"/>
      </w:pPr>
      <w:bookmarkStart w:id="139" w:name="_Toc187157955"/>
      <w:bookmarkStart w:id="140" w:name="_Toc187162101"/>
      <w:bookmarkStart w:id="141" w:name="_Toc239778589"/>
      <w:bookmarkStart w:id="142" w:name="_Toc239942625"/>
      <w:bookmarkStart w:id="143" w:name="_Toc240313360"/>
      <w:r>
        <w:rPr>
          <w:rFonts w:hint="eastAsia" w:ascii="맑은 고딕" w:hAnsi="맑은 고딕" w:eastAsia="맑은 고딕" w:cs="맑은 고딕"/>
          <w:sz w:val="24"/>
          <w:szCs w:val="24"/>
        </w:rPr>
        <w:t>3. AAS 모델(템플릿)을 실제 제품별 AAS 인스턴스로 전환</w:t>
      </w:r>
      <w:bookmarkEnd w:id="139"/>
      <w:bookmarkEnd w:id="140"/>
      <w:bookmarkEnd w:id="141"/>
      <w:bookmarkEnd w:id="142"/>
      <w:bookmarkEnd w:id="143"/>
    </w:p>
    <w:p w14:paraId="3C5FBC82" w14:textId="77777777" w:rsidR="00BA10F4" w:rsidRPr="009B65BB" w:rsidRDefault="00CA0085">
      <w:pPr>
        <w:rPr>
          <w:sz w:val="20"/>
        </w:rPr>
      </w:pPr>
      <w:r w:rsidRPr="009B65BB">
        <w:rPr>
          <w:rFonts w:hint="eastAsia" w:ascii="맑은 고딕" w:hAnsi="맑은 고딕" w:eastAsia="맑은 고딕" w:cs="맑은 고딕"/>
          <w:b/>
          <w:bCs/>
          <w:sz w:val="20"/>
          <w:szCs w:val="20"/>
        </w:rPr>
        <w:t>가</w:t>
      </w:r>
      <w:r w:rsidRPr="009B65BB">
        <w:rPr>
          <w:rFonts w:ascii="맑은 고딕" w:hAnsi="맑은 고딕" w:eastAsia="맑은 고딕" w:cs="맑은 고딕"/>
          <w:b/>
          <w:bCs/>
          <w:sz w:val="20"/>
          <w:szCs w:val="20"/>
        </w:rPr>
        <w:t>. AssetInformation</w:t>
      </w:r>
      <w:r w:rsidRPr="009B65BB">
        <w:rPr>
          <w:rFonts w:hint="eastAsia" w:ascii="맑은 고딕" w:hAnsi="맑은 고딕" w:eastAsia="맑은 고딕" w:cs="맑은 고딕"/>
          <w:b/>
          <w:bCs/>
          <w:sz w:val="20"/>
          <w:szCs w:val="20"/>
        </w:rPr>
        <w:t xml:space="preserve"> 수정</w:t>
      </w:r>
    </w:p>
    <w:p w14:paraId="3FCF8E7C" w14:textId="77777777" w:rsidR="00BA10F4" w:rsidRPr="009B65BB" w:rsidRDefault="00CA0085">
      <w:pPr>
        <w:rPr>
          <w:sz w:val="20"/>
        </w:rPr>
      </w:pPr>
      <w:r w:rsidRPr="009B65BB">
        <w:rPr>
          <w:rFonts w:hint="eastAsia" w:ascii="맑은 고딕" w:hAnsi="맑은 고딕" w:eastAsia="맑은 고딕" w:cs="맑은 고딕"/>
          <w:sz w:val="20"/>
          <w:szCs w:val="20"/>
        </w:rPr>
        <w:lastRenderedPageBreak/>
        <w:t xml:space="preserve">○ Edit 모드에서 아래 그림과 같이 </w:t>
      </w:r>
      <w:r w:rsidRPr="009B65BB">
        <w:rPr>
          <w:rFonts w:ascii="맑은 고딕" w:hAnsi="맑은 고딕" w:eastAsia="맑은 고딕" w:cs="맑은 고딕"/>
          <w:sz w:val="20"/>
          <w:szCs w:val="20"/>
        </w:rPr>
        <w:t>AssetInformation</w:t>
      </w:r>
      <w:r w:rsidRPr="009B65BB">
        <w:rPr>
          <w:rFonts w:hint="eastAsia" w:ascii="맑은 고딕" w:hAnsi="맑은 고딕" w:eastAsia="맑은 고딕" w:cs="맑은 고딕"/>
          <w:sz w:val="20"/>
          <w:szCs w:val="20"/>
        </w:rPr>
        <w:t>을 선택 시 표시되는 오른쪽 Element 메뉴의 kind 값을 Instance로 선택한다.</w:t>
      </w:r>
    </w:p>
    <w:p w14:paraId="1899FAEC" w14:textId="77777777" w:rsidR="00BA10F4" w:rsidRPr="009B65BB" w:rsidRDefault="00BA10F4">
      <w:pPr>
        <w:rPr>
          <w:sz w:val="20"/>
        </w:rPr>
      </w:pPr>
    </w:p>
    <w:p w14:paraId="663BFB56" w14:textId="09959818" w:rsidR="00BA10F4" w:rsidRPr="009B65BB" w:rsidRDefault="009B65BB">
      <w:pPr>
        <w:keepNext/>
        <w:rPr>
          <w:sz w:val="20"/>
        </w:rPr>
      </w:pPr>
      <w:r>
        <w:rPr>
          <w:noProof/>
        </w:rPr>
        <w:pict w14:anchorId="009D4655">
          <v:rect id="_x0000_s2051" style="position:absolute;left:0;text-align:left;margin-left:0;margin-top:38.8pt;width:224.5pt;height:89.5pt;z-index:251656704;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" o:allowincell="f" filled="f" strokecolor="red" strokeweight="4.5pt">
            <w10:wrap anchorx="margin"/>
          </v:rect>
        </w:pict>
      </w:r>
      <w:r w:rsidR="00CA0085" w:rsidRPr="009B65BB">
        <w:rPr>
          <w:noProof/>
          <w:sz w:val="20"/>
        </w:rPr>
        <w:drawing>
          <wp:inline distT="0" distB="0" distL="0" distR="0" wp14:anchorId="3FB9A013" wp14:editId="4F3EDDD5">
            <wp:extent cx="5731510" cy="2004060"/>
            <wp:effectExtent l="0" t="0" r="0" b="0"/>
            <wp:docPr id="48" name="그림 12"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12" descr="텍스트, 스크린샷, 폰트, 번호이(가) 표시된 사진  AI 생성 콘텐츠는 정확하지 않을 수 있습니다."/>
                    <pic:cNvPicPr>
                      <a:picLocks noChangeAspect="1" noChangeArrowheads="1"/>
                    </pic:cNvPicPr>
                  </pic:nvPicPr>
                  <pic:blipFill>
                    <a:blip r:embed="rId74"/>
                    <a:stretch>
                      <a:fillRect/>
                    </a:stretch>
                  </pic:blipFill>
                  <pic:spPr bwMode="auto">
                    <a:xfrm>
                      <a:off x="0" y="0"/>
                      <a:ext cx="5731510" cy="2004060"/>
                    </a:xfrm>
                    <a:prstGeom prst="rect">
                      <a:avLst/>
                    </a:prstGeom>
                    <a:noFill/>
                  </pic:spPr>
                </pic:pic>
              </a:graphicData>
            </a:graphic>
          </wp:inline>
        </w:drawing>
      </w:r>
    </w:p>
    <w:p w14:paraId="2625F6A6" w14:textId="77777777" w:rsidR="00BA10F4" w:rsidRPr="009B65BB" w:rsidRDefault="00CA0085" w:rsidP="00930822">
      <w:pPr>
        <w:pStyle w:val="MainFigureCaption"/>
      </w:pPr>
      <w:bookmarkStart w:id="144" w:name="_Toc240313464"/>
      <w:r w:rsidRPr="009B65BB">
        <w:rPr>
          <w:rFonts w:ascii="맑은 고딕" w:hAnsi="맑은 고딕" w:eastAsia="맑은 고딕" w:cs="맑은 고딕"/>
          <w:noProof/>
          <w:sz w:val="20"/>
          <w:szCs w:val="20"/>
        </w:rPr>
        <w:t>그림 39 AssetInformation의 kind 변경</w:t>
      </w:r>
      <w:bookmarkEnd w:id="144"/>
    </w:p>
    <w:p w14:paraId="19740112" w14:textId="77777777" w:rsidR="00BA10F4" w:rsidRPr="009B65BB" w:rsidRDefault="00BA10F4">
      <w:pPr>
        <w:rPr>
          <w:sz w:val="20"/>
        </w:rPr>
      </w:pPr>
    </w:p>
    <w:p w14:paraId="1259BCF3"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실제 제품의 고유한 global id(IRI 형태)를 부여</w:t>
      </w:r>
      <w:r w:rsidRPr="009B65BB">
        <w:rPr>
          <w:rFonts w:hint="eastAsia" w:ascii="맑은 고딕" w:hAnsi="맑은 고딕" w:eastAsia="맑은 고딕" w:cs="맑은 고딕"/>
          <w:sz w:val="20"/>
          <w:szCs w:val="20"/>
        </w:rPr>
        <w:t>하여</w:t>
      </w:r>
      <w:r w:rsidRPr="009B65BB">
        <w:rPr>
          <w:rFonts w:ascii="맑은 고딕" w:hAnsi="맑은 고딕" w:eastAsia="맑은 고딕" w:cs="맑은 고딕"/>
          <w:sz w:val="20"/>
          <w:szCs w:val="20"/>
        </w:rPr>
        <w:t xml:space="preserve">, </w:t>
      </w:r>
      <w:r w:rsidRPr="009B65BB">
        <w:rPr>
          <w:rFonts w:hint="eastAsia" w:ascii="맑은 고딕" w:hAnsi="맑은 고딕" w:eastAsia="맑은 고딕" w:cs="맑은 고딕"/>
          <w:sz w:val="20"/>
          <w:szCs w:val="20"/>
        </w:rPr>
        <w:t xml:space="preserve">이 값을 아래의 그림과 같이 </w:t>
      </w:r>
      <w:r w:rsidRPr="009B65BB">
        <w:rPr>
          <w:rFonts w:ascii="맑은 고딕" w:hAnsi="맑은 고딕" w:eastAsia="맑은 고딕" w:cs="맑은 고딕"/>
          <w:sz w:val="20"/>
          <w:szCs w:val="20"/>
        </w:rPr>
        <w:t>AssetInformation</w:t>
      </w:r>
      <w:r w:rsidRPr="009B65BB">
        <w:rPr>
          <w:rFonts w:hint="eastAsia" w:ascii="맑은 고딕" w:hAnsi="맑은 고딕" w:eastAsia="맑은 고딕" w:cs="맑은 고딕"/>
          <w:sz w:val="20"/>
          <w:szCs w:val="20"/>
        </w:rPr>
        <w:t>의 globalAssetId 부분에 입력한다.</w:t>
      </w:r>
    </w:p>
    <w:p w14:paraId="17B26C9A" w14:textId="77777777" w:rsidR="00BA10F4" w:rsidRPr="009B65BB" w:rsidRDefault="00CA0085">
      <w:pPr>
        <w:rPr>
          <w:sz w:val="20"/>
        </w:rPr>
      </w:pPr>
      <w:r w:rsidRPr="009B65BB">
        <w:rPr>
          <w:rFonts w:hint="eastAsia" w:ascii="맑은 고딕" w:hAnsi="맑은 고딕" w:eastAsia="맑은 고딕" w:cs="맑은 고딕"/>
          <w:sz w:val="20"/>
          <w:szCs w:val="20"/>
        </w:rPr>
        <w:t>일반적으로</w:t>
      </w:r>
      <w:r w:rsidRPr="009B65BB">
        <w:rPr>
          <w:rFonts w:ascii="맑은 고딕" w:hAnsi="맑은 고딕" w:eastAsia="맑은 고딕" w:cs="맑은 고딕"/>
          <w:sz w:val="20"/>
          <w:szCs w:val="20"/>
        </w:rPr>
        <w:t xml:space="preserve"> 자산(Asset)이 인스턴스화</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되면, 개별 인스턴스마다 고유한 식별정보가 부여된다.</w:t>
      </w:r>
      <w:r w:rsidRPr="009B65BB">
        <w:rPr>
          <w:rFonts w:hint="eastAsia" w:ascii="맑은 고딕" w:hAnsi="맑은 고딕" w:eastAsia="맑은 고딕" w:cs="맑은 고딕"/>
          <w:sz w:val="20"/>
          <w:szCs w:val="20"/>
        </w:rPr>
        <w:t xml:space="preserve"> </w:t>
      </w:r>
      <w:r w:rsidRPr="009B65BB">
        <w:rPr>
          <w:rFonts w:ascii="맑은 고딕" w:hAnsi="맑은 고딕" w:eastAsia="맑은 고딕" w:cs="맑은 고딕"/>
          <w:sz w:val="20"/>
          <w:szCs w:val="20"/>
        </w:rPr>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9B65BB">
        <w:rPr>
          <w:rFonts w:hint="eastAsia" w:ascii="맑은 고딕" w:hAnsi="맑은 고딕" w:eastAsia="맑은 고딕" w:cs="맑은 고딕"/>
          <w:sz w:val="20"/>
          <w:szCs w:val="20"/>
        </w:rPr>
        <w:t>를</w:t>
      </w:r>
      <w:r w:rsidRPr="009B65BB">
        <w:rPr>
          <w:rFonts w:ascii="맑은 고딕" w:hAnsi="맑은 고딕" w:eastAsia="맑은 고딕" w:cs="맑은 고딕"/>
          <w:sz w:val="20"/>
          <w:szCs w:val="20"/>
        </w:rPr>
        <w:t xml:space="preserve"> 사용하여 대상 자산을 구분하므로, 이 식별자는 제품의 폐기시까지 변경 없이 유지되어야 한다.</w:t>
      </w:r>
    </w:p>
    <w:p w14:paraId="32FD1DDF" w14:textId="77777777" w:rsidR="00BA10F4" w:rsidRPr="009B65BB" w:rsidRDefault="00BA10F4">
      <w:pPr>
        <w:rPr>
          <w:sz w:val="20"/>
        </w:rPr>
      </w:pPr>
    </w:p>
    <w:p w14:paraId="336FCA41" w14:textId="6BD314E2" w:rsidR="00BA10F4" w:rsidRPr="009B65BB" w:rsidRDefault="009B65BB">
      <w:pPr>
        <w:keepNext/>
        <w:rPr>
          <w:sz w:val="20"/>
        </w:rPr>
      </w:pPr>
      <w:r>
        <w:rPr>
          <w:noProof/>
        </w:rPr>
        <w:pict w14:anchorId="04C65F17">
          <v:rect id="직사각형 5" o:spid="_x0000_s2050" style="position:absolute;left:0;text-align:left;margin-left:0;margin-top:86.1pt;width:440pt;height:47.3pt;z-index:251653632;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" o:allowincell="f" filled="f" strokecolor="red" strokeweight="4.5pt">
            <w10:wrap anchorx="margin"/>
          </v:rect>
        </w:pict>
      </w:r>
      <w:r w:rsidR="00CA0085" w:rsidRPr="009B65BB">
        <w:rPr>
          <w:noProof/>
          <w:sz w:val="20"/>
        </w:rPr>
        <w:drawing>
          <wp:inline distT="0" distB="0" distL="0" distR="0" wp14:anchorId="223581E0" wp14:editId="79C42751">
            <wp:extent cx="5731510" cy="2021205"/>
            <wp:effectExtent l="0" t="0" r="0" b="0"/>
            <wp:docPr id="50" name="그림 9" descr="텍스트, 번호, 폰트, 스크린샷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그림 9" descr="텍스트, 번호, 폰트, 스크린샷이(가) 표시된 사진  AI 생성 콘텐츠는 정확하지 않을 수 있습니다."/>
                    <pic:cNvPicPr>
                      <a:picLocks noChangeAspect="1" noChangeArrowheads="1"/>
                    </pic:cNvPicPr>
                  </pic:nvPicPr>
                  <pic:blipFill>
                    <a:blip r:embed="rId75"/>
                    <a:srcRect l="71679" b="68854"/>
                    <a:stretch>
                      <a:fillRect/>
                    </a:stretch>
                  </pic:blipFill>
                  <pic:spPr bwMode="auto">
                    <a:xfrm>
                      <a:off x="0" y="0"/>
                      <a:ext cx="5731510" cy="2021205"/>
                    </a:xfrm>
                    <a:prstGeom prst="rect">
                      <a:avLst/>
                    </a:prstGeom>
                    <a:noFill/>
                  </pic:spPr>
                </pic:pic>
              </a:graphicData>
            </a:graphic>
          </wp:inline>
        </w:drawing>
      </w:r>
    </w:p>
    <w:p w14:paraId="62AEFC13" w14:textId="77777777" w:rsidR="00BA10F4" w:rsidRPr="009B65BB" w:rsidRDefault="00CA0085" w:rsidP="00930822">
      <w:pPr>
        <w:pStyle w:val="MainFigureCaption"/>
      </w:pPr>
      <w:bookmarkStart w:id="145" w:name="_Toc240313465"/>
      <w:r w:rsidRPr="009B65BB">
        <w:rPr>
          <w:rFonts w:ascii="맑은 고딕" w:hAnsi="맑은 고딕" w:eastAsia="맑은 고딕" w:cs="맑은 고딕"/>
          <w:noProof/>
          <w:sz w:val="20"/>
          <w:szCs w:val="20"/>
        </w:rPr>
        <w:t>그림 40 AssetInformation의 globalAssetId 입력</w:t>
      </w:r>
      <w:bookmarkEnd w:id="145"/>
    </w:p>
    <w:p w14:paraId="6E094449" w14:textId="77777777" w:rsidR="00BA10F4" w:rsidRPr="009B65BB" w:rsidRDefault="00CA0085">
      <w:pPr>
        <w:widowControl/>
        <w:spacing w:after="160"/>
        <w:jc w:val="left"/>
        <w:rPr>
          <w:sz w:val="20"/>
        </w:rPr>
      </w:pPr>
      <w:r w:rsidRPr="009B65BB">
        <w:rPr>
          <w:sz w:val="20"/>
        </w:rPr>
        <w:br w:type="page"/>
      </w:r>
    </w:p>
    <w:p w14:paraId="748D871F" w14:textId="77777777" w:rsidR="00BA10F4" w:rsidRPr="009B65BB" w:rsidRDefault="00CA0085">
      <w:pPr>
        <w:rPr>
          <w:sz w:val="20"/>
        </w:rPr>
      </w:pPr>
      <w:r w:rsidRPr="009B65BB">
        <w:rPr>
          <w:rFonts w:hint="eastAsia" w:ascii="맑은 고딕" w:hAnsi="맑은 고딕" w:eastAsia="맑은 고딕" w:cs="맑은 고딕"/>
          <w:sz w:val="20"/>
          <w:szCs w:val="20"/>
        </w:rPr>
        <w:lastRenderedPageBreak/>
        <w:t>○ assetType은 장비의 유형을 나타내는 설명이다. 이를 Instance로 바꾸지 않는다. 개별 장비로 전환할 때 바꾸는 항목은 assetKind이며, globalAssetId에는 해당 장비의 고유 식별자를 입력한다.</w:t>
      </w:r>
    </w:p>
    <w:p w14:paraId="7485B1F6" w14:textId="77777777" w:rsidR="00BA10F4" w:rsidRPr="009B65BB" w:rsidRDefault="00BA10F4">
      <w:pPr>
        <w:rPr>
          <w:sz w:val="20"/>
        </w:rPr>
      </w:pPr>
    </w:p>
    <w:p w14:paraId="48091464" w14:textId="77777777" w:rsidR="00BA10F4" w:rsidRPr="009B65BB" w:rsidRDefault="00CA0085">
      <w:pPr>
        <w:keepNext/>
        <w:rPr>
          <w:sz w:val="20"/>
        </w:rPr>
      </w:pPr>
      <w:r w:rsidRPr="009B65BB">
        <w:rPr>
          <w:noProof/>
          <w:sz w:val="20"/>
        </w:rPr>
        <w:drawing>
          <wp:inline distT="0" distB="0" distL="0" distR="0" wp14:anchorId="6874AC55" wp14:editId="5F042F6A">
            <wp:extent cx="5897880" cy="1283656"/>
            <wp:effectExtent l="0" t="0" r="0" b="0"/>
            <wp:docPr id="1781938775"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sset_info.png"/>
                    <pic:cNvPicPr/>
                  </pic:nvPicPr>
                  <pic:blipFill>
                    <a:blip r:embed="rId76"/>
                    <a:stretch>
                      <a:fillRect/>
                    </a:stretch>
                  </pic:blipFill>
                  <pic:spPr>
                    <a:xfrm>
                      <a:off x="0" y="0"/>
                      <a:ext cx="5897880" cy="1283656"/>
                    </a:xfrm>
                    <a:prstGeom prst="rect">
                      <a:avLst/>
                    </a:prstGeom>
                  </pic:spPr>
                </pic:pic>
              </a:graphicData>
            </a:graphic>
          </wp:inline>
        </w:drawing>
      </w:r>
    </w:p>
    <w:p w14:paraId="1F601B12" w14:textId="77777777" w:rsidR="00BA10F4" w:rsidRPr="009B65BB" w:rsidRDefault="00CA0085" w:rsidP="00930822">
      <w:pPr>
        <w:pStyle w:val="MainFigureCaption"/>
      </w:pPr>
      <w:bookmarkStart w:id="146" w:name="_Toc240313466"/>
      <w:r w:rsidRPr="009B65BB">
        <w:rPr>
          <w:rFonts w:ascii="맑은 고딕" w:hAnsi="맑은 고딕" w:eastAsia="맑은 고딕" w:cs="맑은 고딕"/>
          <w:noProof/>
          <w:sz w:val="20"/>
          <w:szCs w:val="20"/>
        </w:rPr>
        <w:t>그림 41 AssetInformation의 인스턴스 설정 항목</w:t>
      </w:r>
      <w:bookmarkEnd w:id="146"/>
    </w:p>
    <w:p w14:paraId="44FB33BE" w14:textId="77777777" w:rsidR="00BA10F4" w:rsidRPr="009B65BB" w:rsidRDefault="00BA10F4">
      <w:pPr>
        <w:rPr>
          <w:sz w:val="20"/>
        </w:rPr>
      </w:pPr>
    </w:p>
    <w:p w14:paraId="73FCCE52" w14:textId="77777777" w:rsidR="00BA10F4" w:rsidRPr="009B65BB" w:rsidRDefault="00CA0085">
      <w:pPr>
        <w:rPr>
          <w:sz w:val="20"/>
        </w:rPr>
      </w:pPr>
      <w:r w:rsidRPr="009B65BB">
        <w:rPr>
          <w:rFonts w:hint="eastAsia" w:ascii="맑은 고딕" w:hAnsi="맑은 고딕" w:eastAsia="맑은 고딕" w:cs="맑은 고딕"/>
          <w:b/>
          <w:bCs/>
          <w:sz w:val="20"/>
          <w:szCs w:val="20"/>
        </w:rPr>
        <w:t>나</w:t>
      </w:r>
      <w:r w:rsidRPr="009B65BB">
        <w:rPr>
          <w:rFonts w:ascii="맑은 고딕" w:hAnsi="맑은 고딕" w:eastAsia="맑은 고딕" w:cs="맑은 고딕"/>
          <w:b/>
          <w:bCs/>
          <w:sz w:val="20"/>
          <w:szCs w:val="20"/>
        </w:rPr>
        <w:t xml:space="preserve">. </w:t>
      </w:r>
      <w:r w:rsidRPr="009B65BB">
        <w:rPr>
          <w:rFonts w:hint="eastAsia" w:ascii="맑은 고딕" w:hAnsi="맑은 고딕" w:eastAsia="맑은 고딕" w:cs="맑은 고딕"/>
          <w:b/>
          <w:bCs/>
          <w:sz w:val="20"/>
          <w:szCs w:val="20"/>
        </w:rPr>
        <w:t>Submodel수정</w:t>
      </w:r>
    </w:p>
    <w:p w14:paraId="448418E0" w14:textId="77777777" w:rsidR="00BA10F4" w:rsidRPr="009B65BB" w:rsidRDefault="00CA0085">
      <w:pPr>
        <w:rPr>
          <w:sz w:val="20"/>
        </w:rPr>
      </w:pPr>
      <w:r w:rsidRPr="009B65BB">
        <w:rPr>
          <w:rFonts w:hint="eastAsia" w:ascii="맑은 고딕" w:hAnsi="맑은 고딕" w:eastAsia="맑은 고딕" w:cs="맑은 고딕"/>
          <w:sz w:val="20"/>
          <w:szCs w:val="20"/>
        </w:rPr>
        <w:t>○ Edit 모드에서 아래 그림의 서브모델의 Kind (of model) 메뉴의 Instance를 선택한다.</w:t>
      </w:r>
    </w:p>
    <w:p w14:paraId="1ABB113C" w14:textId="77777777" w:rsidR="00BA10F4" w:rsidRPr="009B65BB" w:rsidRDefault="00BA10F4">
      <w:pPr>
        <w:rPr>
          <w:sz w:val="20"/>
        </w:rPr>
      </w:pPr>
    </w:p>
    <w:p w14:paraId="1590E5B2" w14:textId="77777777" w:rsidR="00BA10F4" w:rsidRPr="009B65BB" w:rsidRDefault="00CA0085">
      <w:pPr>
        <w:keepNext/>
        <w:jc w:val="center"/>
        <w:rPr>
          <w:sz w:val="20"/>
        </w:rPr>
      </w:pPr>
      <w:r w:rsidRPr="009B65BB">
        <w:rPr>
          <w:noProof/>
          <w:sz w:val="20"/>
        </w:rPr>
        <w:drawing>
          <wp:inline distT="0" distB="0" distL="0" distR="0" wp14:anchorId="5D795B5F" wp14:editId="13B33218">
            <wp:extent cx="3121660" cy="2638425"/>
            <wp:effectExtent l="0" t="0" r="0" b="0"/>
            <wp:docPr id="53" name="이미지8"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이미지8" descr="텍스트, 스크린샷, 폰트, 번호이(가) 표시된 사진  AI 생성 콘텐츠는 정확하지 않을 수 있습니다."/>
                    <pic:cNvPicPr>
                      <a:picLocks noChangeAspect="1" noChangeArrowheads="1"/>
                    </pic:cNvPicPr>
                  </pic:nvPicPr>
                  <pic:blipFill>
                    <a:blip r:embed="rId77"/>
                    <a:srcRect l="45539"/>
                    <a:stretch>
                      <a:fillRect/>
                    </a:stretch>
                  </pic:blipFill>
                  <pic:spPr bwMode="auto">
                    <a:xfrm>
                      <a:off x="0" y="0"/>
                      <a:ext cx="3121660" cy="2638425"/>
                    </a:xfrm>
                    <a:prstGeom prst="rect">
                      <a:avLst/>
                    </a:prstGeom>
                    <a:noFill/>
                  </pic:spPr>
                </pic:pic>
              </a:graphicData>
            </a:graphic>
          </wp:inline>
        </w:drawing>
      </w:r>
    </w:p>
    <w:p w14:paraId="72C8884C" w14:textId="77777777" w:rsidR="00BA10F4" w:rsidRPr="009B65BB" w:rsidRDefault="00CA0085" w:rsidP="00930822">
      <w:pPr>
        <w:pStyle w:val="MainFigureCaption"/>
      </w:pPr>
      <w:bookmarkStart w:id="147" w:name="_Toc240313467"/>
      <w:r w:rsidRPr="009B65BB">
        <w:rPr>
          <w:rFonts w:ascii="맑은 고딕" w:hAnsi="맑은 고딕" w:eastAsia="맑은 고딕" w:cs="맑은 고딕"/>
          <w:noProof/>
          <w:sz w:val="20"/>
          <w:szCs w:val="20"/>
        </w:rPr>
        <w:t>그림 42 Submodel 인스턴스</w:t>
      </w:r>
      <w:bookmarkEnd w:id="147"/>
    </w:p>
    <w:p w14:paraId="1221B303" w14:textId="77777777" w:rsidR="00BA10F4" w:rsidRPr="009B65BB" w:rsidRDefault="00BA10F4">
      <w:pPr>
        <w:rPr>
          <w:sz w:val="20"/>
        </w:rPr>
      </w:pPr>
    </w:p>
    <w:p w14:paraId="31DD470B" w14:textId="77777777" w:rsidR="00BA10F4" w:rsidRPr="009B65BB" w:rsidRDefault="00CA0085">
      <w:pPr>
        <w:rPr>
          <w:sz w:val="20"/>
        </w:rPr>
      </w:pPr>
      <w:r w:rsidRPr="009B65BB">
        <w:rPr>
          <w:rFonts w:hint="eastAsia" w:ascii="맑은 고딕" w:hAnsi="맑은 고딕" w:eastAsia="맑은 고딕" w:cs="맑은 고딕"/>
          <w:b/>
          <w:bCs/>
          <w:sz w:val="20"/>
          <w:szCs w:val="20"/>
        </w:rPr>
        <w:t>다</w:t>
      </w:r>
      <w:r w:rsidRPr="009B65BB">
        <w:rPr>
          <w:rFonts w:ascii="맑은 고딕" w:hAnsi="맑은 고딕" w:eastAsia="맑은 고딕" w:cs="맑은 고딕"/>
          <w:b/>
          <w:bCs/>
          <w:sz w:val="20"/>
          <w:szCs w:val="20"/>
        </w:rPr>
        <w:t xml:space="preserve">. </w:t>
      </w:r>
      <w:r w:rsidRPr="009B65BB">
        <w:rPr>
          <w:rFonts w:hint="eastAsia" w:ascii="맑은 고딕" w:hAnsi="맑은 고딕" w:eastAsia="맑은 고딕" w:cs="맑은 고딕"/>
          <w:b/>
          <w:bCs/>
          <w:sz w:val="20"/>
          <w:szCs w:val="20"/>
        </w:rPr>
        <w:t>Property 수정</w:t>
      </w:r>
    </w:p>
    <w:p w14:paraId="10FB3961" w14:textId="77777777" w:rsidR="00BA10F4" w:rsidRPr="009B65BB" w:rsidRDefault="00CA0085">
      <w:pPr>
        <w:rPr>
          <w:sz w:val="20"/>
        </w:rPr>
      </w:pPr>
      <w:r w:rsidRPr="009B65BB">
        <w:rPr>
          <w:rFonts w:hint="eastAsia" w:ascii="맑은 고딕" w:hAnsi="맑은 고딕" w:eastAsia="맑은 고딕" w:cs="맑은 고딕"/>
          <w:sz w:val="20"/>
          <w:szCs w:val="20"/>
        </w:rPr>
        <w:t>○ 개별 장비마다 달라지는 Property(값을 담는 속성)를 입력한다. 리클레이머는 Nameplate의 SerialNumber(제조 일련번호)를 실제 값으로 바꾼다. 아래 공통 예시 그림의 DateOfManufacture·FirmwareVersion은 현재 리클레이머 파일에 포함된 항목이라는 뜻이 아니다.</w:t>
      </w:r>
    </w:p>
    <w:p w14:paraId="10D5038D" w14:textId="77777777" w:rsidR="00BA10F4" w:rsidRPr="009B65BB" w:rsidRDefault="00BA10F4">
      <w:pPr>
        <w:rPr>
          <w:sz w:val="20"/>
        </w:rPr>
      </w:pPr>
    </w:p>
    <w:p w14:paraId="56F5EC5F" w14:textId="77777777" w:rsidR="00BA10F4" w:rsidRPr="009B65BB" w:rsidRDefault="00CA0085">
      <w:pPr>
        <w:keepNext/>
        <w:rPr>
          <w:sz w:val="20"/>
        </w:rPr>
      </w:pPr>
      <w:r w:rsidRPr="009B65BB">
        <w:rPr>
          <w:noProof/>
          <w:sz w:val="20"/>
        </w:rPr>
        <w:lastRenderedPageBreak/>
        <w:drawing>
          <wp:inline distT="0" distB="0" distL="0" distR="0" wp14:anchorId="5C9574D8" wp14:editId="6CB07029">
            <wp:extent cx="5731510" cy="1622425"/>
            <wp:effectExtent l="0" t="0" r="0" b="0"/>
            <wp:docPr id="54" name="그림 987312338" descr="텍스트, 폰트, 번호, 라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987312338" descr="텍스트, 폰트, 번호, 라인이(가) 표시된 사진  자동 생성된 설명"/>
                    <pic:cNvPicPr>
                      <a:picLocks noChangeAspect="1" noChangeArrowheads="1"/>
                    </pic:cNvPicPr>
                  </pic:nvPicPr>
                  <pic:blipFill>
                    <a:blip r:embed="rId78"/>
                    <a:stretch>
                      <a:fillRect/>
                    </a:stretch>
                  </pic:blipFill>
                  <pic:spPr bwMode="auto">
                    <a:xfrm>
                      <a:off x="0" y="0"/>
                      <a:ext cx="5731510" cy="1622425"/>
                    </a:xfrm>
                    <a:prstGeom prst="rect">
                      <a:avLst/>
                    </a:prstGeom>
                    <a:noFill/>
                  </pic:spPr>
                </pic:pic>
              </a:graphicData>
            </a:graphic>
          </wp:inline>
        </w:drawing>
      </w:r>
    </w:p>
    <w:p w14:paraId="3379E289" w14:textId="77777777" w:rsidR="00BA10F4" w:rsidRPr="009B65BB" w:rsidRDefault="00CA0085" w:rsidP="00930822">
      <w:pPr>
        <w:pStyle w:val="MainFigureCaption"/>
      </w:pPr>
      <w:bookmarkStart w:id="148" w:name="_Toc240313468"/>
      <w:r w:rsidRPr="009B65BB">
        <w:rPr>
          <w:rFonts w:ascii="맑은 고딕" w:hAnsi="맑은 고딕" w:eastAsia="맑은 고딕" w:cs="맑은 고딕"/>
          <w:noProof/>
          <w:sz w:val="20"/>
          <w:szCs w:val="20"/>
        </w:rPr>
        <w:t>그림 43 Property 인스턴스</w:t>
      </w:r>
      <w:bookmarkEnd w:id="148"/>
    </w:p>
    <w:p w14:paraId="65F47C6E" w14:textId="77777777" w:rsidR="00BA10F4" w:rsidRPr="009B65BB" w:rsidRDefault="00BA10F4">
      <w:pPr>
        <w:rPr>
          <w:sz w:val="20"/>
        </w:rPr>
      </w:pPr>
    </w:p>
    <w:p w14:paraId="6F567FEB" w14:textId="77777777" w:rsidR="00BA10F4" w:rsidRPr="009B65BB" w:rsidRDefault="00CA0085">
      <w:pPr>
        <w:rPr>
          <w:b/>
          <w:bCs/>
          <w:sz w:val="20"/>
        </w:rPr>
      </w:pPr>
      <w:r w:rsidRPr="009B65BB">
        <w:rPr>
          <w:rFonts w:hint="eastAsia" w:ascii="맑은 고딕" w:hAnsi="맑은 고딕" w:eastAsia="맑은 고딕" w:cs="맑은 고딕"/>
          <w:b/>
          <w:bCs/>
          <w:sz w:val="20"/>
          <w:szCs w:val="20"/>
        </w:rPr>
        <w:t>라</w:t>
      </w:r>
      <w:r w:rsidRPr="009B65BB">
        <w:rPr>
          <w:rFonts w:ascii="맑은 고딕" w:hAnsi="맑은 고딕" w:eastAsia="맑은 고딕" w:cs="맑은 고딕"/>
          <w:b/>
          <w:bCs/>
          <w:sz w:val="20"/>
          <w:szCs w:val="20"/>
        </w:rPr>
        <w:t xml:space="preserve">. </w:t>
      </w:r>
      <w:r w:rsidRPr="009B65BB">
        <w:rPr>
          <w:rFonts w:hint="eastAsia" w:ascii="맑은 고딕" w:hAnsi="맑은 고딕" w:eastAsia="맑은 고딕" w:cs="맑은 고딕"/>
          <w:b/>
          <w:bCs/>
          <w:sz w:val="20"/>
          <w:szCs w:val="20"/>
        </w:rPr>
        <w:t>AAS 모델을 인스턴스 변환 결과</w:t>
      </w:r>
    </w:p>
    <w:p w14:paraId="64765327" w14:textId="77777777" w:rsidR="00BA10F4" w:rsidRPr="009B65BB" w:rsidRDefault="00CA0085">
      <w:pPr>
        <w:rPr>
          <w:sz w:val="20"/>
        </w:rPr>
      </w:pPr>
      <w:r w:rsidRPr="009B65BB">
        <w:rPr>
          <w:rFonts w:hint="eastAsia" w:ascii="맑은 고딕" w:hAnsi="맑은 고딕" w:eastAsia="맑은 고딕" w:cs="맑은 고딕"/>
          <w:sz w:val="20"/>
          <w:szCs w:val="20"/>
        </w:rPr>
        <w:t xml:space="preserve">○ 아래 그림은 인스턴스 변환 결과를 비교한 화면이다. </w:t>
      </w:r>
      <w:r w:rsidRPr="009B65BB">
        <w:rPr>
          <w:rFonts w:ascii="맑은 고딕" w:hAnsi="맑은 고딕" w:eastAsia="맑은 고딕" w:cs="맑은 고딕"/>
          <w:sz w:val="20"/>
          <w:szCs w:val="20"/>
        </w:rPr>
        <w:t>AssetInformation</w:t>
      </w:r>
      <w:r w:rsidRPr="009B65BB">
        <w:rPr>
          <w:rFonts w:hint="eastAsia" w:ascii="맑은 고딕" w:hAnsi="맑은 고딕" w:eastAsia="맑은 고딕" w:cs="맑은 고딕"/>
          <w:sz w:val="20"/>
          <w:szCs w:val="20"/>
        </w:rPr>
        <w:t>과 Indentificatoin 서브모델에서의 인스턴스 전과 후의 결과이다. 개별</w:t>
      </w:r>
      <w:r w:rsidRPr="009B65BB">
        <w:rPr>
          <w:rFonts w:ascii="맑은 고딕" w:hAnsi="맑은 고딕" w:eastAsia="맑은 고딕" w:cs="맑은 고딕"/>
          <w:sz w:val="20"/>
          <w:szCs w:val="20"/>
        </w:rPr>
        <w:t xml:space="preserve"> 제품별로 달라지는 이러한 프로퍼티들은, 모델에 적용된 서브모델의 종류나 프로퍼티의 구성에 따라 달라질 수 있으며, 이 가이드 문서에서는 가장 대표적인 프로퍼티를 대상으로 </w:t>
      </w:r>
      <w:r w:rsidRPr="009B65BB">
        <w:rPr>
          <w:rFonts w:hint="eastAsia" w:ascii="맑은 고딕" w:hAnsi="맑은 고딕" w:eastAsia="맑은 고딕" w:cs="맑은 고딕"/>
          <w:sz w:val="20"/>
          <w:szCs w:val="20"/>
        </w:rPr>
        <w:t xml:space="preserve">예시 value를 </w:t>
      </w:r>
      <w:r w:rsidRPr="009B65BB">
        <w:rPr>
          <w:rFonts w:ascii="맑은 고딕" w:hAnsi="맑은 고딕" w:eastAsia="맑은 고딕" w:cs="맑은 고딕"/>
          <w:sz w:val="20"/>
          <w:szCs w:val="20"/>
        </w:rPr>
        <w:t>기술하였다.</w:t>
      </w:r>
    </w:p>
    <w:p w14:paraId="2A60F7E1" w14:textId="77777777" w:rsidR="00BA10F4" w:rsidRPr="009B65BB" w:rsidRDefault="00BA10F4">
      <w:pPr>
        <w:rPr>
          <w:sz w:val="20"/>
        </w:rPr>
      </w:pPr>
    </w:p>
    <w:p w14:paraId="65123E1D" w14:textId="77777777" w:rsidR="00BA10F4" w:rsidRPr="009B65BB" w:rsidRDefault="00CA0085">
      <w:pPr>
        <w:keepNext/>
        <w:rPr>
          <w:sz w:val="20"/>
        </w:rPr>
      </w:pPr>
      <w:r w:rsidRPr="009B65BB">
        <w:rPr>
          <w:noProof/>
          <w:sz w:val="20"/>
        </w:rPr>
        <w:drawing>
          <wp:inline distT="0" distB="0" distL="0" distR="0" wp14:anchorId="47CBD219" wp14:editId="7147F700">
            <wp:extent cx="5731510" cy="1504950"/>
            <wp:effectExtent l="0" t="0" r="0" b="0"/>
            <wp:docPr id="55" name="이미지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이미지9"/>
                    <pic:cNvPicPr>
                      <a:picLocks noChangeAspect="1" noChangeArrowheads="1"/>
                    </pic:cNvPicPr>
                  </pic:nvPicPr>
                  <pic:blipFill>
                    <a:blip r:embed="rId79"/>
                    <a:srcRect b="34673"/>
                    <a:stretch>
                      <a:fillRect/>
                    </a:stretch>
                  </pic:blipFill>
                  <pic:spPr bwMode="auto">
                    <a:xfrm>
                      <a:off x="0" y="0"/>
                      <a:ext cx="5731510" cy="1504950"/>
                    </a:xfrm>
                    <a:prstGeom prst="rect">
                      <a:avLst/>
                    </a:prstGeom>
                    <a:noFill/>
                  </pic:spPr>
                </pic:pic>
              </a:graphicData>
            </a:graphic>
          </wp:inline>
        </w:drawing>
      </w:r>
    </w:p>
    <w:p w14:paraId="07E5D467" w14:textId="77777777" w:rsidR="00BA10F4" w:rsidRPr="009B65BB" w:rsidRDefault="00CA0085" w:rsidP="00930822">
      <w:pPr>
        <w:pStyle w:val="MainFigureCaption"/>
      </w:pPr>
      <w:bookmarkStart w:id="149" w:name="_Toc240313469"/>
      <w:r w:rsidRPr="009B65BB">
        <w:rPr>
          <w:rFonts w:ascii="맑은 고딕" w:hAnsi="맑은 고딕" w:eastAsia="맑은 고딕" w:cs="맑은 고딕"/>
          <w:noProof/>
          <w:sz w:val="20"/>
          <w:szCs w:val="20"/>
        </w:rPr>
        <w:t>그림 44 AAS 인스턴스 변환 전 화면</w:t>
      </w:r>
      <w:bookmarkEnd w:id="149"/>
    </w:p>
    <w:p w14:paraId="17121C2F" w14:textId="77777777" w:rsidR="00BA10F4" w:rsidRPr="009B65BB" w:rsidRDefault="00BA10F4">
      <w:pPr>
        <w:rPr>
          <w:sz w:val="20"/>
        </w:rPr>
      </w:pPr>
    </w:p>
    <w:p w14:paraId="2CCFE35C" w14:textId="77777777" w:rsidR="00BA10F4" w:rsidRPr="009B65BB" w:rsidRDefault="00CA0085">
      <w:pPr>
        <w:keepNext/>
        <w:rPr>
          <w:sz w:val="20"/>
        </w:rPr>
      </w:pPr>
      <w:r w:rsidRPr="009B65BB">
        <w:rPr>
          <w:noProof/>
          <w:sz w:val="20"/>
        </w:rPr>
        <w:drawing>
          <wp:inline distT="0" distB="0" distL="0" distR="0" wp14:anchorId="70DBA6BF" wp14:editId="3598CF05">
            <wp:extent cx="5731510" cy="1498600"/>
            <wp:effectExtent l="0" t="0" r="0" b="0"/>
            <wp:docPr id="56" name="이미지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이미지10"/>
                    <pic:cNvPicPr>
                      <a:picLocks noChangeAspect="1" noChangeArrowheads="1"/>
                    </pic:cNvPicPr>
                  </pic:nvPicPr>
                  <pic:blipFill>
                    <a:blip r:embed="rId80"/>
                    <a:srcRect b="25641"/>
                    <a:stretch>
                      <a:fillRect/>
                    </a:stretch>
                  </pic:blipFill>
                  <pic:spPr bwMode="auto">
                    <a:xfrm>
                      <a:off x="0" y="0"/>
                      <a:ext cx="5731510" cy="1498600"/>
                    </a:xfrm>
                    <a:prstGeom prst="rect">
                      <a:avLst/>
                    </a:prstGeom>
                    <a:noFill/>
                  </pic:spPr>
                </pic:pic>
              </a:graphicData>
            </a:graphic>
          </wp:inline>
        </w:drawing>
      </w:r>
    </w:p>
    <w:p w14:paraId="3E52014F" w14:textId="77777777" w:rsidR="00BA10F4" w:rsidRPr="009B65BB" w:rsidRDefault="00CA0085" w:rsidP="00930822">
      <w:pPr>
        <w:pStyle w:val="MainFigureCaption"/>
      </w:pPr>
      <w:bookmarkStart w:id="150" w:name="_Toc240313470"/>
      <w:r w:rsidRPr="009B65BB">
        <w:rPr>
          <w:rFonts w:ascii="맑은 고딕" w:hAnsi="맑은 고딕" w:eastAsia="맑은 고딕" w:cs="맑은 고딕"/>
          <w:noProof/>
          <w:sz w:val="20"/>
          <w:szCs w:val="20"/>
        </w:rPr>
        <w:t>그림 45 AAS 인스턴스 변환 후 화면</w:t>
      </w:r>
      <w:bookmarkEnd w:id="150"/>
    </w:p>
    <w:p w14:paraId="6B091913" w14:textId="77777777" w:rsidR="00BA10F4" w:rsidRPr="009B65BB" w:rsidRDefault="00CA0085">
      <w:pPr>
        <w:widowControl/>
        <w:spacing w:after="160"/>
        <w:jc w:val="left"/>
        <w:rPr>
          <w:sz w:val="20"/>
        </w:rPr>
      </w:pPr>
      <w:r w:rsidRPr="009B65BB">
        <w:rPr>
          <w:sz w:val="20"/>
        </w:rPr>
        <w:br w:type="page"/>
      </w:r>
    </w:p>
    <w:p w14:paraId="5713E4E3" w14:textId="77777777" w:rsidR="00BA10F4" w:rsidRDefault="00CA0085">
      <w:pPr>
        <w:pStyle w:val="20"/>
        <w:spacing w:after="100"/>
      </w:pPr>
      <w:bookmarkStart w:id="151" w:name="_Toc240313361"/>
      <w:r>
        <w:rPr>
          <w:rFonts w:eastAsia="맑은 고딕" w:ascii="맑은 고딕" w:hAnsi="맑은 고딕" w:cs="맑은 고딕"/>
          <w:sz w:val="24"/>
          <w:szCs w:val="24"/>
        </w:rPr>
        <w:lastRenderedPageBreak/>
        <w:t>4. 리클레이머 AAS 참조모델 활용 시나리오</w:t>
      </w:r>
      <w:bookmarkEnd w:id="151"/>
    </w:p>
    <w:p w14:paraId="3140C364" w14:textId="77777777" w:rsidR="00282B2B" w:rsidRPr="009B65BB" w:rsidRDefault="00282B2B" w:rsidP="00630D8D">
      <w:pPr>
        <w:keepNext/>
        <w:keepLines/>
        <w:jc w:val="left"/>
        <w:rPr>
          <w:rFonts w:hAnsiTheme="minorEastAsia"/>
          <w:b/>
          <w:bCs/>
          <w:sz w:val="20"/>
        </w:rPr>
      </w:pPr>
      <w:r w:rsidRPr="009B65BB">
        <w:rPr>
          <w:rFonts w:hint="eastAsia" w:ascii="맑은 고딕" w:hAnsi="맑은 고딕" w:eastAsia="맑은 고딕" w:cs="맑은 고딕"/>
          <w:b/>
          <w:bCs/>
          <w:sz w:val="20"/>
          <w:szCs w:val="20"/>
        </w:rPr>
        <w:t>가. 개요</w:t>
      </w:r>
    </w:p>
    <w:p w14:paraId="1C948E86"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주조 라인은 사용한 모래를 회수·재생하고 다시 혼련·조형 공정으로 보낸다. 리클레이머 AAS는 장비 선정과 운전 조건 확인, 재생사 품질 관리, 정비에 필요한 정보를 같은 구조로 제공한다.</w:t>
      </w:r>
    </w:p>
    <w:p w14:paraId="0A2C7131"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아래 내용은 참조모델을 현장 시스템에 연결하여 사용하는 상황을 가정한 것이다. 예시값을 실제 장비 사양으로 간주하지 않으며, 자동 제어와 분석 기능은 별도로 구현한다.</w:t>
      </w:r>
    </w:p>
    <w:p w14:paraId="65FF155A" w14:textId="77777777" w:rsidR="00282B2B" w:rsidRPr="009B65BB" w:rsidRDefault="00282B2B" w:rsidP="00630D8D">
      <w:pPr>
        <w:keepNext/>
        <w:keepLines/>
        <w:jc w:val="left"/>
        <w:rPr>
          <w:rFonts w:hAnsiTheme="minorEastAsia"/>
          <w:b/>
          <w:bCs/>
          <w:sz w:val="20"/>
        </w:rPr>
      </w:pPr>
      <w:r w:rsidRPr="009B65BB">
        <w:rPr>
          <w:rFonts w:hint="eastAsia" w:ascii="맑은 고딕" w:hAnsi="맑은 고딕" w:eastAsia="맑은 고딕" w:cs="맑은 고딕"/>
          <w:b/>
          <w:bCs/>
          <w:sz w:val="20"/>
          <w:szCs w:val="20"/>
        </w:rPr>
        <w:t>나. [시나리오 1] 장비 선정과 라인 설계 최적화</w:t>
      </w:r>
    </w:p>
    <w:p w14:paraId="05E31283"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목적: 회수사 종류와 요구 처리량, 설치 조건을 비교해 공정에 맞는 리클레이머를 검토한다.</w:t>
      </w:r>
    </w:p>
    <w:p w14:paraId="7349E5E2"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활용 서브모델: TechnicalData</w:t>
      </w:r>
    </w:p>
    <w:p w14:paraId="7504F513"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세부 내용:</w:t>
      </w:r>
    </w:p>
    <w:p w14:paraId="5A3AE258"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공정 설계자는 시간당 필요한 처리량과 투입 모래의 특성을 확인한다. 재생부뿐 아니라 집진·냉각 용량과 배출 경로를 함께 검토한다. 장비 외형·전원과 제조사 승인 조건을 확인한 뒤 배치를 결정한다.</w:t>
      </w:r>
    </w:p>
    <w:p w14:paraId="200A4155"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주요 활용 속성:</w:t>
      </w:r>
    </w:p>
    <w:p w14:paraId="44791AEB"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처리 성능: ProcessingCapacity(시간당 처리 용량)는 예시 30 t/h다. ApplicableSandType(적용 모래 종류)과 ReclamationRate(재사용 가능 비율의 사양)를 함께 읽는다.</w:t>
      </w:r>
    </w:p>
    <w:p w14:paraId="750A7652"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설치 조건: MachineLength·MachineWidth·MachineHeight(길이·폭·높이)는 예시 4500·2200·3800 mm다. RatedVoltage와 집진·냉각 연결 조건을 별도로 확인한다.</w:t>
      </w:r>
    </w:p>
    <w:p w14:paraId="2D6A1689" w14:textId="77777777" w:rsidR="00BA10F4" w:rsidRPr="009B65BB" w:rsidRDefault="00CA0085">
      <w:pPr>
        <w:keepNext/>
        <w:keepLines/>
        <w:spacing w:after="80"/>
        <w:jc w:val="center"/>
        <w:rPr>
          <w:sz w:val="20"/>
        </w:rPr>
      </w:pPr>
      <w:r w:rsidRPr="009B65BB">
        <w:rPr>
          <w:noProof/>
          <w:sz w:val="20"/>
        </w:rPr>
        <w:drawing>
          <wp:inline distT="0" distB="0" distL="0" distR="0" wp14:anchorId="52A7E2CD" wp14:editId="0DB4C305">
            <wp:extent cx="5577840" cy="1859280"/>
            <wp:effectExtent l="0" t="0" r="0" b="0"/>
            <wp:docPr id="2046" name="Reclaimer Figure 46" descr="[그림 삽입 예정: 장비 선정과 라인 설계 최적화 시나리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46_리클레이머.png"/>
                    <pic:cNvPicPr/>
                  </pic:nvPicPr>
                  <pic:blipFill>
                    <a:blip r:embed="rId81"/>
                    <a:stretch>
                      <a:fillRect/>
                    </a:stretch>
                  </pic:blipFill>
                  <pic:spPr>
                    <a:xfrm>
                      <a:off x="0" y="0"/>
                      <a:ext cx="5577840" cy="1859280"/>
                    </a:xfrm>
                    <a:prstGeom prst="rect">
                      <a:avLst/>
                    </a:prstGeom>
                  </pic:spPr>
                </pic:pic>
              </a:graphicData>
            </a:graphic>
          </wp:inline>
        </w:drawing>
      </w:r>
    </w:p>
    <w:p w14:paraId="59EF4B3A" w14:textId="77777777" w:rsidR="00BA10F4" w:rsidRPr="009B65BB" w:rsidRDefault="00CA0085" w:rsidP="00930822">
      <w:pPr>
        <w:pStyle w:val="MainFigureCaption"/>
      </w:pPr>
      <w:bookmarkStart w:id="152" w:name="_Toc240313471"/>
      <w:r w:rsidRPr="009B65BB">
        <w:rPr>
          <w:rFonts w:ascii="맑은 고딕" w:hAnsi="맑은 고딕" w:eastAsia="맑은 고딕" w:cs="맑은 고딕"/>
          <w:noProof/>
          <w:sz w:val="20"/>
          <w:szCs w:val="20"/>
        </w:rPr>
        <w:t>그림 46 장비 선정과 라인 설계 최적화 시나리오</w:t>
      </w:r>
      <w:bookmarkEnd w:id="152"/>
    </w:p>
    <w:p w14:paraId="4C25D885" w14:textId="77777777" w:rsidR="00282B2B" w:rsidRPr="009B65BB" w:rsidRDefault="00282B2B" w:rsidP="00630D8D">
      <w:pPr>
        <w:keepNext/>
        <w:keepLines/>
        <w:pageBreakBefore/>
        <w:jc w:val="left"/>
        <w:rPr>
          <w:rFonts w:hAnsiTheme="minorEastAsia"/>
          <w:b/>
          <w:bCs/>
          <w:sz w:val="20"/>
        </w:rPr>
      </w:pPr>
      <w:r w:rsidRPr="009B65BB">
        <w:rPr>
          <w:rFonts w:ascii="맑은 고딕" w:hAnsi="맑은 고딕" w:eastAsia="맑은 고딕" w:cs="맑은 고딕"/>
          <w:b/>
          <w:bCs/>
          <w:sz w:val="20"/>
          <w:szCs w:val="20"/>
        </w:rPr>
        <w:lastRenderedPageBreak/>
        <w:t>다. [시나리오 2] 투입량과 재생 운전 조건 확인</w:t>
      </w:r>
    </w:p>
    <w:p w14:paraId="62F04819"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목적: 투입·로터·분급의 목표값과 실제값을 비교해 설정 누락과 과부하를 살핀다.</w:t>
      </w:r>
    </w:p>
    <w:p w14:paraId="370AC27F"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활용 서브모델: TechnicalData, OperationalData</w:t>
      </w:r>
    </w:p>
    <w:p w14:paraId="32D44CB1"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세부 내용:</w:t>
      </w:r>
    </w:p>
    <w:p w14:paraId="158EF1E1"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작업자는 모래 종류와 생산 요구를 확인한 뒤 투입 유량, 로터 속도와 분급 풍량의 설정값을 확인한다. 자동 적용은 별도 제어 시스템과 승인 절차가 필요하며 AAS 파일을 열었다고 장비 설정이 바뀌는 것은 아니다.</w:t>
      </w:r>
    </w:p>
    <w:p w14:paraId="27E1F478"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주요 활용 속성:</w:t>
      </w:r>
    </w:p>
    <w:p w14:paraId="226C6E1F"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투입 조건: FeedSandFlowRateSetpoint(투입 유량 목표값)와 FeedSandFlowRate(실제 투입 유량)를 비교한다. 목표값은 현재 적용값이며 별도 ProcessParameters 서브모델에 저장된 값이 아니다.</w:t>
      </w:r>
    </w:p>
    <w:p w14:paraId="34C95C86"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재생 조건: RotorSpeedSetpoint와 RotorSpeedActual(로터 속도 목표·실제값), ClassifierAirflowSetpoint와 ClassifierAirflowActual(분급 풍량 목표·실제값)을 같은 단위와 시점으로 비교한다.</w:t>
      </w:r>
    </w:p>
    <w:p w14:paraId="2BEF628A" w14:textId="77777777" w:rsidR="00BA10F4" w:rsidRPr="009B65BB" w:rsidRDefault="00CA0085">
      <w:pPr>
        <w:keepNext/>
        <w:keepLines/>
        <w:spacing w:after="80"/>
        <w:jc w:val="center"/>
        <w:rPr>
          <w:sz w:val="20"/>
        </w:rPr>
      </w:pPr>
      <w:r w:rsidRPr="009B65BB">
        <w:rPr>
          <w:noProof/>
          <w:sz w:val="20"/>
        </w:rPr>
        <w:drawing>
          <wp:inline distT="0" distB="0" distL="0" distR="0" wp14:anchorId="6AAA438C" wp14:editId="20EE3C8F">
            <wp:extent cx="5577840" cy="1859280"/>
            <wp:effectExtent l="0" t="0" r="0" b="0"/>
            <wp:docPr id="2047" name="Reclaimer Figure 47" descr="[그림 삽입 예정: 투입량과 재생 운전 조건 확인 시나리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47_리클레이머.png"/>
                    <pic:cNvPicPr/>
                  </pic:nvPicPr>
                  <pic:blipFill>
                    <a:blip r:embed="rId82"/>
                    <a:stretch>
                      <a:fillRect/>
                    </a:stretch>
                  </pic:blipFill>
                  <pic:spPr>
                    <a:xfrm>
                      <a:off x="0" y="0"/>
                      <a:ext cx="5577840" cy="1859280"/>
                    </a:xfrm>
                    <a:prstGeom prst="rect">
                      <a:avLst/>
                    </a:prstGeom>
                  </pic:spPr>
                </pic:pic>
              </a:graphicData>
            </a:graphic>
          </wp:inline>
        </w:drawing>
      </w:r>
    </w:p>
    <w:p w14:paraId="19A40427" w14:textId="77777777" w:rsidR="00BA10F4" w:rsidRPr="009B65BB" w:rsidRDefault="00CA0085" w:rsidP="00930822">
      <w:pPr>
        <w:pStyle w:val="MainFigureCaption"/>
      </w:pPr>
      <w:bookmarkStart w:id="153" w:name="_Toc240313472"/>
      <w:r w:rsidRPr="009B65BB">
        <w:rPr>
          <w:rFonts w:ascii="맑은 고딕" w:hAnsi="맑은 고딕" w:eastAsia="맑은 고딕" w:cs="맑은 고딕"/>
          <w:noProof/>
          <w:sz w:val="20"/>
          <w:szCs w:val="20"/>
        </w:rPr>
        <w:t>그림 47 투입량과 재생 운전 조건 확인 시나리오</w:t>
      </w:r>
      <w:bookmarkEnd w:id="153"/>
    </w:p>
    <w:p w14:paraId="4440129A" w14:textId="77777777" w:rsidR="00282B2B" w:rsidRPr="009B65BB" w:rsidRDefault="00282B2B" w:rsidP="00630D8D">
      <w:pPr>
        <w:keepNext/>
        <w:keepLines/>
        <w:pageBreakBefore/>
        <w:jc w:val="left"/>
        <w:rPr>
          <w:rFonts w:hAnsiTheme="minorEastAsia"/>
          <w:b/>
          <w:bCs/>
          <w:sz w:val="20"/>
        </w:rPr>
      </w:pPr>
      <w:r w:rsidRPr="009B65BB">
        <w:rPr>
          <w:rFonts w:ascii="맑은 고딕" w:hAnsi="맑은 고딕" w:eastAsia="맑은 고딕" w:cs="맑은 고딕"/>
          <w:b/>
          <w:bCs/>
          <w:sz w:val="20"/>
          <w:szCs w:val="20"/>
        </w:rPr>
        <w:lastRenderedPageBreak/>
        <w:t>라. [시나리오 3] 재생사 품질과 배출 상태 관리</w:t>
      </w:r>
    </w:p>
    <w:p w14:paraId="69166DE4"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목적: 배출되는 모래의 품질 지수와 온도를 확인해 다음 공정으로 보낼 수 있는지 검토한다.</w:t>
      </w:r>
    </w:p>
    <w:p w14:paraId="1C82BCC4"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활용 서브모델: OperationalData</w:t>
      </w:r>
    </w:p>
    <w:p w14:paraId="5E90651F"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세부 내용:</w:t>
      </w:r>
    </w:p>
    <w:p w14:paraId="64843FC2"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운전 화면에서 처리량과 배출 온도, 수분·입도·잔류 점결제를 확인한다. 실제 합격 여부는 승인된 시험 방법과 공정 기준으로 판단한다. 품질이 변한 시각에는 투입과 분급·냉각 상태를 함께 살펴본다.</w:t>
      </w:r>
    </w:p>
    <w:p w14:paraId="408EEC17"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주요 활용 속성:</w:t>
      </w:r>
    </w:p>
    <w:p w14:paraId="4603F670"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품질 확인: SandMoistureContent(수분 함량), SandGrainSizeActual(GFN 입도 지수), ResidualBinderLevel(잔류 점결제)을 확인한다. GFN은 모래알 지름이나 개수가 아닌 체 분석 지수다.</w:t>
      </w:r>
    </w:p>
    <w:p w14:paraId="2111F67D"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배출 확인: DischargeSandTemperature(배출사 온도), DischargeGateState(배출 게이트 상태), OutletBlockageDetected(막힘 감지)를 함께 읽는다. 재생 효율은 정의된 산식 없이 단순 유량비로 바꾸지 않는다.</w:t>
      </w:r>
    </w:p>
    <w:p w14:paraId="4929DE0B" w14:textId="77777777" w:rsidR="00BA10F4" w:rsidRPr="009B65BB" w:rsidRDefault="00CA0085">
      <w:pPr>
        <w:keepNext/>
        <w:keepLines/>
        <w:spacing w:after="80"/>
        <w:jc w:val="center"/>
        <w:rPr>
          <w:sz w:val="20"/>
        </w:rPr>
      </w:pPr>
      <w:r w:rsidRPr="009B65BB">
        <w:rPr>
          <w:noProof/>
          <w:sz w:val="20"/>
        </w:rPr>
        <w:drawing>
          <wp:inline distT="0" distB="0" distL="0" distR="0" wp14:anchorId="6E960699" wp14:editId="0C8814D2">
            <wp:extent cx="5577840" cy="1859280"/>
            <wp:effectExtent l="0" t="0" r="0" b="0"/>
            <wp:docPr id="2048" name="Reclaimer Figure 48" descr="[그림 삽입 예정: 재생사 품질과 배출 상태 관리 시나리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48_리클레이머.png"/>
                    <pic:cNvPicPr/>
                  </pic:nvPicPr>
                  <pic:blipFill>
                    <a:blip r:embed="rId83"/>
                    <a:stretch>
                      <a:fillRect/>
                    </a:stretch>
                  </pic:blipFill>
                  <pic:spPr>
                    <a:xfrm>
                      <a:off x="0" y="0"/>
                      <a:ext cx="5577840" cy="1859280"/>
                    </a:xfrm>
                    <a:prstGeom prst="rect">
                      <a:avLst/>
                    </a:prstGeom>
                  </pic:spPr>
                </pic:pic>
              </a:graphicData>
            </a:graphic>
          </wp:inline>
        </w:drawing>
      </w:r>
    </w:p>
    <w:p w14:paraId="66383485" w14:textId="77777777" w:rsidR="00BA10F4" w:rsidRPr="009B65BB" w:rsidRDefault="00CA0085" w:rsidP="00930822">
      <w:pPr>
        <w:pStyle w:val="MainFigureCaption"/>
      </w:pPr>
      <w:bookmarkStart w:id="154" w:name="_Toc240313473"/>
      <w:r w:rsidRPr="009B65BB">
        <w:rPr>
          <w:rFonts w:ascii="맑은 고딕" w:hAnsi="맑은 고딕" w:eastAsia="맑은 고딕" w:cs="맑은 고딕"/>
          <w:noProof/>
          <w:sz w:val="20"/>
          <w:szCs w:val="20"/>
        </w:rPr>
        <w:t>그림 48 재생사 품질과 배출 상태 관리 시나리오</w:t>
      </w:r>
      <w:bookmarkEnd w:id="154"/>
    </w:p>
    <w:p w14:paraId="1543BB12" w14:textId="77777777" w:rsidR="00282B2B" w:rsidRPr="009B65BB" w:rsidRDefault="00282B2B" w:rsidP="00630D8D">
      <w:pPr>
        <w:keepNext/>
        <w:keepLines/>
        <w:pageBreakBefore/>
        <w:jc w:val="left"/>
        <w:rPr>
          <w:rFonts w:hAnsiTheme="minorEastAsia"/>
          <w:b/>
          <w:bCs/>
          <w:sz w:val="20"/>
        </w:rPr>
      </w:pPr>
      <w:r w:rsidRPr="009B65BB">
        <w:rPr>
          <w:rFonts w:ascii="맑은 고딕" w:hAnsi="맑은 고딕" w:eastAsia="맑은 고딕" w:cs="맑은 고딕"/>
          <w:b/>
          <w:bCs/>
          <w:sz w:val="20"/>
          <w:szCs w:val="20"/>
        </w:rPr>
        <w:lastRenderedPageBreak/>
        <w:t>마. [시나리오 4] 예지 정비와 유지보수 준비</w:t>
      </w:r>
    </w:p>
    <w:p w14:paraId="626C5277"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목적: 운전 기록과 남은 수명 예측 결과를 확인해 필요한 정비를 미리 준비한다.</w:t>
      </w:r>
    </w:p>
    <w:p w14:paraId="70A49085"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활용 서브모델: TimeSeries, ReclaimerPredictiveMaintenance, HandoverDocumentation</w:t>
      </w:r>
    </w:p>
    <w:p w14:paraId="744930BB"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세부 내용:</w:t>
      </w:r>
    </w:p>
    <w:p w14:paraId="36DF5DDC"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TimeSeries에서 모터 전류·진동·베어링 온도를 시간 순서로 살펴본다. 외부 예측 시스템이 계산한 결과와 적용 조건을 ReclaimerPredictiveMaintenance에 연결한다. 필요한 정비 문서는 HandoverDocumentation에서 찾는다. AAS 자체가 수명을 계산하거나 장비를 정지시키지는 않는다.</w:t>
      </w:r>
    </w:p>
    <w:p w14:paraId="3220985D"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주요 활용 속성:</w:t>
      </w:r>
    </w:p>
    <w:p w14:paraId="278200A7"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운전 이력: RotorMotorCurrent(모터 전류), RotorVibration(진동의 대표 크기인 RMS 값), RotorBearingTemperature(회전축 지지 부품의 온도)를 UtcTime(UTC 측정 시각)과 함께 읽는다. 현재 파일에는 60개 기록이 있다.</w:t>
      </w:r>
    </w:p>
    <w:p w14:paraId="415FCA7A"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예측 결과: RemainingUsefulLifetime의 StartValue(기준 누적 시간)는 8420, DurationValue(남은 시간)는 12000이며 EngineeringUnit은 h다. 두 값을 혼동하지 말고 예측 대상과 기준 시각을 함께 확인한다.</w:t>
      </w:r>
    </w:p>
    <w:p w14:paraId="12E792EC"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적용 조건: MillVibrationRMS·DriveMotorCurrentActual·VibratingScreenVibrationRMS·BearingTemperatureActual은 ConditionName에 기록한 조건 이름이다. 실제 운전 신호와 연결할 때 의미·단위·측정 조건을 확인해야 한다.</w:t>
      </w:r>
    </w:p>
    <w:p w14:paraId="58FC3117" w14:textId="77777777" w:rsidR="00BA10F4" w:rsidRPr="009B65BB" w:rsidRDefault="00CA0085">
      <w:pPr>
        <w:keepNext/>
        <w:keepLines/>
        <w:spacing w:after="80"/>
        <w:jc w:val="center"/>
        <w:rPr>
          <w:sz w:val="20"/>
        </w:rPr>
      </w:pPr>
      <w:r w:rsidRPr="009B65BB">
        <w:rPr>
          <w:noProof/>
          <w:sz w:val="20"/>
        </w:rPr>
        <w:drawing>
          <wp:inline distT="0" distB="0" distL="0" distR="0" wp14:anchorId="5B936BDE" wp14:editId="419E0A9A">
            <wp:extent cx="5577840" cy="1859280"/>
            <wp:effectExtent l="0" t="0" r="0" b="0"/>
            <wp:docPr id="2049" name="Reclaimer Figure 49" descr="[그림 삽입 예정: 예지 정비와 유지보수 준비 시나리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49_리클레이머.png"/>
                    <pic:cNvPicPr/>
                  </pic:nvPicPr>
                  <pic:blipFill>
                    <a:blip r:embed="rId84"/>
                    <a:stretch>
                      <a:fillRect/>
                    </a:stretch>
                  </pic:blipFill>
                  <pic:spPr>
                    <a:xfrm>
                      <a:off x="0" y="0"/>
                      <a:ext cx="5577840" cy="1859280"/>
                    </a:xfrm>
                    <a:prstGeom prst="rect">
                      <a:avLst/>
                    </a:prstGeom>
                  </pic:spPr>
                </pic:pic>
              </a:graphicData>
            </a:graphic>
          </wp:inline>
        </w:drawing>
      </w:r>
    </w:p>
    <w:p w14:paraId="5DF41286" w14:textId="77777777" w:rsidR="00BA10F4" w:rsidRPr="009B65BB" w:rsidRDefault="00CA0085" w:rsidP="00930822">
      <w:pPr>
        <w:pStyle w:val="MainFigureCaption"/>
      </w:pPr>
      <w:bookmarkStart w:id="155" w:name="_Toc240313474"/>
      <w:r w:rsidRPr="009B65BB">
        <w:rPr>
          <w:rFonts w:ascii="맑은 고딕" w:hAnsi="맑은 고딕" w:eastAsia="맑은 고딕" w:cs="맑은 고딕"/>
          <w:noProof/>
          <w:sz w:val="20"/>
          <w:szCs w:val="20"/>
        </w:rPr>
        <w:t>그림 49 예지 정비와 유지보수 준비 시나리오</w:t>
      </w:r>
      <w:bookmarkEnd w:id="155"/>
    </w:p>
    <w:p w14:paraId="77779058" w14:textId="77777777" w:rsidR="00282B2B" w:rsidRPr="009B65BB" w:rsidRDefault="00282B2B" w:rsidP="00630D8D">
      <w:pPr>
        <w:keepNext/>
        <w:keepLines/>
        <w:pageBreakBefore/>
        <w:jc w:val="left"/>
        <w:rPr>
          <w:rFonts w:hAnsiTheme="minorEastAsia"/>
          <w:b/>
          <w:bCs/>
          <w:sz w:val="20"/>
        </w:rPr>
      </w:pPr>
      <w:r w:rsidRPr="009B65BB">
        <w:rPr>
          <w:rFonts w:hint="eastAsia" w:ascii="맑은 고딕" w:hAnsi="맑은 고딕" w:eastAsia="맑은 고딕" w:cs="맑은 고딕"/>
          <w:b/>
          <w:bCs/>
          <w:sz w:val="20"/>
          <w:szCs w:val="20"/>
        </w:rPr>
        <w:lastRenderedPageBreak/>
        <w:t>바. [시나리오 5] 자산 신원과 생애주기 문서 활용</w:t>
      </w:r>
    </w:p>
    <w:p w14:paraId="40E96EDD"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목적: 어떤 장비의 문서인지 구분하고 설치부터 정비까지 최신 자료를 찾아 사용한다.</w:t>
      </w:r>
    </w:p>
    <w:p w14:paraId="564EE788"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활용 서브모델: Nameplate, HandoverDocumentation</w:t>
      </w:r>
    </w:p>
    <w:p w14:paraId="2C151EAE"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세부 내용:</w:t>
      </w:r>
    </w:p>
    <w:p w14:paraId="4146BD9F" w14:textId="77777777" w:rsidR="00282B2B" w:rsidRPr="009B65BB" w:rsidRDefault="00282B2B">
      <w:pPr>
        <w:keepLines/>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여러 대의 같은 장비를 사용하더라도 제조 일련번호로 개별 장비를 구분한다. 문서의 식별자, 버전과 상태를 함께 확인해 그 장비에 적용되는 자료를 선택한다. AASX에 든 첨부파일은 예시이므로 실제 운영 시에는 승인된 최신 자료로 연결한다.</w:t>
      </w:r>
    </w:p>
    <w:p w14:paraId="51E55062"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주요 활용 속성:</w:t>
      </w:r>
    </w:p>
    <w:p w14:paraId="65498E59"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장비 식별: ManufacturerName(제조사), OrderCodeOfManufacturer(주문코드), SerialNumber(일련번호)를 확인한다. 기술 데이터의 제조사·주문코드도 같은 장비를 가리켜야 한다.</w:t>
      </w:r>
    </w:p>
    <w:p w14:paraId="51E6E8DD"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문서 확인: Documents(문서 목록) 아래 DocumentIds(문서 식별정보)와 DocumentVersions(개정별 문서 정보)를 확인한다. 문서 상태와 언어, 연결 파일은 해당 개정 항목에서 함께 조회한다.</w:t>
      </w:r>
    </w:p>
    <w:p w14:paraId="22803BC8" w14:textId="77777777" w:rsidR="00BA10F4" w:rsidRPr="009B65BB" w:rsidRDefault="00CA0085">
      <w:pPr>
        <w:keepNext/>
        <w:keepLines/>
        <w:spacing w:after="80"/>
        <w:jc w:val="center"/>
        <w:rPr>
          <w:sz w:val="20"/>
        </w:rPr>
      </w:pPr>
      <w:r w:rsidRPr="009B65BB">
        <w:rPr>
          <w:noProof/>
          <w:sz w:val="20"/>
        </w:rPr>
        <w:drawing>
          <wp:inline distT="0" distB="0" distL="0" distR="0" wp14:anchorId="67097F73" wp14:editId="726B3FE2">
            <wp:extent cx="5577840" cy="1859280"/>
            <wp:effectExtent l="0" t="0" r="0" b="0"/>
            <wp:docPr id="2050" name="Reclaimer Figure 50" descr="[그림 삽입 예정: 자산 신원과 생애주기 문서 활용 시나리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50_리클레이머.png"/>
                    <pic:cNvPicPr/>
                  </pic:nvPicPr>
                  <pic:blipFill>
                    <a:blip r:embed="rId85"/>
                    <a:stretch>
                      <a:fillRect/>
                    </a:stretch>
                  </pic:blipFill>
                  <pic:spPr>
                    <a:xfrm>
                      <a:off x="0" y="0"/>
                      <a:ext cx="5577840" cy="1859280"/>
                    </a:xfrm>
                    <a:prstGeom prst="rect">
                      <a:avLst/>
                    </a:prstGeom>
                  </pic:spPr>
                </pic:pic>
              </a:graphicData>
            </a:graphic>
          </wp:inline>
        </w:drawing>
      </w:r>
    </w:p>
    <w:p w14:paraId="2C8224CD" w14:textId="77777777" w:rsidR="00BA10F4" w:rsidRPr="009B65BB" w:rsidRDefault="00CA0085" w:rsidP="00930822">
      <w:pPr>
        <w:pStyle w:val="MainFigureCaption"/>
      </w:pPr>
      <w:bookmarkStart w:id="156" w:name="_Toc240313475"/>
      <w:r w:rsidRPr="009B65BB">
        <w:rPr>
          <w:rFonts w:ascii="맑은 고딕" w:hAnsi="맑은 고딕" w:eastAsia="맑은 고딕" w:cs="맑은 고딕"/>
          <w:noProof/>
          <w:sz w:val="20"/>
          <w:szCs w:val="20"/>
        </w:rPr>
        <w:t>그림 50 자산 신원과 생애주기 문서 활용 시나리오</w:t>
      </w:r>
      <w:bookmarkEnd w:id="156"/>
    </w:p>
    <w:p w14:paraId="17CA8858" w14:textId="77777777" w:rsidR="00282B2B" w:rsidRPr="009B65BB" w:rsidRDefault="00282B2B" w:rsidP="00630D8D">
      <w:pPr>
        <w:keepNext/>
        <w:keepLines/>
        <w:pageBreakBefore/>
        <w:jc w:val="left"/>
        <w:rPr>
          <w:rFonts w:hAnsiTheme="minorEastAsia"/>
          <w:b/>
          <w:bCs/>
          <w:sz w:val="20"/>
        </w:rPr>
      </w:pPr>
      <w:r w:rsidRPr="009B65BB">
        <w:rPr>
          <w:rFonts w:hint="eastAsia" w:ascii="맑은 고딕" w:hAnsi="맑은 고딕" w:eastAsia="맑은 고딕" w:cs="맑은 고딕"/>
          <w:b/>
          <w:bCs/>
          <w:sz w:val="20"/>
          <w:szCs w:val="20"/>
        </w:rPr>
        <w:lastRenderedPageBreak/>
        <w:t>사. [시나리오 6] 라인 연계 및 디지털 트윈</w:t>
      </w:r>
    </w:p>
    <w:p w14:paraId="4FDD5077"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목적: 회수·재생·저장·혼련 공정의 생산·품질·정비 정보를 같은 장비 식별 기준으로 연결한다.</w:t>
      </w:r>
    </w:p>
    <w:p w14:paraId="7864BD6B" w14:textId="77777777" w:rsidR="00282B2B" w:rsidRPr="009B65BB" w:rsidRDefault="00282B2B" w:rsidP="00D30E1E">
      <w:pPr>
        <w:keepLines/>
        <w:rPr>
          <w:sz w:val="20"/>
        </w:rPr>
      </w:pPr>
      <w:r w:rsidRPr="009B65BB">
        <w:rPr>
          <w:rFonts w:hint="eastAsia" w:ascii="맑은 고딕" w:hAnsi="맑은 고딕" w:eastAsia="맑은 고딕" w:cs="맑은 고딕"/>
          <w:sz w:val="20"/>
          <w:szCs w:val="20"/>
        </w:rPr>
        <w:t>○ 활용 서브모델: 전체 서브모델</w:t>
      </w:r>
    </w:p>
    <w:p w14:paraId="4BC3AA0E"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세부 내용:</w:t>
      </w:r>
    </w:p>
    <w:p w14:paraId="2C5FC26A" w14:textId="77777777" w:rsidR="00282B2B" w:rsidRPr="009B65BB" w:rsidRDefault="00282B2B">
      <w:pPr>
        <w:keepLines/>
        <w:numPr>
          <w:ilvl w:val="0"/>
          <w:numId w:val="1"/>
        </w:numPr>
        <w:rPr>
          <w:color w:val="000000" w:themeColor="text1"/>
          <w:sz w:val="20"/>
        </w:rPr>
      </w:pPr>
      <w:r w:rsidRPr="009B65BB">
        <w:rPr>
          <w:rFonts w:hint="eastAsia" w:ascii="맑은 고딕" w:hAnsi="맑은 고딕" w:eastAsia="맑은 고딕" w:cs="맑은 고딕"/>
          <w:color w:val="000000" w:themeColor="text1"/>
          <w:sz w:val="20"/>
          <w:szCs w:val="20"/>
        </w:rPr>
        <w:t>장비별 AAS를 MES(생산관리시스템), QMS(품질관리시스템), EAM(설비자산관리시스템)과 연결하는 상황을 가정한다. 디지털 트윈(실제 장비의 상태를 컴퓨터에서 함께 살펴보는 모델)은 작업 목표와 실제 결과, 정비 필요성을 한 화면에서 비교한다. 통신 연결과 화면, 분석 기능은 AASX와 별도로 구현해야 한다.</w:t>
      </w:r>
    </w:p>
    <w:p w14:paraId="70B2227D" w14:textId="77777777" w:rsidR="00282B2B" w:rsidRPr="009B65BB" w:rsidRDefault="00282B2B" w:rsidP="00D30E1E">
      <w:pPr>
        <w:keepNext/>
        <w:keepLines/>
        <w:rPr>
          <w:sz w:val="20"/>
        </w:rPr>
      </w:pPr>
      <w:r w:rsidRPr="009B65BB">
        <w:rPr>
          <w:rFonts w:hint="eastAsia" w:ascii="맑은 고딕" w:hAnsi="맑은 고딕" w:eastAsia="맑은 고딕" w:cs="맑은 고딕"/>
          <w:sz w:val="20"/>
          <w:szCs w:val="20"/>
        </w:rPr>
        <w:t>○ 주요 활용 속성:</w:t>
      </w:r>
    </w:p>
    <w:p w14:paraId="7CE20846"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목표와 실제: OperationalData 내부의 Setpoint 항목과 실제값을 비교하고, TechnicalData의 허용 사양을 확인한다. 다른 측정 시점이나 다른 설비 값을 섞어 비교하지 않는다.</w:t>
      </w:r>
    </w:p>
    <w:p w14:paraId="066450CE" w14:textId="77777777" w:rsidR="00282B2B" w:rsidRPr="009B65BB" w:rsidRDefault="00282B2B">
      <w:pPr>
        <w:keepLines/>
        <w:numPr>
          <w:ilvl w:val="0"/>
          <w:numId w:val="1"/>
        </w:numPr>
        <w:rPr>
          <w:color w:val="000000" w:themeColor="text1"/>
          <w:sz w:val="20"/>
        </w:rPr>
      </w:pPr>
      <w:r w:rsidRPr="009B65BB">
        <w:rPr>
          <w:rFonts w:ascii="맑은 고딕" w:hAnsi="맑은 고딕" w:eastAsia="맑은 고딕" w:cs="맑은 고딕"/>
          <w:color w:val="000000" w:themeColor="text1"/>
          <w:sz w:val="20"/>
          <w:szCs w:val="20"/>
        </w:rPr>
        <w:t>이력과 정비: TimeSeries와 ReclaimerPredictiveMaintenance를 생산·정비 계획에 연결한다. Nameplate와 HandoverDocumentation으로 장비와 문서를 찾는다. 인터페이스·화면·분석 시스템은 AASX와 별도로 구현한다.</w:t>
      </w:r>
    </w:p>
    <w:p w14:paraId="517CAD8D" w14:textId="77777777" w:rsidR="00BA10F4" w:rsidRPr="009B65BB" w:rsidRDefault="00CA0085">
      <w:pPr>
        <w:keepNext/>
        <w:keepLines/>
        <w:spacing w:after="80"/>
        <w:jc w:val="center"/>
        <w:rPr>
          <w:sz w:val="20"/>
        </w:rPr>
      </w:pPr>
      <w:r w:rsidRPr="009B65BB">
        <w:rPr>
          <w:noProof/>
          <w:sz w:val="20"/>
        </w:rPr>
        <w:drawing>
          <wp:inline distT="0" distB="0" distL="0" distR="0" wp14:anchorId="177EAA87" wp14:editId="7160C665">
            <wp:extent cx="5577840" cy="1859280"/>
            <wp:effectExtent l="0" t="0" r="0" b="0"/>
            <wp:docPr id="2051" name="Reclaimer Figure 51" descr="[그림 삽입 예정: 라인 연계 및 디지털 트윈 시나리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51_리클레이머.png"/>
                    <pic:cNvPicPr/>
                  </pic:nvPicPr>
                  <pic:blipFill>
                    <a:blip r:embed="rId86"/>
                    <a:stretch>
                      <a:fillRect/>
                    </a:stretch>
                  </pic:blipFill>
                  <pic:spPr>
                    <a:xfrm>
                      <a:off x="0" y="0"/>
                      <a:ext cx="5577840" cy="1859280"/>
                    </a:xfrm>
                    <a:prstGeom prst="rect">
                      <a:avLst/>
                    </a:prstGeom>
                  </pic:spPr>
                </pic:pic>
              </a:graphicData>
            </a:graphic>
          </wp:inline>
        </w:drawing>
      </w:r>
    </w:p>
    <w:p w14:paraId="371AD556" w14:textId="77777777" w:rsidR="00BA10F4" w:rsidRPr="009B65BB" w:rsidRDefault="00CA0085" w:rsidP="00930822">
      <w:pPr>
        <w:pStyle w:val="MainFigureCaption"/>
      </w:pPr>
      <w:bookmarkStart w:id="157" w:name="_Toc240313476"/>
      <w:r w:rsidRPr="009B65BB">
        <w:rPr>
          <w:rFonts w:ascii="맑은 고딕" w:hAnsi="맑은 고딕" w:eastAsia="맑은 고딕" w:cs="맑은 고딕"/>
          <w:noProof/>
          <w:sz w:val="20"/>
          <w:szCs w:val="20"/>
        </w:rPr>
        <w:t>그림 51 라인 연계 및 디지털 트윈 시나리오</w:t>
      </w:r>
      <w:bookmarkEnd w:id="157"/>
    </w:p>
    <w:p w14:paraId="1B77194A" w14:textId="77777777" w:rsidR="0070409E" w:rsidRPr="009B65BB" w:rsidRDefault="0070409E">
      <w:pPr>
        <w:widowControl/>
        <w:jc w:val="left"/>
        <w:rPr>
          <w:sz w:val="20"/>
        </w:rPr>
      </w:pPr>
    </w:p>
    <w:p w14:paraId="4311E594" w14:textId="77777777" w:rsidR="0060551F" w:rsidRDefault="0060551F" w:rsidP="003E195F">
      <w:pPr>
        <w:pStyle w:val="AIoTAppendixheading1"/>
        <w:sectPr w:rsidR="0060551F">
          <w:headerReference w:type="even" r:id="rId87"/>
          <w:headerReference w:type="default" r:id="rId88"/>
          <w:footerReference w:type="even" r:id="rId89"/>
          <w:footerReference w:type="default" r:id="rId90"/>
          <w:headerReference w:type="first" r:id="rId91"/>
          <w:footerReference w:type="first" r:id="rId92"/>
          <w:pgSz w:w="11906" w:h="16838"/>
          <w:pgMar w:top="1699" w:right="1440" w:bottom="1440" w:left="1440" w:header="720" w:footer="864" w:gutter="0"/>
          <w:cols w:space="720"/>
          <w:formProt w:val="0"/>
          <w:titlePg/>
          <w:docGrid w:linePitch="360"/>
        </w:sectPr>
      </w:pPr>
      <w:bookmarkStart w:id="158" w:name="_Toc184994045"/>
      <w:bookmarkStart w:id="159" w:name="_Toc233202271"/>
      <w:bookmarkStart w:id="160" w:name="AutoNav90040"/>
      <w:bookmarkStart w:id="161" w:name="_Hlk184825239"/>
    </w:p>
    <w:tbl>
      <w:tblPr>
        <w:tblStyle w:val="AIoTAppendixTableGrid"/>
        <w:tblpPr w:leftFromText="142" w:rightFromText="142" w:vertAnchor="text" w:horzAnchor="margin" w:tblpY="-220"/>
        <w:tblW w:w="0" w:type="auto"/>
        <w:tblLook w:val="04A0" w:firstRow="1" w:lastRow="0" w:firstColumn="1" w:lastColumn="0" w:noHBand="0" w:noVBand="1"/>
      </w:tblPr>
      <w:tblGrid>
        <w:gridCol w:w="9016"/>
      </w:tblGrid>
      <w:tr w:rsidR="0070409E" w14:paraId="633C2D08" w14:textId="77777777" w:rsidTr="003E195F">
        <w:trPr>
          <w:trHeight w:val="567"/>
        </w:trPr>
        <w:tc>
          <w:tcPr>
            <w:tcW w:w="9016" w:type="dxa"/>
            <w:shd w:val="clear" w:color="auto" w:fill="215F9A"/>
          </w:tcPr>
          <w:p w14:paraId="20A1335D" w14:textId="77777777" w:rsidR="0070409E" w:rsidRPr="00904EC1" w:rsidRDefault="0070409E" w:rsidP="003E195F">
            <w:pPr>
              <w:pStyle w:val="AIoTAppendixheading1"/>
            </w:pPr>
            <w:bookmarkStart w:id="162" w:name="_Toc240313362"/>
            <w:r>
              <w:rPr>
                <w:rFonts w:hint="eastAsia" w:ascii="HY헤드라인M" w:hAnsi="HY헤드라인M" w:eastAsia="HY헤드라인M" w:cs="HY헤드라인M"/>
                <w:sz w:val="28"/>
                <w:szCs w:val="28"/>
              </w:rPr>
              <w:lastRenderedPageBreak/>
              <w:t>부록</w:t>
            </w:r>
            <w:r>
              <w:rPr>
                <w:rFonts w:hint="eastAsia" w:ascii="HY헤드라인M" w:hAnsi="HY헤드라인M" w:eastAsia="HY헤드라인M" w:cs="HY헤드라인M"/>
                <w:sz w:val="28"/>
                <w:szCs w:val="28"/>
              </w:rPr>
              <w:t xml:space="preserve"> </w:t>
            </w:r>
            <w:r w:rsidRPr="00F07F2E">
              <w:rPr>
                <w:rFonts w:hint="eastAsia" w:ascii="HY헤드라인M" w:hAnsi="HY헤드라인M" w:eastAsia="HY헤드라인M" w:cs="HY헤드라인M"/>
                <w:sz w:val="28"/>
                <w:szCs w:val="28"/>
              </w:rPr>
              <w:t>I</w:t>
            </w:r>
            <w:r>
              <w:rPr>
                <w:rFonts w:hint="eastAsia" w:ascii="HY헤드라인M" w:hAnsi="HY헤드라인M" w:eastAsia="HY헤드라인M" w:cs="HY헤드라인M"/>
                <w:sz w:val="28"/>
                <w:szCs w:val="28"/>
              </w:rPr>
              <w:t xml:space="preserve">. </w:t>
            </w:r>
            <w:bookmarkEnd w:id="158"/>
            <w:bookmarkEnd w:id="159"/>
            <w:r w:rsidRPr="008F2095">
              <w:rPr>
                <w:rFonts w:ascii="HY헤드라인M" w:hAnsi="HY헤드라인M" w:eastAsia="HY헤드라인M" w:cs="HY헤드라인M"/>
                <w:sz w:val="28"/>
                <w:szCs w:val="28"/>
              </w:rPr>
              <w:t xml:space="preserve">AIoT </w:t>
            </w:r>
            <w:r w:rsidRPr="008F2095">
              <w:rPr>
                <w:rFonts w:ascii="HY헤드라인M" w:hAnsi="HY헤드라인M" w:eastAsia="HY헤드라인M" w:cs="HY헤드라인M"/>
                <w:sz w:val="28"/>
                <w:szCs w:val="28"/>
              </w:rPr>
              <w:t>디바이스를</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활용한</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장비</w:t>
            </w:r>
            <w:r w:rsidRPr="008F2095">
              <w:rPr>
                <w:rFonts w:ascii="HY헤드라인M" w:hAnsi="HY헤드라인M" w:eastAsia="HY헤드라인M" w:cs="HY헤드라인M"/>
                <w:sz w:val="28"/>
                <w:szCs w:val="28"/>
              </w:rPr>
              <w:t xml:space="preserve">-AAS </w:t>
            </w:r>
            <w:r w:rsidRPr="008F2095">
              <w:rPr>
                <w:rFonts w:ascii="HY헤드라인M" w:hAnsi="HY헤드라인M" w:eastAsia="HY헤드라인M" w:cs="HY헤드라인M"/>
                <w:sz w:val="28"/>
                <w:szCs w:val="28"/>
              </w:rPr>
              <w:t>연동</w:t>
            </w:r>
            <w:bookmarkEnd w:id="160"/>
            <w:bookmarkEnd w:id="162"/>
          </w:p>
        </w:tc>
      </w:tr>
      <w:bookmarkEnd w:id="161"/>
    </w:tbl>
    <w:p w14:paraId="1698793B" w14:textId="77777777" w:rsidR="0070409E" w:rsidRDefault="0070409E" w:rsidP="00962F59">
      <w:pPr>
        <w:pStyle w:val="AIoTNormal"/>
      </w:pPr>
    </w:p>
    <w:p w14:paraId="726F806E" w14:textId="77777777" w:rsidR="0070409E" w:rsidRDefault="0070409E" w:rsidP="00901AF6">
      <w:pPr>
        <w:pStyle w:val="AIoTAppendixheading2"/>
      </w:pPr>
      <w:bookmarkStart w:id="163" w:name="_Toc184991597"/>
      <w:bookmarkStart w:id="164" w:name="_Toc184994046"/>
      <w:bookmarkStart w:id="165" w:name="_Toc233202272"/>
      <w:bookmarkStart w:id="166" w:name="AutoNav90041"/>
      <w:bookmarkStart w:id="167" w:name="_Toc240313363"/>
      <w:r w:rsidRPr="00233A2E">
        <w:rPr>
          <w:rFonts w:hint="eastAsia" w:ascii="맑은 고딕" w:hAnsi="맑은 고딕" w:eastAsia="맑은 고딕" w:cs="맑은 고딕"/>
          <w:sz w:val="24"/>
          <w:szCs w:val="24"/>
        </w:rPr>
        <w:t xml:space="preserve">1. </w:t>
      </w:r>
      <w:bookmarkEnd w:id="163"/>
      <w:bookmarkEnd w:id="164"/>
      <w:bookmarkEnd w:id="165"/>
      <w:r>
        <w:rPr>
          <w:rFonts w:hint="eastAsia" w:ascii="맑은 고딕" w:hAnsi="맑은 고딕" w:eastAsia="맑은 고딕" w:cs="맑은 고딕"/>
          <w:sz w:val="24"/>
          <w:szCs w:val="24"/>
        </w:rPr>
        <w:t>개요</w:t>
      </w:r>
      <w:bookmarkEnd w:id="166"/>
      <w:bookmarkEnd w:id="167"/>
    </w:p>
    <w:p w14:paraId="3A9EFE69" w14:textId="77777777" w:rsidR="0070409E" w:rsidRPr="00D40361" w:rsidRDefault="0070409E" w:rsidP="003913A7">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배경 및 목적</w:t>
      </w:r>
    </w:p>
    <w:p w14:paraId="0092E521" w14:textId="77777777" w:rsidR="0070409E" w:rsidRDefault="0070409E" w:rsidP="00F047C7">
      <w:pPr>
        <w:pStyle w:val="AIoTNormal"/>
        <w:ind w:left="200" w:hangingChars="100" w:hanging="200"/>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현장 장비의 </w:t>
      </w:r>
      <w:r w:rsidRPr="003913A7">
        <w:rPr>
          <w:rFonts w:ascii="맑은 고딕" w:hAnsi="맑은 고딕" w:eastAsia="맑은 고딕" w:cs="맑은 고딕"/>
          <w:sz w:val="20"/>
          <w:szCs w:val="20"/>
        </w:rPr>
        <w:t>제어기·센서 데이터를 AAS에 연</w:t>
      </w:r>
      <w:r>
        <w:rPr>
          <w:rFonts w:hint="eastAsia" w:ascii="맑은 고딕" w:hAnsi="맑은 고딕" w:eastAsia="맑은 고딕" w:cs="맑은 고딕"/>
          <w:sz w:val="20"/>
          <w:szCs w:val="20"/>
        </w:rPr>
        <w:t>동</w:t>
      </w:r>
      <w:r w:rsidRPr="003913A7">
        <w:rPr>
          <w:rFonts w:ascii="맑은 고딕" w:hAnsi="맑은 고딕" w:eastAsia="맑은 고딕" w:cs="맑은 고딕"/>
          <w:sz w:val="20"/>
          <w:szCs w:val="20"/>
        </w:rPr>
        <w:t>하려면</w:t>
      </w:r>
      <w:r>
        <w:rPr>
          <w:rFonts w:hint="eastAsia" w:ascii="맑은 고딕" w:hAnsi="맑은 고딕" w:eastAsia="맑은 고딕" w:cs="맑은 고딕"/>
          <w:sz w:val="20"/>
          <w:szCs w:val="20"/>
        </w:rPr>
        <w:t xml:space="preserve"> 장비 데이터 수집과 SubmodelElement간 매핑이 필요하다. 본 부록은 AIoT 디바이스를 활용하여 장비 데이터를 수집하고, AAS 서버의 대상 SubmodelElement에 반영하는 방법을 제시한다.</w:t>
      </w:r>
    </w:p>
    <w:p w14:paraId="1E6CD471" w14:textId="77777777" w:rsidR="0070409E" w:rsidRDefault="0070409E" w:rsidP="00901AF6">
      <w:pPr>
        <w:pStyle w:val="AIoTNormal"/>
      </w:pPr>
    </w:p>
    <w:p w14:paraId="501EC865" w14:textId="77777777" w:rsidR="0070409E" w:rsidRDefault="0070409E" w:rsidP="003913A7">
      <w:pPr>
        <w:pStyle w:val="AIoTNormal"/>
        <w:rPr>
          <w:b/>
          <w:bCs/>
        </w:rPr>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적용 범위</w:t>
      </w:r>
    </w:p>
    <w:p w14:paraId="47FAABC3" w14:textId="77777777" w:rsidR="0070409E" w:rsidRPr="00D40361"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본 부록은 BaSyx를 활용한 AAS 서버 구축, 대상 장비의 AAS 업로드, AAS API를 이용한 </w:t>
      </w:r>
      <w:r w:rsidRPr="00C96990">
        <w:rPr>
          <w:rFonts w:ascii="맑은 고딕" w:hAnsi="맑은 고딕" w:eastAsia="맑은 고딕" w:cs="맑은 고딕"/>
          <w:sz w:val="20"/>
          <w:szCs w:val="20"/>
        </w:rPr>
        <w:t>데이터 조회·연동</w:t>
      </w:r>
      <w:r>
        <w:rPr>
          <w:rFonts w:hint="eastAsia" w:ascii="맑은 고딕" w:hAnsi="맑은 고딕" w:eastAsia="맑은 고딕" w:cs="맑은 고딕"/>
          <w:sz w:val="20"/>
          <w:szCs w:val="20"/>
        </w:rPr>
        <w:t xml:space="preserve">, </w:t>
      </w:r>
      <w:r w:rsidRPr="004A219F">
        <w:rPr>
          <w:rFonts w:ascii="맑은 고딕" w:hAnsi="맑은 고딕" w:eastAsia="맑은 고딕" w:cs="맑은 고딕"/>
          <w:sz w:val="20"/>
          <w:szCs w:val="20"/>
        </w:rPr>
        <w:t>장비와 AIoT 디바이스 간 데이터 수집을 위한 통신 설정</w:t>
      </w:r>
      <w:r>
        <w:rPr>
          <w:rFonts w:hint="eastAsia" w:ascii="맑은 고딕" w:hAnsi="맑은 고딕" w:eastAsia="맑은 고딕" w:cs="맑은 고딕"/>
          <w:sz w:val="20"/>
          <w:szCs w:val="20"/>
        </w:rPr>
        <w:t xml:space="preserve">, 수집 데이터와 SubmodelElement의 매핑 및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활용한 값 연동 결과 확인을 포함한다.</w:t>
      </w:r>
    </w:p>
    <w:p w14:paraId="769C2A8F" w14:textId="77777777" w:rsidR="0070409E" w:rsidRDefault="0070409E" w:rsidP="00901AF6">
      <w:pPr>
        <w:pStyle w:val="AIoTNormal"/>
      </w:pPr>
    </w:p>
    <w:p w14:paraId="60199E2B" w14:textId="77777777" w:rsidR="0070409E" w:rsidRPr="005F76F7"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AAS 모델의 </w:t>
      </w:r>
      <w:r w:rsidRPr="005F76F7">
        <w:rPr>
          <w:rFonts w:ascii="맑은 고딕" w:hAnsi="맑은 고딕" w:eastAsia="맑은 고딕" w:cs="맑은 고딕"/>
          <w:sz w:val="20"/>
          <w:szCs w:val="20"/>
        </w:rPr>
        <w:t>설계·작성, 장비 PLC 프로그램 변경, 수집 데이터 분석·활용</w:t>
      </w:r>
      <w:r>
        <w:rPr>
          <w:rFonts w:hint="eastAsia" w:ascii="맑은 고딕" w:hAnsi="맑은 고딕" w:eastAsia="맑은 고딕" w:cs="맑은 고딕"/>
          <w:sz w:val="20"/>
          <w:szCs w:val="20"/>
        </w:rPr>
        <w:t xml:space="preserve"> 서비스 개발, AIoT 디바이스의 물리적 설치 및 제품 기능 소개는 포함하지 않는다.</w:t>
      </w:r>
    </w:p>
    <w:p w14:paraId="51D5B8F4" w14:textId="77777777" w:rsidR="0070409E" w:rsidRDefault="0070409E" w:rsidP="00901AF6">
      <w:pPr>
        <w:pStyle w:val="AIoTNormal"/>
      </w:pPr>
    </w:p>
    <w:p w14:paraId="0F25409C" w14:textId="77777777" w:rsidR="0070409E" w:rsidRDefault="0070409E" w:rsidP="009A5CC3">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용어 정의</w:t>
      </w:r>
    </w:p>
    <w:p w14:paraId="232C5D97" w14:textId="64A22076" w:rsidR="0070409E" w:rsidRPr="003A66C8" w:rsidRDefault="0070409E" w:rsidP="009B65BB">
      <w:pPr>
        <w:pStyle w:val="AIoTAppendixTableCaption"/>
        <w:keepNext/>
      </w:pPr>
      <w:bookmarkStart w:id="168" w:name="_Toc233202288"/>
      <w:bookmarkStart w:id="169" w:name="AutoNav90141"/>
      <w:bookmarkStart w:id="170" w:name="_Toc240065249"/>
      <w:bookmarkStart w:id="171" w:name="_Toc240313416"/>
      <w:bookmarkEnd w:id="168"/>
      <w:r>
        <w:rPr>
          <w:rFonts w:ascii="맑은 고딕" w:hAnsi="맑은 고딕" w:eastAsia="맑은 고딕" w:cs="맑은 고딕"/>
          <w:sz w:val="20"/>
          <w:szCs w:val="20"/>
        </w:rPr>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1</w:t>
      </w:r>
      <w:r w:rsidR="00000000">
        <w:rPr>
          <w:noProof/>
        </w:rPr>
        <w:fldChar w:fldCharType="end"/>
      </w:r>
      <w:r>
        <w:rPr>
          <w:rFonts w:ascii="맑은 고딕" w:hAnsi="맑은 고딕" w:eastAsia="맑은 고딕" w:cs="맑은 고딕"/>
          <w:sz w:val="20"/>
          <w:szCs w:val="20"/>
        </w:rPr>
        <w:t xml:space="preserve"> 주요 용어</w:t>
      </w:r>
      <w:bookmarkEnd w:id="169"/>
      <w:bookmarkEnd w:id="170"/>
      <w:bookmarkEnd w:id="171"/>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0409E" w:rsidRPr="00D47F14" w14:paraId="6AAA09F7"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80F372E"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AC4CAEE"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정의</w:t>
            </w:r>
          </w:p>
        </w:tc>
      </w:tr>
      <w:tr w:rsidR="0070409E" w:rsidRPr="00D47F14" w14:paraId="250D6D8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4D2C2A" w14:textId="77777777" w:rsidR="0070409E" w:rsidRPr="00D47F14" w:rsidRDefault="0070409E" w:rsidP="00AA6C26">
            <w:pPr>
              <w:pStyle w:val="AIoTNormal"/>
            </w:pPr>
            <w:r>
              <w:rPr>
                <w:rFonts w:hint="eastAsia" w:ascii="맑은 고딕" w:hAnsi="맑은 고딕" w:eastAsia="맑은 고딕" w:cs="맑은 고딕"/>
                <w:sz w:val="18"/>
                <w:szCs w:val="18"/>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A3FC28"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AAS와 Submodel을 저장하고 외부 시스템</w:t>
            </w:r>
            <w:r>
              <w:rPr>
                <w:rFonts w:hint="eastAsia" w:ascii="맑은 고딕" w:hAnsi="맑은 고딕" w:eastAsia="맑은 고딕" w:cs="맑은 고딕"/>
                <w:sz w:val="18"/>
                <w:szCs w:val="18"/>
              </w:rPr>
              <w:t>이 API 등을 통해</w:t>
            </w:r>
            <w:r w:rsidRPr="00E2230B">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접근</w:t>
            </w:r>
            <w:r w:rsidRPr="00E2230B">
              <w:rPr>
                <w:rFonts w:ascii="맑은 고딕" w:hAnsi="맑은 고딕" w:eastAsia="맑은 고딕" w:cs="맑은 고딕"/>
                <w:sz w:val="18"/>
                <w:szCs w:val="18"/>
              </w:rPr>
              <w:t>할 수 있도록 구성한 서버</w:t>
            </w:r>
          </w:p>
        </w:tc>
      </w:tr>
      <w:tr w:rsidR="0070409E" w:rsidRPr="00D47F14" w14:paraId="4685A23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2F1269" w14:textId="77777777" w:rsidR="0070409E" w:rsidRDefault="0070409E" w:rsidP="00AA6C26">
            <w:pPr>
              <w:pStyle w:val="AIoTNormal"/>
            </w:pPr>
            <w:r w:rsidRPr="00154B99">
              <w:rPr>
                <w:rFonts w:ascii="맑은 고딕" w:hAnsi="맑은 고딕" w:eastAsia="맑은 고딕" w:cs="맑은 고딕"/>
                <w:sz w:val="18"/>
                <w:szCs w:val="18"/>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E1F521" w14:textId="77777777" w:rsidR="0070409E" w:rsidRPr="00E2230B" w:rsidRDefault="0070409E" w:rsidP="008F2095">
            <w:pPr>
              <w:pStyle w:val="AIoTNormal"/>
              <w:jc w:val="left"/>
            </w:pPr>
            <w:r w:rsidRPr="006F491A">
              <w:rPr>
                <w:rFonts w:ascii="맑은 고딕" w:hAnsi="맑은 고딕" w:eastAsia="맑은 고딕" w:cs="맑은 고딕"/>
                <w:sz w:val="18"/>
                <w:szCs w:val="18"/>
              </w:rPr>
              <w:t xml:space="preserve">실제 장비의 식별정보, 기술정보 및 운전정보 등을 </w:t>
            </w:r>
            <w:r>
              <w:rPr>
                <w:rFonts w:hint="eastAsia" w:ascii="맑은 고딕" w:hAnsi="맑은 고딕" w:eastAsia="맑은 고딕" w:cs="맑은 고딕"/>
                <w:sz w:val="18"/>
                <w:szCs w:val="18"/>
              </w:rPr>
              <w:t>AAS 구조</w:t>
            </w:r>
            <w:r w:rsidRPr="006F491A">
              <w:rPr>
                <w:rFonts w:ascii="맑은 고딕" w:hAnsi="맑은 고딕" w:eastAsia="맑은 고딕" w:cs="맑은 고딕"/>
                <w:sz w:val="18"/>
                <w:szCs w:val="18"/>
              </w:rPr>
              <w:t>로 표현한 정보모델</w:t>
            </w:r>
          </w:p>
        </w:tc>
      </w:tr>
      <w:tr w:rsidR="0070409E" w:rsidRPr="00D47F14" w14:paraId="2CED985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AC1C47" w14:textId="77777777" w:rsidR="0070409E" w:rsidRDefault="0070409E" w:rsidP="00AA6C26">
            <w:pPr>
              <w:pStyle w:val="AIoTNormal"/>
            </w:pPr>
            <w:r>
              <w:rPr>
                <w:rFonts w:hint="eastAsia" w:ascii="맑은 고딕" w:hAnsi="맑은 고딕" w:eastAsia="맑은 고딕" w:cs="맑은 고딕"/>
                <w:sz w:val="18"/>
                <w:szCs w:val="18"/>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C5878A"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 서버 구축과 운영에 필요한 Repository, Registry, Web UI 및 API 등의 기능을 제공하는 오픈소스 </w:t>
            </w:r>
            <w:r>
              <w:rPr>
                <w:rFonts w:hint="eastAsia" w:ascii="맑은 고딕" w:hAnsi="맑은 고딕" w:eastAsia="맑은 고딕" w:cs="맑은 고딕"/>
                <w:sz w:val="18"/>
                <w:szCs w:val="18"/>
              </w:rPr>
              <w:t xml:space="preserve">AAS </w:t>
            </w:r>
            <w:r w:rsidRPr="00E2230B">
              <w:rPr>
                <w:rFonts w:ascii="맑은 고딕" w:hAnsi="맑은 고딕" w:eastAsia="맑은 고딕" w:cs="맑은 고딕"/>
                <w:sz w:val="18"/>
                <w:szCs w:val="18"/>
              </w:rPr>
              <w:t>구현체</w:t>
            </w:r>
          </w:p>
        </w:tc>
      </w:tr>
      <w:tr w:rsidR="0070409E" w:rsidRPr="00D47F14" w14:paraId="0E55311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FB22D2" w14:textId="77777777" w:rsidR="0070409E" w:rsidRDefault="0070409E" w:rsidP="00AA6C26">
            <w:pPr>
              <w:pStyle w:val="AIoTNormal"/>
            </w:pPr>
            <w:r w:rsidRPr="00B423FF">
              <w:rPr>
                <w:rFonts w:ascii="맑은 고딕" w:hAnsi="맑은 고딕" w:eastAsia="맑은 고딕" w:cs="맑은 고딕"/>
                <w:sz w:val="18"/>
                <w:szCs w:val="18"/>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738F82" w14:textId="77777777" w:rsidR="0070409E" w:rsidRPr="00E2230B" w:rsidRDefault="0070409E" w:rsidP="008F2095">
            <w:pPr>
              <w:pStyle w:val="AIoTNormal"/>
              <w:jc w:val="left"/>
            </w:pPr>
            <w:r w:rsidRPr="00B423FF">
              <w:rPr>
                <w:rFonts w:ascii="맑은 고딕" w:hAnsi="맑은 고딕" w:eastAsia="맑은 고딕" w:cs="맑은 고딕"/>
                <w:sz w:val="18"/>
                <w:szCs w:val="18"/>
              </w:rPr>
              <w:t>AAS와 Submodel을 저장·조회하고 API를 통해 접근할 수 있는 기능을 제공하는 Fraunhofer의 오픈소스 AAS 구현체</w:t>
            </w:r>
          </w:p>
        </w:tc>
      </w:tr>
      <w:tr w:rsidR="0070409E" w:rsidRPr="00D47F14" w14:paraId="7BA3BDD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480D8C" w14:textId="77777777" w:rsidR="0070409E" w:rsidRPr="00D47F14" w:rsidRDefault="0070409E" w:rsidP="00AA6C26">
            <w:pPr>
              <w:pStyle w:val="AIoTNormal"/>
            </w:pPr>
            <w:r>
              <w:rPr>
                <w:rFonts w:hint="eastAsia" w:ascii="맑은 고딕" w:hAnsi="맑은 고딕" w:eastAsia="맑은 고딕" w:cs="맑은 고딕"/>
                <w:sz w:val="18"/>
                <w:szCs w:val="18"/>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3CB2C9"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4645D2A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B67509" w14:textId="77777777" w:rsidR="0070409E" w:rsidRPr="00D47F14" w:rsidRDefault="0070409E" w:rsidP="00AA6C26">
            <w:pPr>
              <w:pStyle w:val="AIoTNormal"/>
            </w:pPr>
            <w:r>
              <w:rPr>
                <w:rFonts w:hint="eastAsia" w:ascii="맑은 고딕" w:hAnsi="맑은 고딕" w:eastAsia="맑은 고딕" w:cs="맑은 고딕"/>
                <w:sz w:val="18"/>
                <w:szCs w:val="18"/>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B4C066"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Submodel과 </w:t>
            </w:r>
            <w:r>
              <w:rPr>
                <w:rFonts w:hint="eastAsia" w:ascii="맑은 고딕" w:hAnsi="맑은 고딕" w:eastAsia="맑은 고딕" w:cs="맑은 고딕"/>
                <w:sz w:val="18"/>
                <w:szCs w:val="18"/>
              </w:rPr>
              <w:t xml:space="preserve">SubmodelElement를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41DC961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AE78EC" w14:textId="77777777" w:rsidR="0070409E" w:rsidRPr="00D47F14" w:rsidRDefault="0070409E" w:rsidP="00AA6C26">
            <w:pPr>
              <w:pStyle w:val="AIoTNormal"/>
            </w:pPr>
            <w:r>
              <w:rPr>
                <w:rFonts w:hint="eastAsia" w:ascii="맑은 고딕" w:hAnsi="맑은 고딕" w:eastAsia="맑은 고딕" w:cs="맑은 고딕"/>
                <w:sz w:val="18"/>
                <w:szCs w:val="18"/>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620166"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AAS의 식별정보와 </w:t>
            </w:r>
            <w:r>
              <w:rPr>
                <w:rFonts w:hint="eastAsia" w:ascii="맑은 고딕" w:hAnsi="맑은 고딕" w:eastAsia="맑은 고딕" w:cs="맑은 고딕"/>
                <w:sz w:val="18"/>
                <w:szCs w:val="18"/>
              </w:rPr>
              <w:t xml:space="preserve">AAS에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59625F1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761F95" w14:textId="77777777" w:rsidR="0070409E" w:rsidRPr="00D47F14" w:rsidRDefault="0070409E" w:rsidP="00AA6C26">
            <w:pPr>
              <w:pStyle w:val="AIoTNormal"/>
            </w:pPr>
            <w:r>
              <w:rPr>
                <w:rFonts w:hint="eastAsia" w:ascii="맑은 고딕" w:hAnsi="맑은 고딕" w:eastAsia="맑은 고딕" w:cs="맑은 고딕"/>
                <w:sz w:val="18"/>
                <w:szCs w:val="18"/>
              </w:rPr>
              <w:lastRenderedPageBreak/>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A67850"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Submodel의 식별정보와 </w:t>
            </w:r>
            <w:r>
              <w:rPr>
                <w:rFonts w:hint="eastAsia" w:ascii="맑은 고딕" w:hAnsi="맑은 고딕" w:eastAsia="맑은 고딕" w:cs="맑은 고딕"/>
                <w:sz w:val="18"/>
                <w:szCs w:val="18"/>
              </w:rPr>
              <w:t xml:space="preserve">Submodel에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003CC35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E6E0E1" w14:textId="77777777" w:rsidR="0070409E" w:rsidRDefault="0070409E" w:rsidP="00AA6C26">
            <w:pPr>
              <w:pStyle w:val="AIoTNormal"/>
            </w:pPr>
            <w:r>
              <w:rPr>
                <w:rFonts w:hint="eastAsia" w:ascii="맑은 고딕" w:hAnsi="맑은 고딕" w:eastAsia="맑은 고딕" w:cs="맑은 고딕"/>
                <w:sz w:val="18"/>
                <w:szCs w:val="18"/>
              </w:rPr>
              <w:t xml:space="preserve">AAS </w:t>
            </w:r>
            <w:r>
              <w:rPr>
                <w:rFonts w:ascii="맑은 고딕" w:hAnsi="맑은 고딕" w:eastAsia="맑은 고딕" w:cs="맑은 고딕"/>
                <w:sz w:val="18"/>
                <w:szCs w:val="18"/>
              </w:rP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4DE452" w14:textId="77777777" w:rsidR="0070409E" w:rsidRPr="00D47F14" w:rsidRDefault="0070409E" w:rsidP="008F2095">
            <w:pPr>
              <w:pStyle w:val="AIoTNormal"/>
              <w:jc w:val="left"/>
            </w:pPr>
            <w:r>
              <w:rPr>
                <w:rFonts w:hint="eastAsia" w:ascii="맑은 고딕" w:hAnsi="맑은 고딕" w:eastAsia="맑은 고딕" w:cs="맑은 고딕"/>
                <w:sz w:val="18"/>
                <w:szCs w:val="18"/>
              </w:rPr>
              <w:t>사용자가 화면을 통해 AAS와 Submodel의 구조 및 데이터 값을 조회하는 도구</w:t>
            </w:r>
          </w:p>
        </w:tc>
      </w:tr>
      <w:tr w:rsidR="0070409E" w:rsidRPr="00D47F14" w14:paraId="20743A9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1E476E" w14:textId="77777777" w:rsidR="0070409E" w:rsidRPr="008F2095" w:rsidRDefault="0070409E" w:rsidP="00AA6C26">
            <w:pPr>
              <w:pStyle w:val="AIoTNormal"/>
            </w:pPr>
            <w:r>
              <w:rPr>
                <w:rFonts w:hint="eastAsia" w:ascii="맑은 고딕" w:hAnsi="맑은 고딕" w:eastAsia="맑은 고딕" w:cs="맑은 고딕"/>
                <w:sz w:val="18"/>
                <w:szCs w:val="18"/>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A71F9A" w14:textId="77777777" w:rsidR="0070409E" w:rsidRPr="008F2095" w:rsidRDefault="0070409E" w:rsidP="008F2095">
            <w:pPr>
              <w:pStyle w:val="AIoTNormal"/>
              <w:jc w:val="left"/>
            </w:pPr>
            <w:r w:rsidRPr="005F16DF">
              <w:rPr>
                <w:rFonts w:ascii="맑은 고딕" w:hAnsi="맑은 고딕" w:eastAsia="맑은 고딕" w:cs="맑은 고딕"/>
                <w:sz w:val="18"/>
                <w:szCs w:val="18"/>
              </w:rPr>
              <w:t xml:space="preserve">외부 시스템이 AAS와 Submodel </w:t>
            </w:r>
            <w:r>
              <w:rPr>
                <w:rFonts w:hint="eastAsia" w:ascii="맑은 고딕" w:hAnsi="맑은 고딕" w:eastAsia="맑은 고딕" w:cs="맑은 고딕"/>
                <w:sz w:val="18"/>
                <w:szCs w:val="18"/>
              </w:rPr>
              <w:t xml:space="preserve">데이터에 접근하여 </w:t>
            </w:r>
            <w:r w:rsidRPr="004349A7">
              <w:rPr>
                <w:rFonts w:ascii="맑은 고딕" w:hAnsi="맑은 고딕" w:eastAsia="맑은 고딕" w:cs="맑은 고딕"/>
                <w:sz w:val="18"/>
                <w:szCs w:val="18"/>
              </w:rPr>
              <w:t>조회·등록·변경 등의 작업을 수행할 수 있도록 제공되는 인터페이스</w:t>
            </w:r>
          </w:p>
        </w:tc>
      </w:tr>
      <w:tr w:rsidR="0070409E" w:rsidRPr="00D47F14" w14:paraId="1047421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F8EFC0" w14:textId="77777777" w:rsidR="0070409E" w:rsidRPr="008F2095" w:rsidRDefault="0070409E" w:rsidP="00AA6C26">
            <w:pPr>
              <w:pStyle w:val="AIoTNormal"/>
            </w:pPr>
            <w:r>
              <w:rPr>
                <w:rFonts w:hint="eastAsia" w:ascii="맑은 고딕" w:hAnsi="맑은 고딕" w:eastAsia="맑은 고딕" w:cs="맑은 고딕"/>
                <w:sz w:val="18"/>
                <w:szCs w:val="18"/>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126F5E" w14:textId="77777777" w:rsidR="0070409E" w:rsidRPr="0070716D" w:rsidRDefault="0070409E" w:rsidP="008F2095">
            <w:pPr>
              <w:pStyle w:val="AIoTNormal"/>
              <w:jc w:val="left"/>
            </w:pPr>
            <w:r w:rsidRPr="005F16DF">
              <w:rPr>
                <w:rFonts w:ascii="맑은 고딕" w:hAnsi="맑은 고딕" w:eastAsia="맑은 고딕" w:cs="맑은 고딕"/>
                <w:sz w:val="18"/>
                <w:szCs w:val="18"/>
              </w:rPr>
              <w:t xml:space="preserve">장비의 제어기 및 센서 데이터를 수집·처리하고, </w:t>
            </w:r>
            <w:r>
              <w:rPr>
                <w:rFonts w:hint="eastAsia" w:ascii="맑은 고딕" w:hAnsi="맑은 고딕" w:eastAsia="맑은 고딕" w:cs="맑은 고딕"/>
                <w:sz w:val="18"/>
                <w:szCs w:val="18"/>
              </w:rPr>
              <w:t>수집 항목과 SubmodelElement를 매핑하여 AAS 서버와 연동하는 장치</w:t>
            </w:r>
          </w:p>
        </w:tc>
      </w:tr>
      <w:tr w:rsidR="0070409E" w:rsidRPr="00D47F14" w14:paraId="3EDA701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BF3723" w14:textId="77777777" w:rsidR="0070409E" w:rsidRPr="008F2095" w:rsidRDefault="0070409E" w:rsidP="00AA6C26">
            <w:pPr>
              <w:pStyle w:val="AIoTNormal"/>
            </w:pPr>
            <w:r>
              <w:rPr>
                <w:rFonts w:hint="eastAsia" w:ascii="맑은 고딕" w:hAnsi="맑은 고딕" w:eastAsia="맑은 고딕" w:cs="맑은 고딕"/>
                <w:sz w:val="18"/>
                <w:szCs w:val="18"/>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B2F7D4" w14:textId="77777777" w:rsidR="0070409E" w:rsidRPr="008F2095" w:rsidRDefault="0070409E" w:rsidP="0070716D">
            <w:pPr>
              <w:pStyle w:val="AIoTNormal"/>
              <w:jc w:val="left"/>
            </w:pPr>
            <w:r>
              <w:rPr>
                <w:rFonts w:hint="eastAsia" w:ascii="맑은 고딕" w:hAnsi="맑은 고딕" w:eastAsia="맑은 고딕" w:cs="맑은 고딕"/>
                <w:sz w:val="18"/>
                <w:szCs w:val="18"/>
              </w:rPr>
              <w:t xml:space="preserve">애플리케이션과 필요한 실행환경을 서로 격리된 환경에서 </w:t>
            </w:r>
            <w:r w:rsidRPr="004349A7">
              <w:rPr>
                <w:rFonts w:ascii="맑은 고딕" w:hAnsi="맑은 고딕" w:eastAsia="맑은 고딕" w:cs="맑은 고딕"/>
                <w:sz w:val="18"/>
                <w:szCs w:val="18"/>
              </w:rPr>
              <w:t>실행·관리</w:t>
            </w:r>
            <w:r>
              <w:rPr>
                <w:rFonts w:hint="eastAsia" w:ascii="맑은 고딕" w:hAnsi="맑은 고딕" w:eastAsia="맑은 고딕" w:cs="맑은 고딕"/>
                <w:sz w:val="18"/>
                <w:szCs w:val="18"/>
              </w:rPr>
              <w:t>하기 위한 플랫폼. 본 부록에서는 BaSyx의 각 구성요소를 Docker 컨테이너로 실행하는 데 사용</w:t>
            </w:r>
          </w:p>
        </w:tc>
      </w:tr>
      <w:tr w:rsidR="0070409E" w:rsidRPr="00D47F14" w14:paraId="4DAE211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0BB1D2" w14:textId="77777777" w:rsidR="0070409E" w:rsidRDefault="0070409E" w:rsidP="00AA6C26">
            <w:pPr>
              <w:pStyle w:val="AIoTNormal"/>
            </w:pPr>
            <w:r>
              <w:rPr>
                <w:rFonts w:hint="eastAsia" w:ascii="맑은 고딕" w:hAnsi="맑은 고딕" w:eastAsia="맑은 고딕" w:cs="맑은 고딕"/>
                <w:sz w:val="18"/>
                <w:szCs w:val="18"/>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B1A25A" w14:textId="77777777" w:rsidR="0070409E" w:rsidRPr="008F2095" w:rsidRDefault="0070409E" w:rsidP="0070716D">
            <w:pPr>
              <w:pStyle w:val="AIoTNormal"/>
              <w:jc w:val="left"/>
            </w:pPr>
            <w:r w:rsidRPr="005F16DF">
              <w:rPr>
                <w:rFonts w:ascii="맑은 고딕" w:hAnsi="맑은 고딕" w:eastAsia="맑은 고딕" w:cs="맑은 고딕"/>
                <w:sz w:val="18"/>
                <w:szCs w:val="18"/>
              </w:rPr>
              <w:t>여러 Docker 컨테이너의 구성과 실행 조건을 하나의 설정파일로 정의하</w:t>
            </w:r>
            <w:r>
              <w:rPr>
                <w:rFonts w:hint="eastAsia" w:ascii="맑은 고딕" w:hAnsi="맑은 고딕" w:eastAsia="맑은 고딕" w:cs="맑은 고딕"/>
                <w:sz w:val="18"/>
                <w:szCs w:val="18"/>
              </w:rPr>
              <w:t>여</w:t>
            </w:r>
            <w:r w:rsidRPr="005F16DF">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함께</w:t>
            </w:r>
            <w:r w:rsidRPr="005F16DF">
              <w:rPr>
                <w:rFonts w:ascii="맑은 고딕" w:hAnsi="맑은 고딕" w:eastAsia="맑은 고딕" w:cs="맑은 고딕"/>
                <w:sz w:val="18"/>
                <w:szCs w:val="18"/>
              </w:rPr>
              <w:t xml:space="preserve"> 실행·관리하는 도구</w:t>
            </w:r>
            <w:r>
              <w:rPr>
                <w:rFonts w:hint="eastAsia" w:ascii="맑은 고딕" w:hAnsi="맑은 고딕" w:eastAsia="맑은 고딕" w:cs="맑은 고딕"/>
                <w:sz w:val="18"/>
                <w:szCs w:val="18"/>
              </w:rPr>
              <w:t>. 본 부록에서는 여러 BaSyx 구성요소를 함께 실행하는 데 사용</w:t>
            </w:r>
          </w:p>
        </w:tc>
      </w:tr>
    </w:tbl>
    <w:p w14:paraId="2C38A416" w14:textId="77777777" w:rsidR="0070409E" w:rsidRDefault="0070409E" w:rsidP="00962F59">
      <w:pPr>
        <w:pStyle w:val="AIoTNormal"/>
      </w:pPr>
    </w:p>
    <w:p w14:paraId="13FB97F7" w14:textId="77777777" w:rsidR="0070409E" w:rsidRPr="00233A2E" w:rsidRDefault="0070409E" w:rsidP="008F2095">
      <w:pPr>
        <w:pStyle w:val="AIoTAppendixheading2"/>
      </w:pPr>
      <w:bookmarkStart w:id="172" w:name="AutoNav90042"/>
      <w:bookmarkStart w:id="173" w:name="_Toc240313364"/>
      <w:r>
        <w:rPr>
          <w:rFonts w:hint="eastAsia" w:ascii="맑은 고딕" w:hAnsi="맑은 고딕" w:eastAsia="맑은 고딕" w:cs="맑은 고딕"/>
          <w:sz w:val="24"/>
          <w:szCs w:val="24"/>
        </w:rPr>
        <w:t>2</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시스템 아키텍처</w:t>
      </w:r>
      <w:bookmarkEnd w:id="172"/>
      <w:bookmarkEnd w:id="173"/>
    </w:p>
    <w:p w14:paraId="3601AC82"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7943BF87" w14:textId="77777777" w:rsidR="0070409E" w:rsidRPr="00B50F1B" w:rsidRDefault="0070409E" w:rsidP="00962F59">
      <w:pPr>
        <w:pStyle w:val="AIoTNormal"/>
      </w:pPr>
    </w:p>
    <w:p w14:paraId="3717A91C"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이를 통해 장비의 제어기 및 센서, AIoT 디바이스, AAS 서버 및 AAS 조회 화면이 각각 어떤 역할을 수행하고 서로 어떻게 연계되는지 확인할 수 있다.</w:t>
      </w:r>
    </w:p>
    <w:p w14:paraId="21BF75CF" w14:textId="77777777" w:rsidR="0070409E" w:rsidRDefault="0070409E" w:rsidP="00962F59">
      <w:pPr>
        <w:pStyle w:val="AIoTNormal"/>
      </w:pPr>
    </w:p>
    <w:p w14:paraId="4917497C" w14:textId="77777777" w:rsidR="0070409E" w:rsidRDefault="0070409E" w:rsidP="00154B99">
      <w:pPr>
        <w:pStyle w:val="AIoTNormal"/>
        <w:rPr>
          <w:b/>
          <w:bCs/>
        </w:rPr>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주요 구성요소</w:t>
      </w:r>
    </w:p>
    <w:p w14:paraId="1D6AF83C"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장비 데이터를 AAS에 연동하는 시스템은 장비의 제어기 및 센서, AIoT 디바이스, AAS 서버 및 AAS 조회 화면으로 구성된다. 각 구성요소의 주요 역할은 다음과 같다.</w:t>
      </w:r>
    </w:p>
    <w:p w14:paraId="2BC1D5A3" w14:textId="77777777" w:rsidR="0070409E" w:rsidRDefault="0070409E" w:rsidP="00962F59">
      <w:pPr>
        <w:pStyle w:val="AIoTNormal"/>
      </w:pPr>
    </w:p>
    <w:p w14:paraId="462D9EC3" w14:textId="2D8CD6A7" w:rsidR="0070409E" w:rsidRPr="003A66C8" w:rsidRDefault="0070409E" w:rsidP="009B65BB">
      <w:pPr>
        <w:pStyle w:val="AIoTAppendixTableCaption"/>
        <w:keepNext/>
      </w:pPr>
      <w:bookmarkStart w:id="174" w:name="AutoNav90142"/>
      <w:bookmarkStart w:id="175" w:name="_Toc240065250"/>
      <w:bookmarkStart w:id="176" w:name="_Toc240313417"/>
      <w:r>
        <w:rPr>
          <w:rFonts w:ascii="맑은 고딕" w:hAnsi="맑은 고딕" w:eastAsia="맑은 고딕" w:cs="맑은 고딕"/>
          <w:sz w:val="20"/>
          <w:szCs w:val="20"/>
        </w:rPr>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2</w:t>
      </w:r>
      <w:r w:rsidR="00000000">
        <w:rPr>
          <w:noProof/>
        </w:rPr>
        <w:fldChar w:fldCharType="end"/>
      </w:r>
      <w:r>
        <w:rPr>
          <w:rFonts w:ascii="맑은 고딕" w:hAnsi="맑은 고딕" w:eastAsia="맑은 고딕" w:cs="맑은 고딕"/>
          <w:sz w:val="20"/>
          <w:szCs w:val="20"/>
        </w:rPr>
        <w:t xml:space="preserve"> 주요 구성요소 및 역할</w:t>
      </w:r>
      <w:bookmarkEnd w:id="174"/>
      <w:bookmarkEnd w:id="175"/>
      <w:bookmarkEnd w:id="17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0409E" w:rsidRPr="00D47F14" w14:paraId="72EF9ABA"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F3082CB"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3168B6C"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주요 역할</w:t>
            </w:r>
          </w:p>
        </w:tc>
      </w:tr>
      <w:tr w:rsidR="0070409E" w:rsidRPr="00D47F14" w14:paraId="780F9E67"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0FD25F"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30669A5"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상태값, 운전값 및 계측값 등 AAS에 연동할 데이터를 제공</w:t>
            </w:r>
          </w:p>
        </w:tc>
      </w:tr>
      <w:tr w:rsidR="0070409E" w:rsidRPr="00D47F14" w14:paraId="1AC78FE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3CCFDB" w14:textId="77777777" w:rsidR="0070409E" w:rsidRPr="00D47F14" w:rsidRDefault="0070409E" w:rsidP="00154B99">
            <w:pPr>
              <w:pStyle w:val="AIoTNormal"/>
              <w:jc w:val="left"/>
            </w:pPr>
            <w:r>
              <w:rPr>
                <w:rFonts w:hint="eastAsia" w:ascii="맑은 고딕" w:hAnsi="맑은 고딕" w:eastAsia="맑은 고딕" w:cs="맑은 고딕"/>
                <w:sz w:val="18"/>
                <w:szCs w:val="18"/>
              </w:rPr>
              <w:lastRenderedPageBreak/>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9FEB08A"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 데이터를 수집</w:t>
            </w:r>
            <w:r w:rsidRPr="00B50F1B">
              <w:rPr>
                <w:rFonts w:ascii="맑은 고딕" w:hAnsi="맑은 고딕" w:eastAsia="맑은 고딕" w:cs="맑은 고딕"/>
                <w:sz w:val="18"/>
                <w:szCs w:val="18"/>
              </w:rPr>
              <w:t>·</w:t>
            </w:r>
            <w:r>
              <w:rPr>
                <w:rFonts w:hint="eastAsia" w:ascii="맑은 고딕" w:hAnsi="맑은 고딕" w:eastAsia="맑은 고딕" w:cs="맑은 고딕"/>
                <w:sz w:val="18"/>
                <w:szCs w:val="18"/>
              </w:rPr>
              <w:t>처리하고, 대상 장비의 AAS 인스턴스를 식별하여 수집 항목을 해당 SubmodelElement와 매핑한 후 수집값을 AAS 서버에 전달</w:t>
            </w:r>
          </w:p>
        </w:tc>
      </w:tr>
      <w:tr w:rsidR="0070409E" w:rsidRPr="00D47F14" w14:paraId="5C200C25"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E753DF" w14:textId="77777777" w:rsidR="0070409E" w:rsidRPr="00D47F14" w:rsidRDefault="0070409E" w:rsidP="00154B99">
            <w:pPr>
              <w:pStyle w:val="AIoTNormal"/>
              <w:jc w:val="left"/>
            </w:pPr>
            <w:r>
              <w:rPr>
                <w:rFonts w:hint="eastAsia" w:ascii="맑은 고딕" w:hAnsi="맑은 고딕" w:eastAsia="맑은 고딕" w:cs="맑은 고딕"/>
                <w:sz w:val="18"/>
                <w:szCs w:val="18"/>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989877F" w14:textId="77777777" w:rsidR="0070409E" w:rsidRPr="00D47F14" w:rsidRDefault="0070409E" w:rsidP="00154B99">
            <w:pPr>
              <w:pStyle w:val="AIoTNormal"/>
              <w:jc w:val="left"/>
            </w:pPr>
            <w:r>
              <w:rPr>
                <w:rFonts w:hint="eastAsia" w:ascii="맑은 고딕" w:hAnsi="맑은 고딕" w:eastAsia="맑은 고딕" w:cs="맑은 고딕"/>
                <w:sz w:val="18"/>
                <w:szCs w:val="18"/>
              </w:rPr>
              <w:t>대상 장비의 AAS 인스턴스를 저장하고, 외부 시스템이 API를 통해 데이터를 조회하거나 값을 반영할 수 있도록 제공</w:t>
            </w:r>
          </w:p>
        </w:tc>
      </w:tr>
      <w:tr w:rsidR="0070409E" w:rsidRPr="00D47F14" w14:paraId="7A0080D5"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7ECEB1" w14:textId="77777777" w:rsidR="0070409E" w:rsidRPr="00154B99" w:rsidRDefault="0070409E" w:rsidP="00154B99">
            <w:pPr>
              <w:pStyle w:val="AIoTNormal"/>
              <w:jc w:val="left"/>
            </w:pPr>
            <w:r>
              <w:rPr>
                <w:rFonts w:hint="eastAsia" w:ascii="맑은 고딕" w:hAnsi="맑은 고딕" w:eastAsia="맑은 고딕" w:cs="맑은 고딕"/>
                <w:sz w:val="18"/>
                <w:szCs w:val="18"/>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FCC41AE" w14:textId="77777777" w:rsidR="0070409E" w:rsidRPr="00154B99" w:rsidRDefault="0070409E" w:rsidP="00154B99">
            <w:pPr>
              <w:pStyle w:val="AIoTNormal"/>
              <w:jc w:val="left"/>
            </w:pPr>
            <w:r>
              <w:rPr>
                <w:rFonts w:hint="eastAsia" w:ascii="맑은 고딕" w:hAnsi="맑은 고딕" w:eastAsia="맑은 고딕" w:cs="맑은 고딕"/>
                <w:sz w:val="18"/>
                <w:szCs w:val="18"/>
              </w:rPr>
              <w:t>사용자가 대상 AAS와 Submodel의 구조 및 AAS에 반영된 데이터 값을 화면에서 확인</w:t>
            </w:r>
          </w:p>
        </w:tc>
      </w:tr>
    </w:tbl>
    <w:p w14:paraId="005B564E" w14:textId="77777777" w:rsidR="0070409E" w:rsidRDefault="0070409E" w:rsidP="00962F59">
      <w:pPr>
        <w:pStyle w:val="AIoTNormal"/>
      </w:pPr>
    </w:p>
    <w:p w14:paraId="4B0AA99B" w14:textId="77777777" w:rsidR="0070409E" w:rsidRDefault="0070409E" w:rsidP="004D7330">
      <w:pPr>
        <w:pStyle w:val="AIoTNormal"/>
        <w:keepNext/>
        <w:jc w:val="center"/>
      </w:pPr>
      <w:r w:rsidRPr="004D7330">
        <w:rPr>
          <w:noProof/>
        </w:rPr>
        <w:drawing>
          <wp:inline distT="0" distB="0" distL="0" distR="0" wp14:anchorId="57A3DB43" wp14:editId="441F7D25">
            <wp:extent cx="5731510" cy="2534285"/>
            <wp:effectExtent l="0" t="0" r="2540" b="0"/>
            <wp:docPr id="10000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3"/>
                    <a:stretch>
                      <a:fillRect/>
                    </a:stretch>
                  </pic:blipFill>
                  <pic:spPr>
                    <a:xfrm>
                      <a:off x="0" y="0"/>
                      <a:ext cx="5731510" cy="2534285"/>
                    </a:xfrm>
                    <a:prstGeom prst="rect">
                      <a:avLst/>
                    </a:prstGeom>
                  </pic:spPr>
                </pic:pic>
              </a:graphicData>
            </a:graphic>
          </wp:inline>
        </w:drawing>
      </w:r>
    </w:p>
    <w:p w14:paraId="73196CC8" w14:textId="40D5626E" w:rsidR="0070409E" w:rsidRDefault="0070409E" w:rsidP="009B65BB">
      <w:pPr>
        <w:pStyle w:val="AIoTAppendixFigureCaption"/>
      </w:pPr>
      <w:bookmarkStart w:id="177" w:name="AutoNav90143"/>
      <w:bookmarkStart w:id="178" w:name="_Toc240065312"/>
      <w:bookmarkStart w:id="179" w:name="_Toc240313477"/>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1</w:t>
      </w:r>
      <w:r w:rsidR="00000000">
        <w:rPr>
          <w:noProof/>
        </w:rPr>
        <w:fldChar w:fldCharType="end"/>
      </w:r>
      <w:r>
        <w:rPr>
          <w:rFonts w:ascii="맑은 고딕" w:hAnsi="맑은 고딕" w:eastAsia="맑은 고딕" w:cs="맑은 고딕"/>
          <w:sz w:val="20"/>
          <w:szCs w:val="20"/>
        </w:rPr>
        <w:t xml:space="preserve"> 시스템 아키텍처</w:t>
      </w:r>
      <w:bookmarkEnd w:id="177"/>
      <w:bookmarkEnd w:id="178"/>
      <w:bookmarkEnd w:id="179"/>
    </w:p>
    <w:p w14:paraId="316F3C34" w14:textId="77777777" w:rsidR="0070409E" w:rsidRPr="00081767" w:rsidRDefault="0070409E" w:rsidP="00962F59">
      <w:pPr>
        <w:pStyle w:val="AIoTNormal"/>
      </w:pPr>
    </w:p>
    <w:p w14:paraId="136560FF" w14:textId="77777777" w:rsidR="0070409E" w:rsidRPr="00D40361" w:rsidRDefault="0070409E" w:rsidP="00154B99">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전체 데이터 흐름</w:t>
      </w:r>
    </w:p>
    <w:p w14:paraId="3346E2C4"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sidRPr="00F10061">
        <w:rPr>
          <w:rFonts w:ascii="맑은 고딕" w:hAnsi="맑은 고딕" w:eastAsia="맑은 고딕" w:cs="맑은 고딕"/>
          <w:sz w:val="20"/>
          <w:szCs w:val="20"/>
        </w:rPr>
        <w:t>장비</w:t>
      </w:r>
      <w:r>
        <w:rPr>
          <w:rFonts w:hint="eastAsia" w:ascii="맑은 고딕" w:hAnsi="맑은 고딕" w:eastAsia="맑은 고딕" w:cs="맑은 고딕"/>
          <w:sz w:val="20"/>
          <w:szCs w:val="20"/>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417641A9" w14:textId="77777777" w:rsidR="0070409E" w:rsidRDefault="0070409E" w:rsidP="00962F59">
      <w:pPr>
        <w:pStyle w:val="AIoTNormal"/>
      </w:pPr>
    </w:p>
    <w:p w14:paraId="70C1BCAB" w14:textId="77777777" w:rsidR="0070409E" w:rsidRDefault="0070409E" w:rsidP="007C40F5">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매핑된 데이터는 AAS API를 통해 AAS 서버와 연동되며, 대상 AAS 인스턴스의 SubmodelElement에 반영된다. 사용자는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통해 AAS와 Submodel의 구조 및 연동된 데이터 값을 확인할 수 있다.</w:t>
      </w:r>
    </w:p>
    <w:p w14:paraId="536FE8E0" w14:textId="77777777" w:rsidR="0070409E" w:rsidRDefault="0070409E" w:rsidP="00962F59">
      <w:pPr>
        <w:pStyle w:val="AIoTNormal"/>
      </w:pPr>
    </w:p>
    <w:p w14:paraId="0745C3DA" w14:textId="77777777" w:rsidR="0070409E" w:rsidRDefault="0070409E" w:rsidP="00AC7718">
      <w:pPr>
        <w:pStyle w:val="AIoTNormal"/>
        <w:keepNext/>
        <w:jc w:val="center"/>
      </w:pPr>
      <w:r>
        <w:rPr>
          <w:rFonts w:hint="eastAsia"/>
          <w:noProof/>
        </w:rPr>
        <w:lastRenderedPageBreak/>
        <w:drawing>
          <wp:inline distT="0" distB="0" distL="0" distR="0" wp14:anchorId="0710CC30" wp14:editId="2A75F573">
            <wp:extent cx="4949227" cy="2804160"/>
            <wp:effectExtent l="0" t="0" r="3810" b="0"/>
            <wp:docPr id="3944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A7739F2" w14:textId="21F82A17" w:rsidR="0070409E" w:rsidRPr="00F10061" w:rsidRDefault="0070409E" w:rsidP="009B65BB">
      <w:pPr>
        <w:pStyle w:val="AIoTAppendixFigureCaption"/>
      </w:pPr>
      <w:bookmarkStart w:id="180" w:name="AutoNav90144"/>
      <w:bookmarkStart w:id="181" w:name="_Toc240065313"/>
      <w:bookmarkStart w:id="182" w:name="_Toc240313478"/>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2</w:t>
      </w:r>
      <w:r w:rsidR="00000000">
        <w:rPr>
          <w:noProof/>
        </w:rPr>
        <w:fldChar w:fldCharType="end"/>
      </w:r>
      <w:r>
        <w:rPr>
          <w:rFonts w:ascii="맑은 고딕" w:hAnsi="맑은 고딕" w:eastAsia="맑은 고딕" w:cs="맑은 고딕"/>
          <w:sz w:val="20"/>
          <w:szCs w:val="20"/>
        </w:rPr>
        <w:t xml:space="preserve"> 데이터 흐름도</w:t>
      </w:r>
      <w:bookmarkEnd w:id="180"/>
      <w:bookmarkEnd w:id="181"/>
      <w:bookmarkEnd w:id="182"/>
    </w:p>
    <w:p w14:paraId="6AF6B1C8" w14:textId="77777777" w:rsidR="0070409E" w:rsidRPr="007B3F7D" w:rsidRDefault="0070409E" w:rsidP="007B3F7D">
      <w:pPr>
        <w:pStyle w:val="AIoTNormal"/>
      </w:pPr>
    </w:p>
    <w:p w14:paraId="150F40B1" w14:textId="77777777" w:rsidR="0070409E" w:rsidRPr="00233A2E" w:rsidRDefault="0070409E" w:rsidP="00F10061">
      <w:pPr>
        <w:pStyle w:val="AIoTAppendixheading2"/>
      </w:pPr>
      <w:bookmarkStart w:id="183" w:name="AutoNav90043"/>
      <w:bookmarkStart w:id="184" w:name="_Toc240313365"/>
      <w:r>
        <w:rPr>
          <w:rFonts w:hint="eastAsia" w:ascii="맑은 고딕" w:hAnsi="맑은 고딕" w:eastAsia="맑은 고딕" w:cs="맑은 고딕"/>
          <w:sz w:val="24"/>
          <w:szCs w:val="24"/>
        </w:rPr>
        <w:t>3</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서버 구축</w:t>
      </w:r>
      <w:bookmarkEnd w:id="183"/>
      <w:bookmarkEnd w:id="184"/>
    </w:p>
    <w:p w14:paraId="053183AC" w14:textId="77777777" w:rsidR="0070409E" w:rsidRPr="00A70F06" w:rsidRDefault="0070409E" w:rsidP="00F047C7">
      <w:pPr>
        <w:pStyle w:val="AIoTNormal"/>
        <w:jc w:val="left"/>
      </w:pPr>
      <w:r w:rsidRPr="00D47F14">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ascii="맑은 고딕" w:hAnsi="맑은 고딕" w:eastAsia="맑은 고딕" w:cs="맑은 고딕"/>
          <w:sz w:val="20"/>
          <w:szCs w:val="20"/>
        </w:rPr>
        <w:t>를 활용한 AAS</w:t>
      </w:r>
      <w:r w:rsidRPr="00797213">
        <w:rPr>
          <w:rFonts w:ascii="맑은 고딕" w:hAnsi="맑은 고딕" w:eastAsia="맑은 고딕" w:cs="맑은 고딕"/>
          <w:sz w:val="20"/>
          <w:szCs w:val="20"/>
        </w:rPr>
        <w:t xml:space="preserve"> 서버 환경을 구축하여 정상 동작을 확인한다.</w:t>
      </w:r>
    </w:p>
    <w:p w14:paraId="579507E5" w14:textId="77777777" w:rsidR="0070409E" w:rsidRDefault="0070409E" w:rsidP="00F10061">
      <w:pPr>
        <w:pStyle w:val="AIoTNormal"/>
      </w:pPr>
    </w:p>
    <w:p w14:paraId="0B5CAEB1" w14:textId="77777777" w:rsidR="0070409E" w:rsidRPr="00D40361" w:rsidRDefault="0070409E" w:rsidP="008A6F22">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AAS 서버 구축 옵션 및 BaSyx 선정</w:t>
      </w:r>
    </w:p>
    <w:p w14:paraId="7DA66F40"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05527F">
        <w:rPr>
          <w:rFonts w:ascii="맑은 고딕" w:hAnsi="맑은 고딕" w:eastAsia="맑은 고딕" w:cs="맑은 고딕"/>
          <w:sz w:val="20"/>
          <w:szCs w:val="20"/>
        </w:rP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7506D7DE" w14:textId="77777777" w:rsidR="0070409E" w:rsidRDefault="0070409E" w:rsidP="00F047C7">
      <w:pPr>
        <w:pStyle w:val="AIoTNormal"/>
        <w:ind w:left="170" w:hanging="170"/>
        <w:jc w:val="left"/>
      </w:pPr>
    </w:p>
    <w:p w14:paraId="229455F6"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 xml:space="preserve">AAS 서버 구축에 활용할 수 있는 오픈소스 구현체로 Eclipse BaSyx와 </w:t>
      </w:r>
      <w:r>
        <w:rPr>
          <w:rFonts w:hint="eastAsia" w:ascii="맑은 고딕" w:hAnsi="맑은 고딕" w:eastAsia="맑은 고딕" w:cs="맑은 고딕"/>
          <w:sz w:val="20"/>
          <w:szCs w:val="20"/>
        </w:rPr>
        <w:t>Fraunhofer</w:t>
      </w:r>
      <w:r w:rsidRPr="00797213">
        <w:rPr>
          <w:rFonts w:ascii="맑은 고딕" w:hAnsi="맑은 고딕" w:eastAsia="맑은 고딕" w:cs="맑은 고딕"/>
          <w:sz w:val="20"/>
          <w:szCs w:val="20"/>
        </w:rPr>
        <w:t xml:space="preserve"> FA³ST 등이 있다. 두 구현체 모두 AAS와 Submodel의 저장·조회 및 AAS API 제공에 필요한 기능을 지원하므로, 본 부록에서는 기능적 우열보다 </w:t>
      </w:r>
      <w:r w:rsidRPr="009755DB">
        <w:rPr>
          <w:rFonts w:ascii="맑은 고딕" w:hAnsi="맑은 고딕" w:eastAsia="맑은 고딕" w:cs="맑은 고딕"/>
          <w:sz w:val="20"/>
          <w:szCs w:val="20"/>
        </w:rPr>
        <w:t>본 부록의 서버 환경 구성에 필요한 구성요소와 구축 지원 방식을 중심으로 비교한다.</w:t>
      </w:r>
    </w:p>
    <w:p w14:paraId="2FB29104" w14:textId="77777777" w:rsidR="0070409E" w:rsidRDefault="0070409E" w:rsidP="008A6F22">
      <w:pPr>
        <w:pStyle w:val="AIoTNormal"/>
        <w:ind w:left="170" w:hanging="170"/>
      </w:pPr>
    </w:p>
    <w:p w14:paraId="70720757" w14:textId="3E7B6526" w:rsidR="0070409E" w:rsidRDefault="0070409E" w:rsidP="009B65BB">
      <w:pPr>
        <w:pStyle w:val="AIoTAppendixTableCaption"/>
        <w:keepNext/>
      </w:pPr>
      <w:bookmarkStart w:id="185" w:name="AutoNav90145"/>
      <w:bookmarkStart w:id="186" w:name="_Toc240065251"/>
      <w:bookmarkStart w:id="187" w:name="_Toc240313418"/>
      <w:r>
        <w:rPr>
          <w:rFonts w:ascii="맑은 고딕" w:hAnsi="맑은 고딕" w:eastAsia="맑은 고딕" w:cs="맑은 고딕"/>
          <w:sz w:val="20"/>
          <w:szCs w:val="20"/>
        </w:rPr>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3</w:t>
      </w:r>
      <w:r w:rsidR="00000000">
        <w:rPr>
          <w:noProof/>
        </w:rPr>
        <w:fldChar w:fldCharType="end"/>
      </w:r>
      <w:r>
        <w:rPr>
          <w:rFonts w:ascii="맑은 고딕" w:hAnsi="맑은 고딕" w:eastAsia="맑은 고딕" w:cs="맑은 고딕"/>
          <w:sz w:val="20"/>
          <w:szCs w:val="20"/>
        </w:rPr>
        <w:t xml:space="preserve"> AAS 서버 구축 옵션 비교표</w:t>
      </w:r>
      <w:bookmarkEnd w:id="185"/>
      <w:bookmarkEnd w:id="186"/>
      <w:bookmarkEnd w:id="18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0409E" w:rsidRPr="00D47F14" w14:paraId="5E6D1CF1"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19079FB"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EA4893E"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932016B"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 xml:space="preserve">Fraunhofer </w:t>
            </w:r>
            <w:r w:rsidRPr="00D821B5">
              <w:rPr>
                <w:rFonts w:ascii="맑은 고딕" w:hAnsi="맑은 고딕" w:eastAsia="맑은 고딕" w:cs="맑은 고딕"/>
                <w:b/>
                <w:bCs/>
                <w:sz w:val="18"/>
                <w:szCs w:val="18"/>
              </w:rPr>
              <w:t>FA³S</w:t>
            </w:r>
            <w:r>
              <w:rPr>
                <w:rFonts w:hint="eastAsia" w:ascii="맑은 고딕" w:hAnsi="맑은 고딕" w:eastAsia="맑은 고딕" w:cs="맑은 고딕"/>
                <w:b/>
                <w:bCs/>
                <w:sz w:val="18"/>
                <w:szCs w:val="18"/>
              </w:rPr>
              <w:t>T</w:t>
            </w:r>
          </w:p>
        </w:tc>
      </w:tr>
      <w:tr w:rsidR="0070409E" w:rsidRPr="00D47F14" w14:paraId="0A613113"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FC36CC" w14:textId="77777777" w:rsidR="0070409E" w:rsidRPr="00D47F14" w:rsidRDefault="0070409E" w:rsidP="001A1B12">
            <w:pPr>
              <w:pStyle w:val="AIoTNormal"/>
              <w:jc w:val="center"/>
            </w:pPr>
            <w:r>
              <w:rPr>
                <w:rFonts w:hint="eastAsia" w:ascii="맑은 고딕" w:hAnsi="맑은 고딕" w:eastAsia="맑은 고딕" w:cs="맑은 고딕"/>
                <w:sz w:val="18"/>
                <w:szCs w:val="18"/>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CF0381"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8C64C13"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0666E3B2"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A453E8" w14:textId="77777777" w:rsidR="0070409E" w:rsidRPr="00D47F14" w:rsidRDefault="0070409E" w:rsidP="001A1B12">
            <w:pPr>
              <w:pStyle w:val="AIoTNormal"/>
              <w:jc w:val="center"/>
            </w:pPr>
            <w:r>
              <w:rPr>
                <w:rFonts w:hint="eastAsia" w:ascii="맑은 고딕" w:hAnsi="맑은 고딕" w:eastAsia="맑은 고딕" w:cs="맑은 고딕"/>
                <w:sz w:val="18"/>
                <w:szCs w:val="18"/>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33D95A"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4262504"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420821FA"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39E3F4" w14:textId="77777777" w:rsidR="0070409E" w:rsidRDefault="0070409E" w:rsidP="001A1B12">
            <w:pPr>
              <w:pStyle w:val="AIoTNormal"/>
              <w:jc w:val="center"/>
            </w:pPr>
            <w:r>
              <w:rPr>
                <w:rFonts w:hint="eastAsia" w:ascii="맑은 고딕" w:hAnsi="맑은 고딕" w:eastAsia="맑은 고딕" w:cs="맑은 고딕"/>
                <w:sz w:val="18"/>
                <w:szCs w:val="18"/>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EADBA3"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BF8C771"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2820C3" w14:paraId="78D7C17C"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0C4B43" w14:textId="77777777" w:rsidR="0070409E" w:rsidRPr="002820C3" w:rsidRDefault="0070409E" w:rsidP="001A1B12">
            <w:pPr>
              <w:pStyle w:val="AIoTNormal"/>
              <w:jc w:val="center"/>
            </w:pPr>
            <w:r>
              <w:rPr>
                <w:rFonts w:hint="eastAsia" w:ascii="맑은 고딕" w:hAnsi="맑은 고딕" w:eastAsia="맑은 고딕" w:cs="맑은 고딕"/>
                <w:sz w:val="18"/>
                <w:szCs w:val="18"/>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B02234" w14:textId="77777777" w:rsidR="0070409E" w:rsidRPr="002820C3" w:rsidRDefault="0070409E" w:rsidP="001A1B12">
            <w:pPr>
              <w:pStyle w:val="AIoTNormal"/>
              <w:jc w:val="left"/>
            </w:pPr>
            <w:r>
              <w:rPr>
                <w:rFonts w:hint="eastAsia" w:ascii="맑은 고딕" w:hAnsi="맑은 고딕" w:eastAsia="맑은 고딕" w:cs="맑은 고딕"/>
                <w:sz w:val="18"/>
                <w:szCs w:val="18"/>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F1D0F10" w14:textId="77777777" w:rsidR="0070409E" w:rsidRPr="002820C3" w:rsidRDefault="0070409E" w:rsidP="001A1B12">
            <w:pPr>
              <w:pStyle w:val="AIoTNormal"/>
              <w:jc w:val="left"/>
            </w:pPr>
            <w:r w:rsidRPr="009755DB">
              <w:rPr>
                <w:rFonts w:ascii="맑은 고딕" w:hAnsi="맑은 고딕" w:eastAsia="맑은 고딕" w:cs="맑은 고딕"/>
                <w:sz w:val="18"/>
                <w:szCs w:val="18"/>
              </w:rPr>
              <w:t>Service와 Registry를 개별 구성</w:t>
            </w:r>
            <w:r>
              <w:rPr>
                <w:rFonts w:hint="eastAsia" w:ascii="맑은 고딕" w:hAnsi="맑은 고딕" w:eastAsia="맑은 고딕" w:cs="맑은 고딕"/>
                <w:sz w:val="18"/>
                <w:szCs w:val="18"/>
              </w:rPr>
              <w:t xml:space="preserve"> 및</w:t>
            </w:r>
            <w:r w:rsidRPr="009755DB">
              <w:rPr>
                <w:rFonts w:ascii="맑은 고딕" w:hAnsi="맑은 고딕" w:eastAsia="맑은 고딕" w:cs="맑은 고딕"/>
                <w:sz w:val="18"/>
                <w:szCs w:val="18"/>
              </w:rPr>
              <w:t xml:space="preserve"> Viewer는 </w:t>
            </w:r>
            <w:r>
              <w:rPr>
                <w:rFonts w:hint="eastAsia" w:ascii="맑은 고딕" w:hAnsi="맑은 고딕" w:eastAsia="맑은 고딕" w:cs="맑은 고딕"/>
                <w:sz w:val="18"/>
                <w:szCs w:val="18"/>
              </w:rPr>
              <w:t>Fraunhofer에 문의 필요</w:t>
            </w:r>
          </w:p>
        </w:tc>
      </w:tr>
    </w:tbl>
    <w:p w14:paraId="0826A8BD" w14:textId="77777777" w:rsidR="0070409E" w:rsidRDefault="0070409E" w:rsidP="008A6F22">
      <w:pPr>
        <w:pStyle w:val="AIoTNormal"/>
        <w:ind w:left="170" w:hanging="170"/>
      </w:pPr>
    </w:p>
    <w:p w14:paraId="4E240358"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 xml:space="preserve">두 구현체 모두 본 부록의 장비-AAS 연동에 필요한 서버 기능을 제공한다. 다만 BaSyx는 Starter Kit에서 필요한 구성요소를 선택하여 Docker Compose 실행환경을 생성할 수 있어, </w:t>
      </w:r>
      <w:r w:rsidRPr="00FB0883">
        <w:rPr>
          <w:rFonts w:ascii="맑은 고딕" w:hAnsi="맑은 고딕" w:eastAsia="맑은 고딕" w:cs="맑은 고딕"/>
          <w:sz w:val="20"/>
          <w:szCs w:val="20"/>
        </w:rPr>
        <w:t>AAS Environment와 AAS Web UI를 포함한 실행환경을 일관된 절차로 구성할 수 있</w:t>
      </w:r>
      <w:r>
        <w:rPr>
          <w:rFonts w:hint="eastAsia" w:ascii="맑은 고딕" w:hAnsi="맑은 고딕" w:eastAsia="맑은 고딕" w:cs="맑은 고딕"/>
          <w:sz w:val="20"/>
          <w:szCs w:val="20"/>
        </w:rPr>
        <w:t>다</w:t>
      </w:r>
      <w:r w:rsidRPr="002A6562">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이에 본 부록에서는 서버 환경의 구축 편의성을 고려하여 Eclipse BaSyx를 적용한다.</w:t>
      </w:r>
    </w:p>
    <w:p w14:paraId="56A13902" w14:textId="77777777" w:rsidR="0070409E" w:rsidRDefault="0070409E" w:rsidP="008A6F22">
      <w:pPr>
        <w:pStyle w:val="AIoTNormal"/>
      </w:pPr>
    </w:p>
    <w:p w14:paraId="0214ED1A" w14:textId="77777777" w:rsidR="0070409E" w:rsidRPr="00D40361" w:rsidRDefault="0070409E" w:rsidP="00E320C0">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sidRPr="00E320C0">
        <w:rPr>
          <w:rFonts w:ascii="맑은 고딕" w:hAnsi="맑은 고딕" w:eastAsia="맑은 고딕" w:cs="맑은 고딕"/>
          <w:b/>
          <w:bCs/>
          <w:sz w:val="20"/>
          <w:szCs w:val="20"/>
        </w:rPr>
        <w:t>BaSyx</w:t>
      </w:r>
      <w:r>
        <w:rPr>
          <w:rFonts w:hint="eastAsia" w:ascii="맑은 고딕" w:hAnsi="맑은 고딕" w:eastAsia="맑은 고딕" w:cs="맑은 고딕"/>
          <w:b/>
          <w:bCs/>
          <w:sz w:val="20"/>
          <w:szCs w:val="20"/>
        </w:rPr>
        <w:t>를 활용한 AAS 서버 구축 환경 준비</w:t>
      </w:r>
    </w:p>
    <w:p w14:paraId="77D8BD15"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부록에서는 BaSyx를 활용한 AAS 서버를 Docker 컨테이너 환경으로 구축한다. 따라서 서버 구성에 앞서 Docker 컨테이너를 실행할 수 있는 환경을 준비한다.</w:t>
      </w:r>
    </w:p>
    <w:p w14:paraId="50DAC923" w14:textId="77777777" w:rsidR="0070409E" w:rsidRDefault="0070409E" w:rsidP="00F10061">
      <w:pPr>
        <w:pStyle w:val="AIoTNormal"/>
      </w:pPr>
    </w:p>
    <w:p w14:paraId="746333E1"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1CCA3BB9" w14:textId="77777777" w:rsidR="0070409E" w:rsidRDefault="0070409E" w:rsidP="00F10061">
      <w:pPr>
        <w:pStyle w:val="AIoTNormal"/>
      </w:pPr>
    </w:p>
    <w:p w14:paraId="1561DAC9"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66131BCC" w14:textId="77777777" w:rsidR="0070409E" w:rsidRDefault="0070409E" w:rsidP="00F10061">
      <w:pPr>
        <w:pStyle w:val="AIoTNormal"/>
      </w:pPr>
    </w:p>
    <w:p w14:paraId="061E4598"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52607B96" w14:textId="77777777" w:rsidR="0070409E" w:rsidRDefault="0070409E" w:rsidP="00F10061">
      <w:pPr>
        <w:pStyle w:val="AIoTNormal"/>
      </w:pPr>
    </w:p>
    <w:p w14:paraId="5A71F924" w14:textId="4FD5953C" w:rsidR="0070409E" w:rsidRPr="00BC78B0" w:rsidRDefault="0070409E" w:rsidP="0070409E">
      <w:pPr>
        <w:pStyle w:val="AIoTAppendixListParagraph"/>
        <w:numPr>
          <w:ilvl w:val="0"/>
          <w:numId w:val="1"/>
        </w:numPr>
        <w:jc w:val="left"/>
        <w:rPr>
          <w:color w:val="000000" w:themeColor="text1"/>
        </w:rPr>
      </w:pPr>
      <w:r w:rsidRPr="00D25D1B">
        <w:rPr>
          <w:rFonts w:ascii="맑은 고딕" w:hAnsi="맑은 고딕" w:eastAsia="맑은 고딕" w:cs="맑은 고딕"/>
          <w:color w:val="000000" w:themeColor="text1"/>
          <w:sz w:val="20"/>
          <w:szCs w:val="20"/>
        </w:rPr>
        <w:t>Docker Desktop for Windows 설치 및 시스템 요구사항</w:t>
      </w:r>
      <w:r w:rsidRPr="00D25D1B">
        <w:rPr>
          <w:color w:val="000000" w:themeColor="text1"/>
        </w:rPr>
        <w:br/>
      </w:r>
      <w:r>
        <w:rPr>
          <w:rFonts w:hint="eastAsia" w:ascii="맑은 고딕" w:hAnsi="맑은 고딕" w:eastAsia="맑은 고딕" w:cs="맑은 고딕"/>
          <w:color w:val="000000" w:themeColor="text1"/>
          <w:sz w:val="20"/>
          <w:szCs w:val="20"/>
        </w:rPr>
        <w:t>(</w:t>
      </w:r>
      <w:hyperlink r:id="rId95" w:history="1">
        <w:r w:rsidRPr="00D25D1B">
          <w:rPr>
            <w:rFonts w:ascii="맑은 고딕" w:hAnsi="맑은 고딕" w:eastAsia="맑은 고딕" w:cs="맑은 고딕"/>
            <w:rStyle w:val="AIoTAppendixHyperlink"/>
            <w:sz w:val="20"/>
            <w:szCs w:val="20"/>
          </w:rPr>
          <w:t>https://docs.docker.com/desktop/setup/install/windows-install</w:t>
        </w:r>
      </w:hyperlink>
      <w:r>
        <w:rPr>
          <w:rFonts w:hint="eastAsia" w:ascii="맑은 고딕" w:hAnsi="맑은 고딕" w:eastAsia="맑은 고딕" w:cs="맑은 고딕"/>
          <w:color w:val="000000" w:themeColor="text1"/>
          <w:sz w:val="20"/>
          <w:szCs w:val="20"/>
        </w:rPr>
        <w:t>)</w:t>
      </w:r>
    </w:p>
    <w:p w14:paraId="616FB723" w14:textId="77777777" w:rsidR="0070409E" w:rsidRDefault="0070409E" w:rsidP="00F10061">
      <w:pPr>
        <w:pStyle w:val="AIoTNormal"/>
      </w:pPr>
    </w:p>
    <w:p w14:paraId="15D1AA7C" w14:textId="77777777" w:rsidR="0070409E" w:rsidRPr="00D25D1B"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부록의 구축 절차를 확인한 AAS 서버 구축을 위한 튜토리얼 실행환경은 표 4와 같다.</w:t>
      </w:r>
    </w:p>
    <w:p w14:paraId="278618B0" w14:textId="77777777" w:rsidR="0070409E" w:rsidRPr="00D25D1B" w:rsidRDefault="0070409E" w:rsidP="00F10061">
      <w:pPr>
        <w:pStyle w:val="AIoTNormal"/>
      </w:pPr>
    </w:p>
    <w:p w14:paraId="5E6DCFE8" w14:textId="18A31EA8" w:rsidR="0070409E" w:rsidRDefault="0070409E" w:rsidP="009B65BB">
      <w:pPr>
        <w:pStyle w:val="AIoTAppendixTableCaption"/>
        <w:keepNext/>
      </w:pPr>
      <w:bookmarkStart w:id="188" w:name="AutoNav90146"/>
      <w:bookmarkStart w:id="189" w:name="_Toc240065252"/>
      <w:bookmarkStart w:id="190" w:name="_Toc240313419"/>
      <w:r>
        <w:rPr>
          <w:rFonts w:ascii="맑은 고딕" w:hAnsi="맑은 고딕" w:eastAsia="맑은 고딕" w:cs="맑은 고딕"/>
          <w:sz w:val="20"/>
          <w:szCs w:val="20"/>
        </w:rPr>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4</w:t>
      </w:r>
      <w:r w:rsidR="00000000">
        <w:rPr>
          <w:noProof/>
        </w:rPr>
        <w:fldChar w:fldCharType="end"/>
      </w:r>
      <w:r>
        <w:rPr>
          <w:rFonts w:ascii="맑은 고딕" w:hAnsi="맑은 고딕" w:eastAsia="맑은 고딕" w:cs="맑은 고딕"/>
          <w:sz w:val="20"/>
          <w:szCs w:val="20"/>
        </w:rPr>
        <w:t xml:space="preserve"> AAS 서버 구축을 위한 튜토리얼 실행환경</w:t>
      </w:r>
      <w:bookmarkEnd w:id="188"/>
      <w:bookmarkEnd w:id="189"/>
      <w:bookmarkEnd w:id="190"/>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5B7DD0D6"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5CDEB6C"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7CD568A"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수행 환경</w:t>
            </w:r>
          </w:p>
        </w:tc>
      </w:tr>
      <w:tr w:rsidR="0070409E" w:rsidRPr="00D47F14" w14:paraId="18C10ED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C18061" w14:textId="77777777" w:rsidR="0070409E" w:rsidRPr="00D47F14" w:rsidRDefault="0070409E" w:rsidP="00D25D1B">
            <w:pPr>
              <w:pStyle w:val="AIoTNormal"/>
              <w:jc w:val="left"/>
            </w:pPr>
            <w:r>
              <w:rPr>
                <w:rFonts w:hint="eastAsia" w:ascii="맑은 고딕" w:hAnsi="맑은 고딕" w:eastAsia="맑은 고딕" w:cs="맑은 고딕"/>
                <w:sz w:val="18"/>
                <w:szCs w:val="18"/>
              </w:rPr>
              <w:lastRenderedPageBreak/>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66CC87" w14:textId="77777777" w:rsidR="0070409E" w:rsidRPr="00D47F14" w:rsidRDefault="0070409E" w:rsidP="001A1B12">
            <w:pPr>
              <w:pStyle w:val="AIoTNormal"/>
              <w:jc w:val="left"/>
            </w:pPr>
            <w:r w:rsidRPr="00B02825">
              <w:rPr>
                <w:rFonts w:ascii="맑은 고딕" w:hAnsi="맑은 고딕" w:eastAsia="맑은 고딕" w:cs="맑은 고딕"/>
                <w:sz w:val="18"/>
                <w:szCs w:val="18"/>
              </w:rPr>
              <w:t>Windows 11 Home 25H2 64비트(OS 빌드 26200.8875)</w:t>
            </w:r>
          </w:p>
        </w:tc>
      </w:tr>
      <w:tr w:rsidR="0070409E" w:rsidRPr="00E2230B" w14:paraId="491383F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641A7D" w14:textId="77777777" w:rsidR="0070409E" w:rsidRDefault="0070409E" w:rsidP="00D25D1B">
            <w:pPr>
              <w:pStyle w:val="AIoTNormal"/>
              <w:jc w:val="left"/>
            </w:pPr>
            <w:r>
              <w:rPr>
                <w:rFonts w:hint="eastAsia" w:ascii="맑은 고딕" w:hAnsi="맑은 고딕" w:eastAsia="맑은 고딕" w:cs="맑은 고딕"/>
                <w:sz w:val="18"/>
                <w:szCs w:val="18"/>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58FDF5" w14:textId="77777777" w:rsidR="0070409E" w:rsidRPr="00E2230B" w:rsidRDefault="0070409E" w:rsidP="001A1B12">
            <w:pPr>
              <w:pStyle w:val="AIoTNormal"/>
              <w:jc w:val="left"/>
            </w:pPr>
            <w:r w:rsidRPr="00B02825">
              <w:rPr>
                <w:rFonts w:ascii="맑은 고딕" w:hAnsi="맑은 고딕" w:eastAsia="맑은 고딕" w:cs="맑은 고딕"/>
                <w:sz w:val="18"/>
                <w:szCs w:val="18"/>
              </w:rPr>
              <w:t>WSL 2(버전 2.5.9.0, 커널 6.6.87.2-1)</w:t>
            </w:r>
          </w:p>
        </w:tc>
      </w:tr>
      <w:tr w:rsidR="0070409E" w:rsidRPr="00D47F14" w14:paraId="4505A83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BA33AF" w14:textId="77777777" w:rsidR="0070409E" w:rsidRDefault="0070409E" w:rsidP="00D25D1B">
            <w:pPr>
              <w:pStyle w:val="AIoTNormal"/>
              <w:jc w:val="left"/>
            </w:pPr>
            <w:r>
              <w:rPr>
                <w:rFonts w:hint="eastAsia" w:ascii="맑은 고딕" w:hAnsi="맑은 고딕" w:eastAsia="맑은 고딕" w:cs="맑은 고딕"/>
                <w:sz w:val="18"/>
                <w:szCs w:val="18"/>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5D86B5" w14:textId="77777777" w:rsidR="0070409E" w:rsidRPr="00D47F14" w:rsidRDefault="0070409E" w:rsidP="001A1B12">
            <w:pPr>
              <w:pStyle w:val="AIoTNormal"/>
              <w:jc w:val="left"/>
            </w:pPr>
            <w:r w:rsidRPr="00B573B1">
              <w:rPr>
                <w:rFonts w:ascii="맑은 고딕" w:hAnsi="맑은 고딕" w:eastAsia="맑은 고딕" w:cs="맑은 고딕"/>
                <w:sz w:val="18"/>
                <w:szCs w:val="18"/>
              </w:rPr>
              <w:t>Docker Desktop 4.43.2, Docker Engine 28.3.2, Docker Compose v2.38.2-desktop.1</w:t>
            </w:r>
          </w:p>
        </w:tc>
      </w:tr>
      <w:tr w:rsidR="0070409E" w:rsidRPr="00D47F14" w14:paraId="76E2C330"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1242DC" w14:textId="77777777" w:rsidR="0070409E" w:rsidRPr="00D47F14" w:rsidRDefault="0070409E" w:rsidP="00D25D1B">
            <w:pPr>
              <w:pStyle w:val="AIoTNormal"/>
              <w:jc w:val="left"/>
            </w:pPr>
            <w:r>
              <w:rPr>
                <w:rFonts w:hint="eastAsia" w:ascii="맑은 고딕" w:hAnsi="맑은 고딕" w:eastAsia="맑은 고딕" w:cs="맑은 고딕"/>
                <w:sz w:val="18"/>
                <w:szCs w:val="18"/>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9BAA58" w14:textId="77777777" w:rsidR="0070409E" w:rsidRPr="00D47F14" w:rsidRDefault="0070409E" w:rsidP="001A1B12">
            <w:pPr>
              <w:pStyle w:val="AIoTNormal"/>
              <w:jc w:val="left"/>
            </w:pPr>
            <w:r>
              <w:rPr>
                <w:rFonts w:hint="eastAsia" w:ascii="맑은 고딕" w:hAnsi="맑은 고딕" w:eastAsia="맑은 고딕" w:cs="맑은 고딕"/>
                <w:sz w:val="18"/>
                <w:szCs w:val="18"/>
              </w:rPr>
              <w:t>Google Chrome</w:t>
            </w:r>
          </w:p>
        </w:tc>
      </w:tr>
      <w:tr w:rsidR="0070409E" w:rsidRPr="00D47F14" w14:paraId="0C2CC74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6704BE" w14:textId="77777777" w:rsidR="0070409E" w:rsidRDefault="0070409E" w:rsidP="00D25D1B">
            <w:pPr>
              <w:pStyle w:val="AIoTNormal"/>
              <w:jc w:val="left"/>
            </w:pPr>
            <w:r>
              <w:rPr>
                <w:rFonts w:hint="eastAsia" w:ascii="맑은 고딕" w:hAnsi="맑은 고딕" w:eastAsia="맑은 고딕" w:cs="맑은 고딕"/>
                <w:sz w:val="18"/>
                <w:szCs w:val="18"/>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2DD40D" w14:textId="77777777" w:rsidR="0070409E" w:rsidRPr="00D25D1B" w:rsidRDefault="0070409E" w:rsidP="001A1B12">
            <w:pPr>
              <w:pStyle w:val="AIoTNormal"/>
              <w:jc w:val="left"/>
            </w:pPr>
            <w:r>
              <w:rPr>
                <w:rFonts w:hint="eastAsia" w:ascii="맑은 고딕" w:hAnsi="맑은 고딕" w:eastAsia="맑은 고딕" w:cs="맑은 고딕"/>
                <w:sz w:val="18"/>
                <w:szCs w:val="18"/>
              </w:rPr>
              <w:t>AAS 서버 PC와 AIoT 디바이스가 동일한 네트워크에 연결된 환경</w:t>
            </w:r>
          </w:p>
        </w:tc>
      </w:tr>
    </w:tbl>
    <w:p w14:paraId="2CE58606" w14:textId="77777777" w:rsidR="0070409E" w:rsidRDefault="0070409E" w:rsidP="00F10061">
      <w:pPr>
        <w:pStyle w:val="AIoTNormal"/>
      </w:pPr>
    </w:p>
    <w:p w14:paraId="7C53537E"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AIoT 디바이스에서 접근할 AAS 서버 PC의 IPv4 주소는 Windows 명령 프롬프트 또는 PowerShell에서 다음 명령으로 확인한다.</w:t>
      </w:r>
    </w:p>
    <w:p w14:paraId="23B6F546" w14:textId="77777777" w:rsidR="0070409E" w:rsidRDefault="0070409E" w:rsidP="00F10061">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4C5A61EB"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3CEC3281"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ipconfig</w:t>
            </w:r>
          </w:p>
        </w:tc>
      </w:tr>
    </w:tbl>
    <w:p w14:paraId="426B5328" w14:textId="77777777" w:rsidR="0070409E" w:rsidRDefault="0070409E" w:rsidP="00F10061">
      <w:pPr>
        <w:pStyle w:val="AIoTNormal"/>
      </w:pPr>
    </w:p>
    <w:p w14:paraId="2A61F6C1"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Docker Desktop을 설치한 후 실행하여 Docker Engine이 정상적으로 구동되는지 확인한다. 이후 PowerShell에서 다음 명령을 실행하여 Docker와 Docker Compose를 사용할 수 있는지 확인한다.</w:t>
      </w:r>
    </w:p>
    <w:p w14:paraId="0B44200F" w14:textId="77777777" w:rsidR="0070409E" w:rsidRPr="00D25D1B" w:rsidRDefault="0070409E" w:rsidP="00C85FDA">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403DC30B"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4F8EA009" w14:textId="77777777" w:rsidR="0070409E" w:rsidRPr="00ED56F0" w:rsidRDefault="0070409E" w:rsidP="001A1B12">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xml:space="preserve"># </w:t>
            </w:r>
            <w:r>
              <w:rPr>
                <w:rFonts w:ascii="맑은 고딕" w:eastAsia="맑은 고딕" w:hAnsi="맑은 고딕" w:hint="eastAsia" w:cs="맑은 고딕"/>
                <w:color w:val="00B050"/>
                <w:sz w:val="20"/>
                <w:szCs w:val="20"/>
              </w:rPr>
              <w:t xml:space="preserve">Docker </w:t>
            </w:r>
            <w:r>
              <w:rPr>
                <w:rFonts w:ascii="맑은 고딕" w:eastAsia="맑은 고딕" w:hAnsi="맑은 고딕" w:cs="맑은 고딕"/>
                <w:color w:val="00B050"/>
                <w:sz w:val="20"/>
                <w:szCs w:val="20"/>
              </w:rPr>
              <w:t>버전</w:t>
            </w:r>
            <w:r w:rsidRPr="00ED56F0">
              <w:rPr>
                <w:rFonts w:ascii="맑은 고딕" w:eastAsia="맑은 고딕" w:hAnsi="맑은 고딕" w:hint="eastAsia" w:cs="맑은 고딕"/>
                <w:color w:val="00B050"/>
                <w:sz w:val="20"/>
                <w:szCs w:val="20"/>
              </w:rPr>
              <w:t xml:space="preserve"> 조회</w:t>
            </w:r>
          </w:p>
          <w:p w14:paraId="2D9E6924"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docker --version</w:t>
            </w:r>
          </w:p>
          <w:p w14:paraId="313444D3" w14:textId="77777777" w:rsidR="0070409E" w:rsidRDefault="0070409E" w:rsidP="001A1B12">
            <w:pPr>
              <w:pStyle w:val="AIoTNormal"/>
              <w:jc w:val="left"/>
              <w:rPr>
                <w:rFonts w:ascii="맑은 고딕" w:eastAsia="맑은 고딕" w:hAnsi="맑은 고딕"/>
                <w:color w:val="00B050"/>
              </w:rPr>
            </w:pPr>
          </w:p>
          <w:p w14:paraId="3D4115B7"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 Docker Compose 버전 조회</w:t>
            </w:r>
          </w:p>
          <w:p w14:paraId="04EAD6C4" w14:textId="77777777" w:rsidR="0070409E" w:rsidRPr="00ED56F0" w:rsidRDefault="0070409E" w:rsidP="001A1B12">
            <w:pPr>
              <w:pStyle w:val="AIoTNormal"/>
              <w:jc w:val="left"/>
              <w:rPr>
                <w:color w:val="00B050"/>
              </w:rPr>
            </w:pPr>
            <w:r>
              <w:rPr>
                <w:rFonts w:ascii="맑은 고딕" w:eastAsia="맑은 고딕" w:hAnsi="맑은 고딕" w:hint="eastAsia" w:cs="맑은 고딕"/>
                <w:color w:val="00B050"/>
                <w:sz w:val="20"/>
                <w:szCs w:val="20"/>
              </w:rPr>
              <w:t>docker compose version</w:t>
            </w:r>
          </w:p>
        </w:tc>
      </w:tr>
    </w:tbl>
    <w:p w14:paraId="1C704C6C" w14:textId="77777777" w:rsidR="0070409E" w:rsidRDefault="0070409E" w:rsidP="00C85FDA">
      <w:pPr>
        <w:pStyle w:val="AIoTNormal"/>
        <w:rPr>
          <w:color w:val="000000" w:themeColor="text1"/>
        </w:rPr>
      </w:pPr>
    </w:p>
    <w:p w14:paraId="1B309365" w14:textId="77777777" w:rsidR="0070409E" w:rsidRDefault="0070409E" w:rsidP="00F047C7">
      <w:pPr>
        <w:pStyle w:val="AIoTNormal"/>
        <w:jc w:val="left"/>
        <w:rPr>
          <w:color w:val="000000" w:themeColor="text1"/>
        </w:rPr>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 xml:space="preserve">각 명령에서 설치된 Docker 및 Docker Compose의 버전정보가 정상적으로 출력되면 </w:t>
      </w:r>
      <w:r w:rsidRPr="00D25D1B">
        <w:rPr>
          <w:rFonts w:ascii="맑은 고딕" w:hAnsi="맑은 고딕" w:eastAsia="맑은 고딕" w:cs="맑은 고딕"/>
          <w:sz w:val="20"/>
          <w:szCs w:val="20"/>
        </w:rPr>
        <w:t>BaSyx를 활용한 AAS 서버를 구축하기 위한 실행환경이 준비된 것으로 판단한다.</w:t>
      </w:r>
    </w:p>
    <w:p w14:paraId="31933A19" w14:textId="77777777" w:rsidR="0070409E" w:rsidRDefault="0070409E" w:rsidP="00C85FDA">
      <w:pPr>
        <w:pStyle w:val="AIoTNormal"/>
        <w:rPr>
          <w:color w:val="000000" w:themeColor="text1"/>
        </w:rPr>
      </w:pPr>
    </w:p>
    <w:p w14:paraId="78289198" w14:textId="77777777" w:rsidR="0070409E" w:rsidRDefault="0070409E" w:rsidP="00BC78B0">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BaSyx를 활용한 AAS 서버 구성요소와 역할</w:t>
      </w:r>
    </w:p>
    <w:p w14:paraId="47665D1E" w14:textId="77777777" w:rsidR="0070409E" w:rsidRDefault="0070409E" w:rsidP="00F047C7">
      <w:pPr>
        <w:pStyle w:val="AIoTNormal"/>
        <w:jc w:val="left"/>
      </w:pPr>
      <w:r w:rsidRPr="00BC78B0">
        <w:rPr>
          <w:rFonts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실행환경을 준비한 후 BaSyx를 활용한 AAS 서버에서 장비의 AAS를 저장·조회하고 사용자 화면에서 확인하기 위해 사용하는 주요 구성요소와 역할을 확인한다.</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AAS Environment와 AAS Web UI를 중심으로 AAS 서버를 구성한다. 현재 Starter Kit에서 제공하는 AAS Environment는 AAS Repository, Submodel Repository, Concept Description Repository, AAS Regis</w:t>
      </w:r>
      <w:r w:rsidRPr="00D25D1B">
        <w:rPr>
          <w:rFonts w:ascii="맑은 고딕" w:hAnsi="맑은 고딕" w:eastAsia="맑은 고딕" w:cs="맑은 고딕"/>
          <w:sz w:val="20"/>
          <w:szCs w:val="20"/>
        </w:rPr>
        <w:lastRenderedPageBreak/>
        <w:t>try, Submodel Registry 및 AAS Discovery 기능을 하나의 서비스에서 제공한다.</w:t>
      </w:r>
    </w:p>
    <w:p w14:paraId="3D0F2D21" w14:textId="77777777" w:rsidR="0070409E" w:rsidRDefault="0070409E" w:rsidP="00BC78B0">
      <w:pPr>
        <w:pStyle w:val="AIoTNormal"/>
      </w:pPr>
    </w:p>
    <w:p w14:paraId="0A430DAE" w14:textId="00463A37" w:rsidR="0070409E" w:rsidRDefault="0070409E" w:rsidP="009B65BB">
      <w:pPr>
        <w:pStyle w:val="AIoTAppendixTableCaption"/>
        <w:keepNext/>
      </w:pPr>
      <w:bookmarkStart w:id="191" w:name="AutoNav90147"/>
      <w:bookmarkStart w:id="192" w:name="_Toc240065253"/>
      <w:bookmarkStart w:id="193" w:name="_Toc240313420"/>
      <w:r>
        <w:rPr>
          <w:rFonts w:ascii="맑은 고딕" w:hAnsi="맑은 고딕" w:eastAsia="맑은 고딕" w:cs="맑은 고딕"/>
          <w:sz w:val="20"/>
          <w:szCs w:val="20"/>
        </w:rPr>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5</w:t>
      </w:r>
      <w:r w:rsidR="00000000">
        <w:rPr>
          <w:noProof/>
        </w:rPr>
        <w:fldChar w:fldCharType="end"/>
      </w:r>
      <w:r>
        <w:rPr>
          <w:rFonts w:ascii="맑은 고딕" w:hAnsi="맑은 고딕" w:eastAsia="맑은 고딕" w:cs="맑은 고딕"/>
          <w:sz w:val="20"/>
          <w:szCs w:val="20"/>
        </w:rPr>
        <w:t xml:space="preserve"> 본 부록에서 사용하는 BaSyx 구성요소</w:t>
      </w:r>
      <w:bookmarkEnd w:id="191"/>
      <w:bookmarkEnd w:id="192"/>
      <w:bookmarkEnd w:id="193"/>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4DE1C516"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97072A6"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9EB2B1C"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본 부록에서의 역할</w:t>
            </w:r>
          </w:p>
        </w:tc>
      </w:tr>
      <w:tr w:rsidR="0070409E" w:rsidRPr="00D47F14" w14:paraId="2AAC5B1D"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52B6D4" w14:textId="77777777" w:rsidR="0070409E" w:rsidRPr="00D47F14" w:rsidRDefault="0070409E" w:rsidP="00683AFA">
            <w:pPr>
              <w:pStyle w:val="AIoTNormal"/>
              <w:jc w:val="left"/>
            </w:pPr>
            <w:r>
              <w:rPr>
                <w:rFonts w:hint="eastAsia" w:ascii="맑은 고딕" w:hAnsi="맑은 고딕" w:eastAsia="맑은 고딕" w:cs="맑은 고딕"/>
                <w:sz w:val="18"/>
                <w:szCs w:val="18"/>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3CDB0D" w14:textId="77777777" w:rsidR="0070409E" w:rsidRPr="00D47F14" w:rsidRDefault="0070409E" w:rsidP="003E195F">
            <w:pPr>
              <w:pStyle w:val="AIoTNormal"/>
              <w:jc w:val="left"/>
            </w:pPr>
            <w:r w:rsidRPr="00D25D1B">
              <w:rPr>
                <w:rFonts w:ascii="맑은 고딕" w:hAnsi="맑은 고딕" w:eastAsia="맑은 고딕" w:cs="맑은 고딕"/>
                <w:sz w:val="18"/>
                <w:szCs w:val="18"/>
              </w:rPr>
              <w:t>AAS, Submodel 및 Concept Description의 저장·조회를 위한 Repository 기능과 Registry 및 Discovery 기능을 제공</w:t>
            </w:r>
          </w:p>
        </w:tc>
      </w:tr>
      <w:tr w:rsidR="0070409E" w:rsidRPr="00D47F14" w14:paraId="76F9A431"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3035C3" w14:textId="77777777" w:rsidR="0070409E" w:rsidRPr="00D47F14" w:rsidRDefault="0070409E" w:rsidP="00683AFA">
            <w:pPr>
              <w:pStyle w:val="AIoTNormal"/>
              <w:jc w:val="left"/>
            </w:pPr>
            <w:r>
              <w:rPr>
                <w:rFonts w:hint="eastAsia" w:ascii="맑은 고딕" w:hAnsi="맑은 고딕" w:eastAsia="맑은 고딕" w:cs="맑은 고딕"/>
                <w:sz w:val="18"/>
                <w:szCs w:val="18"/>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8B4598" w14:textId="77777777" w:rsidR="0070409E" w:rsidRPr="00D47F14" w:rsidRDefault="0070409E" w:rsidP="003E195F">
            <w:pPr>
              <w:pStyle w:val="AIoTNormal"/>
              <w:jc w:val="left"/>
            </w:pPr>
            <w:r w:rsidRPr="00D25D1B">
              <w:rPr>
                <w:rFonts w:ascii="맑은 고딕" w:hAnsi="맑은 고딕" w:eastAsia="맑은 고딕" w:cs="맑은 고딕"/>
                <w:sz w:val="18"/>
                <w:szCs w:val="18"/>
              </w:rPr>
              <w:t>웹 브라우저에서 AAS와 Submodel을 등록·조회하고 데이터 값을 확인</w:t>
            </w:r>
          </w:p>
        </w:tc>
      </w:tr>
    </w:tbl>
    <w:p w14:paraId="621CF30B" w14:textId="77777777" w:rsidR="0070409E" w:rsidRPr="00BC78B0" w:rsidRDefault="0070409E" w:rsidP="00BC78B0">
      <w:pPr>
        <w:pStyle w:val="AIoTNormal"/>
      </w:pPr>
    </w:p>
    <w:p w14:paraId="0BA4E7F5" w14:textId="77777777" w:rsidR="0070409E" w:rsidRPr="00BC78B0"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50635840" w14:textId="77777777" w:rsidR="0070409E" w:rsidRDefault="0070409E" w:rsidP="00C85FDA">
      <w:pPr>
        <w:pStyle w:val="AIoTNormal"/>
        <w:rPr>
          <w:color w:val="000000" w:themeColor="text1"/>
        </w:rPr>
      </w:pPr>
    </w:p>
    <w:p w14:paraId="0E3D7C93"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 xml:space="preserve">AAS Web UI는 AAS Environment에 연결하여 AAS와 Submodel을 웹 브라우저에서 확인하기 위한 </w:t>
      </w:r>
      <w:r>
        <w:rPr>
          <w:rFonts w:hint="eastAsia" w:ascii="맑은 고딕" w:hAnsi="맑은 고딕" w:eastAsia="맑은 고딕" w:cs="맑은 고딕"/>
          <w:color w:val="000000" w:themeColor="text1"/>
          <w:sz w:val="20"/>
          <w:szCs w:val="20"/>
        </w:rPr>
        <w:t>AAS 조회 화면</w:t>
      </w:r>
      <w:r w:rsidRPr="00D25D1B">
        <w:rPr>
          <w:rFonts w:ascii="맑은 고딕" w:hAnsi="맑은 고딕" w:eastAsia="맑은 고딕" w:cs="맑은 고딕"/>
          <w:color w:val="000000" w:themeColor="text1"/>
          <w:sz w:val="20"/>
          <w:szCs w:val="20"/>
        </w:rPr>
        <w:t xml:space="preserve">이다. 본 튜토리얼에서는 제4장에서 연동 대상 AAS를 </w:t>
      </w:r>
      <w:r>
        <w:rPr>
          <w:rFonts w:hint="eastAsia" w:ascii="맑은 고딕" w:hAnsi="맑은 고딕" w:eastAsia="맑은 고딕" w:cs="맑은 고딕"/>
          <w:color w:val="000000" w:themeColor="text1"/>
          <w:sz w:val="20"/>
          <w:szCs w:val="20"/>
        </w:rPr>
        <w:t>업로드</w:t>
      </w:r>
      <w:r w:rsidRPr="00D25D1B">
        <w:rPr>
          <w:rFonts w:ascii="맑은 고딕" w:hAnsi="맑은 고딕" w:eastAsia="맑은 고딕" w:cs="맑은 고딕"/>
          <w:color w:val="000000" w:themeColor="text1"/>
          <w:sz w:val="20"/>
          <w:szCs w:val="20"/>
        </w:rPr>
        <w:t>하고, 제5장에서 장비 데이터가 대상 SubmodelElement에 반영되었는지 확인하는 데 사용한다.</w:t>
      </w:r>
    </w:p>
    <w:p w14:paraId="67E0C767" w14:textId="77777777" w:rsidR="0070409E" w:rsidRDefault="0070409E" w:rsidP="00C85FDA">
      <w:pPr>
        <w:pStyle w:val="AIoTNormal"/>
        <w:rPr>
          <w:color w:val="000000" w:themeColor="text1"/>
        </w:rPr>
      </w:pPr>
    </w:p>
    <w:p w14:paraId="354E9681"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22F0B5C5" w14:textId="77777777" w:rsidR="0070409E" w:rsidRPr="00C85FDA" w:rsidRDefault="0070409E" w:rsidP="00C85FDA">
      <w:pPr>
        <w:pStyle w:val="AIoTNormal"/>
        <w:rPr>
          <w:color w:val="000000" w:themeColor="text1"/>
        </w:rPr>
      </w:pPr>
    </w:p>
    <w:p w14:paraId="077A176B" w14:textId="77777777" w:rsidR="0070409E" w:rsidRDefault="0070409E" w:rsidP="00B75AEE">
      <w:pPr>
        <w:pStyle w:val="AIoTNormal"/>
        <w:rPr>
          <w:b/>
          <w:bCs/>
        </w:rPr>
      </w:pPr>
      <w:r>
        <w:rPr>
          <w:rFonts w:hint="eastAsia" w:ascii="맑은 고딕" w:hAnsi="맑은 고딕" w:eastAsia="맑은 고딕" w:cs="맑은 고딕"/>
          <w:b/>
          <w:bCs/>
          <w:sz w:val="20"/>
          <w:szCs w:val="20"/>
        </w:rPr>
        <w:t>라</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 Starter Kit을 이용한 서버 구성</w:t>
      </w:r>
    </w:p>
    <w:p w14:paraId="71E116F8"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8233CC">
        <w:rPr>
          <w:rFonts w:ascii="맑은 고딕" w:hAnsi="맑은 고딕" w:eastAsia="맑은 고딕" w:cs="맑은 고딕"/>
          <w:sz w:val="20"/>
          <w:szCs w:val="20"/>
        </w:rPr>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ascii="맑은 고딕" w:hAnsi="맑은 고딕" w:eastAsia="맑은 고딕" w:cs="맑은 고딕"/>
          <w:sz w:val="20"/>
          <w:szCs w:val="20"/>
        </w:rPr>
        <w:t>문서 작성일 기준으로</w:t>
      </w:r>
      <w:r w:rsidRPr="008233CC">
        <w:rPr>
          <w:rFonts w:ascii="맑은 고딕" w:hAnsi="맑은 고딕" w:eastAsia="맑은 고딕" w:cs="맑은 고딕"/>
          <w:sz w:val="20"/>
          <w:szCs w:val="20"/>
        </w:rPr>
        <w:t>는 BaSyx Go AAS Environment를 사용한다.</w:t>
      </w:r>
    </w:p>
    <w:p w14:paraId="633B23A6" w14:textId="77777777" w:rsidR="0070409E" w:rsidRDefault="0070409E" w:rsidP="00C85FDA">
      <w:pPr>
        <w:pStyle w:val="AIoTNormal"/>
      </w:pPr>
    </w:p>
    <w:p w14:paraId="6ED3855F" w14:textId="238B8951"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BaSyx Starter Kit</w:t>
      </w:r>
      <w:r>
        <w:rPr>
          <w:color w:val="000000" w:themeColor="text1"/>
        </w:rPr>
        <w:br/>
      </w:r>
      <w:r>
        <w:rPr>
          <w:rFonts w:hint="eastAsia" w:ascii="맑은 고딕" w:hAnsi="맑은 고딕" w:eastAsia="맑은 고딕" w:cs="맑은 고딕"/>
          <w:color w:val="000000" w:themeColor="text1"/>
          <w:sz w:val="20"/>
          <w:szCs w:val="20"/>
        </w:rPr>
        <w:t>(</w:t>
      </w:r>
      <w:hyperlink r:id="rId96" w:history="1">
        <w:r w:rsidRPr="00605CC7">
          <w:rPr>
            <w:rFonts w:ascii="맑은 고딕" w:hAnsi="맑은 고딕" w:eastAsia="맑은 고딕" w:cs="맑은 고딕"/>
            <w:rStyle w:val="AIoTAppendixHyperlink"/>
            <w:sz w:val="20"/>
            <w:szCs w:val="20"/>
          </w:rPr>
          <w:t>https://basyx.org/get-started/introduction</w:t>
        </w:r>
      </w:hyperlink>
      <w:r w:rsidRPr="00DE37B4">
        <w:rPr>
          <w:rFonts w:ascii="맑은 고딕" w:hAnsi="맑은 고딕" w:eastAsia="맑은 고딕" w:cs="맑은 고딕"/>
          <w:color w:val="000000" w:themeColor="text1"/>
          <w:sz w:val="20"/>
          <w:szCs w:val="20"/>
        </w:rPr>
        <w:t>)</w:t>
      </w:r>
    </w:p>
    <w:p w14:paraId="43B08732" w14:textId="77777777" w:rsidR="0070409E" w:rsidRPr="008233CC" w:rsidRDefault="0070409E" w:rsidP="00F047C7">
      <w:pPr>
        <w:pStyle w:val="AIoTNormal"/>
        <w:jc w:val="left"/>
        <w:rPr>
          <w:color w:val="000000" w:themeColor="text1"/>
        </w:rPr>
      </w:pPr>
    </w:p>
    <w:p w14:paraId="663F6267" w14:textId="77777777" w:rsidR="0070409E" w:rsidRDefault="0070409E" w:rsidP="0070409E">
      <w:pPr>
        <w:pStyle w:val="AIoTAppendixListParagraph"/>
        <w:numPr>
          <w:ilvl w:val="0"/>
          <w:numId w:val="3"/>
        </w:numPr>
        <w:jc w:val="left"/>
      </w:pPr>
      <w:r>
        <w:rPr>
          <w:rFonts w:hint="eastAsia" w:ascii="맑은 고딕" w:hAnsi="맑은 고딕" w:eastAsia="맑은 고딕" w:cs="맑은 고딕"/>
          <w:sz w:val="20"/>
          <w:szCs w:val="20"/>
        </w:rPr>
        <w:t>AAS 서버 접속정보 설정</w:t>
      </w:r>
      <w:r>
        <w:br/>
      </w:r>
      <w:r w:rsidRPr="008233CC">
        <w:rPr>
          <w:rFonts w:ascii="맑은 고딕" w:hAnsi="맑은 고딕" w:eastAsia="맑은 고딕" w:cs="맑은 고딕"/>
          <w:sz w:val="20"/>
          <w:szCs w:val="20"/>
        </w:rP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28AEF012" w14:textId="77777777" w:rsidR="0070409E" w:rsidRDefault="0070409E" w:rsidP="008224AF">
      <w:pPr>
        <w:pStyle w:val="AIoTNormal"/>
      </w:pPr>
    </w:p>
    <w:p w14:paraId="5A3CB688" w14:textId="77777777" w:rsidR="0070409E" w:rsidRDefault="0070409E" w:rsidP="009B65BB">
      <w:pPr>
        <w:pStyle w:val="AIoTAppendixcaption"/>
        <w:keepNext/>
      </w:pPr>
      <w:r w:rsidRPr="008233CC">
        <w:rPr>
          <w:noProof/>
        </w:rPr>
        <w:lastRenderedPageBreak/>
        <w:drawing>
          <wp:inline distT="0" distB="0" distL="0" distR="0" wp14:anchorId="0A561678" wp14:editId="23A8BD55">
            <wp:extent cx="4251960" cy="3427572"/>
            <wp:effectExtent l="0" t="0" r="0" b="1905"/>
            <wp:docPr id="13134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7"/>
                    <a:stretch>
                      <a:fillRect/>
                    </a:stretch>
                  </pic:blipFill>
                  <pic:spPr>
                    <a:xfrm>
                      <a:off x="0" y="0"/>
                      <a:ext cx="4255774" cy="3430646"/>
                    </a:xfrm>
                    <a:prstGeom prst="rect">
                      <a:avLst/>
                    </a:prstGeom>
                  </pic:spPr>
                </pic:pic>
              </a:graphicData>
            </a:graphic>
          </wp:inline>
        </w:drawing>
      </w:r>
    </w:p>
    <w:p w14:paraId="663370FF" w14:textId="1DFF78A5" w:rsidR="0070409E" w:rsidRPr="008233CC" w:rsidRDefault="0070409E" w:rsidP="009B65BB">
      <w:pPr>
        <w:pStyle w:val="AIoTAppendixFigureCaption"/>
      </w:pPr>
      <w:bookmarkStart w:id="194" w:name="AutoNav90148"/>
      <w:bookmarkStart w:id="195" w:name="_Toc240065314"/>
      <w:bookmarkStart w:id="196" w:name="_Toc240313479"/>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3</w:t>
      </w:r>
      <w:r w:rsidR="00000000">
        <w:rPr>
          <w:noProof/>
        </w:rPr>
        <w:fldChar w:fldCharType="end"/>
      </w:r>
      <w:r>
        <w:rPr>
          <w:rFonts w:ascii="맑은 고딕" w:hAnsi="맑은 고딕" w:eastAsia="맑은 고딕" w:cs="맑은 고딕"/>
          <w:sz w:val="20"/>
          <w:szCs w:val="20"/>
        </w:rPr>
        <w:t xml:space="preserve"> BaSyx Starter Kit의 AAS 서버 접속 설정 화면</w:t>
      </w:r>
      <w:bookmarkEnd w:id="194"/>
      <w:bookmarkEnd w:id="195"/>
      <w:bookmarkEnd w:id="196"/>
    </w:p>
    <w:p w14:paraId="5E82CE90" w14:textId="77777777" w:rsidR="0070409E" w:rsidRPr="008224AF" w:rsidRDefault="0070409E" w:rsidP="008224AF">
      <w:pPr>
        <w:pStyle w:val="AIoTNormal"/>
      </w:pPr>
    </w:p>
    <w:p w14:paraId="5B3B41AD"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나머지 설정 확인</w:t>
      </w:r>
      <w:r>
        <w:br/>
      </w:r>
      <w:r w:rsidRPr="00DC7766">
        <w:rPr>
          <w:rFonts w:ascii="맑은 고딕" w:hAnsi="맑은 고딕" w:eastAsia="맑은 고딕" w:cs="맑은 고딕"/>
          <w:sz w:val="20"/>
          <w:szCs w:val="20"/>
        </w:rPr>
        <w:t xml:space="preserve">Application 단계 이후의 Persistence Backend, AAS Web UI, AAS Integration 등은 Starter Kit의 기본설정을 사용한다. 연동 대상 AAS는 제4장에서 별도로 </w:t>
      </w:r>
      <w:r>
        <w:rPr>
          <w:rFonts w:hint="eastAsia" w:ascii="맑은 고딕" w:hAnsi="맑은 고딕" w:eastAsia="맑은 고딕" w:cs="맑은 고딕"/>
          <w:sz w:val="20"/>
          <w:szCs w:val="20"/>
        </w:rPr>
        <w:t>업로드</w:t>
      </w:r>
      <w:r w:rsidRPr="00DC7766">
        <w:rPr>
          <w:rFonts w:ascii="맑은 고딕" w:hAnsi="맑은 고딕" w:eastAsia="맑은 고딕" w:cs="맑은 고딕"/>
          <w:sz w:val="20"/>
          <w:szCs w:val="20"/>
        </w:rPr>
        <w:t>하므로 Starter Kit 구성 단계에서는 AAS 파일을 추가하지 않는다.</w:t>
      </w:r>
    </w:p>
    <w:p w14:paraId="0B53821C" w14:textId="77777777" w:rsidR="0070409E" w:rsidRDefault="0070409E" w:rsidP="00DC7766">
      <w:pPr>
        <w:pStyle w:val="AIoTNormal"/>
      </w:pPr>
    </w:p>
    <w:p w14:paraId="1DB3341B"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구성 확인</w:t>
      </w:r>
      <w:r>
        <w:br/>
      </w:r>
      <w:r w:rsidRPr="00DC7766">
        <w:rPr>
          <w:rFonts w:ascii="맑은 고딕" w:hAnsi="맑은 고딕" w:eastAsia="맑은 고딕" w:cs="맑은 고딕"/>
          <w:sz w:val="20"/>
          <w:szCs w:val="20"/>
        </w:rPr>
        <w:t>Container Config에서 Starter Kit을 통해 생성되는 구성요소와 Docker 이미지를 확인한다. 본 튜토리얼에서는 별도의 변경 없이 Starter Kit의 기본 구성을 사용하였으며, 적용된 구성은 표 6과 같다.</w:t>
      </w:r>
    </w:p>
    <w:p w14:paraId="7EE2B1AB" w14:textId="77777777" w:rsidR="0070409E" w:rsidRDefault="0070409E" w:rsidP="00DC7766">
      <w:pPr>
        <w:pStyle w:val="AIoTAppendixListParagraph"/>
      </w:pPr>
    </w:p>
    <w:p w14:paraId="59C6E05C" w14:textId="7FAFEEB6" w:rsidR="0070409E" w:rsidRDefault="0070409E" w:rsidP="009B65BB">
      <w:pPr>
        <w:pStyle w:val="AIoTAppendixTableCaption"/>
        <w:keepNext/>
      </w:pPr>
      <w:bookmarkStart w:id="197" w:name="AutoNav90149"/>
      <w:bookmarkStart w:id="198" w:name="_Toc240065254"/>
      <w:bookmarkStart w:id="199" w:name="_Toc240313421"/>
      <w:r>
        <w:rPr>
          <w:rFonts w:ascii="맑은 고딕" w:hAnsi="맑은 고딕" w:eastAsia="맑은 고딕" w:cs="맑은 고딕"/>
          <w:sz w:val="20"/>
          <w:szCs w:val="20"/>
        </w:rPr>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6</w:t>
      </w:r>
      <w:r w:rsidR="00000000">
        <w:rPr>
          <w:noProof/>
        </w:rPr>
        <w:fldChar w:fldCharType="end"/>
      </w:r>
      <w:r>
        <w:rPr>
          <w:rFonts w:ascii="맑은 고딕" w:hAnsi="맑은 고딕" w:eastAsia="맑은 고딕" w:cs="맑은 고딕"/>
          <w:sz w:val="20"/>
          <w:szCs w:val="20"/>
        </w:rPr>
        <w:t xml:space="preserve"> 튜토리얼 적용 BaSyx 실행 구성</w:t>
      </w:r>
      <w:bookmarkEnd w:id="197"/>
      <w:bookmarkEnd w:id="198"/>
      <w:bookmarkEnd w:id="199"/>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0409E" w:rsidRPr="00D47F14" w14:paraId="21DC56ED"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D9A1159"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A985AB2"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적용 Docker 이미지</w:t>
            </w:r>
          </w:p>
        </w:tc>
      </w:tr>
      <w:tr w:rsidR="0070409E" w:rsidRPr="00D47F14" w14:paraId="64F95071"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FF8A08" w14:textId="77777777" w:rsidR="0070409E" w:rsidRPr="00D47F14" w:rsidRDefault="0070409E" w:rsidP="001E71CF">
            <w:pPr>
              <w:pStyle w:val="AIoTNormal"/>
              <w:jc w:val="left"/>
            </w:pPr>
            <w:r>
              <w:rPr>
                <w:rFonts w:hint="eastAsia" w:ascii="맑은 고딕" w:hAnsi="맑은 고딕" w:eastAsia="맑은 고딕" w:cs="맑은 고딕"/>
                <w:sz w:val="18"/>
                <w:szCs w:val="18"/>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5F16C5"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eclipsebasyx/aasenvironment-go:latest</w:t>
            </w:r>
          </w:p>
        </w:tc>
      </w:tr>
      <w:tr w:rsidR="0070409E" w:rsidRPr="00D47F14" w14:paraId="422B1B8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8FE6D3" w14:textId="77777777" w:rsidR="0070409E" w:rsidRPr="00D47F14" w:rsidRDefault="0070409E" w:rsidP="001E71CF">
            <w:pPr>
              <w:pStyle w:val="AIoTNormal"/>
              <w:jc w:val="left"/>
            </w:pPr>
            <w:r>
              <w:rPr>
                <w:rFonts w:hint="eastAsia" w:ascii="맑은 고딕" w:hAnsi="맑은 고딕" w:eastAsia="맑은 고딕" w:cs="맑은 고딕"/>
                <w:sz w:val="18"/>
                <w:szCs w:val="18"/>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971C71"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eclipsebasyx/aas-gui:latest</w:t>
            </w:r>
          </w:p>
        </w:tc>
      </w:tr>
      <w:tr w:rsidR="0070409E" w:rsidRPr="00D47F14" w14:paraId="5E13CCA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CCDDC5" w14:textId="77777777" w:rsidR="0070409E" w:rsidRDefault="0070409E" w:rsidP="001E71CF">
            <w:pPr>
              <w:pStyle w:val="AIoTNormal"/>
              <w:jc w:val="left"/>
            </w:pPr>
            <w:r w:rsidRPr="00DC7766">
              <w:rPr>
                <w:rFonts w:ascii="맑은 고딕" w:hAnsi="맑은 고딕" w:eastAsia="맑은 고딕" w:cs="맑은 고딕"/>
                <w:sz w:val="18"/>
                <w:szCs w:val="18"/>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649778" w14:textId="77777777" w:rsidR="0070409E" w:rsidRPr="00D25D1B" w:rsidRDefault="0070409E" w:rsidP="001E71CF">
            <w:pPr>
              <w:pStyle w:val="AIoTNormal"/>
              <w:jc w:val="left"/>
            </w:pPr>
            <w:r w:rsidRPr="00DC7766">
              <w:rPr>
                <w:rFonts w:ascii="맑은 고딕" w:hAnsi="맑은 고딕" w:eastAsia="맑은 고딕" w:cs="맑은 고딕"/>
                <w:sz w:val="18"/>
                <w:szCs w:val="18"/>
              </w:rPr>
              <w:t>eclipsebasyx/basyxconfigurationservice-go:latest</w:t>
            </w:r>
          </w:p>
        </w:tc>
      </w:tr>
      <w:tr w:rsidR="0070409E" w:rsidRPr="00D47F14" w14:paraId="09458237"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A0133E" w14:textId="77777777" w:rsidR="0070409E" w:rsidRDefault="0070409E" w:rsidP="001E71CF">
            <w:pPr>
              <w:pStyle w:val="AIoTNormal"/>
              <w:jc w:val="left"/>
            </w:pPr>
            <w:r w:rsidRPr="00DC7766">
              <w:rPr>
                <w:rFonts w:ascii="맑은 고딕" w:hAnsi="맑은 고딕" w:eastAsia="맑은 고딕" w:cs="맑은 고딕"/>
                <w:sz w:val="18"/>
                <w:szCs w:val="18"/>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0EF7CE" w14:textId="77777777" w:rsidR="0070409E" w:rsidRPr="00D25D1B" w:rsidRDefault="0070409E" w:rsidP="001E71CF">
            <w:pPr>
              <w:pStyle w:val="AIoTNormal"/>
              <w:jc w:val="left"/>
            </w:pPr>
            <w:r w:rsidRPr="00DC7766">
              <w:rPr>
                <w:rFonts w:ascii="맑은 고딕" w:hAnsi="맑은 고딕" w:eastAsia="맑은 고딕" w:cs="맑은 고딕"/>
                <w:sz w:val="18"/>
                <w:szCs w:val="18"/>
              </w:rPr>
              <w:t>postgres:18</w:t>
            </w:r>
          </w:p>
        </w:tc>
      </w:tr>
    </w:tbl>
    <w:p w14:paraId="4AA12C81" w14:textId="77777777" w:rsidR="0070409E" w:rsidRDefault="0070409E" w:rsidP="00DC7766">
      <w:pPr>
        <w:pStyle w:val="AIoTAppendixListParagraph"/>
      </w:pPr>
    </w:p>
    <w:p w14:paraId="2435375E"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 xml:space="preserve">AAS Environment와 AAS Web UI는 앞 절에서 설명한 AAS 서버의 주요 구성요소이며, </w:t>
      </w:r>
      <w:r w:rsidRPr="00DC7766">
        <w:rPr>
          <w:rFonts w:ascii="맑은 고딕" w:hAnsi="맑은 고딕" w:eastAsia="맑은 고딕" w:cs="맑은 고딕"/>
          <w:sz w:val="20"/>
          <w:szCs w:val="20"/>
        </w:rP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2899D735" w14:textId="77777777" w:rsidR="0070409E" w:rsidRDefault="0070409E" w:rsidP="00DC7766">
      <w:pPr>
        <w:pStyle w:val="AIoTAppendixListParagraph"/>
        <w:ind w:left="800"/>
      </w:pPr>
    </w:p>
    <w:p w14:paraId="30E1DFBA"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6450A362" w14:textId="77777777" w:rsidR="0070409E" w:rsidRDefault="0070409E" w:rsidP="00DC7766">
      <w:pPr>
        <w:pStyle w:val="AIoTAppendixListParagraph"/>
      </w:pPr>
    </w:p>
    <w:p w14:paraId="0498C504"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다운로드</w:t>
      </w:r>
      <w:r>
        <w:br/>
      </w:r>
      <w:r w:rsidRPr="00DC7766">
        <w:rPr>
          <w:rFonts w:ascii="맑은 고딕" w:hAnsi="맑은 고딕" w:eastAsia="맑은 고딕" w:cs="맑은 고딕"/>
          <w:sz w:val="20"/>
          <w:szCs w:val="20"/>
        </w:rPr>
        <w:t>설정을 완료한 후 Download 단계에서 생성된 BaSyx Setup ZIP 파일을 내려받아 AAS 서버 PC의 작업 폴더에 압축을 해제한다. 생성된 실행환경은 다음 절에서 Docker Compose를 이용하여 실행한다.</w:t>
      </w:r>
    </w:p>
    <w:p w14:paraId="73CAD8D5" w14:textId="77777777" w:rsidR="0070409E" w:rsidRDefault="0070409E" w:rsidP="00DC7766">
      <w:pPr>
        <w:pStyle w:val="AIoTNormal"/>
      </w:pPr>
    </w:p>
    <w:p w14:paraId="47ED4DED" w14:textId="77777777" w:rsidR="0070409E" w:rsidRDefault="0070409E" w:rsidP="00EB1097">
      <w:pPr>
        <w:pStyle w:val="AIoTNormal"/>
        <w:keepNext/>
        <w:jc w:val="center"/>
      </w:pPr>
      <w:r w:rsidRPr="00526CFC">
        <w:rPr>
          <w:rFonts w:ascii="함초롬바탕" w:hAnsi="함초롬바탕" w:cs="함초롬바탕"/>
          <w:noProof/>
        </w:rPr>
        <w:drawing>
          <wp:inline distT="0" distB="0" distL="0" distR="0" wp14:anchorId="1B742126" wp14:editId="51287C48">
            <wp:extent cx="2528484" cy="2308860"/>
            <wp:effectExtent l="0" t="0" r="5715" b="0"/>
            <wp:docPr id="10940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98"/>
                    <a:stretch>
                      <a:fillRect/>
                    </a:stretch>
                  </pic:blipFill>
                  <pic:spPr>
                    <a:xfrm>
                      <a:off x="0" y="0"/>
                      <a:ext cx="2540073" cy="2319442"/>
                    </a:xfrm>
                    <a:prstGeom prst="rect">
                      <a:avLst/>
                    </a:prstGeom>
                  </pic:spPr>
                </pic:pic>
              </a:graphicData>
            </a:graphic>
          </wp:inline>
        </w:drawing>
      </w:r>
    </w:p>
    <w:p w14:paraId="75D36253" w14:textId="1EC1A7BC" w:rsidR="0070409E" w:rsidRDefault="0070409E" w:rsidP="009B65BB">
      <w:pPr>
        <w:pStyle w:val="AIoTAppendixFigureCaption"/>
      </w:pPr>
      <w:bookmarkStart w:id="200" w:name="AutoNav90150"/>
      <w:bookmarkStart w:id="201" w:name="_Toc240065315"/>
      <w:bookmarkStart w:id="202" w:name="_Toc240313480"/>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4</w:t>
      </w:r>
      <w:r w:rsidR="00000000">
        <w:rPr>
          <w:noProof/>
        </w:rPr>
        <w:fldChar w:fldCharType="end"/>
      </w:r>
      <w:r>
        <w:rPr>
          <w:rFonts w:ascii="맑은 고딕" w:hAnsi="맑은 고딕" w:eastAsia="맑은 고딕" w:cs="맑은 고딕"/>
          <w:sz w:val="20"/>
          <w:szCs w:val="20"/>
        </w:rPr>
        <w:t xml:space="preserve"> BaSyx AAS 서버 Starter Kit Download 화면</w:t>
      </w:r>
      <w:bookmarkEnd w:id="200"/>
      <w:bookmarkEnd w:id="201"/>
      <w:bookmarkEnd w:id="202"/>
    </w:p>
    <w:p w14:paraId="496FF334" w14:textId="77777777" w:rsidR="0070409E" w:rsidRPr="00DC7766" w:rsidRDefault="0070409E" w:rsidP="00DC7766">
      <w:pPr>
        <w:pStyle w:val="AIoTNormal"/>
      </w:pPr>
    </w:p>
    <w:p w14:paraId="66D1DED7" w14:textId="77777777" w:rsidR="0070409E" w:rsidRDefault="0070409E" w:rsidP="002820C3">
      <w:pPr>
        <w:pStyle w:val="AIoTNormal"/>
      </w:pPr>
      <w:r>
        <w:rPr>
          <w:rFonts w:hint="eastAsia" w:ascii="맑은 고딕" w:hAnsi="맑은 고딕" w:eastAsia="맑은 고딕" w:cs="맑은 고딕"/>
          <w:b/>
          <w:bCs/>
          <w:sz w:val="20"/>
          <w:szCs w:val="20"/>
        </w:rPr>
        <w:t>마</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Docker Compose를 활용한 AAS 서버 실행 및 정상 동작 확인</w:t>
      </w:r>
    </w:p>
    <w:p w14:paraId="1C5ECCDA"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FA790C">
        <w:rPr>
          <w:rFonts w:ascii="맑은 고딕" w:hAnsi="맑은 고딕" w:eastAsia="맑은 고딕" w:cs="맑은 고딕"/>
          <w:sz w:val="20"/>
          <w:szCs w:val="20"/>
        </w:rPr>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7BE58C80" w14:textId="77777777" w:rsidR="0070409E" w:rsidRDefault="0070409E" w:rsidP="002820C3">
      <w:pPr>
        <w:pStyle w:val="AIoTNormal"/>
      </w:pPr>
    </w:p>
    <w:p w14:paraId="304C0B61"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Docker Desktop을 실행하고 Docker Engine이 실행 중인지 확인한다.</w:t>
      </w:r>
    </w:p>
    <w:p w14:paraId="705D4BE5" w14:textId="77777777" w:rsidR="0070409E" w:rsidRDefault="0070409E" w:rsidP="00F047C7">
      <w:pPr>
        <w:pStyle w:val="AIoTNormal"/>
        <w:jc w:val="left"/>
      </w:pPr>
    </w:p>
    <w:p w14:paraId="46359138"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Starter Kit에서 내려받은 ZIP 파일의 압축을 해제한 폴더</w:t>
      </w:r>
      <w:r>
        <w:rPr>
          <w:rFonts w:hint="eastAsia" w:ascii="맑은 고딕" w:hAnsi="맑은 고딕" w:eastAsia="맑은 고딕" w:cs="맑은 고딕"/>
          <w:sz w:val="20"/>
          <w:szCs w:val="20"/>
        </w:rPr>
        <w:t>에서 PowerShell을 실행한다.</w:t>
      </w:r>
    </w:p>
    <w:p w14:paraId="1010E318" w14:textId="77777777" w:rsidR="0070409E" w:rsidRDefault="0070409E" w:rsidP="00F047C7">
      <w:pPr>
        <w:pStyle w:val="AIoTNormal"/>
        <w:jc w:val="left"/>
      </w:pPr>
    </w:p>
    <w:p w14:paraId="72E4C9B6"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다음 명령을 입력하여 AAS 서버를 구성하는 컨테이너를 실행한다.</w:t>
      </w:r>
    </w:p>
    <w:p w14:paraId="4E1B3B96" w14:textId="77777777" w:rsidR="0070409E" w:rsidRDefault="0070409E" w:rsidP="00FA790C">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264C3D17"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5C9B5B3"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docker compose up -d</w:t>
            </w:r>
          </w:p>
        </w:tc>
      </w:tr>
    </w:tbl>
    <w:p w14:paraId="55D06383" w14:textId="77777777" w:rsidR="0070409E" w:rsidRDefault="0070409E" w:rsidP="00FA790C">
      <w:pPr>
        <w:pStyle w:val="AIoTNormal"/>
      </w:pPr>
    </w:p>
    <w:p w14:paraId="36866F5C"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실행이 완료되면 Docker Desktop을 이용하여 각 컨테이너의 상태를 확인한다.</w:t>
      </w:r>
      <w:r>
        <w:br/>
      </w:r>
      <w:r w:rsidRPr="00526CFC">
        <w:rPr>
          <w:rFonts w:ascii="맑은 고딕" w:hAnsi="맑은 고딕" w:eastAsia="맑은 고딕" w:cs="맑은 고딕"/>
          <w:sz w:val="20"/>
          <w:szCs w:val="20"/>
        </w:rPr>
        <w:t xml:space="preserve">아래의 </w:t>
      </w:r>
      <w:r>
        <w:rPr>
          <w:rFonts w:hint="eastAsia" w:ascii="맑은 고딕" w:hAnsi="맑은 고딕" w:eastAsia="맑은 고딕" w:cs="맑은 고딕"/>
          <w:sz w:val="20"/>
          <w:szCs w:val="20"/>
        </w:rPr>
        <w:t>그림은</w:t>
      </w:r>
      <w:r w:rsidRPr="00526CFC">
        <w:rPr>
          <w:rFonts w:ascii="맑은 고딕" w:hAnsi="맑은 고딕" w:eastAsia="맑은 고딕" w:cs="맑은 고딕"/>
          <w:sz w:val="20"/>
          <w:szCs w:val="20"/>
        </w:rPr>
        <w:t xml:space="preserve"> </w:t>
      </w:r>
      <w:r>
        <w:rPr>
          <w:rFonts w:hint="eastAsia" w:ascii="맑은 고딕" w:hAnsi="맑은 고딕" w:eastAsia="맑은 고딕" w:cs="맑은 고딕"/>
          <w:sz w:val="20"/>
          <w:szCs w:val="20"/>
        </w:rPr>
        <w:t>Docker Co</w:t>
      </w:r>
      <w:r w:rsidRPr="00526CFC">
        <w:rPr>
          <w:rFonts w:ascii="맑은 고딕" w:hAnsi="맑은 고딕" w:eastAsia="맑은 고딕" w:cs="맑은 고딕"/>
          <w:sz w:val="20"/>
          <w:szCs w:val="20"/>
        </w:rPr>
        <w:t xml:space="preserve">mpose 실행 후 BaSyx AAS 서버 관련 컨테이너들이 정상적으로 구동되고 있는 상황을 Docker Desktop에서 확인한 화면이다. 각 컨테이너의 </w:t>
      </w:r>
      <w:r>
        <w:rPr>
          <w:rFonts w:hint="eastAsia" w:ascii="맑은 고딕" w:hAnsi="맑은 고딕" w:eastAsia="맑은 고딕" w:cs="맑은 고딕"/>
          <w:sz w:val="20"/>
          <w:szCs w:val="20"/>
        </w:rPr>
        <w:t>실행상태와 Health 상태를 확인하여</w:t>
      </w:r>
      <w:r w:rsidRPr="00526CFC">
        <w:rPr>
          <w:rFonts w:ascii="맑은 고딕" w:hAnsi="맑은 고딕" w:eastAsia="맑은 고딕" w:cs="맑은 고딕"/>
          <w:sz w:val="20"/>
          <w:szCs w:val="20"/>
        </w:rPr>
        <w:t xml:space="preserve"> BaSyx</w:t>
      </w:r>
      <w:r>
        <w:rPr>
          <w:rFonts w:hint="eastAsia" w:ascii="맑은 고딕" w:hAnsi="맑은 고딕" w:eastAsia="맑은 고딕" w:cs="맑은 고딕"/>
          <w:sz w:val="20"/>
          <w:szCs w:val="20"/>
        </w:rPr>
        <w:t xml:space="preserve"> AAS</w:t>
      </w:r>
      <w:r w:rsidRPr="00526CFC">
        <w:rPr>
          <w:rFonts w:ascii="맑은 고딕" w:hAnsi="맑은 고딕" w:eastAsia="맑은 고딕" w:cs="맑은 고딕"/>
          <w:sz w:val="20"/>
          <w:szCs w:val="20"/>
        </w:rPr>
        <w:t xml:space="preserve"> 서버가 정상적으로 실행되었는지 확인할 수 있다.</w:t>
      </w:r>
    </w:p>
    <w:p w14:paraId="5E6ADCEF" w14:textId="77777777" w:rsidR="0070409E" w:rsidRDefault="0070409E" w:rsidP="00A5702B">
      <w:pPr>
        <w:pStyle w:val="AIoTNormal"/>
      </w:pPr>
    </w:p>
    <w:p w14:paraId="44AAA5B9" w14:textId="77777777" w:rsidR="0070409E" w:rsidRDefault="0070409E" w:rsidP="00FA790C">
      <w:pPr>
        <w:pStyle w:val="AIoTNormal"/>
        <w:keepNext/>
        <w:jc w:val="center"/>
      </w:pPr>
      <w:r w:rsidRPr="00FA790C">
        <w:rPr>
          <w:noProof/>
        </w:rPr>
        <w:drawing>
          <wp:inline distT="0" distB="0" distL="0" distR="0" wp14:anchorId="1934A8F4" wp14:editId="14426778">
            <wp:extent cx="5190235" cy="2636520"/>
            <wp:effectExtent l="0" t="0" r="0" b="0"/>
            <wp:docPr id="14223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99"/>
                    <a:stretch>
                      <a:fillRect/>
                    </a:stretch>
                  </pic:blipFill>
                  <pic:spPr>
                    <a:xfrm>
                      <a:off x="0" y="0"/>
                      <a:ext cx="5191042" cy="2636930"/>
                    </a:xfrm>
                    <a:prstGeom prst="rect">
                      <a:avLst/>
                    </a:prstGeom>
                  </pic:spPr>
                </pic:pic>
              </a:graphicData>
            </a:graphic>
          </wp:inline>
        </w:drawing>
      </w:r>
    </w:p>
    <w:p w14:paraId="61A48F6F" w14:textId="53B2CAA1" w:rsidR="0070409E" w:rsidRDefault="0070409E" w:rsidP="009B65BB">
      <w:pPr>
        <w:pStyle w:val="AIoTAppendixFigureCaption"/>
      </w:pPr>
      <w:bookmarkStart w:id="203" w:name="AutoNav90151"/>
      <w:bookmarkStart w:id="204" w:name="_Toc240065316"/>
      <w:bookmarkStart w:id="205" w:name="_Toc240313481"/>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5</w:t>
      </w:r>
      <w:r w:rsidR="00000000">
        <w:rPr>
          <w:noProof/>
        </w:rPr>
        <w:fldChar w:fldCharType="end"/>
      </w:r>
      <w:r>
        <w:rPr>
          <w:rFonts w:ascii="맑은 고딕" w:hAnsi="맑은 고딕" w:eastAsia="맑은 고딕" w:cs="맑은 고딕"/>
          <w:sz w:val="20"/>
          <w:szCs w:val="20"/>
        </w:rPr>
        <w:t xml:space="preserve"> BaSyx AAS 서버 컨테이너 실행 상태 확인 화면 (Docker Desktop)</w:t>
      </w:r>
      <w:bookmarkEnd w:id="203"/>
      <w:bookmarkEnd w:id="204"/>
      <w:bookmarkEnd w:id="205"/>
    </w:p>
    <w:p w14:paraId="011F7E61" w14:textId="77777777" w:rsidR="0070409E" w:rsidRPr="00CD523C" w:rsidRDefault="0070409E" w:rsidP="00CD523C">
      <w:pPr>
        <w:pStyle w:val="AIoTNormal"/>
      </w:pPr>
    </w:p>
    <w:p w14:paraId="303FF5AE"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웹 브라우저에서 AAS 서버 주소(</w:t>
      </w:r>
      <w:r w:rsidRPr="00CD523C">
        <w:rPr>
          <w:rFonts w:ascii="맑은 고딕" w:hAnsi="맑은 고딕" w:eastAsia="맑은 고딕" w:cs="맑은 고딕"/>
          <w:sz w:val="20"/>
          <w:szCs w:val="20"/>
        </w:rPr>
        <w:t>http://&lt;AAS서버IP&gt;:8082/shells</w:t>
      </w:r>
      <w:r>
        <w:rPr>
          <w:rFonts w:hint="eastAsia" w:ascii="맑은 고딕" w:hAnsi="맑은 고딕" w:eastAsia="맑은 고딕" w:cs="맑은 고딕"/>
          <w:sz w:val="20"/>
          <w:szCs w:val="20"/>
        </w:rPr>
        <w:t>)에 접속하여 AAS Environment가 정상적으로 응답하는지 확인한다</w:t>
      </w:r>
      <w:r w:rsidRPr="00C15CD8">
        <w:rPr>
          <w:rFonts w:ascii="맑은 고딕" w:hAnsi="맑은 고딕" w:eastAsia="맑은 고딕" w:cs="맑은 고딕"/>
          <w:sz w:val="20"/>
          <w:szCs w:val="20"/>
        </w:rPr>
        <w:t>.</w:t>
      </w:r>
      <w:r>
        <w:br/>
      </w:r>
      <w:r w:rsidRPr="00CD523C">
        <w:rPr>
          <w:rFonts w:ascii="맑은 고딕" w:hAnsi="맑은 고딕" w:eastAsia="맑은 고딕" w:cs="맑은 고딕"/>
          <w:sz w:val="20"/>
          <w:szCs w:val="20"/>
        </w:rPr>
        <w:t xml:space="preserve">&lt;AAS서버IP&gt;에는 나절에서 확인한 AAS 서버 PC의 IPv4 주소를 사용한다. 제3장에서는 아직 연동 대상 AAS를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하지 않았으므로 AAS 목록이 비어 있어도 정상이다.</w:t>
      </w:r>
    </w:p>
    <w:p w14:paraId="20C0CEA9" w14:textId="77777777" w:rsidR="0070409E" w:rsidRDefault="0070409E" w:rsidP="00F047C7">
      <w:pPr>
        <w:pStyle w:val="AIoTNormal"/>
        <w:jc w:val="left"/>
      </w:pPr>
    </w:p>
    <w:p w14:paraId="1FC4DC16"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AAS Web UI 주소(</w:t>
      </w:r>
      <w:r w:rsidRPr="00CD523C">
        <w:rPr>
          <w:rFonts w:ascii="맑은 고딕" w:hAnsi="맑은 고딕" w:eastAsia="맑은 고딕" w:cs="맑은 고딕"/>
          <w:sz w:val="20"/>
          <w:szCs w:val="20"/>
        </w:rPr>
        <w:t>http://&lt;AAS서버IP&gt;:3000</w:t>
      </w:r>
      <w:r>
        <w:rPr>
          <w:rFonts w:hint="eastAsia" w:ascii="맑은 고딕" w:hAnsi="맑은 고딕" w:eastAsia="맑은 고딕" w:cs="맑은 고딕"/>
          <w:sz w:val="20"/>
          <w:szCs w:val="20"/>
        </w:rPr>
        <w:t>)에 접속하여 AAS 조회 화면이 정상적으로 표시되는지 확인한다.</w:t>
      </w:r>
    </w:p>
    <w:p w14:paraId="5E3BFA0A" w14:textId="77777777" w:rsidR="0070409E" w:rsidRDefault="0070409E" w:rsidP="00CD523C">
      <w:pPr>
        <w:pStyle w:val="AIoTNormal"/>
      </w:pPr>
    </w:p>
    <w:p w14:paraId="3DF4431D" w14:textId="77777777" w:rsidR="0070409E" w:rsidRDefault="0070409E" w:rsidP="00C767A3">
      <w:pPr>
        <w:pStyle w:val="AIoTNormal"/>
        <w:keepNext/>
        <w:jc w:val="center"/>
      </w:pPr>
      <w:r w:rsidRPr="00C767A3">
        <w:rPr>
          <w:noProof/>
        </w:rPr>
        <w:drawing>
          <wp:inline distT="0" distB="0" distL="0" distR="0" wp14:anchorId="52881D5E" wp14:editId="4ADB7085">
            <wp:extent cx="4019292" cy="1905000"/>
            <wp:effectExtent l="0" t="0" r="635" b="0"/>
            <wp:docPr id="16100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0"/>
                    <a:stretch>
                      <a:fillRect/>
                    </a:stretch>
                  </pic:blipFill>
                  <pic:spPr>
                    <a:xfrm>
                      <a:off x="0" y="0"/>
                      <a:ext cx="4022774" cy="1906650"/>
                    </a:xfrm>
                    <a:prstGeom prst="rect">
                      <a:avLst/>
                    </a:prstGeom>
                  </pic:spPr>
                </pic:pic>
              </a:graphicData>
            </a:graphic>
          </wp:inline>
        </w:drawing>
      </w:r>
    </w:p>
    <w:p w14:paraId="5EBF79DD" w14:textId="333E33CA" w:rsidR="0070409E" w:rsidRDefault="0070409E" w:rsidP="009B65BB">
      <w:pPr>
        <w:pStyle w:val="AIoTAppendixFigureCaption"/>
      </w:pPr>
      <w:bookmarkStart w:id="206" w:name="AutoNav90152"/>
      <w:bookmarkStart w:id="207" w:name="_Toc240065317"/>
      <w:bookmarkStart w:id="208" w:name="_Toc240313482"/>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6</w:t>
      </w:r>
      <w:r w:rsidR="00000000">
        <w:rPr>
          <w:noProof/>
        </w:rPr>
        <w:fldChar w:fldCharType="end"/>
      </w:r>
      <w:r>
        <w:rPr>
          <w:rFonts w:ascii="맑은 고딕" w:hAnsi="맑은 고딕" w:eastAsia="맑은 고딕" w:cs="맑은 고딕"/>
          <w:sz w:val="20"/>
          <w:szCs w:val="20"/>
        </w:rPr>
        <w:t xml:space="preserve"> BaSyx AAS Web UI 화면</w:t>
      </w:r>
      <w:bookmarkEnd w:id="206"/>
      <w:bookmarkEnd w:id="207"/>
      <w:bookmarkEnd w:id="208"/>
    </w:p>
    <w:p w14:paraId="72B2F451" w14:textId="77777777" w:rsidR="0070409E" w:rsidRDefault="0070409E" w:rsidP="00C15CD8">
      <w:pPr>
        <w:pStyle w:val="AIoTNormal"/>
      </w:pPr>
    </w:p>
    <w:p w14:paraId="5653A9E1" w14:textId="77777777" w:rsidR="0070409E" w:rsidRDefault="0070409E" w:rsidP="0070409E">
      <w:pPr>
        <w:pStyle w:val="AIoTAppendixListParagraph"/>
        <w:numPr>
          <w:ilvl w:val="0"/>
          <w:numId w:val="4"/>
        </w:numPr>
        <w:jc w:val="left"/>
      </w:pPr>
      <w:r w:rsidRPr="00CD523C">
        <w:rPr>
          <w:rFonts w:ascii="맑은 고딕" w:hAnsi="맑은 고딕" w:eastAsia="맑은 고딕" w:cs="맑은 고딕"/>
          <w:sz w:val="20"/>
          <w:szCs w:val="20"/>
        </w:rPr>
        <w:lastRenderedPageBreak/>
        <w:t xml:space="preserve">AAS Environment가 정상적으로 응답하고 AAS 조회 화면이 표시되면 BaSyx를 활용한 AAS 서버 구축이 완료된 것으로 판단한다. </w:t>
      </w:r>
    </w:p>
    <w:p w14:paraId="62A910A7" w14:textId="77777777" w:rsidR="0070409E" w:rsidRDefault="0070409E" w:rsidP="00F047C7">
      <w:pPr>
        <w:pStyle w:val="AIoTNormal"/>
        <w:jc w:val="left"/>
      </w:pPr>
    </w:p>
    <w:p w14:paraId="0AF0B070"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CD523C">
        <w:rPr>
          <w:rFonts w:ascii="맑은 고딕" w:hAnsi="맑은 고딕" w:eastAsia="맑은 고딕" w:cs="맑은 고딕"/>
          <w:sz w:val="20"/>
          <w:szCs w:val="20"/>
        </w:rPr>
        <w:t xml:space="preserve">다음 장에서는 연동 대상 장비의 AAS 인스턴스를 확인하고 AAS 서버에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한 후, AIoT 디바이스 연동에 필요한 정보를 확인한다.</w:t>
      </w:r>
    </w:p>
    <w:p w14:paraId="4EAD5D07" w14:textId="77777777" w:rsidR="0070409E" w:rsidRDefault="0070409E" w:rsidP="00C15CD8">
      <w:pPr>
        <w:pStyle w:val="AIoTNormal"/>
      </w:pPr>
    </w:p>
    <w:p w14:paraId="6BD6B30D" w14:textId="77777777" w:rsidR="0070409E" w:rsidRPr="00233A2E" w:rsidRDefault="0070409E" w:rsidP="00C15CD8">
      <w:pPr>
        <w:pStyle w:val="AIoTAppendixheading2"/>
        <w:ind w:right="220"/>
      </w:pPr>
      <w:bookmarkStart w:id="209" w:name="AutoNav90044"/>
      <w:bookmarkStart w:id="210" w:name="_Toc240313366"/>
      <w:r>
        <w:rPr>
          <w:rFonts w:hint="eastAsia" w:ascii="맑은 고딕" w:hAnsi="맑은 고딕" w:eastAsia="맑은 고딕" w:cs="맑은 고딕"/>
          <w:sz w:val="24"/>
          <w:szCs w:val="24"/>
        </w:rPr>
        <w:t>4</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연동 준비</w:t>
      </w:r>
      <w:bookmarkEnd w:id="209"/>
      <w:bookmarkEnd w:id="210"/>
    </w:p>
    <w:p w14:paraId="269FEDF0"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6077DF89" w14:textId="77777777" w:rsidR="0070409E" w:rsidRDefault="0070409E" w:rsidP="00783379">
      <w:pPr>
        <w:pStyle w:val="AIoTNormal"/>
      </w:pPr>
    </w:p>
    <w:p w14:paraId="71C77251" w14:textId="77777777" w:rsidR="0070409E" w:rsidRDefault="0070409E" w:rsidP="00886507">
      <w:pPr>
        <w:pStyle w:val="AIoTNormal"/>
        <w:keepNext/>
        <w:jc w:val="center"/>
      </w:pPr>
      <w:r>
        <w:rPr>
          <w:noProof/>
        </w:rPr>
        <w:drawing>
          <wp:inline distT="0" distB="0" distL="0" distR="0" wp14:anchorId="5F788232" wp14:editId="2D2796E0">
            <wp:extent cx="4943475" cy="1748783"/>
            <wp:effectExtent l="0" t="0" r="0" b="4445"/>
            <wp:docPr id="3680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0B798EAE" w14:textId="5FF77350" w:rsidR="0070409E" w:rsidRDefault="0070409E" w:rsidP="009B65BB">
      <w:pPr>
        <w:pStyle w:val="AIoTAppendixFigureCaption"/>
      </w:pPr>
      <w:bookmarkStart w:id="211" w:name="AutoNav90153"/>
      <w:bookmarkStart w:id="212" w:name="_Toc240065318"/>
      <w:bookmarkStart w:id="213" w:name="_Toc240313483"/>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7</w:t>
      </w:r>
      <w:r w:rsidR="00000000">
        <w:rPr>
          <w:noProof/>
        </w:rPr>
        <w:fldChar w:fldCharType="end"/>
      </w:r>
      <w:r>
        <w:rPr>
          <w:rFonts w:ascii="맑은 고딕" w:hAnsi="맑은 고딕" w:eastAsia="맑은 고딕" w:cs="맑은 고딕"/>
          <w:sz w:val="20"/>
          <w:szCs w:val="20"/>
        </w:rPr>
        <w:t xml:space="preserve"> AAS 연동 준비 절차</w:t>
      </w:r>
      <w:bookmarkEnd w:id="211"/>
      <w:bookmarkEnd w:id="212"/>
      <w:bookmarkEnd w:id="213"/>
    </w:p>
    <w:p w14:paraId="5163696C" w14:textId="77777777" w:rsidR="0070409E" w:rsidRDefault="0070409E" w:rsidP="00C15CD8">
      <w:pPr>
        <w:pStyle w:val="AIoTNormal"/>
      </w:pPr>
    </w:p>
    <w:p w14:paraId="6DD0479F" w14:textId="77777777" w:rsidR="0070409E" w:rsidRPr="00783379" w:rsidRDefault="0070409E" w:rsidP="00783379">
      <w:pPr>
        <w:pStyle w:val="AIoTNormal"/>
        <w:rPr>
          <w:b/>
          <w:bCs/>
        </w:rPr>
      </w:pPr>
      <w:r>
        <w:rPr>
          <w:rFonts w:hint="eastAsia" w:ascii="맑은 고딕" w:hAnsi="맑은 고딕" w:eastAsia="맑은 고딕" w:cs="맑은 고딕"/>
          <w:b/>
          <w:bCs/>
          <w:sz w:val="20"/>
          <w:szCs w:val="20"/>
        </w:rPr>
        <w:t>가</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대상 장비의 AAS 인스턴스 확인</w:t>
      </w:r>
    </w:p>
    <w:p w14:paraId="6A589479"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6344CD95" w14:textId="77777777" w:rsidR="0070409E" w:rsidRDefault="0070409E" w:rsidP="00C15CD8">
      <w:pPr>
        <w:pStyle w:val="AIoTNormal"/>
      </w:pPr>
    </w:p>
    <w:p w14:paraId="618FAEFC" w14:textId="3ED36DDA" w:rsidR="0070409E" w:rsidRDefault="0070409E" w:rsidP="009B65BB">
      <w:pPr>
        <w:pStyle w:val="AIoTAppendixTableCaption"/>
        <w:keepNext/>
      </w:pPr>
      <w:bookmarkStart w:id="214" w:name="AutoNav90154"/>
      <w:bookmarkStart w:id="215" w:name="_Toc240065255"/>
      <w:bookmarkStart w:id="216" w:name="_Toc240313422"/>
      <w:r>
        <w:rPr>
          <w:rFonts w:ascii="맑은 고딕" w:hAnsi="맑은 고딕" w:eastAsia="맑은 고딕" w:cs="맑은 고딕"/>
          <w:sz w:val="20"/>
          <w:szCs w:val="20"/>
        </w:rPr>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7</w:t>
      </w:r>
      <w:r w:rsidR="00000000">
        <w:rPr>
          <w:noProof/>
        </w:rPr>
        <w:fldChar w:fldCharType="end"/>
      </w:r>
      <w:r>
        <w:rPr>
          <w:rFonts w:ascii="맑은 고딕" w:hAnsi="맑은 고딕" w:eastAsia="맑은 고딕" w:cs="맑은 고딕"/>
          <w:sz w:val="20"/>
          <w:szCs w:val="20"/>
        </w:rPr>
        <w:t xml:space="preserve"> 대상 장비 식별정보 주요 확인항목</w:t>
      </w:r>
      <w:bookmarkEnd w:id="214"/>
      <w:bookmarkEnd w:id="215"/>
      <w:bookmarkEnd w:id="21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17BAC425"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038DBED"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059FFE6"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3D2F5636"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036BA6"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45ADF4" w14:textId="77777777" w:rsidR="0070409E" w:rsidRPr="00D47F14" w:rsidRDefault="0070409E" w:rsidP="003E195F">
            <w:pPr>
              <w:pStyle w:val="AIoTNormal"/>
              <w:jc w:val="left"/>
            </w:pPr>
            <w:r w:rsidRPr="00B04585">
              <w:rPr>
                <w:rFonts w:ascii="맑은 고딕" w:hAnsi="맑은 고딕" w:eastAsia="맑은 고딕" w:cs="맑은 고딕"/>
                <w:sz w:val="18"/>
                <w:szCs w:val="18"/>
              </w:rPr>
              <w:t>AAS 인스턴스의 식별정보와 일련번호·설비번호 등 관련 값에 실제 적용 대상 장비를 구분할 수 있는 고유한 정보가 반영되어 있는지 확인</w:t>
            </w:r>
          </w:p>
        </w:tc>
      </w:tr>
      <w:tr w:rsidR="0070409E" w:rsidRPr="00D47F14" w14:paraId="0FB8F7B3"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0B3706"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4AC01D" w14:textId="77777777" w:rsidR="0070409E" w:rsidRPr="00D47F14" w:rsidRDefault="0070409E" w:rsidP="003E195F">
            <w:pPr>
              <w:pStyle w:val="AIoTNormal"/>
              <w:jc w:val="left"/>
            </w:pPr>
            <w:r w:rsidRPr="00B04585">
              <w:rPr>
                <w:rFonts w:ascii="맑은 고딕" w:hAnsi="맑은 고딕" w:eastAsia="맑은 고딕" w:cs="맑은 고딕"/>
                <w:sz w:val="18"/>
                <w:szCs w:val="18"/>
              </w:rPr>
              <w:t>제조사, 제품명 및 모델명 등이 실제 장비와 일치하는지 확인</w:t>
            </w:r>
          </w:p>
        </w:tc>
      </w:tr>
      <w:tr w:rsidR="0070409E" w:rsidRPr="00D47F14" w14:paraId="516F35DF"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03355D" w14:textId="77777777" w:rsidR="0070409E" w:rsidRPr="00D47F14" w:rsidRDefault="0070409E" w:rsidP="00F1292D">
            <w:pPr>
              <w:pStyle w:val="AIoTNormal"/>
              <w:jc w:val="left"/>
            </w:pPr>
            <w:r>
              <w:rPr>
                <w:rFonts w:hint="eastAsia" w:ascii="맑은 고딕" w:hAnsi="맑은 고딕" w:eastAsia="맑은 고딕" w:cs="맑은 고딕"/>
                <w:sz w:val="18"/>
                <w:szCs w:val="18"/>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23187D" w14:textId="77777777" w:rsidR="0070409E" w:rsidRPr="00D47F14" w:rsidRDefault="0070409E" w:rsidP="003E195F">
            <w:pPr>
              <w:pStyle w:val="AIoTNormal"/>
              <w:jc w:val="left"/>
            </w:pPr>
            <w:r w:rsidRPr="00B04585">
              <w:rPr>
                <w:rFonts w:ascii="맑은 고딕" w:hAnsi="맑은 고딕" w:eastAsia="맑은 고딕" w:cs="맑은 고딕"/>
                <w:sz w:val="18"/>
                <w:szCs w:val="18"/>
              </w:rPr>
              <w:t>참조모델 작성 시 사용한 예시값이나 다른 장비의 정보가 남아 있지 않은지 확인</w:t>
            </w:r>
          </w:p>
        </w:tc>
      </w:tr>
    </w:tbl>
    <w:p w14:paraId="32728A46" w14:textId="77777777" w:rsidR="0070409E" w:rsidRPr="00F41BA6" w:rsidRDefault="0070409E" w:rsidP="00C15CD8">
      <w:pPr>
        <w:pStyle w:val="AIoTNormal"/>
      </w:pPr>
    </w:p>
    <w:p w14:paraId="6F2F663C" w14:textId="77777777" w:rsidR="0070409E" w:rsidRDefault="0070409E" w:rsidP="00C15CD8">
      <w:pPr>
        <w:pStyle w:val="AIoTNormal"/>
      </w:pPr>
      <w:r>
        <w:rPr>
          <w:rFonts w:hint="eastAsia" w:ascii="맑은 고딕" w:hAnsi="맑은 고딕" w:eastAsia="맑은 고딕" w:cs="맑은 고딕"/>
          <w:b/>
          <w:bCs/>
          <w:sz w:val="20"/>
          <w:szCs w:val="20"/>
        </w:rPr>
        <w:lastRenderedPageBreak/>
        <w:t>나</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서버에 대상 장비 AAS 인스턴스 업로드</w:t>
      </w:r>
    </w:p>
    <w:p w14:paraId="0871FE97"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확인이 완료된 AASX 파일은 제3장에서 구축한 AAS Web UI의 업로드 기능을 이용하여 AAS 서버에 업로드한다.</w:t>
      </w:r>
    </w:p>
    <w:p w14:paraId="1840A4D3" w14:textId="77777777" w:rsidR="0070409E" w:rsidRDefault="0070409E" w:rsidP="00C15CD8">
      <w:pPr>
        <w:pStyle w:val="AIoTNormal"/>
      </w:pPr>
    </w:p>
    <w:p w14:paraId="02FFEE73"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실제 장비의 </w:t>
      </w:r>
      <w:r>
        <w:rPr>
          <w:rFonts w:hint="eastAsia" w:ascii="맑은 고딕" w:hAnsi="맑은 고딕" w:eastAsia="맑은 고딕" w:cs="맑은 고딕"/>
          <w:sz w:val="20"/>
          <w:szCs w:val="20"/>
        </w:rPr>
        <w:t>식별정보</w:t>
      </w:r>
      <w:r w:rsidRPr="00C767A3">
        <w:rPr>
          <w:rFonts w:ascii="맑은 고딕" w:hAnsi="맑은 고딕" w:eastAsia="맑은 고딕" w:cs="맑은 고딕"/>
          <w:sz w:val="20"/>
          <w:szCs w:val="20"/>
        </w:rPr>
        <w:t>가 반영된 AASX 파일을 준비한다.</w:t>
      </w:r>
    </w:p>
    <w:p w14:paraId="2F6B634E" w14:textId="77777777" w:rsidR="0070409E" w:rsidRDefault="0070409E" w:rsidP="00F047C7">
      <w:pPr>
        <w:pStyle w:val="AIoTNormal"/>
        <w:jc w:val="left"/>
      </w:pPr>
    </w:p>
    <w:p w14:paraId="45CD83A6"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UI에 접속하여 준비한 AASX 파일을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한다.</w:t>
      </w:r>
    </w:p>
    <w:p w14:paraId="78405FC0" w14:textId="77777777" w:rsidR="0070409E" w:rsidRDefault="0070409E" w:rsidP="00F047C7">
      <w:pPr>
        <w:pStyle w:val="AIoTNormal"/>
        <w:jc w:val="left"/>
      </w:pPr>
    </w:p>
    <w:p w14:paraId="58A650E5"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UI의 목록에서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 AAS와 Submodel이 정상적으로 표시되는지 확인한다.</w:t>
      </w:r>
    </w:p>
    <w:p w14:paraId="7F7A3CAD" w14:textId="77777777" w:rsidR="0070409E" w:rsidRDefault="0070409E" w:rsidP="00C767A3">
      <w:pPr>
        <w:pStyle w:val="AIoTNormal"/>
      </w:pPr>
    </w:p>
    <w:p w14:paraId="0F76B0BC" w14:textId="77777777" w:rsidR="0070409E" w:rsidRDefault="0070409E" w:rsidP="008B63E5">
      <w:pPr>
        <w:pStyle w:val="AIoTNormal"/>
        <w:keepNext/>
        <w:jc w:val="center"/>
      </w:pPr>
      <w:r w:rsidRPr="00526CFC">
        <w:rPr>
          <w:rFonts w:ascii="함초롬바탕" w:hAnsi="함초롬바탕" w:cs="함초롬바탕"/>
          <w:noProof/>
        </w:rPr>
        <w:drawing>
          <wp:inline distT="0" distB="0" distL="0" distR="0" wp14:anchorId="62D3D9A1" wp14:editId="7450CF8D">
            <wp:extent cx="4274128" cy="2025783"/>
            <wp:effectExtent l="0" t="0" r="0" b="0"/>
            <wp:docPr id="781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2"/>
                    <a:stretch>
                      <a:fillRect/>
                    </a:stretch>
                  </pic:blipFill>
                  <pic:spPr>
                    <a:xfrm>
                      <a:off x="0" y="0"/>
                      <a:ext cx="4301617" cy="2038812"/>
                    </a:xfrm>
                    <a:prstGeom prst="rect">
                      <a:avLst/>
                    </a:prstGeom>
                  </pic:spPr>
                </pic:pic>
              </a:graphicData>
            </a:graphic>
          </wp:inline>
        </w:drawing>
      </w:r>
    </w:p>
    <w:p w14:paraId="5766E7C0" w14:textId="25F14FE6" w:rsidR="0070409E" w:rsidRDefault="0070409E" w:rsidP="009B65BB">
      <w:pPr>
        <w:pStyle w:val="AIoTAppendixFigureCaption"/>
      </w:pPr>
      <w:bookmarkStart w:id="217" w:name="AutoNav90155"/>
      <w:bookmarkStart w:id="218" w:name="_Toc240065319"/>
      <w:bookmarkStart w:id="219" w:name="_Toc240313484"/>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8</w:t>
      </w:r>
      <w:r w:rsidR="00000000">
        <w:rPr>
          <w:noProof/>
        </w:rPr>
        <w:fldChar w:fldCharType="end"/>
      </w:r>
      <w:r>
        <w:rPr>
          <w:rFonts w:ascii="맑은 고딕" w:hAnsi="맑은 고딕" w:eastAsia="맑은 고딕" w:cs="맑은 고딕"/>
          <w:sz w:val="20"/>
          <w:szCs w:val="20"/>
        </w:rPr>
        <w:t xml:space="preserve"> BaSyx AAS Web UI의 AAS 업로드 화면</w:t>
      </w:r>
      <w:bookmarkEnd w:id="217"/>
      <w:bookmarkEnd w:id="218"/>
      <w:bookmarkEnd w:id="219"/>
    </w:p>
    <w:p w14:paraId="21D58738" w14:textId="77777777" w:rsidR="0070409E" w:rsidRDefault="0070409E" w:rsidP="00C767A3">
      <w:pPr>
        <w:pStyle w:val="AIoTNormal"/>
      </w:pPr>
    </w:p>
    <w:p w14:paraId="17B13A5A"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2910C4">
        <w:rPr>
          <w:rFonts w:ascii="맑은 고딕" w:hAnsi="맑은 고딕" w:eastAsia="맑은 고딕" w:cs="맑은 고딕"/>
          <w:sz w:val="20"/>
          <w:szCs w:val="20"/>
        </w:rPr>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05183B5B" w14:textId="77777777" w:rsidR="0070409E" w:rsidRDefault="0070409E" w:rsidP="00C767A3">
      <w:pPr>
        <w:pStyle w:val="AIoTNormal"/>
      </w:pPr>
    </w:p>
    <w:p w14:paraId="0DA9CF6E" w14:textId="77777777" w:rsidR="0070409E" w:rsidRDefault="0070409E" w:rsidP="00C767A3">
      <w:pPr>
        <w:pStyle w:val="AIoTNormal"/>
        <w:rPr>
          <w:b/>
          <w:bCs/>
        </w:rPr>
      </w:pPr>
      <w:r>
        <w:rPr>
          <w:rFonts w:hint="eastAsia" w:ascii="맑은 고딕" w:hAnsi="맑은 고딕" w:eastAsia="맑은 고딕" w:cs="맑은 고딕"/>
          <w:b/>
          <w:bCs/>
          <w:sz w:val="20"/>
          <w:szCs w:val="20"/>
        </w:rPr>
        <w:t>다</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 접속정보 및 연동 대상 AAS 확인</w:t>
      </w:r>
    </w:p>
    <w:p w14:paraId="4687595F" w14:textId="77777777" w:rsidR="0070409E" w:rsidRDefault="0070409E" w:rsidP="00D853EA">
      <w:pPr>
        <w:pStyle w:val="AIoTNormal"/>
        <w:jc w:val="left"/>
      </w:pPr>
      <w:r w:rsidRPr="00AA513D">
        <w:rPr>
          <w:rFonts w:ascii="맑은 고딕" w:hAnsi="맑은 고딕" w:eastAsia="맑은 고딕" w:cs="맑은 고딕"/>
          <w:sz w:val="20"/>
          <w:szCs w:val="20"/>
        </w:rPr>
        <w:t xml:space="preserve">○ </w:t>
      </w:r>
      <w:r w:rsidRPr="003051C6">
        <w:rPr>
          <w:rFonts w:ascii="맑은 고딕" w:hAnsi="맑은 고딕" w:eastAsia="맑은 고딕" w:cs="맑은 고딕"/>
          <w:sz w:val="20"/>
          <w:szCs w:val="20"/>
        </w:rPr>
        <w:t>AIoT 디바이스에서 대상 장비의 AAS를 식별하고 AAS 서버와 연동하기 위해 필요한 접속정보와 대상 AAS의 식별정보를 확인한다.</w:t>
      </w:r>
    </w:p>
    <w:p w14:paraId="517C6402" w14:textId="77777777" w:rsidR="0070409E" w:rsidRDefault="0070409E" w:rsidP="00AA513D">
      <w:pPr>
        <w:pStyle w:val="AIoTNormal"/>
        <w:rPr>
          <w:color w:val="000000" w:themeColor="text1"/>
        </w:rPr>
      </w:pPr>
    </w:p>
    <w:p w14:paraId="2C157A0B" w14:textId="1BBE995E" w:rsidR="0070409E" w:rsidRDefault="0070409E" w:rsidP="009B65BB">
      <w:pPr>
        <w:pStyle w:val="AIoTAppendixTableCaption"/>
        <w:keepNext/>
      </w:pPr>
      <w:bookmarkStart w:id="220" w:name="AutoNav90156"/>
      <w:bookmarkStart w:id="221" w:name="_Toc240065256"/>
      <w:bookmarkStart w:id="222" w:name="_Toc240313423"/>
      <w:r>
        <w:rPr>
          <w:rFonts w:ascii="맑은 고딕" w:hAnsi="맑은 고딕" w:eastAsia="맑은 고딕" w:cs="맑은 고딕"/>
          <w:sz w:val="20"/>
          <w:szCs w:val="20"/>
        </w:rPr>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8</w:t>
      </w:r>
      <w:r w:rsidR="00000000">
        <w:rPr>
          <w:noProof/>
        </w:rPr>
        <w:fldChar w:fldCharType="end"/>
      </w:r>
      <w:r>
        <w:rPr>
          <w:rFonts w:ascii="맑은 고딕" w:hAnsi="맑은 고딕" w:eastAsia="맑은 고딕" w:cs="맑은 고딕"/>
          <w:sz w:val="20"/>
          <w:szCs w:val="20"/>
        </w:rPr>
        <w:t xml:space="preserve"> AAS 서버 접속정보 및 연동 대상 AAS</w:t>
      </w:r>
      <w:bookmarkEnd w:id="220"/>
      <w:bookmarkEnd w:id="221"/>
      <w:bookmarkEnd w:id="222"/>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34C6B704"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EF7BF41"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170F07D"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입력정보</w:t>
            </w:r>
          </w:p>
        </w:tc>
      </w:tr>
      <w:tr w:rsidR="0070409E" w:rsidRPr="00D47F14" w14:paraId="49458F53"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67D27E" w14:textId="77777777" w:rsidR="0070409E" w:rsidRPr="00D47F14" w:rsidRDefault="0070409E" w:rsidP="001E71CF">
            <w:pPr>
              <w:pStyle w:val="AIoTNormal"/>
              <w:jc w:val="left"/>
            </w:pPr>
            <w:r w:rsidRPr="00F1292D">
              <w:rPr>
                <w:rFonts w:ascii="맑은 고딕" w:hAnsi="맑은 고딕" w:eastAsia="맑은 고딕" w:cs="맑은 고딕"/>
                <w:sz w:val="18"/>
                <w:szCs w:val="18"/>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0314E7"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http://&lt;AAS서버IP&gt;:8082/shell-descriptors</w:t>
            </w:r>
          </w:p>
        </w:tc>
      </w:tr>
      <w:tr w:rsidR="0070409E" w:rsidRPr="00D47F14" w14:paraId="7459AE25"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983FD8" w14:textId="77777777" w:rsidR="0070409E" w:rsidRPr="00D47F14" w:rsidRDefault="0070409E" w:rsidP="001E71CF">
            <w:pPr>
              <w:pStyle w:val="AIoTNormal"/>
              <w:jc w:val="left"/>
            </w:pPr>
            <w:r w:rsidRPr="00F1292D">
              <w:rPr>
                <w:rFonts w:ascii="맑은 고딕" w:hAnsi="맑은 고딕" w:eastAsia="맑은 고딕" w:cs="맑은 고딕"/>
                <w:sz w:val="18"/>
                <w:szCs w:val="18"/>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D5E908"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http://&lt;AAS서버IP&gt;:8082/submodel-descriptors</w:t>
            </w:r>
          </w:p>
        </w:tc>
      </w:tr>
      <w:tr w:rsidR="0070409E" w:rsidRPr="00D47F14" w14:paraId="04EEA258"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7AC444" w14:textId="77777777" w:rsidR="0070409E" w:rsidRPr="00D47F14" w:rsidRDefault="0070409E" w:rsidP="001E71CF">
            <w:pPr>
              <w:pStyle w:val="AIoTNormal"/>
              <w:jc w:val="left"/>
            </w:pPr>
            <w:r w:rsidRPr="00F1292D">
              <w:rPr>
                <w:rFonts w:ascii="맑은 고딕" w:hAnsi="맑은 고딕" w:eastAsia="맑은 고딕" w:cs="맑은 고딕"/>
                <w:sz w:val="18"/>
                <w:szCs w:val="18"/>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C8443D" w14:textId="77777777" w:rsidR="0070409E" w:rsidRPr="00D47F14" w:rsidRDefault="0070409E" w:rsidP="001E71CF">
            <w:pPr>
              <w:pStyle w:val="AIoTNormal"/>
              <w:jc w:val="left"/>
            </w:pPr>
            <w:r w:rsidRPr="00F1292D">
              <w:rPr>
                <w:rFonts w:ascii="맑은 고딕" w:hAnsi="맑은 고딕" w:eastAsia="맑은 고딕" w:cs="맑은 고딕"/>
                <w:sz w:val="18"/>
                <w:szCs w:val="18"/>
              </w:rPr>
              <w:t xml:space="preserve">앞 절에서 </w:t>
            </w:r>
            <w:r>
              <w:rPr>
                <w:rFonts w:hint="eastAsia" w:ascii="맑은 고딕" w:hAnsi="맑은 고딕" w:eastAsia="맑은 고딕" w:cs="맑은 고딕"/>
                <w:sz w:val="18"/>
                <w:szCs w:val="18"/>
              </w:rPr>
              <w:t>업로드</w:t>
            </w:r>
            <w:r w:rsidRPr="00F1292D">
              <w:rPr>
                <w:rFonts w:ascii="맑은 고딕" w:hAnsi="맑은 고딕" w:eastAsia="맑은 고딕" w:cs="맑은 고딕"/>
                <w:sz w:val="18"/>
                <w:szCs w:val="18"/>
              </w:rPr>
              <w:t>한 대상 AAS 인스턴스의 AAS ID</w:t>
            </w:r>
          </w:p>
        </w:tc>
      </w:tr>
    </w:tbl>
    <w:p w14:paraId="51D6B6B3" w14:textId="77777777" w:rsidR="0070409E" w:rsidRDefault="0070409E" w:rsidP="00AA513D">
      <w:pPr>
        <w:pStyle w:val="AIoTNormal"/>
        <w:rPr>
          <w:color w:val="000000" w:themeColor="text1"/>
        </w:rPr>
      </w:pPr>
    </w:p>
    <w:p w14:paraId="352BDBBA" w14:textId="77777777" w:rsidR="0070409E" w:rsidRPr="00276AFE" w:rsidRDefault="0070409E" w:rsidP="00D853EA">
      <w:pPr>
        <w:pStyle w:val="AIoTNormal"/>
        <w:jc w:val="left"/>
        <w:rPr>
          <w:color w:val="000000" w:themeColor="text1"/>
        </w:rPr>
      </w:pPr>
      <w:r w:rsidRPr="00AA513D">
        <w:rPr>
          <w:rFonts w:ascii="맑은 고딕" w:hAnsi="맑은 고딕" w:eastAsia="맑은 고딕" w:cs="맑은 고딕"/>
          <w:sz w:val="20"/>
          <w:szCs w:val="20"/>
        </w:rPr>
        <w:lastRenderedPageBreak/>
        <w:t xml:space="preserve">○ </w:t>
      </w:r>
      <w:r w:rsidRPr="00276AFE">
        <w:rPr>
          <w:rFonts w:ascii="맑은 고딕" w:hAnsi="맑은 고딕" w:eastAsia="맑은 고딕" w:cs="맑은 고딕"/>
          <w:sz w:val="20"/>
          <w:szCs w:val="20"/>
        </w:rPr>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6E993B38" w14:textId="77777777" w:rsidR="0070409E" w:rsidRDefault="0070409E" w:rsidP="00AA513D">
      <w:pPr>
        <w:pStyle w:val="AIoTNormal"/>
        <w:rPr>
          <w:color w:val="000000" w:themeColor="text1"/>
        </w:rPr>
      </w:pPr>
    </w:p>
    <w:p w14:paraId="0781CC95" w14:textId="77777777" w:rsidR="0070409E" w:rsidRDefault="0070409E" w:rsidP="00D853EA">
      <w:pPr>
        <w:pStyle w:val="AIoTNormal"/>
        <w:jc w:val="left"/>
        <w:rPr>
          <w:color w:val="000000" w:themeColor="text1"/>
        </w:rPr>
      </w:pPr>
      <w:r w:rsidRPr="00AA513D">
        <w:rPr>
          <w:rFonts w:ascii="맑은 고딕" w:hAnsi="맑은 고딕" w:eastAsia="맑은 고딕" w:cs="맑은 고딕"/>
          <w:color w:val="000000" w:themeColor="text1"/>
          <w:sz w:val="20"/>
          <w:szCs w:val="20"/>
        </w:rPr>
        <w:t xml:space="preserve">○ </w:t>
      </w:r>
      <w:r w:rsidRPr="00905EB9">
        <w:rPr>
          <w:rFonts w:ascii="맑은 고딕" w:hAnsi="맑은 고딕" w:eastAsia="맑은 고딕" w:cs="맑은 고딕"/>
          <w:color w:val="000000" w:themeColor="text1"/>
          <w:sz w:val="20"/>
          <w:szCs w:val="20"/>
        </w:rPr>
        <w:t>표 8에서 확인한 정보는 제5장에서 AIoT 디바이스에 AAS 서버 접속정보와 대상 장비의 AAS ID를 입력하고 SubmodelElement 매핑을 수행할 때 사용한다.</w:t>
      </w:r>
    </w:p>
    <w:p w14:paraId="19921FB6" w14:textId="77777777" w:rsidR="0070409E" w:rsidRDefault="0070409E" w:rsidP="00AA513D">
      <w:pPr>
        <w:pStyle w:val="AIoTNormal"/>
        <w:rPr>
          <w:color w:val="000000" w:themeColor="text1"/>
        </w:rPr>
      </w:pPr>
    </w:p>
    <w:p w14:paraId="15D749B5" w14:textId="77777777" w:rsidR="0070409E" w:rsidRDefault="0070409E" w:rsidP="00AA513D">
      <w:pPr>
        <w:pStyle w:val="AIoTNormal"/>
        <w:rPr>
          <w:b/>
          <w:bCs/>
        </w:rPr>
      </w:pPr>
      <w:r>
        <w:rPr>
          <w:rFonts w:hint="eastAsia" w:ascii="맑은 고딕" w:hAnsi="맑은 고딕" w:eastAsia="맑은 고딕" w:cs="맑은 고딕"/>
          <w:b/>
          <w:bCs/>
          <w:sz w:val="20"/>
          <w:szCs w:val="20"/>
        </w:rPr>
        <w:t>라</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API를 통한 데이터 조회 및 연동 방법 확인</w:t>
      </w:r>
    </w:p>
    <w:p w14:paraId="7F336E41" w14:textId="77777777" w:rsidR="0070409E" w:rsidRDefault="0070409E" w:rsidP="00D853EA">
      <w:pPr>
        <w:pStyle w:val="AIoTNormal"/>
        <w:jc w:val="left"/>
        <w:rPr>
          <w:color w:val="000000" w:themeColor="text1"/>
        </w:rPr>
      </w:pPr>
      <w:r w:rsidRPr="003969A5">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실제 장비 데이터를 연동하기 전에 AAS API를 이용하여 대상 SubmodelElement의 값을 정상적으로 조회하고 시험값을 연동할 수 있는지</w:t>
      </w:r>
      <w:r>
        <w:rPr>
          <w:rFonts w:hint="eastAsia" w:ascii="맑은 고딕" w:hAnsi="맑은 고딕" w:eastAsia="맑은 고딕" w:cs="맑은 고딕"/>
          <w:sz w:val="20"/>
          <w:szCs w:val="20"/>
        </w:rPr>
        <w:t xml:space="preserve"> 방법을</w:t>
      </w:r>
      <w:r w:rsidRPr="00276AFE">
        <w:rPr>
          <w:rFonts w:ascii="맑은 고딕" w:hAnsi="맑은 고딕" w:eastAsia="맑은 고딕" w:cs="맑은 고딕"/>
          <w:sz w:val="20"/>
          <w:szCs w:val="20"/>
        </w:rP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7319BB15" w14:textId="77777777" w:rsidR="0070409E" w:rsidRDefault="0070409E" w:rsidP="003969A5">
      <w:pPr>
        <w:pStyle w:val="AIoTNormal"/>
      </w:pPr>
    </w:p>
    <w:p w14:paraId="3D2AFE0E"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35612871" w14:textId="77777777" w:rsidR="0070409E" w:rsidRDefault="0070409E" w:rsidP="00AA513D">
      <w:pPr>
        <w:pStyle w:val="AIoTNormal"/>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0409E" w:rsidRPr="00ED56F0" w14:paraId="42A69EE3"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6B594A38"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값 조회</w:t>
            </w:r>
          </w:p>
          <w:p w14:paraId="5B813802"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GET </w:t>
            </w:r>
            <w:r w:rsidRPr="00654F68">
              <w:rPr>
                <w:rFonts w:ascii="맑은 고딕" w:eastAsia="맑은 고딕" w:hAnsi="맑은 고딕" w:cs="맑은 고딕"/>
                <w:color w:val="00B050"/>
                <w:sz w:val="20"/>
                <w:szCs w:val="20"/>
              </w:rPr>
              <w:t>http://&lt;AAS서버IP&gt;:8082</w:t>
            </w:r>
            <w:r>
              <w:rPr>
                <w:rFonts w:ascii="맑은 고딕" w:eastAsia="맑은 고딕" w:hAnsi="맑은 고딕" w:hint="eastAsia" w:cs="맑은 고딕"/>
                <w:color w:val="00B050"/>
                <w:sz w:val="20"/>
                <w:szCs w:val="20"/>
              </w:rPr>
              <w:t>/</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s="맑은 고딕"/>
                <w:color w:val="00B050"/>
                <w:sz w:val="20"/>
                <w:szCs w:val="20"/>
              </w:rPr>
              <w:t># 값 변경</w:t>
            </w:r>
          </w:p>
          <w:p w14:paraId="074E93B3" w14:textId="77777777" w:rsidR="0070409E"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PATCH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s="맑은 고딕"/>
                <w:color w:val="00B050"/>
                <w:sz w:val="20"/>
                <w:szCs w:val="20"/>
              </w:rPr>
              <w:br/>
              <w:t>Content-Type: application/json</w:t>
            </w:r>
            <w:r w:rsidRPr="00ED56F0">
              <w:rPr>
                <w:rFonts w:ascii="맑은 고딕" w:eastAsia="맑은 고딕" w:hAnsi="맑은 고딕"/>
                <w:color w:val="00B050"/>
              </w:rPr>
              <w:br/>
            </w:r>
          </w:p>
          <w:p w14:paraId="6C84EDE0" w14:textId="77777777" w:rsidR="0070409E" w:rsidRPr="00ED56F0" w:rsidRDefault="0070409E" w:rsidP="003E195F">
            <w:pPr>
              <w:pStyle w:val="AIoTNormal"/>
              <w:jc w:val="left"/>
              <w:rPr>
                <w:color w:val="00B050"/>
              </w:rPr>
            </w:pPr>
            <w:r w:rsidRPr="00ED56F0">
              <w:rPr>
                <w:rFonts w:ascii="맑은 고딕" w:eastAsia="맑은 고딕" w:hAnsi="맑은 고딕" w:cs="맑은 고딕"/>
                <w:color w:val="00B050"/>
                <w:sz w:val="20"/>
                <w:szCs w:val="20"/>
              </w:rPr>
              <w:br/>
              <w:t>{변경할 값}</w:t>
            </w:r>
          </w:p>
        </w:tc>
      </w:tr>
    </w:tbl>
    <w:p w14:paraId="0D2A55B1" w14:textId="77777777" w:rsidR="0070409E" w:rsidRPr="003969A5" w:rsidRDefault="0070409E" w:rsidP="00AA513D">
      <w:pPr>
        <w:pStyle w:val="AIoTNormal"/>
        <w:rPr>
          <w:color w:val="000000" w:themeColor="text1"/>
        </w:rPr>
      </w:pPr>
    </w:p>
    <w:p w14:paraId="2C261801" w14:textId="77777777" w:rsidR="0070409E" w:rsidRDefault="0070409E" w:rsidP="00D853EA">
      <w:pPr>
        <w:pStyle w:val="AIoTNormal"/>
        <w:jc w:val="left"/>
      </w:pPr>
      <w:r w:rsidRPr="004E5A6E">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다음은 API 요청방법을 설명하기 위한 예시이다.</w:t>
      </w:r>
    </w:p>
    <w:p w14:paraId="4C73BAC0" w14:textId="77777777" w:rsidR="0070409E" w:rsidRDefault="0070409E" w:rsidP="00D853EA">
      <w:pPr>
        <w:pStyle w:val="AIoTNormal"/>
        <w:jc w:val="left"/>
      </w:pPr>
    </w:p>
    <w:p w14:paraId="0ED0302B"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 xml:space="preserve">Submodel ID: </w:t>
      </w:r>
      <w:r w:rsidRPr="00276AFE">
        <w:rPr>
          <w:rFonts w:ascii="맑은 고딕" w:hAnsi="맑은 고딕" w:eastAsia="맑은 고딕" w:cs="맑은 고딕"/>
          <w:color w:val="000000" w:themeColor="text1"/>
          <w:sz w:val="20"/>
          <w:szCs w:val="20"/>
        </w:rPr>
        <w:t>urn:example:sm:OperationalData:Dryer001:1</w:t>
      </w:r>
    </w:p>
    <w:p w14:paraId="63D4A1FC"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연동 대상 요소: ProcessData.Temperature</w:t>
      </w:r>
    </w:p>
    <w:p w14:paraId="6F571B82"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시험값: 25.8</w:t>
      </w:r>
    </w:p>
    <w:p w14:paraId="7BC737B2" w14:textId="77777777" w:rsidR="0070409E" w:rsidRDefault="0070409E" w:rsidP="00D853EA">
      <w:pPr>
        <w:pStyle w:val="AIoTNormal"/>
        <w:jc w:val="left"/>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2A3ABC59"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24B0900B" w14:textId="77777777" w:rsidR="0070409E" w:rsidRPr="00ED56F0" w:rsidRDefault="0070409E" w:rsidP="00D853EA">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lastRenderedPageBreak/>
              <w:t># 값 조회</w:t>
            </w:r>
          </w:p>
          <w:p w14:paraId="2492AA86" w14:textId="77777777" w:rsidR="0070409E" w:rsidRPr="00ED56F0" w:rsidRDefault="0070409E" w:rsidP="00D853EA">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GET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/submodels/dXJuOmV4YW1wbGU6c206T3BlcmF0aW9uYWxEYXRhOkRyeWVyMDAxOjE/submodel-elements/ProcessData.Temperature/$value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s="맑은 고딕"/>
                <w:color w:val="00B050"/>
                <w:sz w:val="20"/>
                <w:szCs w:val="20"/>
              </w:rPr>
              <w:t># 값 변경</w:t>
            </w:r>
          </w:p>
          <w:p w14:paraId="29A496D2" w14:textId="77777777" w:rsidR="0070409E" w:rsidRPr="00ED56F0" w:rsidRDefault="0070409E" w:rsidP="00D853EA">
            <w:pPr>
              <w:pStyle w:val="AIoTNormal"/>
              <w:jc w:val="left"/>
              <w:rPr>
                <w:color w:val="00B050"/>
              </w:rPr>
            </w:pPr>
            <w:r w:rsidRPr="00ED56F0">
              <w:rPr>
                <w:rFonts w:ascii="맑은 고딕" w:eastAsia="맑은 고딕" w:hAnsi="맑은 고딕" w:cs="맑은 고딕"/>
                <w:color w:val="00B050"/>
                <w:sz w:val="20"/>
                <w:szCs w:val="20"/>
              </w:rPr>
              <w:t xml:space="preserve">PATCH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/submodels/dXJuOmV4YW1wbGU6c206T3BlcmF0aW9uYWxEYXRhOkRyeWVyMDAxOjE/submodel-elements/ProcessData.Temperature/$value</w:t>
            </w:r>
            <w:r w:rsidRPr="00ED56F0">
              <w:rPr>
                <w:rFonts w:ascii="맑은 고딕" w:eastAsia="맑은 고딕" w:hAnsi="맑은 고딕" w:cs="맑은 고딕"/>
                <w:color w:val="00B050"/>
                <w:sz w:val="20"/>
                <w:szCs w:val="20"/>
              </w:rPr>
              <w:br/>
              <w:t>Content-Type: application/json</w:t>
            </w:r>
            <w:r w:rsidRPr="00ED56F0">
              <w:rPr>
                <w:rFonts w:ascii="맑은 고딕" w:eastAsia="맑은 고딕" w:hAnsi="맑은 고딕"/>
                <w:color w:val="00B050"/>
              </w:rPr>
              <w:br/>
            </w:r>
            <w:r w:rsidRPr="00ED56F0">
              <w:rPr>
                <w:rFonts w:ascii="맑은 고딕" w:eastAsia="맑은 고딕" w:hAnsi="맑은 고딕" w:cs="맑은 고딕"/>
                <w:color w:val="00B050"/>
                <w:sz w:val="20"/>
                <w:szCs w:val="20"/>
              </w:rPr>
              <w:br/>
              <w:t>25.8</w:t>
            </w:r>
          </w:p>
        </w:tc>
      </w:tr>
    </w:tbl>
    <w:p w14:paraId="2A5875CE" w14:textId="77777777" w:rsidR="0070409E" w:rsidRPr="00EF74A1" w:rsidRDefault="0070409E" w:rsidP="00D853EA">
      <w:pPr>
        <w:pStyle w:val="AIoTNormal"/>
        <w:jc w:val="left"/>
        <w:rPr>
          <w:color w:val="000000" w:themeColor="text1"/>
        </w:rPr>
      </w:pPr>
    </w:p>
    <w:p w14:paraId="1EAC20A7"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위 식별정보와 시험값은 API 요청방법을 설명하기 위한 예시이며, 실제 적용 시에는 대상 AAS의 Submodel ID, 연동 대상 SubmodelElement 경로 및 연동할 값을 사용한다.</w:t>
      </w:r>
    </w:p>
    <w:p w14:paraId="4C6D5EB7" w14:textId="77777777" w:rsidR="0070409E" w:rsidRDefault="0070409E" w:rsidP="00D853EA">
      <w:pPr>
        <w:pStyle w:val="AIoTNormal"/>
        <w:jc w:val="left"/>
      </w:pPr>
    </w:p>
    <w:p w14:paraId="1AD7673A"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다음 장에서는 앞에서 확인한 AAS 서버 접속정보와 연동 대상을 이용하여 실제 장비 데이터를 수집하고, 수집 데이터와 SubmodelElement를 매핑하여 AAS에 연동하는 절차를 설명한다.</w:t>
      </w:r>
    </w:p>
    <w:p w14:paraId="549FE041" w14:textId="77777777" w:rsidR="0070409E" w:rsidRDefault="0070409E" w:rsidP="00D853EA">
      <w:pPr>
        <w:pStyle w:val="AIoTNormal"/>
        <w:jc w:val="left"/>
      </w:pPr>
    </w:p>
    <w:p w14:paraId="146B02B2" w14:textId="77777777" w:rsidR="0070409E" w:rsidRPr="00EF74A1" w:rsidRDefault="0070409E" w:rsidP="00C767A3">
      <w:pPr>
        <w:pStyle w:val="AIoTAppendixheading2"/>
        <w:ind w:right="220"/>
      </w:pPr>
      <w:bookmarkStart w:id="223" w:name="AutoNav90045"/>
      <w:bookmarkStart w:id="224" w:name="_Toc240313367"/>
      <w:r>
        <w:rPr>
          <w:rFonts w:hint="eastAsia" w:ascii="맑은 고딕" w:hAnsi="맑은 고딕" w:eastAsia="맑은 고딕" w:cs="맑은 고딕"/>
          <w:sz w:val="24"/>
          <w:szCs w:val="24"/>
        </w:rPr>
        <w:t>5</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장비 데이터 수집과 AAS 연동</w:t>
      </w:r>
      <w:bookmarkEnd w:id="223"/>
      <w:bookmarkEnd w:id="224"/>
    </w:p>
    <w:p w14:paraId="68531B6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1D04E0">
        <w:rPr>
          <w:rFonts w:hint="eastAsia" w:ascii="맑은 고딕" w:hAnsi="맑은 고딕" w:eastAsia="맑은 고딕" w:cs="맑은 고딕"/>
          <w:sz w:val="20"/>
          <w:szCs w:val="20"/>
        </w:rPr>
        <w:t>제</w:t>
      </w:r>
      <w:r w:rsidRPr="001D04E0">
        <w:rPr>
          <w:rFonts w:ascii="맑은 고딕" w:hAnsi="맑은 고딕" w:eastAsia="맑은 고딕" w:cs="맑은 고딕"/>
          <w:sz w:val="20"/>
          <w:szCs w:val="20"/>
        </w:rPr>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574F868D" w14:textId="77777777" w:rsidR="0070409E" w:rsidRDefault="0070409E" w:rsidP="00D853EA">
      <w:pPr>
        <w:pStyle w:val="AIoTNormal"/>
        <w:jc w:val="left"/>
      </w:pPr>
    </w:p>
    <w:p w14:paraId="20E9AF48"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8115E0">
        <w:rPr>
          <w:rFonts w:ascii="맑은 고딕" w:hAnsi="맑은 고딕" w:eastAsia="맑은 고딕" w:cs="맑은 고딕"/>
          <w:sz w:val="20"/>
          <w:szCs w:val="20"/>
        </w:rPr>
        <w:t>장비 데이터 수집과 AAS 연동은 다음 순서로 진행한다.</w:t>
      </w:r>
    </w:p>
    <w:p w14:paraId="3FF631C0" w14:textId="77777777" w:rsidR="0070409E" w:rsidRDefault="0070409E" w:rsidP="00D853EA">
      <w:pPr>
        <w:pStyle w:val="AIoTNormal"/>
        <w:jc w:val="left"/>
      </w:pPr>
    </w:p>
    <w:p w14:paraId="62DF6F5C"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장비-AIoT 디바이스 간 통신 설정 및 수집 대상 데이터 확인</w:t>
      </w:r>
    </w:p>
    <w:p w14:paraId="30C009BE" w14:textId="77777777" w:rsidR="0070409E" w:rsidRDefault="0070409E" w:rsidP="00D853EA">
      <w:pPr>
        <w:pStyle w:val="AIoTNormal"/>
        <w:jc w:val="left"/>
      </w:pPr>
    </w:p>
    <w:p w14:paraId="52429863"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AIoT 디바이스의 장비 데이터 수집 설정</w:t>
      </w:r>
    </w:p>
    <w:p w14:paraId="5FDCEA0D" w14:textId="77777777" w:rsidR="0070409E" w:rsidRDefault="0070409E" w:rsidP="00D853EA">
      <w:pPr>
        <w:pStyle w:val="AIoTNormal"/>
        <w:jc w:val="left"/>
      </w:pPr>
    </w:p>
    <w:p w14:paraId="390BD7A1"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수집 데이터와 SubmodelElement 매핑</w:t>
      </w:r>
    </w:p>
    <w:p w14:paraId="165C0C57" w14:textId="77777777" w:rsidR="0070409E" w:rsidRDefault="0070409E" w:rsidP="00D853EA">
      <w:pPr>
        <w:pStyle w:val="AIoTNormal"/>
        <w:jc w:val="left"/>
      </w:pPr>
    </w:p>
    <w:p w14:paraId="645218B4"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설정 적용 및 AAS 연동 확인</w:t>
      </w:r>
    </w:p>
    <w:p w14:paraId="3C8AACF3" w14:textId="77777777" w:rsidR="0070409E" w:rsidRDefault="0070409E" w:rsidP="00D853EA">
      <w:pPr>
        <w:pStyle w:val="AIoTNormal"/>
        <w:jc w:val="left"/>
      </w:pPr>
    </w:p>
    <w:p w14:paraId="2F19ADE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 xml:space="preserve">AIoT 디바이스의 설정화면과 입력항목은 제품 및 서비스에 따라 다를 수 있다. 본 장에서는 </w:t>
      </w:r>
      <w:r w:rsidRPr="00C9088A">
        <w:rPr>
          <w:rFonts w:ascii="맑은 고딕" w:hAnsi="맑은 고딕" w:eastAsia="맑은 고딕" w:cs="맑은 고딕"/>
          <w:sz w:val="20"/>
          <w:szCs w:val="20"/>
        </w:rPr>
        <w:lastRenderedPageBreak/>
        <w:t>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07319000" w14:textId="77777777" w:rsidR="0070409E" w:rsidRPr="00C9088A" w:rsidRDefault="0070409E" w:rsidP="00F4193B">
      <w:pPr>
        <w:pStyle w:val="AIoTNormal"/>
      </w:pPr>
    </w:p>
    <w:p w14:paraId="136E0700" w14:textId="77777777" w:rsidR="0070409E" w:rsidRPr="00083953" w:rsidRDefault="0070409E" w:rsidP="00083953">
      <w:pPr>
        <w:pStyle w:val="AIoTNormal"/>
        <w:rPr>
          <w:b/>
          <w:bCs/>
        </w:rPr>
      </w:pPr>
      <w:r w:rsidRPr="00083953">
        <w:rPr>
          <w:rFonts w:hint="eastAsia" w:ascii="맑은 고딕" w:hAnsi="맑은 고딕" w:eastAsia="맑은 고딕" w:cs="맑은 고딕"/>
          <w:b/>
          <w:bCs/>
          <w:sz w:val="20"/>
          <w:szCs w:val="20"/>
        </w:rPr>
        <w:t>가.</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장비-AIoT 디바이스 간 통신 설정 및 수집 대상 데이터 확인</w:t>
      </w:r>
    </w:p>
    <w:p w14:paraId="7F0F4AE9" w14:textId="77777777" w:rsidR="0070409E" w:rsidRPr="00083953" w:rsidRDefault="0070409E" w:rsidP="00083953">
      <w:pPr>
        <w:pStyle w:val="AIoTNormal"/>
      </w:pPr>
      <w:r>
        <w:rPr>
          <w:rFonts w:ascii="맑은 고딕" w:hAnsi="맑은 고딕" w:eastAsia="맑은 고딕" w:cs="맑은 고딕"/>
          <w:b/>
          <w:sz w:val="20"/>
          <w:szCs w:val="20"/>
        </w:rPr>
        <w:t xml:space="preserve">1) </w:t>
      </w:r>
      <w:r w:rsidRPr="00C9088A">
        <w:rPr>
          <w:rFonts w:ascii="맑은 고딕" w:hAnsi="맑은 고딕" w:eastAsia="맑은 고딕" w:cs="맑은 고딕"/>
          <w:b/>
          <w:sz w:val="20"/>
          <w:szCs w:val="20"/>
        </w:rPr>
        <w:t>통신방식 및 통신 파라미터 확인</w:t>
      </w:r>
    </w:p>
    <w:p w14:paraId="08B9CA87" w14:textId="77777777" w:rsidR="0070409E" w:rsidRDefault="0070409E" w:rsidP="00D853EA">
      <w:pPr>
        <w:pStyle w:val="AIoTNormal"/>
        <w:jc w:val="left"/>
      </w:pPr>
      <w:r w:rsidRPr="00F4193B">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5A9B5683" w14:textId="77777777" w:rsidR="0070409E" w:rsidRDefault="0070409E" w:rsidP="00F4193B">
      <w:pPr>
        <w:pStyle w:val="AIoTNormal"/>
      </w:pPr>
    </w:p>
    <w:p w14:paraId="1452C5A5" w14:textId="252C3B9A" w:rsidR="0070409E" w:rsidRDefault="0070409E" w:rsidP="009B65BB">
      <w:pPr>
        <w:pStyle w:val="AIoTAppendixTableCaption"/>
        <w:keepNext/>
      </w:pPr>
      <w:bookmarkStart w:id="225" w:name="AutoNav90157"/>
      <w:bookmarkStart w:id="226" w:name="_Toc240065257"/>
      <w:bookmarkStart w:id="227" w:name="_Toc240313424"/>
      <w:r>
        <w:rPr>
          <w:rFonts w:ascii="맑은 고딕" w:hAnsi="맑은 고딕" w:eastAsia="맑은 고딕" w:cs="맑은 고딕"/>
          <w:sz w:val="20"/>
          <w:szCs w:val="20"/>
        </w:rPr>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9</w:t>
      </w:r>
      <w:r w:rsidR="00000000">
        <w:rPr>
          <w:noProof/>
        </w:rPr>
        <w:fldChar w:fldCharType="end"/>
      </w:r>
      <w:r>
        <w:rPr>
          <w:rFonts w:ascii="맑은 고딕" w:hAnsi="맑은 고딕" w:eastAsia="맑은 고딕" w:cs="맑은 고딕"/>
          <w:sz w:val="20"/>
          <w:szCs w:val="20"/>
        </w:rPr>
        <w:t xml:space="preserve"> 장비 데이터 수집 사전 확인항목</w:t>
      </w:r>
      <w:bookmarkEnd w:id="225"/>
      <w:bookmarkEnd w:id="226"/>
      <w:bookmarkEnd w:id="22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0409E" w:rsidRPr="00D47F14" w14:paraId="6DA214A5"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6750D8D"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395C66C"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3E9DBCC"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적용 시 유의사항</w:t>
            </w:r>
          </w:p>
        </w:tc>
      </w:tr>
      <w:tr w:rsidR="0070409E" w:rsidRPr="00D47F14" w14:paraId="43CC6DD1"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FF01BD"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F29CFB" w14:textId="77777777" w:rsidR="0070409E" w:rsidRPr="00D47F14" w:rsidRDefault="0070409E" w:rsidP="003E195F">
            <w:pPr>
              <w:pStyle w:val="AIoTNormal"/>
              <w:jc w:val="left"/>
            </w:pPr>
            <w:r w:rsidRPr="00C9088A">
              <w:rPr>
                <w:rFonts w:ascii="맑은 고딕" w:hAnsi="맑은 고딕" w:eastAsia="맑은 고딕" w:cs="맑은 고딕"/>
                <w:sz w:val="18"/>
                <w:szCs w:val="18"/>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87D23A0" w14:textId="77777777" w:rsidR="0070409E" w:rsidRPr="00D47F14" w:rsidRDefault="0070409E" w:rsidP="003E195F">
            <w:pPr>
              <w:pStyle w:val="AIoTNormal"/>
              <w:jc w:val="left"/>
            </w:pPr>
            <w:r w:rsidRPr="00C9088A">
              <w:rPr>
                <w:rFonts w:ascii="맑은 고딕" w:hAnsi="맑은 고딕" w:eastAsia="맑은 고딕" w:cs="맑은 고딕"/>
                <w:sz w:val="18"/>
                <w:szCs w:val="18"/>
              </w:rPr>
              <w:t>양쪽에서 공통으로 지원하는 통신방식을 선택</w:t>
            </w:r>
          </w:p>
        </w:tc>
      </w:tr>
      <w:tr w:rsidR="0070409E" w:rsidRPr="00D47F14" w14:paraId="3633E0D0"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9DC9B7"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501C58" w14:textId="77777777" w:rsidR="0070409E" w:rsidRPr="00D47F14" w:rsidRDefault="0070409E" w:rsidP="003E195F">
            <w:pPr>
              <w:pStyle w:val="AIoTNormal"/>
              <w:jc w:val="left"/>
            </w:pPr>
            <w:r w:rsidRPr="00C9088A">
              <w:rPr>
                <w:rFonts w:ascii="맑은 고딕" w:hAnsi="맑은 고딕" w:eastAsia="맑은 고딕" w:cs="맑은 고딕"/>
                <w:sz w:val="18"/>
                <w:szCs w:val="18"/>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105C0B8D" w14:textId="77777777" w:rsidR="0070409E" w:rsidRPr="00D47F14" w:rsidRDefault="0070409E" w:rsidP="003E195F">
            <w:pPr>
              <w:pStyle w:val="AIoTNormal"/>
              <w:jc w:val="left"/>
            </w:pPr>
            <w:r w:rsidRPr="00C9088A">
              <w:rPr>
                <w:rFonts w:ascii="맑은 고딕" w:hAnsi="맑은 고딕" w:eastAsia="맑은 고딕" w:cs="맑은 고딕"/>
                <w:sz w:val="18"/>
                <w:szCs w:val="18"/>
              </w:rPr>
              <w:t>해당 제어기 또는 센서에 설정된 값과 동일하게 확인</w:t>
            </w:r>
          </w:p>
        </w:tc>
      </w:tr>
      <w:tr w:rsidR="0070409E" w:rsidRPr="00D47F14" w14:paraId="5AA4627B"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445510" w14:textId="77777777" w:rsidR="0070409E" w:rsidRPr="00D47F14" w:rsidRDefault="0070409E" w:rsidP="003E195F">
            <w:pPr>
              <w:pStyle w:val="AIoTNormal"/>
              <w:jc w:val="center"/>
            </w:pPr>
            <w:r>
              <w:rPr>
                <w:rFonts w:hint="eastAsia" w:ascii="맑은 고딕" w:hAnsi="맑은 고딕" w:eastAsia="맑은 고딕" w:cs="맑은 고딕"/>
                <w:sz w:val="18"/>
                <w:szCs w:val="18"/>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804E48"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4480996"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데이터의 의미와 실제 장비에서 확인되는 값을 함께 확인</w:t>
            </w:r>
          </w:p>
        </w:tc>
      </w:tr>
    </w:tbl>
    <w:p w14:paraId="6F630237" w14:textId="77777777" w:rsidR="0070409E" w:rsidRPr="00441B2D" w:rsidRDefault="0070409E" w:rsidP="00F4193B">
      <w:pPr>
        <w:pStyle w:val="AIoTNormal"/>
      </w:pPr>
    </w:p>
    <w:p w14:paraId="4458E9A6"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 데이터의 주소·태그 및 데이터형 확인</w:t>
      </w:r>
    </w:p>
    <w:p w14:paraId="22084DEA" w14:textId="77777777" w:rsidR="0070409E" w:rsidRPr="00C9088A" w:rsidRDefault="0070409E" w:rsidP="00D853EA">
      <w:pPr>
        <w:pStyle w:val="AIoTNormal"/>
        <w:jc w:val="left"/>
      </w:pP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PLC 메모리맵, 태그 목록 또는 장비 데이터 목록을 기준으로 AAS에 연동할 수집항목을 선정하고, 각 항목의 주소·태그, 원천 데이터형, 단위 및 값의 표현방식을 확인한다.</w:t>
      </w: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주소 또는 태그만으로 데이터의 의미를 판단하지 않고, 장비 화면 또는 PLC 엔지니어링 도구에서 확인되는 실제 값과 대조하여 수집항목의 의미와 데이터가 일치하는지 확인한다.</w:t>
      </w:r>
    </w:p>
    <w:p w14:paraId="33A1BDDC" w14:textId="77777777" w:rsidR="0070409E" w:rsidRDefault="0070409E" w:rsidP="00F4193B">
      <w:pPr>
        <w:pStyle w:val="AIoTNormal"/>
      </w:pPr>
    </w:p>
    <w:p w14:paraId="5EFD6F12" w14:textId="77777777" w:rsidR="0070409E" w:rsidRDefault="0070409E" w:rsidP="00F4193B">
      <w:pPr>
        <w:pStyle w:val="AIoTNormal"/>
        <w:rPr>
          <w:b/>
          <w:bCs/>
        </w:rPr>
      </w:pPr>
      <w:r>
        <w:rPr>
          <w:rFonts w:hint="eastAsia" w:ascii="맑은 고딕" w:hAnsi="맑은 고딕" w:eastAsia="맑은 고딕" w:cs="맑은 고딕"/>
          <w:b/>
          <w:bCs/>
          <w:sz w:val="20"/>
          <w:szCs w:val="20"/>
        </w:rPr>
        <w:t>나</w:t>
      </w:r>
      <w:r w:rsidRPr="00083953">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AIoT 디바이스의 장비 데이터 수집 설정</w:t>
      </w:r>
    </w:p>
    <w:p w14:paraId="3B9AF0B0" w14:textId="77777777" w:rsidR="0070409E" w:rsidRDefault="0070409E" w:rsidP="00D853EA">
      <w:pPr>
        <w:pStyle w:val="AIoTNormal"/>
        <w:jc w:val="left"/>
      </w:pPr>
      <w:r w:rsidRPr="00C9088A">
        <w:rPr>
          <w:rFonts w:ascii="맑은 고딕" w:hAnsi="맑은 고딕" w:eastAsia="맑은 고딕" w:cs="맑은 고딕"/>
          <w:sz w:val="20"/>
          <w:szCs w:val="20"/>
        </w:rPr>
        <w:t xml:space="preserve">○ </w:t>
      </w:r>
      <w:r w:rsidRPr="00905EB9">
        <w:rPr>
          <w:rFonts w:ascii="맑은 고딕" w:hAnsi="맑은 고딕" w:eastAsia="맑은 고딕" w:cs="맑은 고딕"/>
          <w:sz w:val="20"/>
          <w:szCs w:val="20"/>
        </w:rPr>
        <w:t>앞 절에서 확인한 통신방식, 통신 파라미터 및 수집 대상 데이터를 바탕으로 AIoT 디바이스에 장비 데이터 수집 설정을 적용한다.</w:t>
      </w:r>
    </w:p>
    <w:p w14:paraId="42106009" w14:textId="77777777" w:rsidR="0070409E" w:rsidRDefault="0070409E" w:rsidP="00F4193B">
      <w:pPr>
        <w:pStyle w:val="AIoTNormal"/>
      </w:pPr>
    </w:p>
    <w:p w14:paraId="094119C8" w14:textId="77777777" w:rsidR="0070409E" w:rsidRDefault="0070409E" w:rsidP="00F4193B">
      <w:pPr>
        <w:pStyle w:val="AIoTNormal"/>
        <w:rPr>
          <w:b/>
        </w:rPr>
      </w:pPr>
      <w:r>
        <w:rPr>
          <w:rFonts w:ascii="맑은 고딕" w:hAnsi="맑은 고딕" w:eastAsia="맑은 고딕" w:cs="맑은 고딕"/>
          <w:b/>
          <w:sz w:val="20"/>
          <w:szCs w:val="20"/>
        </w:rPr>
        <w:t xml:space="preserve">1) 장비 통신방식 및 </w:t>
      </w:r>
      <w:r>
        <w:rPr>
          <w:rFonts w:hint="eastAsia" w:ascii="맑은 고딕" w:hAnsi="맑은 고딕" w:eastAsia="맑은 고딕" w:cs="맑은 고딕"/>
          <w:b/>
          <w:sz w:val="20"/>
          <w:szCs w:val="20"/>
        </w:rPr>
        <w:t>접속정보 설정</w:t>
      </w:r>
    </w:p>
    <w:p w14:paraId="2186BF56" w14:textId="77777777" w:rsidR="0070409E" w:rsidRDefault="0070409E" w:rsidP="00D853EA">
      <w:pPr>
        <w:pStyle w:val="AIoTNormal"/>
        <w:jc w:val="left"/>
        <w:rPr>
          <w:b/>
        </w:rPr>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9670A21" w14:textId="77777777" w:rsidR="0070409E" w:rsidRDefault="0070409E" w:rsidP="00F4193B">
      <w:pPr>
        <w:pStyle w:val="AIoTNormal"/>
      </w:pPr>
    </w:p>
    <w:p w14:paraId="10FC5D32" w14:textId="77777777" w:rsidR="0070409E" w:rsidRDefault="0070409E" w:rsidP="00C9088A">
      <w:pPr>
        <w:pStyle w:val="AIoTNormal"/>
        <w:keepNext/>
        <w:jc w:val="center"/>
      </w:pPr>
      <w:r>
        <w:rPr>
          <w:noProof/>
        </w:rPr>
        <w:lastRenderedPageBreak/>
        <w:drawing>
          <wp:inline distT="0" distB="0" distL="0" distR="0" wp14:anchorId="5B373ACC" wp14:editId="70D79792">
            <wp:extent cx="2880360" cy="2822171"/>
            <wp:effectExtent l="0" t="0" r="0" b="0"/>
            <wp:docPr id="16100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2880360" cy="2822171"/>
                    </a:xfrm>
                    <a:prstGeom prst="rect">
                      <a:avLst/>
                    </a:prstGeom>
                  </pic:spPr>
                </pic:pic>
              </a:graphicData>
            </a:graphic>
          </wp:inline>
        </w:drawing>
      </w:r>
    </w:p>
    <w:p w14:paraId="3C900C66" w14:textId="08C28175" w:rsidR="0070409E" w:rsidRDefault="0070409E" w:rsidP="009B65BB">
      <w:pPr>
        <w:pStyle w:val="AIoTAppendixFigureCaption"/>
      </w:pPr>
      <w:bookmarkStart w:id="228" w:name="AutoNav90158"/>
      <w:bookmarkStart w:id="229" w:name="_Toc240065320"/>
      <w:bookmarkStart w:id="230" w:name="_Toc240313485"/>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9</w:t>
      </w:r>
      <w:r w:rsidR="00000000">
        <w:rPr>
          <w:noProof/>
        </w:rPr>
        <w:fldChar w:fldCharType="end"/>
      </w:r>
      <w:r>
        <w:rPr>
          <w:rFonts w:ascii="맑은 고딕" w:hAnsi="맑은 고딕" w:eastAsia="맑은 고딕" w:cs="맑은 고딕"/>
          <w:sz w:val="20"/>
          <w:szCs w:val="20"/>
        </w:rPr>
        <w:t xml:space="preserve"> AIoT 디바이스 통신방식 및 파라미터 설정 화면 예시</w:t>
      </w:r>
      <w:bookmarkEnd w:id="228"/>
      <w:bookmarkEnd w:id="229"/>
      <w:bookmarkEnd w:id="230"/>
    </w:p>
    <w:p w14:paraId="7D387899" w14:textId="77777777" w:rsidR="0070409E" w:rsidRPr="00C9088A" w:rsidRDefault="0070409E" w:rsidP="00C9088A">
      <w:pPr>
        <w:pStyle w:val="AIoTNormal"/>
      </w:pPr>
    </w:p>
    <w:p w14:paraId="7A7773B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539F8102" w14:textId="77777777" w:rsidR="0070409E" w:rsidRDefault="0070409E" w:rsidP="00995A1D">
      <w:pPr>
        <w:pStyle w:val="AIoTNormal"/>
      </w:pPr>
    </w:p>
    <w:p w14:paraId="29250CDC" w14:textId="77777777" w:rsidR="0070409E" w:rsidRDefault="0070409E" w:rsidP="00995A1D">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수집항목별 주소·태그 및 데이터 처리조건 설정</w:t>
      </w:r>
    </w:p>
    <w:p w14:paraId="0D6B1351"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5FD0B129" w14:textId="77777777" w:rsidR="0070409E" w:rsidRPr="000D7E9C" w:rsidRDefault="0070409E" w:rsidP="00995A1D">
      <w:pPr>
        <w:pStyle w:val="AIoTNormal"/>
      </w:pPr>
    </w:p>
    <w:p w14:paraId="64296E93" w14:textId="77777777" w:rsidR="0070409E" w:rsidRDefault="0070409E" w:rsidP="004203FB">
      <w:pPr>
        <w:pStyle w:val="AIoTNormal"/>
        <w:keepNext/>
        <w:jc w:val="center"/>
      </w:pPr>
      <w:r>
        <w:rPr>
          <w:noProof/>
        </w:rPr>
        <w:drawing>
          <wp:inline distT="0" distB="0" distL="0" distR="0" wp14:anchorId="19DEB8B9" wp14:editId="10614E47">
            <wp:extent cx="4549140" cy="2852850"/>
            <wp:effectExtent l="0" t="0" r="3810" b="5080"/>
            <wp:docPr id="16100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4564972" cy="2862778"/>
                    </a:xfrm>
                    <a:prstGeom prst="rect">
                      <a:avLst/>
                    </a:prstGeom>
                  </pic:spPr>
                </pic:pic>
              </a:graphicData>
            </a:graphic>
          </wp:inline>
        </w:drawing>
      </w:r>
    </w:p>
    <w:p w14:paraId="2483E0D6" w14:textId="76E1C250" w:rsidR="0070409E" w:rsidRPr="00995A1D" w:rsidRDefault="0070409E" w:rsidP="009B65BB">
      <w:pPr>
        <w:pStyle w:val="AIoTAppendixFigureCaption"/>
      </w:pPr>
      <w:bookmarkStart w:id="231" w:name="AutoNav90159"/>
      <w:bookmarkStart w:id="232" w:name="_Toc240065321"/>
      <w:bookmarkStart w:id="233" w:name="_Toc240313486"/>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10</w:t>
      </w:r>
      <w:r w:rsidR="00000000">
        <w:rPr>
          <w:noProof/>
        </w:rPr>
        <w:fldChar w:fldCharType="end"/>
      </w:r>
      <w:r>
        <w:rPr>
          <w:rFonts w:ascii="맑은 고딕" w:hAnsi="맑은 고딕" w:eastAsia="맑은 고딕" w:cs="맑은 고딕"/>
          <w:sz w:val="20"/>
          <w:szCs w:val="20"/>
        </w:rPr>
        <w:t xml:space="preserve"> AIoT 디바이스 장비 데이터 수집항목 설정 화면 예시</w:t>
      </w:r>
      <w:bookmarkEnd w:id="231"/>
      <w:bookmarkEnd w:id="232"/>
      <w:bookmarkEnd w:id="233"/>
    </w:p>
    <w:p w14:paraId="725526A4" w14:textId="77777777" w:rsidR="0070409E" w:rsidRDefault="0070409E" w:rsidP="00F4193B">
      <w:pPr>
        <w:pStyle w:val="AIoTNormal"/>
      </w:pPr>
    </w:p>
    <w:p w14:paraId="47B8448F" w14:textId="77777777" w:rsidR="0070409E" w:rsidRDefault="0070409E" w:rsidP="00C9088A">
      <w:pPr>
        <w:pStyle w:val="AIoTNormal"/>
        <w:rPr>
          <w:b/>
        </w:rPr>
      </w:pPr>
      <w:r>
        <w:rPr>
          <w:rFonts w:hint="eastAsia" w:ascii="맑은 고딕" w:hAnsi="맑은 고딕" w:eastAsia="맑은 고딕" w:cs="맑은 고딕"/>
          <w:b/>
          <w:sz w:val="20"/>
          <w:szCs w:val="20"/>
        </w:rPr>
        <w:lastRenderedPageBreak/>
        <w:t>3</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장비 데이터 수집 상태 확인</w:t>
      </w:r>
    </w:p>
    <w:p w14:paraId="032AF9D8"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설정을 저장한 후 AIoT 디바이스에서 각 수집항목의 값을 조회하여 장비 데이터가 정상적으로 수집되는지 확인한다.</w:t>
      </w:r>
    </w:p>
    <w:p w14:paraId="22BF896B" w14:textId="77777777" w:rsidR="0070409E" w:rsidRDefault="0070409E" w:rsidP="00F4193B">
      <w:pPr>
        <w:pStyle w:val="AIoTNormal"/>
      </w:pPr>
    </w:p>
    <w:p w14:paraId="29079F52" w14:textId="77777777" w:rsidR="0070409E" w:rsidRDefault="0070409E" w:rsidP="004203FB">
      <w:pPr>
        <w:pStyle w:val="AIoTNormal"/>
        <w:keepNext/>
        <w:jc w:val="center"/>
      </w:pPr>
      <w:r w:rsidRPr="004203FB">
        <w:rPr>
          <w:noProof/>
        </w:rPr>
        <w:drawing>
          <wp:inline distT="0" distB="0" distL="0" distR="0" wp14:anchorId="0004AEB2" wp14:editId="4EAE9F48">
            <wp:extent cx="5013960" cy="2639745"/>
            <wp:effectExtent l="0" t="0" r="0" b="8255"/>
            <wp:docPr id="13894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5"/>
                    <a:stretch>
                      <a:fillRect/>
                    </a:stretch>
                  </pic:blipFill>
                  <pic:spPr>
                    <a:xfrm>
                      <a:off x="0" y="0"/>
                      <a:ext cx="5020948" cy="2643424"/>
                    </a:xfrm>
                    <a:prstGeom prst="rect">
                      <a:avLst/>
                    </a:prstGeom>
                  </pic:spPr>
                </pic:pic>
              </a:graphicData>
            </a:graphic>
          </wp:inline>
        </w:drawing>
      </w:r>
    </w:p>
    <w:p w14:paraId="2477E847" w14:textId="79408E4F" w:rsidR="0070409E" w:rsidRDefault="0070409E" w:rsidP="009B65BB">
      <w:pPr>
        <w:pStyle w:val="AIoTAppendixFigureCaption"/>
      </w:pPr>
      <w:bookmarkStart w:id="234" w:name="AutoNav90160"/>
      <w:bookmarkStart w:id="235" w:name="_Toc240065322"/>
      <w:bookmarkStart w:id="236" w:name="_Toc240313487"/>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11</w:t>
      </w:r>
      <w:r w:rsidR="00000000">
        <w:rPr>
          <w:noProof/>
        </w:rPr>
        <w:fldChar w:fldCharType="end"/>
      </w:r>
      <w:r>
        <w:rPr>
          <w:rFonts w:ascii="맑은 고딕" w:hAnsi="맑은 고딕" w:eastAsia="맑은 고딕" w:cs="맑은 고딕"/>
          <w:sz w:val="20"/>
          <w:szCs w:val="20"/>
        </w:rPr>
        <w:t xml:space="preserve"> AIoT 디바이스 장비 데이터 수집 상태 조회 화면 예시</w:t>
      </w:r>
      <w:bookmarkEnd w:id="234"/>
      <w:bookmarkEnd w:id="235"/>
      <w:bookmarkEnd w:id="236"/>
    </w:p>
    <w:p w14:paraId="2716BD51" w14:textId="77777777" w:rsidR="0070409E" w:rsidRDefault="0070409E" w:rsidP="00F4193B">
      <w:pPr>
        <w:pStyle w:val="AIoTNormal"/>
      </w:pPr>
    </w:p>
    <w:p w14:paraId="2E6997E1"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장비에서 확인되는 값과 AIoT 디바이스의 수집값이 정상적으로 일치하면 장비 데이터 수집 설정이 완료된 것으로 판단한다.</w:t>
      </w:r>
    </w:p>
    <w:p w14:paraId="23F46935" w14:textId="77777777" w:rsidR="0070409E" w:rsidRDefault="0070409E" w:rsidP="00F4193B">
      <w:pPr>
        <w:pStyle w:val="AIoTNormal"/>
      </w:pPr>
    </w:p>
    <w:p w14:paraId="7274E141" w14:textId="77777777" w:rsidR="0070409E" w:rsidRDefault="0070409E" w:rsidP="00F4193B">
      <w:pPr>
        <w:pStyle w:val="AIoTNormal"/>
        <w:rPr>
          <w:b/>
        </w:rPr>
      </w:pPr>
      <w:r>
        <w:rPr>
          <w:rFonts w:ascii="맑은 고딕" w:hAnsi="맑은 고딕" w:eastAsia="맑은 고딕" w:cs="맑은 고딕"/>
          <w:b/>
          <w:sz w:val="20"/>
          <w:szCs w:val="20"/>
        </w:rPr>
        <w:t>다. 수집 데이터와 SubmodelElement 매핑</w:t>
      </w:r>
    </w:p>
    <w:p w14:paraId="08F27400"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데이터가 정상적으로 수집되면 제4장에서 확인한 AAS 서버 접속정보와 대상 장비의 AAS ID를 이용하여 대상 AAS의 정보를 확인하고, 각 수집 데이터 항목과 대응하는 SubmodelElement를 매핑한다.</w:t>
      </w:r>
    </w:p>
    <w:p w14:paraId="5858E15D" w14:textId="77777777" w:rsidR="0070409E" w:rsidRDefault="0070409E" w:rsidP="00F4193B">
      <w:pPr>
        <w:pStyle w:val="AIoTNormal"/>
        <w:rPr>
          <w:b/>
        </w:rPr>
      </w:pPr>
    </w:p>
    <w:p w14:paraId="64CAA3EB" w14:textId="77777777" w:rsidR="0070409E" w:rsidRDefault="0070409E" w:rsidP="00F4193B">
      <w:pPr>
        <w:pStyle w:val="AIoTNormal"/>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AAS 서버 접속정보 입력 및 대상 AAS 확인</w:t>
      </w:r>
    </w:p>
    <w:p w14:paraId="4CFF673B"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제4장에서 확인한 AAS Registry 주소, Submodel Registry 주소 및 대상 장비의 AAS ID를 AIoT 디바이스에 입력하여 대상 AAS의 정보를 조회한다.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조회된 AAS의 식별정보와 Submodel 구성을 확인하여 제4장에서 업로드한 대상 장비의 AAS가 맞는지 확인한다.</w:t>
      </w:r>
    </w:p>
    <w:p w14:paraId="7D281BBF" w14:textId="77777777" w:rsidR="0070409E" w:rsidRDefault="0070409E" w:rsidP="00F4193B">
      <w:pPr>
        <w:pStyle w:val="AIoTNormal"/>
      </w:pPr>
    </w:p>
    <w:p w14:paraId="06BD5C03" w14:textId="77777777" w:rsidR="0070409E" w:rsidRDefault="0070409E" w:rsidP="00D40AF0">
      <w:pPr>
        <w:pStyle w:val="AIoTNormal"/>
        <w:keepNext/>
        <w:jc w:val="center"/>
      </w:pPr>
      <w:r>
        <w:rPr>
          <w:noProof/>
        </w:rPr>
        <w:lastRenderedPageBreak/>
        <w:drawing>
          <wp:inline distT="0" distB="0" distL="0" distR="0" wp14:anchorId="1C2164FA" wp14:editId="482B87A9">
            <wp:extent cx="3246120" cy="3702274"/>
            <wp:effectExtent l="0" t="0" r="0" b="0"/>
            <wp:docPr id="16100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3246120" cy="3702274"/>
                    </a:xfrm>
                    <a:prstGeom prst="rect">
                      <a:avLst/>
                    </a:prstGeom>
                  </pic:spPr>
                </pic:pic>
              </a:graphicData>
            </a:graphic>
          </wp:inline>
        </w:drawing>
      </w:r>
    </w:p>
    <w:p w14:paraId="297F88AD" w14:textId="1285FC72" w:rsidR="0070409E" w:rsidRDefault="0070409E" w:rsidP="009B65BB">
      <w:pPr>
        <w:pStyle w:val="AIoTAppendixFigureCaption"/>
      </w:pPr>
      <w:bookmarkStart w:id="237" w:name="AutoNav90161"/>
      <w:bookmarkStart w:id="238" w:name="_Toc240065323"/>
      <w:bookmarkStart w:id="239" w:name="_Toc240313488"/>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12</w:t>
      </w:r>
      <w:r w:rsidR="00000000">
        <w:rPr>
          <w:noProof/>
        </w:rPr>
        <w:fldChar w:fldCharType="end"/>
      </w:r>
      <w:r>
        <w:rPr>
          <w:rFonts w:ascii="맑은 고딕" w:hAnsi="맑은 고딕" w:eastAsia="맑은 고딕" w:cs="맑은 고딕"/>
          <w:sz w:val="20"/>
          <w:szCs w:val="20"/>
        </w:rPr>
        <w:t xml:space="preserve"> 연동 대상 AAS 정보 입력 화면 예시</w:t>
      </w:r>
      <w:bookmarkEnd w:id="237"/>
      <w:bookmarkEnd w:id="238"/>
      <w:bookmarkEnd w:id="239"/>
    </w:p>
    <w:p w14:paraId="1CAB276C" w14:textId="77777777" w:rsidR="0070409E" w:rsidRDefault="0070409E" w:rsidP="00F4193B">
      <w:pPr>
        <w:pStyle w:val="AIoTNormal"/>
      </w:pPr>
    </w:p>
    <w:p w14:paraId="6D141427"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수집 데이터 항목과 SubmodelElement </w:t>
      </w:r>
      <w:r>
        <w:rPr>
          <w:rFonts w:hint="eastAsia" w:ascii="맑은 고딕" w:hAnsi="맑은 고딕" w:eastAsia="맑은 고딕" w:cs="맑은 고딕"/>
          <w:b/>
          <w:sz w:val="20"/>
          <w:szCs w:val="20"/>
        </w:rPr>
        <w:t>매핑</w:t>
      </w:r>
    </w:p>
    <w:p w14:paraId="365605AB"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 데이터 항목별로 해당 데이터와 대응하는 SubmodelElement를 선택하여 매핑한다.</w:t>
      </w:r>
      <w:r>
        <w:rPr>
          <w:rFonts w:hint="eastAsia" w:ascii="맑은 고딕" w:hAnsi="맑은 고딕" w:eastAsia="맑은 고딕" w:cs="맑은 고딕"/>
          <w:sz w:val="20"/>
          <w:szCs w:val="20"/>
        </w:rPr>
        <w:t xml:space="preserve"> </w:t>
      </w:r>
      <w:r w:rsidRPr="00C9088A">
        <w:rPr>
          <w:rFonts w:hint="eastAsia" w:ascii="맑은 고딕" w:hAnsi="맑은 고딕" w:eastAsia="맑은 고딕" w:cs="맑은 고딕"/>
          <w:sz w:val="20"/>
          <w:szCs w:val="20"/>
        </w:rPr>
        <w:t>동일하거나</w:t>
      </w:r>
      <w:r w:rsidRPr="00C9088A">
        <w:rPr>
          <w:rFonts w:ascii="맑은 고딕" w:hAnsi="맑은 고딕" w:eastAsia="맑은 고딕" w:cs="맑은 고딕"/>
          <w:sz w:val="20"/>
          <w:szCs w:val="20"/>
        </w:rPr>
        <w:t xml:space="preserve"> 유사한 idShort가 서로 다른 위치에 존재할 수 있으므로 Submodel과 상위 구조를 포함한 전체 경로를 확인하여 수집 데이터가 올바른 SubmodelElement와 매핑되도록 설정한다.</w:t>
      </w:r>
    </w:p>
    <w:p w14:paraId="1D24415F" w14:textId="77777777" w:rsidR="0070409E" w:rsidRDefault="0070409E" w:rsidP="00F4193B">
      <w:pPr>
        <w:pStyle w:val="AIoTNormal"/>
      </w:pPr>
    </w:p>
    <w:p w14:paraId="12ECA199" w14:textId="77777777" w:rsidR="0070409E" w:rsidRDefault="0070409E" w:rsidP="00D40AF0">
      <w:pPr>
        <w:pStyle w:val="AIoTNormal"/>
        <w:keepNext/>
        <w:jc w:val="center"/>
      </w:pPr>
      <w:r>
        <w:rPr>
          <w:noProof/>
        </w:rPr>
        <w:drawing>
          <wp:inline distT="0" distB="0" distL="0" distR="0" wp14:anchorId="49004B1E" wp14:editId="2B4E86E1">
            <wp:extent cx="4892040" cy="1207127"/>
            <wp:effectExtent l="0" t="0" r="0" b="0"/>
            <wp:docPr id="16100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4892040" cy="1207127"/>
                    </a:xfrm>
                    <a:prstGeom prst="rect">
                      <a:avLst/>
                    </a:prstGeom>
                  </pic:spPr>
                </pic:pic>
              </a:graphicData>
            </a:graphic>
          </wp:inline>
        </w:drawing>
      </w:r>
    </w:p>
    <w:p w14:paraId="1B001405" w14:textId="5FC9E784" w:rsidR="0070409E" w:rsidRDefault="0070409E" w:rsidP="009B65BB">
      <w:pPr>
        <w:pStyle w:val="AIoTAppendixFigureCaption"/>
      </w:pPr>
      <w:bookmarkStart w:id="240" w:name="AutoNav90162"/>
      <w:bookmarkStart w:id="241" w:name="_Toc240065324"/>
      <w:bookmarkStart w:id="242" w:name="_Toc240313489"/>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13</w:t>
      </w:r>
      <w:r w:rsidR="00000000">
        <w:rPr>
          <w:noProof/>
        </w:rPr>
        <w:fldChar w:fldCharType="end"/>
      </w:r>
      <w:r>
        <w:rPr>
          <w:rFonts w:ascii="맑은 고딕" w:hAnsi="맑은 고딕" w:eastAsia="맑은 고딕" w:cs="맑은 고딕"/>
          <w:sz w:val="20"/>
          <w:szCs w:val="20"/>
        </w:rPr>
        <w:t xml:space="preserve"> 수집 데이터와 SubmodelElement 매핑 화면 예시</w:t>
      </w:r>
      <w:bookmarkEnd w:id="240"/>
      <w:bookmarkEnd w:id="241"/>
      <w:bookmarkEnd w:id="242"/>
    </w:p>
    <w:p w14:paraId="6D0CC873" w14:textId="77777777" w:rsidR="0070409E" w:rsidRDefault="0070409E" w:rsidP="00D40AF0">
      <w:pPr>
        <w:pStyle w:val="AIoTNormal"/>
      </w:pPr>
    </w:p>
    <w:p w14:paraId="1E72CC4E" w14:textId="77777777" w:rsidR="0070409E" w:rsidRDefault="0070409E" w:rsidP="00D40AF0">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Pr>
          <w:rFonts w:hint="eastAsia" w:ascii="맑은 고딕" w:hAnsi="맑은 고딕" w:eastAsia="맑은 고딕" w:cs="맑은 고딕"/>
          <w:b/>
          <w:sz w:val="20"/>
          <w:szCs w:val="20"/>
        </w:rPr>
        <w:t>데</w:t>
      </w:r>
      <w:r>
        <w:rPr>
          <w:rFonts w:ascii="맑은 고딕" w:hAnsi="맑은 고딕" w:eastAsia="맑은 고딕" w:cs="맑은 고딕"/>
          <w:b/>
          <w:sz w:val="20"/>
          <w:szCs w:val="20"/>
        </w:rPr>
        <w:t>이터</w:t>
      </w:r>
      <w:r>
        <w:rPr>
          <w:rFonts w:hint="eastAsia" w:ascii="맑은 고딕" w:hAnsi="맑은 고딕" w:eastAsia="맑은 고딕" w:cs="맑은 고딕"/>
          <w:b/>
          <w:sz w:val="20"/>
          <w:szCs w:val="20"/>
        </w:rPr>
        <w:t xml:space="preserve"> 의미 및 데이터형 일치 여부 확인</w:t>
      </w:r>
    </w:p>
    <w:p w14:paraId="35148EC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0F78CC">
        <w:rPr>
          <w:rFonts w:hint="eastAsia" w:ascii="맑은 고딕" w:hAnsi="맑은 고딕" w:eastAsia="맑은 고딕" w:cs="맑은 고딕"/>
          <w:sz w:val="20"/>
          <w:szCs w:val="20"/>
        </w:rPr>
        <w:t>매핑한</w:t>
      </w:r>
      <w:r w:rsidRPr="000F78CC">
        <w:rPr>
          <w:rFonts w:ascii="맑은 고딕" w:hAnsi="맑은 고딕" w:eastAsia="맑은 고딕" w:cs="맑은 고딕"/>
          <w:sz w:val="20"/>
          <w:szCs w:val="20"/>
        </w:rPr>
        <w:t xml:space="preserve"> 수집 데이터와 SubmodelElement가 동일한 </w:t>
      </w:r>
      <w:r>
        <w:rPr>
          <w:rFonts w:hint="eastAsia" w:ascii="맑은 고딕" w:hAnsi="맑은 고딕" w:eastAsia="맑은 고딕" w:cs="맑은 고딕"/>
          <w:sz w:val="20"/>
          <w:szCs w:val="20"/>
        </w:rPr>
        <w:t>데이터를</w:t>
      </w:r>
      <w:r w:rsidRPr="000F78CC">
        <w:rPr>
          <w:rFonts w:ascii="맑은 고딕" w:hAnsi="맑은 고딕" w:eastAsia="맑은 고딕" w:cs="맑은 고딕"/>
          <w:sz w:val="20"/>
          <w:szCs w:val="20"/>
        </w:rPr>
        <w:t xml:space="preserve"> 의미하는지 확인한다. 또한 처리된 수집 데이터의 데이터형과 대상 SubmodelElement의 valueType 등이 서로 호환되는지 확인한다.</w:t>
      </w:r>
      <w:r>
        <w:rPr>
          <w:rFonts w:hint="eastAsia" w:ascii="맑은 고딕" w:hAnsi="맑은 고딕" w:eastAsia="맑은 고딕" w:cs="맑은 고딕"/>
          <w:sz w:val="20"/>
          <w:szCs w:val="20"/>
        </w:rPr>
        <w:t xml:space="preserve"> </w:t>
      </w:r>
      <w:r w:rsidRPr="000F78CC">
        <w:rPr>
          <w:rFonts w:ascii="맑은 고딕" w:hAnsi="맑은 고딕" w:eastAsia="맑은 고딕" w:cs="맑은 고딕"/>
          <w:sz w:val="20"/>
          <w:szCs w:val="20"/>
        </w:rPr>
        <w:t>AAS에 연동하도록 선정한 수집 데이터가 올바른 SubmodelElement에 매핑되었는지 확인하고, 동일한 수집 데이터가 의도하지 않은 여러 SubmodelElement에 중복 매핑되지 않았는지도 함께 확인한다.</w:t>
      </w:r>
    </w:p>
    <w:p w14:paraId="70B7065E" w14:textId="77777777" w:rsidR="0070409E" w:rsidRPr="00D40AF0" w:rsidRDefault="0070409E" w:rsidP="00D40AF0">
      <w:pPr>
        <w:pStyle w:val="AIoTNormal"/>
      </w:pPr>
    </w:p>
    <w:p w14:paraId="387C3152" w14:textId="40900048" w:rsidR="0070409E" w:rsidRDefault="0070409E" w:rsidP="009B65BB">
      <w:pPr>
        <w:pStyle w:val="AIoTAppendixTableCaption"/>
        <w:keepNext/>
      </w:pPr>
      <w:bookmarkStart w:id="243" w:name="AutoNav90163"/>
      <w:bookmarkStart w:id="244" w:name="_Toc240065258"/>
      <w:bookmarkStart w:id="245" w:name="_Toc240313425"/>
      <w:r>
        <w:rPr>
          <w:rFonts w:ascii="맑은 고딕" w:hAnsi="맑은 고딕" w:eastAsia="맑은 고딕" w:cs="맑은 고딕"/>
          <w:sz w:val="20"/>
          <w:szCs w:val="20"/>
        </w:rPr>
        <w:lastRenderedPageBreak/>
        <w:t xml:space="preserve">표 </w:t>
      </w:r>
      <w:r w:rsidR="00000000">
        <w:fldChar w:fldCharType="begin"/>
      </w:r>
      <w:r w:rsidR="00000000">
        <w:instrText xml:space="preserve"> SEQ </w:instrText>
      </w:r>
      <w:r w:rsidR="00000000">
        <w:instrText>부록표</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10</w:t>
      </w:r>
      <w:r w:rsidR="00000000">
        <w:rPr>
          <w:noProof/>
        </w:rPr>
        <w:fldChar w:fldCharType="end"/>
      </w:r>
      <w:r>
        <w:rPr>
          <w:rFonts w:ascii="맑은 고딕" w:hAnsi="맑은 고딕" w:eastAsia="맑은 고딕" w:cs="맑은 고딕"/>
          <w:sz w:val="20"/>
          <w:szCs w:val="20"/>
        </w:rPr>
        <w:t xml:space="preserve"> 수집 데이터와 SubmodelElement 매핑 확인항목</w:t>
      </w:r>
      <w:bookmarkEnd w:id="243"/>
      <w:bookmarkEnd w:id="244"/>
      <w:bookmarkEnd w:id="24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3CBDB7BF"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F7CE34B"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528792E"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0C1070B6"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3EF2A7"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EFC975" w14:textId="77777777" w:rsidR="0070409E" w:rsidRPr="00D47F14" w:rsidRDefault="0070409E" w:rsidP="003E195F">
            <w:pPr>
              <w:pStyle w:val="AIoTNormal"/>
              <w:jc w:val="left"/>
            </w:pPr>
            <w:r w:rsidRPr="000F78CC">
              <w:rPr>
                <w:rFonts w:ascii="맑은 고딕" w:hAnsi="맑은 고딕" w:eastAsia="맑은 고딕" w:cs="맑은 고딕"/>
                <w:sz w:val="18"/>
                <w:szCs w:val="18"/>
              </w:rPr>
              <w:t xml:space="preserve">수집 데이터와 SubmodelElement가 동일한 </w:t>
            </w:r>
            <w:r>
              <w:rPr>
                <w:rFonts w:hint="eastAsia" w:ascii="맑은 고딕" w:hAnsi="맑은 고딕" w:eastAsia="맑은 고딕" w:cs="맑은 고딕"/>
                <w:sz w:val="18"/>
                <w:szCs w:val="18"/>
              </w:rPr>
              <w:t xml:space="preserve">데이터를 </w:t>
            </w:r>
            <w:r w:rsidRPr="000F78CC">
              <w:rPr>
                <w:rFonts w:ascii="맑은 고딕" w:hAnsi="맑은 고딕" w:eastAsia="맑은 고딕" w:cs="맑은 고딕"/>
                <w:sz w:val="18"/>
                <w:szCs w:val="18"/>
              </w:rPr>
              <w:t>나타내는지 확인</w:t>
            </w:r>
          </w:p>
        </w:tc>
      </w:tr>
      <w:tr w:rsidR="0070409E" w:rsidRPr="00D47F14" w14:paraId="4D0729D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C0BC79" w14:textId="77777777" w:rsidR="0070409E" w:rsidRPr="00D47F14" w:rsidRDefault="0070409E" w:rsidP="003E195F">
            <w:pPr>
              <w:pStyle w:val="AIoTNormal"/>
              <w:jc w:val="center"/>
            </w:pPr>
            <w:r>
              <w:rPr>
                <w:rFonts w:hint="eastAsia" w:ascii="맑은 고딕" w:hAnsi="맑은 고딕" w:eastAsia="맑은 고딕" w:cs="맑은 고딕"/>
                <w:sz w:val="18"/>
                <w:szCs w:val="18"/>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0B5D4E" w14:textId="77777777" w:rsidR="0070409E" w:rsidRPr="00D47F14" w:rsidRDefault="0070409E" w:rsidP="003E195F">
            <w:pPr>
              <w:pStyle w:val="AIoTNormal"/>
              <w:jc w:val="left"/>
            </w:pPr>
            <w:r w:rsidRPr="00D40AF0">
              <w:rPr>
                <w:rFonts w:ascii="맑은 고딕" w:hAnsi="맑은 고딕" w:eastAsia="맑은 고딕" w:cs="맑은 고딕"/>
                <w:sz w:val="18"/>
                <w:szCs w:val="18"/>
              </w:rPr>
              <w:t>동일한 idShort가 반복될 수 있으므로 상위 구조를 포함한 올바른 SubmodelElement 경로인지 확인</w:t>
            </w:r>
          </w:p>
        </w:tc>
      </w:tr>
      <w:tr w:rsidR="0070409E" w:rsidRPr="00D47F14" w14:paraId="1DD7138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DBFE69"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BBC08F" w14:textId="77777777" w:rsidR="0070409E" w:rsidRPr="00D47F14" w:rsidRDefault="0070409E" w:rsidP="003E195F">
            <w:pPr>
              <w:pStyle w:val="AIoTNormal"/>
              <w:jc w:val="left"/>
            </w:pPr>
            <w:r w:rsidRPr="00D40AF0">
              <w:rPr>
                <w:rFonts w:ascii="맑은 고딕" w:hAnsi="맑은 고딕" w:eastAsia="맑은 고딕" w:cs="맑은 고딕"/>
                <w:sz w:val="18"/>
                <w:szCs w:val="18"/>
              </w:rPr>
              <w:t>처리된 수집 데이터의 데이터형과 SubmodelElement의 valueType이 호환되는지 확인</w:t>
            </w:r>
          </w:p>
        </w:tc>
      </w:tr>
      <w:tr w:rsidR="0070409E" w:rsidRPr="00D47F14" w14:paraId="52C16261"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15EDC0" w14:textId="77777777" w:rsidR="0070409E" w:rsidRDefault="0070409E" w:rsidP="003E195F">
            <w:pPr>
              <w:pStyle w:val="AIoTNormal"/>
              <w:jc w:val="center"/>
            </w:pPr>
            <w:r w:rsidRPr="000F78CC">
              <w:rPr>
                <w:rFonts w:ascii="맑은 고딕" w:hAnsi="맑은 고딕" w:eastAsia="맑은 고딕" w:cs="맑은 고딕"/>
                <w:sz w:val="18"/>
                <w:szCs w:val="18"/>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4EBD4F" w14:textId="77777777" w:rsidR="0070409E" w:rsidRPr="00D40AF0" w:rsidRDefault="0070409E" w:rsidP="003E195F">
            <w:pPr>
              <w:pStyle w:val="AIoTNormal"/>
              <w:jc w:val="left"/>
            </w:pPr>
            <w:r w:rsidRPr="000F78CC">
              <w:rPr>
                <w:rFonts w:ascii="맑은 고딕" w:hAnsi="맑은 고딕" w:eastAsia="맑은 고딕" w:cs="맑은 고딕"/>
                <w:sz w:val="18"/>
                <w:szCs w:val="18"/>
              </w:rPr>
              <w:t>AAS 연동 대상으로 선정한 데이터의 매핑 여부와 의도하지 않은 중복 매핑 여부를 확인</w:t>
            </w:r>
          </w:p>
        </w:tc>
      </w:tr>
    </w:tbl>
    <w:p w14:paraId="5FE8058B" w14:textId="77777777" w:rsidR="0070409E" w:rsidRPr="00D40AF0" w:rsidRDefault="0070409E" w:rsidP="00F4193B">
      <w:pPr>
        <w:pStyle w:val="AIoTNormal"/>
      </w:pPr>
    </w:p>
    <w:p w14:paraId="63298B52" w14:textId="77777777" w:rsidR="0070409E" w:rsidRDefault="0070409E" w:rsidP="00405083">
      <w:pPr>
        <w:pStyle w:val="AIoTNormal"/>
        <w:rPr>
          <w:b/>
        </w:rPr>
      </w:pPr>
      <w:r>
        <w:rPr>
          <w:rFonts w:hint="eastAsia" w:ascii="맑은 고딕" w:hAnsi="맑은 고딕" w:eastAsia="맑은 고딕" w:cs="맑은 고딕"/>
          <w:b/>
          <w:sz w:val="20"/>
          <w:szCs w:val="20"/>
        </w:rPr>
        <w:t>라</w:t>
      </w:r>
      <w:r>
        <w:rPr>
          <w:rFonts w:ascii="맑은 고딕" w:hAnsi="맑은 고딕" w:eastAsia="맑은 고딕" w:cs="맑은 고딕"/>
          <w:b/>
          <w:sz w:val="20"/>
          <w:szCs w:val="20"/>
        </w:rPr>
        <w:t xml:space="preserve">. 설정 적용 및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4BD2C33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 데이터 수집과 SubmodelElement 매핑 설정을 완료한 후 설정을 적용하고, 실제 장비의 데이터가 AIoT 디바이스를 통해 대상 SubmodelElement에 정상적으로 연동되는지 확인한다.</w:t>
      </w:r>
    </w:p>
    <w:p w14:paraId="6F9833E7" w14:textId="77777777" w:rsidR="0070409E" w:rsidRDefault="0070409E" w:rsidP="00405083">
      <w:pPr>
        <w:pStyle w:val="AIoTNormal"/>
        <w:rPr>
          <w:b/>
        </w:rPr>
      </w:pPr>
    </w:p>
    <w:p w14:paraId="3D0C08B9" w14:textId="77777777" w:rsidR="0070409E" w:rsidRDefault="0070409E" w:rsidP="00405083">
      <w:pPr>
        <w:pStyle w:val="AIoTNormal"/>
        <w:rPr>
          <w:b/>
        </w:rPr>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276307">
        <w:rPr>
          <w:rFonts w:ascii="맑은 고딕" w:hAnsi="맑은 고딕" w:eastAsia="맑은 고딕" w:cs="맑은 고딕"/>
          <w:b/>
          <w:sz w:val="20"/>
          <w:szCs w:val="20"/>
        </w:rPr>
        <w:t>매핑 및 AAS 연동 설정 저장·적용</w:t>
      </w:r>
    </w:p>
    <w:p w14:paraId="11B778F4"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수집 데이터와 SubmodelElement의 매핑 설정을 저장하고 AAS 연동 설정을 적용하여, AIoT 디바이스에서 수집한 데이터가 매핑된 SubmodelElement로 전달되도록 한다.</w:t>
      </w:r>
    </w:p>
    <w:p w14:paraId="46A7D0A7" w14:textId="77777777" w:rsidR="0070409E" w:rsidRDefault="0070409E" w:rsidP="00405083">
      <w:pPr>
        <w:pStyle w:val="AIoTNormal"/>
      </w:pPr>
    </w:p>
    <w:p w14:paraId="2EFC705C" w14:textId="77777777" w:rsidR="0070409E" w:rsidRDefault="0070409E" w:rsidP="00405083">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256F3D2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AAS Web UI에서 대상 AAS와 Submodel을 열고, 매핑한 SubmodelElement에 장비 데이터가 표시되는지 확인한다.</w:t>
      </w:r>
      <w:r>
        <w:rPr>
          <w:rFonts w:hint="eastAsia"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378A092A" w14:textId="77777777" w:rsidR="0070409E" w:rsidRDefault="0070409E" w:rsidP="00405083">
      <w:pPr>
        <w:pStyle w:val="AIoTNormal"/>
      </w:pPr>
    </w:p>
    <w:p w14:paraId="458E5DBC" w14:textId="77777777" w:rsidR="0070409E" w:rsidRDefault="0070409E" w:rsidP="002D2186">
      <w:pPr>
        <w:pStyle w:val="AIoTNormal"/>
        <w:keepNext/>
        <w:jc w:val="center"/>
      </w:pPr>
      <w:r>
        <w:rPr>
          <w:noProof/>
        </w:rPr>
        <w:lastRenderedPageBreak/>
        <w:drawing>
          <wp:inline distT="0" distB="0" distL="0" distR="0" wp14:anchorId="7E993C6D" wp14:editId="57B027DE">
            <wp:extent cx="5166360" cy="2346838"/>
            <wp:effectExtent l="0" t="0" r="0" b="0"/>
            <wp:docPr id="16100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5166360" cy="2346838"/>
                    </a:xfrm>
                    <a:prstGeom prst="rect">
                      <a:avLst/>
                    </a:prstGeom>
                  </pic:spPr>
                </pic:pic>
              </a:graphicData>
            </a:graphic>
          </wp:inline>
        </w:drawing>
      </w:r>
    </w:p>
    <w:p w14:paraId="01AEC819" w14:textId="358B07B9" w:rsidR="0070409E" w:rsidRDefault="0070409E" w:rsidP="009B65BB">
      <w:pPr>
        <w:pStyle w:val="AIoTAppendixFigureCaption"/>
      </w:pPr>
      <w:bookmarkStart w:id="246" w:name="AutoNav90164"/>
      <w:bookmarkStart w:id="247" w:name="_Toc240065325"/>
      <w:bookmarkStart w:id="248" w:name="_Toc240313490"/>
      <w:r>
        <w:rPr>
          <w:rFonts w:ascii="맑은 고딕" w:hAnsi="맑은 고딕" w:eastAsia="맑은 고딕" w:cs="맑은 고딕"/>
          <w:sz w:val="20"/>
          <w:szCs w:val="20"/>
        </w:rPr>
        <w:t xml:space="preserve">그림 </w:t>
      </w:r>
      <w:r w:rsidR="00000000">
        <w:fldChar w:fldCharType="begin"/>
      </w:r>
      <w:r w:rsidR="00000000">
        <w:instrText xml:space="preserve"> SEQ </w:instrText>
      </w:r>
      <w:r w:rsidR="00000000">
        <w:instrText>부록그림</w:instrText>
      </w:r>
      <w:r w:rsidR="00000000">
        <w:instrText xml:space="preserve"> \* ARABIC </w:instrText>
      </w:r>
      <w:r w:rsidR="00000000">
        <w:fldChar w:fldCharType="separate"/>
      </w:r>
      <w:r w:rsidR="00000000">
        <w:rPr>
          <w:rFonts w:ascii="맑은 고딕" w:hAnsi="맑은 고딕" w:eastAsia="맑은 고딕" w:cs="맑은 고딕"/>
          <w:noProof/>
          <w:sz w:val="20"/>
          <w:szCs w:val="20"/>
        </w:rPr>
        <w:t>14</w:t>
      </w:r>
      <w:r w:rsidR="00000000">
        <w:rPr>
          <w:noProof/>
        </w:rPr>
        <w:fldChar w:fldCharType="end"/>
      </w:r>
      <w:r>
        <w:rPr>
          <w:rFonts w:ascii="맑은 고딕" w:hAnsi="맑은 고딕" w:eastAsia="맑은 고딕" w:cs="맑은 고딕"/>
          <w:sz w:val="20"/>
          <w:szCs w:val="20"/>
        </w:rPr>
        <w:t xml:space="preserve"> AAS Web UI의 SubmodelElement 값 연동 확인 화면 예시</w:t>
      </w:r>
      <w:bookmarkEnd w:id="246"/>
      <w:bookmarkEnd w:id="247"/>
      <w:bookmarkEnd w:id="248"/>
    </w:p>
    <w:p w14:paraId="293F0F8C" w14:textId="77777777" w:rsidR="0070409E" w:rsidRDefault="0070409E" w:rsidP="00405083">
      <w:pPr>
        <w:pStyle w:val="AIoTNormal"/>
      </w:pPr>
    </w:p>
    <w:p w14:paraId="734424A2" w14:textId="77777777" w:rsidR="0070409E" w:rsidRPr="002D2186" w:rsidRDefault="0070409E" w:rsidP="00D853EA">
      <w:pPr>
        <w:pStyle w:val="AIoTNormal"/>
        <w:jc w:val="left"/>
        <w:rPr>
          <w:b/>
        </w:rPr>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70409E" w:rsidRPr="002D2186">
      <w:headerReference w:type="default" r:id="rId109"/>
      <w:pgSz w:w="11906" w:h="16838"/>
      <w:pgMar w:top="1699" w:right="1440" w:bottom="1440" w:left="1440" w:header="720" w:footer="86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7C0D" w14:textId="77777777" w:rsidR="00B638ED" w:rsidRDefault="00B638ED">
      <w:r>
        <w:separator/>
      </w:r>
    </w:p>
  </w:endnote>
  <w:endnote w:type="continuationSeparator" w:id="0">
    <w:p w14:paraId="674C9996" w14:textId="77777777" w:rsidR="00B638ED" w:rsidRDefault="00B63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108B" w14:textId="77777777" w:rsidR="009B65BB" w:rsidRDefault="009B65B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1C413C2"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70</w:t>
        </w:r>
        <w:r>
          <w:rPr>
            <w:noProof/>
            <w:lang w:val="ko-KR"/>
          </w:rPr>
          <w:fldChar w:fldCharType="end"/>
        </w:r>
      </w:p>
    </w:sdtContent>
  </w:sdt>
  <w:p w14:paraId="7A36C959" w14:textId="77777777" w:rsidR="00B64417" w:rsidRDefault="00B64417">
    <w:pPr>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38BD4117"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68</w:t>
        </w:r>
        <w:r>
          <w:rPr>
            <w:noProof/>
            <w:lang w:val="ko-KR"/>
          </w:rPr>
          <w:fldChar w:fldCharType="end"/>
        </w:r>
      </w:p>
    </w:sdtContent>
  </w:sdt>
  <w:p w14:paraId="4F76D916" w14:textId="77777777" w:rsidR="00B64417" w:rsidRDefault="00B64417">
    <w:pPr>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27E1" w14:textId="77777777" w:rsidR="00BA10F4" w:rsidRDefault="00BA10F4">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125D"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14</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8F2E" w14:textId="77777777" w:rsidR="00BA10F4" w:rsidRDefault="00BA10F4">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E9C3" w14:textId="77777777" w:rsidR="00BA10F4" w:rsidRDefault="00BA10F4">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8732"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18</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5589" w14:textId="77777777" w:rsidR="00BA10F4" w:rsidRDefault="00BA10F4">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C0BD" w14:textId="77777777" w:rsidR="00BA10F4" w:rsidRDefault="00BA10F4">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7CF3"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62</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15CE" w14:textId="77777777" w:rsidR="00BA10F4" w:rsidRDefault="00BA10F4">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818E" w14:textId="77777777" w:rsidR="00BA10F4" w:rsidRDefault="00BA10F4">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A33D"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77</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7C82" w14:textId="77777777" w:rsidR="00BA10F4" w:rsidRDefault="00BA10F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1375" w14:textId="77777777" w:rsidR="00B638ED" w:rsidRDefault="00B638ED">
      <w:r>
        <w:separator/>
      </w:r>
    </w:p>
  </w:footnote>
  <w:footnote w:type="continuationSeparator" w:id="0">
    <w:p w14:paraId="3815F890" w14:textId="77777777" w:rsidR="00B638ED" w:rsidRDefault="00B63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85F7" w14:textId="77777777" w:rsidR="009B65BB" w:rsidRDefault="009B65BB">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40FB" w14:textId="77777777" w:rsidR="00B64417" w:rsidRDefault="00B64417" w:rsidP="00D353A6">
    <w:pPr>
      <w:ind w:left="800" w:firstLineChars="100"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B600" w14:textId="77777777" w:rsidR="009B65BB" w:rsidRDefault="009B65BB">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A0A3" w14:textId="77777777" w:rsidR="00BA10F4" w:rsidRDefault="00BA10F4">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2C750CEC"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3666EE2F" w14:textId="77777777" w:rsidR="00BA10F4" w:rsidRDefault="00CA0085">
          <w:pPr>
            <w:spacing w:line="276" w:lineRule="auto"/>
          </w:pPr>
          <w:r>
            <w:rPr>
              <w:rFonts w:ascii="HY헤드라인M" w:hAnsi="HY헤드라인M" w:eastAsia="HY헤드라인M" w:cs="HY헤드라인M"/>
              <w:b/>
              <w:sz w:val="32"/>
              <w:szCs w:val="32"/>
            </w:rPr>
            <w:t>I. AAS 개요</w:t>
          </w:r>
        </w:p>
      </w:tc>
      <w:tc>
        <w:tcPr>
          <w:tcW w:w="4514" w:type="dxa"/>
          <w:tcBorders>
            <w:top w:val="single" w:sz="6" w:space="0" w:color="FFFFFF"/>
            <w:left w:val="single" w:sz="6" w:space="0" w:color="FFFFFF"/>
            <w:bottom w:val="single" w:sz="6" w:space="0" w:color="FFFFFF"/>
            <w:right w:val="single" w:sz="6" w:space="0" w:color="FFFFFF"/>
          </w:tcBorders>
        </w:tcPr>
        <w:p w14:paraId="25CC5F69" w14:textId="77777777" w:rsidR="00BA10F4" w:rsidRDefault="00CA0085">
          <w:pPr>
            <w:jc w:val="right"/>
          </w:pPr>
          <w:r>
            <w:rPr>
              <w:noProof/>
            </w:rPr>
            <w:drawing>
              <wp:inline distT="0" distB="0" distL="0" distR="0" wp14:anchorId="5015C39E" wp14:editId="6DFE6534">
                <wp:extent cx="1075557" cy="490220"/>
                <wp:effectExtent l="0" t="0" r="0" b="0"/>
                <wp:docPr id="1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이미지2"/>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217D820B" w14:textId="77777777" w:rsidR="00BA10F4" w:rsidRDefault="00BA10F4">
    <w:pPr>
      <w:pBdr>
        <w:bottom w:val="single" w:sz="20" w:space="0" w:color="1F4E78"/>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3D75" w14:textId="77777777" w:rsidR="00BA10F4" w:rsidRDefault="00BA10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FFB2" w14:textId="77777777" w:rsidR="00BA10F4" w:rsidRDefault="00BA10F4">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542EF43E"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11E5DDD9" w14:textId="77777777" w:rsidR="00BA10F4" w:rsidRDefault="00CA0085">
          <w:pPr>
            <w:spacing w:line="276" w:lineRule="auto"/>
          </w:pPr>
          <w:r>
            <w:rPr>
              <w:rFonts w:ascii="HY헤드라인M" w:hAnsi="HY헤드라인M" w:eastAsia="HY헤드라인M" w:cs="HY헤드라인M"/>
              <w:b/>
              <w:sz w:val="32"/>
              <w:szCs w:val="32"/>
            </w:rPr>
            <w:t>II. 장비 개요</w:t>
          </w:r>
        </w:p>
      </w:tc>
      <w:tc>
        <w:tcPr>
          <w:tcW w:w="4514" w:type="dxa"/>
          <w:tcBorders>
            <w:top w:val="single" w:sz="6" w:space="0" w:color="FFFFFF"/>
            <w:left w:val="single" w:sz="6" w:space="0" w:color="FFFFFF"/>
            <w:bottom w:val="single" w:sz="6" w:space="0" w:color="FFFFFF"/>
            <w:right w:val="single" w:sz="6" w:space="0" w:color="FFFFFF"/>
          </w:tcBorders>
        </w:tcPr>
        <w:p w14:paraId="3A7C78B1" w14:textId="77777777" w:rsidR="00BA10F4" w:rsidRDefault="00CA0085">
          <w:pPr>
            <w:jc w:val="right"/>
          </w:pPr>
          <w:r>
            <w:rPr>
              <w:noProof/>
            </w:rPr>
            <w:drawing>
              <wp:inline distT="0" distB="0" distL="0" distR="0" wp14:anchorId="537D6FCE" wp14:editId="0E370BAE">
                <wp:extent cx="1075557" cy="490220"/>
                <wp:effectExtent l="0" t="0" r="0" b="0"/>
                <wp:docPr id="16" name="이미지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이미지3"/>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285CD57A" w14:textId="77777777" w:rsidR="00BA10F4" w:rsidRDefault="00BA10F4">
    <w:pPr>
      <w:pBdr>
        <w:bottom w:val="single" w:sz="20" w:space="0" w:color="1F4E78"/>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845B" w14:textId="77777777" w:rsidR="00BA10F4" w:rsidRDefault="00BA10F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980E" w14:textId="77777777" w:rsidR="00BA10F4" w:rsidRDefault="00BA10F4">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6D2ED90C"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23F9841D" w14:textId="77777777" w:rsidR="00BA10F4" w:rsidRDefault="00CA0085">
          <w:pPr>
            <w:spacing w:line="276" w:lineRule="auto"/>
          </w:pPr>
          <w:r>
            <w:rPr>
              <w:rFonts w:ascii="HY헤드라인M" w:hAnsi="HY헤드라인M" w:eastAsia="HY헤드라인M" w:cs="HY헤드라인M"/>
              <w:b/>
              <w:sz w:val="32"/>
              <w:szCs w:val="32"/>
            </w:rPr>
            <w:t>III. AAS 참조모델</w:t>
          </w:r>
        </w:p>
      </w:tc>
      <w:tc>
        <w:tcPr>
          <w:tcW w:w="4514" w:type="dxa"/>
          <w:tcBorders>
            <w:top w:val="single" w:sz="6" w:space="0" w:color="FFFFFF"/>
            <w:left w:val="single" w:sz="6" w:space="0" w:color="FFFFFF"/>
            <w:bottom w:val="single" w:sz="6" w:space="0" w:color="FFFFFF"/>
            <w:right w:val="single" w:sz="6" w:space="0" w:color="FFFFFF"/>
          </w:tcBorders>
        </w:tcPr>
        <w:p w14:paraId="364E1956" w14:textId="77777777" w:rsidR="00BA10F4" w:rsidRDefault="00CA0085">
          <w:pPr>
            <w:jc w:val="right"/>
          </w:pPr>
          <w:r>
            <w:rPr>
              <w:noProof/>
            </w:rPr>
            <w:drawing>
              <wp:inline distT="0" distB="0" distL="0" distR="0" wp14:anchorId="70C7BD84" wp14:editId="39BE70B5">
                <wp:extent cx="1075557" cy="490220"/>
                <wp:effectExtent l="0" t="0" r="0" b="0"/>
                <wp:docPr id="31" name="이미지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이미지4"/>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39499546" w14:textId="77777777" w:rsidR="00BA10F4" w:rsidRDefault="00BA10F4">
    <w:pPr>
      <w:pBdr>
        <w:bottom w:val="single" w:sz="20" w:space="0" w:color="1F4E78"/>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E2" w14:textId="77777777" w:rsidR="00BA10F4" w:rsidRDefault="00BA10F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BDC7" w14:textId="77777777" w:rsidR="00BA10F4" w:rsidRDefault="00BA10F4">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51BABA13"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4EDC8692" w14:textId="77777777" w:rsidR="00BA10F4" w:rsidRDefault="00CA0085">
          <w:pPr>
            <w:spacing w:line="276" w:lineRule="auto"/>
          </w:pPr>
          <w:r>
            <w:rPr>
              <w:rFonts w:ascii="HY헤드라인M" w:hAnsi="HY헤드라인M" w:eastAsia="HY헤드라인M" w:cs="HY헤드라인M"/>
              <w:b/>
              <w:sz w:val="32"/>
              <w:szCs w:val="32"/>
            </w:rPr>
            <w:t>IV. AAS 참조모델 활용 방법</w:t>
          </w:r>
        </w:p>
      </w:tc>
      <w:tc>
        <w:tcPr>
          <w:tcW w:w="4514" w:type="dxa"/>
          <w:tcBorders>
            <w:top w:val="single" w:sz="6" w:space="0" w:color="FFFFFF"/>
            <w:left w:val="single" w:sz="6" w:space="0" w:color="FFFFFF"/>
            <w:bottom w:val="single" w:sz="6" w:space="0" w:color="FFFFFF"/>
            <w:right w:val="single" w:sz="6" w:space="0" w:color="FFFFFF"/>
          </w:tcBorders>
        </w:tcPr>
        <w:p w14:paraId="7D2363DB" w14:textId="77777777" w:rsidR="00BA10F4" w:rsidRDefault="00CA0085">
          <w:pPr>
            <w:jc w:val="right"/>
          </w:pPr>
          <w:r>
            <w:rPr>
              <w:noProof/>
            </w:rPr>
            <w:drawing>
              <wp:inline distT="0" distB="0" distL="0" distR="0" wp14:anchorId="59F69E0D" wp14:editId="651A51CE">
                <wp:extent cx="1075557" cy="490220"/>
                <wp:effectExtent l="0" t="0" r="0" b="0"/>
                <wp:docPr id="63"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3814BF0" w14:textId="77777777" w:rsidR="00BA10F4" w:rsidRDefault="00BA10F4">
    <w:pPr>
      <w:pBdr>
        <w:bottom w:val="single" w:sz="20" w:space="0" w:color="1F4E78"/>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B2DA1" w14:textId="77777777" w:rsidR="00BA10F4" w:rsidRDefault="00BA10F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60551F" w14:paraId="1E4BB388"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09D9CF24" w14:textId="7F14F4FA" w:rsidR="0060551F" w:rsidRDefault="0060551F">
          <w:pPr>
            <w:spacing w:line="276" w:lineRule="auto"/>
          </w:pPr>
          <w:r>
            <w:rPr>
              <w:rFonts w:ascii="HY헤드라인M" w:hAnsi="HY헤드라인M" w:eastAsia="HY헤드라인M" w:cs="HY헤드라인M"/>
              <w:b/>
              <w:sz w:val="32"/>
              <w:szCs w:val="32"/>
            </w:rPr>
            <w:t>부록 I. AIoT 장비-AAS 연동</w:t>
          </w:r>
        </w:p>
      </w:tc>
      <w:tc>
        <w:tcPr>
          <w:tcW w:w="4514" w:type="dxa"/>
          <w:tcBorders>
            <w:top w:val="single" w:sz="6" w:space="0" w:color="FFFFFF"/>
            <w:left w:val="single" w:sz="6" w:space="0" w:color="FFFFFF"/>
            <w:bottom w:val="single" w:sz="6" w:space="0" w:color="FFFFFF"/>
            <w:right w:val="single" w:sz="6" w:space="0" w:color="FFFFFF"/>
          </w:tcBorders>
        </w:tcPr>
        <w:p w14:paraId="03EC60D6" w14:textId="77777777" w:rsidR="0060551F" w:rsidRDefault="0060551F">
          <w:pPr>
            <w:jc w:val="right"/>
          </w:pPr>
          <w:r>
            <w:rPr>
              <w:noProof/>
            </w:rPr>
            <w:drawing>
              <wp:inline distT="0" distB="0" distL="0" distR="0" wp14:anchorId="1B849EF6" wp14:editId="49D30C6C">
                <wp:extent cx="1075557" cy="490220"/>
                <wp:effectExtent l="0" t="0" r="0" b="0"/>
                <wp:docPr id="97982247"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59332E50" w14:textId="77777777" w:rsidR="0060551F" w:rsidRDefault="0060551F">
    <w:pPr>
      <w:pBdr>
        <w:bottom w:val="single" w:sz="20" w:space="0" w:color="1F4E7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245214E2"/>
    <w:multiLevelType w:val="multilevel"/>
    <w:tmpl w:val="606213FE"/>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0637D9"/>
    <w:multiLevelType w:val="multilevel"/>
    <w:tmpl w:val="6E38CE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EFD55FF"/>
    <w:multiLevelType w:val="multilevel"/>
    <w:tmpl w:val="CE4607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pStyle w:val="1"/>
      <w:lvlText w:val=""/>
      <w:lvlJc w:val="left"/>
      <w:pPr>
        <w:ind w:left="1600" w:hanging="400"/>
      </w:pPr>
      <w:rPr>
        <w:rFonts w:ascii="Wingdings" w:hAnsi="Wingdings" w:hint="default"/>
      </w:rPr>
    </w:lvl>
    <w:lvl w:ilvl="3" w:tplc="04090001" w:tentative="1">
      <w:start w:val="1"/>
      <w:numFmt w:val="bullet"/>
      <w:pStyle w:val="2"/>
      <w:lvlText w:val=""/>
      <w:lvlJc w:val="left"/>
      <w:pPr>
        <w:ind w:left="2000" w:hanging="400"/>
      </w:pPr>
      <w:rPr>
        <w:rFonts w:ascii="Wingdings" w:hAnsi="Wingdings" w:hint="default"/>
      </w:rPr>
    </w:lvl>
    <w:lvl w:ilvl="4" w:tplc="04090003" w:tentative="1">
      <w:start w:val="1"/>
      <w:numFmt w:val="bullet"/>
      <w:pStyle w:val="3"/>
      <w:lvlText w:val=""/>
      <w:lvlJc w:val="left"/>
      <w:pPr>
        <w:ind w:left="2400" w:hanging="400"/>
      </w:pPr>
      <w:rPr>
        <w:rFonts w:ascii="Wingdings" w:hAnsi="Wingdings" w:hint="default"/>
      </w:rPr>
    </w:lvl>
    <w:lvl w:ilvl="5" w:tplc="04090005" w:tentative="1">
      <w:start w:val="1"/>
      <w:numFmt w:val="bullet"/>
      <w:pStyle w:val="4"/>
      <w:lvlText w:val=""/>
      <w:lvlJc w:val="left"/>
      <w:pPr>
        <w:ind w:left="2800" w:hanging="400"/>
      </w:pPr>
      <w:rPr>
        <w:rFonts w:ascii="Wingdings" w:hAnsi="Wingdings" w:hint="default"/>
      </w:rPr>
    </w:lvl>
    <w:lvl w:ilvl="6" w:tplc="04090001" w:tentative="1">
      <w:start w:val="1"/>
      <w:numFmt w:val="bullet"/>
      <w:pStyle w:val="5"/>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60A901C5"/>
    <w:multiLevelType w:val="multilevel"/>
    <w:tmpl w:val="83EA2230"/>
    <w:lvl w:ilvl="0">
      <w:start w:val="1"/>
      <w:numFmt w:val="decimal"/>
      <w:suff w:val="space"/>
      <w:lvlText w:val="%1."/>
      <w:lvlJc w:val="left"/>
      <w:pPr>
        <w:tabs>
          <w:tab w:val="num" w:pos="0"/>
        </w:tabs>
        <w:ind w:left="0" w:firstLine="0"/>
      </w:pPr>
    </w:lvl>
    <w:lvl w:ilvl="1">
      <w:start w:val="1"/>
      <w:numFmt w:val="ganada"/>
      <w:suff w:val="space"/>
      <w:lvlText w:val="%2."/>
      <w:lvlJc w:val="left"/>
      <w:pPr>
        <w:tabs>
          <w:tab w:val="num" w:pos="0"/>
        </w:tabs>
        <w:ind w:left="0" w:firstLine="0"/>
      </w:pPr>
    </w:lvl>
    <w:lvl w:ilvl="2">
      <w:start w:val="1"/>
      <w:numFmt w:val="decimal"/>
      <w:suff w:val="space"/>
      <w:lvlText w:val="%3)"/>
      <w:lvlJc w:val="left"/>
      <w:pPr>
        <w:tabs>
          <w:tab w:val="num" w:pos="0"/>
        </w:tabs>
        <w:ind w:left="0" w:firstLine="0"/>
      </w:pPr>
    </w:lvl>
    <w:lvl w:ilvl="3">
      <w:start w:val="1"/>
      <w:numFmt w:val="ganada"/>
      <w:suff w:val="space"/>
      <w:lvlText w:val="%4)"/>
      <w:lvlJc w:val="left"/>
      <w:pPr>
        <w:tabs>
          <w:tab w:val="num" w:pos="0"/>
        </w:tabs>
        <w:ind w:left="0" w:firstLine="0"/>
      </w:pPr>
    </w:lvl>
    <w:lvl w:ilvl="4">
      <w:start w:val="1"/>
      <w:numFmt w:val="decimal"/>
      <w:suff w:val="space"/>
      <w:lvlText w:val="(%5)"/>
      <w:lvlJc w:val="left"/>
      <w:pPr>
        <w:tabs>
          <w:tab w:val="num" w:pos="0"/>
        </w:tabs>
        <w:ind w:left="0" w:firstLine="0"/>
      </w:pPr>
    </w:lvl>
    <w:lvl w:ilvl="5">
      <w:start w:val="1"/>
      <w:numFmt w:val="ganada"/>
      <w:suff w:val="space"/>
      <w:lvlText w:val="(%6)"/>
      <w:lvlJc w:val="left"/>
      <w:pPr>
        <w:tabs>
          <w:tab w:val="num" w:pos="0"/>
        </w:tabs>
        <w:ind w:left="0" w:firstLine="0"/>
      </w:pPr>
    </w:lvl>
    <w:lvl w:ilvl="6">
      <w:start w:val="1"/>
      <w:numFmt w:val="decimalEnclosedCircle"/>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68746EDC"/>
    <w:multiLevelType w:val="multilevel"/>
    <w:tmpl w:val="9200B640"/>
    <w:lvl w:ilvl="0">
      <w:numFmt w:val="bullet"/>
      <w:lvlText w:val=""/>
      <w:lvlJc w:val="left"/>
      <w:pPr>
        <w:tabs>
          <w:tab w:val="num" w:pos="0"/>
        </w:tabs>
        <w:ind w:left="760" w:hanging="360"/>
      </w:pPr>
      <w:rPr>
        <w:rFonts w:ascii="Wingdings" w:hAnsi="Wingdings" w:cs="Wingdings"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abstractNum w:abstractNumId="8"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020191">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123135">
    <w:abstractNumId w:val="3"/>
  </w:num>
  <w:num w:numId="3" w16cid:durableId="273099615">
    <w:abstractNumId w:val="9"/>
  </w:num>
  <w:num w:numId="4" w16cid:durableId="740255226">
    <w:abstractNumId w:val="8"/>
  </w:num>
  <w:num w:numId="5" w16cid:durableId="1265268667">
    <w:abstractNumId w:val="0"/>
  </w:num>
  <w:num w:numId="6" w16cid:durableId="997418435">
    <w:abstractNumId w:val="1"/>
  </w:num>
  <w:num w:numId="7" w16cid:durableId="812597102">
    <w:abstractNumId w:val="5"/>
  </w:num>
  <w:num w:numId="8" w16cid:durableId="1702514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autoHyphenation/>
  <w:hyphenationZone w:val="0"/>
  <w:characterSpacingControl w:val="doNotCompress"/>
  <w:hdrShapeDefaults>
    <o:shapedefaults v:ext="edit" spidmax="2057"/>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10F4"/>
    <w:rsid w:val="00056F70"/>
    <w:rsid w:val="000C07F1"/>
    <w:rsid w:val="00196B91"/>
    <w:rsid w:val="002075E0"/>
    <w:rsid w:val="00210EC1"/>
    <w:rsid w:val="00282B2B"/>
    <w:rsid w:val="003B46FD"/>
    <w:rsid w:val="005F1F89"/>
    <w:rsid w:val="0060551F"/>
    <w:rsid w:val="006863FF"/>
    <w:rsid w:val="0070409E"/>
    <w:rsid w:val="007A5D52"/>
    <w:rsid w:val="008550F0"/>
    <w:rsid w:val="008B325C"/>
    <w:rsid w:val="00930822"/>
    <w:rsid w:val="009435E0"/>
    <w:rsid w:val="009A0450"/>
    <w:rsid w:val="009B3487"/>
    <w:rsid w:val="009B65BB"/>
    <w:rsid w:val="00AD656D"/>
    <w:rsid w:val="00B638ED"/>
    <w:rsid w:val="00B64417"/>
    <w:rsid w:val="00B66F1F"/>
    <w:rsid w:val="00B75341"/>
    <w:rsid w:val="00BA10F4"/>
    <w:rsid w:val="00BD0490"/>
    <w:rsid w:val="00C51948"/>
    <w:rsid w:val="00C6070C"/>
    <w:rsid w:val="00CA0085"/>
    <w:rsid w:val="00D02651"/>
    <w:rsid w:val="00D6009D"/>
    <w:rsid w:val="00D82D4D"/>
    <w:rsid w:val="00DF686A"/>
    <w:rsid w:val="00E169D6"/>
    <w:rsid w:val="00E413DE"/>
    <w:rsid w:val="00E949E1"/>
    <w:rsid w:val="00EC0D3F"/>
    <w:rsid w:val="00F12C19"/>
    <w:rsid w:val="00F14B4C"/>
    <w:rsid w:val="00F3122A"/>
    <w:rsid w:val="00FC768E"/>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3CD3A021"/>
  <w15:docId w15:val="{A36E8B75-7A55-4F85-B98C-040E79DB7A2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rFonts w:ascii="맑은 고딕" w:eastAsia="맑은 고딕" w:hAnsi="맑은 고딕"/>
      <w:color w:val="000000"/>
      <w:sz w:val="18"/>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sz w:val="30"/>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b/>
      <w:sz w:val="21"/>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3">
    <w:name w:val="간격 없음 Char"/>
    <w:basedOn w:val="a0"/>
    <w:link w:val="a9"/>
    <w:uiPriority w:val="1"/>
    <w:rsid w:val="001D5C09"/>
    <w:rPr>
      <w:rFonts w:asciiTheme="minorHAnsi" w:hAnsi="맑은 고딕"/>
      <w:kern w:val="0"/>
      <w:szCs w:val="22"/>
    </w:rPr>
  </w:style>
  <w:style w:type="character" w:customStyle="1" w:styleId="Char4">
    <w:name w:val="머리글 Char"/>
    <w:basedOn w:val="a0"/>
    <w:link w:val="aa"/>
    <w:uiPriority w:val="99"/>
    <w:rsid w:val="00D25316"/>
  </w:style>
  <w:style w:type="character" w:customStyle="1" w:styleId="Char5">
    <w:name w:val="바닥글 Char"/>
    <w:basedOn w:val="a0"/>
    <w:link w:val="ab"/>
    <w:uiPriority w:val="99"/>
    <w:rsid w:val="00D25316"/>
  </w:style>
  <w:style w:type="character" w:styleId="ac">
    <w:name w:val="Hyperlink"/>
    <w:basedOn w:val="a0"/>
    <w:uiPriority w:val="99"/>
    <w:unhideWhenUsed/>
    <w:rsid w:val="00DD1DF1"/>
    <w:rPr>
      <w:color w:val="467886" w:themeColor="hyperlink"/>
      <w:u w:val="single"/>
    </w:rPr>
  </w:style>
  <w:style w:type="character" w:customStyle="1" w:styleId="user">
    <w:name w:val="각주 기호 (user)"/>
    <w:uiPriority w:val="99"/>
    <w:semiHidden/>
    <w:unhideWhenUsed/>
    <w:rsid w:val="00381ED3"/>
    <w:rPr>
      <w:vertAlign w:val="superscript"/>
    </w:rPr>
  </w:style>
  <w:style w:type="character" w:customStyle="1" w:styleId="ad">
    <w:name w:val="각주 기호"/>
    <w:rPr>
      <w:vertAlign w:val="superscript"/>
    </w:rPr>
  </w:style>
  <w:style w:type="character" w:styleId="ae">
    <w:name w:val="footnote reference"/>
    <w:rPr>
      <w:vertAlign w:val="superscript"/>
    </w:rPr>
  </w:style>
  <w:style w:type="character" w:customStyle="1" w:styleId="user0">
    <w:name w:val="미주 기호 (user)"/>
    <w:uiPriority w:val="99"/>
    <w:semiHidden/>
    <w:unhideWhenUsed/>
    <w:rsid w:val="00381ED3"/>
    <w:rPr>
      <w:vertAlign w:val="superscript"/>
    </w:rPr>
  </w:style>
  <w:style w:type="character" w:customStyle="1" w:styleId="af">
    <w:name w:val="미주 기호"/>
    <w:rPr>
      <w:vertAlign w:val="superscript"/>
    </w:rPr>
  </w:style>
  <w:style w:type="character" w:styleId="af0">
    <w:name w:val="endnote reference"/>
    <w:rPr>
      <w:vertAlign w:val="superscript"/>
    </w:rPr>
  </w:style>
  <w:style w:type="character" w:customStyle="1" w:styleId="af1">
    <w:name w:val="쪽 번호"/>
    <w:qFormat/>
    <w:rsid w:val="00381ED3"/>
    <w:rPr>
      <w:rFonts w:ascii="함초롬돋움" w:eastAsia="함초롬돋움" w:hAnsi="함초롬돋움" w:cs="함초롬돋움"/>
      <w:b w:val="0"/>
      <w:bCs w:val="0"/>
      <w:i w:val="0"/>
      <w:iCs w:val="0"/>
      <w:color w:val="000000"/>
      <w:spacing w:val="0"/>
      <w:w w:val="100"/>
      <w:sz w:val="20"/>
      <w:szCs w:val="20"/>
      <w:shd w:val="clear" w:color="auto" w:fill="auto"/>
    </w:rPr>
  </w:style>
  <w:style w:type="character" w:styleId="af2">
    <w:name w:val="FollowedHyperlink"/>
    <w:basedOn w:val="a0"/>
    <w:uiPriority w:val="99"/>
    <w:semiHidden/>
    <w:unhideWhenUsed/>
    <w:rsid w:val="00381ED3"/>
    <w:rPr>
      <w:color w:val="96607D" w:themeColor="followedHyperlink"/>
      <w:u w:val="single"/>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Char6">
    <w:name w:val="풍선 도움말 텍스트 Char"/>
    <w:basedOn w:val="a0"/>
    <w:link w:val="af3"/>
    <w:uiPriority w:val="99"/>
    <w:semiHidden/>
    <w:rsid w:val="00480784"/>
    <w:rPr>
      <w:rFonts w:asciiTheme="majorHAnsi" w:eastAsiaTheme="majorEastAsia" w:hAnsiTheme="majorHAnsi" w:cstheme="majorBidi"/>
      <w:sz w:val="18"/>
      <w:szCs w:val="18"/>
    </w:rPr>
  </w:style>
  <w:style w:type="character" w:styleId="af4">
    <w:name w:val="Strong"/>
    <w:basedOn w:val="a0"/>
    <w:uiPriority w:val="22"/>
    <w:qFormat/>
    <w:rsid w:val="00BA0DFE"/>
    <w:rPr>
      <w:b/>
      <w:bCs/>
    </w:rPr>
  </w:style>
  <w:style w:type="character" w:styleId="af5">
    <w:name w:val="annotation reference"/>
    <w:basedOn w:val="a0"/>
    <w:uiPriority w:val="99"/>
    <w:semiHidden/>
    <w:unhideWhenUsed/>
    <w:rsid w:val="00D6487B"/>
    <w:rPr>
      <w:sz w:val="18"/>
      <w:szCs w:val="18"/>
    </w:rPr>
  </w:style>
  <w:style w:type="character" w:customStyle="1" w:styleId="Char7">
    <w:name w:val="메모 텍스트 Char"/>
    <w:basedOn w:val="a0"/>
    <w:link w:val="af6"/>
    <w:uiPriority w:val="99"/>
    <w:semiHidden/>
    <w:rsid w:val="00D6487B"/>
    <w:rPr>
      <w:sz w:val="20"/>
      <w:szCs w:val="20"/>
    </w:rPr>
  </w:style>
  <w:style w:type="character" w:customStyle="1" w:styleId="Char8">
    <w:name w:val="메모 주제 Char"/>
    <w:basedOn w:val="Char7"/>
    <w:link w:val="af7"/>
    <w:uiPriority w:val="99"/>
    <w:semiHidden/>
    <w:rsid w:val="00D6487B"/>
    <w:rPr>
      <w:b/>
      <w:bCs/>
      <w:sz w:val="20"/>
      <w:szCs w:val="20"/>
    </w:rPr>
  </w:style>
  <w:style w:type="character" w:customStyle="1" w:styleId="21">
    <w:name w:val="확인되지 않은 멘션2"/>
    <w:basedOn w:val="a0"/>
    <w:uiPriority w:val="99"/>
    <w:semiHidden/>
    <w:unhideWhenUsed/>
    <w:rsid w:val="0074582D"/>
    <w:rPr>
      <w:color w:val="605E5C"/>
      <w:shd w:val="clear" w:color="auto" w:fill="E1DFDD"/>
    </w:rPr>
  </w:style>
  <w:style w:type="character" w:styleId="af8">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user1">
    <w:name w:val="색인 연결 (user)"/>
  </w:style>
  <w:style w:type="character" w:customStyle="1" w:styleId="af9">
    <w:name w:val="색인 연결"/>
  </w:style>
  <w:style w:type="paragraph" w:styleId="a3">
    <w:name w:val="Title"/>
    <w:basedOn w:val="a"/>
    <w:next w:val="afa"/>
    <w:link w:val="Char"/>
    <w:uiPriority w:val="10"/>
    <w:qFormat/>
    <w:rsid w:val="001D5C09"/>
    <w:pPr>
      <w:spacing w:after="80"/>
      <w:contextualSpacing/>
      <w:jc w:val="center"/>
    </w:pPr>
    <w:rPr>
      <w:rFonts w:asciiTheme="majorHAnsi" w:eastAsiaTheme="majorEastAsia" w:hAnsiTheme="majorHAnsi" w:cstheme="majorBidi"/>
      <w:b/>
      <w:spacing w:val="-10"/>
      <w:sz w:val="48"/>
      <w:szCs w:val="56"/>
    </w:rPr>
  </w:style>
  <w:style w:type="paragraph" w:styleId="afa">
    <w:name w:val="Body Text"/>
    <w:basedOn w:val="a"/>
    <w:pPr>
      <w:spacing w:after="140" w:line="276" w:lineRule="auto"/>
    </w:pPr>
  </w:style>
  <w:style w:type="paragraph" w:styleId="afb">
    <w:name w:val="List"/>
    <w:basedOn w:val="afa"/>
    <w:rPr>
      <w:rFonts w:cs="Lucida Sans"/>
      <w:sz w:val="24"/>
    </w:rPr>
  </w:style>
  <w:style w:type="paragraph" w:styleId="afc">
    <w:name w:val="caption"/>
    <w:basedOn w:val="a"/>
    <w:next w:val="a"/>
    <w:uiPriority w:val="39"/>
    <w:unhideWhenUsed/>
    <w:qFormat/>
    <w:rsid w:val="00DD1DF1"/>
    <w:pPr>
      <w:jc w:val="center"/>
    </w:pPr>
    <w:rPr>
      <w:b/>
      <w:bCs/>
      <w:sz w:val="20"/>
    </w:rPr>
  </w:style>
  <w:style w:type="paragraph" w:customStyle="1" w:styleId="afd">
    <w:name w:val="색인"/>
    <w:basedOn w:val="a"/>
    <w:pPr>
      <w:suppressLineNumbers/>
    </w:pPr>
    <w:rPr>
      <w:rFonts w:cs="Lucida Sans"/>
      <w:sz w:val="24"/>
    </w:rPr>
  </w:style>
  <w:style w:type="paragraph" w:customStyle="1" w:styleId="user2">
    <w:name w:val="제목 (user)"/>
    <w:basedOn w:val="a"/>
    <w:next w:val="afa"/>
    <w:pPr>
      <w:keepNext/>
      <w:spacing w:before="240" w:after="120"/>
    </w:pPr>
    <w:rPr>
      <w:rFonts w:ascii="Liberation Sans" w:hAnsi="Liberation Sans" w:cs="Lucida Sans"/>
      <w:sz w:val="28"/>
      <w:szCs w:val="28"/>
    </w:rPr>
  </w:style>
  <w:style w:type="paragraph" w:customStyle="1" w:styleId="user3">
    <w:name w:val="색인 (user)"/>
    <w:basedOn w:val="a"/>
    <w:pPr>
      <w:suppressLineNumbers/>
    </w:pPr>
    <w:rPr>
      <w:rFonts w:cs="Lucida Sans"/>
      <w:sz w:val="24"/>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paragraph" w:styleId="afe">
    <w:name w:val="List Paragraph"/>
    <w:basedOn w:val="a"/>
    <w:uiPriority w:val="34"/>
    <w:qFormat/>
    <w:rsid w:val="001D5C09"/>
    <w:pPr>
      <w:ind w:left="720"/>
      <w:contextualSpacing/>
    </w:p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9">
    <w:name w:val="No Spacing"/>
    <w:link w:val="Char3"/>
    <w:uiPriority w:val="1"/>
    <w:qFormat/>
    <w:rsid w:val="001D5C09"/>
    <w:rPr>
      <w:rFonts w:asciiTheme="minorHAnsi" w:eastAsia="맑은 고딕" w:hAnsi="맑은 고딕"/>
      <w:kern w:val="0"/>
      <w:szCs w:val="22"/>
    </w:rPr>
  </w:style>
  <w:style w:type="paragraph" w:customStyle="1" w:styleId="aff">
    <w:name w:val="바탕글"/>
    <w:qFormat/>
    <w:rsid w:val="00D25316"/>
    <w:pPr>
      <w:widowControl w:val="0"/>
      <w:spacing w:line="250" w:lineRule="auto"/>
      <w:jc w:val="both"/>
    </w:pPr>
    <w:rPr>
      <w:rFonts w:ascii="함초롬바탕" w:eastAsia="함초롬바탕" w:hAnsi="함초롬바탕" w:cs="함초롬바탕"/>
      <w:color w:val="000000"/>
      <w:kern w:val="0"/>
      <w:sz w:val="20"/>
      <w:szCs w:val="20"/>
      <w:lang w:eastAsia="zh-CN"/>
    </w:rPr>
  </w:style>
  <w:style w:type="paragraph" w:styleId="aff0">
    <w:name w:val="index heading"/>
    <w:basedOn w:val="user2"/>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paragraph" w:customStyle="1" w:styleId="HeaderandFooter">
    <w:name w:val="Header and Footer"/>
    <w:basedOn w:val="a"/>
  </w:style>
  <w:style w:type="paragraph" w:styleId="aa">
    <w:name w:val="header"/>
    <w:basedOn w:val="a"/>
    <w:link w:val="Char4"/>
    <w:uiPriority w:val="99"/>
    <w:unhideWhenUsed/>
    <w:rsid w:val="00D25316"/>
    <w:pPr>
      <w:tabs>
        <w:tab w:val="center" w:pos="4513"/>
        <w:tab w:val="right" w:pos="9026"/>
      </w:tabs>
      <w:snapToGrid w:val="0"/>
    </w:pPr>
  </w:style>
  <w:style w:type="paragraph" w:styleId="ab">
    <w:name w:val="footer"/>
    <w:basedOn w:val="a"/>
    <w:link w:val="Char5"/>
    <w:uiPriority w:val="99"/>
    <w:unhideWhenUsed/>
    <w:rsid w:val="00D25316"/>
    <w:pPr>
      <w:tabs>
        <w:tab w:val="center" w:pos="4513"/>
        <w:tab w:val="right" w:pos="9026"/>
      </w:tabs>
      <w:snapToGrid w:val="0"/>
    </w:pPr>
  </w:style>
  <w:style w:type="paragraph" w:customStyle="1" w:styleId="aff1">
    <w:name w:val="표지 스타일"/>
    <w:basedOn w:val="a"/>
    <w:qFormat/>
    <w:rsid w:val="00153E3E"/>
    <w:pPr>
      <w:jc w:val="right"/>
    </w:pPr>
    <w:rPr>
      <w:rFonts w:ascii="HY헤드라인M" w:eastAsia="HY헤드라인M" w:hAnsi="HY헤드라인M" w:cs="바탕"/>
      <w:caps/>
      <w:kern w:val="0"/>
      <w:sz w:val="56"/>
      <w:szCs w:val="56"/>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paragraph" w:styleId="12">
    <w:name w:val="toc 1"/>
    <w:basedOn w:val="a"/>
    <w:next w:val="a"/>
    <w:autoRedefine/>
    <w:uiPriority w:val="39"/>
    <w:unhideWhenUsed/>
    <w:rsid w:val="00DD1DF1"/>
  </w:style>
  <w:style w:type="paragraph" w:styleId="aff2">
    <w:name w:val="table of figures"/>
    <w:basedOn w:val="a"/>
    <w:next w:val="a"/>
    <w:uiPriority w:val="99"/>
    <w:unhideWhenUsed/>
    <w:rsid w:val="00C10FCD"/>
    <w:pPr>
      <w:spacing w:line="200" w:lineRule="exact"/>
      <w:ind w:leftChars="400" w:left="400" w:hangingChars="200" w:hanging="200"/>
    </w:pPr>
    <w:rPr>
      <w:szCs w:val="18"/>
    </w:rPr>
  </w:style>
  <w:style w:type="paragraph" w:styleId="23">
    <w:name w:val="toc 2"/>
    <w:basedOn w:val="a"/>
    <w:next w:val="a"/>
    <w:autoRedefine/>
    <w:uiPriority w:val="39"/>
    <w:unhideWhenUsed/>
    <w:rsid w:val="00C10FCD"/>
    <w:pPr>
      <w:ind w:leftChars="200" w:left="200"/>
    </w:pPr>
  </w:style>
  <w:style w:type="paragraph" w:customStyle="1" w:styleId="xl67">
    <w:name w:val="xl67"/>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맑은 고딕"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td">
    <w:name w:val="td"/>
    <w:qFormat/>
    <w:rsid w:val="00381ED3"/>
    <w:pPr>
      <w:widowControl w:val="0"/>
      <w:jc w:val="both"/>
      <w:textAlignment w:val="center"/>
    </w:pPr>
    <w:rPr>
      <w:rFonts w:ascii="맑은 고딕" w:eastAsia="맑은 고딕" w:hAnsi="맑은 고딕" w:cs="맑은 고딕"/>
      <w:color w:val="000000"/>
      <w:kern w:val="0"/>
      <w:szCs w:val="22"/>
      <w:lang w:eastAsia="zh-CN"/>
    </w:rPr>
  </w:style>
  <w:style w:type="paragraph" w:customStyle="1" w:styleId="13">
    <w:name w:val="본문1"/>
    <w:qFormat/>
    <w:rsid w:val="00381ED3"/>
    <w:pPr>
      <w:widowControl w:val="0"/>
      <w:spacing w:line="250" w:lineRule="auto"/>
      <w:ind w:left="300"/>
      <w:jc w:val="both"/>
    </w:pPr>
    <w:rPr>
      <w:rFonts w:ascii="함초롬바탕" w:eastAsia="함초롬바탕" w:hAnsi="함초롬바탕" w:cs="함초롬바탕"/>
      <w:color w:val="000000"/>
      <w:kern w:val="0"/>
      <w:sz w:val="20"/>
      <w:szCs w:val="20"/>
      <w:lang w:eastAsia="zh-CN"/>
    </w:rPr>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함초롬바탕"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함초롬바탕"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함초롬바탕"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함초롬바탕"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함초롬바탕"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함초롬바탕"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함초롬바탕"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함초롬바탕"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함초롬바탕"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함초롬바탕" w:cs="함초롬바탕"/>
      <w:color w:val="000000"/>
      <w:kern w:val="0"/>
      <w:sz w:val="20"/>
      <w:szCs w:val="20"/>
      <w:lang w:eastAsia="zh-CN"/>
    </w:rPr>
  </w:style>
  <w:style w:type="paragraph" w:customStyle="1" w:styleId="aff3">
    <w:name w:val="머리말"/>
    <w:qFormat/>
    <w:rsid w:val="00381ED3"/>
    <w:pPr>
      <w:widowControl w:val="0"/>
      <w:jc w:val="both"/>
    </w:pPr>
    <w:rPr>
      <w:rFonts w:ascii="함초롬돋움" w:eastAsia="함초롬돋움" w:hAnsi="함초롬돋움" w:cs="함초롬돋움"/>
      <w:color w:val="000000"/>
      <w:kern w:val="0"/>
      <w:sz w:val="18"/>
      <w:szCs w:val="18"/>
      <w:lang w:eastAsia="zh-CN"/>
    </w:rPr>
  </w:style>
  <w:style w:type="paragraph" w:customStyle="1" w:styleId="14">
    <w:name w:val="각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15">
    <w:name w:val="미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aff4">
    <w:name w:val="메모"/>
    <w:qFormat/>
    <w:rsid w:val="00381ED3"/>
    <w:pPr>
      <w:widowControl w:val="0"/>
    </w:pPr>
    <w:rPr>
      <w:rFonts w:ascii="함초롬돋움" w:eastAsia="함초롬돋움" w:hAnsi="함초롬돋움" w:cs="함초롬돋움"/>
      <w:color w:val="000000"/>
      <w:spacing w:val="-4"/>
      <w:kern w:val="0"/>
      <w:sz w:val="18"/>
      <w:szCs w:val="18"/>
      <w:lang w:eastAsia="zh-CN"/>
    </w:rPr>
  </w:style>
  <w:style w:type="paragraph" w:customStyle="1" w:styleId="aff5">
    <w:name w:val="차례 제목"/>
    <w:qFormat/>
    <w:rsid w:val="00381ED3"/>
    <w:pPr>
      <w:widowControl w:val="0"/>
      <w:spacing w:before="240" w:after="60" w:line="250" w:lineRule="auto"/>
    </w:pPr>
    <w:rPr>
      <w:rFonts w:ascii="함초롬돋움" w:eastAsia="함초롬돋움" w:hAnsi="함초롬돋움" w:cs="함초롬돋움"/>
      <w:color w:val="2E74B5"/>
      <w:kern w:val="0"/>
      <w:sz w:val="32"/>
      <w:szCs w:val="32"/>
      <w:lang w:eastAsia="zh-CN"/>
    </w:rPr>
  </w:style>
  <w:style w:type="paragraph" w:customStyle="1" w:styleId="16">
    <w:name w:val="차례 1"/>
    <w:qFormat/>
    <w:rsid w:val="00381ED3"/>
    <w:pPr>
      <w:widowControl w:val="0"/>
      <w:spacing w:after="140" w:line="250" w:lineRule="auto"/>
    </w:pPr>
    <w:rPr>
      <w:rFonts w:ascii="함초롬돋움" w:eastAsia="함초롬돋움" w:hAnsi="함초롬돋움" w:cs="함초롬돋움"/>
      <w:color w:val="000000"/>
      <w:kern w:val="0"/>
      <w:szCs w:val="22"/>
      <w:lang w:eastAsia="zh-CN"/>
    </w:rPr>
  </w:style>
  <w:style w:type="paragraph" w:customStyle="1" w:styleId="24">
    <w:name w:val="차례 2"/>
    <w:qFormat/>
    <w:rsid w:val="00381ED3"/>
    <w:pPr>
      <w:widowControl w:val="0"/>
      <w:spacing w:after="140" w:line="250" w:lineRule="auto"/>
      <w:ind w:left="220"/>
    </w:pPr>
    <w:rPr>
      <w:rFonts w:ascii="함초롬돋움" w:eastAsia="함초롬돋움" w:hAnsi="함초롬돋움" w:cs="함초롬돋움"/>
      <w:color w:val="000000"/>
      <w:kern w:val="0"/>
      <w:szCs w:val="22"/>
      <w:lang w:eastAsia="zh-CN"/>
    </w:rPr>
  </w:style>
  <w:style w:type="paragraph" w:customStyle="1" w:styleId="32">
    <w:name w:val="차례 3"/>
    <w:qFormat/>
    <w:rsid w:val="00381ED3"/>
    <w:pPr>
      <w:widowControl w:val="0"/>
      <w:spacing w:after="140" w:line="250" w:lineRule="auto"/>
      <w:ind w:left="440"/>
    </w:pPr>
    <w:rPr>
      <w:rFonts w:ascii="함초롬돋움" w:eastAsia="함초롬돋움" w:hAnsi="함초롬돋움" w:cs="함초롬돋움"/>
      <w:color w:val="000000"/>
      <w:kern w:val="0"/>
      <w:szCs w:val="22"/>
      <w:lang w:eastAsia="zh-CN"/>
    </w:rPr>
  </w:style>
  <w:style w:type="paragraph" w:customStyle="1" w:styleId="17">
    <w:name w:val="캡션1"/>
    <w:qFormat/>
    <w:rsid w:val="00381ED3"/>
    <w:pPr>
      <w:widowControl w:val="0"/>
      <w:spacing w:after="160"/>
      <w:jc w:val="both"/>
    </w:pPr>
    <w:rPr>
      <w:rFonts w:ascii="함초롬바탕" w:eastAsia="함초롬바탕" w:hAnsi="함초롬바탕" w:cs="함초롬바탕"/>
      <w:color w:val="000000"/>
      <w:kern w:val="0"/>
      <w:sz w:val="20"/>
      <w:szCs w:val="20"/>
      <w:lang w:eastAsia="zh-CN"/>
    </w:rPr>
  </w:style>
  <w:style w:type="paragraph" w:customStyle="1" w:styleId="xl6999">
    <w:name w:val="xl6999"/>
    <w:qFormat/>
    <w:rsid w:val="00381ED3"/>
    <w:pPr>
      <w:widowControl w:val="0"/>
      <w:jc w:val="center"/>
      <w:textAlignment w:val="center"/>
    </w:pPr>
    <w:rPr>
      <w:rFonts w:ascii="맑은 고딕" w:eastAsia="맑은 고딕" w:hAnsi="맑은 고딕"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cs="Times New Roman"/>
      <w:kern w:val="0"/>
      <w:szCs w:val="22"/>
    </w:rPr>
  </w:style>
  <w:style w:type="paragraph" w:styleId="aff6">
    <w:name w:val="Revision"/>
    <w:uiPriority w:val="99"/>
    <w:semiHidden/>
    <w:rsid w:val="007E2DFF"/>
    <w:rPr>
      <w:sz w:val="20"/>
      <w:szCs w:val="20"/>
    </w:rPr>
  </w:style>
  <w:style w:type="paragraph" w:styleId="af3">
    <w:name w:val="Balloon Text"/>
    <w:basedOn w:val="a"/>
    <w:link w:val="Char6"/>
    <w:uiPriority w:val="99"/>
    <w:semiHidden/>
    <w:unhideWhenUsed/>
    <w:rsid w:val="00480784"/>
    <w:rPr>
      <w:rFonts w:asciiTheme="majorHAnsi" w:eastAsiaTheme="majorEastAsia" w:hAnsiTheme="majorHAnsi" w:cstheme="majorBidi"/>
      <w:szCs w:val="18"/>
    </w:rPr>
  </w:style>
  <w:style w:type="paragraph" w:styleId="aff7">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styleId="af6">
    <w:name w:val="annotation text"/>
    <w:basedOn w:val="a"/>
    <w:link w:val="Char7"/>
    <w:uiPriority w:val="99"/>
    <w:semiHidden/>
    <w:unhideWhenUsed/>
    <w:rsid w:val="00D6487B"/>
    <w:pPr>
      <w:jc w:val="left"/>
    </w:pPr>
  </w:style>
  <w:style w:type="paragraph" w:styleId="af7">
    <w:name w:val="annotation subject"/>
    <w:basedOn w:val="af6"/>
    <w:next w:val="af6"/>
    <w:link w:val="Char8"/>
    <w:uiPriority w:val="99"/>
    <w:semiHidden/>
    <w:unhideWhenUsed/>
    <w:rsid w:val="00D6487B"/>
    <w:rPr>
      <w:b/>
      <w:bCs/>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aff8">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PDCoverDefaultParagraphFont">
    <w:name w:val="FPD Cover Default Paragraph Font"/>
    <w:uiPriority w:val="1"/>
    <w:semiHidden/>
    <w:unhideWhenUsed/>
  </w:style>
  <w:style w:type="character" w:customStyle="1" w:styleId="FPDCoverChar">
    <w:name w:val="FPD Cover 간격 없음 Char"/>
    <w:basedOn w:val="FPDCoverDefaultParagraphFont"/>
    <w:link w:val="FPDCoverNoSpacing"/>
    <w:uiPriority w:val="1"/>
    <w:rsid w:val="001D5C09"/>
    <w:rPr>
      <w:rFonts w:asciiTheme="minorHAnsi"/>
      <w:kern w:val="0"/>
      <w:szCs w:val="22"/>
    </w:rPr>
  </w:style>
  <w:style w:type="paragraph" w:customStyle="1" w:styleId="FPDCoverNoSpacing">
    <w:name w:val="FPD Cover No Spacing"/>
    <w:link w:val="FPDCoverChar"/>
    <w:uiPriority w:val="1"/>
    <w:qFormat/>
    <w:rsid w:val="001D5C09"/>
    <w:rPr>
      <w:rFonts w:asciiTheme="minorHAnsi"/>
      <w:kern w:val="0"/>
      <w:szCs w:val="22"/>
    </w:rPr>
  </w:style>
  <w:style w:type="paragraph" w:customStyle="1" w:styleId="FPDCoverNormal">
    <w:name w:val="FPD Cover Normal"/>
    <w:qFormat/>
    <w:rsid w:val="0026721E"/>
    <w:pPr>
      <w:widowControl w:val="0"/>
      <w:wordWrap w:val="0"/>
      <w:autoSpaceDE w:val="0"/>
      <w:autoSpaceDN w:val="0"/>
      <w:jc w:val="both"/>
    </w:pPr>
    <w:rPr>
      <w:sz w:val="20"/>
      <w:szCs w:val="20"/>
    </w:rPr>
  </w:style>
  <w:style w:type="paragraph" w:customStyle="1" w:styleId="FPDCover">
    <w:name w:val="FPD Cover 표지 스타일"/>
    <w:basedOn w:val="FPDCoverNormal"/>
    <w:qFormat/>
    <w:rsid w:val="00153E3E"/>
    <w:pPr>
      <w:jc w:val="right"/>
    </w:pPr>
    <w:rPr>
      <w:rFonts w:ascii="HY헤드라인M" w:eastAsia="HY헤드라인M" w:hAnsi="맑은 고딕" w:cs="바탕"/>
      <w:caps/>
      <w:kern w:val="0"/>
      <w:sz w:val="56"/>
      <w:szCs w:val="56"/>
    </w:rPr>
  </w:style>
  <w:style w:type="paragraph" w:customStyle="1" w:styleId="AIoTNormal">
    <w:name w:val="AIoT Normal"/>
    <w:qFormat/>
    <w:rsid w:val="0070409E"/>
    <w:pPr>
      <w:widowControl w:val="0"/>
      <w:suppressAutoHyphens w:val="0"/>
      <w:wordWrap w:val="0"/>
      <w:autoSpaceDE w:val="0"/>
      <w:autoSpaceDN w:val="0"/>
      <w:jc w:val="both"/>
    </w:pPr>
    <w:rPr>
      <w:sz w:val="20"/>
      <w:szCs w:val="20"/>
    </w:rPr>
  </w:style>
  <w:style w:type="table" w:customStyle="1" w:styleId="AIoTNormalTable">
    <w:name w:val="AIoT Normal Table"/>
    <w:uiPriority w:val="99"/>
    <w:semiHidden/>
    <w:unhideWhenUsed/>
    <w:rsid w:val="0070409E"/>
    <w:pPr>
      <w:suppressAutoHyphens w:val="0"/>
      <w:spacing w:after="160"/>
    </w:pPr>
    <w:tblPr>
      <w:tblInd w:w="0" w:type="dxa"/>
      <w:tblCellMar>
        <w:top w:w="0" w:type="dxa"/>
        <w:left w:w="108" w:type="dxa"/>
        <w:bottom w:w="0" w:type="dxa"/>
        <w:right w:w="108" w:type="dxa"/>
      </w:tblCellMar>
    </w:tblPr>
  </w:style>
  <w:style w:type="table" w:customStyle="1" w:styleId="AIoTTableGrid">
    <w:name w:val="AIoT Table Grid"/>
    <w:basedOn w:val="AIoTNormalTable"/>
    <w:uiPriority w:val="39"/>
    <w:rsid w:val="007040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heading1">
    <w:name w:val="AIoT Appendix heading 1"/>
    <w:basedOn w:val="a"/>
    <w:next w:val="a"/>
    <w:link w:val="AIoTAppendix1Char"/>
    <w:uiPriority w:val="9"/>
    <w:qFormat/>
    <w:rsid w:val="0070409E"/>
    <w:pPr>
      <w:keepNext/>
      <w:keepLines/>
      <w:suppressAutoHyphens w:val="0"/>
      <w:wordWrap w:val="0"/>
      <w:autoSpaceDE w:val="0"/>
      <w:autoSpaceDN w:val="0"/>
      <w:outlineLvl w:val="0"/>
    </w:pPr>
    <w:rPr>
      <w:rFonts w:asciiTheme="majorHAnsi" w:eastAsia="HY헤드라인M" w:hAnsiTheme="majorHAnsi" w:cstheme="majorBidi"/>
      <w:b/>
      <w:color w:val="FFFFFF" w:themeColor="background1"/>
      <w:sz w:val="28"/>
      <w:szCs w:val="32"/>
    </w:rPr>
  </w:style>
  <w:style w:type="paragraph" w:customStyle="1" w:styleId="AIoTAppendixheading2">
    <w:name w:val="AIoT Appendix heading 2"/>
    <w:basedOn w:val="a"/>
    <w:next w:val="a"/>
    <w:link w:val="AIoTAppendix2Char"/>
    <w:uiPriority w:val="9"/>
    <w:unhideWhenUsed/>
    <w:qFormat/>
    <w:rsid w:val="0070409E"/>
    <w:pPr>
      <w:suppressAutoHyphens w:val="0"/>
      <w:wordWrap w:val="0"/>
      <w:autoSpaceDE w:val="0"/>
      <w:autoSpaceDN w:val="0"/>
      <w:outlineLvl w:val="1"/>
    </w:pPr>
    <w:rPr>
      <w:rFonts w:asciiTheme="majorEastAsia" w:eastAsiaTheme="majorEastAsia" w:hAnsiTheme="majorEastAsia"/>
      <w:b/>
      <w:bCs/>
      <w:color w:val="auto"/>
      <w:sz w:val="24"/>
      <w:szCs w:val="28"/>
    </w:rPr>
  </w:style>
  <w:style w:type="character" w:customStyle="1" w:styleId="AIoTAppendix1Char">
    <w:name w:val="AIoT Appendix 제목 1 Char"/>
    <w:basedOn w:val="a0"/>
    <w:link w:val="AIoTAppendixheading1"/>
    <w:uiPriority w:val="9"/>
    <w:rsid w:val="0070409E"/>
    <w:rPr>
      <w:rFonts w:asciiTheme="majorHAnsi" w:eastAsia="HY헤드라인M" w:hAnsiTheme="majorHAnsi" w:cstheme="majorBidi"/>
      <w:b/>
      <w:color w:val="FFFFFF" w:themeColor="background1"/>
      <w:sz w:val="28"/>
      <w:szCs w:val="32"/>
    </w:rPr>
  </w:style>
  <w:style w:type="character" w:customStyle="1" w:styleId="AIoTAppendix2Char">
    <w:name w:val="AIoT Appendix 제목 2 Char"/>
    <w:basedOn w:val="a0"/>
    <w:link w:val="AIoTAppendixheading2"/>
    <w:uiPriority w:val="9"/>
    <w:rsid w:val="0070409E"/>
    <w:rPr>
      <w:rFonts w:asciiTheme="majorEastAsia" w:eastAsiaTheme="majorEastAsia" w:hAnsiTheme="majorEastAsia"/>
      <w:b/>
      <w:bCs/>
      <w:sz w:val="24"/>
      <w:szCs w:val="28"/>
    </w:rPr>
  </w:style>
  <w:style w:type="paragraph" w:customStyle="1" w:styleId="AIoTAppendixListParagraph">
    <w:name w:val="AIoT Appendix List Paragraph"/>
    <w:basedOn w:val="a"/>
    <w:uiPriority w:val="34"/>
    <w:qFormat/>
    <w:rsid w:val="0070409E"/>
    <w:pPr>
      <w:suppressAutoHyphens w:val="0"/>
      <w:wordWrap w:val="0"/>
      <w:autoSpaceDE w:val="0"/>
      <w:autoSpaceDN w:val="0"/>
      <w:ind w:left="720"/>
      <w:contextualSpacing/>
    </w:pPr>
    <w:rPr>
      <w:rFonts w:asciiTheme="minorEastAsia" w:eastAsiaTheme="minorEastAsia" w:hAnsiTheme="minorHAnsi"/>
      <w:color w:val="auto"/>
      <w:sz w:val="20"/>
    </w:rPr>
  </w:style>
  <w:style w:type="character" w:customStyle="1" w:styleId="AIoTAppendixHyperlink">
    <w:name w:val="AIoT Appendix Hyperlink"/>
    <w:basedOn w:val="a0"/>
    <w:uiPriority w:val="99"/>
    <w:unhideWhenUsed/>
    <w:rsid w:val="0070409E"/>
    <w:rPr>
      <w:color w:val="467886" w:themeColor="hyperlink"/>
      <w:u w:val="single"/>
    </w:rPr>
  </w:style>
  <w:style w:type="paragraph" w:customStyle="1" w:styleId="AIoTAppendixcaption">
    <w:name w:val="AIoT Appendix caption"/>
    <w:basedOn w:val="a"/>
    <w:next w:val="a"/>
    <w:uiPriority w:val="39"/>
    <w:unhideWhenUsed/>
    <w:qFormat/>
    <w:rsid w:val="0070409E"/>
    <w:pPr>
      <w:suppressAutoHyphens w:val="0"/>
      <w:wordWrap w:val="0"/>
      <w:autoSpaceDE w:val="0"/>
      <w:autoSpaceDN w:val="0"/>
      <w:jc w:val="center"/>
    </w:pPr>
    <w:rPr>
      <w:rFonts w:asciiTheme="minorEastAsia" w:eastAsiaTheme="minorEastAsia" w:hAnsiTheme="minorHAnsi"/>
      <w:b/>
      <w:bCs/>
      <w:color w:val="auto"/>
      <w:sz w:val="20"/>
    </w:rPr>
  </w:style>
  <w:style w:type="table" w:customStyle="1" w:styleId="AIoTAppendixTableGrid">
    <w:name w:val="AIoT Appendix Table Grid"/>
    <w:basedOn w:val="a1"/>
    <w:uiPriority w:val="39"/>
    <w:rsid w:val="0070409E"/>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TableCaption">
    <w:name w:val="AIoT Appendix Table Caption"/>
    <w:basedOn w:val="AIoTNormal"/>
    <w:next w:val="AIoTNormal"/>
    <w:uiPriority w:val="39"/>
    <w:unhideWhenUsed/>
    <w:qFormat/>
    <w:rsid w:val="0070409E"/>
    <w:pPr>
      <w:jc w:val="center"/>
    </w:pPr>
    <w:rPr>
      <w:b/>
      <w:bCs/>
    </w:rPr>
  </w:style>
  <w:style w:type="paragraph" w:customStyle="1" w:styleId="AIoTAppendixFigureCaption">
    <w:name w:val="AIoT Appendix Figure Caption"/>
    <w:basedOn w:val="AIoTNormal"/>
    <w:next w:val="AIoTNormal"/>
    <w:uiPriority w:val="39"/>
    <w:unhideWhenUsed/>
    <w:qFormat/>
    <w:rsid w:val="0070409E"/>
    <w:pPr>
      <w:jc w:val="center"/>
    </w:pPr>
    <w:rPr>
      <w:b/>
      <w:bCs/>
    </w:rPr>
  </w:style>
  <w:style w:type="paragraph" w:customStyle="1" w:styleId="MainTableCaption">
    <w:name w:val="Main Table Caption"/>
    <w:basedOn w:val="afc"/>
    <w:link w:val="MainTableCaptionChar"/>
    <w:rsid w:val="00930822"/>
  </w:style>
  <w:style w:type="character" w:customStyle="1" w:styleId="MainTableCaptionChar">
    <w:name w:val="Main Table Caption Char"/>
    <w:basedOn w:val="a0"/>
    <w:link w:val="MainTableCaption"/>
    <w:rsid w:val="00930822"/>
    <w:rPr>
      <w:rFonts w:ascii="맑은 고딕" w:eastAsia="맑은 고딕" w:hAnsi="맑은 고딕"/>
      <w:b/>
      <w:bCs/>
      <w:color w:val="000000"/>
      <w:sz w:val="20"/>
      <w:szCs w:val="20"/>
    </w:rPr>
  </w:style>
  <w:style w:type="paragraph" w:customStyle="1" w:styleId="MainFigureCaption">
    <w:name w:val="Main Figure Caption"/>
    <w:basedOn w:val="afc"/>
    <w:link w:val="MainFigureCaptionChar"/>
    <w:rsid w:val="00930822"/>
  </w:style>
  <w:style w:type="character" w:customStyle="1" w:styleId="MainFigureCaptionChar">
    <w:name w:val="Main Figure Caption Char"/>
    <w:basedOn w:val="a0"/>
    <w:link w:val="MainFigureCaption"/>
    <w:rsid w:val="00930822"/>
    <w:rPr>
      <w:rFonts w:ascii="맑은 고딕" w:eastAsia="맑은 고딕" w:hAnsi="맑은 고딕"/>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footer" Target="footer13.xml"/><Relationship Id="rId16" Type="http://schemas.openxmlformats.org/officeDocument/2006/relationships/image" Target="media/image3.png"/><Relationship Id="rId107" Type="http://schemas.openxmlformats.org/officeDocument/2006/relationships/image" Target="media/image67.png"/><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footer" Target="footer7.xml"/><Relationship Id="rId53" Type="http://schemas.openxmlformats.org/officeDocument/2006/relationships/header" Target="header10.xml"/><Relationship Id="rId58" Type="http://schemas.openxmlformats.org/officeDocument/2006/relationships/footer" Target="footer12.xm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footer" Target="footer14.xml"/><Relationship Id="rId95" Type="http://schemas.openxmlformats.org/officeDocument/2006/relationships/hyperlink" Target="https://docs.docker.com/desktop/setup/install/windows-install" TargetMode="External"/><Relationship Id="rId22" Type="http://schemas.openxmlformats.org/officeDocument/2006/relationships/image" Target="media/image9.png"/><Relationship Id="rId27" Type="http://schemas.openxmlformats.org/officeDocument/2006/relationships/footer" Target="footer4.xm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2.png"/><Relationship Id="rId69" Type="http://schemas.openxmlformats.org/officeDocument/2006/relationships/image" Target="media/image37.png"/><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footer" Target="footer8.xml"/><Relationship Id="rId59" Type="http://schemas.openxmlformats.org/officeDocument/2006/relationships/hyperlink" Target="https://github.com/admin-shell-io/aasx-package-explorer/releases" TargetMode="External"/><Relationship Id="rId103" Type="http://schemas.openxmlformats.org/officeDocument/2006/relationships/image" Target="media/image63.png"/><Relationship Id="rId108" Type="http://schemas.openxmlformats.org/officeDocument/2006/relationships/image" Target="media/image68.png"/><Relationship Id="rId54" Type="http://schemas.openxmlformats.org/officeDocument/2006/relationships/header" Target="header11.xml"/><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header" Target="header15.xml"/><Relationship Id="rId96" Type="http://schemas.openxmlformats.org/officeDocument/2006/relationships/hyperlink" Target="https://basyx.org/get-started/introdu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5.xml"/><Relationship Id="rId36" Type="http://schemas.openxmlformats.org/officeDocument/2006/relationships/header" Target="header8.xml"/><Relationship Id="rId49" Type="http://schemas.openxmlformats.org/officeDocument/2006/relationships/image" Target="media/image24.png"/><Relationship Id="rId57" Type="http://schemas.openxmlformats.org/officeDocument/2006/relationships/header" Target="header12.xml"/><Relationship Id="rId106" Type="http://schemas.openxmlformats.org/officeDocument/2006/relationships/image" Target="media/image66.png"/><Relationship Id="rId10" Type="http://schemas.openxmlformats.org/officeDocument/2006/relationships/footer" Target="footer1.xml"/><Relationship Id="rId31" Type="http://schemas.openxmlformats.org/officeDocument/2006/relationships/hyperlink" Target="https://eclass.eu/en/eclass-standard/search-content"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image" Target="media/image56.png"/><Relationship Id="rId99" Type="http://schemas.openxmlformats.org/officeDocument/2006/relationships/image" Target="media/image59.png"/><Relationship Id="rId101"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9.xml"/><Relationship Id="rId109" Type="http://schemas.openxmlformats.org/officeDocument/2006/relationships/header" Target="header16.xml"/><Relationship Id="rId34" Type="http://schemas.openxmlformats.org/officeDocument/2006/relationships/image" Target="media/image15.png"/><Relationship Id="rId50" Type="http://schemas.openxmlformats.org/officeDocument/2006/relationships/image" Target="media/image25.png"/><Relationship Id="rId55" Type="http://schemas.openxmlformats.org/officeDocument/2006/relationships/footer" Target="footer10.xml"/><Relationship Id="rId76" Type="http://schemas.openxmlformats.org/officeDocument/2006/relationships/image" Target="media/image44.png"/><Relationship Id="rId97" Type="http://schemas.openxmlformats.org/officeDocument/2006/relationships/image" Target="media/image57.png"/><Relationship Id="rId104"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1.png"/><Relationship Id="rId40" Type="http://schemas.openxmlformats.org/officeDocument/2006/relationships/footer" Target="footer9.xml"/><Relationship Id="rId45" Type="http://schemas.openxmlformats.org/officeDocument/2006/relationships/image" Target="media/image20.png"/><Relationship Id="rId66" Type="http://schemas.openxmlformats.org/officeDocument/2006/relationships/image" Target="media/image34.png"/><Relationship Id="rId87" Type="http://schemas.openxmlformats.org/officeDocument/2006/relationships/header" Target="header13.xml"/><Relationship Id="rId110" Type="http://schemas.openxmlformats.org/officeDocument/2006/relationships/fontTable" Target="fontTable.xml"/><Relationship Id="rId61" Type="http://schemas.openxmlformats.org/officeDocument/2006/relationships/image" Target="media/image29.png"/><Relationship Id="rId82" Type="http://schemas.openxmlformats.org/officeDocument/2006/relationships/image" Target="media/image50.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footer" Target="footer6.xml"/><Relationship Id="rId35" Type="http://schemas.openxmlformats.org/officeDocument/2006/relationships/header" Target="header7.xml"/><Relationship Id="rId56" Type="http://schemas.openxmlformats.org/officeDocument/2006/relationships/footer" Target="footer11.xml"/><Relationship Id="rId77" Type="http://schemas.openxmlformats.org/officeDocument/2006/relationships/image" Target="media/image45.png"/><Relationship Id="rId100" Type="http://schemas.openxmlformats.org/officeDocument/2006/relationships/image" Target="media/image60.png"/><Relationship Id="rId105" Type="http://schemas.openxmlformats.org/officeDocument/2006/relationships/image" Target="media/image65.png"/><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image" Target="media/image40.png"/><Relationship Id="rId93" Type="http://schemas.openxmlformats.org/officeDocument/2006/relationships/image" Target="media/image55.png"/><Relationship Id="rId98" Type="http://schemas.openxmlformats.org/officeDocument/2006/relationships/image" Target="media/image58.png"/><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image" Target="media/image21.png"/><Relationship Id="rId67" Type="http://schemas.openxmlformats.org/officeDocument/2006/relationships/image" Target="media/image35.png"/><Relationship Id="rId20" Type="http://schemas.openxmlformats.org/officeDocument/2006/relationships/image" Target="media/image7.jpeg"/><Relationship Id="rId41" Type="http://schemas.openxmlformats.org/officeDocument/2006/relationships/image" Target="media/image16.png"/><Relationship Id="rId62" Type="http://schemas.openxmlformats.org/officeDocument/2006/relationships/image" Target="media/image30.png"/><Relationship Id="rId83" Type="http://schemas.openxmlformats.org/officeDocument/2006/relationships/image" Target="media/image51.png"/><Relationship Id="rId88" Type="http://schemas.openxmlformats.org/officeDocument/2006/relationships/header" Target="header14.xml"/><Relationship Id="rId111" Type="http://schemas.openxmlformats.org/officeDocument/2006/relationships/theme" Target="theme/theme1.xml"/><Relationship Id="rIdReclaimerPMOfficial20260923" Type="http://schemas.openxmlformats.org/officeDocument/2006/relationships/hyperlink" Target="https://github.com/admin-shell-io/submodel-templates/tree/main/published/Predictive%20Maintenance/1/0"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6.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A00E69-6EB5-4BC4-8FED-B24958F5344D}">
  <we:reference id="WA200010453" version="1.0.0.1" store="Omex" storeType="OMEX"/>
  <we:alternateReferences>
    <we:reference id="WA200010453" version="1.0.0.1" store="WA200010453" storeType="OMEX"/>
  </we:alternateReferences>
  <we:properties>
    <we:property name="claude.fileId" value="&quot;21a43760-bff3-4c32-b57d-31670343c54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132</Pages>
  <Words>18327</Words>
  <Characters>110512</Characters>
  <Application>Microsoft Office Word</Application>
  <DocSecurity>0</DocSecurity>
  <Lines>6907</Lines>
  <Paragraphs>4955</Paragraphs>
  <ScaleCrop>false</ScaleCrop>
  <Company/>
  <LinksUpToDate>false</LinksUpToDate>
  <CharactersWithSpaces>123884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리클레이머 AAS 활용 가이던스 V1.0</dc:title>
  <dc:subject>FoundrySandReclaimer_AAS_V1.0.aasx 정합본</dc:subject>
  <dc:creator>오 큐브</dc:creator>
  <dc:description>FPD 반송 로봇 가이던스의 표 체계, 번호·불릿, 쉬운 용어 설명을 반영</dc:description>
  <cp:lastModifiedBy>김현진</cp:lastModifiedBy>
  <cp:revision>25</cp:revision>
  <cp:lastPrinted>2026-09-14T12:13:00Z</cp:lastPrinted>
  <dcterms:created xsi:type="dcterms:W3CDTF">2026-09-07T09:52:00Z</dcterms:created>
  <dcterms:modified xsi:type="dcterms:W3CDTF">2026-09-14T12:23:00Z</dcterms:modified>
  <dc:language>ko-KR</dc:language>
</cp:coreProperties>
</file>