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DBE7" w14:textId="77777777" w:rsidR="00AB3489" w:rsidRDefault="0051562E" w:rsidP="00493A8C">
      <w:pPr>
        <w:pStyle w:val="Titre"/>
        <w:jc w:val="center"/>
        <w:rPr>
          <w:color w:val="4472C4" w:themeColor="accent1"/>
        </w:rPr>
      </w:pPr>
      <w:r w:rsidRPr="00A3380B">
        <w:rPr>
          <w:color w:val="4472C4" w:themeColor="accent1"/>
        </w:rPr>
        <w:t xml:space="preserve">Outils Numériques pour </w:t>
      </w:r>
    </w:p>
    <w:p w14:paraId="66A16F42" w14:textId="1D554ED4" w:rsidR="005E781A" w:rsidRPr="00A3380B" w:rsidRDefault="0051562E" w:rsidP="00493A8C">
      <w:pPr>
        <w:pStyle w:val="Titre"/>
        <w:jc w:val="center"/>
        <w:rPr>
          <w:color w:val="4472C4" w:themeColor="accent1"/>
        </w:rPr>
      </w:pPr>
      <w:proofErr w:type="spellStart"/>
      <w:r w:rsidRPr="00A3380B">
        <w:rPr>
          <w:color w:val="4472C4" w:themeColor="accent1"/>
        </w:rPr>
        <w:t>Ingénieur</w:t>
      </w:r>
      <w:r w:rsidR="00493A8C" w:rsidRPr="00493A8C">
        <w:rPr>
          <w:color w:val="4472C4" w:themeColor="accent1"/>
        </w:rPr>
        <w:t>·</w:t>
      </w:r>
      <w:r w:rsidRPr="00A3380B">
        <w:rPr>
          <w:color w:val="4472C4" w:themeColor="accent1"/>
        </w:rPr>
        <w:t>es</w:t>
      </w:r>
      <w:proofErr w:type="spellEnd"/>
      <w:r w:rsidRPr="00A3380B">
        <w:rPr>
          <w:color w:val="4472C4" w:themeColor="accent1"/>
        </w:rPr>
        <w:t xml:space="preserve"> en </w:t>
      </w:r>
      <w:r w:rsidR="00AC0B74" w:rsidRPr="00A3380B">
        <w:rPr>
          <w:color w:val="4472C4" w:themeColor="accent1"/>
        </w:rPr>
        <w:t>P</w:t>
      </w:r>
      <w:r w:rsidRPr="00A3380B">
        <w:rPr>
          <w:color w:val="4472C4" w:themeColor="accent1"/>
        </w:rPr>
        <w:t>hysique</w:t>
      </w:r>
    </w:p>
    <w:p w14:paraId="64DB6133" w14:textId="764EA86A" w:rsidR="0051562E" w:rsidRDefault="0051562E" w:rsidP="009122A8">
      <w:pPr>
        <w:pStyle w:val="Titre"/>
        <w:jc w:val="center"/>
      </w:pPr>
      <w:r>
        <w:t>Bloc 2</w:t>
      </w:r>
    </w:p>
    <w:p w14:paraId="5B0A721D" w14:textId="77777777" w:rsidR="009122A8" w:rsidRDefault="009122A8" w:rsidP="000E4AD6">
      <w:pPr>
        <w:jc w:val="both"/>
      </w:pPr>
    </w:p>
    <w:p w14:paraId="0CE20F85" w14:textId="72F03571" w:rsidR="0051562E" w:rsidRPr="008F5688" w:rsidRDefault="00103BBC" w:rsidP="000E4AD6">
      <w:pPr>
        <w:jc w:val="both"/>
        <w:rPr>
          <w:i/>
          <w:iCs/>
        </w:rPr>
      </w:pPr>
      <w:r w:rsidRPr="008F5688">
        <w:rPr>
          <w:i/>
          <w:iCs/>
        </w:rPr>
        <w:t>Ce second</w:t>
      </w:r>
      <w:r w:rsidR="0051562E" w:rsidRPr="008F5688">
        <w:rPr>
          <w:i/>
          <w:iCs/>
        </w:rPr>
        <w:t xml:space="preserve"> bloc</w:t>
      </w:r>
      <w:r w:rsidRPr="008F5688">
        <w:rPr>
          <w:i/>
          <w:iCs/>
        </w:rPr>
        <w:t xml:space="preserve"> du module ONIP</w:t>
      </w:r>
      <w:r w:rsidR="0051562E" w:rsidRPr="008F5688">
        <w:rPr>
          <w:i/>
          <w:iCs/>
        </w:rPr>
        <w:t xml:space="preserve"> se déroule sur 4 séances de 2h</w:t>
      </w:r>
      <w:r w:rsidR="00D27196">
        <w:rPr>
          <w:i/>
          <w:iCs/>
        </w:rPr>
        <w:t>, la 4</w:t>
      </w:r>
      <w:r w:rsidR="00D27196" w:rsidRPr="00D27196">
        <w:rPr>
          <w:i/>
          <w:iCs/>
          <w:vertAlign w:val="superscript"/>
        </w:rPr>
        <w:t>ème</w:t>
      </w:r>
      <w:r w:rsidR="00D27196">
        <w:rPr>
          <w:i/>
          <w:iCs/>
        </w:rPr>
        <w:t xml:space="preserve"> séance étant dédiée à l’évaluation.</w:t>
      </w:r>
      <w:r w:rsidR="0051562E" w:rsidRPr="008F5688">
        <w:rPr>
          <w:i/>
          <w:iCs/>
        </w:rPr>
        <w:t xml:space="preserve"> </w:t>
      </w:r>
    </w:p>
    <w:p w14:paraId="5A8C62D6" w14:textId="2168AE7B" w:rsidR="008F5688" w:rsidRPr="00D27196" w:rsidRDefault="008F5688" w:rsidP="008F5688">
      <w:pPr>
        <w:pStyle w:val="Titre1"/>
        <w:jc w:val="center"/>
        <w:rPr>
          <w:b/>
          <w:bCs/>
          <w:sz w:val="40"/>
          <w:szCs w:val="40"/>
        </w:rPr>
      </w:pPr>
      <w:r w:rsidRPr="00D27196">
        <w:rPr>
          <w:b/>
          <w:bCs/>
          <w:sz w:val="40"/>
          <w:szCs w:val="40"/>
        </w:rPr>
        <w:t>Objectifs et méthodes</w:t>
      </w:r>
    </w:p>
    <w:p w14:paraId="05031832" w14:textId="77777777" w:rsidR="00D27196" w:rsidRPr="00D27196" w:rsidRDefault="00D27196" w:rsidP="00D27196"/>
    <w:p w14:paraId="6DC09D7E" w14:textId="28979719" w:rsidR="0051562E" w:rsidRDefault="0051562E" w:rsidP="000E4AD6">
      <w:pPr>
        <w:jc w:val="both"/>
      </w:pPr>
      <w:r>
        <w:t>Le principal objectif de ce bloc est de mettre en œuvre une méthode numérique appelée méthode des moindres carrées afin de déterminer la qualité spatiale d’un faisceau laser</w:t>
      </w:r>
      <w:r w:rsidR="00E86D2D">
        <w:t xml:space="preserve"> à partir d’images </w:t>
      </w:r>
      <w:r w:rsidR="00F90797">
        <w:t>expérimentales.</w:t>
      </w:r>
    </w:p>
    <w:p w14:paraId="6B446C04" w14:textId="77777777" w:rsidR="00103BBC" w:rsidRDefault="00BF35FA" w:rsidP="000E4AD6">
      <w:pPr>
        <w:jc w:val="both"/>
      </w:pPr>
      <w:r>
        <w:t>Il</w:t>
      </w:r>
      <w:r w:rsidR="0051562E">
        <w:t xml:space="preserve"> n’est pas</w:t>
      </w:r>
      <w:r>
        <w:t xml:space="preserve"> question ici</w:t>
      </w:r>
      <w:r w:rsidR="0051562E">
        <w:t xml:space="preserve"> de faire un cours sur les faisceaux laser mais d</w:t>
      </w:r>
      <w:r w:rsidR="009122A8">
        <w:t>’</w:t>
      </w:r>
      <w:r w:rsidR="0051562E">
        <w:t>introduire quelques notions sur les faisceaux gaussiens</w:t>
      </w:r>
      <w:r w:rsidR="009122A8">
        <w:t xml:space="preserve"> nécessaires pour aborder le projet numérique proposé. Ces</w:t>
      </w:r>
      <w:r>
        <w:t xml:space="preserve"> notions </w:t>
      </w:r>
      <w:r w:rsidR="009122A8">
        <w:t>seront</w:t>
      </w:r>
      <w:r>
        <w:t xml:space="preserve"> </w:t>
      </w:r>
      <w:r w:rsidR="009122A8">
        <w:t>approfondies</w:t>
      </w:r>
      <w:r>
        <w:t xml:space="preserve"> lors du cours sur les lasers au S6</w:t>
      </w:r>
      <w:r w:rsidR="0051562E">
        <w:t xml:space="preserve">. </w:t>
      </w:r>
    </w:p>
    <w:p w14:paraId="5C8DFDCD" w14:textId="58811661" w:rsidR="0051562E" w:rsidRDefault="0051562E" w:rsidP="000E4AD6">
      <w:pPr>
        <w:jc w:val="both"/>
      </w:pPr>
      <w:r>
        <w:t>Une problématique en physique des lasers est de pouvoir mesurer l’écart d’un faisceau</w:t>
      </w:r>
      <w:r w:rsidR="00BF35FA">
        <w:t xml:space="preserve"> réel</w:t>
      </w:r>
      <w:r>
        <w:t xml:space="preserve"> à un faisceau </w:t>
      </w:r>
      <w:r w:rsidR="00BF35FA">
        <w:t>« </w:t>
      </w:r>
      <w:r>
        <w:t>modèle</w:t>
      </w:r>
      <w:r w:rsidR="00BF35FA">
        <w:t xml:space="preserve"> » </w:t>
      </w:r>
      <w:r>
        <w:t>parfaitement gaussien</w:t>
      </w:r>
      <w:r w:rsidR="00BF35FA">
        <w:t xml:space="preserve">, que l’on dit </w:t>
      </w:r>
      <w:r w:rsidR="00F90797">
        <w:t>aussi</w:t>
      </w:r>
      <w:r w:rsidR="00BF35FA">
        <w:t xml:space="preserve"> « limité par la diffraction »</w:t>
      </w:r>
      <w:r>
        <w:t xml:space="preserve">. Une méthode expérimentale consiste à prendre </w:t>
      </w:r>
      <w:r w:rsidR="00BF35FA">
        <w:t xml:space="preserve">sur une caméra </w:t>
      </w:r>
      <w:r>
        <w:t xml:space="preserve">des images en coupe transverse selon </w:t>
      </w:r>
      <w:r w:rsidR="00BF35FA">
        <w:t>s</w:t>
      </w:r>
      <w:r>
        <w:t xml:space="preserve">a direction de propagation, notée </w:t>
      </w:r>
      <w:r w:rsidR="00BF35FA">
        <w:t>(0</w:t>
      </w:r>
      <w:r>
        <w:t>z</w:t>
      </w:r>
      <w:r w:rsidR="00BF35FA">
        <w:t>)</w:t>
      </w:r>
      <w:r>
        <w:t xml:space="preserve"> par la suite.</w:t>
      </w:r>
    </w:p>
    <w:p w14:paraId="02DDEA08" w14:textId="5743F992" w:rsidR="004A474D" w:rsidRDefault="00BF35FA" w:rsidP="000E4AD6">
      <w:pPr>
        <w:jc w:val="both"/>
      </w:pPr>
      <w:r>
        <w:t xml:space="preserve">Le schéma de l’expérience </w:t>
      </w:r>
      <w:r w:rsidR="009738E4">
        <w:t>ainsi qu’une image de caméra sont</w:t>
      </w:r>
      <w:r>
        <w:t xml:space="preserve"> représenté</w:t>
      </w:r>
      <w:r w:rsidR="009738E4">
        <w:t>s</w:t>
      </w:r>
      <w:r>
        <w:t xml:space="preserve"> ci-dessous :</w:t>
      </w:r>
    </w:p>
    <w:p w14:paraId="2DCA006F" w14:textId="77777777" w:rsidR="004A474D" w:rsidRDefault="001118A0" w:rsidP="004A474D">
      <w:pPr>
        <w:keepNext/>
        <w:jc w:val="center"/>
      </w:pPr>
      <w:r>
        <w:rPr>
          <w:noProof/>
        </w:rPr>
        <w:drawing>
          <wp:inline distT="0" distB="0" distL="0" distR="0" wp14:anchorId="7918FD37" wp14:editId="4F19EE37">
            <wp:extent cx="5400000" cy="1931653"/>
            <wp:effectExtent l="0" t="0" r="0" b="0"/>
            <wp:docPr id="6810890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1931653"/>
                    </a:xfrm>
                    <a:prstGeom prst="rect">
                      <a:avLst/>
                    </a:prstGeom>
                    <a:noFill/>
                  </pic:spPr>
                </pic:pic>
              </a:graphicData>
            </a:graphic>
          </wp:inline>
        </w:drawing>
      </w:r>
    </w:p>
    <w:p w14:paraId="29D68BF7" w14:textId="722A6C42" w:rsidR="001118A0" w:rsidRDefault="004A474D" w:rsidP="004A474D">
      <w:pPr>
        <w:pStyle w:val="Lgende"/>
        <w:jc w:val="center"/>
      </w:pPr>
      <w:r>
        <w:t xml:space="preserve">Figure </w:t>
      </w:r>
      <w:fldSimple w:instr=" SEQ Figure \* ARABIC \s 1 ">
        <w:r w:rsidR="004A7AD5">
          <w:rPr>
            <w:noProof/>
          </w:rPr>
          <w:t>1</w:t>
        </w:r>
      </w:fldSimple>
      <w:r>
        <w:t xml:space="preserve">. À gauche : schéma de principe de l’expérience. À droite : profil transverse du faisceau à une abscisse z. </w:t>
      </w:r>
    </w:p>
    <w:p w14:paraId="50C5099F" w14:textId="251D27D6" w:rsidR="00A73068" w:rsidRDefault="00BF35FA" w:rsidP="000E4AD6">
      <w:pPr>
        <w:jc w:val="both"/>
      </w:pPr>
      <w:r>
        <w:t>Pour chaque image, située dans un plan</w:t>
      </w:r>
      <w:r w:rsidR="00F90797">
        <w:t xml:space="preserve"> perpendiculaire à (0z), </w:t>
      </w:r>
      <w:r>
        <w:t>on repère les coordonnées du barycentre du faisceau (</w:t>
      </w:r>
      <m:oMath>
        <m:sSub>
          <m:sSubPr>
            <m:ctrlPr>
              <w:rPr>
                <w:rFonts w:ascii="Cambria Math" w:hAnsi="Cambria Math"/>
                <w:i/>
              </w:rPr>
            </m:ctrlPr>
          </m:sSubPr>
          <m:e>
            <m:r>
              <w:rPr>
                <w:rFonts w:ascii="Cambria Math" w:hAnsi="Cambria Math"/>
              </w:rPr>
              <m:t>x</m:t>
            </m:r>
          </m:e>
          <m:sub>
            <m:r>
              <w:rPr>
                <w:rFonts w:ascii="Cambria Math" w:hAnsi="Cambria Math"/>
              </w:rPr>
              <m:t>bary</m:t>
            </m:r>
          </m:sub>
        </m:sSub>
      </m:oMath>
      <w:r w:rsidR="00AC0AFA">
        <w:rPr>
          <w:rFonts w:eastAsiaTheme="minorEastAsia"/>
        </w:rPr>
        <w:t xml:space="preserve"> </w:t>
      </w:r>
      <w:r w:rsidRPr="00095199">
        <w:t>et</w:t>
      </w:r>
      <w:r w:rsidR="005202AE">
        <w:t xml:space="preserve"> </w:t>
      </w:r>
      <m:oMath>
        <m:sSub>
          <m:sSubPr>
            <m:ctrlPr>
              <w:rPr>
                <w:rFonts w:ascii="Cambria Math" w:hAnsi="Cambria Math"/>
                <w:i/>
              </w:rPr>
            </m:ctrlPr>
          </m:sSubPr>
          <m:e>
            <m:r>
              <w:rPr>
                <w:rFonts w:ascii="Cambria Math" w:hAnsi="Cambria Math"/>
              </w:rPr>
              <m:t>y</m:t>
            </m:r>
          </m:e>
          <m:sub>
            <m:r>
              <w:rPr>
                <w:rFonts w:ascii="Cambria Math" w:hAnsi="Cambria Math"/>
              </w:rPr>
              <m:t>bary</m:t>
            </m:r>
          </m:sub>
        </m:sSub>
      </m:oMath>
      <w:r>
        <w:t xml:space="preserve">) puis on effectue </w:t>
      </w:r>
      <w:r w:rsidR="00863E23">
        <w:t>deux</w:t>
      </w:r>
      <w:r>
        <w:t xml:space="preserve"> coupe</w:t>
      </w:r>
      <w:r w:rsidR="00863E23">
        <w:t>s</w:t>
      </w:r>
      <w:r>
        <w:t xml:space="preserve"> transverse</w:t>
      </w:r>
      <w:r w:rsidR="00863E23">
        <w:t>s</w:t>
      </w:r>
      <w:r w:rsidR="00103BBC">
        <w:t xml:space="preserve"> dans l’image</w:t>
      </w:r>
      <w:r w:rsidR="00863E23">
        <w:t>, l’une dans la direction</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bary</m:t>
            </m:r>
          </m:sub>
        </m:sSub>
      </m:oMath>
      <w:r w:rsidR="00AC0AFA">
        <w:rPr>
          <w:rFonts w:eastAsiaTheme="minorEastAsia"/>
        </w:rPr>
        <w:t xml:space="preserve"> </w:t>
      </w:r>
      <w:r>
        <w:t>et</w:t>
      </w:r>
      <w:r w:rsidR="00863E23">
        <w:t xml:space="preserve"> la seconde dans la direction</w:t>
      </w:r>
      <w:r w:rsidR="00AC0AFA" w:rsidRPr="00AC0AFA">
        <w:rPr>
          <w:rFonts w:ascii="Cambria Math" w:hAnsi="Cambria Math"/>
          <w:i/>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bary</m:t>
            </m:r>
          </m:sub>
        </m:sSub>
      </m:oMath>
      <w:r>
        <w:t>.</w:t>
      </w:r>
      <w:r w:rsidR="001118A0">
        <w:t xml:space="preserve"> Un exemple de coupes transverses dans le plan de l’image est donné ci-après :</w:t>
      </w:r>
    </w:p>
    <w:p w14:paraId="3FE4D152" w14:textId="77777777" w:rsidR="004A474D" w:rsidRDefault="001118A0" w:rsidP="004A474D">
      <w:pPr>
        <w:keepNext/>
        <w:jc w:val="center"/>
      </w:pPr>
      <w:r>
        <w:rPr>
          <w:noProof/>
        </w:rPr>
        <w:lastRenderedPageBreak/>
        <w:drawing>
          <wp:inline distT="0" distB="0" distL="0" distR="0" wp14:anchorId="606440F5" wp14:editId="4000DADB">
            <wp:extent cx="4036585" cy="1776730"/>
            <wp:effectExtent l="0" t="0" r="2540" b="0"/>
            <wp:docPr id="2" name="Image 1" descr="Une image contenant capture d’écran, Caractère colo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capture d’écran, Caractère coloré, ligne&#10;&#10;Description générée automatiquement"/>
                    <pic:cNvPicPr>
                      <a:picLocks noChangeAspect="1" noChangeArrowheads="1"/>
                    </pic:cNvPicPr>
                  </pic:nvPicPr>
                  <pic:blipFill rotWithShape="1">
                    <a:blip r:embed="rId9">
                      <a:extLst>
                        <a:ext uri="{28A0092B-C50C-407E-A947-70E740481C1C}">
                          <a14:useLocalDpi xmlns:a14="http://schemas.microsoft.com/office/drawing/2010/main" val="0"/>
                        </a:ext>
                      </a:extLst>
                    </a:blip>
                    <a:srcRect l="29928"/>
                    <a:stretch/>
                  </pic:blipFill>
                  <pic:spPr bwMode="auto">
                    <a:xfrm>
                      <a:off x="0" y="0"/>
                      <a:ext cx="4036662" cy="1776764"/>
                    </a:xfrm>
                    <a:prstGeom prst="rect">
                      <a:avLst/>
                    </a:prstGeom>
                    <a:noFill/>
                    <a:ln>
                      <a:noFill/>
                    </a:ln>
                    <a:extLst>
                      <a:ext uri="{53640926-AAD7-44D8-BBD7-CCE9431645EC}">
                        <a14:shadowObscured xmlns:a14="http://schemas.microsoft.com/office/drawing/2010/main"/>
                      </a:ext>
                    </a:extLst>
                  </pic:spPr>
                </pic:pic>
              </a:graphicData>
            </a:graphic>
          </wp:inline>
        </w:drawing>
      </w:r>
    </w:p>
    <w:p w14:paraId="2F30B0E4" w14:textId="27B863EE" w:rsidR="001118A0" w:rsidRDefault="004A474D" w:rsidP="004A474D">
      <w:pPr>
        <w:pStyle w:val="Lgende"/>
        <w:jc w:val="center"/>
      </w:pPr>
      <w:r>
        <w:t xml:space="preserve">Figure </w:t>
      </w:r>
      <w:fldSimple w:instr=" SEQ Figure \* ARABIC \s 1 ">
        <w:r w:rsidR="004A7AD5">
          <w:rPr>
            <w:noProof/>
          </w:rPr>
          <w:t>2</w:t>
        </w:r>
      </w:fldSimple>
      <w:r>
        <w:t>. Coupe transverse dans les directions x et y.</w:t>
      </w:r>
    </w:p>
    <w:p w14:paraId="18619803" w14:textId="704CD3CA" w:rsidR="00A14F7C" w:rsidRDefault="00BF35FA" w:rsidP="000E4AD6">
      <w:pPr>
        <w:jc w:val="both"/>
      </w:pPr>
      <w:r>
        <w:t xml:space="preserve">On effectue ensuite un ajustement </w:t>
      </w:r>
      <w:r w:rsidR="00103BBC">
        <w:t>de ces deux coupes</w:t>
      </w:r>
      <w:r>
        <w:t xml:space="preserve"> avec une fonction gaussienne</w:t>
      </w:r>
      <w:r w:rsidR="00F90797">
        <w:t xml:space="preserve"> à partir de la méthode des moindres carrés</w:t>
      </w:r>
      <w:r w:rsidR="0003280F">
        <w:t xml:space="preserve">, présentée </w:t>
      </w:r>
      <w:r w:rsidR="00C660B1">
        <w:t>en annexe</w:t>
      </w:r>
      <w:r w:rsidR="00F90797">
        <w:t>. Cet ajustement</w:t>
      </w:r>
      <w:r>
        <w:t xml:space="preserve"> permet d</w:t>
      </w:r>
      <w:r w:rsidR="00103BBC">
        <w:t>e</w:t>
      </w:r>
      <w:r>
        <w:t xml:space="preserve"> déduire les </w:t>
      </w:r>
      <w:r w:rsidR="0008700E">
        <w:t>rayons</w:t>
      </w:r>
      <w:r>
        <w:t xml:space="preserve"> du faisceau selon x et y</w:t>
      </w:r>
      <w:r w:rsidR="00F90797">
        <w:t xml:space="preserve">, que l’on notera </w:t>
      </w:r>
      <w:r w:rsidR="00103BBC">
        <w:t xml:space="preserve">respectivement </w:t>
      </w:r>
      <m:oMath>
        <m:sSub>
          <m:sSubPr>
            <m:ctrlPr>
              <w:rPr>
                <w:rFonts w:ascii="Cambria Math" w:hAnsi="Cambria Math"/>
                <w:i/>
              </w:rPr>
            </m:ctrlPr>
          </m:sSubPr>
          <m:e>
            <m:r>
              <w:rPr>
                <w:rFonts w:ascii="Cambria Math" w:hAnsi="Cambria Math"/>
              </w:rPr>
              <m:t>ω</m:t>
            </m:r>
          </m:e>
          <m:sub>
            <m:r>
              <w:rPr>
                <w:rFonts w:ascii="Cambria Math" w:hAnsi="Cambria Math"/>
              </w:rPr>
              <m:t>x</m:t>
            </m:r>
          </m:sub>
        </m:sSub>
      </m:oMath>
      <w:r w:rsidR="00F90797">
        <w:t xml:space="preserve"> et </w:t>
      </w:r>
      <m:oMath>
        <m:sSub>
          <m:sSubPr>
            <m:ctrlPr>
              <w:rPr>
                <w:rFonts w:ascii="Cambria Math" w:hAnsi="Cambria Math"/>
                <w:i/>
              </w:rPr>
            </m:ctrlPr>
          </m:sSubPr>
          <m:e>
            <m:r>
              <w:rPr>
                <w:rFonts w:ascii="Cambria Math" w:hAnsi="Cambria Math"/>
              </w:rPr>
              <m:t>ω</m:t>
            </m:r>
          </m:e>
          <m:sub>
            <m:r>
              <w:rPr>
                <w:rFonts w:ascii="Cambria Math" w:hAnsi="Cambria Math"/>
              </w:rPr>
              <m:t>y</m:t>
            </m:r>
          </m:sub>
        </m:sSub>
      </m:oMath>
      <w:r w:rsidR="00E86D2D">
        <w:t xml:space="preserve">. Ces </w:t>
      </w:r>
      <w:r w:rsidR="00D27196">
        <w:t>rayons</w:t>
      </w:r>
      <w:r>
        <w:t xml:space="preserve"> peuvent </w:t>
      </w:r>
      <w:r w:rsidR="00E86D2D">
        <w:t xml:space="preserve">en effet </w:t>
      </w:r>
      <w:r>
        <w:t xml:space="preserve">être différents si </w:t>
      </w:r>
      <w:r w:rsidR="00E86D2D">
        <w:t xml:space="preserve">le faisceau est elliptique. En traçant </w:t>
      </w:r>
      <w:r w:rsidR="00F90797">
        <w:t>les</w:t>
      </w:r>
      <w:r w:rsidR="00863E23">
        <w:t xml:space="preserve"> valeurs </w:t>
      </w:r>
      <w:r w:rsidR="002375BE">
        <w:t xml:space="preserve">de </w:t>
      </w:r>
      <m:oMath>
        <m:sSub>
          <m:sSubPr>
            <m:ctrlPr>
              <w:rPr>
                <w:rFonts w:ascii="Cambria Math" w:hAnsi="Cambria Math"/>
                <w:i/>
              </w:rPr>
            </m:ctrlPr>
          </m:sSubPr>
          <m:e>
            <m:r>
              <w:rPr>
                <w:rFonts w:ascii="Cambria Math" w:hAnsi="Cambria Math"/>
              </w:rPr>
              <m:t>ω</m:t>
            </m:r>
          </m:e>
          <m:sub>
            <m:r>
              <w:rPr>
                <w:rFonts w:ascii="Cambria Math" w:hAnsi="Cambria Math"/>
              </w:rPr>
              <m:t>x</m:t>
            </m:r>
          </m:sub>
        </m:sSub>
      </m:oMath>
      <w:r w:rsidR="002375BE">
        <w:t xml:space="preserve"> et </w:t>
      </w:r>
      <m:oMath>
        <m:sSub>
          <m:sSubPr>
            <m:ctrlPr>
              <w:rPr>
                <w:rFonts w:ascii="Cambria Math" w:hAnsi="Cambria Math"/>
                <w:i/>
              </w:rPr>
            </m:ctrlPr>
          </m:sSubPr>
          <m:e>
            <m:r>
              <w:rPr>
                <w:rFonts w:ascii="Cambria Math" w:hAnsi="Cambria Math"/>
              </w:rPr>
              <m:t>ω</m:t>
            </m:r>
          </m:e>
          <m:sub>
            <m:r>
              <w:rPr>
                <w:rFonts w:ascii="Cambria Math" w:hAnsi="Cambria Math"/>
              </w:rPr>
              <m:t>y</m:t>
            </m:r>
          </m:sub>
        </m:sSub>
      </m:oMath>
      <w:r w:rsidR="002375BE">
        <w:t xml:space="preserve"> </w:t>
      </w:r>
      <w:r w:rsidR="00F90797">
        <w:t>obtenu</w:t>
      </w:r>
      <w:r w:rsidR="00103BBC">
        <w:t>e</w:t>
      </w:r>
      <w:r w:rsidR="00F90797">
        <w:t>s à</w:t>
      </w:r>
      <w:r w:rsidR="00E86D2D">
        <w:t xml:space="preserve"> chaque image</w:t>
      </w:r>
      <w:r w:rsidR="00863E23">
        <w:t xml:space="preserve"> en fonction de la position</w:t>
      </w:r>
      <w:r w:rsidR="00103BBC">
        <w:t xml:space="preserve"> z</w:t>
      </w:r>
      <w:r w:rsidR="00863E23">
        <w:t xml:space="preserve"> de la caméra</w:t>
      </w:r>
      <w:r w:rsidR="00E86D2D">
        <w:t xml:space="preserve">, on reconstruit l’évolution longitudinale expérimentale du faisceau. L’évolution longitudinale </w:t>
      </w:r>
      <w:r w:rsidR="00F90797">
        <w:t xml:space="preserve">théorique </w:t>
      </w:r>
      <m:oMath>
        <m:r>
          <w:rPr>
            <w:rFonts w:ascii="Cambria Math" w:hAnsi="Cambria Math"/>
          </w:rPr>
          <m:t>ω(z)</m:t>
        </m:r>
      </m:oMath>
      <w:r w:rsidR="00AB3979">
        <w:t xml:space="preserve"> </w:t>
      </w:r>
      <w:r w:rsidR="00E86D2D">
        <w:t>est connue analytiquement pour un faisceau parfaitement gaussien.</w:t>
      </w:r>
      <w:r w:rsidR="00C660B1">
        <w:t xml:space="preserve"> La formule est donnée en annexe</w:t>
      </w:r>
      <w:r w:rsidR="00A14F7C">
        <w:t>.</w:t>
      </w:r>
    </w:p>
    <w:p w14:paraId="6CC2819E" w14:textId="72B81FF0" w:rsidR="00BF35FA" w:rsidRDefault="00E86D2D" w:rsidP="000E4AD6">
      <w:pPr>
        <w:jc w:val="both"/>
      </w:pPr>
      <w:r>
        <w:t xml:space="preserve">En réalisant un nouvel ajustement des valeurs expérimentales avec </w:t>
      </w:r>
      <m:oMath>
        <m:r>
          <w:rPr>
            <w:rFonts w:ascii="Cambria Math" w:hAnsi="Cambria Math"/>
          </w:rPr>
          <m:t>ω(z)</m:t>
        </m:r>
      </m:oMath>
      <w:r w:rsidR="00863E23">
        <w:t xml:space="preserve"> </w:t>
      </w:r>
      <w:r w:rsidR="0003280F">
        <w:t>par</w:t>
      </w:r>
      <w:r w:rsidR="00863E23">
        <w:t xml:space="preserve"> </w:t>
      </w:r>
      <w:r w:rsidR="00C21666">
        <w:t>la méthode des moindres carrés,</w:t>
      </w:r>
      <w:r>
        <w:t xml:space="preserve"> on peut déterminer un paramètre appelé le</w:t>
      </w:r>
      <w:r w:rsidR="00D27196">
        <w:t xml:space="preserve"> facteur</w:t>
      </w:r>
      <w:r>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du faisceau, qui caractérise l’écart du faisceau réel à un faisceau parfaitement gaussien</w:t>
      </w:r>
      <w:r w:rsidR="00D27196">
        <w:t xml:space="preserve"> limité par la diffraction</w:t>
      </w:r>
      <w:r>
        <w:t xml:space="preserve"> dont le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vaut 1.</w:t>
      </w:r>
    </w:p>
    <w:p w14:paraId="751C8181" w14:textId="68BB11F2" w:rsidR="00103BBC" w:rsidRPr="009304EB" w:rsidRDefault="00103BBC" w:rsidP="000E4AD6">
      <w:pPr>
        <w:jc w:val="both"/>
        <w:rPr>
          <w:b/>
          <w:bCs/>
        </w:rPr>
      </w:pPr>
      <w:r w:rsidRPr="009304EB">
        <w:rPr>
          <w:b/>
          <w:bCs/>
        </w:rPr>
        <w:t xml:space="preserve">Le but de ce projet est de déterminer le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oMath>
      <w:r w:rsidRPr="009304EB">
        <w:rPr>
          <w:b/>
          <w:bCs/>
        </w:rPr>
        <w:t xml:space="preserve"> d’un faisceau laser à partir d’images expérimentales.</w:t>
      </w:r>
    </w:p>
    <w:p w14:paraId="6052F229" w14:textId="48F4321A" w:rsidR="00A07B29" w:rsidRDefault="00A07B29" w:rsidP="000E4AD6">
      <w:pPr>
        <w:jc w:val="both"/>
      </w:pPr>
      <w:r>
        <w:t xml:space="preserve">Les images fournies </w:t>
      </w:r>
      <w:r w:rsidR="000E4AD6">
        <w:t>sont des images carrées de 500 pixels de large, codées en niveau de gris sur 8 bits</w:t>
      </w:r>
      <w:r w:rsidR="0003280F">
        <w:t>. C</w:t>
      </w:r>
      <w:r w:rsidR="004604E6">
        <w:t>haque pixel possède donc une valeur comprise entre 0 et 255</w:t>
      </w:r>
      <w:r w:rsidR="000E4AD6">
        <w:t xml:space="preserve">. Le nom des images est mis sous la forme </w:t>
      </w:r>
      <w:proofErr w:type="spellStart"/>
      <w:r w:rsidR="000E4AD6" w:rsidRPr="00833C66">
        <w:rPr>
          <w:b/>
          <w:bCs/>
        </w:rPr>
        <w:t>ProfilXX.tif</w:t>
      </w:r>
      <w:proofErr w:type="spellEnd"/>
      <w:r w:rsidR="000E4AD6">
        <w:t>, où XX est le numéro de l’image, allant de 1 à 1</w:t>
      </w:r>
      <w:r w:rsidR="0003280F">
        <w:t>5</w:t>
      </w:r>
      <w:r w:rsidR="000E4AD6">
        <w:t>.</w:t>
      </w:r>
    </w:p>
    <w:p w14:paraId="0E1BDF33" w14:textId="15AAF61D" w:rsidR="00CE7182" w:rsidRDefault="00CE7182" w:rsidP="000E4AD6">
      <w:pPr>
        <w:jc w:val="both"/>
      </w:pPr>
      <w:r>
        <w:t xml:space="preserve">Un fichier </w:t>
      </w:r>
      <w:r w:rsidRPr="00833C66">
        <w:rPr>
          <w:b/>
          <w:bCs/>
        </w:rPr>
        <w:t>data.cs</w:t>
      </w:r>
      <w:r w:rsidR="00833C66" w:rsidRPr="00833C66">
        <w:rPr>
          <w:b/>
          <w:bCs/>
        </w:rPr>
        <w:t>v</w:t>
      </w:r>
      <w:r>
        <w:t xml:space="preserve"> est également fourni. Ce fichier contient sur la première colonne la position z de l’image (donnée en mm) par rapport au </w:t>
      </w:r>
      <w:proofErr w:type="gramStart"/>
      <w:r>
        <w:t>plan</w:t>
      </w:r>
      <w:proofErr w:type="gramEnd"/>
      <w:r>
        <w:t xml:space="preserve"> du </w:t>
      </w:r>
      <w:proofErr w:type="spellStart"/>
      <w:r>
        <w:t>waist</w:t>
      </w:r>
      <w:proofErr w:type="spellEnd"/>
      <w:r>
        <w:t xml:space="preserve">. La seconde colonne contient le nom de l’image correspondant. Ainsi, l’image </w:t>
      </w:r>
      <w:r w:rsidRPr="00833C66">
        <w:rPr>
          <w:b/>
          <w:bCs/>
        </w:rPr>
        <w:t>Profil1.tif</w:t>
      </w:r>
      <w:r>
        <w:t xml:space="preserve"> correspond à une distance z = -51 mm, </w:t>
      </w:r>
      <w:proofErr w:type="spellStart"/>
      <w:r>
        <w:t>etc</w:t>
      </w:r>
      <w:proofErr w:type="spellEnd"/>
      <w:r>
        <w:t xml:space="preserve"> …</w:t>
      </w:r>
    </w:p>
    <w:p w14:paraId="5A55BA27" w14:textId="60EF1813" w:rsidR="000E4AD6" w:rsidRPr="00120FCD" w:rsidRDefault="000E4AD6" w:rsidP="000E4AD6">
      <w:pPr>
        <w:jc w:val="both"/>
        <w:rPr>
          <w:b/>
          <w:bCs/>
        </w:rPr>
      </w:pPr>
      <w:r w:rsidRPr="00120FCD">
        <w:rPr>
          <w:b/>
          <w:bCs/>
        </w:rPr>
        <w:t>Pour traiter ce problème, nous allons tout d’abord nous intéresser à une image seule</w:t>
      </w:r>
      <w:r w:rsidR="00D27196">
        <w:rPr>
          <w:b/>
          <w:bCs/>
        </w:rPr>
        <w:t>,</w:t>
      </w:r>
      <w:r w:rsidR="0003280F" w:rsidRPr="00120FCD">
        <w:rPr>
          <w:b/>
          <w:bCs/>
        </w:rPr>
        <w:t xml:space="preserve"> </w:t>
      </w:r>
      <w:r w:rsidR="00120FCD">
        <w:rPr>
          <w:b/>
          <w:bCs/>
        </w:rPr>
        <w:t>Profil1.tif</w:t>
      </w:r>
      <w:r w:rsidR="00D27196">
        <w:rPr>
          <w:b/>
          <w:bCs/>
        </w:rPr>
        <w:t>,</w:t>
      </w:r>
      <w:r w:rsidR="00120FCD">
        <w:rPr>
          <w:b/>
          <w:bCs/>
        </w:rPr>
        <w:t xml:space="preserve"> </w:t>
      </w:r>
      <w:r w:rsidR="0003280F" w:rsidRPr="00120FCD">
        <w:rPr>
          <w:b/>
          <w:bCs/>
        </w:rPr>
        <w:t>avant de passer au traitement des 15 images.</w:t>
      </w:r>
    </w:p>
    <w:p w14:paraId="3C2AC66A" w14:textId="5DC45FB4" w:rsidR="000E4AD6" w:rsidRPr="00D27196" w:rsidRDefault="000E4AD6" w:rsidP="00F14059">
      <w:pPr>
        <w:pStyle w:val="Titre1"/>
        <w:jc w:val="center"/>
        <w:rPr>
          <w:b/>
          <w:bCs/>
          <w:sz w:val="40"/>
          <w:szCs w:val="40"/>
        </w:rPr>
      </w:pPr>
      <w:r w:rsidRPr="00D27196">
        <w:rPr>
          <w:b/>
          <w:bCs/>
          <w:sz w:val="40"/>
          <w:szCs w:val="40"/>
        </w:rPr>
        <w:t>Travail à réaliser pour une image seule</w:t>
      </w:r>
      <w:r w:rsidR="00D27196">
        <w:rPr>
          <w:b/>
          <w:bCs/>
          <w:sz w:val="40"/>
          <w:szCs w:val="40"/>
        </w:rPr>
        <w:t> :</w:t>
      </w:r>
      <w:r w:rsidR="00EA4EF4" w:rsidRPr="00D27196">
        <w:rPr>
          <w:b/>
          <w:bCs/>
          <w:sz w:val="40"/>
          <w:szCs w:val="40"/>
        </w:rPr>
        <w:t xml:space="preserve"> Profil1.tif</w:t>
      </w:r>
      <w:r w:rsidRPr="00D27196">
        <w:rPr>
          <w:b/>
          <w:bCs/>
          <w:sz w:val="40"/>
          <w:szCs w:val="40"/>
        </w:rPr>
        <w:t>.</w:t>
      </w:r>
    </w:p>
    <w:p w14:paraId="4E055DD3" w14:textId="77777777" w:rsidR="00D27196" w:rsidRPr="00D27196" w:rsidRDefault="00D27196" w:rsidP="00D27196"/>
    <w:p w14:paraId="6FA420AE" w14:textId="1B37501A" w:rsidR="000E4AD6" w:rsidRDefault="000E4AD6" w:rsidP="000E4AD6">
      <w:pPr>
        <w:jc w:val="both"/>
      </w:pPr>
      <w:r>
        <w:t xml:space="preserve">Voici les étapes à réaliser, dans l’ordre. Chaque étape doit </w:t>
      </w:r>
      <w:r w:rsidR="00E637C3">
        <w:t xml:space="preserve">obligatoirement </w:t>
      </w:r>
      <w:r>
        <w:t>être validée avant de passer à la suivante</w:t>
      </w:r>
      <w:r w:rsidR="00E637C3">
        <w:t> !</w:t>
      </w:r>
    </w:p>
    <w:p w14:paraId="7B607B65" w14:textId="5BBADE58" w:rsidR="00EA4EF4" w:rsidRDefault="00EA4EF4" w:rsidP="000E4AD6">
      <w:pPr>
        <w:pStyle w:val="Paragraphedeliste"/>
        <w:numPr>
          <w:ilvl w:val="0"/>
          <w:numId w:val="1"/>
        </w:numPr>
        <w:jc w:val="both"/>
      </w:pPr>
      <w:r>
        <w:t>On vous fournit les lignes de code ci-dessous :</w:t>
      </w:r>
    </w:p>
    <w:p w14:paraId="134CB818" w14:textId="09EFDEA1" w:rsidR="0043182F" w:rsidRPr="0043182F" w:rsidRDefault="0043182F" w:rsidP="0043182F">
      <w:pPr>
        <w:spacing w:after="0" w:line="240" w:lineRule="auto"/>
        <w:ind w:left="357"/>
        <w:jc w:val="both"/>
        <w:rPr>
          <w:rFonts w:ascii="Courier New" w:hAnsi="Courier New" w:cs="Courier New"/>
        </w:rPr>
      </w:pPr>
      <w:proofErr w:type="gramStart"/>
      <w:r w:rsidRPr="0043182F">
        <w:rPr>
          <w:rFonts w:ascii="Courier New" w:hAnsi="Courier New" w:cs="Courier New"/>
        </w:rPr>
        <w:t>z</w:t>
      </w:r>
      <w:proofErr w:type="gramEnd"/>
      <w:r w:rsidRPr="0043182F">
        <w:rPr>
          <w:rFonts w:ascii="Courier New" w:hAnsi="Courier New" w:cs="Courier New"/>
        </w:rPr>
        <w:t xml:space="preserve"> = []</w:t>
      </w:r>
    </w:p>
    <w:p w14:paraId="013F234D" w14:textId="77777777" w:rsidR="0043182F" w:rsidRPr="0043182F" w:rsidRDefault="0043182F" w:rsidP="0043182F">
      <w:pPr>
        <w:spacing w:after="0" w:line="240" w:lineRule="auto"/>
        <w:ind w:left="357"/>
        <w:jc w:val="both"/>
        <w:rPr>
          <w:rFonts w:ascii="Courier New" w:hAnsi="Courier New" w:cs="Courier New"/>
        </w:rPr>
      </w:pPr>
      <w:proofErr w:type="gramStart"/>
      <w:r w:rsidRPr="0043182F">
        <w:rPr>
          <w:rFonts w:ascii="Courier New" w:hAnsi="Courier New" w:cs="Courier New"/>
        </w:rPr>
        <w:t>nom</w:t>
      </w:r>
      <w:proofErr w:type="gramEnd"/>
      <w:r w:rsidRPr="0043182F">
        <w:rPr>
          <w:rFonts w:ascii="Courier New" w:hAnsi="Courier New" w:cs="Courier New"/>
        </w:rPr>
        <w:t xml:space="preserve"> = []</w:t>
      </w:r>
    </w:p>
    <w:p w14:paraId="6E39E563" w14:textId="77777777" w:rsidR="0043182F" w:rsidRPr="0043182F" w:rsidRDefault="0043182F" w:rsidP="0043182F">
      <w:pPr>
        <w:spacing w:after="0" w:line="240" w:lineRule="auto"/>
        <w:ind w:left="357"/>
        <w:jc w:val="both"/>
        <w:rPr>
          <w:rFonts w:ascii="Courier New" w:hAnsi="Courier New" w:cs="Courier New"/>
        </w:rPr>
      </w:pPr>
    </w:p>
    <w:p w14:paraId="3E21EB72" w14:textId="77777777" w:rsidR="0043182F" w:rsidRPr="0043182F" w:rsidRDefault="0043182F" w:rsidP="0043182F">
      <w:pPr>
        <w:spacing w:after="0" w:line="240" w:lineRule="auto"/>
        <w:ind w:left="357"/>
        <w:jc w:val="both"/>
        <w:rPr>
          <w:rFonts w:ascii="Courier New" w:hAnsi="Courier New" w:cs="Courier New"/>
        </w:rPr>
      </w:pPr>
      <w:proofErr w:type="spellStart"/>
      <w:proofErr w:type="gramStart"/>
      <w:r w:rsidRPr="0043182F">
        <w:rPr>
          <w:rFonts w:ascii="Courier New" w:hAnsi="Courier New" w:cs="Courier New"/>
        </w:rPr>
        <w:t>with</w:t>
      </w:r>
      <w:proofErr w:type="spellEnd"/>
      <w:proofErr w:type="gramEnd"/>
      <w:r w:rsidRPr="0043182F">
        <w:rPr>
          <w:rFonts w:ascii="Courier New" w:hAnsi="Courier New" w:cs="Courier New"/>
        </w:rPr>
        <w:t xml:space="preserve"> open('data.csv', 'r') as f:</w:t>
      </w:r>
    </w:p>
    <w:p w14:paraId="365249C2" w14:textId="77777777" w:rsidR="0043182F" w:rsidRPr="0043182F" w:rsidRDefault="0043182F" w:rsidP="0043182F">
      <w:pPr>
        <w:spacing w:after="0" w:line="240" w:lineRule="auto"/>
        <w:ind w:left="357"/>
        <w:jc w:val="both"/>
        <w:rPr>
          <w:rFonts w:ascii="Courier New" w:hAnsi="Courier New" w:cs="Courier New"/>
        </w:rPr>
      </w:pPr>
      <w:r w:rsidRPr="0043182F">
        <w:rPr>
          <w:rFonts w:ascii="Courier New" w:hAnsi="Courier New" w:cs="Courier New"/>
        </w:rPr>
        <w:t xml:space="preserve">    </w:t>
      </w:r>
      <w:proofErr w:type="spellStart"/>
      <w:proofErr w:type="gramStart"/>
      <w:r w:rsidRPr="0043182F">
        <w:rPr>
          <w:rFonts w:ascii="Courier New" w:hAnsi="Courier New" w:cs="Courier New"/>
        </w:rPr>
        <w:t>reader</w:t>
      </w:r>
      <w:proofErr w:type="spellEnd"/>
      <w:proofErr w:type="gramEnd"/>
      <w:r w:rsidRPr="0043182F">
        <w:rPr>
          <w:rFonts w:ascii="Courier New" w:hAnsi="Courier New" w:cs="Courier New"/>
        </w:rPr>
        <w:t xml:space="preserve"> = </w:t>
      </w:r>
      <w:proofErr w:type="spellStart"/>
      <w:r w:rsidRPr="0043182F">
        <w:rPr>
          <w:rFonts w:ascii="Courier New" w:hAnsi="Courier New" w:cs="Courier New"/>
        </w:rPr>
        <w:t>csv.reader</w:t>
      </w:r>
      <w:proofErr w:type="spellEnd"/>
      <w:r w:rsidRPr="0043182F">
        <w:rPr>
          <w:rFonts w:ascii="Courier New" w:hAnsi="Courier New" w:cs="Courier New"/>
        </w:rPr>
        <w:t xml:space="preserve">(f , </w:t>
      </w:r>
      <w:proofErr w:type="spellStart"/>
      <w:r w:rsidRPr="0043182F">
        <w:rPr>
          <w:rFonts w:ascii="Courier New" w:hAnsi="Courier New" w:cs="Courier New"/>
        </w:rPr>
        <w:t>delimiter</w:t>
      </w:r>
      <w:proofErr w:type="spellEnd"/>
      <w:r w:rsidRPr="0043182F">
        <w:rPr>
          <w:rFonts w:ascii="Courier New" w:hAnsi="Courier New" w:cs="Courier New"/>
        </w:rPr>
        <w:t>=',')</w:t>
      </w:r>
    </w:p>
    <w:p w14:paraId="0DE46D0C" w14:textId="77777777" w:rsidR="0043182F" w:rsidRPr="0043182F" w:rsidRDefault="0043182F" w:rsidP="0043182F">
      <w:pPr>
        <w:spacing w:after="0" w:line="240" w:lineRule="auto"/>
        <w:ind w:left="357"/>
        <w:jc w:val="both"/>
        <w:rPr>
          <w:rFonts w:ascii="Courier New" w:hAnsi="Courier New" w:cs="Courier New"/>
        </w:rPr>
      </w:pPr>
      <w:r w:rsidRPr="0043182F">
        <w:rPr>
          <w:rFonts w:ascii="Courier New" w:hAnsi="Courier New" w:cs="Courier New"/>
        </w:rPr>
        <w:t xml:space="preserve">    </w:t>
      </w:r>
      <w:proofErr w:type="gramStart"/>
      <w:r w:rsidRPr="0043182F">
        <w:rPr>
          <w:rFonts w:ascii="Courier New" w:hAnsi="Courier New" w:cs="Courier New"/>
        </w:rPr>
        <w:t>for</w:t>
      </w:r>
      <w:proofErr w:type="gramEnd"/>
      <w:r w:rsidRPr="0043182F">
        <w:rPr>
          <w:rFonts w:ascii="Courier New" w:hAnsi="Courier New" w:cs="Courier New"/>
        </w:rPr>
        <w:t xml:space="preserve"> </w:t>
      </w:r>
      <w:proofErr w:type="spellStart"/>
      <w:r w:rsidRPr="0043182F">
        <w:rPr>
          <w:rFonts w:ascii="Courier New" w:hAnsi="Courier New" w:cs="Courier New"/>
        </w:rPr>
        <w:t>row</w:t>
      </w:r>
      <w:proofErr w:type="spellEnd"/>
      <w:r w:rsidRPr="0043182F">
        <w:rPr>
          <w:rFonts w:ascii="Courier New" w:hAnsi="Courier New" w:cs="Courier New"/>
        </w:rPr>
        <w:t xml:space="preserve"> in </w:t>
      </w:r>
      <w:proofErr w:type="spellStart"/>
      <w:r w:rsidRPr="0043182F">
        <w:rPr>
          <w:rFonts w:ascii="Courier New" w:hAnsi="Courier New" w:cs="Courier New"/>
        </w:rPr>
        <w:t>reader</w:t>
      </w:r>
      <w:proofErr w:type="spellEnd"/>
      <w:r w:rsidRPr="0043182F">
        <w:rPr>
          <w:rFonts w:ascii="Courier New" w:hAnsi="Courier New" w:cs="Courier New"/>
        </w:rPr>
        <w:t>:</w:t>
      </w:r>
    </w:p>
    <w:p w14:paraId="0F382979" w14:textId="3EED337B" w:rsidR="0043182F" w:rsidRPr="0043182F" w:rsidRDefault="0043182F" w:rsidP="0043182F">
      <w:pPr>
        <w:spacing w:after="0" w:line="240" w:lineRule="auto"/>
        <w:ind w:left="357"/>
        <w:jc w:val="both"/>
        <w:rPr>
          <w:rFonts w:ascii="Courier New" w:hAnsi="Courier New" w:cs="Courier New"/>
        </w:rPr>
      </w:pPr>
      <w:r w:rsidRPr="0043182F">
        <w:rPr>
          <w:rFonts w:ascii="Courier New" w:hAnsi="Courier New" w:cs="Courier New"/>
        </w:rPr>
        <w:t xml:space="preserve">        </w:t>
      </w:r>
      <w:proofErr w:type="gramStart"/>
      <w:r w:rsidRPr="0043182F">
        <w:rPr>
          <w:rFonts w:ascii="Courier New" w:hAnsi="Courier New" w:cs="Courier New"/>
        </w:rPr>
        <w:t>z</w:t>
      </w:r>
      <w:proofErr w:type="gramEnd"/>
      <w:r w:rsidRPr="0043182F">
        <w:rPr>
          <w:rFonts w:ascii="Courier New" w:hAnsi="Courier New" w:cs="Courier New"/>
        </w:rPr>
        <w:t xml:space="preserve"> = </w:t>
      </w:r>
      <w:proofErr w:type="spellStart"/>
      <w:r w:rsidRPr="0043182F">
        <w:rPr>
          <w:rFonts w:ascii="Courier New" w:hAnsi="Courier New" w:cs="Courier New"/>
        </w:rPr>
        <w:t>np.append</w:t>
      </w:r>
      <w:proofErr w:type="spellEnd"/>
      <w:r w:rsidRPr="0043182F">
        <w:rPr>
          <w:rFonts w:ascii="Courier New" w:hAnsi="Courier New" w:cs="Courier New"/>
        </w:rPr>
        <w:t>(</w:t>
      </w:r>
      <w:proofErr w:type="spellStart"/>
      <w:r w:rsidRPr="0043182F">
        <w:rPr>
          <w:rFonts w:ascii="Courier New" w:hAnsi="Courier New" w:cs="Courier New"/>
        </w:rPr>
        <w:t>z,float</w:t>
      </w:r>
      <w:proofErr w:type="spellEnd"/>
      <w:r w:rsidRPr="0043182F">
        <w:rPr>
          <w:rFonts w:ascii="Courier New" w:hAnsi="Courier New" w:cs="Courier New"/>
        </w:rPr>
        <w:t>(</w:t>
      </w:r>
      <w:proofErr w:type="spellStart"/>
      <w:r w:rsidRPr="0043182F">
        <w:rPr>
          <w:rFonts w:ascii="Courier New" w:hAnsi="Courier New" w:cs="Courier New"/>
        </w:rPr>
        <w:t>row</w:t>
      </w:r>
      <w:proofErr w:type="spellEnd"/>
      <w:r w:rsidRPr="0043182F">
        <w:rPr>
          <w:rFonts w:ascii="Courier New" w:hAnsi="Courier New" w:cs="Courier New"/>
        </w:rPr>
        <w:t>[0]))</w:t>
      </w:r>
    </w:p>
    <w:p w14:paraId="05D08FE5" w14:textId="789BBEB3" w:rsidR="0043182F" w:rsidRPr="0043182F" w:rsidRDefault="0043182F" w:rsidP="0043182F">
      <w:pPr>
        <w:spacing w:after="0" w:line="240" w:lineRule="auto"/>
        <w:ind w:left="357"/>
        <w:jc w:val="both"/>
        <w:rPr>
          <w:rFonts w:ascii="Courier New" w:hAnsi="Courier New" w:cs="Courier New"/>
        </w:rPr>
      </w:pPr>
      <w:r w:rsidRPr="0043182F">
        <w:rPr>
          <w:rFonts w:ascii="Courier New" w:hAnsi="Courier New" w:cs="Courier New"/>
        </w:rPr>
        <w:lastRenderedPageBreak/>
        <w:t xml:space="preserve">        </w:t>
      </w:r>
      <w:proofErr w:type="gramStart"/>
      <w:r w:rsidRPr="0043182F">
        <w:rPr>
          <w:rFonts w:ascii="Courier New" w:hAnsi="Courier New" w:cs="Courier New"/>
        </w:rPr>
        <w:t>nom</w:t>
      </w:r>
      <w:proofErr w:type="gramEnd"/>
      <w:r w:rsidRPr="0043182F">
        <w:rPr>
          <w:rFonts w:ascii="Courier New" w:hAnsi="Courier New" w:cs="Courier New"/>
        </w:rPr>
        <w:t xml:space="preserve"> = </w:t>
      </w:r>
      <w:proofErr w:type="spellStart"/>
      <w:r w:rsidRPr="0043182F">
        <w:rPr>
          <w:rFonts w:ascii="Courier New" w:hAnsi="Courier New" w:cs="Courier New"/>
        </w:rPr>
        <w:t>np.append</w:t>
      </w:r>
      <w:proofErr w:type="spellEnd"/>
      <w:r w:rsidRPr="0043182F">
        <w:rPr>
          <w:rFonts w:ascii="Courier New" w:hAnsi="Courier New" w:cs="Courier New"/>
        </w:rPr>
        <w:t>(</w:t>
      </w:r>
      <w:proofErr w:type="spellStart"/>
      <w:r w:rsidRPr="0043182F">
        <w:rPr>
          <w:rFonts w:ascii="Courier New" w:hAnsi="Courier New" w:cs="Courier New"/>
        </w:rPr>
        <w:t>nom,row</w:t>
      </w:r>
      <w:proofErr w:type="spellEnd"/>
      <w:r w:rsidRPr="0043182F">
        <w:rPr>
          <w:rFonts w:ascii="Courier New" w:hAnsi="Courier New" w:cs="Courier New"/>
        </w:rPr>
        <w:t>[1])</w:t>
      </w:r>
    </w:p>
    <w:p w14:paraId="574DD328" w14:textId="77777777" w:rsidR="0043182F" w:rsidRDefault="0043182F" w:rsidP="00EA4EF4">
      <w:pPr>
        <w:ind w:left="360"/>
        <w:jc w:val="both"/>
      </w:pPr>
    </w:p>
    <w:p w14:paraId="6E02D077" w14:textId="02B5C6E7" w:rsidR="00EA4EF4" w:rsidRDefault="0043182F" w:rsidP="0043182F">
      <w:pPr>
        <w:jc w:val="both"/>
      </w:pPr>
      <w:r>
        <w:t>Écrire ces lignes dans votre prog</w:t>
      </w:r>
      <w:r w:rsidR="00F13C6E">
        <w:t>r</w:t>
      </w:r>
      <w:r>
        <w:t xml:space="preserve">amme. </w:t>
      </w:r>
      <w:r w:rsidR="00EA4EF4">
        <w:t xml:space="preserve">Que </w:t>
      </w:r>
      <w:r>
        <w:t>permettent-elles de faire</w:t>
      </w:r>
      <w:r w:rsidR="00EA4EF4">
        <w:t> ?</w:t>
      </w:r>
    </w:p>
    <w:p w14:paraId="522FC51A" w14:textId="59DC6B50" w:rsidR="0043182F" w:rsidRDefault="00EA4EF4" w:rsidP="0043182F">
      <w:pPr>
        <w:pStyle w:val="Paragraphedeliste"/>
        <w:numPr>
          <w:ilvl w:val="0"/>
          <w:numId w:val="1"/>
        </w:numPr>
        <w:jc w:val="both"/>
      </w:pPr>
      <w:r>
        <w:t xml:space="preserve">Lire l’image </w:t>
      </w:r>
      <w:r w:rsidRPr="00833C66">
        <w:rPr>
          <w:b/>
          <w:bCs/>
        </w:rPr>
        <w:t>Profil1.tif</w:t>
      </w:r>
      <w:r>
        <w:t xml:space="preserve"> et à l’afficher à l’écran.</w:t>
      </w:r>
      <w:r w:rsidR="0043182F">
        <w:t xml:space="preserve"> </w:t>
      </w:r>
    </w:p>
    <w:p w14:paraId="068AA7E4" w14:textId="104233AC" w:rsidR="000E4AD6" w:rsidRDefault="000E4AD6" w:rsidP="0043182F">
      <w:pPr>
        <w:pStyle w:val="Paragraphedeliste"/>
        <w:numPr>
          <w:ilvl w:val="0"/>
          <w:numId w:val="1"/>
        </w:numPr>
        <w:jc w:val="both"/>
      </w:pPr>
      <w:r>
        <w:t xml:space="preserve">Calculer les coordonnées du barycentre de l’image (en pixels) </w:t>
      </w:r>
      <m:oMath>
        <m:sSub>
          <m:sSubPr>
            <m:ctrlPr>
              <w:rPr>
                <w:rFonts w:ascii="Cambria Math" w:hAnsi="Cambria Math"/>
                <w:i/>
              </w:rPr>
            </m:ctrlPr>
          </m:sSubPr>
          <m:e>
            <m:r>
              <w:rPr>
                <w:rFonts w:ascii="Cambria Math" w:hAnsi="Cambria Math"/>
              </w:rPr>
              <m:t>x</m:t>
            </m:r>
          </m:e>
          <m:sub>
            <m:r>
              <w:rPr>
                <w:rFonts w:ascii="Cambria Math" w:hAnsi="Cambria Math"/>
              </w:rPr>
              <m:t>bary</m:t>
            </m:r>
          </m:sub>
        </m:sSub>
      </m:oMath>
      <w:r w:rsidR="00AC0AFA">
        <w:rPr>
          <w:rFonts w:eastAsiaTheme="minorEastAsia"/>
        </w:rPr>
        <w:t xml:space="preserve"> </w:t>
      </w:r>
      <w:r>
        <w:t>et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bary</m:t>
            </m:r>
          </m:sub>
        </m:sSub>
      </m:oMath>
      <w:r>
        <w:t>.</w:t>
      </w:r>
    </w:p>
    <w:p w14:paraId="73BE7966" w14:textId="3B2D3E18" w:rsidR="000E4AD6" w:rsidRDefault="000E4AD6" w:rsidP="0043182F">
      <w:pPr>
        <w:pStyle w:val="Paragraphedeliste"/>
        <w:numPr>
          <w:ilvl w:val="0"/>
          <w:numId w:val="1"/>
        </w:numPr>
        <w:jc w:val="both"/>
      </w:pPr>
      <w:r>
        <w:t>Que vaut l’intensité maximale de l’image ? L’intensité minimale ?</w:t>
      </w:r>
    </w:p>
    <w:p w14:paraId="5B8AA7C3" w14:textId="3ED24AF5" w:rsidR="000E4AD6" w:rsidRDefault="000E4AD6" w:rsidP="0043182F">
      <w:pPr>
        <w:pStyle w:val="Paragraphedeliste"/>
        <w:numPr>
          <w:ilvl w:val="0"/>
          <w:numId w:val="1"/>
        </w:numPr>
        <w:jc w:val="both"/>
      </w:pPr>
      <w:r>
        <w:t xml:space="preserve">Tracer sur l’image la droite d’équation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bary</m:t>
            </m:r>
          </m:sub>
        </m:sSub>
      </m:oMath>
      <w:r w:rsidR="002375BE">
        <w:rPr>
          <w:rFonts w:eastAsiaTheme="minorEastAsia"/>
        </w:rPr>
        <w:t xml:space="preserve"> </w:t>
      </w:r>
      <w:r>
        <w:t>et la droite d’équation</w:t>
      </w:r>
      <w:r w:rsidR="002375BE" w:rsidRPr="002375BE">
        <w:rPr>
          <w:rFonts w:ascii="Cambria Math" w:hAnsi="Cambria Math"/>
          <w:i/>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bary</m:t>
            </m:r>
          </m:sub>
        </m:sSub>
      </m:oMath>
      <w:r>
        <w:t>. Vérifie</w:t>
      </w:r>
      <w:r w:rsidR="00103BBC">
        <w:t>r</w:t>
      </w:r>
      <w:r>
        <w:t xml:space="preserve"> que ces deux droites se coupent bien au barycentre du faisceau.</w:t>
      </w:r>
    </w:p>
    <w:p w14:paraId="3550560B" w14:textId="1067A18E" w:rsidR="000E4AD6" w:rsidRDefault="000E4AD6" w:rsidP="0043182F">
      <w:pPr>
        <w:pStyle w:val="Paragraphedeliste"/>
        <w:numPr>
          <w:ilvl w:val="0"/>
          <w:numId w:val="1"/>
        </w:numPr>
        <w:jc w:val="both"/>
      </w:pPr>
      <w:r>
        <w:t>Tracer sur deux graphiques différents les deux profils transverses du faisceau selon ces deux droites.</w:t>
      </w:r>
    </w:p>
    <w:p w14:paraId="3D71E3A9" w14:textId="4895C377" w:rsidR="004604E6" w:rsidRDefault="004604E6" w:rsidP="0043182F">
      <w:pPr>
        <w:pStyle w:val="Paragraphedeliste"/>
        <w:numPr>
          <w:ilvl w:val="0"/>
          <w:numId w:val="1"/>
        </w:numPr>
        <w:jc w:val="both"/>
      </w:pPr>
      <w:r>
        <w:t xml:space="preserve">Écrire une fonction </w:t>
      </w:r>
      <w:r w:rsidRPr="00D27196">
        <w:rPr>
          <w:rFonts w:ascii="Courier New" w:hAnsi="Courier New" w:cs="Courier New"/>
          <w:b/>
          <w:bCs/>
        </w:rPr>
        <w:t>gaussienne</w:t>
      </w:r>
      <w:r>
        <w:t xml:space="preserve"> définie par la formule suivante : </w:t>
      </w:r>
    </w:p>
    <w:p w14:paraId="79A42654" w14:textId="5BCB56FD" w:rsidR="00754A20" w:rsidRDefault="00754A20" w:rsidP="00754A20">
      <w:pPr>
        <w:pStyle w:val="Paragraphedeliste"/>
        <w:jc w:val="both"/>
      </w:pPr>
      <m:oMathPara>
        <m:oMath>
          <m:r>
            <w:rPr>
              <w:rFonts w:ascii="Cambria Math" w:hAnsi="Cambria Math"/>
            </w:rPr>
            <m:t>A+Bexp</m:t>
          </m:r>
          <m:d>
            <m:dPr>
              <m:ctrlPr>
                <w:rPr>
                  <w:rFonts w:ascii="Cambria Math" w:hAnsi="Cambria Math"/>
                  <w:i/>
                </w:rPr>
              </m:ctrlPr>
            </m:dPr>
            <m:e>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e>
          </m:d>
        </m:oMath>
      </m:oMathPara>
    </w:p>
    <w:p w14:paraId="0F462C02" w14:textId="4B40C91D" w:rsidR="004604E6" w:rsidRDefault="00F14059" w:rsidP="004604E6">
      <w:pPr>
        <w:pStyle w:val="Paragraphedeliste"/>
        <w:jc w:val="both"/>
      </w:pPr>
      <w:r w:rsidRPr="00F14059">
        <w:rPr>
          <w:b/>
          <w:bCs/>
        </w:rPr>
        <w:t xml:space="preserve">Pour créer une fonction, on utilisera </w:t>
      </w:r>
      <w:r w:rsidR="008F5688">
        <w:rPr>
          <w:b/>
          <w:bCs/>
        </w:rPr>
        <w:t xml:space="preserve">systématiquement </w:t>
      </w:r>
      <w:r w:rsidRPr="00F14059">
        <w:rPr>
          <w:b/>
          <w:bCs/>
        </w:rPr>
        <w:t xml:space="preserve">la déclaration </w:t>
      </w:r>
      <w:proofErr w:type="spellStart"/>
      <w:r w:rsidRPr="00F14059">
        <w:rPr>
          <w:rFonts w:ascii="Courier New" w:hAnsi="Courier New" w:cs="Courier New"/>
          <w:b/>
          <w:bCs/>
        </w:rPr>
        <w:t>def</w:t>
      </w:r>
      <w:proofErr w:type="spellEnd"/>
      <w:r w:rsidRPr="00F14059">
        <w:rPr>
          <w:b/>
          <w:bCs/>
        </w:rPr>
        <w:t xml:space="preserve"> vue en cours.</w:t>
      </w:r>
      <w:r>
        <w:t xml:space="preserve"> </w:t>
      </w:r>
      <w:r w:rsidR="004604E6">
        <w:t xml:space="preserve">Cette fonction </w:t>
      </w:r>
      <w:r w:rsidR="004604E6" w:rsidRPr="00D27196">
        <w:rPr>
          <w:rFonts w:ascii="Courier New" w:hAnsi="Courier New" w:cs="Courier New"/>
          <w:b/>
          <w:bCs/>
        </w:rPr>
        <w:t>gaussienne</w:t>
      </w:r>
      <w:r w:rsidR="004604E6">
        <w:t xml:space="preserve"> possède 4 paramètres ajustables </w:t>
      </w:r>
      <m:oMath>
        <m:r>
          <w:rPr>
            <w:rFonts w:ascii="Cambria Math" w:hAnsi="Cambria Math"/>
          </w:rPr>
          <m:t>A</m:t>
        </m:r>
      </m:oMath>
      <w:r w:rsidR="004604E6">
        <w:t xml:space="preserve">, </w:t>
      </w:r>
      <m:oMath>
        <m:r>
          <w:rPr>
            <w:rFonts w:ascii="Cambria Math" w:hAnsi="Cambria Math"/>
          </w:rPr>
          <m:t>B</m:t>
        </m:r>
      </m:oMath>
      <w:r w:rsidR="004604E6">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604E6">
        <w:t xml:space="preserve"> et </w:t>
      </w:r>
      <m:oMath>
        <m:r>
          <w:rPr>
            <w:rFonts w:ascii="Cambria Math" w:hAnsi="Cambria Math"/>
          </w:rPr>
          <m:t>ω</m:t>
        </m:r>
      </m:oMath>
      <w:r w:rsidR="004604E6">
        <w:t xml:space="preserve"> et une variable de position </w:t>
      </w:r>
      <m:oMath>
        <m:r>
          <w:rPr>
            <w:rFonts w:ascii="Cambria Math" w:hAnsi="Cambria Math"/>
          </w:rPr>
          <m:t>x</m:t>
        </m:r>
      </m:oMath>
      <w:r w:rsidR="004604E6">
        <w:t xml:space="preserve"> qui seront tous les 5 passés en arguments. </w:t>
      </w:r>
      <w:r w:rsidR="00103BBC">
        <w:t xml:space="preserve">Que représentent les 4 paramètres ? </w:t>
      </w:r>
      <w:r w:rsidR="004604E6">
        <w:t>Tester cette fonction en la traçant pour des valeurs particulières des 4 paramètres.</w:t>
      </w:r>
    </w:p>
    <w:p w14:paraId="164728BC" w14:textId="6476287B" w:rsidR="004604E6" w:rsidRDefault="004604E6" w:rsidP="0043182F">
      <w:pPr>
        <w:pStyle w:val="Paragraphedeliste"/>
        <w:numPr>
          <w:ilvl w:val="0"/>
          <w:numId w:val="1"/>
        </w:numPr>
        <w:jc w:val="both"/>
      </w:pPr>
      <w:r>
        <w:t xml:space="preserve">Mettre en place la méthode des moindres carrés. Pour cela, utiliser la fonction </w:t>
      </w:r>
      <w:proofErr w:type="spellStart"/>
      <w:r w:rsidRPr="00B96007">
        <w:rPr>
          <w:rFonts w:ascii="Courier New" w:hAnsi="Courier New" w:cs="Courier New"/>
          <w:b/>
          <w:bCs/>
        </w:rPr>
        <w:t>curve_fit</w:t>
      </w:r>
      <w:proofErr w:type="spellEnd"/>
      <w:r>
        <w:t>.</w:t>
      </w:r>
    </w:p>
    <w:p w14:paraId="19E14ED2" w14:textId="41C952E7" w:rsidR="004604E6" w:rsidRDefault="004604E6" w:rsidP="004604E6">
      <w:pPr>
        <w:pStyle w:val="Paragraphedeliste"/>
        <w:jc w:val="both"/>
      </w:pPr>
      <w:r>
        <w:t>Le choix des paramètres de départ de l’ajustement est important lorsque les unités sont très différentes</w:t>
      </w:r>
      <w:r w:rsidR="00E637C3">
        <w:t>, l</w:t>
      </w:r>
      <w:r>
        <w:t xml:space="preserve">es paramètres de départ </w:t>
      </w:r>
      <w:r w:rsidR="00E637C3">
        <w:t>par défaut étant</w:t>
      </w:r>
      <w:r>
        <w:t xml:space="preserve"> pris égaux à 1. Comment initialiser correctement l’ajustement ?</w:t>
      </w:r>
    </w:p>
    <w:p w14:paraId="12106D1A" w14:textId="7D32AD4D" w:rsidR="004604E6" w:rsidRDefault="003C4512" w:rsidP="004604E6">
      <w:pPr>
        <w:pStyle w:val="Paragraphedeliste"/>
        <w:jc w:val="both"/>
      </w:pPr>
      <w:r>
        <w:t xml:space="preserve">La taille d’un pixel est de 4,65 µm. </w:t>
      </w:r>
      <w:r w:rsidR="004604E6">
        <w:t xml:space="preserve">Quelles sont les valeurs des tailles de faisceau en </w:t>
      </w:r>
      <m:oMath>
        <m:r>
          <w:rPr>
            <w:rFonts w:ascii="Cambria Math" w:hAnsi="Cambria Math"/>
          </w:rPr>
          <m:t>x</m:t>
        </m:r>
      </m:oMath>
      <w:r w:rsidR="004604E6">
        <w:t xml:space="preserve"> et en </w:t>
      </w:r>
      <m:oMath>
        <m:r>
          <w:rPr>
            <w:rFonts w:ascii="Cambria Math" w:hAnsi="Cambria Math"/>
          </w:rPr>
          <m:t>y</m:t>
        </m:r>
      </m:oMath>
      <w:r w:rsidR="004604E6">
        <w:t xml:space="preserve"> données par cette fonction ?</w:t>
      </w:r>
    </w:p>
    <w:p w14:paraId="1489DD02" w14:textId="77777777" w:rsidR="003C4512" w:rsidRDefault="003C4512" w:rsidP="00E637C3">
      <w:pPr>
        <w:jc w:val="both"/>
      </w:pPr>
    </w:p>
    <w:p w14:paraId="745A9B63" w14:textId="7C984917" w:rsidR="003C4512" w:rsidRPr="00D27196" w:rsidRDefault="003C4512" w:rsidP="00F14059">
      <w:pPr>
        <w:pStyle w:val="Titre1"/>
        <w:jc w:val="center"/>
        <w:rPr>
          <w:b/>
          <w:bCs/>
          <w:sz w:val="40"/>
          <w:szCs w:val="40"/>
        </w:rPr>
      </w:pPr>
      <w:r w:rsidRPr="00D27196">
        <w:rPr>
          <w:b/>
          <w:bCs/>
          <w:sz w:val="40"/>
          <w:szCs w:val="40"/>
        </w:rPr>
        <w:t>Travail à réaliser sur l’ensemble des images</w:t>
      </w:r>
    </w:p>
    <w:p w14:paraId="2D09A540" w14:textId="77777777" w:rsidR="00D27196" w:rsidRDefault="00D27196" w:rsidP="003C4512">
      <w:pPr>
        <w:jc w:val="both"/>
      </w:pPr>
    </w:p>
    <w:p w14:paraId="199219DE" w14:textId="2CDCC8A1" w:rsidR="003C4512" w:rsidRDefault="003C4512" w:rsidP="003C4512">
      <w:pPr>
        <w:jc w:val="both"/>
      </w:pPr>
      <w:r>
        <w:t xml:space="preserve">Vous avez le droit ici d’utiliser une boucle </w:t>
      </w:r>
      <w:r w:rsidRPr="00D27196">
        <w:rPr>
          <w:rFonts w:ascii="Courier New" w:hAnsi="Courier New" w:cs="Courier New"/>
          <w:b/>
          <w:bCs/>
        </w:rPr>
        <w:t>for</w:t>
      </w:r>
      <w:r>
        <w:t> et une seule !</w:t>
      </w:r>
    </w:p>
    <w:p w14:paraId="67A73793" w14:textId="3A60A3C0" w:rsidR="003C4512" w:rsidRDefault="003C4512" w:rsidP="003C4512">
      <w:pPr>
        <w:pStyle w:val="Paragraphedeliste"/>
        <w:numPr>
          <w:ilvl w:val="0"/>
          <w:numId w:val="3"/>
        </w:numPr>
        <w:jc w:val="both"/>
      </w:pPr>
      <w:r>
        <w:t>Répéter les opérations précédentes pour l’ensemble des 15 images.</w:t>
      </w:r>
    </w:p>
    <w:p w14:paraId="732CE3DA" w14:textId="4F45D2AF" w:rsidR="003C4512" w:rsidRDefault="003C4512" w:rsidP="003C4512">
      <w:pPr>
        <w:pStyle w:val="Paragraphedeliste"/>
        <w:numPr>
          <w:ilvl w:val="0"/>
          <w:numId w:val="3"/>
        </w:numPr>
        <w:jc w:val="both"/>
      </w:pPr>
      <w:r>
        <w:t xml:space="preserve">Récupérer dans un tableau les valeurs </w:t>
      </w:r>
      <w:r w:rsidR="002375BE">
        <w:t xml:space="preserve">de </w:t>
      </w:r>
      <m:oMath>
        <m:sSub>
          <m:sSubPr>
            <m:ctrlPr>
              <w:rPr>
                <w:rFonts w:ascii="Cambria Math" w:hAnsi="Cambria Math"/>
                <w:i/>
              </w:rPr>
            </m:ctrlPr>
          </m:sSubPr>
          <m:e>
            <m:r>
              <w:rPr>
                <w:rFonts w:ascii="Cambria Math" w:hAnsi="Cambria Math"/>
              </w:rPr>
              <m:t>ω</m:t>
            </m:r>
          </m:e>
          <m:sub>
            <m:r>
              <w:rPr>
                <w:rFonts w:ascii="Cambria Math" w:hAnsi="Cambria Math"/>
              </w:rPr>
              <m:t>x</m:t>
            </m:r>
          </m:sub>
        </m:sSub>
      </m:oMath>
      <w:r w:rsidR="002375BE">
        <w:t xml:space="preserve"> et </w:t>
      </w:r>
      <m:oMath>
        <m:sSub>
          <m:sSubPr>
            <m:ctrlPr>
              <w:rPr>
                <w:rFonts w:ascii="Cambria Math" w:hAnsi="Cambria Math"/>
                <w:i/>
              </w:rPr>
            </m:ctrlPr>
          </m:sSubPr>
          <m:e>
            <m:r>
              <w:rPr>
                <w:rFonts w:ascii="Cambria Math" w:hAnsi="Cambria Math"/>
              </w:rPr>
              <m:t>ω</m:t>
            </m:r>
          </m:e>
          <m:sub>
            <m:r>
              <w:rPr>
                <w:rFonts w:ascii="Cambria Math" w:hAnsi="Cambria Math"/>
              </w:rPr>
              <m:t>y</m:t>
            </m:r>
          </m:sub>
        </m:sSub>
      </m:oMath>
      <w:r>
        <w:t xml:space="preserve">. </w:t>
      </w:r>
    </w:p>
    <w:p w14:paraId="1C33A8E0" w14:textId="1219E4DC" w:rsidR="00314FB4" w:rsidRDefault="00314FB4" w:rsidP="00CE7182">
      <w:pPr>
        <w:pStyle w:val="Paragraphedeliste"/>
        <w:numPr>
          <w:ilvl w:val="0"/>
          <w:numId w:val="3"/>
        </w:numPr>
        <w:jc w:val="both"/>
      </w:pPr>
      <w:r>
        <w:t xml:space="preserve">Créer une fonction </w:t>
      </w:r>
      <w:r w:rsidRPr="00D27196">
        <w:rPr>
          <w:rFonts w:ascii="Courier New" w:hAnsi="Courier New" w:cs="Courier New"/>
          <w:b/>
          <w:bCs/>
        </w:rPr>
        <w:t>rayon</w:t>
      </w:r>
      <w:r>
        <w:t xml:space="preserve"> définie par :</w:t>
      </w:r>
    </w:p>
    <w:p w14:paraId="21E4D8E1" w14:textId="612C1DEF" w:rsidR="00754A20" w:rsidRDefault="00000000" w:rsidP="00314FB4">
      <w:pPr>
        <w:pStyle w:val="Paragraphedeliste"/>
        <w:jc w:val="both"/>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λ</m:t>
                          </m:r>
                        </m:num>
                        <m:den>
                          <m:r>
                            <w:rPr>
                              <w:rFonts w:ascii="Cambria Math" w:hAnsi="Cambria Math"/>
                            </w:rPr>
                            <m:t>π</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e>
                  </m:d>
                </m:e>
                <m:sup>
                  <m:r>
                    <w:rPr>
                      <w:rFonts w:ascii="Cambria Math" w:hAnsi="Cambria Math"/>
                    </w:rPr>
                    <m:t>2</m:t>
                  </m:r>
                </m:sup>
              </m:sSup>
            </m:e>
          </m:rad>
        </m:oMath>
      </m:oMathPara>
    </w:p>
    <w:p w14:paraId="3FF0DB62" w14:textId="30CE3BAE" w:rsidR="00314FB4" w:rsidRDefault="00314FB4" w:rsidP="00314FB4">
      <w:pPr>
        <w:pStyle w:val="Paragraphedeliste"/>
        <w:jc w:val="both"/>
      </w:pPr>
      <w:r>
        <w:t xml:space="preserve">Cette fonction </w:t>
      </w:r>
      <w:r w:rsidR="009304EB" w:rsidRPr="009304EB">
        <w:rPr>
          <w:rFonts w:ascii="Courier New" w:hAnsi="Courier New" w:cs="Courier New"/>
        </w:rPr>
        <w:t>rayon</w:t>
      </w:r>
      <w:r w:rsidR="009304EB">
        <w:t xml:space="preserve"> </w:t>
      </w:r>
      <w:r>
        <w:t xml:space="preserve">possède deux paramètres ajustables,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et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et une variable de position z.</w:t>
      </w:r>
      <w:r w:rsidR="00CE7182">
        <w:t xml:space="preserve"> On rappelle que cette position a été récupérée dans le fichier </w:t>
      </w:r>
      <w:r w:rsidR="00CE7182" w:rsidRPr="009304EB">
        <w:rPr>
          <w:b/>
          <w:bCs/>
        </w:rPr>
        <w:t>data.csv</w:t>
      </w:r>
      <w:r w:rsidR="00CE7182">
        <w:t>.</w:t>
      </w:r>
    </w:p>
    <w:p w14:paraId="211C31CE" w14:textId="7495AFEC" w:rsidR="00314FB4" w:rsidRDefault="00314FB4" w:rsidP="00314FB4">
      <w:pPr>
        <w:pStyle w:val="Paragraphedeliste"/>
        <w:jc w:val="both"/>
      </w:pPr>
      <w:r>
        <w:t xml:space="preserve">Tester cette fonction </w:t>
      </w:r>
      <w:r w:rsidR="00CE7182" w:rsidRPr="009304EB">
        <w:rPr>
          <w:rFonts w:ascii="Courier New" w:hAnsi="Courier New" w:cs="Courier New"/>
        </w:rPr>
        <w:t>rayon</w:t>
      </w:r>
      <w:r w:rsidR="00CE7182">
        <w:t xml:space="preserve"> </w:t>
      </w:r>
      <w:r>
        <w:t>en la traçant.</w:t>
      </w:r>
    </w:p>
    <w:p w14:paraId="5F631D23" w14:textId="7ED79B80" w:rsidR="00314FB4" w:rsidRDefault="00314FB4" w:rsidP="00314FB4">
      <w:pPr>
        <w:pStyle w:val="Paragraphedeliste"/>
        <w:numPr>
          <w:ilvl w:val="0"/>
          <w:numId w:val="3"/>
        </w:numPr>
        <w:jc w:val="both"/>
      </w:pPr>
      <w:r>
        <w:t xml:space="preserve">Mettre en place la méthode des moindres carrés avec la fonction </w:t>
      </w:r>
      <w:proofErr w:type="spellStart"/>
      <w:r w:rsidRPr="00B96007">
        <w:rPr>
          <w:rFonts w:ascii="Courier New" w:hAnsi="Courier New" w:cs="Courier New"/>
          <w:b/>
          <w:bCs/>
        </w:rPr>
        <w:t>curve_fit</w:t>
      </w:r>
      <w:proofErr w:type="spellEnd"/>
      <w:r>
        <w:t xml:space="preserve"> pour trouver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et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dans les deux directions </w:t>
      </w:r>
      <m:oMath>
        <m:r>
          <w:rPr>
            <w:rFonts w:ascii="Cambria Math" w:hAnsi="Cambria Math"/>
          </w:rPr>
          <m:t>x</m:t>
        </m:r>
      </m:oMath>
      <w:r>
        <w:t xml:space="preserve"> et </w:t>
      </w:r>
      <m:oMath>
        <m:r>
          <w:rPr>
            <w:rFonts w:ascii="Cambria Math" w:hAnsi="Cambria Math"/>
          </w:rPr>
          <m:t>y</m:t>
        </m:r>
      </m:oMath>
      <w:r>
        <w:t>.</w:t>
      </w:r>
      <w:r w:rsidR="00E637C3">
        <w:t xml:space="preserve"> La longueur d’onde du faisceau laser est de 1,3 µm.</w:t>
      </w:r>
    </w:p>
    <w:p w14:paraId="6FB8BF7A" w14:textId="77777777" w:rsidR="00314FB4" w:rsidRPr="00D27196" w:rsidRDefault="00314FB4" w:rsidP="00F14059">
      <w:pPr>
        <w:pStyle w:val="Titre1"/>
        <w:jc w:val="center"/>
        <w:rPr>
          <w:b/>
          <w:bCs/>
          <w:sz w:val="40"/>
          <w:szCs w:val="40"/>
        </w:rPr>
      </w:pPr>
      <w:r w:rsidRPr="00D27196">
        <w:rPr>
          <w:b/>
          <w:bCs/>
          <w:sz w:val="40"/>
          <w:szCs w:val="40"/>
        </w:rPr>
        <w:t>Analyse critique des résultats</w:t>
      </w:r>
    </w:p>
    <w:p w14:paraId="5CA32690" w14:textId="77777777" w:rsidR="00D27196" w:rsidRPr="00D27196" w:rsidRDefault="00D27196" w:rsidP="00D27196"/>
    <w:p w14:paraId="2D2B65AF" w14:textId="6D4CED18" w:rsidR="00314FB4" w:rsidRDefault="00314FB4" w:rsidP="00BC20F0">
      <w:pPr>
        <w:pStyle w:val="Paragraphedeliste"/>
        <w:numPr>
          <w:ilvl w:val="0"/>
          <w:numId w:val="4"/>
        </w:numPr>
        <w:jc w:val="both"/>
      </w:pPr>
      <w:r>
        <w:t xml:space="preserve">Que pourrait-il se passer lorsque le fond des images n’est globalement pas égal à zéro ? </w:t>
      </w:r>
    </w:p>
    <w:p w14:paraId="5F363711" w14:textId="44113E75" w:rsidR="00314FB4" w:rsidRDefault="00314FB4" w:rsidP="00BC20F0">
      <w:pPr>
        <w:pStyle w:val="Paragraphedeliste"/>
        <w:numPr>
          <w:ilvl w:val="0"/>
          <w:numId w:val="4"/>
        </w:numPr>
        <w:jc w:val="both"/>
      </w:pPr>
      <w:r>
        <w:lastRenderedPageBreak/>
        <w:t>En regardant attentivement les images, on peut constater que le faisceau est légèrement elliptique et que les axes de l’ellipse ne sont pas exactement le long de x et de y. Quelle peut être l’influence sur les résultats ? Comment pourrait-on améliorer la méthode ?</w:t>
      </w:r>
    </w:p>
    <w:p w14:paraId="6064FFE6" w14:textId="77777777" w:rsidR="008F5688" w:rsidRDefault="008F5688" w:rsidP="008F5688">
      <w:pPr>
        <w:pStyle w:val="Paragraphedeliste"/>
        <w:jc w:val="both"/>
      </w:pPr>
    </w:p>
    <w:p w14:paraId="2B7F5BAC" w14:textId="2F85DEF4" w:rsidR="003C4512" w:rsidRPr="00D27196" w:rsidRDefault="00A14F7C" w:rsidP="00F14059">
      <w:pPr>
        <w:pStyle w:val="Titre1"/>
        <w:jc w:val="center"/>
        <w:rPr>
          <w:b/>
          <w:bCs/>
          <w:sz w:val="40"/>
          <w:szCs w:val="40"/>
        </w:rPr>
      </w:pPr>
      <w:r w:rsidRPr="00D27196">
        <w:rPr>
          <w:b/>
          <w:bCs/>
          <w:sz w:val="40"/>
          <w:szCs w:val="40"/>
        </w:rPr>
        <w:t>Annexes</w:t>
      </w:r>
    </w:p>
    <w:p w14:paraId="05BAEDE2" w14:textId="77777777" w:rsidR="00B847DE" w:rsidRPr="00D27196" w:rsidRDefault="003C4512" w:rsidP="003C4512">
      <w:pPr>
        <w:jc w:val="both"/>
        <w:rPr>
          <w:sz w:val="32"/>
          <w:szCs w:val="32"/>
          <w:u w:val="single"/>
        </w:rPr>
      </w:pPr>
      <w:r w:rsidRPr="00D27196">
        <w:rPr>
          <w:rStyle w:val="Titre2Car"/>
          <w:sz w:val="32"/>
          <w:szCs w:val="32"/>
          <w:u w:val="single"/>
        </w:rPr>
        <w:t>Faisceau gaussien</w:t>
      </w:r>
      <w:r w:rsidRPr="00D27196">
        <w:rPr>
          <w:sz w:val="32"/>
          <w:szCs w:val="32"/>
          <w:u w:val="single"/>
        </w:rPr>
        <w:t> </w:t>
      </w:r>
    </w:p>
    <w:p w14:paraId="4E8FF9B9" w14:textId="1F909EF8" w:rsidR="00B847DE" w:rsidRDefault="00B847DE" w:rsidP="003C4512">
      <w:pPr>
        <w:jc w:val="both"/>
      </w:pPr>
      <w:r>
        <w:t xml:space="preserve">Un faisceau gaussien est défini par une répartition d’intensité </w:t>
      </w:r>
      <w:r w:rsidR="0008700E">
        <w:t>possédant la forme</w:t>
      </w:r>
      <w:r>
        <w:t xml:space="preserve"> suivante (</w:t>
      </w:r>
      <w:r w:rsidR="0008700E">
        <w:t xml:space="preserve">donnée </w:t>
      </w:r>
      <w:r>
        <w:t xml:space="preserve">ici en une dimension) </w:t>
      </w:r>
      <w:r w:rsidR="003C4512">
        <w:t xml:space="preserve">: </w:t>
      </w:r>
    </w:p>
    <w:p w14:paraId="423AE67A" w14:textId="5A9F8D0A" w:rsidR="00B847DE" w:rsidRPr="0008700E" w:rsidRDefault="00B847DE" w:rsidP="003C4512">
      <w:pPr>
        <w:jc w:val="both"/>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(z)exp</m:t>
          </m:r>
          <m:d>
            <m:dPr>
              <m:ctrlPr>
                <w:rPr>
                  <w:rFonts w:ascii="Cambria Math" w:hAnsi="Cambria Math"/>
                  <w:i/>
                </w:rPr>
              </m:ctrlPr>
            </m:dPr>
            <m:e>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ω(z)</m:t>
                      </m:r>
                    </m:e>
                    <m:sup>
                      <m:r>
                        <w:rPr>
                          <w:rFonts w:ascii="Cambria Math" w:hAnsi="Cambria Math"/>
                        </w:rPr>
                        <m:t>2</m:t>
                      </m:r>
                    </m:sup>
                  </m:sSup>
                </m:den>
              </m:f>
            </m:e>
          </m:d>
        </m:oMath>
      </m:oMathPara>
    </w:p>
    <w:p w14:paraId="74CC3BFB" w14:textId="751031C4" w:rsidR="0008700E" w:rsidRDefault="0008700E" w:rsidP="003C4512">
      <w:pPr>
        <w:jc w:val="both"/>
      </w:pPr>
      <m:oMath>
        <m:r>
          <w:rPr>
            <w:rFonts w:ascii="Cambria Math" w:hAnsi="Cambria Math"/>
          </w:rPr>
          <m:t>ω(z)</m:t>
        </m:r>
      </m:oMath>
      <w:r>
        <w:rPr>
          <w:rFonts w:eastAsiaTheme="minorEastAsia"/>
        </w:rPr>
        <w:t xml:space="preserve"> </w:t>
      </w:r>
      <w:proofErr w:type="gramStart"/>
      <w:r>
        <w:rPr>
          <w:rFonts w:eastAsiaTheme="minorEastAsia"/>
        </w:rPr>
        <w:t>est</w:t>
      </w:r>
      <w:proofErr w:type="gramEnd"/>
      <w:r>
        <w:rPr>
          <w:rFonts w:eastAsiaTheme="minorEastAsia"/>
        </w:rPr>
        <w:t xml:space="preserve"> le rayon du faisceau à 1/e² de l’intensité maximale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(z)</m:t>
        </m:r>
      </m:oMath>
      <w:r>
        <w:rPr>
          <w:rFonts w:eastAsiaTheme="minorEastAsia"/>
        </w:rPr>
        <w:t>.</w:t>
      </w:r>
    </w:p>
    <w:p w14:paraId="567E98D3" w14:textId="022E1F5B" w:rsidR="0008700E" w:rsidRDefault="0008700E" w:rsidP="003C4512">
      <w:pPr>
        <w:jc w:val="both"/>
      </w:pPr>
      <w:r>
        <w:t>L’évolution longitudinale du rayon d’un faisceau gaussien est donnée par :</w:t>
      </w:r>
    </w:p>
    <w:p w14:paraId="7A7AD24F" w14:textId="684BE9DD" w:rsidR="0008700E" w:rsidRPr="0008700E" w:rsidRDefault="0008700E" w:rsidP="003C4512">
      <w:pPr>
        <w:jc w:val="both"/>
        <w:rPr>
          <w:rFonts w:eastAsiaTheme="minorEastAsia"/>
        </w:rPr>
      </w:pPr>
      <m:oMathPara>
        <m:oMath>
          <m:r>
            <w:rPr>
              <w:rFonts w:ascii="Cambria Math" w:hAnsi="Cambria Math"/>
            </w:rPr>
            <m:t>ω</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zλ</m:t>
                          </m:r>
                        </m:num>
                        <m:den>
                          <m:r>
                            <w:rPr>
                              <w:rFonts w:ascii="Cambria Math" w:hAnsi="Cambria Math"/>
                            </w:rPr>
                            <m:t>π</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e>
                  </m:d>
                </m:e>
                <m:sup>
                  <m:r>
                    <w:rPr>
                      <w:rFonts w:ascii="Cambria Math" w:hAnsi="Cambria Math"/>
                    </w:rPr>
                    <m:t>2</m:t>
                  </m:r>
                </m:sup>
              </m:sSup>
            </m:e>
          </m:rad>
        </m:oMath>
      </m:oMathPara>
    </w:p>
    <w:p w14:paraId="1C1A877E" w14:textId="39E5580F" w:rsidR="0008700E" w:rsidRDefault="00000000" w:rsidP="003C4512">
      <w:pPr>
        <w:jc w:val="both"/>
      </w:pP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08700E">
        <w:rPr>
          <w:rFonts w:eastAsiaTheme="minorEastAsia"/>
        </w:rPr>
        <w:t xml:space="preserve"> </w:t>
      </w:r>
      <w:proofErr w:type="gramStart"/>
      <w:r w:rsidR="0008700E">
        <w:rPr>
          <w:rFonts w:eastAsiaTheme="minorEastAsia"/>
        </w:rPr>
        <w:t>est</w:t>
      </w:r>
      <w:proofErr w:type="gramEnd"/>
      <w:r w:rsidR="0008700E">
        <w:rPr>
          <w:rFonts w:eastAsiaTheme="minorEastAsia"/>
        </w:rPr>
        <w:t xml:space="preserve"> le waist du faisceau, c’est son rayon minimum.</w:t>
      </w:r>
      <w:r w:rsidR="0008700E" w:rsidRPr="0008700E">
        <w:rPr>
          <w:rFonts w:ascii="Cambria Math" w:hAnsi="Cambria Math"/>
          <w:i/>
        </w:rPr>
        <w:t xml:space="preserve"> </w:t>
      </w:r>
      <m:oMath>
        <m:r>
          <w:rPr>
            <w:rFonts w:ascii="Cambria Math" w:hAnsi="Cambria Math"/>
          </w:rPr>
          <m:t>λ</m:t>
        </m:r>
      </m:oMath>
      <w:r w:rsidR="0008700E">
        <w:t xml:space="preserve"> </w:t>
      </w:r>
      <w:proofErr w:type="gramStart"/>
      <w:r w:rsidR="0008700E">
        <w:t>est</w:t>
      </w:r>
      <w:proofErr w:type="gramEnd"/>
      <w:r w:rsidR="0008700E">
        <w:t xml:space="preserve"> la longueur d’onde</w:t>
      </w:r>
      <w:r w:rsidR="00736461">
        <w:t xml:space="preserve"> du faisceau laser.</w:t>
      </w:r>
    </w:p>
    <w:p w14:paraId="651BCEF2" w14:textId="08CE0C4C" w:rsidR="0008700E" w:rsidRDefault="0008700E" w:rsidP="003C4512">
      <w:pPr>
        <w:jc w:val="both"/>
      </w:pPr>
      <w:r>
        <w:t>Lorsque le faisceau n’est pas limité par la diffraction, l’évolution longitudinale peut être décrite par :</w:t>
      </w:r>
    </w:p>
    <w:p w14:paraId="07AAAC37" w14:textId="6A00C1EA" w:rsidR="0008700E" w:rsidRPr="000D4CEE" w:rsidRDefault="0008700E" w:rsidP="003C4512">
      <w:pPr>
        <w:jc w:val="both"/>
        <w:rPr>
          <w:rFonts w:eastAsiaTheme="minorEastAsia"/>
        </w:rPr>
      </w:pPr>
      <m:oMathPara>
        <m:oMath>
          <m:r>
            <w:rPr>
              <w:rFonts w:ascii="Cambria Math" w:hAnsi="Cambria Math"/>
            </w:rPr>
            <m:t>ω</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λ</m:t>
                          </m:r>
                        </m:num>
                        <m:den>
                          <m:r>
                            <w:rPr>
                              <w:rFonts w:ascii="Cambria Math" w:hAnsi="Cambria Math"/>
                            </w:rPr>
                            <m:t>π</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e>
                  </m:d>
                </m:e>
                <m:sup>
                  <m:r>
                    <w:rPr>
                      <w:rFonts w:ascii="Cambria Math" w:hAnsi="Cambria Math"/>
                    </w:rPr>
                    <m:t>2</m:t>
                  </m:r>
                </m:sup>
              </m:sSup>
            </m:e>
          </m:rad>
        </m:oMath>
      </m:oMathPara>
    </w:p>
    <w:p w14:paraId="63CCDA51" w14:textId="6653BD9F" w:rsidR="000D4CEE" w:rsidRDefault="000D4CEE" w:rsidP="003C4512">
      <w:pPr>
        <w:jc w:val="both"/>
      </w:pPr>
      <w:r>
        <w:rPr>
          <w:rFonts w:eastAsiaTheme="minorEastAsia"/>
        </w:rPr>
        <w:t xml:space="preserve">Le facteur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permet de mesurer l’écart à la limite de diffraction.</w:t>
      </w:r>
    </w:p>
    <w:p w14:paraId="2DF1B48B" w14:textId="77777777" w:rsidR="00D27196" w:rsidRDefault="00D27196" w:rsidP="000D4CEE">
      <w:pPr>
        <w:pStyle w:val="Titre2"/>
        <w:rPr>
          <w:sz w:val="32"/>
          <w:szCs w:val="32"/>
          <w:u w:val="single"/>
        </w:rPr>
      </w:pPr>
    </w:p>
    <w:p w14:paraId="15232745" w14:textId="539C4AE2" w:rsidR="003C4512" w:rsidRPr="00D27196" w:rsidRDefault="00D27196" w:rsidP="000D4CEE">
      <w:pPr>
        <w:pStyle w:val="Titre2"/>
        <w:rPr>
          <w:sz w:val="32"/>
          <w:szCs w:val="32"/>
          <w:u w:val="single"/>
        </w:rPr>
      </w:pPr>
      <w:r>
        <w:rPr>
          <w:sz w:val="32"/>
          <w:szCs w:val="32"/>
          <w:u w:val="single"/>
        </w:rPr>
        <w:t>B</w:t>
      </w:r>
      <w:r w:rsidR="003C4512" w:rsidRPr="00D27196">
        <w:rPr>
          <w:sz w:val="32"/>
          <w:szCs w:val="32"/>
          <w:u w:val="single"/>
        </w:rPr>
        <w:t>arycentre d’une image</w:t>
      </w:r>
    </w:p>
    <w:p w14:paraId="678D9675" w14:textId="071A787F" w:rsidR="00AB3979" w:rsidRDefault="004D486A" w:rsidP="003C4512">
      <w:pPr>
        <w:jc w:val="both"/>
      </w:pPr>
      <w:r>
        <w:t>Pour calculer les coordonnées du barycentre d’une image</w:t>
      </w:r>
      <w:r w:rsidR="00FB7125">
        <w:t xml:space="preserve"> de n lignes par m colonnes</w:t>
      </w:r>
      <w:r>
        <w:t>, on réalise une moyenne pondérée par l’intensité des pixels par ligne et par colonne</w:t>
      </w:r>
      <w:r w:rsidR="008C23EB">
        <w:t xml:space="preserve"> </w:t>
      </w:r>
      <m:oMath>
        <m:r>
          <w:rPr>
            <w:rFonts w:ascii="Cambria Math" w:hAnsi="Cambria Math"/>
          </w:rPr>
          <m:t>I</m:t>
        </m:r>
        <m:d>
          <m:dPr>
            <m:ctrlPr>
              <w:rPr>
                <w:rFonts w:ascii="Cambria Math" w:hAnsi="Cambria Math"/>
                <w:i/>
              </w:rPr>
            </m:ctrlPr>
          </m:dPr>
          <m:e>
            <m:r>
              <w:rPr>
                <w:rFonts w:ascii="Cambria Math" w:hAnsi="Cambria Math"/>
              </w:rPr>
              <m:t>i,j</m:t>
            </m:r>
          </m:e>
        </m:d>
      </m:oMath>
      <w:r>
        <w:t xml:space="preserve">. </w:t>
      </w:r>
    </w:p>
    <w:p w14:paraId="292E9DE4" w14:textId="060421B3" w:rsidR="000D4CEE" w:rsidRDefault="004D486A" w:rsidP="003C4512">
      <w:pPr>
        <w:jc w:val="both"/>
      </w:pPr>
      <w:r>
        <w:t>Ainsi</w:t>
      </w:r>
      <w:r w:rsidR="008C23EB">
        <w:t> :</w:t>
      </w:r>
    </w:p>
    <w:p w14:paraId="78F2AD79" w14:textId="094D81CF" w:rsidR="008C23EB" w:rsidRDefault="00000000" w:rsidP="008C23EB">
      <w:pPr>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bary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i×I</m:t>
                          </m:r>
                          <m:d>
                            <m:dPr>
                              <m:ctrlPr>
                                <w:rPr>
                                  <w:rFonts w:ascii="Cambria Math" w:hAnsi="Cambria Math"/>
                                  <w:i/>
                                </w:rPr>
                              </m:ctrlPr>
                            </m:dPr>
                            <m:e>
                              <m:r>
                                <w:rPr>
                                  <w:rFonts w:ascii="Cambria Math" w:hAnsi="Cambria Math"/>
                                </w:rPr>
                                <m:t>i,j</m:t>
                              </m:r>
                            </m:e>
                          </m:d>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i,j</m:t>
                              </m:r>
                            </m:e>
                          </m:d>
                        </m:e>
                      </m:nary>
                    </m:e>
                  </m:nary>
                </m:den>
              </m:f>
            </m:e>
            <m:sub>
              <m:r>
                <w:rPr>
                  <w:rFonts w:ascii="Cambria Math" w:hAnsi="Cambria Math"/>
                </w:rPr>
                <m:t xml:space="preserve">  </m:t>
              </m:r>
            </m:sub>
          </m:sSub>
        </m:oMath>
      </m:oMathPara>
    </w:p>
    <w:p w14:paraId="540DFC11" w14:textId="1CF711B4" w:rsidR="000D4CEE" w:rsidRPr="00754A20" w:rsidRDefault="008C23EB" w:rsidP="003C4512">
      <w:pPr>
        <w:jc w:val="both"/>
        <w:rPr>
          <w:rFonts w:eastAsiaTheme="minorEastAsia"/>
        </w:rPr>
      </w:pPr>
      <w:r w:rsidRPr="008C23EB">
        <w:rPr>
          <w:rFonts w:ascii="Cambria Math" w:hAnsi="Cambria Math"/>
          <w:i/>
        </w:rPr>
        <w:br/>
      </w: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bary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j×I</m:t>
                          </m:r>
                          <m:d>
                            <m:dPr>
                              <m:ctrlPr>
                                <w:rPr>
                                  <w:rFonts w:ascii="Cambria Math" w:hAnsi="Cambria Math"/>
                                  <w:i/>
                                </w:rPr>
                              </m:ctrlPr>
                            </m:dPr>
                            <m:e>
                              <m:r>
                                <w:rPr>
                                  <w:rFonts w:ascii="Cambria Math" w:hAnsi="Cambria Math"/>
                                </w:rPr>
                                <m:t>i,j</m:t>
                              </m:r>
                            </m:e>
                          </m:d>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i,j</m:t>
                              </m:r>
                            </m:e>
                          </m:d>
                        </m:e>
                      </m:nary>
                    </m:e>
                  </m:nary>
                </m:den>
              </m:f>
            </m:e>
            <m:sub>
              <m:r>
                <w:rPr>
                  <w:rFonts w:ascii="Cambria Math" w:hAnsi="Cambria Math"/>
                </w:rPr>
                <m:t xml:space="preserve">  </m:t>
              </m:r>
            </m:sub>
          </m:sSub>
        </m:oMath>
      </m:oMathPara>
    </w:p>
    <w:p w14:paraId="6BF39638" w14:textId="1167A56F" w:rsidR="003C4512" w:rsidRPr="00D27196" w:rsidRDefault="003C4512" w:rsidP="000D4CEE">
      <w:pPr>
        <w:pStyle w:val="Titre2"/>
        <w:rPr>
          <w:sz w:val="32"/>
          <w:szCs w:val="32"/>
          <w:u w:val="single"/>
        </w:rPr>
      </w:pPr>
      <w:r w:rsidRPr="00D27196">
        <w:rPr>
          <w:sz w:val="32"/>
          <w:szCs w:val="32"/>
          <w:u w:val="single"/>
        </w:rPr>
        <w:t>Méthode des moindres carrés </w:t>
      </w:r>
    </w:p>
    <w:p w14:paraId="1BB9A018" w14:textId="2EBFDE20" w:rsidR="000D4CEE" w:rsidRPr="00D27196" w:rsidRDefault="00AC197F" w:rsidP="00D866F9">
      <w:pPr>
        <w:jc w:val="both"/>
      </w:pPr>
      <w:r>
        <w:t xml:space="preserve">Un problème très courant en physique est d’ajuster un modèle </w:t>
      </w:r>
      <w:r w:rsidR="00D27196">
        <w:t>physique</w:t>
      </w:r>
      <w:r>
        <w:t xml:space="preserve"> sur un nuage de points expérimentaux. Le modèle </w:t>
      </w:r>
      <w:r w:rsidR="00D27196">
        <w:t>physique</w:t>
      </w:r>
      <w:r>
        <w:t xml:space="preserve"> peut posséder un ou plusieurs paramètres inconnus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 Ajuster » consiste à déterminer le jeu de paramètres qui permet de reproduire au mieux les données </w:t>
      </w:r>
      <w:r>
        <w:lastRenderedPageBreak/>
        <w:t xml:space="preserve">expérimentales. </w:t>
      </w:r>
      <w:r w:rsidR="00D27196" w:rsidRPr="00D27196">
        <w:t xml:space="preserve">Si ces paramètres </w:t>
      </w:r>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 </m:t>
        </m:r>
      </m:oMath>
      <w:r w:rsidR="00D27196" w:rsidRPr="00D27196">
        <w:t>ont un sens physique, on a alors une estimation indirecte de leur valeur.</w:t>
      </w:r>
    </w:p>
    <w:p w14:paraId="2A59390F" w14:textId="71FD616F" w:rsidR="00AC197F" w:rsidRDefault="006A2F5D" w:rsidP="00D866F9">
      <w:pPr>
        <w:jc w:val="both"/>
      </w:pPr>
      <w:r>
        <w:t>En d’autres termes, l</w:t>
      </w:r>
      <w:r w:rsidR="00AC197F">
        <w:t xml:space="preserve">’expérience produit </w:t>
      </w:r>
      <m:oMath>
        <m:sSub>
          <m:sSubPr>
            <m:ctrlPr>
              <w:rPr>
                <w:rFonts w:ascii="Cambria Math" w:hAnsi="Cambria Math"/>
                <w:i/>
              </w:rPr>
            </m:ctrlPr>
          </m:sSubPr>
          <m:e>
            <m:r>
              <w:rPr>
                <w:rFonts w:ascii="Cambria Math" w:hAnsi="Cambria Math"/>
              </w:rPr>
              <m:t>n</m:t>
            </m:r>
          </m:e>
          <m:sub>
            <m:r>
              <w:rPr>
                <w:rFonts w:ascii="Cambria Math" w:hAnsi="Cambria Math"/>
              </w:rPr>
              <m:t xml:space="preserve">  </m:t>
            </m:r>
          </m:sub>
        </m:sSub>
      </m:oMath>
      <w:r w:rsidR="00AC197F">
        <w:rPr>
          <w:rFonts w:eastAsiaTheme="minorEastAsia"/>
        </w:rPr>
        <w:t>p</w:t>
      </w:r>
      <w:r w:rsidR="00AC197F">
        <w:t xml:space="preserve">oints de mesures, par exemple sous forme de couples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sub>
            <m:r>
              <w:rPr>
                <w:rFonts w:ascii="Cambria Math" w:hAnsi="Cambria Math"/>
              </w:rPr>
              <m:t xml:space="preserve"> </m:t>
            </m:r>
          </m:sub>
        </m:sSub>
      </m:oMath>
      <w:r w:rsidR="00AC197F">
        <w:rPr>
          <w:rFonts w:eastAsiaTheme="minorEastAsia"/>
        </w:rPr>
        <w:t>On souh</w:t>
      </w:r>
      <w:r w:rsidR="00AC197F">
        <w:t>aite vérifier un modèle décrit par une formule mathématique de la forme :</w:t>
      </w:r>
    </w:p>
    <w:p w14:paraId="37D63C10" w14:textId="09246E6E" w:rsidR="00AC197F" w:rsidRPr="006A2F5D" w:rsidRDefault="006A2F5D" w:rsidP="00D866F9">
      <w:pPr>
        <w:jc w:val="both"/>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14420E76" w14:textId="36E33EDF" w:rsidR="006A2F5D" w:rsidRDefault="006A2F5D" w:rsidP="00D866F9">
      <w:pPr>
        <w:jc w:val="both"/>
        <w:rPr>
          <w:rFonts w:eastAsiaTheme="minorEastAsia"/>
        </w:rPr>
      </w:pPr>
      <w:r>
        <w:t xml:space="preserve">Le but est donc de trouver les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tels que la fonction </w:t>
      </w:r>
      <m:oMath>
        <m:r>
          <w:rPr>
            <w:rFonts w:ascii="Cambria Math" w:hAnsi="Cambria Math"/>
          </w:rPr>
          <m:t>f</m:t>
        </m:r>
      </m:oMath>
      <w:r>
        <w:rPr>
          <w:rFonts w:eastAsiaTheme="minorEastAsia"/>
        </w:rPr>
        <w:t xml:space="preserve"> représente au mieux les points expérimentaux.</w:t>
      </w:r>
    </w:p>
    <w:p w14:paraId="47CD2ED4" w14:textId="5ACB9478" w:rsidR="006A2F5D" w:rsidRDefault="006A2F5D" w:rsidP="00D866F9">
      <w:pPr>
        <w:jc w:val="both"/>
        <w:rPr>
          <w:rFonts w:eastAsiaTheme="minorEastAsia"/>
        </w:rPr>
      </w:pPr>
      <w:r>
        <w:rPr>
          <w:rFonts w:eastAsiaTheme="minorEastAsia"/>
        </w:rPr>
        <w:t xml:space="preserve">On introduit une fonction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17B7C">
        <w:rPr>
          <w:rFonts w:eastAsiaTheme="minorEastAsia"/>
        </w:rPr>
        <w:t xml:space="preserve"> </w:t>
      </w:r>
      <w:r>
        <w:rPr>
          <w:rFonts w:eastAsiaTheme="minorEastAsia"/>
        </w:rPr>
        <w:t xml:space="preserve">de ces paramètres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telle que :</w:t>
      </w:r>
    </w:p>
    <w:p w14:paraId="63E7FB94" w14:textId="6D87DD20" w:rsidR="006A2F5D" w:rsidRPr="006A2F5D" w:rsidRDefault="00000000" w:rsidP="00D866F9">
      <w:pPr>
        <w:jc w:val="both"/>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nary>
        </m:oMath>
      </m:oMathPara>
    </w:p>
    <w:p w14:paraId="5DCB9386" w14:textId="3F125EA0" w:rsidR="006A2F5D" w:rsidRDefault="00000000" w:rsidP="00D866F9">
      <w:pPr>
        <w:jc w:val="both"/>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6A2F5D">
        <w:rPr>
          <w:rFonts w:eastAsiaTheme="minorEastAsia"/>
        </w:rPr>
        <w:t xml:space="preserve"> </w:t>
      </w:r>
      <w:proofErr w:type="gramStart"/>
      <w:r w:rsidR="00016ED8">
        <w:rPr>
          <w:rFonts w:eastAsiaTheme="minorEastAsia"/>
        </w:rPr>
        <w:t>est</w:t>
      </w:r>
      <w:proofErr w:type="gramEnd"/>
      <w:r w:rsidR="006A2F5D">
        <w:rPr>
          <w:rFonts w:eastAsiaTheme="minorEastAsia"/>
        </w:rPr>
        <w:t xml:space="preserve"> la somme </w:t>
      </w:r>
      <w:r w:rsidR="00D27196">
        <w:rPr>
          <w:rFonts w:eastAsiaTheme="minorEastAsia"/>
        </w:rPr>
        <w:t>quadratique des écarts des mesures au modèle</w:t>
      </w:r>
      <w:r w:rsidR="006A2F5D">
        <w:rPr>
          <w:rFonts w:eastAsiaTheme="minorEastAsia"/>
        </w:rPr>
        <w:t xml:space="preserve">, d’où le nom de cette méthode. On peut montrer que cette fonction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6A2F5D">
        <w:rPr>
          <w:rFonts w:eastAsiaTheme="minorEastAsia"/>
        </w:rPr>
        <w:t xml:space="preserve"> est minimale lorsque les paramètres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A2F5D">
        <w:rPr>
          <w:rFonts w:eastAsiaTheme="minorEastAsia"/>
        </w:rPr>
        <w:t xml:space="preserve"> sont les plus proches du modèle physique décrit par la fonction </w:t>
      </w:r>
      <m:oMath>
        <m:r>
          <w:rPr>
            <w:rFonts w:ascii="Cambria Math" w:hAnsi="Cambria Math"/>
          </w:rPr>
          <m:t>f</m:t>
        </m:r>
      </m:oMath>
      <w:r w:rsidR="006A2F5D">
        <w:rPr>
          <w:rFonts w:eastAsiaTheme="minorEastAsia"/>
        </w:rPr>
        <w:t xml:space="preserve">. L’ajustement des paramètres se fait donc à l’aide d’une recherche de minimum de la fonction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6A2F5D">
        <w:rPr>
          <w:rFonts w:eastAsiaTheme="minorEastAsia"/>
        </w:rPr>
        <w:t>, en général dans un espace à plusieurs dimensions. Il s’agit d’un problème non trivial, que nous ne démontrons pas ici.</w:t>
      </w:r>
      <w:r w:rsidR="00D172BD">
        <w:rPr>
          <w:rFonts w:eastAsiaTheme="minorEastAsia"/>
        </w:rPr>
        <w:t xml:space="preserve"> Heureusement, il existe une fonction sous Python qui </w:t>
      </w:r>
      <w:r w:rsidR="00016ED8">
        <w:rPr>
          <w:rFonts w:eastAsiaTheme="minorEastAsia"/>
        </w:rPr>
        <w:t>effectue</w:t>
      </w:r>
      <w:r w:rsidR="00D172BD">
        <w:rPr>
          <w:rFonts w:eastAsiaTheme="minorEastAsia"/>
        </w:rPr>
        <w:t xml:space="preserve"> le travail pour nous</w:t>
      </w:r>
      <w:r w:rsidR="00B96007">
        <w:rPr>
          <w:rFonts w:eastAsiaTheme="minorEastAsia"/>
        </w:rPr>
        <w:t> !</w:t>
      </w:r>
      <w:r w:rsidR="00016ED8">
        <w:rPr>
          <w:rFonts w:eastAsiaTheme="minorEastAsia"/>
        </w:rPr>
        <w:t xml:space="preserve"> Il s’agit de la fonction </w:t>
      </w:r>
      <w:proofErr w:type="spellStart"/>
      <w:r w:rsidR="00016ED8" w:rsidRPr="00B96007">
        <w:rPr>
          <w:rFonts w:ascii="Courier New" w:eastAsiaTheme="minorEastAsia" w:hAnsi="Courier New" w:cs="Courier New"/>
          <w:b/>
          <w:bCs/>
        </w:rPr>
        <w:t>curve_fit</w:t>
      </w:r>
      <w:proofErr w:type="spellEnd"/>
      <w:r w:rsidR="00016ED8">
        <w:rPr>
          <w:rFonts w:eastAsiaTheme="minorEastAsia"/>
        </w:rPr>
        <w:t>, décrite dans la suite</w:t>
      </w:r>
      <w:r w:rsidR="001A5CF6">
        <w:rPr>
          <w:rFonts w:eastAsiaTheme="minorEastAsia"/>
        </w:rPr>
        <w:t xml:space="preserve"> de l’énoncé.</w:t>
      </w:r>
    </w:p>
    <w:p w14:paraId="0B320B52" w14:textId="77777777" w:rsidR="000D4CEE" w:rsidRPr="000D4CEE" w:rsidRDefault="000D4CEE" w:rsidP="000D4CEE"/>
    <w:p w14:paraId="41D2080E" w14:textId="6E424763" w:rsidR="003C4512" w:rsidRPr="00D27196" w:rsidRDefault="003C4512" w:rsidP="000D4CEE">
      <w:pPr>
        <w:pStyle w:val="Titre2"/>
        <w:rPr>
          <w:sz w:val="32"/>
          <w:szCs w:val="32"/>
          <w:u w:val="single"/>
        </w:rPr>
      </w:pPr>
      <w:r w:rsidRPr="00D27196">
        <w:rPr>
          <w:sz w:val="32"/>
          <w:szCs w:val="32"/>
          <w:u w:val="single"/>
        </w:rPr>
        <w:t>Fonctions</w:t>
      </w:r>
      <w:r w:rsidR="00D866F9" w:rsidRPr="00D27196">
        <w:rPr>
          <w:sz w:val="32"/>
          <w:szCs w:val="32"/>
          <w:u w:val="single"/>
        </w:rPr>
        <w:t xml:space="preserve"> à utiliser dans le projet</w:t>
      </w:r>
      <w:r w:rsidRPr="00D27196">
        <w:rPr>
          <w:sz w:val="32"/>
          <w:szCs w:val="32"/>
          <w:u w:val="single"/>
        </w:rPr>
        <w:t xml:space="preserve"> </w:t>
      </w:r>
    </w:p>
    <w:p w14:paraId="57CFED88" w14:textId="0D7AFF01" w:rsidR="000D4CEE" w:rsidRDefault="00754A20" w:rsidP="00754A20">
      <w:pPr>
        <w:pStyle w:val="Paragraphedeliste"/>
        <w:numPr>
          <w:ilvl w:val="0"/>
          <w:numId w:val="5"/>
        </w:numPr>
        <w:jc w:val="both"/>
      </w:pPr>
      <w:r>
        <w:t xml:space="preserve">Dans la bibliothèque </w:t>
      </w:r>
      <w:proofErr w:type="spellStart"/>
      <w:r w:rsidRPr="00B15334">
        <w:rPr>
          <w:rFonts w:ascii="Courier New" w:eastAsiaTheme="minorEastAsia" w:hAnsi="Courier New" w:cs="Courier New"/>
          <w:b/>
          <w:bCs/>
        </w:rPr>
        <w:t>matplotlib</w:t>
      </w:r>
      <w:proofErr w:type="spellEnd"/>
      <w:r>
        <w:t> :</w:t>
      </w:r>
    </w:p>
    <w:p w14:paraId="1AD6F6D3" w14:textId="7FFB2787" w:rsidR="00754A20" w:rsidRDefault="003E0EB7" w:rsidP="003C4512">
      <w:pPr>
        <w:jc w:val="both"/>
      </w:pPr>
      <w:proofErr w:type="spellStart"/>
      <w:proofErr w:type="gramStart"/>
      <w:r>
        <w:rPr>
          <w:rFonts w:ascii="Courier New" w:eastAsiaTheme="minorEastAsia" w:hAnsi="Courier New" w:cs="Courier New"/>
          <w:b/>
          <w:bCs/>
        </w:rPr>
        <w:t>plt.i</w:t>
      </w:r>
      <w:r w:rsidR="00754A20" w:rsidRPr="00B15334">
        <w:rPr>
          <w:rFonts w:ascii="Courier New" w:eastAsiaTheme="minorEastAsia" w:hAnsi="Courier New" w:cs="Courier New"/>
          <w:b/>
          <w:bCs/>
        </w:rPr>
        <w:t>mread</w:t>
      </w:r>
      <w:proofErr w:type="spellEnd"/>
      <w:proofErr w:type="gramEnd"/>
      <w:r>
        <w:rPr>
          <w:rFonts w:ascii="Courier New" w:eastAsiaTheme="minorEastAsia" w:hAnsi="Courier New" w:cs="Courier New"/>
          <w:b/>
          <w:bCs/>
        </w:rPr>
        <w:t>(nom)</w:t>
      </w:r>
      <w:r w:rsidR="00754A20">
        <w:t> : lit une image</w:t>
      </w:r>
      <w:r>
        <w:t xml:space="preserve"> depuis le fichier </w:t>
      </w:r>
      <w:r w:rsidRPr="003E0EB7">
        <w:rPr>
          <w:rFonts w:ascii="Courier New" w:hAnsi="Courier New" w:cs="Courier New"/>
        </w:rPr>
        <w:t>nom</w:t>
      </w:r>
      <w:r>
        <w:rPr>
          <w:rFonts w:ascii="Courier New" w:hAnsi="Courier New" w:cs="Courier New"/>
        </w:rPr>
        <w:t xml:space="preserve"> </w:t>
      </w:r>
      <w:r w:rsidRPr="003E0EB7">
        <w:t xml:space="preserve">et renvoie un </w:t>
      </w:r>
      <w:r w:rsidR="00B17B7C">
        <w:t>tableau</w:t>
      </w:r>
      <w:r w:rsidRPr="003E0EB7">
        <w:t xml:space="preserve"> sur cette image</w:t>
      </w:r>
      <w:r w:rsidR="00B17B7C">
        <w:t>.</w:t>
      </w:r>
    </w:p>
    <w:p w14:paraId="2ACDF22F" w14:textId="61286186" w:rsidR="00754A20" w:rsidRDefault="003E0EB7" w:rsidP="003C4512">
      <w:pPr>
        <w:jc w:val="both"/>
      </w:pPr>
      <w:proofErr w:type="spellStart"/>
      <w:proofErr w:type="gramStart"/>
      <w:r>
        <w:rPr>
          <w:rFonts w:ascii="Courier New" w:eastAsiaTheme="minorEastAsia" w:hAnsi="Courier New" w:cs="Courier New"/>
          <w:b/>
          <w:bCs/>
        </w:rPr>
        <w:t>plt.</w:t>
      </w:r>
      <w:r w:rsidR="00754A20" w:rsidRPr="00B15334">
        <w:rPr>
          <w:rFonts w:ascii="Courier New" w:eastAsiaTheme="minorEastAsia" w:hAnsi="Courier New" w:cs="Courier New"/>
          <w:b/>
          <w:bCs/>
        </w:rPr>
        <w:t>imshow</w:t>
      </w:r>
      <w:proofErr w:type="spellEnd"/>
      <w:proofErr w:type="gramEnd"/>
      <w:r>
        <w:rPr>
          <w:rFonts w:ascii="Courier New" w:eastAsiaTheme="minorEastAsia" w:hAnsi="Courier New" w:cs="Courier New"/>
          <w:b/>
          <w:bCs/>
        </w:rPr>
        <w:t>(image)</w:t>
      </w:r>
      <w:r w:rsidR="00754A20">
        <w:t xml:space="preserve"> : affiche </w:t>
      </w:r>
      <w:r>
        <w:t xml:space="preserve">les données contenues dans </w:t>
      </w:r>
      <w:r w:rsidR="00B17B7C">
        <w:t>le tableau</w:t>
      </w:r>
      <w:r>
        <w:t xml:space="preserve"> image sous forme d’</w:t>
      </w:r>
      <w:r w:rsidR="00754A20">
        <w:t>une image</w:t>
      </w:r>
      <w:r w:rsidR="00B17B7C">
        <w:t>.</w:t>
      </w:r>
    </w:p>
    <w:p w14:paraId="0BE88956" w14:textId="653238B4" w:rsidR="00754A20" w:rsidRDefault="003E0EB7" w:rsidP="003C4512">
      <w:pPr>
        <w:jc w:val="both"/>
      </w:pPr>
      <w:proofErr w:type="spellStart"/>
      <w:proofErr w:type="gramStart"/>
      <w:r>
        <w:rPr>
          <w:rFonts w:ascii="Courier New" w:eastAsiaTheme="minorEastAsia" w:hAnsi="Courier New" w:cs="Courier New"/>
          <w:b/>
          <w:bCs/>
        </w:rPr>
        <w:t>plt.</w:t>
      </w:r>
      <w:r w:rsidR="00754A20" w:rsidRPr="00B15334">
        <w:rPr>
          <w:rFonts w:ascii="Courier New" w:eastAsiaTheme="minorEastAsia" w:hAnsi="Courier New" w:cs="Courier New"/>
          <w:b/>
          <w:bCs/>
        </w:rPr>
        <w:t>subplot</w:t>
      </w:r>
      <w:proofErr w:type="spellEnd"/>
      <w:proofErr w:type="gramEnd"/>
      <w:r>
        <w:rPr>
          <w:rFonts w:ascii="Courier New" w:eastAsiaTheme="minorEastAsia" w:hAnsi="Courier New" w:cs="Courier New"/>
          <w:b/>
          <w:bCs/>
        </w:rPr>
        <w:t>(nb lignes, nb colonnes, n° de la figure)</w:t>
      </w:r>
      <w:r w:rsidR="00754A20">
        <w:t> : affiche plusieurs graphiques</w:t>
      </w:r>
      <w:r>
        <w:t xml:space="preserve"> sur une même figure</w:t>
      </w:r>
      <w:r w:rsidR="00B17B7C">
        <w:t>.</w:t>
      </w:r>
    </w:p>
    <w:p w14:paraId="4AE1708F" w14:textId="52B6483A" w:rsidR="00754A20" w:rsidRDefault="003E0EB7" w:rsidP="003C4512">
      <w:pPr>
        <w:jc w:val="both"/>
      </w:pPr>
      <w:proofErr w:type="spellStart"/>
      <w:proofErr w:type="gramStart"/>
      <w:r>
        <w:rPr>
          <w:rFonts w:ascii="Courier New" w:eastAsiaTheme="minorEastAsia" w:hAnsi="Courier New" w:cs="Courier New"/>
          <w:b/>
          <w:bCs/>
        </w:rPr>
        <w:t>plt.</w:t>
      </w:r>
      <w:r w:rsidR="00754A20" w:rsidRPr="00B15334">
        <w:rPr>
          <w:rFonts w:ascii="Courier New" w:eastAsiaTheme="minorEastAsia" w:hAnsi="Courier New" w:cs="Courier New"/>
          <w:b/>
          <w:bCs/>
        </w:rPr>
        <w:t>axvline</w:t>
      </w:r>
      <w:proofErr w:type="spellEnd"/>
      <w:proofErr w:type="gramEnd"/>
      <w:r>
        <w:rPr>
          <w:rFonts w:ascii="Courier New" w:eastAsiaTheme="minorEastAsia" w:hAnsi="Courier New" w:cs="Courier New"/>
          <w:b/>
          <w:bCs/>
        </w:rPr>
        <w:t>(x = …)</w:t>
      </w:r>
      <w:r w:rsidR="00754A20">
        <w:t xml:space="preserve"> ou </w:t>
      </w:r>
      <w:proofErr w:type="spellStart"/>
      <w:r w:rsidRPr="003E0EB7">
        <w:rPr>
          <w:rFonts w:ascii="Courier New" w:eastAsiaTheme="minorEastAsia" w:hAnsi="Courier New" w:cs="Courier New"/>
          <w:b/>
          <w:bCs/>
        </w:rPr>
        <w:t>plt.</w:t>
      </w:r>
      <w:r w:rsidR="00754A20" w:rsidRPr="00B15334">
        <w:rPr>
          <w:rFonts w:ascii="Courier New" w:eastAsiaTheme="minorEastAsia" w:hAnsi="Courier New" w:cs="Courier New"/>
          <w:b/>
          <w:bCs/>
        </w:rPr>
        <w:t>axhline</w:t>
      </w:r>
      <w:proofErr w:type="spellEnd"/>
      <w:r>
        <w:rPr>
          <w:rFonts w:ascii="Courier New" w:eastAsiaTheme="minorEastAsia" w:hAnsi="Courier New" w:cs="Courier New"/>
          <w:b/>
          <w:bCs/>
        </w:rPr>
        <w:t>(y = …)</w:t>
      </w:r>
      <w:r w:rsidR="00754A20">
        <w:t> : affiche une ligne verticale ou horizontale</w:t>
      </w:r>
      <w:r w:rsidR="00B17B7C">
        <w:t>.</w:t>
      </w:r>
    </w:p>
    <w:p w14:paraId="76E9EB61" w14:textId="35FDB60F" w:rsidR="00754A20" w:rsidRDefault="003E0EB7" w:rsidP="003C4512">
      <w:pPr>
        <w:jc w:val="both"/>
      </w:pPr>
      <w:proofErr w:type="spellStart"/>
      <w:proofErr w:type="gramStart"/>
      <w:r>
        <w:rPr>
          <w:rFonts w:ascii="Courier New" w:eastAsiaTheme="minorEastAsia" w:hAnsi="Courier New" w:cs="Courier New"/>
          <w:b/>
          <w:bCs/>
        </w:rPr>
        <w:t>plt.</w:t>
      </w:r>
      <w:r w:rsidR="00754A20" w:rsidRPr="00B15334">
        <w:rPr>
          <w:rFonts w:ascii="Courier New" w:eastAsiaTheme="minorEastAsia" w:hAnsi="Courier New" w:cs="Courier New"/>
          <w:b/>
          <w:bCs/>
        </w:rPr>
        <w:t>xlabel</w:t>
      </w:r>
      <w:proofErr w:type="spellEnd"/>
      <w:proofErr w:type="gramEnd"/>
      <w:r w:rsidR="00754A20">
        <w:t xml:space="preserve"> ou </w:t>
      </w:r>
      <w:proofErr w:type="spellStart"/>
      <w:r w:rsidRPr="003E0EB7">
        <w:rPr>
          <w:rFonts w:ascii="Courier New" w:eastAsiaTheme="minorEastAsia" w:hAnsi="Courier New" w:cs="Courier New"/>
          <w:b/>
          <w:bCs/>
        </w:rPr>
        <w:t>plt.</w:t>
      </w:r>
      <w:r w:rsidR="00754A20" w:rsidRPr="00B15334">
        <w:rPr>
          <w:rFonts w:ascii="Courier New" w:eastAsiaTheme="minorEastAsia" w:hAnsi="Courier New" w:cs="Courier New"/>
          <w:b/>
          <w:bCs/>
        </w:rPr>
        <w:t>ylabel</w:t>
      </w:r>
      <w:proofErr w:type="spellEnd"/>
      <w:r w:rsidR="00754A20">
        <w:t xml:space="preserve"> : </w:t>
      </w:r>
      <w:r>
        <w:t xml:space="preserve">affiche le </w:t>
      </w:r>
      <w:r w:rsidR="00754A20">
        <w:t>titre d’un axe</w:t>
      </w:r>
      <w:r>
        <w:t xml:space="preserve"> sur un graphique</w:t>
      </w:r>
      <w:r w:rsidR="00B17B7C">
        <w:t>.</w:t>
      </w:r>
    </w:p>
    <w:p w14:paraId="112D40B4" w14:textId="613E20E2" w:rsidR="00754A20" w:rsidRDefault="003E0EB7" w:rsidP="003C4512">
      <w:pPr>
        <w:jc w:val="both"/>
      </w:pPr>
      <w:proofErr w:type="spellStart"/>
      <w:proofErr w:type="gramStart"/>
      <w:r>
        <w:rPr>
          <w:rFonts w:ascii="Courier New" w:eastAsiaTheme="minorEastAsia" w:hAnsi="Courier New" w:cs="Courier New"/>
          <w:b/>
          <w:bCs/>
        </w:rPr>
        <w:t>plt.</w:t>
      </w:r>
      <w:r w:rsidR="00754A20" w:rsidRPr="00B15334">
        <w:rPr>
          <w:rFonts w:ascii="Courier New" w:eastAsiaTheme="minorEastAsia" w:hAnsi="Courier New" w:cs="Courier New"/>
          <w:b/>
          <w:bCs/>
        </w:rPr>
        <w:t>scatter</w:t>
      </w:r>
      <w:proofErr w:type="spellEnd"/>
      <w:proofErr w:type="gramEnd"/>
      <w:r w:rsidR="00754A20">
        <w:t> : affiche des points</w:t>
      </w:r>
      <w:r w:rsidR="00B17B7C">
        <w:t>.</w:t>
      </w:r>
    </w:p>
    <w:p w14:paraId="58337DBF" w14:textId="0D605FD7" w:rsidR="00D63AB1" w:rsidRDefault="00754A20" w:rsidP="00754A20">
      <w:pPr>
        <w:pStyle w:val="Paragraphedeliste"/>
        <w:numPr>
          <w:ilvl w:val="0"/>
          <w:numId w:val="5"/>
        </w:numPr>
        <w:jc w:val="both"/>
      </w:pPr>
      <w:r>
        <w:t xml:space="preserve">Dans la bibliothèque </w:t>
      </w:r>
      <w:proofErr w:type="spellStart"/>
      <w:proofErr w:type="gramStart"/>
      <w:r w:rsidRPr="00B15334">
        <w:rPr>
          <w:rFonts w:ascii="Courier New" w:eastAsiaTheme="minorEastAsia" w:hAnsi="Courier New" w:cs="Courier New"/>
          <w:b/>
          <w:bCs/>
        </w:rPr>
        <w:t>scipy.optimize</w:t>
      </w:r>
      <w:proofErr w:type="spellEnd"/>
      <w:proofErr w:type="gramEnd"/>
      <w:r>
        <w:t> :</w:t>
      </w:r>
    </w:p>
    <w:p w14:paraId="2F8B5CF1" w14:textId="417F7742" w:rsidR="00754A20" w:rsidRDefault="000655BE" w:rsidP="003C4512">
      <w:pPr>
        <w:jc w:val="both"/>
      </w:pPr>
      <w:proofErr w:type="spellStart"/>
      <w:proofErr w:type="gramStart"/>
      <w:r>
        <w:rPr>
          <w:rFonts w:ascii="Courier New" w:eastAsiaTheme="minorEastAsia" w:hAnsi="Courier New" w:cs="Courier New"/>
          <w:b/>
          <w:bCs/>
        </w:rPr>
        <w:t>scipy.optimize</w:t>
      </w:r>
      <w:proofErr w:type="gramEnd"/>
      <w:r>
        <w:rPr>
          <w:rFonts w:ascii="Courier New" w:eastAsiaTheme="minorEastAsia" w:hAnsi="Courier New" w:cs="Courier New"/>
          <w:b/>
          <w:bCs/>
        </w:rPr>
        <w:t>.</w:t>
      </w:r>
      <w:r w:rsidR="00754A20" w:rsidRPr="00B15334">
        <w:rPr>
          <w:rFonts w:ascii="Courier New" w:eastAsiaTheme="minorEastAsia" w:hAnsi="Courier New" w:cs="Courier New"/>
          <w:b/>
          <w:bCs/>
        </w:rPr>
        <w:t>curve_fit</w:t>
      </w:r>
      <w:proofErr w:type="spellEnd"/>
      <w:r>
        <w:rPr>
          <w:rFonts w:ascii="Courier New" w:eastAsiaTheme="minorEastAsia" w:hAnsi="Courier New" w:cs="Courier New"/>
          <w:b/>
          <w:bCs/>
        </w:rPr>
        <w:t xml:space="preserve">(f,xdata,ydata,p0= …,…) </w:t>
      </w:r>
      <w:r w:rsidR="00754A20">
        <w:t xml:space="preserve"> : </w:t>
      </w:r>
      <w:r>
        <w:t xml:space="preserve">cette fonction possède un grand nombre d’arguments, nous ne nous servirons que des 4 premiers. </w:t>
      </w:r>
      <w:proofErr w:type="gramStart"/>
      <w:r>
        <w:rPr>
          <w:rFonts w:ascii="Courier New" w:eastAsiaTheme="minorEastAsia" w:hAnsi="Courier New" w:cs="Courier New"/>
          <w:b/>
          <w:bCs/>
        </w:rPr>
        <w:t>f</w:t>
      </w:r>
      <w:proofErr w:type="gramEnd"/>
      <w:r>
        <w:t xml:space="preserve"> est la fonction qui traduit le phénomène physique, </w:t>
      </w:r>
      <w:proofErr w:type="spellStart"/>
      <w:r>
        <w:rPr>
          <w:rFonts w:ascii="Courier New" w:eastAsiaTheme="minorEastAsia" w:hAnsi="Courier New" w:cs="Courier New"/>
          <w:b/>
          <w:bCs/>
        </w:rPr>
        <w:t>xdata</w:t>
      </w:r>
      <w:proofErr w:type="spellEnd"/>
      <w:r>
        <w:t xml:space="preserve"> est un </w:t>
      </w:r>
      <w:r w:rsidR="002C7F7E">
        <w:t>vecteur</w:t>
      </w:r>
      <w:r>
        <w:t xml:space="preserve"> qui contient les abscisses des données expérimentales, </w:t>
      </w:r>
      <w:proofErr w:type="spellStart"/>
      <w:r>
        <w:rPr>
          <w:rFonts w:ascii="Courier New" w:eastAsiaTheme="minorEastAsia" w:hAnsi="Courier New" w:cs="Courier New"/>
          <w:b/>
          <w:bCs/>
        </w:rPr>
        <w:t>ydata</w:t>
      </w:r>
      <w:proofErr w:type="spellEnd"/>
      <w:r>
        <w:t xml:space="preserve"> est un </w:t>
      </w:r>
      <w:r w:rsidR="002C7F7E">
        <w:t>vecteur</w:t>
      </w:r>
      <w:r>
        <w:t xml:space="preserve"> qui contient les ordonnées des données correspondantes. </w:t>
      </w:r>
      <w:proofErr w:type="gramStart"/>
      <w:r>
        <w:rPr>
          <w:rFonts w:ascii="Courier New" w:eastAsiaTheme="minorEastAsia" w:hAnsi="Courier New" w:cs="Courier New"/>
          <w:b/>
          <w:bCs/>
        </w:rPr>
        <w:t>p</w:t>
      </w:r>
      <w:proofErr w:type="gramEnd"/>
      <w:r>
        <w:rPr>
          <w:rFonts w:ascii="Courier New" w:eastAsiaTheme="minorEastAsia" w:hAnsi="Courier New" w:cs="Courier New"/>
          <w:b/>
          <w:bCs/>
        </w:rPr>
        <w:t>0</w:t>
      </w:r>
      <w:r>
        <w:t xml:space="preserve">est un </w:t>
      </w:r>
      <w:r w:rsidR="002C7F7E">
        <w:t>vecteur</w:t>
      </w:r>
      <w:r>
        <w:t xml:space="preserve"> qui contient les valeurs de départ des paramètres </w:t>
      </w:r>
      <w:r w:rsidR="00B54238">
        <w:t>de</w:t>
      </w:r>
      <w:r>
        <w:t xml:space="preserve"> l’ajustement. Par défaut, tous les paramètres de départ sont mis à 1, ce qui peut poser </w:t>
      </w:r>
      <w:proofErr w:type="gramStart"/>
      <w:r>
        <w:t>problème</w:t>
      </w:r>
      <w:proofErr w:type="gramEnd"/>
      <w:r w:rsidR="00B54238">
        <w:t xml:space="preserve"> lorsque les unités sont très différentes.</w:t>
      </w:r>
    </w:p>
    <w:p w14:paraId="57C82974" w14:textId="52EEF67F" w:rsidR="000655BE" w:rsidRDefault="000655BE" w:rsidP="003C4512">
      <w:pPr>
        <w:jc w:val="both"/>
      </w:pPr>
      <w:r>
        <w:t xml:space="preserve">Pour utiliser </w:t>
      </w:r>
      <w:proofErr w:type="spellStart"/>
      <w:r w:rsidRPr="00B54238">
        <w:rPr>
          <w:rFonts w:ascii="Courier New" w:eastAsiaTheme="minorEastAsia" w:hAnsi="Courier New" w:cs="Courier New"/>
          <w:b/>
          <w:bCs/>
        </w:rPr>
        <w:t>curve_fit</w:t>
      </w:r>
      <w:proofErr w:type="spellEnd"/>
      <w:r>
        <w:t xml:space="preserve">, la loi physique traduite par la fonction </w:t>
      </w:r>
      <w:r w:rsidRPr="00B54238">
        <w:rPr>
          <w:rFonts w:ascii="Courier New" w:eastAsiaTheme="minorEastAsia" w:hAnsi="Courier New" w:cs="Courier New"/>
          <w:b/>
          <w:bCs/>
        </w:rPr>
        <w:t>f</w:t>
      </w:r>
      <w:r w:rsidR="00E3253E">
        <w:rPr>
          <w:rFonts w:ascii="Courier New" w:eastAsiaTheme="minorEastAsia" w:hAnsi="Courier New" w:cs="Courier New"/>
          <w:b/>
          <w:bCs/>
        </w:rPr>
        <w:t xml:space="preserve"> </w:t>
      </w:r>
      <w:r>
        <w:t>doit être déclarée avec comme premier argument le paramètre variable (x) et comme arguments suivants les différents paramètres que l’on souhaite optimiser.</w:t>
      </w:r>
    </w:p>
    <w:p w14:paraId="1FBB79E0" w14:textId="31711D05" w:rsidR="00E3253E" w:rsidRPr="00E3253E" w:rsidRDefault="00E3253E" w:rsidP="00E3253E">
      <w:pPr>
        <w:pStyle w:val="Paragraphedeliste"/>
        <w:numPr>
          <w:ilvl w:val="0"/>
          <w:numId w:val="5"/>
        </w:numPr>
        <w:jc w:val="both"/>
        <w:rPr>
          <w:rFonts w:ascii="Courier New" w:eastAsiaTheme="minorEastAsia" w:hAnsi="Courier New" w:cs="Courier New"/>
          <w:b/>
          <w:bCs/>
        </w:rPr>
      </w:pPr>
      <w:r w:rsidRPr="00E3253E">
        <w:lastRenderedPageBreak/>
        <w:t>Dans la bibliothèque</w:t>
      </w:r>
      <w:r>
        <w:rPr>
          <w:rFonts w:ascii="Courier New" w:eastAsiaTheme="minorEastAsia" w:hAnsi="Courier New" w:cs="Courier New"/>
          <w:b/>
          <w:bCs/>
        </w:rPr>
        <w:t xml:space="preserve"> </w:t>
      </w:r>
      <w:proofErr w:type="spellStart"/>
      <w:r>
        <w:rPr>
          <w:rFonts w:ascii="Courier New" w:eastAsiaTheme="minorEastAsia" w:hAnsi="Courier New" w:cs="Courier New"/>
          <w:b/>
          <w:bCs/>
        </w:rPr>
        <w:t>numpy</w:t>
      </w:r>
      <w:proofErr w:type="spellEnd"/>
      <w:r>
        <w:rPr>
          <w:rFonts w:ascii="Courier New" w:eastAsiaTheme="minorEastAsia" w:hAnsi="Courier New" w:cs="Courier New"/>
          <w:b/>
          <w:bCs/>
        </w:rPr>
        <w:t> :</w:t>
      </w:r>
    </w:p>
    <w:p w14:paraId="305A8082" w14:textId="2C7F59E5" w:rsidR="00CE7182" w:rsidRDefault="00E3253E" w:rsidP="003C4512">
      <w:pPr>
        <w:jc w:val="both"/>
      </w:pPr>
      <w:proofErr w:type="spellStart"/>
      <w:proofErr w:type="gramStart"/>
      <w:r>
        <w:rPr>
          <w:rFonts w:ascii="Courier New" w:eastAsiaTheme="minorEastAsia" w:hAnsi="Courier New" w:cs="Courier New"/>
          <w:b/>
          <w:bCs/>
        </w:rPr>
        <w:t>np.</w:t>
      </w:r>
      <w:r w:rsidR="00CE7182" w:rsidRPr="00B15334">
        <w:rPr>
          <w:rFonts w:ascii="Courier New" w:eastAsiaTheme="minorEastAsia" w:hAnsi="Courier New" w:cs="Courier New"/>
          <w:b/>
          <w:bCs/>
        </w:rPr>
        <w:t>meshgrid</w:t>
      </w:r>
      <w:proofErr w:type="spellEnd"/>
      <w:proofErr w:type="gramEnd"/>
      <w:r w:rsidR="00CE7182">
        <w:t xml:space="preserve">() : </w:t>
      </w:r>
      <w:r>
        <w:t>l</w:t>
      </w:r>
      <w:r w:rsidR="00CE7182">
        <w:t>orsque l’on manipule des images</w:t>
      </w:r>
      <w:r>
        <w:t>,</w:t>
      </w:r>
      <w:r w:rsidR="00CE7182">
        <w:t xml:space="preserve"> on a souvent besoin de définir des fonctions de deux variables x et y, par exemple lorsqu’il faut accéder à l’intensité lumineuse en différents points d</w:t>
      </w:r>
      <w:r w:rsidR="00DC5309">
        <w:t>e l</w:t>
      </w:r>
      <w:r w:rsidR="00CE7182">
        <w:t xml:space="preserve">’image. Il est naturel de penser le problème sous la forme d’une valeur (l’intensité) associée à une abscisse x et une ordonnée y. Calculer la fonction numériquement est un peu plus compliqué : il faut que pour chaque abscisse x, on calcule le vecteur image de y. Un moyen simple et pratique de faire cette opération est de créer un tableau de vecteurs lignes représentant les x autant de fois qu’il y a de points selon y et un tableau de vecteurs colonnes représentant les y autant de fois qu’il y a des points sur x. Les deux tableaux représentent ainsi toutes les coordonnées des points de discrétisation. Ces tableaux sont créés grâce à la fonction </w:t>
      </w:r>
      <w:proofErr w:type="spellStart"/>
      <w:r w:rsidR="00CE7182" w:rsidRPr="001352C7">
        <w:rPr>
          <w:rFonts w:ascii="Courier New" w:eastAsiaTheme="minorEastAsia" w:hAnsi="Courier New" w:cs="Courier New"/>
          <w:b/>
          <w:bCs/>
        </w:rPr>
        <w:t>meshgrid</w:t>
      </w:r>
      <w:proofErr w:type="spellEnd"/>
      <w:r w:rsidR="00CE7182">
        <w:t>.</w:t>
      </w:r>
    </w:p>
    <w:p w14:paraId="29D245B9" w14:textId="77777777" w:rsidR="00D63AB1" w:rsidRDefault="00D63AB1" w:rsidP="003C4512">
      <w:pPr>
        <w:jc w:val="both"/>
      </w:pPr>
    </w:p>
    <w:p w14:paraId="7DE73944" w14:textId="2B7C2D9A" w:rsidR="009A59E9" w:rsidRPr="00D27196" w:rsidRDefault="00B15334" w:rsidP="00D27196">
      <w:pPr>
        <w:pStyle w:val="Titre"/>
        <w:pBdr>
          <w:top w:val="single" w:sz="4" w:space="1" w:color="auto"/>
          <w:left w:val="single" w:sz="4" w:space="4" w:color="auto"/>
          <w:bottom w:val="single" w:sz="4" w:space="1" w:color="auto"/>
          <w:right w:val="single" w:sz="4" w:space="4" w:color="auto"/>
        </w:pBdr>
        <w:jc w:val="center"/>
        <w:rPr>
          <w:b/>
          <w:bCs/>
        </w:rPr>
      </w:pPr>
      <w:r w:rsidRPr="00D27196">
        <w:rPr>
          <w:b/>
          <w:bCs/>
        </w:rPr>
        <w:t>Évaluation</w:t>
      </w:r>
      <w:r w:rsidR="009A59E9" w:rsidRPr="00D27196">
        <w:rPr>
          <w:b/>
          <w:bCs/>
        </w:rPr>
        <w:t xml:space="preserve"> du projet</w:t>
      </w:r>
      <w:r w:rsidRPr="00D27196">
        <w:rPr>
          <w:b/>
          <w:bCs/>
        </w:rPr>
        <w:t xml:space="preserve"> en séance 4</w:t>
      </w:r>
    </w:p>
    <w:p w14:paraId="563C5F84" w14:textId="69056373" w:rsidR="009A59E9" w:rsidRDefault="009A59E9" w:rsidP="009A59E9">
      <w:pPr>
        <w:pBdr>
          <w:top w:val="single" w:sz="4" w:space="1" w:color="auto"/>
          <w:left w:val="single" w:sz="4" w:space="4" w:color="auto"/>
          <w:bottom w:val="single" w:sz="4" w:space="1" w:color="auto"/>
          <w:right w:val="single" w:sz="4" w:space="4" w:color="auto"/>
        </w:pBdr>
        <w:jc w:val="both"/>
      </w:pPr>
      <w:r>
        <w:t>Ce projet comporte 14 questions. Lors de la séance d’évaluation, vous nous présenter</w:t>
      </w:r>
      <w:r w:rsidR="00B15334">
        <w:t>ez</w:t>
      </w:r>
      <w:r>
        <w:t xml:space="preserve"> les réponses aux questions, numérique</w:t>
      </w:r>
      <w:r w:rsidR="00B15334">
        <w:t>s</w:t>
      </w:r>
      <w:r>
        <w:t xml:space="preserve"> ou graphique</w:t>
      </w:r>
      <w:r w:rsidR="00B15334">
        <w:t>s</w:t>
      </w:r>
      <w:r>
        <w:t xml:space="preserve">, soit sous forme de Notebook </w:t>
      </w:r>
      <w:proofErr w:type="spellStart"/>
      <w:r>
        <w:t>Jupyter</w:t>
      </w:r>
      <w:proofErr w:type="spellEnd"/>
      <w:r>
        <w:t xml:space="preserve"> soit dans un fichier texte </w:t>
      </w:r>
      <w:r w:rsidR="004A474D">
        <w:t>(</w:t>
      </w:r>
      <w:proofErr w:type="spellStart"/>
      <w:r w:rsidR="004A474D">
        <w:t>word</w:t>
      </w:r>
      <w:proofErr w:type="spellEnd"/>
      <w:r w:rsidR="004A474D">
        <w:t xml:space="preserve"> ou autre) </w:t>
      </w:r>
      <w:r>
        <w:t>à part.</w:t>
      </w:r>
    </w:p>
    <w:p w14:paraId="07B5868A" w14:textId="51C3CF54" w:rsidR="009A59E9" w:rsidRDefault="009A59E9" w:rsidP="009A59E9">
      <w:pPr>
        <w:pBdr>
          <w:top w:val="single" w:sz="4" w:space="1" w:color="auto"/>
          <w:left w:val="single" w:sz="4" w:space="4" w:color="auto"/>
          <w:bottom w:val="single" w:sz="4" w:space="1" w:color="auto"/>
          <w:right w:val="single" w:sz="4" w:space="4" w:color="auto"/>
        </w:pBdr>
        <w:jc w:val="both"/>
      </w:pPr>
      <w:r>
        <w:t xml:space="preserve">Vous serez également </w:t>
      </w:r>
      <w:proofErr w:type="spellStart"/>
      <w:r>
        <w:t>évalué</w:t>
      </w:r>
      <w:r w:rsidR="00493A8C">
        <w:t>·</w:t>
      </w:r>
      <w:r>
        <w:t>e</w:t>
      </w:r>
      <w:proofErr w:type="spellEnd"/>
      <w:r>
        <w:t xml:space="preserve"> sur votre code</w:t>
      </w:r>
      <w:r w:rsidR="00B15334">
        <w:t xml:space="preserve"> selon les critères habituels (</w:t>
      </w:r>
      <w:proofErr w:type="spellStart"/>
      <w:r w:rsidR="00B15334">
        <w:t>cf</w:t>
      </w:r>
      <w:proofErr w:type="spellEnd"/>
      <w:r w:rsidR="00B15334">
        <w:t xml:space="preserve"> grille d’auto-évaluation)</w:t>
      </w:r>
      <w:r w:rsidR="00473696">
        <w:t>.</w:t>
      </w:r>
    </w:p>
    <w:sectPr w:rsidR="009A59E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5E22" w14:textId="77777777" w:rsidR="00C942C0" w:rsidRDefault="00C942C0" w:rsidP="004D486A">
      <w:pPr>
        <w:spacing w:after="0" w:line="240" w:lineRule="auto"/>
      </w:pPr>
      <w:r>
        <w:separator/>
      </w:r>
    </w:p>
  </w:endnote>
  <w:endnote w:type="continuationSeparator" w:id="0">
    <w:p w14:paraId="64035FEB" w14:textId="77777777" w:rsidR="00C942C0" w:rsidRDefault="00C942C0" w:rsidP="004D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2802"/>
      <w:docPartObj>
        <w:docPartGallery w:val="Page Numbers (Bottom of Page)"/>
        <w:docPartUnique/>
      </w:docPartObj>
    </w:sdtPr>
    <w:sdtContent>
      <w:p w14:paraId="19DF6C61" w14:textId="701BF73B" w:rsidR="004D486A" w:rsidRDefault="004D486A">
        <w:pPr>
          <w:pStyle w:val="Pieddepage"/>
          <w:jc w:val="center"/>
        </w:pPr>
        <w:r>
          <w:fldChar w:fldCharType="begin"/>
        </w:r>
        <w:r>
          <w:instrText>PAGE   \* MERGEFORMAT</w:instrText>
        </w:r>
        <w:r>
          <w:fldChar w:fldCharType="separate"/>
        </w:r>
        <w:r>
          <w:t>2</w:t>
        </w:r>
        <w:r>
          <w:fldChar w:fldCharType="end"/>
        </w:r>
      </w:p>
    </w:sdtContent>
  </w:sdt>
  <w:p w14:paraId="10EFA468" w14:textId="77777777" w:rsidR="004D486A" w:rsidRDefault="004D48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DD9FD" w14:textId="77777777" w:rsidR="00C942C0" w:rsidRDefault="00C942C0" w:rsidP="004D486A">
      <w:pPr>
        <w:spacing w:after="0" w:line="240" w:lineRule="auto"/>
      </w:pPr>
      <w:r>
        <w:separator/>
      </w:r>
    </w:p>
  </w:footnote>
  <w:footnote w:type="continuationSeparator" w:id="0">
    <w:p w14:paraId="69300853" w14:textId="77777777" w:rsidR="00C942C0" w:rsidRDefault="00C942C0" w:rsidP="004D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748C" w14:textId="6DA1B99B" w:rsidR="00D27196" w:rsidRDefault="00D27196">
    <w:pPr>
      <w:pStyle w:val="En-tte"/>
    </w:pPr>
    <w:r>
      <w:t>ONIP S5 - 2023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2B7"/>
    <w:multiLevelType w:val="hybridMultilevel"/>
    <w:tmpl w:val="35265092"/>
    <w:lvl w:ilvl="0" w:tplc="2FDA4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2C12E5"/>
    <w:multiLevelType w:val="hybridMultilevel"/>
    <w:tmpl w:val="D7D0F318"/>
    <w:lvl w:ilvl="0" w:tplc="57F855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334E1C"/>
    <w:multiLevelType w:val="hybridMultilevel"/>
    <w:tmpl w:val="43EAF268"/>
    <w:lvl w:ilvl="0" w:tplc="DD6CF7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FBD2CBF"/>
    <w:multiLevelType w:val="hybridMultilevel"/>
    <w:tmpl w:val="352650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1E4451"/>
    <w:multiLevelType w:val="hybridMultilevel"/>
    <w:tmpl w:val="11D467BA"/>
    <w:lvl w:ilvl="0" w:tplc="AF3AC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1142B1"/>
    <w:multiLevelType w:val="hybridMultilevel"/>
    <w:tmpl w:val="BEBA56B6"/>
    <w:lvl w:ilvl="0" w:tplc="0F1619F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8571741">
    <w:abstractNumId w:val="0"/>
  </w:num>
  <w:num w:numId="2" w16cid:durableId="1278412585">
    <w:abstractNumId w:val="2"/>
  </w:num>
  <w:num w:numId="3" w16cid:durableId="2088771194">
    <w:abstractNumId w:val="4"/>
  </w:num>
  <w:num w:numId="4" w16cid:durableId="943608137">
    <w:abstractNumId w:val="1"/>
  </w:num>
  <w:num w:numId="5" w16cid:durableId="1778140768">
    <w:abstractNumId w:val="5"/>
  </w:num>
  <w:num w:numId="6" w16cid:durableId="1374963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2E"/>
    <w:rsid w:val="00016ED8"/>
    <w:rsid w:val="0003280F"/>
    <w:rsid w:val="000655BE"/>
    <w:rsid w:val="0008700E"/>
    <w:rsid w:val="00095199"/>
    <w:rsid w:val="000D4CEE"/>
    <w:rsid w:val="000E4AD6"/>
    <w:rsid w:val="00103BBC"/>
    <w:rsid w:val="001118A0"/>
    <w:rsid w:val="00120FCD"/>
    <w:rsid w:val="001352C7"/>
    <w:rsid w:val="0014744E"/>
    <w:rsid w:val="001A5CF6"/>
    <w:rsid w:val="002375BE"/>
    <w:rsid w:val="00271275"/>
    <w:rsid w:val="002C7F7E"/>
    <w:rsid w:val="00314FB4"/>
    <w:rsid w:val="003C4512"/>
    <w:rsid w:val="003E0EB7"/>
    <w:rsid w:val="003F111D"/>
    <w:rsid w:val="0043182F"/>
    <w:rsid w:val="004604E6"/>
    <w:rsid w:val="00473696"/>
    <w:rsid w:val="0048502D"/>
    <w:rsid w:val="00493A8C"/>
    <w:rsid w:val="004A474D"/>
    <w:rsid w:val="004A7AD5"/>
    <w:rsid w:val="004D486A"/>
    <w:rsid w:val="0051562E"/>
    <w:rsid w:val="005202AE"/>
    <w:rsid w:val="005B7093"/>
    <w:rsid w:val="005C6847"/>
    <w:rsid w:val="005E781A"/>
    <w:rsid w:val="0063641A"/>
    <w:rsid w:val="00673AFF"/>
    <w:rsid w:val="006A2F5D"/>
    <w:rsid w:val="006E398D"/>
    <w:rsid w:val="00736461"/>
    <w:rsid w:val="00754A20"/>
    <w:rsid w:val="00833C66"/>
    <w:rsid w:val="00863E23"/>
    <w:rsid w:val="008C23EB"/>
    <w:rsid w:val="008F5688"/>
    <w:rsid w:val="009122A8"/>
    <w:rsid w:val="009304EB"/>
    <w:rsid w:val="009738E4"/>
    <w:rsid w:val="009A59E9"/>
    <w:rsid w:val="009B7128"/>
    <w:rsid w:val="00A07B29"/>
    <w:rsid w:val="00A14F7C"/>
    <w:rsid w:val="00A2529C"/>
    <w:rsid w:val="00A3380B"/>
    <w:rsid w:val="00A73068"/>
    <w:rsid w:val="00AB3489"/>
    <w:rsid w:val="00AB3979"/>
    <w:rsid w:val="00AC0AFA"/>
    <w:rsid w:val="00AC0B74"/>
    <w:rsid w:val="00AC197F"/>
    <w:rsid w:val="00B15334"/>
    <w:rsid w:val="00B17B7C"/>
    <w:rsid w:val="00B54238"/>
    <w:rsid w:val="00B847DE"/>
    <w:rsid w:val="00B96007"/>
    <w:rsid w:val="00BC20F0"/>
    <w:rsid w:val="00BF35FA"/>
    <w:rsid w:val="00C20C26"/>
    <w:rsid w:val="00C21666"/>
    <w:rsid w:val="00C660B1"/>
    <w:rsid w:val="00C942C0"/>
    <w:rsid w:val="00CC787B"/>
    <w:rsid w:val="00CE7182"/>
    <w:rsid w:val="00D172BD"/>
    <w:rsid w:val="00D27196"/>
    <w:rsid w:val="00D63AB1"/>
    <w:rsid w:val="00D866F9"/>
    <w:rsid w:val="00DA4818"/>
    <w:rsid w:val="00DC5309"/>
    <w:rsid w:val="00E3253E"/>
    <w:rsid w:val="00E637C3"/>
    <w:rsid w:val="00E86D2D"/>
    <w:rsid w:val="00EA4EF4"/>
    <w:rsid w:val="00EE07DA"/>
    <w:rsid w:val="00F13C6E"/>
    <w:rsid w:val="00F14059"/>
    <w:rsid w:val="00F72ED4"/>
    <w:rsid w:val="00F90797"/>
    <w:rsid w:val="00FA784F"/>
    <w:rsid w:val="00FB23B4"/>
    <w:rsid w:val="00FB33BA"/>
    <w:rsid w:val="00FB7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80A4"/>
  <w15:chartTrackingRefBased/>
  <w15:docId w15:val="{7172A21D-745D-4027-9A15-432A504E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4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4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AD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E4AD6"/>
    <w:pPr>
      <w:ind w:left="720"/>
      <w:contextualSpacing/>
    </w:pPr>
  </w:style>
  <w:style w:type="paragraph" w:styleId="Titre">
    <w:name w:val="Title"/>
    <w:basedOn w:val="Normal"/>
    <w:next w:val="Normal"/>
    <w:link w:val="TitreCar"/>
    <w:uiPriority w:val="10"/>
    <w:qFormat/>
    <w:rsid w:val="00912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2A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847DE"/>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B847DE"/>
    <w:rPr>
      <w:color w:val="808080"/>
    </w:rPr>
  </w:style>
  <w:style w:type="paragraph" w:styleId="En-tte">
    <w:name w:val="header"/>
    <w:basedOn w:val="Normal"/>
    <w:link w:val="En-tteCar"/>
    <w:uiPriority w:val="99"/>
    <w:unhideWhenUsed/>
    <w:rsid w:val="004D486A"/>
    <w:pPr>
      <w:tabs>
        <w:tab w:val="center" w:pos="4536"/>
        <w:tab w:val="right" w:pos="9072"/>
      </w:tabs>
      <w:spacing w:after="0" w:line="240" w:lineRule="auto"/>
    </w:pPr>
  </w:style>
  <w:style w:type="character" w:customStyle="1" w:styleId="En-tteCar">
    <w:name w:val="En-tête Car"/>
    <w:basedOn w:val="Policepardfaut"/>
    <w:link w:val="En-tte"/>
    <w:uiPriority w:val="99"/>
    <w:rsid w:val="004D486A"/>
  </w:style>
  <w:style w:type="paragraph" w:styleId="Pieddepage">
    <w:name w:val="footer"/>
    <w:basedOn w:val="Normal"/>
    <w:link w:val="PieddepageCar"/>
    <w:uiPriority w:val="99"/>
    <w:unhideWhenUsed/>
    <w:rsid w:val="004D4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486A"/>
  </w:style>
  <w:style w:type="paragraph" w:styleId="Lgende">
    <w:name w:val="caption"/>
    <w:basedOn w:val="Normal"/>
    <w:next w:val="Normal"/>
    <w:uiPriority w:val="35"/>
    <w:unhideWhenUsed/>
    <w:qFormat/>
    <w:rsid w:val="004A47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B1E0-FEF8-400A-8787-19A54D04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Pages>
  <Words>1806</Words>
  <Characters>9933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Lebrun Sylvie</dc:creator>
  <cp:keywords/>
  <dc:description/>
  <cp:lastModifiedBy>Julien VILLEMEJANE</cp:lastModifiedBy>
  <cp:revision>35</cp:revision>
  <cp:lastPrinted>2023-10-12T05:53:00Z</cp:lastPrinted>
  <dcterms:created xsi:type="dcterms:W3CDTF">2023-10-09T06:47:00Z</dcterms:created>
  <dcterms:modified xsi:type="dcterms:W3CDTF">2023-10-12T05:53:00Z</dcterms:modified>
</cp:coreProperties>
</file>