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40"/>
      </w:pPr>
      <w:r>
        <w:rPr>
          <w:rFonts w:ascii="Calibri" w:hAnsi="Calibri"/>
          <w:b/>
          <w:color w:val="2E74B5"/>
          <w:sz w:val="32"/>
        </w:rPr>
        <w:t>ZKTeco K40 Pro</w:t>
      </w:r>
    </w:p>
    <w:p>
      <w:pPr>
        <w:pStyle w:val="GuideTitle"/>
      </w:pPr>
      <w:r>
        <w:t>Biometric Attendance</w:t>
        <w:br/>
        <w:t>Integration Guide</w:t>
      </w:r>
    </w:p>
    <w:p>
      <w:pPr>
        <w:pStyle w:val="GuideSubtitle"/>
      </w:pPr>
      <w:r>
        <w:t>ASP.NET Core MVC (.NET 8) + PostgreSQL + ZKTeco ADMS Push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  </w:t>
            </w:r>
            <w:r>
              <w:t>Configure the K40 Pro, receive every punch in Vertex ERP, map device users to employees, and display daily IN/OUT attendance on the existing Attendance UI.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Document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Audience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ERP administrator, implementation engineer, IT support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</w:t>
            </w:r>
          </w:p>
        </w:tc>
        <w:tc>
          <w:tcPr>
            <w:tcW w:type="dxa" w:w="6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ZKTeco K40 Pro, firmware 8.0.4.3, ADMS/Push mode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Vertex ERP - ASP.NET Core MVC (.NET 8)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6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PostgreSQL with Entity Framework Core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Test topology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Direct Ethernet: laptop 192.168.10.1, device 192.168.10.2</w:t>
            </w:r>
          </w:p>
        </w:tc>
      </w:tr>
    </w:tbl>
    <w:p>
      <w:pPr>
        <w:spacing w:after="20"/>
      </w:pPr>
    </w:p>
    <w:p>
      <w:pPr>
        <w:pStyle w:val="SmallLabel"/>
      </w:pPr>
      <w:r>
        <w:t>Version 1.0 | Prepared for implementation and support</w:t>
      </w:r>
    </w:p>
    <w:p>
      <w:r>
        <w:br w:type="page"/>
      </w:r>
    </w:p>
    <w:p>
      <w:pPr>
        <w:pStyle w:val="Heading1"/>
      </w:pPr>
      <w:r>
        <w:t>1. Integration at a glance</w:t>
      </w:r>
    </w:p>
    <w:p>
      <w:r>
        <w:t>The K40 Pro uses ADMS Push. The device initiates HTTP requests to the ERP server. The ERP does not continuously poll the biometric machine.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Data flow  </w:t>
            </w:r>
            <w:r>
              <w:t>Fingerprint punch -&gt; K40 Pro -&gt; HTTP port 8082 -&gt; /iclock/cdata -&gt; raw AttendanceLogs -&gt; employee mapping -&gt; daily attendance -&gt; existing Attendance Management UI.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Layer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Responsibility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K40 Pro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Captures fingerprint and pushes raw punch records.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Network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Provides a reachable server IP and allows inbound TCP 8082.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ADMS API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Accepts device heartbeat, options, user data and ATTLOG payloads.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Raw storage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Stores every received punch without discarding the original payload.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Mapping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Connects the device user number to the existing Employee record.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First punch = IN; last punch = OUT; difference = working hours.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Attendance UI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Shows mapped daily attendance in the current Vertex ERP page.</w:t>
            </w:r>
          </w:p>
        </w:tc>
      </w:tr>
    </w:tbl>
    <w:p>
      <w:pPr>
        <w:spacing w:after="20"/>
      </w:pPr>
    </w:p>
    <w:p>
      <w:pPr>
        <w:pStyle w:val="Heading1"/>
      </w:pPr>
      <w:r>
        <w:t>2. Prerequisites</w:t>
      </w:r>
    </w:p>
    <w:p>
      <w:pPr>
        <w:pStyle w:val="ListBullet"/>
        <w:spacing w:after="80"/>
      </w:pPr>
      <w:r>
        <w:t>K40 Pro is powered on and the employee fingerprint is enrolled.</w:t>
      </w:r>
    </w:p>
    <w:p>
      <w:pPr>
        <w:pStyle w:val="ListBullet"/>
        <w:spacing w:after="80"/>
      </w:pPr>
      <w:r>
        <w:t>Laptop/server and device have working Ethernet or Wi-Fi connectivity.</w:t>
      </w:r>
    </w:p>
    <w:p>
      <w:pPr>
        <w:pStyle w:val="ListBullet"/>
        <w:spacing w:after="80"/>
      </w:pPr>
      <w:r>
        <w:t>Vertex ERP is configured to listen on HTTP port 8082 for the device.</w:t>
      </w:r>
    </w:p>
    <w:p>
      <w:pPr>
        <w:pStyle w:val="ListBullet"/>
        <w:spacing w:after="80"/>
      </w:pPr>
      <w:r>
        <w:t>PostgreSQL is reachable and biometric migrations are applied.</w:t>
      </w:r>
    </w:p>
    <w:p>
      <w:pPr>
        <w:pStyle w:val="ListBullet"/>
        <w:spacing w:after="80"/>
      </w:pPr>
      <w:r>
        <w:t>Windows Firewall allows inbound TCP 8082 on the active network profile.</w:t>
      </w:r>
    </w:p>
    <w:p>
      <w:pPr>
        <w:pStyle w:val="ListBullet"/>
        <w:spacing w:after="80"/>
      </w:pPr>
      <w:r>
        <w:t>The device serial number is registered in Vertex ERP exactly as reported by the machine.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Important  </w:t>
            </w:r>
            <w:r>
              <w:t>The K40 Pro screen may also show TCP COMM Port 4370. That port belongs to the older SDK/pull protocol. ADMS Push in this integration uses the Cloud Server port 8082.</w:t>
            </w:r>
          </w:p>
        </w:tc>
      </w:tr>
    </w:tbl>
    <w:p>
      <w:pPr>
        <w:spacing w:after="20"/>
      </w:pPr>
    </w:p>
    <w:p>
      <w:pPr>
        <w:pStyle w:val="Heading1"/>
      </w:pPr>
      <w:r>
        <w:t>3. Network setup</w:t>
      </w:r>
    </w:p>
    <w:p>
      <w:pPr>
        <w:pStyle w:val="Heading2"/>
      </w:pPr>
      <w:r>
        <w:t>3.1 Direct Ethernet setup (current test setup)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480"/>
        <w:gridCol w:w="348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Setting</w:t>
            </w:r>
          </w:p>
        </w:tc>
        <w:tc>
          <w:tcPr>
            <w:tcW w:type="dxa" w:w="3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Laptop Ethernet</w:t>
            </w:r>
          </w:p>
        </w:tc>
        <w:tc>
          <w:tcPr>
            <w:tcW w:type="dxa" w:w="3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K40 Pro Ethernet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IP address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192.168.10.1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192.168.10.2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Subnet mask</w:t>
            </w:r>
          </w:p>
        </w:tc>
        <w:tc>
          <w:tcPr>
            <w:tcW w:type="dxa" w:w="34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255.255.255.0</w:t>
            </w:r>
          </w:p>
        </w:tc>
        <w:tc>
          <w:tcPr>
            <w:tcW w:type="dxa" w:w="34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255.255.255.0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Gateway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Leave blank or 192.168.10.1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192.168.10.1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DNS</w:t>
            </w:r>
          </w:p>
        </w:tc>
        <w:tc>
          <w:tcPr>
            <w:tcW w:type="dxa" w:w="34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Leave blank</w:t>
            </w:r>
          </w:p>
        </w:tc>
        <w:tc>
          <w:tcPr>
            <w:tcW w:type="dxa" w:w="34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DHCP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Not applicable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OFF</w:t>
            </w:r>
          </w:p>
        </w:tc>
      </w:tr>
    </w:tbl>
    <w:p>
      <w:pPr>
        <w:spacing w:after="20"/>
      </w:pPr>
    </w:p>
    <w:p>
      <w:pPr>
        <w:keepNext/>
      </w:pPr>
      <w:r>
        <w:rPr>
          <w:b/>
          <w:color w:val="17365D"/>
        </w:rPr>
        <w:t>Step 1 - Configure the laptop</w:t>
      </w:r>
    </w:p>
    <w:p>
      <w:pPr>
        <w:spacing w:after="160"/>
      </w:pPr>
      <w:r>
        <w:t>Open Ethernet adapter IPv4 properties and set the static address 192.168.10.1 with subnet mask 255.255.255.0.</w:t>
      </w:r>
    </w:p>
    <w:p>
      <w:pPr>
        <w:keepNext/>
      </w:pPr>
      <w:r>
        <w:rPr>
          <w:b/>
          <w:color w:val="17365D"/>
        </w:rPr>
        <w:t>Step 2 - Configure the machine</w:t>
      </w:r>
    </w:p>
    <w:p>
      <w:pPr>
        <w:spacing w:after="160"/>
      </w:pPr>
      <w:r>
        <w:t>On the K40 Pro, open Communication &gt; Ethernet. Set IP address 192.168.10.2, subnet mask 255.255.255.0, gateway 192.168.10.1, DNS 192.168.10.1 and DHCP OFF.</w:t>
      </w:r>
    </w:p>
    <w:p>
      <w:pPr>
        <w:keepNext/>
      </w:pPr>
      <w:r>
        <w:rPr>
          <w:b/>
          <w:color w:val="17365D"/>
        </w:rPr>
        <w:t>Step 3 - Verify the cable link</w:t>
      </w:r>
    </w:p>
    <w:p>
      <w:pPr>
        <w:spacing w:after="160"/>
      </w:pPr>
      <w:r>
        <w:t>Confirm Ethernet link lights are active, then ping 192.168.10.2 from the laptop. A reply confirms basic connectivity.</w:t>
      </w:r>
    </w:p>
    <w:p>
      <w:pPr>
        <w:pStyle w:val="Heading2"/>
      </w:pPr>
      <w:r>
        <w:t>3.2 Router/LAN setup (production option)</w:t>
      </w:r>
    </w:p>
    <w:p>
      <w:r>
        <w:t>Connect both systems to the same router. Prefer DHCP reservation or static addresses outside the router's automatic allocation range. The server address configured in ADMS must be the laptop/server LAN IP, not localhost and not the device 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B42318"/>
              </w:rPr>
              <w:t xml:space="preserve">Do not use  </w:t>
            </w:r>
            <w:r>
              <w:t>127.0.0.1, localhost, 0.0.0.0, or a public IP that does not route back to the ERP server from the machine.</w:t>
            </w:r>
          </w:p>
        </w:tc>
      </w:tr>
    </w:tbl>
    <w:p>
      <w:pPr>
        <w:spacing w:after="20"/>
      </w:pPr>
    </w:p>
    <w:p>
      <w:pPr>
        <w:pStyle w:val="Heading1"/>
      </w:pPr>
      <w:r>
        <w:t>4. Configure ADMS on the K40 Pro</w:t>
      </w:r>
    </w:p>
    <w:p>
      <w:r>
        <w:t>Open Menu &gt; Comm. &gt; Cloud Server Setting and enter the following values.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2400"/>
        <w:gridCol w:w="4510"/>
      </w:tblGrid>
      <w:tr>
        <w:trPr>
          <w:tblHeader w:val="true"/>
          <w:cantSplit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Machine field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Required value</w:t>
            </w:r>
          </w:p>
        </w:tc>
        <w:tc>
          <w:tcPr>
            <w:tcW w:type="dxa" w:w="4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Meaning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Server Mode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ADMS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Enables the device push protocol.</w:t>
            </w:r>
          </w:p>
        </w:tc>
      </w:tr>
      <w:tr>
        <w:trPr>
          <w:cantSplit/>
        </w:trPr>
        <w:tc>
          <w:tcPr>
            <w:tcW w:type="dxa" w:w="2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Enable Domain Name</w:t>
            </w:r>
          </w:p>
        </w:tc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OFF</w:t>
            </w:r>
          </w:p>
        </w:tc>
        <w:tc>
          <w:tcPr>
            <w:tcW w:type="dxa" w:w="4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Use a direct IP during local testing.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Server Address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192.168.10.1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IP of the laptop/server running Vertex ERP.</w:t>
            </w:r>
          </w:p>
        </w:tc>
      </w:tr>
      <w:tr>
        <w:trPr>
          <w:cantSplit/>
        </w:trPr>
        <w:tc>
          <w:tcPr>
            <w:tcW w:type="dxa" w:w="2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Server Port</w:t>
            </w:r>
          </w:p>
        </w:tc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8082</w:t>
            </w:r>
          </w:p>
        </w:tc>
        <w:tc>
          <w:tcPr>
            <w:tcW w:type="dxa" w:w="4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HTTP listener used by the ERP ADMS endpoint.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Enable Proxy Server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OFF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 proxy is required on a local network.</w:t>
            </w:r>
          </w:p>
        </w:tc>
      </w:tr>
      <w:tr>
        <w:trPr>
          <w:cantSplit/>
        </w:trPr>
        <w:tc>
          <w:tcPr>
            <w:tcW w:type="dxa" w:w="2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HTTPS</w:t>
            </w:r>
          </w:p>
        </w:tc>
        <w:tc>
          <w:tcPr>
            <w:tcW w:type="dxa" w:w="2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OFF</w:t>
            </w:r>
          </w:p>
        </w:tc>
        <w:tc>
          <w:tcPr>
            <w:tcW w:type="dxa" w:w="4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Current local listener is plain HTTP.</w:t>
            </w:r>
          </w:p>
        </w:tc>
      </w:tr>
    </w:tbl>
    <w:p>
      <w:pPr>
        <w:spacing w:after="20"/>
      </w:pPr>
    </w:p>
    <w:p>
      <w:pPr>
        <w:pStyle w:val="ListNumber"/>
        <w:spacing w:after="80"/>
      </w:pPr>
      <w:r>
        <w:t>Save the settings.</w:t>
      </w:r>
    </w:p>
    <w:p>
      <w:pPr>
        <w:pStyle w:val="ListNumber"/>
        <w:spacing w:after="80"/>
      </w:pPr>
      <w:r>
        <w:t>Restart the K40 Pro.</w:t>
      </w:r>
    </w:p>
    <w:p>
      <w:pPr>
        <w:pStyle w:val="ListNumber"/>
        <w:spacing w:after="80"/>
      </w:pPr>
      <w:r>
        <w:t>Start Vertex ERP before testing a punch.</w:t>
      </w:r>
    </w:p>
    <w:p>
      <w:pPr>
        <w:pStyle w:val="ListNumber"/>
        <w:spacing w:after="80"/>
      </w:pPr>
      <w:r>
        <w:t>Wait up to one minute for the first heartbeat, then check Device Status and Last Sync Time.</w:t>
      </w:r>
    </w:p>
    <w:p>
      <w:pPr>
        <w:pStyle w:val="Heading1"/>
      </w:pPr>
      <w:r>
        <w:t>5. Configure Vertex ERP</w:t>
      </w:r>
    </w:p>
    <w:p>
      <w:pPr>
        <w:pStyle w:val="Heading2"/>
      </w:pPr>
      <w:r>
        <w:t>5.1 HTTP listener and endpoint</w:t>
      </w:r>
    </w:p>
    <w:p>
      <w:r>
        <w:t>The application must listen on all local interfaces so that the physical device can reach it. The configured URL 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Listener  </w:t>
            </w:r>
            <w:r>
              <w:t>http://0.0.0.0:8082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506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Method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Endpoint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Use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GET/POST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/iclock/cdata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registration, heartbeat and raw attendance uploads.</w:t>
            </w:r>
          </w:p>
        </w:tc>
      </w:tr>
      <w:tr>
        <w:trPr>
          <w:cantSplit/>
        </w:trPr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/iclock/getrequest</w:t>
            </w:r>
          </w:p>
        </w:tc>
        <w:tc>
          <w:tcPr>
            <w:tcW w:type="dxa" w:w="5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command polling.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/iclock/devicecmd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command result acknowledgement.</w:t>
            </w:r>
          </w:p>
        </w:tc>
      </w:tr>
      <w:tr>
        <w:trPr>
          <w:cantSplit/>
        </w:trPr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/BiometricDevices</w:t>
            </w:r>
          </w:p>
        </w:tc>
        <w:tc>
          <w:tcPr>
            <w:tcW w:type="dxa" w:w="5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list, status, test connection and mappings.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/Main/Attendence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Existing attendance page populated from biometric data.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HTTP redirect rule  </w:t>
            </w:r>
            <w:r>
              <w:t>Exclude /iclock requests from automatic HTTPS redirection while the machine's HTTPS option is OFF. Otherwise the machine may receive a redirect it cannot complete.</w:t>
            </w:r>
          </w:p>
        </w:tc>
      </w:tr>
    </w:tbl>
    <w:p>
      <w:pPr>
        <w:spacing w:after="20"/>
      </w:pPr>
    </w:p>
    <w:p>
      <w:pPr>
        <w:pStyle w:val="Heading2"/>
      </w:pPr>
      <w:r>
        <w:t>5.2 Firewall</w:t>
      </w:r>
    </w:p>
    <w:p>
      <w:r>
        <w:t>Create an inbound Windows Firewall rule allowing TCP port 8082 for the active network profile. Limit the scope to the local subnet or device address in production.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Quick check  </w:t>
            </w:r>
            <w:r>
              <w:t>From another computer on the same network, open http://SERVER-IP:8082/iclock/cdata?SN=TEST. Any HTTP response proves the port is reachable; a timeout means the listener or firewall still blocks it.</w:t>
            </w:r>
          </w:p>
        </w:tc>
      </w:tr>
    </w:tbl>
    <w:p>
      <w:pPr>
        <w:spacing w:after="20"/>
      </w:pPr>
    </w:p>
    <w:p>
      <w:pPr>
        <w:pStyle w:val="Heading2"/>
      </w:pPr>
      <w:r>
        <w:t>5.3 Database objects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Table</w:t>
            </w:r>
          </w:p>
        </w:tc>
        <w:tc>
          <w:tcPr>
            <w:tcW w:type="dxa" w:w="6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Purpose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BiometricDevices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identity, serial number, model, network settings, active status and last sync time.</w:t>
            </w:r>
          </w:p>
        </w:tc>
      </w:tr>
      <w:tr>
        <w:trPr>
          <w:cantSplit/>
        </w:trPr>
        <w:tc>
          <w:tcPr>
            <w:tcW w:type="dxa" w:w="2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AttendanceLogs</w:t>
            </w:r>
          </w:p>
        </w:tc>
        <w:tc>
          <w:tcPr>
            <w:tcW w:type="dxa" w:w="6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Immutable raw punch records, receive time, device user ID, punch time, verification type and raw payload.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EmployeeDeviceMapping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Maps one device user ID to an existing Employee and supports multiple devices.</w:t>
            </w:r>
          </w:p>
        </w:tc>
      </w:tr>
    </w:tbl>
    <w:p>
      <w:pPr>
        <w:spacing w:after="20"/>
      </w:pPr>
    </w:p>
    <w:p>
      <w:r>
        <w:t>Apply the EF Core biometric migration once per database. Do not delete raw attendance logs when reprocessing daily attendance.</w:t>
      </w:r>
    </w:p>
    <w:p>
      <w:pPr>
        <w:pStyle w:val="Heading1"/>
      </w:pPr>
      <w:r>
        <w:t>6. Register the biometric device</w:t>
      </w:r>
    </w:p>
    <w:p>
      <w:pPr>
        <w:pStyle w:val="ListNumber"/>
        <w:spacing w:after="80"/>
      </w:pPr>
      <w:r>
        <w:t>Sign in to Vertex ERP as an administrator.</w:t>
      </w:r>
    </w:p>
    <w:p>
      <w:pPr>
        <w:pStyle w:val="ListNumber"/>
        <w:spacing w:after="80"/>
      </w:pPr>
      <w:r>
        <w:t>Open Biometric Devices.</w:t>
      </w:r>
    </w:p>
    <w:p>
      <w:pPr>
        <w:pStyle w:val="ListNumber"/>
        <w:spacing w:after="80"/>
      </w:pPr>
      <w:r>
        <w:t>Select Add Device.</w:t>
      </w:r>
    </w:p>
    <w:p>
      <w:pPr>
        <w:pStyle w:val="ListNumber"/>
        <w:spacing w:after="80"/>
      </w:pPr>
      <w:r>
        <w:t>Enter a friendly name, model K40 Pro, the exact device serial number, branch (if applicable), server/network values, and mark the device Active.</w:t>
      </w:r>
    </w:p>
    <w:p>
      <w:pPr>
        <w:pStyle w:val="ListNumber"/>
        <w:spacing w:after="80"/>
      </w:pPr>
      <w:r>
        <w:t>Save, then restart the K40 Pro or wait for its next heartbeat.</w:t>
      </w:r>
    </w:p>
    <w:p>
      <w:pPr>
        <w:pStyle w:val="ListNumber"/>
        <w:spacing w:after="80"/>
      </w:pPr>
      <w:r>
        <w:t>Confirm Device Status becomes Online and Last Sync Time updates.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Serial matching  </w:t>
            </w:r>
            <w:r>
              <w:t>ADMS identifies the device with the SN query value. The serial in BiometricDevices must match exactly; spaces and typing mistakes will prevent association.</w:t>
            </w:r>
          </w:p>
        </w:tc>
      </w:tr>
    </w:tbl>
    <w:p>
      <w:pPr>
        <w:spacing w:after="20"/>
      </w:pPr>
    </w:p>
    <w:p>
      <w:pPr>
        <w:pStyle w:val="Heading1"/>
      </w:pPr>
      <w:r>
        <w:t>7. Map device users to employees</w:t>
      </w:r>
    </w:p>
    <w:p>
      <w:r>
        <w:t>A punch can be stored successfully but still not appear under an employee until its Device User ID is mapped.</w:t>
      </w:r>
    </w:p>
    <w:p>
      <w:pPr>
        <w:pStyle w:val="ListNumber"/>
        <w:spacing w:after="80"/>
      </w:pPr>
      <w:r>
        <w:t>Make one test punch on the K40 Pro.</w:t>
      </w:r>
    </w:p>
    <w:p>
      <w:pPr>
        <w:pStyle w:val="ListNumber"/>
        <w:spacing w:after="80"/>
      </w:pPr>
      <w:r>
        <w:t>Open Biometric Devices &gt; Employee Mappings.</w:t>
      </w:r>
    </w:p>
    <w:p>
      <w:pPr>
        <w:pStyle w:val="ListNumber"/>
        <w:spacing w:after="80"/>
      </w:pPr>
      <w:r>
        <w:t>Locate the unmapped Device User ID received from the machine.</w:t>
      </w:r>
    </w:p>
    <w:p>
      <w:pPr>
        <w:pStyle w:val="ListNumber"/>
        <w:spacing w:after="80"/>
      </w:pPr>
      <w:r>
        <w:t>Select the corresponding employee from the existing Employee Management module.</w:t>
      </w:r>
    </w:p>
    <w:p>
      <w:pPr>
        <w:pStyle w:val="ListNumber"/>
        <w:spacing w:after="80"/>
      </w:pPr>
      <w:r>
        <w:t>Save the mapping and run attendance processing/backfill for the required date range.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Example  </w:t>
            </w:r>
            <w:r>
              <w:t>If the machine sends user ID 121 and that fingerprint belongs to Sanjeev, map Device User ID 121 to Sanjeev's Employee record. The fingerprint template itself is not copied into AttendanceLogs.</w:t>
            </w:r>
          </w:p>
        </w:tc>
      </w:tr>
    </w:tbl>
    <w:p>
      <w:pPr>
        <w:spacing w:after="20"/>
      </w:pPr>
    </w:p>
    <w:p>
      <w:pPr>
        <w:pStyle w:val="Heading1"/>
      </w:pPr>
      <w:r>
        <w:t>8. Attendance processing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Rule</w:t>
            </w:r>
          </w:p>
        </w:tc>
        <w:tc>
          <w:tcPr>
            <w:tcW w:type="dxa" w:w="6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Result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One punch in a day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IN time is set; OUT time remains blank until another punch arrives.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Two or more punches</w:t>
            </w:r>
          </w:p>
        </w:tc>
        <w:tc>
          <w:tcPr>
            <w:tcW w:type="dxa" w:w="6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Earliest valid punch = IN; latest valid punch = OUT.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Working hours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OUT time minus IN time.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Duplicate delivery</w:t>
            </w:r>
          </w:p>
        </w:tc>
        <w:tc>
          <w:tcPr>
            <w:tcW w:type="dxa" w:w="6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Ignore an already stored device/event identity while preserving the original raw record.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Unmapped user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Keep the raw log and show it in the mapping workflow; never discard it.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Late arrival</w:t>
            </w:r>
          </w:p>
        </w:tc>
        <w:tc>
          <w:tcPr>
            <w:tcW w:type="dxa" w:w="6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Evaluate against the employee's assigned shift when Shift Management is enabled.</w:t>
            </w:r>
          </w:p>
        </w:tc>
      </w:tr>
    </w:tbl>
    <w:p>
      <w:pPr>
        <w:spacing w:after="20"/>
      </w:pPr>
    </w:p>
    <w:p>
      <w:r>
        <w:t>The current Attendance Management UI should read processed biometric attendance while retaining existing leave and employee data. Multiple devices can contribute punches for the same employee and date.</w:t>
      </w:r>
    </w:p>
    <w:p>
      <w:pPr>
        <w:pStyle w:val="Heading1"/>
      </w:pPr>
      <w:r>
        <w:t>9. End-to-end test</w:t>
      </w:r>
    </w:p>
    <w:p>
      <w:pPr>
        <w:keepNext/>
      </w:pPr>
      <w:r>
        <w:rPr>
          <w:b/>
          <w:color w:val="17365D"/>
        </w:rPr>
        <w:t>1. Connectivity</w:t>
      </w:r>
    </w:p>
    <w:p>
      <w:pPr>
        <w:spacing w:after="160"/>
      </w:pPr>
      <w:r>
        <w:t>Ping the machine IP. Verify Vertex ERP is listening on port 8082 and the firewall rule is enabled.</w:t>
      </w:r>
    </w:p>
    <w:p>
      <w:pPr>
        <w:keepNext/>
      </w:pPr>
      <w:r>
        <w:rPr>
          <w:b/>
          <w:color w:val="17365D"/>
        </w:rPr>
        <w:t>2. Heartbeat</w:t>
      </w:r>
    </w:p>
    <w:p>
      <w:pPr>
        <w:spacing w:after="160"/>
      </w:pPr>
      <w:r>
        <w:t>Restart the machine. In Biometric Devices, verify Last Sync Time changes.</w:t>
      </w:r>
    </w:p>
    <w:p>
      <w:pPr>
        <w:keepNext/>
      </w:pPr>
      <w:r>
        <w:rPr>
          <w:b/>
          <w:color w:val="17365D"/>
        </w:rPr>
        <w:t>3. Punch</w:t>
      </w:r>
    </w:p>
    <w:p>
      <w:pPr>
        <w:spacing w:after="160"/>
      </w:pPr>
      <w:r>
        <w:t>Use an enrolled fingerprint. Wait 5-30 seconds for the push request.</w:t>
      </w:r>
    </w:p>
    <w:p>
      <w:pPr>
        <w:keepNext/>
      </w:pPr>
      <w:r>
        <w:rPr>
          <w:b/>
          <w:color w:val="17365D"/>
        </w:rPr>
        <w:t>4. Raw database check</w:t>
      </w:r>
    </w:p>
    <w:p>
      <w:pPr>
        <w:spacing w:after="160"/>
      </w:pPr>
      <w:r>
        <w:t>Confirm a new row exists in AttendanceLogs with the correct device, device user ID and punch time.</w:t>
      </w:r>
    </w:p>
    <w:p>
      <w:pPr>
        <w:keepNext/>
      </w:pPr>
      <w:r>
        <w:rPr>
          <w:b/>
          <w:color w:val="17365D"/>
        </w:rPr>
        <w:t>5. Mapping check</w:t>
      </w:r>
    </w:p>
    <w:p>
      <w:pPr>
        <w:spacing w:after="160"/>
      </w:pPr>
      <w:r>
        <w:t>If EmployeeId is empty, create or correct EmployeeDeviceMapping.</w:t>
      </w:r>
    </w:p>
    <w:p>
      <w:pPr>
        <w:keepNext/>
      </w:pPr>
      <w:r>
        <w:rPr>
          <w:b/>
          <w:color w:val="17365D"/>
        </w:rPr>
        <w:t>6. UI check</w:t>
      </w:r>
    </w:p>
    <w:p>
      <w:pPr>
        <w:spacing w:after="160"/>
      </w:pPr>
      <w:r>
        <w:t>Open Attendance Management, select the punch date, and run search. Verify employee, IN time, OUT time and status.</w:t>
      </w:r>
    </w:p>
    <w:p>
      <w:pPr>
        <w:keepNext/>
      </w:pPr>
      <w:r>
        <w:rPr>
          <w:b/>
          <w:color w:val="17365D"/>
        </w:rPr>
        <w:t>7. Second punch</w:t>
      </w:r>
    </w:p>
    <w:p>
      <w:pPr>
        <w:spacing w:after="160"/>
      </w:pPr>
      <w:r>
        <w:t>Punch again later and confirm OUT time and working hours update to the latest punch.</w:t>
      </w:r>
    </w:p>
    <w:p>
      <w:pPr>
        <w:pStyle w:val="Heading1"/>
      </w:pPr>
      <w:r>
        <w:t>10.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20"/>
        <w:gridCol w:w="404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Symptom</w:t>
            </w:r>
          </w:p>
        </w:tc>
        <w:tc>
          <w:tcPr>
            <w:tcW w:type="dxa" w:w="3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Most likely cause</w:t>
            </w:r>
          </w:p>
        </w:tc>
        <w:tc>
          <w:tcPr>
            <w:tcW w:type="dxa" w:w="4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Corrective action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Machine IP becomes 0.0.0.0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DHCP is ON but no DHCP server is available on a direct cable.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Turn DHCP OFF and restore static 192.168.10.2/24.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Ping fails</w:t>
            </w:r>
          </w:p>
        </w:tc>
        <w:tc>
          <w:tcPr>
            <w:tcW w:type="dxa" w:w="3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Wrong subnet, disconnected cable, disabled adapter or IP conflict.</w:t>
            </w:r>
          </w:p>
        </w:tc>
        <w:tc>
          <w:tcPr>
            <w:tcW w:type="dxa" w:w="4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Check link lights; confirm laptop 192.168.10.1 and device 192.168.10.2.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Ping works, no Last Sync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Wrong ADMS server/port, app not listening, firewall block or HTTPS mismatch.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Use server 192.168.10.1:8082, HTTPS OFF; start ERP and allow TCP 8082.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HTTP 401 / unknown device</w:t>
            </w:r>
          </w:p>
        </w:tc>
        <w:tc>
          <w:tcPr>
            <w:tcW w:type="dxa" w:w="3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Serial number is missing or does not match the registered device.</w:t>
            </w:r>
          </w:p>
        </w:tc>
        <w:tc>
          <w:tcPr>
            <w:tcW w:type="dxa" w:w="4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Register the exact SN shown by the device request/device information.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Raw log exists, UI empty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user is unmapped, wrong date filter or processing did not run.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Map the user, process/backfill attendance, then search the punch date.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IN appears, OUT blank</w:t>
            </w:r>
          </w:p>
        </w:tc>
        <w:tc>
          <w:tcPr>
            <w:tcW w:type="dxa" w:w="3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Only one valid punch exists for that date.</w:t>
            </w:r>
          </w:p>
        </w:tc>
        <w:tc>
          <w:tcPr>
            <w:tcW w:type="dxa" w:w="4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Make a second punch; last punch becomes OUT.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Build error: file in use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An existing Vertex ERP process is locking output files.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Stop the running debug instance/process, rebuild, then start once.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sends to old server</w:t>
            </w:r>
          </w:p>
        </w:tc>
        <w:tc>
          <w:tcPr>
            <w:tcW w:type="dxa" w:w="3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Cloud settings were not saved or the unit was not restarted.</w:t>
            </w:r>
          </w:p>
        </w:tc>
        <w:tc>
          <w:tcPr>
            <w:tcW w:type="dxa" w:w="4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Save ADMS values and restart the machine.</w:t>
            </w:r>
          </w:p>
        </w:tc>
      </w:tr>
    </w:tbl>
    <w:p>
      <w:pPr>
        <w:spacing w:after="20"/>
      </w:pPr>
    </w:p>
    <w:p>
      <w:pPr>
        <w:pStyle w:val="Heading1"/>
      </w:pPr>
      <w:r>
        <w:t>11. Production deployment checklist</w:t>
      </w:r>
    </w:p>
    <w:p>
      <w:pPr>
        <w:pStyle w:val="ListBullet"/>
        <w:spacing w:after="80"/>
      </w:pPr>
      <w:r>
        <w:t>Host Vertex ERP as a continuously running Windows Service, IIS application, container or managed server process.</w:t>
      </w:r>
    </w:p>
    <w:p>
      <w:pPr>
        <w:pStyle w:val="ListBullet"/>
        <w:spacing w:after="80"/>
      </w:pPr>
      <w:r>
        <w:t>Assign the server a fixed LAN IP or DNS name; avoid a changing laptop address.</w:t>
      </w:r>
    </w:p>
    <w:p>
      <w:pPr>
        <w:pStyle w:val="ListBullet"/>
        <w:spacing w:after="80"/>
      </w:pPr>
      <w:r>
        <w:t>Restrict port 8082 to trusted device IPs/VPN. Use HTTPS only if the specific firmware configuration supports it end to end.</w:t>
      </w:r>
    </w:p>
    <w:p>
      <w:pPr>
        <w:pStyle w:val="ListBullet"/>
        <w:spacing w:after="80"/>
      </w:pPr>
      <w:r>
        <w:t>Back up PostgreSQL and retain raw AttendanceLogs according to the attendance/audit policy.</w:t>
      </w:r>
    </w:p>
    <w:p>
      <w:pPr>
        <w:pStyle w:val="ListBullet"/>
        <w:spacing w:after="80"/>
      </w:pPr>
      <w:r>
        <w:t>Use one unique record per device serial and maintain branch ownership for future multi-branch rollout.</w:t>
      </w:r>
    </w:p>
    <w:p>
      <w:pPr>
        <w:pStyle w:val="ListBullet"/>
        <w:spacing w:after="80"/>
      </w:pPr>
      <w:r>
        <w:t>Monitor device heartbeat, last sync, rejected requests, unmapped users and database failures.</w:t>
      </w:r>
    </w:p>
    <w:p>
      <w:pPr>
        <w:pStyle w:val="ListBullet"/>
        <w:spacing w:after="80"/>
      </w:pPr>
      <w:r>
        <w:t>Do not expose device communication keys, database passwords or public server addresses in screenshots or support tickets.</w:t>
      </w:r>
    </w:p>
    <w:p>
      <w:pPr>
        <w:pStyle w:val="ListBullet"/>
        <w:spacing w:after="80"/>
      </w:pPr>
      <w:r>
        <w:t>Obtain employee notice/consent and follow applicable biometric and workplace privacy requirements.</w:t>
      </w:r>
    </w:p>
    <w:p>
      <w:pPr>
        <w:pStyle w:val="Heading1"/>
      </w:pPr>
      <w:r>
        <w:t>12.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Check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Expected result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connectivity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K40 Pro is reachable and Last Sync Time updates.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Raw capture</w:t>
            </w:r>
          </w:p>
        </w:tc>
        <w:tc>
          <w:tcPr>
            <w:tcW w:type="dxa" w:w="6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Every new punch creates one durable AttendanceLogs record.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Employee mapping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user resolves to the correct existing Employee.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Daily attendance</w:t>
            </w:r>
          </w:p>
        </w:tc>
        <w:tc>
          <w:tcPr>
            <w:tcW w:type="dxa" w:w="6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First and last punch generate accurate IN/OUT times.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Attendance appears in the existing Attendance Management screen for the selected date.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Resilience</w:t>
            </w:r>
          </w:p>
        </w:tc>
        <w:tc>
          <w:tcPr>
            <w:tcW w:type="dxa" w:w="6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Unmapped/duplicate/malformed data is logged without breaking unrelated ERP modules.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Scalability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 second device can be registered without code or IP hardcoding.</w:t>
            </w:r>
          </w:p>
        </w:tc>
      </w:tr>
    </w:tbl>
    <w:p>
      <w:pPr>
        <w:spacing w:after="20"/>
      </w:pPr>
    </w:p>
    <w:p>
      <w:pPr>
        <w:pStyle w:val="Heading1"/>
      </w:pPr>
      <w:r>
        <w:t>13. Support information to collect</w:t>
      </w:r>
    </w:p>
    <w:p>
      <w:r>
        <w:t>When escalating a problem, collect the following without sharing secrets:</w:t>
      </w:r>
    </w:p>
    <w:p>
      <w:pPr>
        <w:pStyle w:val="ListBullet"/>
        <w:spacing w:after="80"/>
      </w:pPr>
      <w:r>
        <w:t>Device model, firmware version, push service version and serial number (share privately).</w:t>
      </w:r>
    </w:p>
    <w:p>
      <w:pPr>
        <w:pStyle w:val="ListBullet"/>
        <w:spacing w:after="80"/>
      </w:pPr>
      <w:r>
        <w:t>Device Ethernet IP/subnet/gateway and ADMS server address/port/HTTPS setting.</w:t>
      </w:r>
    </w:p>
    <w:p>
      <w:pPr>
        <w:pStyle w:val="ListBullet"/>
        <w:spacing w:after="80"/>
      </w:pPr>
      <w:r>
        <w:t>Laptop/server IP and whether port 8082 is listening.</w:t>
      </w:r>
    </w:p>
    <w:p>
      <w:pPr>
        <w:pStyle w:val="ListBullet"/>
        <w:spacing w:after="80"/>
      </w:pPr>
      <w:r>
        <w:t>Exact punch time, Device User ID and employee name expected.</w:t>
      </w:r>
    </w:p>
    <w:p>
      <w:pPr>
        <w:pStyle w:val="ListBullet"/>
        <w:spacing w:after="80"/>
      </w:pPr>
      <w:r>
        <w:t>Device Status/Last Sync Time and the related application log entries.</w:t>
      </w:r>
    </w:p>
    <w:p>
      <w:pPr>
        <w:pStyle w:val="ListBullet"/>
        <w:spacing w:after="80"/>
      </w:pPr>
      <w:r>
        <w:t>Whether a raw AttendanceLogs row exists and whether EmployeeId is mapped.</w:t>
      </w:r>
    </w:p>
    <w:p>
      <w:pPr>
        <w:pStyle w:val="Heading1"/>
      </w:pPr>
      <w:r>
        <w:t>Quick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Item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Current local value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Laptop/server Ethernet IP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192.168.10.1</w:t>
            </w:r>
          </w:p>
        </w:tc>
      </w:tr>
      <w:tr>
        <w:trPr>
          <w:cantSplit/>
        </w:trPr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K40 Pro Ethernet IP</w:t>
            </w:r>
          </w:p>
        </w:tc>
        <w:tc>
          <w:tcPr>
            <w:tcW w:type="dxa" w:w="5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192.168.10.2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Subnet mask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255.255.255.0</w:t>
            </w:r>
          </w:p>
        </w:tc>
      </w:tr>
      <w:tr>
        <w:trPr>
          <w:cantSplit/>
        </w:trPr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ADMS server</w:t>
            </w:r>
          </w:p>
        </w:tc>
        <w:tc>
          <w:tcPr>
            <w:tcW w:type="dxa" w:w="5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192.168.10.1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ADMS port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8082</w:t>
            </w:r>
          </w:p>
        </w:tc>
      </w:tr>
      <w:tr>
        <w:trPr>
          <w:cantSplit/>
        </w:trPr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HTTPS / Proxy</w:t>
            </w:r>
          </w:p>
        </w:tc>
        <w:tc>
          <w:tcPr>
            <w:tcW w:type="dxa" w:w="5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OFF / OFF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ADMS receive endpoint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/iclock/cdata</w:t>
            </w:r>
          </w:p>
        </w:tc>
      </w:tr>
      <w:tr>
        <w:trPr>
          <w:cantSplit/>
        </w:trPr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Device administration</w:t>
            </w:r>
          </w:p>
        </w:tc>
        <w:tc>
          <w:tcPr>
            <w:tcW w:type="dxa" w:w="5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/BiometricDevices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Attendance screen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/Main/Attendence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ZKTeco K40 Pro / ADMS Push  |  Internal Implementation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jc w:val="right"/>
    </w:pPr>
    <w:r>
      <w:t>VERTEX ERP  |  BIOMETRIC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100"/>
    </w:pPr>
    <w:rPr>
      <w:rFonts w:ascii="Calibri" w:hAnsi="Calibri"/>
      <w:b/>
      <w:color w:val="17365D"/>
      <w:sz w:val="54"/>
    </w:rPr>
  </w:style>
  <w:style w:type="paragraph" w:customStyle="1" w:styleId="GuideSubtitle">
    <w:name w:val="Guide Subtitle"/>
    <w:pPr>
      <w:spacing w:after="100"/>
    </w:pPr>
    <w:rPr>
      <w:rFonts w:ascii="Calibri" w:hAnsi="Calibri"/>
      <w:b w:val="0"/>
      <w:color w:val="5B6573"/>
      <w:sz w:val="26"/>
    </w:rPr>
  </w:style>
  <w:style w:type="paragraph" w:customStyle="1" w:styleId="StepTitle">
    <w:name w:val="Step Title"/>
    <w:pPr>
      <w:spacing w:after="100"/>
    </w:pPr>
    <w:rPr>
      <w:rFonts w:ascii="Calibri" w:hAnsi="Calibri"/>
      <w:b/>
      <w:color w:val="17365D"/>
      <w:sz w:val="22"/>
    </w:rPr>
  </w:style>
  <w:style w:type="paragraph" w:customStyle="1" w:styleId="SmallLabel">
    <w:name w:val="Small Label"/>
    <w:pPr>
      <w:spacing w:after="100"/>
    </w:pPr>
    <w:rPr>
      <w:rFonts w:ascii="Calibri" w:hAnsi="Calibri"/>
      <w:b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ZKTeco K40 Pro Biometric Attendance Integration Guide</dc:title>
  <dc:subject>Vertex ERP ADMS Push integration</dc:subject>
  <dc:creator>Vertex ERP Implementation Team</dc:creator>
  <cp:keywords>ZKTeco, K40 Pro, ADMS, attendance, ASP.NET Core,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