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D1213" w14:textId="77777777" w:rsidR="003D5A7D" w:rsidRPr="00737D4C" w:rsidRDefault="003D5A7D" w:rsidP="003D5A7D">
      <w:pPr>
        <w:spacing w:after="0" w:line="240" w:lineRule="auto"/>
        <w:jc w:val="center"/>
        <w:rPr>
          <w:rFonts w:cs="Arial"/>
          <w:b/>
          <w:sz w:val="36"/>
          <w:szCs w:val="44"/>
        </w:rPr>
      </w:pPr>
      <w:r w:rsidRPr="00737D4C">
        <w:rPr>
          <w:rFonts w:cs="Arial"/>
          <w:b/>
          <w:sz w:val="36"/>
          <w:szCs w:val="44"/>
        </w:rPr>
        <w:t>CCT College Dublin</w:t>
      </w:r>
    </w:p>
    <w:p w14:paraId="230B2DC2" w14:textId="77777777" w:rsidR="003D5A7D" w:rsidRPr="00737D4C" w:rsidRDefault="003D5A7D" w:rsidP="003D5A7D">
      <w:pPr>
        <w:spacing w:after="0" w:line="240" w:lineRule="auto"/>
        <w:rPr>
          <w:rFonts w:cs="Arial"/>
          <w:b/>
          <w:sz w:val="28"/>
          <w:szCs w:val="44"/>
        </w:rPr>
      </w:pPr>
    </w:p>
    <w:p w14:paraId="7EE7308F" w14:textId="77777777" w:rsidR="003D5A7D" w:rsidRPr="00737D4C" w:rsidRDefault="003D5A7D" w:rsidP="003D5A7D">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31D532D5" w14:textId="77777777" w:rsidR="003D5A7D" w:rsidRPr="00737D4C" w:rsidRDefault="003D5A7D" w:rsidP="003D5A7D">
      <w:pPr>
        <w:pBdr>
          <w:bottom w:val="single" w:sz="12" w:space="1" w:color="auto"/>
        </w:pBdr>
        <w:spacing w:after="0" w:line="240" w:lineRule="auto"/>
        <w:jc w:val="center"/>
        <w:rPr>
          <w:rFonts w:cs="Arial"/>
          <w:b/>
          <w:sz w:val="28"/>
          <w:szCs w:val="44"/>
        </w:rPr>
      </w:pPr>
    </w:p>
    <w:p w14:paraId="5B0BF5E3" w14:textId="77777777" w:rsidR="003D5A7D" w:rsidRPr="00737D4C" w:rsidRDefault="003D5A7D" w:rsidP="003D5A7D"/>
    <w:tbl>
      <w:tblPr>
        <w:tblStyle w:val="TableGrid"/>
        <w:tblW w:w="0" w:type="auto"/>
        <w:tblLook w:val="04A0" w:firstRow="1" w:lastRow="0" w:firstColumn="1" w:lastColumn="0" w:noHBand="0" w:noVBand="1"/>
      </w:tblPr>
      <w:tblGrid>
        <w:gridCol w:w="2263"/>
        <w:gridCol w:w="6753"/>
      </w:tblGrid>
      <w:tr w:rsidR="003D5A7D" w:rsidRPr="00737D4C" w14:paraId="5342C2FF" w14:textId="77777777" w:rsidTr="00513601">
        <w:tc>
          <w:tcPr>
            <w:tcW w:w="2263" w:type="dxa"/>
          </w:tcPr>
          <w:p w14:paraId="74E4DD81" w14:textId="77777777" w:rsidR="003D5A7D" w:rsidRPr="00737D4C" w:rsidRDefault="003D5A7D" w:rsidP="00513601">
            <w:pPr>
              <w:rPr>
                <w:b/>
                <w:bCs/>
              </w:rPr>
            </w:pPr>
            <w:r w:rsidRPr="00737D4C">
              <w:rPr>
                <w:b/>
                <w:bCs/>
              </w:rPr>
              <w:t>Module Title:</w:t>
            </w:r>
          </w:p>
          <w:p w14:paraId="0B12881D" w14:textId="77777777" w:rsidR="003D5A7D" w:rsidRPr="00737D4C" w:rsidRDefault="003D5A7D" w:rsidP="00513601">
            <w:pPr>
              <w:rPr>
                <w:b/>
                <w:bCs/>
              </w:rPr>
            </w:pPr>
          </w:p>
        </w:tc>
        <w:tc>
          <w:tcPr>
            <w:tcW w:w="6753" w:type="dxa"/>
          </w:tcPr>
          <w:p w14:paraId="60FC89E3" w14:textId="067803D6" w:rsidR="003D5A7D" w:rsidRPr="00737D4C" w:rsidRDefault="003D5A7D" w:rsidP="00513601">
            <w:r>
              <w:t xml:space="preserve">Data Preparation and </w:t>
            </w:r>
            <w:r w:rsidR="00B73DC9">
              <w:t>Visualization</w:t>
            </w:r>
            <w:r>
              <w:t>, Python Programming, Statistics, Machine Learning</w:t>
            </w:r>
          </w:p>
        </w:tc>
      </w:tr>
      <w:tr w:rsidR="003D5A7D" w:rsidRPr="00737D4C" w14:paraId="3DF3E08A" w14:textId="77777777" w:rsidTr="00513601">
        <w:tc>
          <w:tcPr>
            <w:tcW w:w="2263" w:type="dxa"/>
          </w:tcPr>
          <w:p w14:paraId="433FA24E" w14:textId="77777777" w:rsidR="003D5A7D" w:rsidRPr="00737D4C" w:rsidRDefault="003D5A7D" w:rsidP="00513601">
            <w:pPr>
              <w:rPr>
                <w:b/>
                <w:bCs/>
              </w:rPr>
            </w:pPr>
            <w:r w:rsidRPr="00737D4C">
              <w:rPr>
                <w:b/>
                <w:bCs/>
              </w:rPr>
              <w:t>Assessment Title:</w:t>
            </w:r>
          </w:p>
          <w:p w14:paraId="7B4252DD" w14:textId="77777777" w:rsidR="003D5A7D" w:rsidRPr="00737D4C" w:rsidRDefault="003D5A7D" w:rsidP="00513601">
            <w:pPr>
              <w:rPr>
                <w:b/>
                <w:bCs/>
              </w:rPr>
            </w:pPr>
          </w:p>
        </w:tc>
        <w:tc>
          <w:tcPr>
            <w:tcW w:w="6753" w:type="dxa"/>
          </w:tcPr>
          <w:p w14:paraId="3A71E1E5" w14:textId="77777777" w:rsidR="003D5A7D" w:rsidRPr="00737D4C" w:rsidRDefault="003D5A7D" w:rsidP="00513601">
            <w:r>
              <w:t>CA1</w:t>
            </w:r>
          </w:p>
        </w:tc>
      </w:tr>
      <w:tr w:rsidR="003D5A7D" w:rsidRPr="00737D4C" w14:paraId="04FBD455" w14:textId="77777777" w:rsidTr="00513601">
        <w:tc>
          <w:tcPr>
            <w:tcW w:w="2263" w:type="dxa"/>
          </w:tcPr>
          <w:p w14:paraId="4FF9D983" w14:textId="77777777" w:rsidR="003D5A7D" w:rsidRPr="00737D4C" w:rsidRDefault="003D5A7D" w:rsidP="00513601">
            <w:pPr>
              <w:rPr>
                <w:b/>
                <w:bCs/>
              </w:rPr>
            </w:pPr>
            <w:r w:rsidRPr="00737D4C">
              <w:rPr>
                <w:b/>
                <w:bCs/>
              </w:rPr>
              <w:t>Lecturer Name:</w:t>
            </w:r>
          </w:p>
          <w:p w14:paraId="3F1A4617" w14:textId="77777777" w:rsidR="003D5A7D" w:rsidRPr="00737D4C" w:rsidRDefault="003D5A7D" w:rsidP="00513601">
            <w:pPr>
              <w:rPr>
                <w:b/>
                <w:bCs/>
              </w:rPr>
            </w:pPr>
          </w:p>
        </w:tc>
        <w:tc>
          <w:tcPr>
            <w:tcW w:w="6753" w:type="dxa"/>
          </w:tcPr>
          <w:p w14:paraId="6DFFAF7A" w14:textId="77777777" w:rsidR="003D5A7D" w:rsidRPr="00737D4C" w:rsidRDefault="003D5A7D" w:rsidP="00513601">
            <w:r>
              <w:t>David McQuaid, Marina Iantorno, Muhammad Iqbal, David Gonzalez</w:t>
            </w:r>
          </w:p>
        </w:tc>
      </w:tr>
      <w:tr w:rsidR="003D5A7D" w:rsidRPr="00737D4C" w14:paraId="5200FDE0" w14:textId="77777777" w:rsidTr="00513601">
        <w:tc>
          <w:tcPr>
            <w:tcW w:w="2263" w:type="dxa"/>
          </w:tcPr>
          <w:p w14:paraId="4C0D81D7" w14:textId="77777777" w:rsidR="003D5A7D" w:rsidRPr="00737D4C" w:rsidRDefault="003D5A7D" w:rsidP="00513601">
            <w:pPr>
              <w:rPr>
                <w:b/>
                <w:bCs/>
              </w:rPr>
            </w:pPr>
            <w:r w:rsidRPr="00737D4C">
              <w:rPr>
                <w:b/>
                <w:bCs/>
              </w:rPr>
              <w:t>Student Full Name:</w:t>
            </w:r>
          </w:p>
          <w:p w14:paraId="3D3B0174" w14:textId="77777777" w:rsidR="003D5A7D" w:rsidRPr="00737D4C" w:rsidRDefault="003D5A7D" w:rsidP="00513601">
            <w:pPr>
              <w:rPr>
                <w:b/>
                <w:bCs/>
              </w:rPr>
            </w:pPr>
          </w:p>
        </w:tc>
        <w:tc>
          <w:tcPr>
            <w:tcW w:w="6753" w:type="dxa"/>
          </w:tcPr>
          <w:p w14:paraId="1BB38BA5" w14:textId="77777777" w:rsidR="003D5A7D" w:rsidRPr="00737D4C" w:rsidRDefault="003D5A7D" w:rsidP="00513601">
            <w:r>
              <w:t>Ireoluwa Olajitan</w:t>
            </w:r>
          </w:p>
        </w:tc>
      </w:tr>
      <w:tr w:rsidR="003D5A7D" w:rsidRPr="00737D4C" w14:paraId="45786407" w14:textId="77777777" w:rsidTr="00513601">
        <w:tc>
          <w:tcPr>
            <w:tcW w:w="2263" w:type="dxa"/>
          </w:tcPr>
          <w:p w14:paraId="0B18586A" w14:textId="77777777" w:rsidR="003D5A7D" w:rsidRPr="00737D4C" w:rsidRDefault="003D5A7D" w:rsidP="00513601">
            <w:pPr>
              <w:rPr>
                <w:b/>
                <w:bCs/>
              </w:rPr>
            </w:pPr>
            <w:r w:rsidRPr="00737D4C">
              <w:rPr>
                <w:b/>
                <w:bCs/>
              </w:rPr>
              <w:t>Student Number:</w:t>
            </w:r>
          </w:p>
          <w:p w14:paraId="40048C69" w14:textId="77777777" w:rsidR="003D5A7D" w:rsidRPr="00737D4C" w:rsidRDefault="003D5A7D" w:rsidP="00513601">
            <w:pPr>
              <w:rPr>
                <w:b/>
                <w:bCs/>
              </w:rPr>
            </w:pPr>
          </w:p>
        </w:tc>
        <w:tc>
          <w:tcPr>
            <w:tcW w:w="6753" w:type="dxa"/>
          </w:tcPr>
          <w:p w14:paraId="098B70F0" w14:textId="77777777" w:rsidR="003D5A7D" w:rsidRPr="00737D4C" w:rsidRDefault="003D5A7D" w:rsidP="00513601">
            <w:r>
              <w:t>SBA23029</w:t>
            </w:r>
          </w:p>
        </w:tc>
      </w:tr>
      <w:tr w:rsidR="003D5A7D" w:rsidRPr="00737D4C" w14:paraId="1AD9E29D" w14:textId="77777777" w:rsidTr="00513601">
        <w:tc>
          <w:tcPr>
            <w:tcW w:w="2263" w:type="dxa"/>
          </w:tcPr>
          <w:p w14:paraId="36A24D44" w14:textId="77777777" w:rsidR="003D5A7D" w:rsidRPr="00737D4C" w:rsidRDefault="003D5A7D" w:rsidP="00513601">
            <w:pPr>
              <w:rPr>
                <w:b/>
                <w:bCs/>
              </w:rPr>
            </w:pPr>
            <w:r w:rsidRPr="00737D4C">
              <w:rPr>
                <w:b/>
                <w:bCs/>
              </w:rPr>
              <w:t>Assessment Due Date:</w:t>
            </w:r>
          </w:p>
          <w:p w14:paraId="0B7AF2B0" w14:textId="77777777" w:rsidR="003D5A7D" w:rsidRPr="00737D4C" w:rsidRDefault="003D5A7D" w:rsidP="00513601">
            <w:pPr>
              <w:rPr>
                <w:b/>
                <w:bCs/>
              </w:rPr>
            </w:pPr>
          </w:p>
        </w:tc>
        <w:tc>
          <w:tcPr>
            <w:tcW w:w="6753" w:type="dxa"/>
          </w:tcPr>
          <w:p w14:paraId="06BCFA45" w14:textId="77777777" w:rsidR="003D5A7D" w:rsidRPr="00737D4C" w:rsidRDefault="003D5A7D" w:rsidP="00513601">
            <w:r>
              <w:t>12</w:t>
            </w:r>
            <w:r w:rsidRPr="00B05A63">
              <w:rPr>
                <w:vertAlign w:val="superscript"/>
              </w:rPr>
              <w:t>th</w:t>
            </w:r>
            <w:r>
              <w:t xml:space="preserve"> November, 2023</w:t>
            </w:r>
          </w:p>
        </w:tc>
      </w:tr>
      <w:tr w:rsidR="003D5A7D" w:rsidRPr="00737D4C" w14:paraId="2BB16E12" w14:textId="77777777" w:rsidTr="00513601">
        <w:tc>
          <w:tcPr>
            <w:tcW w:w="2263" w:type="dxa"/>
          </w:tcPr>
          <w:p w14:paraId="33D767B2" w14:textId="77777777" w:rsidR="003D5A7D" w:rsidRPr="00737D4C" w:rsidRDefault="003D5A7D" w:rsidP="00513601">
            <w:pPr>
              <w:rPr>
                <w:b/>
                <w:bCs/>
              </w:rPr>
            </w:pPr>
            <w:r w:rsidRPr="00737D4C">
              <w:rPr>
                <w:b/>
                <w:bCs/>
              </w:rPr>
              <w:t>Date of Submission:</w:t>
            </w:r>
          </w:p>
          <w:p w14:paraId="69B1D627" w14:textId="77777777" w:rsidR="003D5A7D" w:rsidRPr="00737D4C" w:rsidRDefault="003D5A7D" w:rsidP="00513601">
            <w:pPr>
              <w:rPr>
                <w:b/>
                <w:bCs/>
              </w:rPr>
            </w:pPr>
          </w:p>
        </w:tc>
        <w:tc>
          <w:tcPr>
            <w:tcW w:w="6753" w:type="dxa"/>
          </w:tcPr>
          <w:p w14:paraId="667182BD" w14:textId="77777777" w:rsidR="003D5A7D" w:rsidRPr="00737D4C" w:rsidRDefault="003D5A7D" w:rsidP="00513601">
            <w:r>
              <w:t>12</w:t>
            </w:r>
            <w:r w:rsidRPr="00B05A63">
              <w:rPr>
                <w:vertAlign w:val="superscript"/>
              </w:rPr>
              <w:t>th</w:t>
            </w:r>
            <w:r>
              <w:t xml:space="preserve"> November, 2023</w:t>
            </w:r>
          </w:p>
        </w:tc>
      </w:tr>
    </w:tbl>
    <w:p w14:paraId="50D8611C" w14:textId="77777777" w:rsidR="003D5A7D" w:rsidRPr="00737D4C" w:rsidRDefault="003D5A7D" w:rsidP="003D5A7D"/>
    <w:p w14:paraId="18124E55" w14:textId="77777777" w:rsidR="003D5A7D" w:rsidRPr="00737D4C" w:rsidRDefault="003D5A7D" w:rsidP="003D5A7D">
      <w:pPr>
        <w:pBdr>
          <w:bottom w:val="single" w:sz="12" w:space="31" w:color="auto"/>
        </w:pBdr>
        <w:spacing w:after="0" w:line="240" w:lineRule="auto"/>
        <w:rPr>
          <w:rFonts w:cs="Arial"/>
          <w:b/>
          <w:sz w:val="20"/>
        </w:rPr>
      </w:pPr>
    </w:p>
    <w:p w14:paraId="1153E095" w14:textId="77777777" w:rsidR="003D5A7D" w:rsidRPr="00B05A63" w:rsidRDefault="003D5A7D" w:rsidP="003D5A7D">
      <w:pPr>
        <w:pBdr>
          <w:bottom w:val="single" w:sz="12" w:space="31" w:color="auto"/>
        </w:pBdr>
        <w:spacing w:after="0" w:line="240" w:lineRule="auto"/>
        <w:rPr>
          <w:rFonts w:cs="Arial"/>
          <w:b/>
          <w:sz w:val="40"/>
          <w:szCs w:val="44"/>
        </w:rPr>
      </w:pPr>
      <w:r w:rsidRPr="00B05A63">
        <w:rPr>
          <w:rFonts w:cs="Arial"/>
          <w:b/>
          <w:sz w:val="40"/>
          <w:szCs w:val="44"/>
        </w:rPr>
        <w:t>IREOLUWA OLAJITAN</w:t>
      </w:r>
    </w:p>
    <w:p w14:paraId="59DB7577" w14:textId="77777777" w:rsidR="003D5A7D" w:rsidRPr="00737D4C" w:rsidRDefault="003D5A7D" w:rsidP="003D5A7D">
      <w:pPr>
        <w:spacing w:after="0" w:line="240" w:lineRule="auto"/>
        <w:rPr>
          <w:rFonts w:cs="Arial"/>
          <w:b/>
          <w:sz w:val="20"/>
        </w:rPr>
      </w:pPr>
    </w:p>
    <w:p w14:paraId="53363F0E" w14:textId="77777777" w:rsidR="003D5A7D" w:rsidRPr="00737D4C" w:rsidRDefault="003D5A7D" w:rsidP="003D5A7D">
      <w:pPr>
        <w:spacing w:after="0" w:line="240" w:lineRule="auto"/>
        <w:rPr>
          <w:rFonts w:cs="Arial"/>
          <w:b/>
          <w:sz w:val="20"/>
        </w:rPr>
      </w:pPr>
      <w:r w:rsidRPr="00737D4C">
        <w:rPr>
          <w:rFonts w:cs="Arial"/>
          <w:b/>
          <w:sz w:val="20"/>
        </w:rPr>
        <w:t xml:space="preserve">Declaration </w:t>
      </w:r>
    </w:p>
    <w:p w14:paraId="631DDA58" w14:textId="77777777" w:rsidR="003D5A7D" w:rsidRPr="00737D4C" w:rsidRDefault="003D5A7D" w:rsidP="003D5A7D">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3D5A7D" w:rsidRPr="00737D4C" w14:paraId="45D10D31" w14:textId="77777777" w:rsidTr="00513601">
        <w:trPr>
          <w:trHeight w:val="1111"/>
        </w:trPr>
        <w:tc>
          <w:tcPr>
            <w:tcW w:w="9016" w:type="dxa"/>
          </w:tcPr>
          <w:p w14:paraId="0B4E4F25" w14:textId="77777777" w:rsidR="003D5A7D" w:rsidRPr="00737D4C" w:rsidRDefault="003D5A7D" w:rsidP="00513601">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63EE481" w14:textId="77777777" w:rsidR="003D5A7D" w:rsidRPr="00737D4C" w:rsidRDefault="003D5A7D" w:rsidP="00513601">
            <w:pPr>
              <w:rPr>
                <w:rFonts w:cs="Arial"/>
                <w:sz w:val="20"/>
              </w:rPr>
            </w:pPr>
          </w:p>
        </w:tc>
      </w:tr>
    </w:tbl>
    <w:p w14:paraId="7FF3F2F4" w14:textId="77777777" w:rsidR="003D5A7D" w:rsidRPr="00737D4C" w:rsidRDefault="003D5A7D" w:rsidP="003D5A7D">
      <w:pPr>
        <w:spacing w:after="0" w:line="240" w:lineRule="auto"/>
        <w:rPr>
          <w:rFonts w:cs="Arial"/>
          <w:sz w:val="20"/>
        </w:rPr>
      </w:pPr>
    </w:p>
    <w:p w14:paraId="4CBC78E5" w14:textId="77777777" w:rsidR="003D5A7D" w:rsidRPr="00737D4C" w:rsidRDefault="003D5A7D" w:rsidP="003D5A7D">
      <w:pPr>
        <w:spacing w:after="0" w:line="240" w:lineRule="auto"/>
        <w:rPr>
          <w:rFonts w:cs="Arial"/>
          <w:sz w:val="20"/>
        </w:rPr>
      </w:pPr>
    </w:p>
    <w:p w14:paraId="7576C593" w14:textId="77777777" w:rsidR="003D5A7D" w:rsidRDefault="003D5A7D" w:rsidP="003D5A7D"/>
    <w:sdt>
      <w:sdtPr>
        <w:rPr>
          <w:rFonts w:eastAsiaTheme="minorHAnsi"/>
          <w:color w:val="4472C4" w:themeColor="accent1"/>
          <w:lang w:val="en-IE"/>
        </w:rPr>
        <w:id w:val="-1961478331"/>
        <w:docPartObj>
          <w:docPartGallery w:val="Cover Pages"/>
          <w:docPartUnique/>
        </w:docPartObj>
      </w:sdtPr>
      <w:sdtEndPr>
        <w:rPr>
          <w:color w:val="auto"/>
        </w:rPr>
      </w:sdtEndPr>
      <w:sdtContent>
        <w:p w14:paraId="48F03023" w14:textId="5732C7A8" w:rsidR="003D5A7D" w:rsidRDefault="003D5A7D" w:rsidP="003D5A7D">
          <w:pPr>
            <w:pStyle w:val="NoSpacing"/>
            <w:spacing w:before="1540" w:after="240"/>
            <w:jc w:val="center"/>
          </w:pPr>
        </w:p>
        <w:p w14:paraId="50A3903A" w14:textId="4497E333" w:rsidR="00CC4AC8" w:rsidRDefault="00000000"/>
      </w:sdtContent>
    </w:sdt>
    <w:sdt>
      <w:sdtPr>
        <w:rPr>
          <w:rFonts w:asciiTheme="minorHAnsi" w:eastAsiaTheme="minorHAnsi" w:hAnsiTheme="minorHAnsi" w:cstheme="minorBidi"/>
          <w:b w:val="0"/>
          <w:color w:val="auto"/>
          <w:sz w:val="22"/>
          <w:szCs w:val="22"/>
          <w:lang w:val="en-IE"/>
        </w:rPr>
        <w:id w:val="1228728482"/>
        <w:docPartObj>
          <w:docPartGallery w:val="Table of Contents"/>
          <w:docPartUnique/>
        </w:docPartObj>
      </w:sdtPr>
      <w:sdtEndPr>
        <w:rPr>
          <w:bCs/>
          <w:noProof/>
        </w:rPr>
      </w:sdtEndPr>
      <w:sdtContent>
        <w:p w14:paraId="51D1172C" w14:textId="741D56FA" w:rsidR="00FC21A4" w:rsidRDefault="00FC21A4">
          <w:pPr>
            <w:pStyle w:val="TOCHeading"/>
          </w:pPr>
          <w:r>
            <w:t>Contents</w:t>
          </w:r>
        </w:p>
        <w:p w14:paraId="39562ADB" w14:textId="6E561794" w:rsidR="009702EA" w:rsidRDefault="00FC21A4">
          <w:pPr>
            <w:pStyle w:val="TOC1"/>
            <w:tabs>
              <w:tab w:val="right" w:leader="dot" w:pos="9016"/>
            </w:tabs>
            <w:rPr>
              <w:rFonts w:eastAsiaTheme="minorEastAsia"/>
              <w:noProof/>
              <w:kern w:val="2"/>
              <w:lang w:eastAsia="en-IE"/>
              <w14:ligatures w14:val="standardContextual"/>
            </w:rPr>
          </w:pPr>
          <w:r>
            <w:fldChar w:fldCharType="begin"/>
          </w:r>
          <w:r>
            <w:instrText xml:space="preserve"> TOC \o "1-3" \h \z \u </w:instrText>
          </w:r>
          <w:r>
            <w:fldChar w:fldCharType="separate"/>
          </w:r>
          <w:hyperlink w:anchor="_Toc150714068" w:history="1">
            <w:r w:rsidR="009702EA" w:rsidRPr="005F1488">
              <w:rPr>
                <w:rStyle w:val="Hyperlink"/>
                <w:noProof/>
              </w:rPr>
              <w:t>INTRODUCTION AND PROJECT FRAMEWORK SELECTION</w:t>
            </w:r>
            <w:r w:rsidR="009702EA">
              <w:rPr>
                <w:noProof/>
                <w:webHidden/>
              </w:rPr>
              <w:tab/>
            </w:r>
            <w:r w:rsidR="009702EA">
              <w:rPr>
                <w:noProof/>
                <w:webHidden/>
              </w:rPr>
              <w:fldChar w:fldCharType="begin"/>
            </w:r>
            <w:r w:rsidR="009702EA">
              <w:rPr>
                <w:noProof/>
                <w:webHidden/>
              </w:rPr>
              <w:instrText xml:space="preserve"> PAGEREF _Toc150714068 \h </w:instrText>
            </w:r>
            <w:r w:rsidR="009702EA">
              <w:rPr>
                <w:noProof/>
                <w:webHidden/>
              </w:rPr>
            </w:r>
            <w:r w:rsidR="009702EA">
              <w:rPr>
                <w:noProof/>
                <w:webHidden/>
              </w:rPr>
              <w:fldChar w:fldCharType="separate"/>
            </w:r>
            <w:r w:rsidR="009702EA">
              <w:rPr>
                <w:noProof/>
                <w:webHidden/>
              </w:rPr>
              <w:t>2</w:t>
            </w:r>
            <w:r w:rsidR="009702EA">
              <w:rPr>
                <w:noProof/>
                <w:webHidden/>
              </w:rPr>
              <w:fldChar w:fldCharType="end"/>
            </w:r>
          </w:hyperlink>
        </w:p>
        <w:p w14:paraId="39B6DB91" w14:textId="74C818D9" w:rsidR="009702EA" w:rsidRDefault="00000000">
          <w:pPr>
            <w:pStyle w:val="TOC1"/>
            <w:tabs>
              <w:tab w:val="left" w:pos="440"/>
              <w:tab w:val="right" w:leader="dot" w:pos="9016"/>
            </w:tabs>
            <w:rPr>
              <w:rFonts w:eastAsiaTheme="minorEastAsia"/>
              <w:noProof/>
              <w:kern w:val="2"/>
              <w:lang w:eastAsia="en-IE"/>
              <w14:ligatures w14:val="standardContextual"/>
            </w:rPr>
          </w:pPr>
          <w:hyperlink w:anchor="_Toc150714069" w:history="1">
            <w:r w:rsidR="009702EA" w:rsidRPr="005F1488">
              <w:rPr>
                <w:rStyle w:val="Hyperlink"/>
                <w:noProof/>
              </w:rPr>
              <w:t>1.</w:t>
            </w:r>
            <w:r w:rsidR="009702EA">
              <w:rPr>
                <w:rFonts w:eastAsiaTheme="minorEastAsia"/>
                <w:noProof/>
                <w:kern w:val="2"/>
                <w:lang w:eastAsia="en-IE"/>
                <w14:ligatures w14:val="standardContextual"/>
              </w:rPr>
              <w:tab/>
            </w:r>
            <w:r w:rsidR="009702EA" w:rsidRPr="005F1488">
              <w:rPr>
                <w:rStyle w:val="Hyperlink"/>
                <w:noProof/>
              </w:rPr>
              <w:t>BUSINESS UNDERSTANDING</w:t>
            </w:r>
            <w:r w:rsidR="009702EA">
              <w:rPr>
                <w:noProof/>
                <w:webHidden/>
              </w:rPr>
              <w:tab/>
            </w:r>
            <w:r w:rsidR="009702EA">
              <w:rPr>
                <w:noProof/>
                <w:webHidden/>
              </w:rPr>
              <w:fldChar w:fldCharType="begin"/>
            </w:r>
            <w:r w:rsidR="009702EA">
              <w:rPr>
                <w:noProof/>
                <w:webHidden/>
              </w:rPr>
              <w:instrText xml:space="preserve"> PAGEREF _Toc150714069 \h </w:instrText>
            </w:r>
            <w:r w:rsidR="009702EA">
              <w:rPr>
                <w:noProof/>
                <w:webHidden/>
              </w:rPr>
            </w:r>
            <w:r w:rsidR="009702EA">
              <w:rPr>
                <w:noProof/>
                <w:webHidden/>
              </w:rPr>
              <w:fldChar w:fldCharType="separate"/>
            </w:r>
            <w:r w:rsidR="009702EA">
              <w:rPr>
                <w:noProof/>
                <w:webHidden/>
              </w:rPr>
              <w:t>4</w:t>
            </w:r>
            <w:r w:rsidR="009702EA">
              <w:rPr>
                <w:noProof/>
                <w:webHidden/>
              </w:rPr>
              <w:fldChar w:fldCharType="end"/>
            </w:r>
          </w:hyperlink>
        </w:p>
        <w:p w14:paraId="37121282" w14:textId="5A7FA708" w:rsidR="009702EA" w:rsidRDefault="00000000">
          <w:pPr>
            <w:pStyle w:val="TOC1"/>
            <w:tabs>
              <w:tab w:val="left" w:pos="440"/>
              <w:tab w:val="right" w:leader="dot" w:pos="9016"/>
            </w:tabs>
            <w:rPr>
              <w:rFonts w:eastAsiaTheme="minorEastAsia"/>
              <w:noProof/>
              <w:kern w:val="2"/>
              <w:lang w:eastAsia="en-IE"/>
              <w14:ligatures w14:val="standardContextual"/>
            </w:rPr>
          </w:pPr>
          <w:hyperlink w:anchor="_Toc150714070" w:history="1">
            <w:r w:rsidR="009702EA" w:rsidRPr="005F1488">
              <w:rPr>
                <w:rStyle w:val="Hyperlink"/>
                <w:noProof/>
              </w:rPr>
              <w:t>2.</w:t>
            </w:r>
            <w:r w:rsidR="009702EA">
              <w:rPr>
                <w:rFonts w:eastAsiaTheme="minorEastAsia"/>
                <w:noProof/>
                <w:kern w:val="2"/>
                <w:lang w:eastAsia="en-IE"/>
                <w14:ligatures w14:val="standardContextual"/>
              </w:rPr>
              <w:tab/>
            </w:r>
            <w:r w:rsidR="009702EA" w:rsidRPr="005F1488">
              <w:rPr>
                <w:rStyle w:val="Hyperlink"/>
                <w:noProof/>
              </w:rPr>
              <w:t>Data Understanding and Data Preparation</w:t>
            </w:r>
            <w:r w:rsidR="009702EA">
              <w:rPr>
                <w:noProof/>
                <w:webHidden/>
              </w:rPr>
              <w:tab/>
            </w:r>
            <w:r w:rsidR="009702EA">
              <w:rPr>
                <w:noProof/>
                <w:webHidden/>
              </w:rPr>
              <w:fldChar w:fldCharType="begin"/>
            </w:r>
            <w:r w:rsidR="009702EA">
              <w:rPr>
                <w:noProof/>
                <w:webHidden/>
              </w:rPr>
              <w:instrText xml:space="preserve"> PAGEREF _Toc150714070 \h </w:instrText>
            </w:r>
            <w:r w:rsidR="009702EA">
              <w:rPr>
                <w:noProof/>
                <w:webHidden/>
              </w:rPr>
            </w:r>
            <w:r w:rsidR="009702EA">
              <w:rPr>
                <w:noProof/>
                <w:webHidden/>
              </w:rPr>
              <w:fldChar w:fldCharType="separate"/>
            </w:r>
            <w:r w:rsidR="009702EA">
              <w:rPr>
                <w:noProof/>
                <w:webHidden/>
              </w:rPr>
              <w:t>5</w:t>
            </w:r>
            <w:r w:rsidR="009702EA">
              <w:rPr>
                <w:noProof/>
                <w:webHidden/>
              </w:rPr>
              <w:fldChar w:fldCharType="end"/>
            </w:r>
          </w:hyperlink>
        </w:p>
        <w:p w14:paraId="4B5CCDFB" w14:textId="1AE87EA3" w:rsidR="009702EA" w:rsidRDefault="00000000">
          <w:pPr>
            <w:pStyle w:val="TOC1"/>
            <w:tabs>
              <w:tab w:val="left" w:pos="440"/>
              <w:tab w:val="right" w:leader="dot" w:pos="9016"/>
            </w:tabs>
            <w:rPr>
              <w:rFonts w:eastAsiaTheme="minorEastAsia"/>
              <w:noProof/>
              <w:kern w:val="2"/>
              <w:lang w:eastAsia="en-IE"/>
              <w14:ligatures w14:val="standardContextual"/>
            </w:rPr>
          </w:pPr>
          <w:hyperlink w:anchor="_Toc150714071" w:history="1">
            <w:r w:rsidR="009702EA" w:rsidRPr="005F1488">
              <w:rPr>
                <w:rStyle w:val="Hyperlink"/>
                <w:noProof/>
              </w:rPr>
              <w:t>3.</w:t>
            </w:r>
            <w:r w:rsidR="009702EA">
              <w:rPr>
                <w:rFonts w:eastAsiaTheme="minorEastAsia"/>
                <w:noProof/>
                <w:kern w:val="2"/>
                <w:lang w:eastAsia="en-IE"/>
                <w14:ligatures w14:val="standardContextual"/>
              </w:rPr>
              <w:tab/>
            </w:r>
            <w:r w:rsidR="009702EA" w:rsidRPr="005F1488">
              <w:rPr>
                <w:rStyle w:val="Hyperlink"/>
                <w:noProof/>
              </w:rPr>
              <w:t>Modelling and Evaluation</w:t>
            </w:r>
            <w:r w:rsidR="009702EA">
              <w:rPr>
                <w:noProof/>
                <w:webHidden/>
              </w:rPr>
              <w:tab/>
            </w:r>
            <w:r w:rsidR="009702EA">
              <w:rPr>
                <w:noProof/>
                <w:webHidden/>
              </w:rPr>
              <w:fldChar w:fldCharType="begin"/>
            </w:r>
            <w:r w:rsidR="009702EA">
              <w:rPr>
                <w:noProof/>
                <w:webHidden/>
              </w:rPr>
              <w:instrText xml:space="preserve"> PAGEREF _Toc150714071 \h </w:instrText>
            </w:r>
            <w:r w:rsidR="009702EA">
              <w:rPr>
                <w:noProof/>
                <w:webHidden/>
              </w:rPr>
            </w:r>
            <w:r w:rsidR="009702EA">
              <w:rPr>
                <w:noProof/>
                <w:webHidden/>
              </w:rPr>
              <w:fldChar w:fldCharType="separate"/>
            </w:r>
            <w:r w:rsidR="009702EA">
              <w:rPr>
                <w:noProof/>
                <w:webHidden/>
              </w:rPr>
              <w:t>22</w:t>
            </w:r>
            <w:r w:rsidR="009702EA">
              <w:rPr>
                <w:noProof/>
                <w:webHidden/>
              </w:rPr>
              <w:fldChar w:fldCharType="end"/>
            </w:r>
          </w:hyperlink>
        </w:p>
        <w:p w14:paraId="4256FE56" w14:textId="4D2AA09B" w:rsidR="009702EA" w:rsidRDefault="00000000">
          <w:pPr>
            <w:pStyle w:val="TOC1"/>
            <w:tabs>
              <w:tab w:val="left" w:pos="440"/>
              <w:tab w:val="right" w:leader="dot" w:pos="9016"/>
            </w:tabs>
            <w:rPr>
              <w:rFonts w:eastAsiaTheme="minorEastAsia"/>
              <w:noProof/>
              <w:kern w:val="2"/>
              <w:lang w:eastAsia="en-IE"/>
              <w14:ligatures w14:val="standardContextual"/>
            </w:rPr>
          </w:pPr>
          <w:hyperlink w:anchor="_Toc150714072" w:history="1">
            <w:r w:rsidR="009702EA" w:rsidRPr="005F1488">
              <w:rPr>
                <w:rStyle w:val="Hyperlink"/>
                <w:noProof/>
              </w:rPr>
              <w:t>4.</w:t>
            </w:r>
            <w:r w:rsidR="009702EA">
              <w:rPr>
                <w:rFonts w:eastAsiaTheme="minorEastAsia"/>
                <w:noProof/>
                <w:kern w:val="2"/>
                <w:lang w:eastAsia="en-IE"/>
                <w14:ligatures w14:val="standardContextual"/>
              </w:rPr>
              <w:tab/>
            </w:r>
            <w:r w:rsidR="009702EA" w:rsidRPr="005F1488">
              <w:rPr>
                <w:rStyle w:val="Hyperlink"/>
                <w:noProof/>
              </w:rPr>
              <w:t>Deployment</w:t>
            </w:r>
            <w:r w:rsidR="009702EA">
              <w:rPr>
                <w:noProof/>
                <w:webHidden/>
              </w:rPr>
              <w:tab/>
            </w:r>
            <w:r w:rsidR="009702EA">
              <w:rPr>
                <w:noProof/>
                <w:webHidden/>
              </w:rPr>
              <w:fldChar w:fldCharType="begin"/>
            </w:r>
            <w:r w:rsidR="009702EA">
              <w:rPr>
                <w:noProof/>
                <w:webHidden/>
              </w:rPr>
              <w:instrText xml:space="preserve"> PAGEREF _Toc150714072 \h </w:instrText>
            </w:r>
            <w:r w:rsidR="009702EA">
              <w:rPr>
                <w:noProof/>
                <w:webHidden/>
              </w:rPr>
            </w:r>
            <w:r w:rsidR="009702EA">
              <w:rPr>
                <w:noProof/>
                <w:webHidden/>
              </w:rPr>
              <w:fldChar w:fldCharType="separate"/>
            </w:r>
            <w:r w:rsidR="009702EA">
              <w:rPr>
                <w:noProof/>
                <w:webHidden/>
              </w:rPr>
              <w:t>25</w:t>
            </w:r>
            <w:r w:rsidR="009702EA">
              <w:rPr>
                <w:noProof/>
                <w:webHidden/>
              </w:rPr>
              <w:fldChar w:fldCharType="end"/>
            </w:r>
          </w:hyperlink>
        </w:p>
        <w:p w14:paraId="1E67EF27" w14:textId="48FE3C7D" w:rsidR="009702EA" w:rsidRDefault="00000000">
          <w:pPr>
            <w:pStyle w:val="TOC1"/>
            <w:tabs>
              <w:tab w:val="right" w:leader="dot" w:pos="9016"/>
            </w:tabs>
            <w:rPr>
              <w:rFonts w:eastAsiaTheme="minorEastAsia"/>
              <w:noProof/>
              <w:kern w:val="2"/>
              <w:lang w:eastAsia="en-IE"/>
              <w14:ligatures w14:val="standardContextual"/>
            </w:rPr>
          </w:pPr>
          <w:hyperlink w:anchor="_Toc150714073" w:history="1">
            <w:r w:rsidR="009702EA" w:rsidRPr="005F1488">
              <w:rPr>
                <w:rStyle w:val="Hyperlink"/>
                <w:noProof/>
              </w:rPr>
              <w:t>PROGRAMMING PARADIGMS</w:t>
            </w:r>
            <w:r w:rsidR="009702EA">
              <w:rPr>
                <w:noProof/>
                <w:webHidden/>
              </w:rPr>
              <w:tab/>
            </w:r>
            <w:r w:rsidR="009702EA">
              <w:rPr>
                <w:noProof/>
                <w:webHidden/>
              </w:rPr>
              <w:fldChar w:fldCharType="begin"/>
            </w:r>
            <w:r w:rsidR="009702EA">
              <w:rPr>
                <w:noProof/>
                <w:webHidden/>
              </w:rPr>
              <w:instrText xml:space="preserve"> PAGEREF _Toc150714073 \h </w:instrText>
            </w:r>
            <w:r w:rsidR="009702EA">
              <w:rPr>
                <w:noProof/>
                <w:webHidden/>
              </w:rPr>
            </w:r>
            <w:r w:rsidR="009702EA">
              <w:rPr>
                <w:noProof/>
                <w:webHidden/>
              </w:rPr>
              <w:fldChar w:fldCharType="separate"/>
            </w:r>
            <w:r w:rsidR="009702EA">
              <w:rPr>
                <w:noProof/>
                <w:webHidden/>
              </w:rPr>
              <w:t>26</w:t>
            </w:r>
            <w:r w:rsidR="009702EA">
              <w:rPr>
                <w:noProof/>
                <w:webHidden/>
              </w:rPr>
              <w:fldChar w:fldCharType="end"/>
            </w:r>
          </w:hyperlink>
        </w:p>
        <w:p w14:paraId="144E70B4" w14:textId="133BF16D" w:rsidR="009702EA" w:rsidRDefault="00000000">
          <w:pPr>
            <w:pStyle w:val="TOC1"/>
            <w:tabs>
              <w:tab w:val="right" w:leader="dot" w:pos="9016"/>
            </w:tabs>
            <w:rPr>
              <w:rFonts w:eastAsiaTheme="minorEastAsia"/>
              <w:noProof/>
              <w:kern w:val="2"/>
              <w:lang w:eastAsia="en-IE"/>
              <w14:ligatures w14:val="standardContextual"/>
            </w:rPr>
          </w:pPr>
          <w:hyperlink w:anchor="_Toc150714074" w:history="1">
            <w:r w:rsidR="009702EA" w:rsidRPr="005F1488">
              <w:rPr>
                <w:rStyle w:val="Hyperlink"/>
                <w:noProof/>
              </w:rPr>
              <w:t>RESULTS AND CONCLUSION</w:t>
            </w:r>
            <w:r w:rsidR="009702EA">
              <w:rPr>
                <w:noProof/>
                <w:webHidden/>
              </w:rPr>
              <w:tab/>
            </w:r>
            <w:r w:rsidR="009702EA">
              <w:rPr>
                <w:noProof/>
                <w:webHidden/>
              </w:rPr>
              <w:fldChar w:fldCharType="begin"/>
            </w:r>
            <w:r w:rsidR="009702EA">
              <w:rPr>
                <w:noProof/>
                <w:webHidden/>
              </w:rPr>
              <w:instrText xml:space="preserve"> PAGEREF _Toc150714074 \h </w:instrText>
            </w:r>
            <w:r w:rsidR="009702EA">
              <w:rPr>
                <w:noProof/>
                <w:webHidden/>
              </w:rPr>
            </w:r>
            <w:r w:rsidR="009702EA">
              <w:rPr>
                <w:noProof/>
                <w:webHidden/>
              </w:rPr>
              <w:fldChar w:fldCharType="separate"/>
            </w:r>
            <w:r w:rsidR="009702EA">
              <w:rPr>
                <w:noProof/>
                <w:webHidden/>
              </w:rPr>
              <w:t>26</w:t>
            </w:r>
            <w:r w:rsidR="009702EA">
              <w:rPr>
                <w:noProof/>
                <w:webHidden/>
              </w:rPr>
              <w:fldChar w:fldCharType="end"/>
            </w:r>
          </w:hyperlink>
        </w:p>
        <w:p w14:paraId="20467273" w14:textId="63753A61" w:rsidR="009702EA" w:rsidRDefault="00000000">
          <w:pPr>
            <w:pStyle w:val="TOC1"/>
            <w:tabs>
              <w:tab w:val="right" w:leader="dot" w:pos="9016"/>
            </w:tabs>
            <w:rPr>
              <w:rFonts w:eastAsiaTheme="minorEastAsia"/>
              <w:noProof/>
              <w:kern w:val="2"/>
              <w:lang w:eastAsia="en-IE"/>
              <w14:ligatures w14:val="standardContextual"/>
            </w:rPr>
          </w:pPr>
          <w:hyperlink w:anchor="_Toc150714075" w:history="1">
            <w:r w:rsidR="009702EA" w:rsidRPr="005F1488">
              <w:rPr>
                <w:rStyle w:val="Hyperlink"/>
                <w:noProof/>
              </w:rPr>
              <w:t>REFERENCES</w:t>
            </w:r>
            <w:r w:rsidR="009702EA">
              <w:rPr>
                <w:noProof/>
                <w:webHidden/>
              </w:rPr>
              <w:tab/>
            </w:r>
            <w:r w:rsidR="009702EA">
              <w:rPr>
                <w:noProof/>
                <w:webHidden/>
              </w:rPr>
              <w:fldChar w:fldCharType="begin"/>
            </w:r>
            <w:r w:rsidR="009702EA">
              <w:rPr>
                <w:noProof/>
                <w:webHidden/>
              </w:rPr>
              <w:instrText xml:space="preserve"> PAGEREF _Toc150714075 \h </w:instrText>
            </w:r>
            <w:r w:rsidR="009702EA">
              <w:rPr>
                <w:noProof/>
                <w:webHidden/>
              </w:rPr>
            </w:r>
            <w:r w:rsidR="009702EA">
              <w:rPr>
                <w:noProof/>
                <w:webHidden/>
              </w:rPr>
              <w:fldChar w:fldCharType="separate"/>
            </w:r>
            <w:r w:rsidR="009702EA">
              <w:rPr>
                <w:noProof/>
                <w:webHidden/>
              </w:rPr>
              <w:t>26</w:t>
            </w:r>
            <w:r w:rsidR="009702EA">
              <w:rPr>
                <w:noProof/>
                <w:webHidden/>
              </w:rPr>
              <w:fldChar w:fldCharType="end"/>
            </w:r>
          </w:hyperlink>
        </w:p>
        <w:p w14:paraId="5D72D8BC" w14:textId="49A15D13" w:rsidR="00FC21A4" w:rsidRDefault="00FC21A4">
          <w:r>
            <w:rPr>
              <w:b/>
              <w:bCs/>
              <w:noProof/>
            </w:rPr>
            <w:fldChar w:fldCharType="end"/>
          </w:r>
        </w:p>
      </w:sdtContent>
    </w:sdt>
    <w:p w14:paraId="4CEDDFCF" w14:textId="165CCEBB" w:rsidR="00FC21A4" w:rsidRDefault="00FC21A4">
      <w:r>
        <w:br w:type="page"/>
      </w:r>
    </w:p>
    <w:p w14:paraId="656509F0" w14:textId="4D26CCCD" w:rsidR="00FC21A4" w:rsidRDefault="00FC21A4" w:rsidP="00263C83">
      <w:pPr>
        <w:pStyle w:val="Heading1"/>
        <w:spacing w:line="360" w:lineRule="auto"/>
      </w:pPr>
      <w:bookmarkStart w:id="0" w:name="_Toc150714068"/>
      <w:r>
        <w:lastRenderedPageBreak/>
        <w:t>INTRODUCTION</w:t>
      </w:r>
      <w:r w:rsidR="009702EA">
        <w:t xml:space="preserve"> AND PROJECT FRAMEWORK SELECTION</w:t>
      </w:r>
      <w:bookmarkEnd w:id="0"/>
    </w:p>
    <w:p w14:paraId="5780CC80" w14:textId="74178632" w:rsidR="008C39AF" w:rsidRDefault="008C39AF" w:rsidP="008C39AF">
      <w:r>
        <w:t xml:space="preserve">Over the course of this report, there </w:t>
      </w:r>
      <w:r w:rsidR="00B16286">
        <w:t>were</w:t>
      </w:r>
      <w:r>
        <w:t xml:space="preserve"> 4 focus areas in which the selected data w</w:t>
      </w:r>
      <w:r w:rsidR="00B16286">
        <w:t xml:space="preserve">as </w:t>
      </w:r>
      <w:r>
        <w:t xml:space="preserve">analysed- Data Preparation and </w:t>
      </w:r>
      <w:r w:rsidR="00CC39C2">
        <w:t>Visualization</w:t>
      </w:r>
      <w:r>
        <w:t xml:space="preserve">, Machine Learning, Statistics and Programming. </w:t>
      </w:r>
    </w:p>
    <w:p w14:paraId="0ECCA0C0" w14:textId="0EE976BE" w:rsidR="0043439E" w:rsidRDefault="002F10B3" w:rsidP="0043439E">
      <w:r>
        <w:t xml:space="preserve">Most data projects involve </w:t>
      </w:r>
      <w:r w:rsidR="007D07B7">
        <w:t xml:space="preserve">a large amount of data and multiple stages of cleaning and preparation and showing the data, so it is ideal for a project to have </w:t>
      </w:r>
      <w:r w:rsidR="00152575">
        <w:t xml:space="preserve">an efficient way to structure and manage the process. </w:t>
      </w:r>
      <w:r w:rsidR="00240A24">
        <w:t xml:space="preserve">The </w:t>
      </w:r>
      <w:r w:rsidR="00152575">
        <w:t xml:space="preserve">assessment for the </w:t>
      </w:r>
      <w:r w:rsidR="00240A24">
        <w:t xml:space="preserve">project management framework for this report was </w:t>
      </w:r>
      <w:r w:rsidR="00045A5F">
        <w:t xml:space="preserve">narrowed down to </w:t>
      </w:r>
      <w:r w:rsidR="00236AA4">
        <w:t xml:space="preserve">3 frameworks, CRISP-DM, </w:t>
      </w:r>
      <w:proofErr w:type="gramStart"/>
      <w:r w:rsidR="00236AA4">
        <w:t>KDD</w:t>
      </w:r>
      <w:proofErr w:type="gramEnd"/>
      <w:r w:rsidR="00236AA4">
        <w:t xml:space="preserve"> or SEMMA. </w:t>
      </w:r>
      <w:r w:rsidR="00DA19DC">
        <w:t>A quick overview of each framework is assessed. CRIS</w:t>
      </w:r>
      <w:r w:rsidR="00536724">
        <w:t>P</w:t>
      </w:r>
      <w:r w:rsidR="00DA19DC">
        <w:t xml:space="preserve">-DM (Cross-Industry </w:t>
      </w:r>
      <w:r w:rsidR="00937BA3">
        <w:t>St</w:t>
      </w:r>
      <w:r w:rsidR="00152575">
        <w:t>a</w:t>
      </w:r>
      <w:r w:rsidR="00937BA3">
        <w:t xml:space="preserve">ndard Process </w:t>
      </w:r>
      <w:r w:rsidR="00B36CD8">
        <w:t>for Data Mining)</w:t>
      </w:r>
      <w:r w:rsidR="00013CC0">
        <w:t xml:space="preserve"> is a 6-phase framework </w:t>
      </w:r>
      <w:r w:rsidR="00955751">
        <w:t xml:space="preserve">that works based on a ranked order </w:t>
      </w:r>
      <w:r w:rsidR="00B02C58">
        <w:t>which starts off the project at a broad level but then towards the end of the lifecycle sp</w:t>
      </w:r>
      <w:r w:rsidR="008E52A1">
        <w:t>ecia</w:t>
      </w:r>
      <w:r w:rsidR="00B02C58">
        <w:t>lises the activities required for completion</w:t>
      </w:r>
      <w:r w:rsidR="00CC0D8E">
        <w:t xml:space="preserve"> (Chapman</w:t>
      </w:r>
      <w:r w:rsidR="004039D0">
        <w:t xml:space="preserve"> </w:t>
      </w:r>
      <w:r w:rsidR="00BD0A6C">
        <w:t xml:space="preserve">et al 2000). </w:t>
      </w:r>
      <w:r w:rsidR="00466531">
        <w:t>KDD (Knowledge Discovery in Databases) as described by Fayyad</w:t>
      </w:r>
      <w:r w:rsidR="00F24CE2">
        <w:t>,</w:t>
      </w:r>
      <w:r w:rsidR="00466531">
        <w:t xml:space="preserve"> et al</w:t>
      </w:r>
      <w:r w:rsidR="00F24CE2">
        <w:t>.</w:t>
      </w:r>
      <w:r w:rsidR="00466531">
        <w:t xml:space="preserve"> </w:t>
      </w:r>
      <w:r w:rsidR="00F24CE2">
        <w:t>(</w:t>
      </w:r>
      <w:r w:rsidR="00466531">
        <w:t>2000</w:t>
      </w:r>
      <w:r w:rsidR="00F24CE2">
        <w:t xml:space="preserve">) is a </w:t>
      </w:r>
      <w:r w:rsidR="00862F9B">
        <w:t>9</w:t>
      </w:r>
      <w:r w:rsidR="00D57C01">
        <w:t xml:space="preserve">-phase </w:t>
      </w:r>
      <w:r w:rsidR="00F24CE2">
        <w:t>data management framework where th</w:t>
      </w:r>
      <w:r w:rsidR="008C31C1">
        <w:t>roughout the project lifecycle, knowledge required is extracted</w:t>
      </w:r>
      <w:r w:rsidR="00466531">
        <w:t xml:space="preserve"> </w:t>
      </w:r>
      <w:r w:rsidR="00D57C01">
        <w:t xml:space="preserve">and </w:t>
      </w:r>
      <w:r w:rsidR="00DC7F66">
        <w:t xml:space="preserve">used to structure the data. </w:t>
      </w:r>
      <w:r w:rsidR="00EB2100">
        <w:t>Finally, SEMMA where the acronym stands for its 5 phases, manages a project from end-to-end using</w:t>
      </w:r>
      <w:r w:rsidR="004D06E5">
        <w:t xml:space="preserve"> the </w:t>
      </w:r>
      <w:r w:rsidR="00E94A98">
        <w:t>process</w:t>
      </w:r>
      <w:r w:rsidR="004D06E5">
        <w:t xml:space="preserve"> of Sample, Explore, Modify, Model and Assess</w:t>
      </w:r>
      <w:r w:rsidR="009E14EC">
        <w:t xml:space="preserve">. </w:t>
      </w:r>
    </w:p>
    <w:p w14:paraId="4F7CB5C4" w14:textId="2B0B300E" w:rsidR="00990263" w:rsidRDefault="00990263" w:rsidP="0043439E">
      <w:r>
        <w:t xml:space="preserve">According to Shafique and Qaiser (2014), there is a notable similarity in all 3 frameworks </w:t>
      </w:r>
      <w:r w:rsidR="00E71646">
        <w:t>in terms of the ideology of the phases</w:t>
      </w:r>
      <w:r w:rsidR="00FE6BB2">
        <w:t xml:space="preserve">. Figure x below shows the similarity in </w:t>
      </w:r>
      <w:r w:rsidR="00F61AE1">
        <w:t>the data mining processes</w:t>
      </w:r>
    </w:p>
    <w:p w14:paraId="031C8E4B" w14:textId="424945B0" w:rsidR="00F61AE1" w:rsidRDefault="00F61AE1" w:rsidP="0043439E">
      <w:r>
        <w:rPr>
          <w:noProof/>
        </w:rPr>
        <w:drawing>
          <wp:inline distT="0" distB="0" distL="0" distR="0" wp14:anchorId="10034828" wp14:editId="09079DD9">
            <wp:extent cx="5731510" cy="28492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49245"/>
                    </a:xfrm>
                    <a:prstGeom prst="rect">
                      <a:avLst/>
                    </a:prstGeom>
                  </pic:spPr>
                </pic:pic>
              </a:graphicData>
            </a:graphic>
          </wp:inline>
        </w:drawing>
      </w:r>
    </w:p>
    <w:p w14:paraId="0BE12C8B" w14:textId="062D8DBC" w:rsidR="00F61AE1" w:rsidRDefault="00F61AE1" w:rsidP="00F61AE1">
      <w:pPr>
        <w:jc w:val="center"/>
      </w:pPr>
      <w:r>
        <w:t>Figure</w:t>
      </w:r>
      <w:r w:rsidR="003202B4">
        <w:t xml:space="preserve"> </w:t>
      </w:r>
      <w:r w:rsidR="00536724">
        <w:t>1</w:t>
      </w:r>
      <w:r w:rsidR="003202B4">
        <w:t>: Comparison of KDD, CRISP-</w:t>
      </w:r>
      <w:proofErr w:type="gramStart"/>
      <w:r w:rsidR="003202B4">
        <w:t>DM</w:t>
      </w:r>
      <w:proofErr w:type="gramEnd"/>
      <w:r w:rsidR="003202B4">
        <w:t xml:space="preserve"> and SEMMA</w:t>
      </w:r>
    </w:p>
    <w:p w14:paraId="3E7F08CD" w14:textId="1BFB708E" w:rsidR="003202B4" w:rsidRDefault="003202B4" w:rsidP="003202B4">
      <w:r>
        <w:t>From above it is seen that all 3 framewo</w:t>
      </w:r>
      <w:r w:rsidR="004F48C5">
        <w:t xml:space="preserve">rks’ stages can be linked to the other. This indicates the best type of framework to use for a project is entirely project and </w:t>
      </w:r>
      <w:r w:rsidR="00321D81">
        <w:t>data dependent</w:t>
      </w:r>
      <w:r w:rsidR="004F48C5">
        <w:t>.</w:t>
      </w:r>
    </w:p>
    <w:p w14:paraId="2AF83FAB" w14:textId="35A45081" w:rsidR="00321D81" w:rsidRDefault="00321D81" w:rsidP="003202B4">
      <w:r>
        <w:t xml:space="preserve">The type of data that will </w:t>
      </w:r>
      <w:r w:rsidR="00736E53">
        <w:t>be used and analysed will</w:t>
      </w:r>
      <w:r w:rsidR="000910ED">
        <w:t xml:space="preserve"> be </w:t>
      </w:r>
      <w:r w:rsidR="009B658A">
        <w:t>population</w:t>
      </w:r>
      <w:r w:rsidR="000805DA">
        <w:t xml:space="preserve"> data in the country of Ireland, primarily from the census. Th</w:t>
      </w:r>
      <w:r w:rsidR="00887A20">
        <w:t>e characteristics of the datasets to be used will be it being a time-series, having geospatial data</w:t>
      </w:r>
      <w:r w:rsidR="002F3F72">
        <w:t xml:space="preserve">, both numerical and categorical data. </w:t>
      </w:r>
      <w:r w:rsidR="004C1ED7">
        <w:t xml:space="preserve">As there will be a significant amount of data being analysed </w:t>
      </w:r>
      <w:r w:rsidR="00625FF2">
        <w:t xml:space="preserve">with multiple features, there will be a level of iteration required and according to </w:t>
      </w:r>
      <w:r w:rsidR="00AD0610">
        <w:t xml:space="preserve">Wirth and Hipp (2000), the combination of this instances </w:t>
      </w:r>
      <w:r w:rsidR="009B658A">
        <w:t xml:space="preserve">make </w:t>
      </w:r>
      <w:r w:rsidR="00F0776A">
        <w:t>CRISP-DM</w:t>
      </w:r>
      <w:r w:rsidR="00887A20">
        <w:t xml:space="preserve"> </w:t>
      </w:r>
      <w:r w:rsidR="009B658A">
        <w:t xml:space="preserve">the best framework for the proposed dataset. The </w:t>
      </w:r>
      <w:r w:rsidR="007F08CE">
        <w:t xml:space="preserve">justification in selection of CRISP-DM was corroborated by </w:t>
      </w:r>
      <w:r w:rsidR="00421D86">
        <w:t xml:space="preserve">Hotz (2023) who ran a poll </w:t>
      </w:r>
      <w:r w:rsidR="00B36F4C">
        <w:t xml:space="preserve">collating how the usage of different frameworks </w:t>
      </w:r>
      <w:r w:rsidR="000C662C">
        <w:t xml:space="preserve">changed over an </w:t>
      </w:r>
      <w:r w:rsidR="009A524B">
        <w:t>18-year</w:t>
      </w:r>
      <w:r w:rsidR="000C662C">
        <w:t xml:space="preserve"> period. As seen below in figure </w:t>
      </w:r>
      <w:r w:rsidR="00536724">
        <w:t>2</w:t>
      </w:r>
      <w:r w:rsidR="000C662C">
        <w:t>, CRISP-DM remains the preferred project framework by Data analysts</w:t>
      </w:r>
    </w:p>
    <w:p w14:paraId="209CD358" w14:textId="77777777" w:rsidR="00781A6C" w:rsidRDefault="00781A6C" w:rsidP="003202B4"/>
    <w:p w14:paraId="7F4A23C1" w14:textId="55E83D4A" w:rsidR="00781A6C" w:rsidRDefault="00781A6C" w:rsidP="00781A6C">
      <w:pPr>
        <w:jc w:val="center"/>
      </w:pPr>
      <w:r>
        <w:rPr>
          <w:noProof/>
        </w:rPr>
        <w:drawing>
          <wp:inline distT="0" distB="0" distL="0" distR="0" wp14:anchorId="7852A173" wp14:editId="3CD9D254">
            <wp:extent cx="5731510" cy="38328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32860"/>
                    </a:xfrm>
                    <a:prstGeom prst="rect">
                      <a:avLst/>
                    </a:prstGeom>
                  </pic:spPr>
                </pic:pic>
              </a:graphicData>
            </a:graphic>
          </wp:inline>
        </w:drawing>
      </w:r>
      <w:r>
        <w:t xml:space="preserve">Figure </w:t>
      </w:r>
      <w:r w:rsidR="00536724">
        <w:t>2</w:t>
      </w:r>
      <w:r>
        <w:t xml:space="preserve">: </w:t>
      </w:r>
      <w:r w:rsidR="00D0644E">
        <w:t>Project Framework Poll (2002-2014)</w:t>
      </w:r>
    </w:p>
    <w:p w14:paraId="2676E4CC" w14:textId="77777777" w:rsidR="00FE6BB2" w:rsidRDefault="00FE6BB2" w:rsidP="0043439E"/>
    <w:p w14:paraId="7F137B24" w14:textId="41DA3F94" w:rsidR="00FE6BB2" w:rsidRDefault="00D0644E" w:rsidP="0043439E">
      <w:r>
        <w:rPr>
          <w:noProof/>
        </w:rPr>
        <w:drawing>
          <wp:inline distT="0" distB="0" distL="0" distR="0" wp14:anchorId="6CC5F7A4" wp14:editId="6C70C238">
            <wp:extent cx="5731510" cy="37649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64915"/>
                    </a:xfrm>
                    <a:prstGeom prst="rect">
                      <a:avLst/>
                    </a:prstGeom>
                  </pic:spPr>
                </pic:pic>
              </a:graphicData>
            </a:graphic>
          </wp:inline>
        </w:drawing>
      </w:r>
    </w:p>
    <w:p w14:paraId="7287FF12" w14:textId="7008EFC4" w:rsidR="00D0644E" w:rsidRDefault="00D0644E" w:rsidP="00D0644E">
      <w:pPr>
        <w:jc w:val="center"/>
      </w:pPr>
      <w:r>
        <w:t xml:space="preserve">Figure </w:t>
      </w:r>
      <w:r w:rsidR="00536724">
        <w:t>3</w:t>
      </w:r>
      <w:r>
        <w:t>: Project Framework Poll (2020)</w:t>
      </w:r>
    </w:p>
    <w:p w14:paraId="15750739" w14:textId="77777777" w:rsidR="00FE6BB2" w:rsidRDefault="00FE6BB2" w:rsidP="0043439E"/>
    <w:p w14:paraId="1CC31151" w14:textId="7461F050" w:rsidR="002B3B37" w:rsidRDefault="002B3B37" w:rsidP="0043439E">
      <w:r>
        <w:t xml:space="preserve">The methodology of CRISP-DM </w:t>
      </w:r>
      <w:r w:rsidR="009D3564">
        <w:t>is illustrated below</w:t>
      </w:r>
    </w:p>
    <w:p w14:paraId="6378CD5E" w14:textId="77777777" w:rsidR="009D3564" w:rsidRDefault="009D3564" w:rsidP="0043439E"/>
    <w:p w14:paraId="3350996C" w14:textId="6A28144C" w:rsidR="009D3564" w:rsidRDefault="009D3564" w:rsidP="009D3564">
      <w:pPr>
        <w:jc w:val="center"/>
      </w:pPr>
      <w:r>
        <w:rPr>
          <w:noProof/>
        </w:rPr>
        <w:drawing>
          <wp:inline distT="0" distB="0" distL="0" distR="0" wp14:anchorId="25F4D99C" wp14:editId="54F3DD6D">
            <wp:extent cx="4325201" cy="3437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0963" cy="3441834"/>
                    </a:xfrm>
                    <a:prstGeom prst="rect">
                      <a:avLst/>
                    </a:prstGeom>
                  </pic:spPr>
                </pic:pic>
              </a:graphicData>
            </a:graphic>
          </wp:inline>
        </w:drawing>
      </w:r>
    </w:p>
    <w:p w14:paraId="6BA862BE" w14:textId="2439CFB8" w:rsidR="009D3564" w:rsidRDefault="009D3564" w:rsidP="009D3564">
      <w:pPr>
        <w:jc w:val="center"/>
      </w:pPr>
      <w:r>
        <w:t xml:space="preserve">Figure </w:t>
      </w:r>
      <w:r w:rsidR="00536724">
        <w:t>4</w:t>
      </w:r>
      <w:r>
        <w:t xml:space="preserve">: </w:t>
      </w:r>
      <w:r w:rsidR="003677DD">
        <w:t>CRISP-DM Methodology (Hotz, 2023)</w:t>
      </w:r>
    </w:p>
    <w:p w14:paraId="300571E3" w14:textId="6F985840" w:rsidR="000C662C" w:rsidRDefault="000C662C" w:rsidP="0043439E">
      <w:r>
        <w:t xml:space="preserve">Over the course of this project, </w:t>
      </w:r>
      <w:r w:rsidR="002B3B37">
        <w:t>the various phases of how CRISP-DM was utilised will be expanded on.</w:t>
      </w:r>
    </w:p>
    <w:p w14:paraId="572FF917" w14:textId="77777777" w:rsidR="007D2D28" w:rsidRDefault="007D2D28" w:rsidP="007D2D28">
      <w:pPr>
        <w:rPr>
          <w:b/>
        </w:rPr>
      </w:pPr>
    </w:p>
    <w:p w14:paraId="039917E4" w14:textId="426BF005" w:rsidR="007D2D28" w:rsidRDefault="00A75659" w:rsidP="005F1CA5">
      <w:pPr>
        <w:pStyle w:val="Heading1"/>
        <w:numPr>
          <w:ilvl w:val="0"/>
          <w:numId w:val="2"/>
        </w:numPr>
        <w:spacing w:line="360" w:lineRule="auto"/>
      </w:pPr>
      <w:bookmarkStart w:id="1" w:name="_Toc150714069"/>
      <w:r>
        <w:t>BUSINESS UNDERSTANDING</w:t>
      </w:r>
      <w:bookmarkEnd w:id="1"/>
      <w:r>
        <w:t xml:space="preserve"> </w:t>
      </w:r>
    </w:p>
    <w:p w14:paraId="02E3569E" w14:textId="09022CF8" w:rsidR="003A1D23" w:rsidRDefault="005F646C" w:rsidP="00E56A0B">
      <w:r>
        <w:t>In the first phase of the CRISP-DM methodology</w:t>
      </w:r>
      <w:r w:rsidR="00A14AE7">
        <w:t xml:space="preserve">, the aim and objectives of the project is established. </w:t>
      </w:r>
      <w:r w:rsidR="0027220A">
        <w:t>Overall</w:t>
      </w:r>
      <w:r w:rsidR="009D7C1F">
        <w:t>,</w:t>
      </w:r>
      <w:r w:rsidR="0027220A">
        <w:t xml:space="preserve"> this project aims to </w:t>
      </w:r>
      <w:r w:rsidR="003A1D23">
        <w:t xml:space="preserve">analyse the </w:t>
      </w:r>
      <w:r w:rsidR="00507661">
        <w:t xml:space="preserve">demographic </w:t>
      </w:r>
      <w:r w:rsidR="00AA76AE">
        <w:t xml:space="preserve">nature of Ireland as a country now and then predict how this could look </w:t>
      </w:r>
      <w:r w:rsidR="00536724">
        <w:t>soon</w:t>
      </w:r>
      <w:r w:rsidR="003A1D23">
        <w:t xml:space="preserve">. The </w:t>
      </w:r>
      <w:r w:rsidR="00E56A0B">
        <w:t xml:space="preserve">main </w:t>
      </w:r>
      <w:r w:rsidR="003A1D23">
        <w:t>questions it aims t</w:t>
      </w:r>
      <w:r w:rsidR="00E56A0B">
        <w:t xml:space="preserve">o answer is </w:t>
      </w:r>
      <w:r w:rsidR="0000733A">
        <w:t>‘</w:t>
      </w:r>
      <w:r w:rsidR="00B867AF">
        <w:t xml:space="preserve">How does the educational distribution in Ireland look </w:t>
      </w:r>
      <w:r w:rsidR="009A524B">
        <w:t>like’</w:t>
      </w:r>
      <w:r w:rsidR="008D1BAE">
        <w:t xml:space="preserve">. Sub-areas that will be focused on will include </w:t>
      </w:r>
      <w:r w:rsidR="004C741E">
        <w:t xml:space="preserve">current demographic structure in </w:t>
      </w:r>
      <w:r w:rsidR="009D7C1F">
        <w:t>Ireland</w:t>
      </w:r>
      <w:r w:rsidR="004C741E">
        <w:t xml:space="preserve"> (age, gender, population distribution, urbanisation, income distribution etc) and </w:t>
      </w:r>
      <w:r w:rsidR="009D7C1F">
        <w:t>effectively looking to predict the demographic structure in the future.</w:t>
      </w:r>
    </w:p>
    <w:p w14:paraId="1A89AEAA" w14:textId="64E0D9FE" w:rsidR="001F50B8" w:rsidRDefault="00D80EB7" w:rsidP="00E56A0B">
      <w:r>
        <w:t xml:space="preserve">To get to the stage of </w:t>
      </w:r>
      <w:r w:rsidR="00AD4873">
        <w:t xml:space="preserve">analysing and modelling the data that will be collected will stem from the overall population in the country over </w:t>
      </w:r>
      <w:r w:rsidR="00536724">
        <w:t>several</w:t>
      </w:r>
      <w:r w:rsidR="00AD4873">
        <w:t xml:space="preserve"> years</w:t>
      </w:r>
      <w:r w:rsidR="00D17B29">
        <w:t>. T</w:t>
      </w:r>
      <w:r w:rsidR="00B867AF">
        <w:t>h</w:t>
      </w:r>
      <w:r w:rsidR="00D17B29">
        <w:t xml:space="preserve">is will then dive deeper into specifics such as counties, age and gender distribution, economic status etc. </w:t>
      </w:r>
      <w:r w:rsidR="00A001DF">
        <w:t>Finally,</w:t>
      </w:r>
      <w:r w:rsidR="00D17B29">
        <w:t xml:space="preserve"> </w:t>
      </w:r>
      <w:r w:rsidR="00BD2493">
        <w:t xml:space="preserve">a model will be developed to analyse the </w:t>
      </w:r>
      <w:r w:rsidR="00536724">
        <w:t>status</w:t>
      </w:r>
      <w:r w:rsidR="00BD2493">
        <w:t xml:space="preserve">, highlight any potential </w:t>
      </w:r>
      <w:proofErr w:type="gramStart"/>
      <w:r w:rsidR="00BD2493">
        <w:t>issues</w:t>
      </w:r>
      <w:proofErr w:type="gramEnd"/>
      <w:r w:rsidR="00BD2493">
        <w:t xml:space="preserve"> </w:t>
      </w:r>
      <w:r w:rsidR="00DF73CD">
        <w:t>and then predict the future</w:t>
      </w:r>
      <w:r w:rsidR="00B867AF">
        <w:t xml:space="preserve"> in the country</w:t>
      </w:r>
    </w:p>
    <w:p w14:paraId="67F5F45F" w14:textId="77777777" w:rsidR="001802B3" w:rsidRDefault="001802B3" w:rsidP="001802B3">
      <w:pPr>
        <w:spacing w:after="0"/>
        <w:ind w:left="360"/>
        <w:jc w:val="both"/>
      </w:pPr>
    </w:p>
    <w:p w14:paraId="50727CDB" w14:textId="08A7C483" w:rsidR="00E2525C" w:rsidRDefault="00DF73CD" w:rsidP="00991A41">
      <w:pPr>
        <w:pStyle w:val="Heading1"/>
        <w:numPr>
          <w:ilvl w:val="0"/>
          <w:numId w:val="2"/>
        </w:numPr>
      </w:pPr>
      <w:bookmarkStart w:id="2" w:name="_Toc150714070"/>
      <w:r>
        <w:lastRenderedPageBreak/>
        <w:t>Data Understanding</w:t>
      </w:r>
      <w:r w:rsidR="00EB2B50">
        <w:t xml:space="preserve"> and Data Preparation</w:t>
      </w:r>
      <w:bookmarkEnd w:id="2"/>
    </w:p>
    <w:p w14:paraId="5507CEB7" w14:textId="7EEE99D0" w:rsidR="004E23D8" w:rsidRDefault="004E23D8" w:rsidP="004E23D8">
      <w:r>
        <w:t xml:space="preserve">This second phase of the framework methodology </w:t>
      </w:r>
      <w:r w:rsidR="00305745">
        <w:t>aims to collect the dat</w:t>
      </w:r>
      <w:r w:rsidR="00B867AF">
        <w:t>a</w:t>
      </w:r>
      <w:r w:rsidR="00305745">
        <w:t xml:space="preserve"> required for the modelling phase.</w:t>
      </w:r>
      <w:r w:rsidR="0072228B">
        <w:t xml:space="preserve"> During this phase, the data will be collected and then explored using appropriate EDA (Exploratory Data </w:t>
      </w:r>
      <w:r w:rsidR="00B22056">
        <w:t xml:space="preserve">Analysis), this will be done to </w:t>
      </w:r>
      <w:r w:rsidR="00322B46">
        <w:t xml:space="preserve">visually analyse the data. This part of the process will also look to ensure the data </w:t>
      </w:r>
      <w:r w:rsidR="00294FC9">
        <w:t>acquired</w:t>
      </w:r>
      <w:r w:rsidR="00322B46">
        <w:t xml:space="preserve"> is </w:t>
      </w:r>
      <w:r w:rsidR="004A6B6C">
        <w:t>of good quality ie, no missing</w:t>
      </w:r>
      <w:r w:rsidR="009F7584">
        <w:t xml:space="preserve">, </w:t>
      </w:r>
      <w:proofErr w:type="gramStart"/>
      <w:r w:rsidR="00A001DF">
        <w:t>duplicated</w:t>
      </w:r>
      <w:proofErr w:type="gramEnd"/>
      <w:r w:rsidR="00A001DF">
        <w:t xml:space="preserve"> or</w:t>
      </w:r>
      <w:r w:rsidR="004A6B6C">
        <w:t xml:space="preserve"> invalid data</w:t>
      </w:r>
      <w:r w:rsidR="00A001DF">
        <w:t>.</w:t>
      </w:r>
      <w:r w:rsidR="00294FC9">
        <w:t xml:space="preserve"> The </w:t>
      </w:r>
      <w:r w:rsidR="006C6092">
        <w:t>original</w:t>
      </w:r>
      <w:r w:rsidR="00463981">
        <w:t xml:space="preserve"> dataset used include</w:t>
      </w:r>
      <w:r w:rsidR="006C6092">
        <w:t>d</w:t>
      </w:r>
      <w:r w:rsidR="00463981">
        <w:t xml:space="preserve"> data on population in Ireland, population across counties,</w:t>
      </w:r>
      <w:r w:rsidR="006C6092">
        <w:t xml:space="preserve"> </w:t>
      </w:r>
      <w:r w:rsidR="00463981">
        <w:t>income distribution</w:t>
      </w:r>
      <w:r w:rsidR="006C6092">
        <w:t xml:space="preserve"> and </w:t>
      </w:r>
      <w:r w:rsidR="007F5EB7">
        <w:t xml:space="preserve">education </w:t>
      </w:r>
      <w:r w:rsidR="006C6092">
        <w:t xml:space="preserve">level. EDA will now be carried out on these </w:t>
      </w:r>
      <w:r w:rsidR="00F02BDD">
        <w:t>4 datasets.</w:t>
      </w:r>
      <w:r w:rsidR="009A1704">
        <w:t xml:space="preserve"> There were 5 </w:t>
      </w:r>
      <w:r w:rsidR="00DB539B">
        <w:t>datasets</w:t>
      </w:r>
      <w:r w:rsidR="009A1704">
        <w:t xml:space="preserve"> used in this project:</w:t>
      </w:r>
    </w:p>
    <w:p w14:paraId="0ED8A143" w14:textId="62EE8D61" w:rsidR="009A1704" w:rsidRDefault="0084357A" w:rsidP="0084357A">
      <w:pPr>
        <w:pStyle w:val="ListParagraph"/>
        <w:numPr>
          <w:ilvl w:val="0"/>
          <w:numId w:val="6"/>
        </w:numPr>
      </w:pPr>
      <w:r>
        <w:t>population</w:t>
      </w:r>
      <w:r w:rsidR="00CB3E12">
        <w:t xml:space="preserve">: dataset detailing population numbers </w:t>
      </w:r>
    </w:p>
    <w:p w14:paraId="5D2AB8AF" w14:textId="3D42D0D5" w:rsidR="00B1224C" w:rsidRDefault="00B1224C" w:rsidP="0084357A">
      <w:pPr>
        <w:pStyle w:val="ListParagraph"/>
        <w:numPr>
          <w:ilvl w:val="0"/>
          <w:numId w:val="6"/>
        </w:numPr>
      </w:pPr>
      <w:r>
        <w:t xml:space="preserve">regions: </w:t>
      </w:r>
      <w:r w:rsidR="00E373DC">
        <w:t>dataset</w:t>
      </w:r>
      <w:r>
        <w:t xml:space="preserve"> dividing the Irish population into the NUTS3 regions</w:t>
      </w:r>
    </w:p>
    <w:p w14:paraId="0AA686C5" w14:textId="627AF309" w:rsidR="003332B6" w:rsidRDefault="0084357A" w:rsidP="00B1224C">
      <w:pPr>
        <w:pStyle w:val="ListParagraph"/>
        <w:numPr>
          <w:ilvl w:val="0"/>
          <w:numId w:val="6"/>
        </w:numPr>
      </w:pPr>
      <w:r>
        <w:t>education</w:t>
      </w:r>
      <w:r w:rsidR="00942D4C">
        <w:t xml:space="preserve">: </w:t>
      </w:r>
      <w:r w:rsidR="00E373DC">
        <w:t>dataset</w:t>
      </w:r>
      <w:r w:rsidR="00942D4C">
        <w:t xml:space="preserve"> showing the age where the population’s highest educational degree was attained</w:t>
      </w:r>
    </w:p>
    <w:p w14:paraId="712C4F37" w14:textId="4D34D3A8" w:rsidR="003332B6" w:rsidRDefault="003332B6" w:rsidP="0084357A">
      <w:pPr>
        <w:pStyle w:val="ListParagraph"/>
        <w:numPr>
          <w:ilvl w:val="0"/>
          <w:numId w:val="6"/>
        </w:numPr>
      </w:pPr>
      <w:r>
        <w:t>income_region</w:t>
      </w:r>
      <w:r w:rsidR="00B1224C">
        <w:t xml:space="preserve">: dataset showing the income distribution across the different counties in </w:t>
      </w:r>
      <w:r w:rsidR="009A524B">
        <w:t>Ireland</w:t>
      </w:r>
    </w:p>
    <w:p w14:paraId="2A3D7001" w14:textId="0DCE3522" w:rsidR="003332B6" w:rsidRDefault="003332B6" w:rsidP="0084357A">
      <w:pPr>
        <w:pStyle w:val="ListParagraph"/>
        <w:numPr>
          <w:ilvl w:val="0"/>
          <w:numId w:val="6"/>
        </w:numPr>
      </w:pPr>
      <w:r>
        <w:t>income_</w:t>
      </w:r>
      <w:r w:rsidR="005C3B15">
        <w:t>age</w:t>
      </w:r>
      <w:r w:rsidR="00B1224C">
        <w:t xml:space="preserve">: </w:t>
      </w:r>
      <w:r w:rsidR="009A524B">
        <w:t>dataset</w:t>
      </w:r>
      <w:r w:rsidR="00B1224C">
        <w:t xml:space="preserve"> showing the income </w:t>
      </w:r>
      <w:r w:rsidR="00E373DC">
        <w:t>distribution</w:t>
      </w:r>
      <w:r w:rsidR="00B1224C">
        <w:t xml:space="preserve"> of the country across the </w:t>
      </w:r>
      <w:r w:rsidR="00AB6BFD">
        <w:t>different age groups</w:t>
      </w:r>
    </w:p>
    <w:p w14:paraId="48D8DEC8" w14:textId="2117DD03" w:rsidR="00AB6BFD" w:rsidRDefault="00AB6BFD" w:rsidP="00AB6BFD">
      <w:r>
        <w:t xml:space="preserve">All </w:t>
      </w:r>
      <w:r w:rsidR="001E302E">
        <w:t>datasets</w:t>
      </w:r>
      <w:r>
        <w:t xml:space="preserve"> can also be grouped by Sex.</w:t>
      </w:r>
      <w:r w:rsidR="00896988">
        <w:t xml:space="preserve"> These datasets were gotten from the </w:t>
      </w:r>
      <w:r w:rsidR="001E302E">
        <w:t>Central</w:t>
      </w:r>
      <w:r w:rsidR="00896988">
        <w:t xml:space="preserve"> Statistics O</w:t>
      </w:r>
      <w:r w:rsidR="001E302E">
        <w:t xml:space="preserve">ffice (CSO), so in terms of data credibility and quality, </w:t>
      </w:r>
      <w:r w:rsidR="00350954">
        <w:t xml:space="preserve">the data collected should be </w:t>
      </w:r>
      <w:r w:rsidR="009A524B">
        <w:t>sufficient,</w:t>
      </w:r>
      <w:r w:rsidR="00350954">
        <w:t xml:space="preserve"> but this will be ensured through the </w:t>
      </w:r>
      <w:r w:rsidR="00FD1B88">
        <w:t>EDA process</w:t>
      </w:r>
      <w:r w:rsidR="00536724">
        <w:t>.</w:t>
      </w:r>
    </w:p>
    <w:p w14:paraId="2014193E" w14:textId="7BC2D688" w:rsidR="00AB6BFD" w:rsidRDefault="0000731E" w:rsidP="00AB6BFD">
      <w:r>
        <w:t xml:space="preserve">The choice of library for data manipulation used for </w:t>
      </w:r>
      <w:r w:rsidR="009A524B">
        <w:t>this project</w:t>
      </w:r>
      <w:r>
        <w:t xml:space="preserve"> was pandas.</w:t>
      </w:r>
      <w:r w:rsidR="00AA3369">
        <w:t xml:space="preserve"> </w:t>
      </w:r>
      <w:r w:rsidR="00FF3A86">
        <w:t>DataChef</w:t>
      </w:r>
      <w:r w:rsidR="00AA3369">
        <w:t xml:space="preserve"> (202</w:t>
      </w:r>
      <w:r w:rsidR="00FF3A86">
        <w:t>3</w:t>
      </w:r>
      <w:r w:rsidR="00AA3369">
        <w:t xml:space="preserve">) cite pandas as </w:t>
      </w:r>
      <w:r w:rsidR="00FF3A86">
        <w:t>one of the most common and well-documented python libraries for data manipulation.</w:t>
      </w:r>
    </w:p>
    <w:p w14:paraId="15C7FF8B" w14:textId="6D647862" w:rsidR="00655C71" w:rsidRDefault="009C51B6" w:rsidP="00AB6BFD">
      <w:r>
        <w:t xml:space="preserve">The first step in the EDA process was reading </w:t>
      </w:r>
      <w:r w:rsidR="00FD1B88">
        <w:t>t</w:t>
      </w:r>
      <w:r w:rsidR="00CB27C0">
        <w:t xml:space="preserve">he csv files and </w:t>
      </w:r>
      <w:r w:rsidR="00FD1B88">
        <w:t>converting</w:t>
      </w:r>
      <w:r w:rsidR="00CB27C0">
        <w:t xml:space="preserve"> them into </w:t>
      </w:r>
      <w:r w:rsidR="00FD1B88">
        <w:t>dataframe</w:t>
      </w:r>
      <w:r w:rsidR="00CB27C0">
        <w:t xml:space="preserve"> for the analysis and preparation.</w:t>
      </w:r>
      <w:r w:rsidR="003435B6">
        <w:t xml:space="preserve"> </w:t>
      </w:r>
    </w:p>
    <w:p w14:paraId="426B28EF" w14:textId="77777777" w:rsidR="00655C71" w:rsidRDefault="00655C71">
      <w:r>
        <w:br w:type="page"/>
      </w:r>
    </w:p>
    <w:p w14:paraId="10216D22" w14:textId="36117693" w:rsidR="0014195E" w:rsidRDefault="0014195E" w:rsidP="00AB6BFD"/>
    <w:p w14:paraId="3B884997" w14:textId="386262FE" w:rsidR="009C51B6" w:rsidRDefault="003435B6" w:rsidP="00AB6BFD">
      <w:r>
        <w:t xml:space="preserve">For the purposes of the report, all steps in the EDA that were repeated through all datasets will be referred to </w:t>
      </w:r>
      <w:r w:rsidR="00655C71">
        <w:t xml:space="preserve">as being done for the other datasets to be seen </w:t>
      </w:r>
      <w:r>
        <w:t xml:space="preserve">in the </w:t>
      </w:r>
      <w:r w:rsidR="006F53EB">
        <w:t xml:space="preserve">accompanying </w:t>
      </w:r>
      <w:r>
        <w:t>Jupyter notebook</w:t>
      </w:r>
      <w:r w:rsidR="00655C71">
        <w:t xml:space="preserve"> for this project</w:t>
      </w:r>
      <w:r w:rsidR="00564498">
        <w:t xml:space="preserve">. </w:t>
      </w:r>
      <w:r w:rsidR="00031116">
        <w:t>The n</w:t>
      </w:r>
      <w:r w:rsidR="007E4EE2">
        <w:t>umber of rows and columns are first checked</w:t>
      </w:r>
      <w:r w:rsidR="00F544AC">
        <w:t>:</w:t>
      </w:r>
    </w:p>
    <w:p w14:paraId="0089DFA2" w14:textId="77777777" w:rsidR="00AE3E79" w:rsidRDefault="00AE3E79" w:rsidP="00AB6BFD">
      <w:pPr>
        <w:rPr>
          <w:noProof/>
        </w:rPr>
      </w:pPr>
    </w:p>
    <w:p w14:paraId="644AA41C" w14:textId="4260397A" w:rsidR="00F544AC" w:rsidRDefault="00F544AC" w:rsidP="00D01BD3">
      <w:pPr>
        <w:jc w:val="center"/>
      </w:pPr>
      <w:r>
        <w:rPr>
          <w:noProof/>
        </w:rPr>
        <w:drawing>
          <wp:inline distT="0" distB="0" distL="0" distR="0" wp14:anchorId="7799B7F0" wp14:editId="01FC2D3D">
            <wp:extent cx="5731510" cy="31072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0410"/>
                    <a:stretch/>
                  </pic:blipFill>
                  <pic:spPr bwMode="auto">
                    <a:xfrm>
                      <a:off x="0" y="0"/>
                      <a:ext cx="5731510" cy="310727"/>
                    </a:xfrm>
                    <a:prstGeom prst="rect">
                      <a:avLst/>
                    </a:prstGeom>
                    <a:ln>
                      <a:noFill/>
                    </a:ln>
                    <a:extLst>
                      <a:ext uri="{53640926-AAD7-44D8-BBD7-CCE9431645EC}">
                        <a14:shadowObscured xmlns:a14="http://schemas.microsoft.com/office/drawing/2010/main"/>
                      </a:ext>
                    </a:extLst>
                  </pic:spPr>
                </pic:pic>
              </a:graphicData>
            </a:graphic>
          </wp:inline>
        </w:drawing>
      </w:r>
    </w:p>
    <w:p w14:paraId="3925733D" w14:textId="77777777" w:rsidR="00F02BDD" w:rsidRDefault="00F02BDD" w:rsidP="004E23D8"/>
    <w:p w14:paraId="68C8D4F6" w14:textId="2AD25514" w:rsidR="007F5EB7" w:rsidRDefault="00DD263B" w:rsidP="004E23D8">
      <w:r>
        <w:t>Th</w:t>
      </w:r>
      <w:r w:rsidR="007249C9">
        <w:t>e quality of the data was checked by assessing the number of missing rows:</w:t>
      </w:r>
    </w:p>
    <w:p w14:paraId="19B5749A" w14:textId="58B3C208" w:rsidR="007249C9" w:rsidRDefault="00E424ED" w:rsidP="004E23D8">
      <w:r>
        <w:rPr>
          <w:noProof/>
        </w:rPr>
        <w:drawing>
          <wp:inline distT="0" distB="0" distL="0" distR="0" wp14:anchorId="03278FD1" wp14:editId="0B05F703">
            <wp:extent cx="5731510" cy="387646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34"/>
                    <a:stretch/>
                  </pic:blipFill>
                  <pic:spPr bwMode="auto">
                    <a:xfrm>
                      <a:off x="0" y="0"/>
                      <a:ext cx="5731510" cy="3876464"/>
                    </a:xfrm>
                    <a:prstGeom prst="rect">
                      <a:avLst/>
                    </a:prstGeom>
                    <a:ln>
                      <a:noFill/>
                    </a:ln>
                    <a:extLst>
                      <a:ext uri="{53640926-AAD7-44D8-BBD7-CCE9431645EC}">
                        <a14:shadowObscured xmlns:a14="http://schemas.microsoft.com/office/drawing/2010/main"/>
                      </a:ext>
                    </a:extLst>
                  </pic:spPr>
                </pic:pic>
              </a:graphicData>
            </a:graphic>
          </wp:inline>
        </w:drawing>
      </w:r>
    </w:p>
    <w:p w14:paraId="1C8AAA3D" w14:textId="421F96F9" w:rsidR="00F85BF1" w:rsidRDefault="00D01BD3" w:rsidP="004E23D8">
      <w:r>
        <w:t>T</w:t>
      </w:r>
      <w:r w:rsidR="00E424ED">
        <w:t>he number o</w:t>
      </w:r>
      <w:r>
        <w:t>f</w:t>
      </w:r>
      <w:r w:rsidR="00E424ED">
        <w:t xml:space="preserve"> non-null values matched the number of rows previously displayed.</w:t>
      </w:r>
      <w:r w:rsidR="005D6545">
        <w:t xml:space="preserve"> In t</w:t>
      </w:r>
      <w:r w:rsidR="005E6B6E">
        <w:t xml:space="preserve">ypical </w:t>
      </w:r>
      <w:r w:rsidR="007470ED">
        <w:t xml:space="preserve">large datasets with multiple entries, some values </w:t>
      </w:r>
      <w:r w:rsidR="00844996">
        <w:t xml:space="preserve">could be deemed ‘valid’ but could contain irrelevant data such as </w:t>
      </w:r>
      <w:r w:rsidR="004560BC" w:rsidRPr="004560BC">
        <w:t>n.a', '-','--', 'NA', 'Not Applicable', 'n/a'</w:t>
      </w:r>
      <w:r w:rsidR="004560BC">
        <w:t xml:space="preserve">. These were also checked for. The quality check of all datasets also yielded </w:t>
      </w:r>
      <w:r w:rsidR="00E834DE">
        <w:t>no rows</w:t>
      </w:r>
      <w:r w:rsidR="004560BC">
        <w:t xml:space="preserve"> with duplicates</w:t>
      </w:r>
      <w:r w:rsidR="00AE1324">
        <w:t>. After the quality of the datasets were confirmed</w:t>
      </w:r>
      <w:r w:rsidR="00F85BF1">
        <w:t xml:space="preserve">, pandas </w:t>
      </w:r>
      <w:proofErr w:type="gramStart"/>
      <w:r w:rsidR="00F85BF1">
        <w:t>w</w:t>
      </w:r>
      <w:r w:rsidR="00603918">
        <w:t>as</w:t>
      </w:r>
      <w:proofErr w:type="gramEnd"/>
      <w:r w:rsidR="00F85BF1">
        <w:t xml:space="preserve"> used to get a deeper understanding of the data. Some key findings across all datasets will be summarised below.</w:t>
      </w:r>
    </w:p>
    <w:p w14:paraId="5D65C3F2" w14:textId="491083D5" w:rsidR="00F85BF1" w:rsidRDefault="00562A2F" w:rsidP="004E23D8">
      <w:r>
        <w:t>The first and last couple of entries were displayed to have a sample look at the dataset such as types of data</w:t>
      </w:r>
      <w:r w:rsidR="00295575">
        <w:t>, column names etc.</w:t>
      </w:r>
    </w:p>
    <w:p w14:paraId="6CA3523C" w14:textId="6DF865F7" w:rsidR="00295575" w:rsidRDefault="004552E6" w:rsidP="004E23D8">
      <w:r>
        <w:rPr>
          <w:noProof/>
        </w:rPr>
        <w:lastRenderedPageBreak/>
        <w:drawing>
          <wp:inline distT="0" distB="0" distL="0" distR="0" wp14:anchorId="6D6CA725" wp14:editId="0DF359F2">
            <wp:extent cx="5731510" cy="383328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832"/>
                    <a:stretch/>
                  </pic:blipFill>
                  <pic:spPr bwMode="auto">
                    <a:xfrm>
                      <a:off x="0" y="0"/>
                      <a:ext cx="5731510" cy="3833283"/>
                    </a:xfrm>
                    <a:prstGeom prst="rect">
                      <a:avLst/>
                    </a:prstGeom>
                    <a:ln>
                      <a:noFill/>
                    </a:ln>
                    <a:extLst>
                      <a:ext uri="{53640926-AAD7-44D8-BBD7-CCE9431645EC}">
                        <a14:shadowObscured xmlns:a14="http://schemas.microsoft.com/office/drawing/2010/main"/>
                      </a:ext>
                    </a:extLst>
                  </pic:spPr>
                </pic:pic>
              </a:graphicData>
            </a:graphic>
          </wp:inline>
        </w:drawing>
      </w:r>
    </w:p>
    <w:p w14:paraId="37D61437" w14:textId="5E197AA4" w:rsidR="007249C9" w:rsidRDefault="004552E6" w:rsidP="004E23D8">
      <w:r>
        <w:t xml:space="preserve">The columns were </w:t>
      </w:r>
      <w:r w:rsidR="00A33156">
        <w:t>renamed,</w:t>
      </w:r>
      <w:r>
        <w:t xml:space="preserve"> and some dropped for easier data manipulation.</w:t>
      </w:r>
      <w:r w:rsidR="00372960">
        <w:t xml:space="preserve"> </w:t>
      </w:r>
      <w:r w:rsidR="00C26F14">
        <w:t>The</w:t>
      </w:r>
      <w:r w:rsidR="00372960">
        <w:t xml:space="preserve"> preview showed the types of data in each column</w:t>
      </w:r>
      <w:r w:rsidR="00087DFB">
        <w:t>, the same can be gotten using ‘.info()’. Year and VALUE (later renamed to ‘Population’</w:t>
      </w:r>
      <w:r w:rsidR="002D64D3">
        <w:t xml:space="preserve">), </w:t>
      </w:r>
      <w:r w:rsidR="00087DFB">
        <w:t>were the only numerical columns and as a result</w:t>
      </w:r>
      <w:r w:rsidR="002D64D3">
        <w:t>, descriptive statistics could be used:</w:t>
      </w:r>
    </w:p>
    <w:p w14:paraId="3FF882D7" w14:textId="5647C582" w:rsidR="002D64D3" w:rsidRDefault="00811517" w:rsidP="004E23D8">
      <w:r>
        <w:rPr>
          <w:noProof/>
        </w:rPr>
        <w:drawing>
          <wp:inline distT="0" distB="0" distL="0" distR="0" wp14:anchorId="1A70F790" wp14:editId="60727871">
            <wp:extent cx="5731510" cy="2400089"/>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249"/>
                    <a:stretch/>
                  </pic:blipFill>
                  <pic:spPr bwMode="auto">
                    <a:xfrm>
                      <a:off x="0" y="0"/>
                      <a:ext cx="5731510" cy="2400089"/>
                    </a:xfrm>
                    <a:prstGeom prst="rect">
                      <a:avLst/>
                    </a:prstGeom>
                    <a:ln>
                      <a:noFill/>
                    </a:ln>
                    <a:extLst>
                      <a:ext uri="{53640926-AAD7-44D8-BBD7-CCE9431645EC}">
                        <a14:shadowObscured xmlns:a14="http://schemas.microsoft.com/office/drawing/2010/main"/>
                      </a:ext>
                    </a:extLst>
                  </pic:spPr>
                </pic:pic>
              </a:graphicData>
            </a:graphic>
          </wp:inline>
        </w:drawing>
      </w:r>
    </w:p>
    <w:p w14:paraId="600BCC71" w14:textId="029135C8" w:rsidR="00105228" w:rsidRDefault="00105228" w:rsidP="004E23D8">
      <w:r>
        <w:t xml:space="preserve">From above, the mean, median (50%), first </w:t>
      </w:r>
      <w:r w:rsidR="00365220">
        <w:t>quartile (25%), third quartile (75%)</w:t>
      </w:r>
      <w:r w:rsidR="00E46CC7">
        <w:t xml:space="preserve"> etc </w:t>
      </w:r>
      <w:r w:rsidR="00365220">
        <w:t>were deduced.</w:t>
      </w:r>
    </w:p>
    <w:p w14:paraId="5A194B8F" w14:textId="1156CED5" w:rsidR="00EC6F52" w:rsidRDefault="00E46CC7" w:rsidP="004E23D8">
      <w:r>
        <w:t>T</w:t>
      </w:r>
      <w:r w:rsidR="005C32A4">
        <w:t xml:space="preserve">he </w:t>
      </w:r>
      <w:r w:rsidR="00EB2B50">
        <w:t>datasets</w:t>
      </w:r>
      <w:r w:rsidR="005C32A4">
        <w:t xml:space="preserve"> </w:t>
      </w:r>
      <w:r>
        <w:t xml:space="preserve">were then </w:t>
      </w:r>
      <w:r w:rsidR="005C32A4">
        <w:t xml:space="preserve">be visualised to aid in the understanding phase. The bulk of the </w:t>
      </w:r>
      <w:r w:rsidR="00EB2B50">
        <w:t>visualization</w:t>
      </w:r>
      <w:r w:rsidR="005C32A4">
        <w:t xml:space="preserve"> styles and effects will be done </w:t>
      </w:r>
      <w:r w:rsidR="00840585">
        <w:t>based on methodology as per Tufte’s principles. The main libraries used for visualisation were seaborn and matplotlib.</w:t>
      </w:r>
    </w:p>
    <w:p w14:paraId="629CE2A0" w14:textId="11D6723B" w:rsidR="00CB502D" w:rsidRDefault="00CB502D" w:rsidP="004E23D8">
      <w:r>
        <w:t>The firs</w:t>
      </w:r>
      <w:r w:rsidR="00E46CC7">
        <w:t>t</w:t>
      </w:r>
      <w:r>
        <w:t xml:space="preserve"> dataset to which, all further information in this project could be said to be derived from was the population of Ireland from 1926 to 1923</w:t>
      </w:r>
      <w:r w:rsidR="005A6799">
        <w:t xml:space="preserve">. A </w:t>
      </w:r>
      <w:r w:rsidR="002167F6">
        <w:t xml:space="preserve">recurring theme </w:t>
      </w:r>
      <w:r w:rsidR="00867123">
        <w:t xml:space="preserve">for all the datasets was the requirement to further split them to avoid aggregation errors and double-counting data. </w:t>
      </w:r>
      <w:r w:rsidR="00301E9F">
        <w:t xml:space="preserve">All the </w:t>
      </w:r>
      <w:r w:rsidR="00301E9F">
        <w:lastRenderedPageBreak/>
        <w:t xml:space="preserve">datasets referred to either Male or Female sexes but also had rows referencing the </w:t>
      </w:r>
      <w:r w:rsidR="00EB2B50">
        <w:t>aggregation</w:t>
      </w:r>
      <w:r w:rsidR="00301E9F">
        <w:t xml:space="preserve"> of both </w:t>
      </w:r>
      <w:r w:rsidR="00EB2B50">
        <w:t>variables</w:t>
      </w:r>
      <w:r w:rsidR="00301E9F">
        <w:t>,</w:t>
      </w:r>
      <w:r w:rsidR="00434AFE">
        <w:t xml:space="preserve"> </w:t>
      </w:r>
      <w:r w:rsidR="00301E9F">
        <w:t xml:space="preserve">this </w:t>
      </w:r>
      <w:r w:rsidR="007B57DC">
        <w:t>would</w:t>
      </w:r>
      <w:r w:rsidR="00301E9F">
        <w:t xml:space="preserve"> </w:t>
      </w:r>
      <w:r w:rsidR="00885BD7">
        <w:t xml:space="preserve">skew and produce inaccurate </w:t>
      </w:r>
      <w:r w:rsidR="000F6825">
        <w:t xml:space="preserve">visualisations and machine learning models. However, one of the reasons why CRISP-DM was chosen as the framework for this project was due </w:t>
      </w:r>
      <w:r w:rsidR="00A33156">
        <w:t>to</w:t>
      </w:r>
      <w:r w:rsidR="000F6825">
        <w:t xml:space="preserve"> its degree of interaction between the stages. So as a result, there will be </w:t>
      </w:r>
      <w:r w:rsidR="00FD03CA">
        <w:t>portions</w:t>
      </w:r>
      <w:r w:rsidR="00EB2B50">
        <w:t xml:space="preserve"> of this project where the Data understanding and preparation phase will be </w:t>
      </w:r>
      <w:r w:rsidR="00FD03CA">
        <w:t>intertwined.</w:t>
      </w:r>
    </w:p>
    <w:p w14:paraId="0068D152" w14:textId="71603FDB" w:rsidR="00434AFE" w:rsidRDefault="00434AFE" w:rsidP="00434AFE">
      <w:pPr>
        <w:spacing w:after="0"/>
      </w:pPr>
      <w:r>
        <w:t xml:space="preserve">After the </w:t>
      </w:r>
      <w:r w:rsidR="00AB4315">
        <w:t>required data filtering of the main dataset to account for the aggregated rows of sex, the population trend for Ireland was plotted:</w:t>
      </w:r>
    </w:p>
    <w:p w14:paraId="588275B2" w14:textId="77777777" w:rsidR="00AB4315" w:rsidRDefault="00AB4315" w:rsidP="00434AFE">
      <w:pPr>
        <w:spacing w:after="0"/>
      </w:pPr>
    </w:p>
    <w:p w14:paraId="606E40A1" w14:textId="06CE80D7" w:rsidR="006B54E6" w:rsidRDefault="006B54E6" w:rsidP="00434AFE">
      <w:pPr>
        <w:spacing w:after="0"/>
      </w:pPr>
      <w:r>
        <w:rPr>
          <w:noProof/>
        </w:rPr>
        <w:drawing>
          <wp:inline distT="0" distB="0" distL="0" distR="0" wp14:anchorId="3B3161EB" wp14:editId="1C53452F">
            <wp:extent cx="5731510" cy="35699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69970"/>
                    </a:xfrm>
                    <a:prstGeom prst="rect">
                      <a:avLst/>
                    </a:prstGeom>
                  </pic:spPr>
                </pic:pic>
              </a:graphicData>
            </a:graphic>
          </wp:inline>
        </w:drawing>
      </w:r>
    </w:p>
    <w:p w14:paraId="499D438B" w14:textId="1D414843" w:rsidR="00434AFE" w:rsidRDefault="003C5AE9" w:rsidP="006B54E6">
      <w:pPr>
        <w:spacing w:after="0"/>
      </w:pPr>
      <w:r>
        <w:t xml:space="preserve">Some stylistic choices that were applied to this graph and </w:t>
      </w:r>
      <w:r w:rsidR="000B50F8">
        <w:t>successive graphs, where possible:</w:t>
      </w:r>
    </w:p>
    <w:p w14:paraId="373F1992" w14:textId="0E29BF0E" w:rsidR="000B50F8" w:rsidRDefault="000B50F8" w:rsidP="000B50F8">
      <w:pPr>
        <w:pStyle w:val="ListParagraph"/>
        <w:numPr>
          <w:ilvl w:val="0"/>
          <w:numId w:val="7"/>
        </w:numPr>
        <w:spacing w:after="0"/>
      </w:pPr>
      <w:r>
        <w:t>Visibility of the gridlines were reduced to m</w:t>
      </w:r>
      <w:r w:rsidR="00DE35B1">
        <w:t>inimise Ink-data ratio and give more focus on the data.</w:t>
      </w:r>
    </w:p>
    <w:p w14:paraId="156CE8C0" w14:textId="75B8D952" w:rsidR="00DE35B1" w:rsidRDefault="0032783F" w:rsidP="000B50F8">
      <w:pPr>
        <w:pStyle w:val="ListParagraph"/>
        <w:numPr>
          <w:ilvl w:val="0"/>
          <w:numId w:val="7"/>
        </w:numPr>
        <w:spacing w:after="0"/>
      </w:pPr>
      <w:r>
        <w:t xml:space="preserve">The absence of a legend box to eliminate what Tufte </w:t>
      </w:r>
      <w:r w:rsidR="001F4267">
        <w:t xml:space="preserve">(1983) </w:t>
      </w:r>
      <w:r>
        <w:t xml:space="preserve">refers to as </w:t>
      </w:r>
      <w:r w:rsidR="00771F40">
        <w:t>chart junk</w:t>
      </w:r>
      <w:r w:rsidR="0054424D">
        <w:t xml:space="preserve">, which are parts of the visualisation that add no meaningful info. As it is just the 1 trendline in this graph, a legend was </w:t>
      </w:r>
      <w:r w:rsidR="00771F40">
        <w:t>ignored.</w:t>
      </w:r>
    </w:p>
    <w:p w14:paraId="2B2EA904" w14:textId="207067BC" w:rsidR="00094860" w:rsidRDefault="00094860" w:rsidP="000B50F8">
      <w:pPr>
        <w:pStyle w:val="ListParagraph"/>
        <w:numPr>
          <w:ilvl w:val="0"/>
          <w:numId w:val="7"/>
        </w:numPr>
        <w:spacing w:after="0"/>
      </w:pPr>
      <w:r>
        <w:t xml:space="preserve">The default blue colour for the trendlines were selected </w:t>
      </w:r>
      <w:r w:rsidR="00530573">
        <w:t xml:space="preserve">as they gave a noticeable but not too </w:t>
      </w:r>
      <w:r w:rsidR="00771F40">
        <w:t>distracting</w:t>
      </w:r>
      <w:r w:rsidR="00530573">
        <w:t xml:space="preserve"> contrast with the black ink on the graph</w:t>
      </w:r>
      <w:r w:rsidR="00C26BA7">
        <w:t xml:space="preserve">. This colour and some other colours in successive graphs were also assessed for </w:t>
      </w:r>
      <w:r w:rsidR="00771F40">
        <w:t>colourblind</w:t>
      </w:r>
      <w:r w:rsidR="00C26BA7">
        <w:t xml:space="preserve"> audience where applicable. This was done through </w:t>
      </w:r>
      <w:r w:rsidR="00771F40">
        <w:t>pilestone.com.</w:t>
      </w:r>
    </w:p>
    <w:p w14:paraId="49E66CC2" w14:textId="13E7B04C" w:rsidR="00530573" w:rsidRDefault="00530573" w:rsidP="000B50F8">
      <w:pPr>
        <w:pStyle w:val="ListParagraph"/>
        <w:numPr>
          <w:ilvl w:val="0"/>
          <w:numId w:val="7"/>
        </w:numPr>
        <w:spacing w:after="0"/>
      </w:pPr>
      <w:r>
        <w:t xml:space="preserve">Labels are present </w:t>
      </w:r>
      <w:r w:rsidR="001C0CE6">
        <w:t xml:space="preserve">and minimalistic for the title and </w:t>
      </w:r>
      <w:r w:rsidR="00771F40">
        <w:t>axes.</w:t>
      </w:r>
    </w:p>
    <w:p w14:paraId="3175E449" w14:textId="1AEFFD56" w:rsidR="002F71B7" w:rsidRDefault="002F71B7" w:rsidP="000B50F8">
      <w:pPr>
        <w:pStyle w:val="ListParagraph"/>
        <w:numPr>
          <w:ilvl w:val="0"/>
          <w:numId w:val="7"/>
        </w:numPr>
        <w:spacing w:after="0"/>
      </w:pPr>
      <w:r>
        <w:t xml:space="preserve">The format of the axes </w:t>
      </w:r>
      <w:r w:rsidR="00A33156">
        <w:t>was</w:t>
      </w:r>
      <w:r>
        <w:t xml:space="preserve"> also modified for visual and practical purposes. For example, where the axis should’ve stated 2700000, it was formatted to 2.7M</w:t>
      </w:r>
    </w:p>
    <w:p w14:paraId="5B8D553B" w14:textId="77777777" w:rsidR="00434AFE" w:rsidRDefault="00434AFE" w:rsidP="006A2E7C">
      <w:pPr>
        <w:spacing w:after="0"/>
        <w:ind w:left="360"/>
      </w:pPr>
    </w:p>
    <w:p w14:paraId="05D9D43C" w14:textId="6867D081" w:rsidR="00771F40" w:rsidRDefault="00771F40" w:rsidP="006A2E7C">
      <w:pPr>
        <w:spacing w:after="0"/>
        <w:ind w:left="360"/>
      </w:pPr>
      <w:r>
        <w:t xml:space="preserve">As seen </w:t>
      </w:r>
      <w:r w:rsidR="00287412">
        <w:t xml:space="preserve">from the graph, Ireland has experienced an upward trend of population since </w:t>
      </w:r>
      <w:r w:rsidR="00207283">
        <w:t>the 60’s</w:t>
      </w:r>
      <w:r w:rsidR="000D1DA7">
        <w:t xml:space="preserve">. </w:t>
      </w:r>
      <w:r w:rsidR="007B57DC">
        <w:t>T</w:t>
      </w:r>
      <w:r w:rsidR="000D1DA7">
        <w:t>here has been no conclusive data</w:t>
      </w:r>
      <w:r w:rsidR="007B57DC">
        <w:t xml:space="preserve"> to date</w:t>
      </w:r>
      <w:r w:rsidR="000D1DA7">
        <w:t xml:space="preserve"> </w:t>
      </w:r>
      <w:r w:rsidR="00C96C20">
        <w:t xml:space="preserve">that suggests the reason for </w:t>
      </w:r>
      <w:r w:rsidR="007B57DC">
        <w:t>this as of the time of this report.</w:t>
      </w:r>
    </w:p>
    <w:p w14:paraId="5E50AC6C" w14:textId="107DC48B" w:rsidR="009F5B21" w:rsidRDefault="009F5B21" w:rsidP="006A2E7C">
      <w:pPr>
        <w:spacing w:after="0"/>
        <w:ind w:left="360"/>
      </w:pPr>
      <w:r>
        <w:t>Nex the gender balance</w:t>
      </w:r>
      <w:r w:rsidR="007B57DC">
        <w:t xml:space="preserve"> </w:t>
      </w:r>
      <w:r>
        <w:t xml:space="preserve">is shown, where </w:t>
      </w:r>
      <w:r w:rsidR="00A33156">
        <w:t>from about</w:t>
      </w:r>
      <w:r w:rsidR="00676203">
        <w:t xml:space="preserve"> 1986, the female population is the more populous gender.</w:t>
      </w:r>
    </w:p>
    <w:p w14:paraId="552C13F6" w14:textId="77777777" w:rsidR="009F5B21" w:rsidRDefault="009F5B21" w:rsidP="006A2E7C">
      <w:pPr>
        <w:spacing w:after="0"/>
        <w:ind w:left="360"/>
      </w:pPr>
    </w:p>
    <w:p w14:paraId="770C6519" w14:textId="46EC5DDE" w:rsidR="009F5B21" w:rsidRDefault="00EE7640" w:rsidP="006A2E7C">
      <w:pPr>
        <w:spacing w:after="0"/>
        <w:ind w:left="360"/>
      </w:pPr>
      <w:r>
        <w:rPr>
          <w:noProof/>
        </w:rPr>
        <w:lastRenderedPageBreak/>
        <w:drawing>
          <wp:inline distT="0" distB="0" distL="0" distR="0" wp14:anchorId="74D9E7A3" wp14:editId="71E79031">
            <wp:extent cx="5731510" cy="33223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22320"/>
                    </a:xfrm>
                    <a:prstGeom prst="rect">
                      <a:avLst/>
                    </a:prstGeom>
                  </pic:spPr>
                </pic:pic>
              </a:graphicData>
            </a:graphic>
          </wp:inline>
        </w:drawing>
      </w:r>
    </w:p>
    <w:p w14:paraId="682982F3" w14:textId="77777777" w:rsidR="009F5B21" w:rsidRDefault="009F5B21" w:rsidP="006A2E7C">
      <w:pPr>
        <w:spacing w:after="0"/>
        <w:ind w:left="360"/>
      </w:pPr>
    </w:p>
    <w:p w14:paraId="3AE490F0" w14:textId="77777777" w:rsidR="009F5B21" w:rsidRDefault="009F5B21" w:rsidP="006A2E7C">
      <w:pPr>
        <w:spacing w:after="0"/>
        <w:ind w:left="360"/>
      </w:pPr>
    </w:p>
    <w:p w14:paraId="25054D31" w14:textId="77777777" w:rsidR="009F5B21" w:rsidRDefault="009F5B21" w:rsidP="006A2E7C">
      <w:pPr>
        <w:spacing w:after="0"/>
        <w:ind w:left="360"/>
      </w:pPr>
    </w:p>
    <w:p w14:paraId="4FB7F070" w14:textId="20FA426C" w:rsidR="00434AFE" w:rsidRDefault="00EE7640" w:rsidP="00EE7640">
      <w:pPr>
        <w:spacing w:after="0"/>
      </w:pPr>
      <w:r>
        <w:t>In reference to more methodologies from Tufte</w:t>
      </w:r>
      <w:r w:rsidR="002F71B7">
        <w:t xml:space="preserve">, a </w:t>
      </w:r>
      <w:r w:rsidR="00646866">
        <w:t>legend</w:t>
      </w:r>
      <w:r w:rsidR="002F71B7">
        <w:t xml:space="preserve"> is added into this graph to differentiate the two lines.</w:t>
      </w:r>
    </w:p>
    <w:p w14:paraId="25FACBA0" w14:textId="2D1EB600" w:rsidR="00EE7640" w:rsidRDefault="00646866" w:rsidP="00EE7640">
      <w:pPr>
        <w:spacing w:after="0"/>
      </w:pPr>
      <w:r>
        <w:t>The next demographic to be assessed was the age distribution:</w:t>
      </w:r>
    </w:p>
    <w:p w14:paraId="37022D63" w14:textId="43512FC4" w:rsidR="00646866" w:rsidRDefault="001E7907" w:rsidP="00EE7640">
      <w:pPr>
        <w:spacing w:after="0"/>
      </w:pPr>
      <w:r>
        <w:rPr>
          <w:noProof/>
        </w:rPr>
        <w:drawing>
          <wp:inline distT="0" distB="0" distL="0" distR="0" wp14:anchorId="1CA23FE8" wp14:editId="66B53C3B">
            <wp:extent cx="5731510" cy="27692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69235"/>
                    </a:xfrm>
                    <a:prstGeom prst="rect">
                      <a:avLst/>
                    </a:prstGeom>
                  </pic:spPr>
                </pic:pic>
              </a:graphicData>
            </a:graphic>
          </wp:inline>
        </w:drawing>
      </w:r>
    </w:p>
    <w:p w14:paraId="23CE9ECE" w14:textId="3AE0CAD0" w:rsidR="008C08BF" w:rsidRDefault="00295BB6" w:rsidP="00EE7640">
      <w:pPr>
        <w:spacing w:after="0"/>
      </w:pPr>
      <w:r>
        <w:t xml:space="preserve">The graph </w:t>
      </w:r>
      <w:r w:rsidR="001E7907">
        <w:t>is extremely busy, meaningful information is hard to get, there is a lot of ink</w:t>
      </w:r>
      <w:r w:rsidR="00EA5DA5">
        <w:t xml:space="preserve"> with diminishing returns, etc. </w:t>
      </w:r>
      <w:r w:rsidR="00D11247">
        <w:t>Tufte (</w:t>
      </w:r>
      <w:r w:rsidR="001F4267">
        <w:t>1983)</w:t>
      </w:r>
      <w:r w:rsidR="0071109B">
        <w:t xml:space="preserve">. However, </w:t>
      </w:r>
      <w:r>
        <w:t>from</w:t>
      </w:r>
      <w:r w:rsidR="00994515">
        <w:t xml:space="preserve"> the 80’s a certain age group looked to surpass another in terms of population, however the busy nature of the graph prevents one from seeing which. This </w:t>
      </w:r>
      <w:r w:rsidR="004A0CB3">
        <w:t xml:space="preserve">is alluding to the previously mentioned </w:t>
      </w:r>
      <w:r w:rsidR="00A33156">
        <w:t>scenario</w:t>
      </w:r>
      <w:r w:rsidR="004A0CB3">
        <w:t xml:space="preserve"> where the iterative process of data preparation, visualisation and understanding are facilitated by the CRISP-DM method. The dataset was </w:t>
      </w:r>
      <w:r w:rsidR="00A33156">
        <w:t>filtered,</w:t>
      </w:r>
      <w:r w:rsidR="004A0CB3">
        <w:t xml:space="preserve"> and the individual ages were put into age groups</w:t>
      </w:r>
      <w:r w:rsidR="008C08BF">
        <w:t xml:space="preserve"> as below.</w:t>
      </w:r>
    </w:p>
    <w:p w14:paraId="4A327D6F" w14:textId="77777777" w:rsidR="008C08BF" w:rsidRDefault="008C08BF" w:rsidP="00EE7640">
      <w:pPr>
        <w:spacing w:after="0"/>
      </w:pPr>
    </w:p>
    <w:p w14:paraId="0D5C197C" w14:textId="1D593618" w:rsidR="00096234" w:rsidRDefault="00096234" w:rsidP="00EE7640">
      <w:pPr>
        <w:spacing w:after="0"/>
      </w:pPr>
      <w:r>
        <w:rPr>
          <w:noProof/>
        </w:rPr>
        <w:lastRenderedPageBreak/>
        <w:drawing>
          <wp:inline distT="0" distB="0" distL="0" distR="0" wp14:anchorId="027D09D1" wp14:editId="4DD8EE4F">
            <wp:extent cx="5731510" cy="32308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30880"/>
                    </a:xfrm>
                    <a:prstGeom prst="rect">
                      <a:avLst/>
                    </a:prstGeom>
                  </pic:spPr>
                </pic:pic>
              </a:graphicData>
            </a:graphic>
          </wp:inline>
        </w:drawing>
      </w:r>
    </w:p>
    <w:p w14:paraId="0A563936" w14:textId="77777777" w:rsidR="00EE7640" w:rsidRDefault="00EE7640" w:rsidP="00EE7640">
      <w:pPr>
        <w:spacing w:after="0"/>
      </w:pPr>
    </w:p>
    <w:p w14:paraId="62CD95F5" w14:textId="2C369DA6" w:rsidR="001E7907" w:rsidRDefault="00096234" w:rsidP="00EE7640">
      <w:pPr>
        <w:spacing w:after="0"/>
      </w:pPr>
      <w:r>
        <w:t xml:space="preserve">The age group hypothesised to overtake another was the 25-44 group overtaking the </w:t>
      </w:r>
      <w:r w:rsidR="00CD59B7">
        <w:t>0-14 group. With both gender and age demographics individually assessed</w:t>
      </w:r>
      <w:r w:rsidR="00416DA6">
        <w:t>, the analyses were combined:</w:t>
      </w:r>
    </w:p>
    <w:p w14:paraId="39FCD8D8" w14:textId="77777777" w:rsidR="00416DA6" w:rsidRDefault="00416DA6" w:rsidP="00EE7640">
      <w:pPr>
        <w:spacing w:after="0"/>
      </w:pPr>
    </w:p>
    <w:p w14:paraId="4F2AA685" w14:textId="28DDAECC" w:rsidR="00F462C1" w:rsidRDefault="00F462C1" w:rsidP="00EE7640">
      <w:pPr>
        <w:spacing w:after="0"/>
      </w:pPr>
      <w:r>
        <w:rPr>
          <w:noProof/>
        </w:rPr>
        <w:drawing>
          <wp:inline distT="0" distB="0" distL="0" distR="0" wp14:anchorId="5B878087" wp14:editId="01059981">
            <wp:extent cx="5731510" cy="32283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8340"/>
                    </a:xfrm>
                    <a:prstGeom prst="rect">
                      <a:avLst/>
                    </a:prstGeom>
                  </pic:spPr>
                </pic:pic>
              </a:graphicData>
            </a:graphic>
          </wp:inline>
        </w:drawing>
      </w:r>
    </w:p>
    <w:p w14:paraId="4F159480" w14:textId="0AAE9C3F" w:rsidR="00FA60B7" w:rsidRDefault="00F462C1" w:rsidP="00EE7640">
      <w:pPr>
        <w:spacing w:after="0"/>
      </w:pPr>
      <w:r>
        <w:t xml:space="preserve">From the dataset above, it is seen that </w:t>
      </w:r>
      <w:r w:rsidR="00087F84">
        <w:t>in terms of current landscape (2023), as the population ages, the</w:t>
      </w:r>
      <w:r w:rsidR="00200397">
        <w:t xml:space="preserve"> female population outnumbers the male population, signifying that the </w:t>
      </w:r>
      <w:r w:rsidR="00A33156">
        <w:t>Irish</w:t>
      </w:r>
      <w:r w:rsidR="00200397">
        <w:t xml:space="preserve"> male population are</w:t>
      </w:r>
      <w:r w:rsidR="00D840B2">
        <w:t xml:space="preserve"> potentially dying at earlier ages. It is however interesting to see that the older population (65+) have had the female population as the major population</w:t>
      </w:r>
      <w:r w:rsidR="001E6632">
        <w:t xml:space="preserve"> for majority of the dataset.</w:t>
      </w:r>
      <w:r w:rsidR="00FA60B7">
        <w:t xml:space="preserve"> </w:t>
      </w:r>
    </w:p>
    <w:p w14:paraId="6097137F" w14:textId="09EED15D" w:rsidR="001E7907" w:rsidRDefault="00505B00" w:rsidP="00EE7640">
      <w:pPr>
        <w:spacing w:after="0"/>
      </w:pPr>
      <w:r>
        <w:t xml:space="preserve">Kelly (2017) </w:t>
      </w:r>
      <w:r w:rsidR="002F7AEF">
        <w:t xml:space="preserve">corroborated this from a medical standpoint </w:t>
      </w:r>
      <w:proofErr w:type="gramStart"/>
      <w:r w:rsidR="002F7AEF">
        <w:t>and also</w:t>
      </w:r>
      <w:proofErr w:type="gramEnd"/>
      <w:r w:rsidR="002F7AEF">
        <w:t xml:space="preserve"> gave some reasons and indicators reflecting this </w:t>
      </w:r>
      <w:r w:rsidR="0011287A">
        <w:t>visualisation</w:t>
      </w:r>
      <w:r w:rsidR="002F7AEF">
        <w:t xml:space="preserve">. She sighted factors such as </w:t>
      </w:r>
      <w:r w:rsidR="001421EA">
        <w:t>higher risk of heart disease and stroke, higher likelihood to commit suicide, lifestyle choices such as smoking</w:t>
      </w:r>
      <w:r w:rsidR="00584386">
        <w:t>, high cholesterol diets</w:t>
      </w:r>
      <w:r w:rsidR="00CF04C8">
        <w:t>, alcohol, all which men have been statistically shown to indulge more in.</w:t>
      </w:r>
    </w:p>
    <w:p w14:paraId="401C561C" w14:textId="0F58C729" w:rsidR="001E7907" w:rsidRDefault="001E7907" w:rsidP="00EE7640">
      <w:pPr>
        <w:spacing w:after="0"/>
      </w:pPr>
    </w:p>
    <w:p w14:paraId="782B5FF5" w14:textId="77777777" w:rsidR="001F1037" w:rsidRDefault="00220E95" w:rsidP="00EE7640">
      <w:pPr>
        <w:spacing w:after="0"/>
      </w:pPr>
      <w:r>
        <w:t xml:space="preserve">After the analysis of the </w:t>
      </w:r>
      <w:proofErr w:type="gramStart"/>
      <w:r>
        <w:t>population as a whole, the</w:t>
      </w:r>
      <w:proofErr w:type="gramEnd"/>
      <w:r>
        <w:t xml:space="preserve"> second dataset was used to get a deeper understanding on how this population was distributed across the country.</w:t>
      </w:r>
    </w:p>
    <w:p w14:paraId="1F2B21A9" w14:textId="77777777" w:rsidR="001F1037" w:rsidRDefault="001F1037" w:rsidP="00EE7640">
      <w:pPr>
        <w:spacing w:after="0"/>
      </w:pPr>
    </w:p>
    <w:p w14:paraId="32F3148F" w14:textId="728896EA" w:rsidR="00B45F65" w:rsidRDefault="00B45F65" w:rsidP="00EE7640">
      <w:pPr>
        <w:spacing w:after="0"/>
      </w:pPr>
      <w:r>
        <w:rPr>
          <w:noProof/>
        </w:rPr>
        <w:drawing>
          <wp:inline distT="0" distB="0" distL="0" distR="0" wp14:anchorId="7D1282EB" wp14:editId="3154A015">
            <wp:extent cx="5731510" cy="16802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7467"/>
                    <a:stretch/>
                  </pic:blipFill>
                  <pic:spPr bwMode="auto">
                    <a:xfrm>
                      <a:off x="0" y="0"/>
                      <a:ext cx="5731510" cy="1680210"/>
                    </a:xfrm>
                    <a:prstGeom prst="rect">
                      <a:avLst/>
                    </a:prstGeom>
                    <a:ln>
                      <a:noFill/>
                    </a:ln>
                    <a:extLst>
                      <a:ext uri="{53640926-AAD7-44D8-BBD7-CCE9431645EC}">
                        <a14:shadowObscured xmlns:a14="http://schemas.microsoft.com/office/drawing/2010/main"/>
                      </a:ext>
                    </a:extLst>
                  </pic:spPr>
                </pic:pic>
              </a:graphicData>
            </a:graphic>
          </wp:inline>
        </w:drawing>
      </w:r>
    </w:p>
    <w:p w14:paraId="202E8559" w14:textId="77777777" w:rsidR="00B45F65" w:rsidRDefault="00B45F65" w:rsidP="00EE7640">
      <w:pPr>
        <w:spacing w:after="0"/>
      </w:pPr>
    </w:p>
    <w:p w14:paraId="29AE5D5D" w14:textId="77777777" w:rsidR="00B45F65" w:rsidRDefault="00B45F65" w:rsidP="00EE7640">
      <w:pPr>
        <w:spacing w:after="0"/>
      </w:pPr>
    </w:p>
    <w:p w14:paraId="67D4BE4B" w14:textId="54B70332" w:rsidR="00220E95" w:rsidRDefault="00220E95" w:rsidP="00EE7640">
      <w:pPr>
        <w:spacing w:after="0"/>
      </w:pPr>
      <w:r>
        <w:t xml:space="preserve">The </w:t>
      </w:r>
      <w:r w:rsidR="0034160F">
        <w:t xml:space="preserve">dataset gotten from the CSO </w:t>
      </w:r>
      <w:r w:rsidR="007A0413">
        <w:t xml:space="preserve">(2021) </w:t>
      </w:r>
      <w:r w:rsidR="0034160F">
        <w:t>split the country into the 8 NUTS3 regions</w:t>
      </w:r>
      <w:r w:rsidR="0035007B">
        <w:t xml:space="preserve">: </w:t>
      </w:r>
    </w:p>
    <w:p w14:paraId="268AAB51" w14:textId="0F3089E6" w:rsidR="0035007B" w:rsidRDefault="005F3570" w:rsidP="005F3570">
      <w:pPr>
        <w:pStyle w:val="ListParagraph"/>
        <w:numPr>
          <w:ilvl w:val="0"/>
          <w:numId w:val="8"/>
        </w:numPr>
        <w:spacing w:after="0"/>
      </w:pPr>
      <w:r>
        <w:t>Border: Cavan, Donegal, Leitrim, Monaghan, Sligo</w:t>
      </w:r>
    </w:p>
    <w:p w14:paraId="77B8D335" w14:textId="7FBCCF4B" w:rsidR="005F3570" w:rsidRDefault="005F3570" w:rsidP="005F3570">
      <w:pPr>
        <w:pStyle w:val="ListParagraph"/>
        <w:numPr>
          <w:ilvl w:val="0"/>
          <w:numId w:val="8"/>
        </w:numPr>
        <w:spacing w:after="0"/>
      </w:pPr>
      <w:r>
        <w:t>West: Galway, Mayo, Roscommon</w:t>
      </w:r>
    </w:p>
    <w:p w14:paraId="2A655C0C" w14:textId="4489312B" w:rsidR="005F3570" w:rsidRDefault="005F3570" w:rsidP="005F3570">
      <w:pPr>
        <w:pStyle w:val="ListParagraph"/>
        <w:numPr>
          <w:ilvl w:val="0"/>
          <w:numId w:val="8"/>
        </w:numPr>
        <w:spacing w:after="0"/>
      </w:pPr>
      <w:r>
        <w:t>Mid-West: Claire, Limerick, Tipperary</w:t>
      </w:r>
    </w:p>
    <w:p w14:paraId="763597E4" w14:textId="62E14D9A" w:rsidR="005F3570" w:rsidRDefault="005F3570" w:rsidP="005F3570">
      <w:pPr>
        <w:pStyle w:val="ListParagraph"/>
        <w:numPr>
          <w:ilvl w:val="0"/>
          <w:numId w:val="8"/>
        </w:numPr>
        <w:spacing w:after="0"/>
      </w:pPr>
      <w:r>
        <w:t>South-East: Carlow, Kilkenny, Waterford, Wexford</w:t>
      </w:r>
    </w:p>
    <w:p w14:paraId="39C55767" w14:textId="6EE9D58A" w:rsidR="005F3570" w:rsidRDefault="005F3570" w:rsidP="005F3570">
      <w:pPr>
        <w:pStyle w:val="ListParagraph"/>
        <w:numPr>
          <w:ilvl w:val="0"/>
          <w:numId w:val="8"/>
        </w:numPr>
        <w:spacing w:after="0"/>
      </w:pPr>
      <w:r>
        <w:t>South-West: Cork, Kerry</w:t>
      </w:r>
    </w:p>
    <w:p w14:paraId="19D7DE6C" w14:textId="30E695DF" w:rsidR="005F3570" w:rsidRDefault="005F3570" w:rsidP="005F3570">
      <w:pPr>
        <w:pStyle w:val="ListParagraph"/>
        <w:numPr>
          <w:ilvl w:val="0"/>
          <w:numId w:val="8"/>
        </w:numPr>
        <w:spacing w:after="0"/>
      </w:pPr>
      <w:r>
        <w:t>Dublin</w:t>
      </w:r>
    </w:p>
    <w:p w14:paraId="23D59CBE" w14:textId="5085C519" w:rsidR="005F3570" w:rsidRDefault="005F3570" w:rsidP="005F3570">
      <w:pPr>
        <w:pStyle w:val="ListParagraph"/>
        <w:numPr>
          <w:ilvl w:val="0"/>
          <w:numId w:val="8"/>
        </w:numPr>
        <w:spacing w:after="0"/>
      </w:pPr>
      <w:r>
        <w:t>Mid-East: Kildare, Louth, Meath, Wicklow</w:t>
      </w:r>
    </w:p>
    <w:p w14:paraId="5C266114" w14:textId="7F901057" w:rsidR="005F3570" w:rsidRDefault="005F3570" w:rsidP="005F3570">
      <w:pPr>
        <w:pStyle w:val="ListParagraph"/>
        <w:numPr>
          <w:ilvl w:val="0"/>
          <w:numId w:val="8"/>
        </w:numPr>
        <w:spacing w:after="0"/>
      </w:pPr>
      <w:r>
        <w:t>Midland: Laois, Longford, Offaly, Westmeath</w:t>
      </w:r>
    </w:p>
    <w:p w14:paraId="1D5925BA" w14:textId="77777777" w:rsidR="0034160F" w:rsidRDefault="0034160F" w:rsidP="00EE7640">
      <w:pPr>
        <w:spacing w:after="0"/>
      </w:pPr>
    </w:p>
    <w:p w14:paraId="346B4E64" w14:textId="6B8BB3E9" w:rsidR="004C6061" w:rsidRDefault="004C6061" w:rsidP="00EE7640">
      <w:pPr>
        <w:spacing w:after="0"/>
      </w:pPr>
      <w:r>
        <w:t xml:space="preserve">The graph below shows the </w:t>
      </w:r>
      <w:r w:rsidR="00A33156">
        <w:t>Irish</w:t>
      </w:r>
      <w:r>
        <w:t xml:space="preserve"> population split into its regions.</w:t>
      </w:r>
    </w:p>
    <w:p w14:paraId="6A571E83" w14:textId="42B62C6B" w:rsidR="004C6061" w:rsidRDefault="00465B5A" w:rsidP="00EE7640">
      <w:pPr>
        <w:spacing w:after="0"/>
      </w:pPr>
      <w:r>
        <w:rPr>
          <w:noProof/>
        </w:rPr>
        <w:drawing>
          <wp:inline distT="0" distB="0" distL="0" distR="0" wp14:anchorId="61D2E9B9" wp14:editId="30E7368E">
            <wp:extent cx="5731510" cy="31102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10230"/>
                    </a:xfrm>
                    <a:prstGeom prst="rect">
                      <a:avLst/>
                    </a:prstGeom>
                  </pic:spPr>
                </pic:pic>
              </a:graphicData>
            </a:graphic>
          </wp:inline>
        </w:drawing>
      </w:r>
    </w:p>
    <w:p w14:paraId="2F938D6B" w14:textId="411CFE71" w:rsidR="0034160F" w:rsidRDefault="00465B5A" w:rsidP="00EE7640">
      <w:pPr>
        <w:spacing w:after="0"/>
      </w:pPr>
      <w:r>
        <w:t xml:space="preserve">Dublin as expected, is the most populous </w:t>
      </w:r>
      <w:r w:rsidR="00C531B8">
        <w:t xml:space="preserve">and looks on the face of it to be the constant highest grower, which is why a </w:t>
      </w:r>
      <w:r w:rsidR="004C4419">
        <w:t>percentage growth plot was made to assess this, below.</w:t>
      </w:r>
    </w:p>
    <w:p w14:paraId="68CF1FF3" w14:textId="77777777" w:rsidR="004C4419" w:rsidRDefault="004C4419" w:rsidP="00EE7640">
      <w:pPr>
        <w:spacing w:after="0"/>
      </w:pPr>
    </w:p>
    <w:p w14:paraId="227D10F8" w14:textId="5E5C02EC" w:rsidR="004C4419" w:rsidRDefault="004C4419" w:rsidP="00EE7640">
      <w:pPr>
        <w:spacing w:after="0"/>
      </w:pPr>
      <w:r>
        <w:rPr>
          <w:noProof/>
        </w:rPr>
        <w:lastRenderedPageBreak/>
        <w:drawing>
          <wp:inline distT="0" distB="0" distL="0" distR="0" wp14:anchorId="0AE8F7F2" wp14:editId="480901F3">
            <wp:extent cx="5731510" cy="31324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32455"/>
                    </a:xfrm>
                    <a:prstGeom prst="rect">
                      <a:avLst/>
                    </a:prstGeom>
                  </pic:spPr>
                </pic:pic>
              </a:graphicData>
            </a:graphic>
          </wp:inline>
        </w:drawing>
      </w:r>
    </w:p>
    <w:p w14:paraId="3ECF99BA" w14:textId="2B9F782C" w:rsidR="004C4419" w:rsidRDefault="00396CCF" w:rsidP="00EE7640">
      <w:pPr>
        <w:spacing w:after="0"/>
      </w:pPr>
      <w:r>
        <w:t xml:space="preserve">The population trend is </w:t>
      </w:r>
      <w:r w:rsidR="003256DC">
        <w:t>similar</w:t>
      </w:r>
      <w:r>
        <w:t xml:space="preserve"> for all regions. Key findings:</w:t>
      </w:r>
    </w:p>
    <w:p w14:paraId="15FC5EA6" w14:textId="4075995B" w:rsidR="00396CCF" w:rsidRDefault="00466752" w:rsidP="00396CCF">
      <w:pPr>
        <w:pStyle w:val="ListParagraph"/>
        <w:numPr>
          <w:ilvl w:val="0"/>
          <w:numId w:val="9"/>
        </w:numPr>
        <w:spacing w:after="0"/>
      </w:pPr>
      <w:r>
        <w:t xml:space="preserve">From 2013-2016, there could’ve been potential urbanisation as </w:t>
      </w:r>
      <w:r w:rsidR="00A33156">
        <w:t>the</w:t>
      </w:r>
      <w:r w:rsidR="00275117">
        <w:t xml:space="preserve"> increased in Dublin where it reduced across the country</w:t>
      </w:r>
    </w:p>
    <w:p w14:paraId="786CC6E3" w14:textId="7BA14EFC" w:rsidR="00275117" w:rsidRDefault="00275117" w:rsidP="00396CCF">
      <w:pPr>
        <w:pStyle w:val="ListParagraph"/>
        <w:numPr>
          <w:ilvl w:val="0"/>
          <w:numId w:val="9"/>
        </w:numPr>
        <w:spacing w:after="0"/>
      </w:pPr>
      <w:r>
        <w:t xml:space="preserve">There was a downward trend across the country in </w:t>
      </w:r>
      <w:r w:rsidR="00B212F5">
        <w:t>in 2021 and then an upward one the following year, possibly post-COVID travels or the younger population going to explore other countries briefly</w:t>
      </w:r>
    </w:p>
    <w:p w14:paraId="3DF0D226" w14:textId="125684E7" w:rsidR="00FF520D" w:rsidRDefault="00FF520D" w:rsidP="00FF520D">
      <w:pPr>
        <w:spacing w:after="0"/>
      </w:pPr>
      <w:r>
        <w:t>The urbanisation theory is also assessed by consolidation all the other regions as 1 rural population and Dublin as the urban population</w:t>
      </w:r>
      <w:r w:rsidR="00500CE3">
        <w:t>, shown below:</w:t>
      </w:r>
    </w:p>
    <w:p w14:paraId="414CB587" w14:textId="77777777" w:rsidR="00500CE3" w:rsidRDefault="00500CE3" w:rsidP="00FF520D">
      <w:pPr>
        <w:spacing w:after="0"/>
      </w:pPr>
    </w:p>
    <w:p w14:paraId="536A553A" w14:textId="262598D8" w:rsidR="00500CE3" w:rsidRDefault="00500CE3" w:rsidP="00FF520D">
      <w:pPr>
        <w:spacing w:after="0"/>
      </w:pPr>
      <w:r>
        <w:rPr>
          <w:noProof/>
        </w:rPr>
        <w:drawing>
          <wp:inline distT="0" distB="0" distL="0" distR="0" wp14:anchorId="0B654B99" wp14:editId="6A3341BC">
            <wp:extent cx="5731510" cy="29641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64180"/>
                    </a:xfrm>
                    <a:prstGeom prst="rect">
                      <a:avLst/>
                    </a:prstGeom>
                  </pic:spPr>
                </pic:pic>
              </a:graphicData>
            </a:graphic>
          </wp:inline>
        </w:drawing>
      </w:r>
    </w:p>
    <w:p w14:paraId="53874FBC" w14:textId="77777777" w:rsidR="00465B5A" w:rsidRDefault="00465B5A" w:rsidP="00EE7640">
      <w:pPr>
        <w:spacing w:after="0"/>
      </w:pPr>
    </w:p>
    <w:p w14:paraId="7F4FD8A3" w14:textId="31BE88AA" w:rsidR="00465B5A" w:rsidRDefault="00605D97" w:rsidP="00EE7640">
      <w:pPr>
        <w:spacing w:after="0"/>
      </w:pPr>
      <w:r>
        <w:t>Next, the education dataset is explored:</w:t>
      </w:r>
    </w:p>
    <w:p w14:paraId="591231E0" w14:textId="3D57790C" w:rsidR="00605D97" w:rsidRDefault="001F1037" w:rsidP="00EE7640">
      <w:pPr>
        <w:spacing w:after="0"/>
      </w:pPr>
      <w:r>
        <w:rPr>
          <w:noProof/>
        </w:rPr>
        <w:lastRenderedPageBreak/>
        <w:drawing>
          <wp:inline distT="0" distB="0" distL="0" distR="0" wp14:anchorId="5FCB98E0" wp14:editId="164051FB">
            <wp:extent cx="5731510" cy="22288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8561"/>
                    <a:stretch/>
                  </pic:blipFill>
                  <pic:spPr bwMode="auto">
                    <a:xfrm>
                      <a:off x="0" y="0"/>
                      <a:ext cx="5731510" cy="2228850"/>
                    </a:xfrm>
                    <a:prstGeom prst="rect">
                      <a:avLst/>
                    </a:prstGeom>
                    <a:ln>
                      <a:noFill/>
                    </a:ln>
                    <a:extLst>
                      <a:ext uri="{53640926-AAD7-44D8-BBD7-CCE9431645EC}">
                        <a14:shadowObscured xmlns:a14="http://schemas.microsoft.com/office/drawing/2010/main"/>
                      </a:ext>
                    </a:extLst>
                  </pic:spPr>
                </pic:pic>
              </a:graphicData>
            </a:graphic>
          </wp:inline>
        </w:drawing>
      </w:r>
    </w:p>
    <w:p w14:paraId="15039785" w14:textId="77777777" w:rsidR="00465B5A" w:rsidRDefault="00465B5A" w:rsidP="00EE7640">
      <w:pPr>
        <w:spacing w:after="0"/>
      </w:pPr>
    </w:p>
    <w:p w14:paraId="1D85E5EE" w14:textId="77777777" w:rsidR="00465B5A" w:rsidRDefault="00465B5A" w:rsidP="00EE7640">
      <w:pPr>
        <w:spacing w:after="0"/>
      </w:pPr>
    </w:p>
    <w:p w14:paraId="0D43B90B" w14:textId="5693838D" w:rsidR="00465B5A" w:rsidRDefault="00905058" w:rsidP="00EE7640">
      <w:pPr>
        <w:spacing w:after="0"/>
      </w:pPr>
      <w:r>
        <w:t xml:space="preserve">There were </w:t>
      </w:r>
      <w:r w:rsidR="003256DC">
        <w:t>several</w:t>
      </w:r>
      <w:r>
        <w:t xml:space="preserve"> varying </w:t>
      </w:r>
      <w:r w:rsidR="00A33156">
        <w:t>mentioned</w:t>
      </w:r>
      <w:r>
        <w:t xml:space="preserve"> to education levels in this dataset, so to aid understanding, these were classified according to the N</w:t>
      </w:r>
      <w:r w:rsidR="004171E5">
        <w:t xml:space="preserve">ational </w:t>
      </w:r>
      <w:r w:rsidR="00A33156">
        <w:t>Framework</w:t>
      </w:r>
      <w:r w:rsidR="004171E5">
        <w:t xml:space="preserve"> of Qualifications</w:t>
      </w:r>
      <w:r w:rsidR="00C34CD1">
        <w:t xml:space="preserve"> (QQI, 2021)</w:t>
      </w:r>
      <w:r w:rsidR="00FE50F3">
        <w:t xml:space="preserve"> ,from Level 0 signifying no formal education to Level 10.</w:t>
      </w:r>
    </w:p>
    <w:p w14:paraId="022F9F6B" w14:textId="22767E4E" w:rsidR="00465B5A" w:rsidRDefault="00FE50F3" w:rsidP="00EE7640">
      <w:pPr>
        <w:spacing w:after="0"/>
      </w:pPr>
      <w:r>
        <w:rPr>
          <w:noProof/>
        </w:rPr>
        <w:drawing>
          <wp:inline distT="0" distB="0" distL="0" distR="0" wp14:anchorId="36D83E6B" wp14:editId="63EF6082">
            <wp:extent cx="5731510" cy="31832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83255"/>
                    </a:xfrm>
                    <a:prstGeom prst="rect">
                      <a:avLst/>
                    </a:prstGeom>
                  </pic:spPr>
                </pic:pic>
              </a:graphicData>
            </a:graphic>
          </wp:inline>
        </w:drawing>
      </w:r>
    </w:p>
    <w:p w14:paraId="365F2BDB" w14:textId="77777777" w:rsidR="00465B5A" w:rsidRDefault="00465B5A" w:rsidP="00EE7640">
      <w:pPr>
        <w:spacing w:after="0"/>
      </w:pPr>
    </w:p>
    <w:p w14:paraId="49D50501" w14:textId="77777777" w:rsidR="00465B5A" w:rsidRDefault="00465B5A" w:rsidP="00EE7640">
      <w:pPr>
        <w:spacing w:after="0"/>
      </w:pPr>
    </w:p>
    <w:p w14:paraId="73970C81" w14:textId="1E42A70E" w:rsidR="00465B5A" w:rsidRDefault="00FE50F3" w:rsidP="00EE7640">
      <w:pPr>
        <w:spacing w:after="0"/>
      </w:pPr>
      <w:r>
        <w:t>Up until this stage</w:t>
      </w:r>
      <w:r w:rsidR="00D93A90">
        <w:t xml:space="preserve">, the </w:t>
      </w:r>
      <w:r w:rsidR="003B5781">
        <w:t>line plot</w:t>
      </w:r>
      <w:r w:rsidR="00D93A90">
        <w:t xml:space="preserve"> was utilised as the visualisation of choice a</w:t>
      </w:r>
      <w:r w:rsidR="00A33156">
        <w:t>s</w:t>
      </w:r>
      <w:r w:rsidR="00D93A90">
        <w:t xml:space="preserve"> it </w:t>
      </w:r>
      <w:proofErr w:type="gramStart"/>
      <w:r w:rsidR="00D93A90">
        <w:t>is able to</w:t>
      </w:r>
      <w:proofErr w:type="gramEnd"/>
      <w:r w:rsidR="00D93A90">
        <w:t xml:space="preserve"> show a trend in time relative to previous data, </w:t>
      </w:r>
      <w:r w:rsidR="002D48E1">
        <w:t>however,</w:t>
      </w:r>
      <w:r w:rsidR="00D93A90">
        <w:t xml:space="preserve"> there doesn’t seem to be </w:t>
      </w:r>
      <w:r w:rsidR="00C94D4F">
        <w:t>a lot of information deduced from above graph</w:t>
      </w:r>
      <w:r w:rsidR="00305EC2">
        <w:t>,</w:t>
      </w:r>
      <w:r w:rsidR="00C94D4F">
        <w:t xml:space="preserve"> so a </w:t>
      </w:r>
      <w:r w:rsidR="003B5781">
        <w:t>bar plot</w:t>
      </w:r>
      <w:r w:rsidR="00C94D4F">
        <w:t xml:space="preserve"> was utilised in this instance.</w:t>
      </w:r>
    </w:p>
    <w:p w14:paraId="3AAA4958" w14:textId="77777777" w:rsidR="00C94D4F" w:rsidRDefault="00C94D4F" w:rsidP="00EE7640">
      <w:pPr>
        <w:spacing w:after="0"/>
      </w:pPr>
    </w:p>
    <w:p w14:paraId="1195931A" w14:textId="2FF8E86A" w:rsidR="003B5781" w:rsidRDefault="006B615B" w:rsidP="00EE7640">
      <w:pPr>
        <w:spacing w:after="0"/>
      </w:pPr>
      <w:r>
        <w:rPr>
          <w:noProof/>
        </w:rPr>
        <w:lastRenderedPageBreak/>
        <w:drawing>
          <wp:inline distT="0" distB="0" distL="0" distR="0" wp14:anchorId="7AF90099" wp14:editId="1D1A63F8">
            <wp:extent cx="5731510" cy="28460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46070"/>
                    </a:xfrm>
                    <a:prstGeom prst="rect">
                      <a:avLst/>
                    </a:prstGeom>
                  </pic:spPr>
                </pic:pic>
              </a:graphicData>
            </a:graphic>
          </wp:inline>
        </w:drawing>
      </w:r>
    </w:p>
    <w:p w14:paraId="013173E9" w14:textId="77777777" w:rsidR="00625234" w:rsidRDefault="006B615B" w:rsidP="00EE7640">
      <w:pPr>
        <w:spacing w:after="0"/>
      </w:pPr>
      <w:r>
        <w:t xml:space="preserve">The plot above shows </w:t>
      </w:r>
      <w:r w:rsidR="00C11557">
        <w:t>the population who have a level 5 as their highest educational degree attainment to be the highest since 2011</w:t>
      </w:r>
      <w:r w:rsidR="00F83E5E">
        <w:t xml:space="preserve"> and has remained relatively constant.</w:t>
      </w:r>
      <w:r w:rsidR="00C11557">
        <w:t xml:space="preserve"> It’s also interesting to see</w:t>
      </w:r>
      <w:r w:rsidR="00F83E5E">
        <w:t xml:space="preserve"> that while </w:t>
      </w:r>
      <w:r w:rsidR="000A05CE">
        <w:t>the numbers of the uneducated population rose over the years and the Level 1 population declined, it seemed like more and more of the population were loo</w:t>
      </w:r>
      <w:r w:rsidR="000553FE">
        <w:t>king to further their education.</w:t>
      </w:r>
    </w:p>
    <w:p w14:paraId="4408B683" w14:textId="77777777" w:rsidR="00625234" w:rsidRDefault="00625234" w:rsidP="00EE7640">
      <w:pPr>
        <w:spacing w:after="0"/>
      </w:pPr>
      <w:r>
        <w:t>The income datasets also gave insight as to how that was grouped in the country.</w:t>
      </w:r>
    </w:p>
    <w:p w14:paraId="19D61D6C" w14:textId="5FDBA528" w:rsidR="006B615B" w:rsidRDefault="00B5476A" w:rsidP="00EE7640">
      <w:pPr>
        <w:spacing w:after="0"/>
      </w:pPr>
      <w:r>
        <w:rPr>
          <w:noProof/>
        </w:rPr>
        <w:drawing>
          <wp:inline distT="0" distB="0" distL="0" distR="0" wp14:anchorId="085BE9D1" wp14:editId="71A2F6A5">
            <wp:extent cx="5731510" cy="33896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89630"/>
                    </a:xfrm>
                    <a:prstGeom prst="rect">
                      <a:avLst/>
                    </a:prstGeom>
                  </pic:spPr>
                </pic:pic>
              </a:graphicData>
            </a:graphic>
          </wp:inline>
        </w:drawing>
      </w:r>
      <w:r w:rsidR="000553FE">
        <w:t xml:space="preserve"> </w:t>
      </w:r>
    </w:p>
    <w:p w14:paraId="7B1773F9" w14:textId="77777777" w:rsidR="00465B5A" w:rsidRDefault="00465B5A" w:rsidP="00EE7640">
      <w:pPr>
        <w:spacing w:after="0"/>
      </w:pPr>
    </w:p>
    <w:p w14:paraId="34D474A1" w14:textId="4C2D5F56" w:rsidR="00465B5A" w:rsidRDefault="00B5476A" w:rsidP="00EE7640">
      <w:pPr>
        <w:spacing w:after="0"/>
      </w:pPr>
      <w:r>
        <w:t xml:space="preserve">As expected, the </w:t>
      </w:r>
      <w:r w:rsidR="00A120CB">
        <w:t>40-49 group and the 50-59 group were the highest earners through the years. This makes sense as they would typically have the most experience and be established in their respective carers</w:t>
      </w:r>
      <w:r w:rsidR="00F97749">
        <w:t>. It is however good to see that there has been a relative increase in the average incomes across the age groups.</w:t>
      </w:r>
      <w:r w:rsidR="001943CA">
        <w:t xml:space="preserve"> When the issue of income is usually discussed in a countries demographic profile the gender pay gap is often discussed along. The gender pay gap was assessed in the country below.</w:t>
      </w:r>
      <w:r w:rsidR="00E56A2E">
        <w:t xml:space="preserve"> This is the non-absolute difference subtracting the female salary from the male salary</w:t>
      </w:r>
    </w:p>
    <w:p w14:paraId="7D9B8216" w14:textId="77777777" w:rsidR="001943CA" w:rsidRDefault="001943CA" w:rsidP="00EE7640">
      <w:pPr>
        <w:spacing w:after="0"/>
      </w:pPr>
    </w:p>
    <w:p w14:paraId="42103B60" w14:textId="06FB8335" w:rsidR="004540BD" w:rsidRDefault="004540BD" w:rsidP="00EE7640">
      <w:pPr>
        <w:spacing w:after="0"/>
      </w:pPr>
      <w:r>
        <w:rPr>
          <w:noProof/>
        </w:rPr>
        <w:lastRenderedPageBreak/>
        <w:drawing>
          <wp:inline distT="0" distB="0" distL="0" distR="0" wp14:anchorId="79E5495D" wp14:editId="00CBC267">
            <wp:extent cx="5731510" cy="29959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95930"/>
                    </a:xfrm>
                    <a:prstGeom prst="rect">
                      <a:avLst/>
                    </a:prstGeom>
                  </pic:spPr>
                </pic:pic>
              </a:graphicData>
            </a:graphic>
          </wp:inline>
        </w:drawing>
      </w:r>
    </w:p>
    <w:p w14:paraId="04A301F9" w14:textId="77777777" w:rsidR="00F97749" w:rsidRDefault="00F97749" w:rsidP="00EE7640">
      <w:pPr>
        <w:spacing w:after="0"/>
      </w:pPr>
    </w:p>
    <w:p w14:paraId="557BE9A9" w14:textId="0FD50555" w:rsidR="00465B5A" w:rsidRDefault="00E56A2E" w:rsidP="00EE7640">
      <w:pPr>
        <w:spacing w:after="0"/>
      </w:pPr>
      <w:r>
        <w:t xml:space="preserve">As seen above there is a significant disparity </w:t>
      </w:r>
      <w:r w:rsidR="00CD7B03">
        <w:t>in the incomes as the population ages.</w:t>
      </w:r>
      <w:r w:rsidR="00201383">
        <w:t xml:space="preserve"> </w:t>
      </w:r>
      <w:r w:rsidR="00044AC7">
        <w:t xml:space="preserve">Wilson (2021) corroborates this stating that for all </w:t>
      </w:r>
      <w:r w:rsidR="002D48E1">
        <w:t>occupations</w:t>
      </w:r>
      <w:r w:rsidR="00044AC7">
        <w:t xml:space="preserve"> across Ireland, males are paid more than females</w:t>
      </w:r>
      <w:r w:rsidR="00A420DE">
        <w:t xml:space="preserve">, especially during the middle working years. She </w:t>
      </w:r>
      <w:r w:rsidR="007D3DBF">
        <w:t>attributes this to the major factor of childbirth</w:t>
      </w:r>
      <w:r w:rsidR="005D4334">
        <w:t xml:space="preserve">. </w:t>
      </w:r>
    </w:p>
    <w:p w14:paraId="14416A57" w14:textId="17832152" w:rsidR="00465B5A" w:rsidRDefault="008050B4" w:rsidP="00600104">
      <w:pPr>
        <w:spacing w:after="0"/>
      </w:pPr>
      <w:r>
        <w:t xml:space="preserve">This is </w:t>
      </w:r>
      <w:r w:rsidR="00F47EF2">
        <w:t xml:space="preserve">a significant </w:t>
      </w:r>
      <w:r w:rsidR="00305EC2">
        <w:t>difference;</w:t>
      </w:r>
      <w:r w:rsidR="00F47EF2">
        <w:t xml:space="preserve"> </w:t>
      </w:r>
      <w:r w:rsidR="00825D81">
        <w:t>however,</w:t>
      </w:r>
      <w:r w:rsidR="00F47EF2">
        <w:t xml:space="preserve"> Ireland </w:t>
      </w:r>
      <w:r w:rsidR="002D48E1">
        <w:t>looks</w:t>
      </w:r>
      <w:r w:rsidR="00F47EF2">
        <w:t xml:space="preserve"> to </w:t>
      </w:r>
      <w:r w:rsidR="008A1DAE">
        <w:t>slightly better than average when compared to other countries in the EU</w:t>
      </w:r>
      <w:r w:rsidR="00600104">
        <w:t xml:space="preserve"> with an average of 13% compared to Ireland</w:t>
      </w:r>
      <w:r w:rsidR="00F170BF">
        <w:t>’s 9%.</w:t>
      </w:r>
    </w:p>
    <w:p w14:paraId="2368DB06" w14:textId="32F898F5" w:rsidR="004A5138" w:rsidRDefault="004A5138" w:rsidP="00600104">
      <w:pPr>
        <w:spacing w:after="0"/>
      </w:pPr>
      <w:r>
        <w:t>The earnings were also assessed by regions.</w:t>
      </w:r>
    </w:p>
    <w:p w14:paraId="4B328C72" w14:textId="5FEA0526" w:rsidR="004A5138" w:rsidRDefault="00A119CF" w:rsidP="00600104">
      <w:pPr>
        <w:spacing w:after="0"/>
      </w:pPr>
      <w:r>
        <w:rPr>
          <w:noProof/>
        </w:rPr>
        <w:drawing>
          <wp:inline distT="0" distB="0" distL="0" distR="0" wp14:anchorId="2FD461E4" wp14:editId="65044758">
            <wp:extent cx="5731510" cy="29578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57830"/>
                    </a:xfrm>
                    <a:prstGeom prst="rect">
                      <a:avLst/>
                    </a:prstGeom>
                  </pic:spPr>
                </pic:pic>
              </a:graphicData>
            </a:graphic>
          </wp:inline>
        </w:drawing>
      </w:r>
    </w:p>
    <w:p w14:paraId="107FDE80" w14:textId="47EB7C89" w:rsidR="00465B5A" w:rsidRDefault="00A119CF" w:rsidP="00EE7640">
      <w:pPr>
        <w:spacing w:after="0"/>
      </w:pPr>
      <w:r>
        <w:t>The same gender pay gap analysis was done for the regions to assess if this might vary by regions.</w:t>
      </w:r>
    </w:p>
    <w:p w14:paraId="43A46E1E" w14:textId="76534AFB" w:rsidR="00A119CF" w:rsidRDefault="00006D68" w:rsidP="00EE7640">
      <w:pPr>
        <w:spacing w:after="0"/>
      </w:pPr>
      <w:r>
        <w:rPr>
          <w:noProof/>
        </w:rPr>
        <w:lastRenderedPageBreak/>
        <w:drawing>
          <wp:inline distT="0" distB="0" distL="0" distR="0" wp14:anchorId="74708561" wp14:editId="16D9C368">
            <wp:extent cx="5731510" cy="30060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06090"/>
                    </a:xfrm>
                    <a:prstGeom prst="rect">
                      <a:avLst/>
                    </a:prstGeom>
                  </pic:spPr>
                </pic:pic>
              </a:graphicData>
            </a:graphic>
          </wp:inline>
        </w:drawing>
      </w:r>
    </w:p>
    <w:p w14:paraId="591EC16A" w14:textId="4B0FEE01" w:rsidR="00006D68" w:rsidRDefault="00006D68" w:rsidP="00EE7640">
      <w:pPr>
        <w:spacing w:after="0"/>
      </w:pPr>
      <w:r>
        <w:t xml:space="preserve">There were no variations, it looked to follow the trend where as the earnings got </w:t>
      </w:r>
      <w:r w:rsidR="002D48E1">
        <w:t>higher</w:t>
      </w:r>
      <w:r>
        <w:t>, the gap increased</w:t>
      </w:r>
      <w:r w:rsidR="000139CD">
        <w:t xml:space="preserve">. It </w:t>
      </w:r>
      <w:r w:rsidR="002D48E1">
        <w:t>is,</w:t>
      </w:r>
      <w:r w:rsidR="000139CD">
        <w:t xml:space="preserve"> however, not ideal from a diverse perspective to see that in both cases, the gap looks to be constant </w:t>
      </w:r>
      <w:r w:rsidR="00305EC2">
        <w:t>and, in some cases,</w:t>
      </w:r>
      <w:r w:rsidR="000139CD">
        <w:t xml:space="preserve"> even rising.</w:t>
      </w:r>
    </w:p>
    <w:p w14:paraId="55633650" w14:textId="77777777" w:rsidR="00AE06BA" w:rsidRDefault="00AE06BA" w:rsidP="00EE7640">
      <w:pPr>
        <w:spacing w:after="0"/>
      </w:pPr>
    </w:p>
    <w:p w14:paraId="376B3C01" w14:textId="7407B643" w:rsidR="00AE06BA" w:rsidRDefault="00AE06BA" w:rsidP="00EE7640">
      <w:pPr>
        <w:spacing w:after="0"/>
      </w:pPr>
      <w:r>
        <w:t xml:space="preserve">As part of the </w:t>
      </w:r>
      <w:r w:rsidR="002D48E1">
        <w:t>data</w:t>
      </w:r>
      <w:r>
        <w:t xml:space="preserve"> understanding phase, it is also important to </w:t>
      </w:r>
      <w:r w:rsidR="00301F5F">
        <w:t>get information on the statistical distribution of the different datasets. Python has some basic inbuilt statistical tools to carry this out.</w:t>
      </w:r>
    </w:p>
    <w:p w14:paraId="0EF4710B" w14:textId="77777777" w:rsidR="00301F5F" w:rsidRDefault="00301F5F" w:rsidP="00EE7640">
      <w:pPr>
        <w:spacing w:after="0"/>
      </w:pPr>
    </w:p>
    <w:p w14:paraId="61F08B8E" w14:textId="571E841E" w:rsidR="00943B2E" w:rsidRDefault="00943B2E" w:rsidP="00EE7640">
      <w:pPr>
        <w:spacing w:after="0"/>
      </w:pPr>
      <w:r>
        <w:rPr>
          <w:noProof/>
        </w:rPr>
        <w:drawing>
          <wp:inline distT="0" distB="0" distL="0" distR="0" wp14:anchorId="48BF4EC3" wp14:editId="0EE005FC">
            <wp:extent cx="5731510" cy="257196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2652"/>
                    <a:stretch/>
                  </pic:blipFill>
                  <pic:spPr bwMode="auto">
                    <a:xfrm>
                      <a:off x="0" y="0"/>
                      <a:ext cx="5731510" cy="2571961"/>
                    </a:xfrm>
                    <a:prstGeom prst="rect">
                      <a:avLst/>
                    </a:prstGeom>
                    <a:ln>
                      <a:noFill/>
                    </a:ln>
                    <a:extLst>
                      <a:ext uri="{53640926-AAD7-44D8-BBD7-CCE9431645EC}">
                        <a14:shadowObscured xmlns:a14="http://schemas.microsoft.com/office/drawing/2010/main"/>
                      </a:ext>
                    </a:extLst>
                  </pic:spPr>
                </pic:pic>
              </a:graphicData>
            </a:graphic>
          </wp:inline>
        </w:drawing>
      </w:r>
    </w:p>
    <w:p w14:paraId="2DDA3A9B" w14:textId="48BE9BA2" w:rsidR="00465B5A" w:rsidRDefault="00943B2E" w:rsidP="00EE7640">
      <w:pPr>
        <w:spacing w:after="0"/>
      </w:pPr>
      <w:r>
        <w:t>For the population, analysis, from above we see the average age over the years (mean</w:t>
      </w:r>
      <w:r w:rsidR="006A0E70">
        <w:t xml:space="preserve">) to be </w:t>
      </w:r>
      <w:r w:rsidR="002D48E1">
        <w:t>slightly</w:t>
      </w:r>
      <w:r w:rsidR="006A0E70">
        <w:t xml:space="preserve"> above 4million people with the median being roughly the same. In a distribution, this often implies the absence of a skew, however when </w:t>
      </w:r>
      <w:r w:rsidR="00266BA9">
        <w:t xml:space="preserve">the distribution was plotted and curve fitted as per below, the data distribution looked to be bimodal </w:t>
      </w:r>
      <w:r w:rsidR="003D43CD">
        <w:t>with a slight skew</w:t>
      </w:r>
      <w:r w:rsidR="00105D31">
        <w:t xml:space="preserve"> to the left where majority of the population over the years look to be concentrated.</w:t>
      </w:r>
    </w:p>
    <w:p w14:paraId="7048C5B2" w14:textId="77777777" w:rsidR="00105D31" w:rsidRDefault="00105D31" w:rsidP="00EE7640">
      <w:pPr>
        <w:spacing w:after="0"/>
      </w:pPr>
    </w:p>
    <w:p w14:paraId="0B0E998A" w14:textId="0D2CF729" w:rsidR="00687B9B" w:rsidRDefault="00687B9B" w:rsidP="00EE7640">
      <w:pPr>
        <w:spacing w:after="0"/>
      </w:pPr>
      <w:r>
        <w:rPr>
          <w:noProof/>
        </w:rPr>
        <w:lastRenderedPageBreak/>
        <w:drawing>
          <wp:inline distT="0" distB="0" distL="0" distR="0" wp14:anchorId="1112A641" wp14:editId="56B881A2">
            <wp:extent cx="5731510" cy="36144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14420"/>
                    </a:xfrm>
                    <a:prstGeom prst="rect">
                      <a:avLst/>
                    </a:prstGeom>
                  </pic:spPr>
                </pic:pic>
              </a:graphicData>
            </a:graphic>
          </wp:inline>
        </w:drawing>
      </w:r>
    </w:p>
    <w:p w14:paraId="0A4720E7" w14:textId="77777777" w:rsidR="00687B9B" w:rsidRDefault="00687B9B" w:rsidP="00EE7640">
      <w:pPr>
        <w:spacing w:after="0"/>
      </w:pPr>
    </w:p>
    <w:p w14:paraId="77CFEA15" w14:textId="29A2B26A" w:rsidR="00687B9B" w:rsidRDefault="007C7F33" w:rsidP="00EE7640">
      <w:pPr>
        <w:spacing w:after="0"/>
      </w:pPr>
      <w:r>
        <w:t>To visualise the mean age referred to in the pandas output, the average was plotted</w:t>
      </w:r>
    </w:p>
    <w:p w14:paraId="54667855" w14:textId="77777777" w:rsidR="007C7F33" w:rsidRDefault="007C7F33" w:rsidP="00EE7640">
      <w:pPr>
        <w:spacing w:after="0"/>
      </w:pPr>
    </w:p>
    <w:p w14:paraId="3BB175C7" w14:textId="370D18B9" w:rsidR="007E6E5C" w:rsidRDefault="007E6E5C" w:rsidP="00EE7640">
      <w:pPr>
        <w:spacing w:after="0"/>
      </w:pPr>
      <w:r>
        <w:rPr>
          <w:noProof/>
        </w:rPr>
        <w:drawing>
          <wp:inline distT="0" distB="0" distL="0" distR="0" wp14:anchorId="0C7A419C" wp14:editId="1E799B36">
            <wp:extent cx="5731510" cy="37280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28085"/>
                    </a:xfrm>
                    <a:prstGeom prst="rect">
                      <a:avLst/>
                    </a:prstGeom>
                  </pic:spPr>
                </pic:pic>
              </a:graphicData>
            </a:graphic>
          </wp:inline>
        </w:drawing>
      </w:r>
    </w:p>
    <w:p w14:paraId="64673CD5" w14:textId="70C81879" w:rsidR="007E6E5C" w:rsidRDefault="007E6E5C" w:rsidP="00EE7640">
      <w:pPr>
        <w:spacing w:after="0"/>
      </w:pPr>
      <w:r>
        <w:t xml:space="preserve">This would signify a growing population in the older ages, indicating a growing life expectancy, </w:t>
      </w:r>
      <w:r w:rsidR="0082550B">
        <w:t xml:space="preserve">also </w:t>
      </w:r>
      <w:r w:rsidR="00F842A2">
        <w:t xml:space="preserve">reported by Malone (2020), where the expectancy has </w:t>
      </w:r>
      <w:proofErr w:type="gramStart"/>
      <w:r w:rsidR="00F842A2">
        <w:t>risen up</w:t>
      </w:r>
      <w:proofErr w:type="gramEnd"/>
      <w:r w:rsidR="00F842A2">
        <w:t xml:space="preserve"> an average of 2.5% in the last 3 years</w:t>
      </w:r>
    </w:p>
    <w:p w14:paraId="638E2296" w14:textId="77777777" w:rsidR="0082550B" w:rsidRDefault="0082550B" w:rsidP="00EE7640">
      <w:pPr>
        <w:spacing w:after="0"/>
      </w:pPr>
    </w:p>
    <w:p w14:paraId="2D8CBF61" w14:textId="1FF1E598" w:rsidR="0082550B" w:rsidRDefault="00582A08" w:rsidP="00EE7640">
      <w:pPr>
        <w:spacing w:after="0"/>
      </w:pPr>
      <w:r>
        <w:t>Looking at the education distribution</w:t>
      </w:r>
      <w:r w:rsidR="00CE1835">
        <w:t>, when grouped further into 4, it gives more of a statistical insight to the previous education data.</w:t>
      </w:r>
    </w:p>
    <w:p w14:paraId="40DCC092" w14:textId="77777777" w:rsidR="00CE1835" w:rsidRDefault="00CE1835" w:rsidP="00EE7640">
      <w:pPr>
        <w:spacing w:after="0"/>
      </w:pPr>
    </w:p>
    <w:p w14:paraId="78E8C6EE" w14:textId="2446F219" w:rsidR="00ED6053" w:rsidRDefault="00ED6053" w:rsidP="00EE7640">
      <w:pPr>
        <w:spacing w:after="0"/>
      </w:pPr>
      <w:r>
        <w:rPr>
          <w:noProof/>
        </w:rPr>
        <w:drawing>
          <wp:inline distT="0" distB="0" distL="0" distR="0" wp14:anchorId="50C26985" wp14:editId="4D7CA812">
            <wp:extent cx="5731510" cy="28505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50515"/>
                    </a:xfrm>
                    <a:prstGeom prst="rect">
                      <a:avLst/>
                    </a:prstGeom>
                  </pic:spPr>
                </pic:pic>
              </a:graphicData>
            </a:graphic>
          </wp:inline>
        </w:drawing>
      </w:r>
    </w:p>
    <w:p w14:paraId="74F01078" w14:textId="776634DB" w:rsidR="00DF0207" w:rsidRDefault="001E631E" w:rsidP="00EE7640">
      <w:pPr>
        <w:spacing w:after="0"/>
      </w:pPr>
      <w:r>
        <w:t xml:space="preserve">Looking at the distribution, it looks like the population is </w:t>
      </w:r>
      <w:r w:rsidR="002D53F4">
        <w:t>also left-</w:t>
      </w:r>
      <w:r>
        <w:t>skewed</w:t>
      </w:r>
      <w:r w:rsidR="002D53F4">
        <w:t xml:space="preserve"> as the population is concentrated on the </w:t>
      </w:r>
      <w:r w:rsidR="002D48E1">
        <w:t>right-side</w:t>
      </w:r>
      <w:r w:rsidR="00EA7FF1">
        <w:t xml:space="preserve"> alluding to the fact that more people are looking to further their education.</w:t>
      </w:r>
    </w:p>
    <w:p w14:paraId="5956BCD6" w14:textId="75ACCD0C" w:rsidR="009A27B0" w:rsidRDefault="001E631E" w:rsidP="00EE7640">
      <w:pPr>
        <w:spacing w:after="0"/>
      </w:pPr>
      <w:r>
        <w:t xml:space="preserve"> </w:t>
      </w:r>
      <w:r w:rsidR="00367F5F">
        <w:t xml:space="preserve">A typical way to infer from a dataset using binomial distribution </w:t>
      </w:r>
      <w:r w:rsidR="00A03CEB">
        <w:t>is a probability density function, shown below</w:t>
      </w:r>
      <w:r w:rsidR="00AA07C0">
        <w:t>.</w:t>
      </w:r>
    </w:p>
    <w:p w14:paraId="0C9139E8" w14:textId="2CEBA2E8" w:rsidR="00AA07C0" w:rsidRDefault="00AA07C0" w:rsidP="00EE7640">
      <w:pPr>
        <w:spacing w:after="0"/>
      </w:pPr>
      <w:r>
        <w:rPr>
          <w:noProof/>
        </w:rPr>
        <w:drawing>
          <wp:inline distT="0" distB="0" distL="0" distR="0" wp14:anchorId="66D55DE5" wp14:editId="63764A70">
            <wp:extent cx="5731510" cy="27578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57805"/>
                    </a:xfrm>
                    <a:prstGeom prst="rect">
                      <a:avLst/>
                    </a:prstGeom>
                  </pic:spPr>
                </pic:pic>
              </a:graphicData>
            </a:graphic>
          </wp:inline>
        </w:drawing>
      </w:r>
    </w:p>
    <w:p w14:paraId="00B49B37" w14:textId="129E505A" w:rsidR="00AA07C0" w:rsidRDefault="00B715F0" w:rsidP="00EE7640">
      <w:pPr>
        <w:spacing w:after="0"/>
      </w:pPr>
      <w:r>
        <w:t>As seen above, the population is highly concentrated for the uneducated population at the lower population numbers.</w:t>
      </w:r>
      <w:r w:rsidR="00455BE7">
        <w:t xml:space="preserve"> At the population, the chances where </w:t>
      </w:r>
      <w:r w:rsidR="00782759" w:rsidRPr="00782759">
        <w:t>someone doesn't have any formal education whatsoever is significantly high, practically towering over the other education levels, so it would be good to split them up to dig deeper</w:t>
      </w:r>
      <w:r w:rsidR="00782759">
        <w:t>.</w:t>
      </w:r>
    </w:p>
    <w:p w14:paraId="07DF94F8" w14:textId="44B3635B" w:rsidR="00782759" w:rsidRDefault="006D757E" w:rsidP="00EE7640">
      <w:pPr>
        <w:spacing w:after="0"/>
      </w:pPr>
      <w:r>
        <w:rPr>
          <w:noProof/>
        </w:rPr>
        <w:lastRenderedPageBreak/>
        <w:drawing>
          <wp:inline distT="0" distB="0" distL="0" distR="0" wp14:anchorId="30F77BFE" wp14:editId="2C22F751">
            <wp:extent cx="5731510" cy="17722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72285"/>
                    </a:xfrm>
                    <a:prstGeom prst="rect">
                      <a:avLst/>
                    </a:prstGeom>
                  </pic:spPr>
                </pic:pic>
              </a:graphicData>
            </a:graphic>
          </wp:inline>
        </w:drawing>
      </w:r>
    </w:p>
    <w:p w14:paraId="6EF0BC1C" w14:textId="10575FFB" w:rsidR="002D6E8E" w:rsidRDefault="008C0DE4" w:rsidP="002D6E8E">
      <w:pPr>
        <w:spacing w:after="0"/>
      </w:pPr>
      <w:r w:rsidRPr="008C0DE4">
        <w:t>From above, at all educa</w:t>
      </w:r>
      <w:r>
        <w:t>tion</w:t>
      </w:r>
      <w:r w:rsidRPr="008C0DE4">
        <w:t xml:space="preserve"> types the data looks to be right skewed, which means in order of rank, the mode is the highest, followed by the median and then the mean, this can also be referred to as a positively skewed distribution. It can also be deduced that the distribution would not be normal as it lacks symmetricity.</w:t>
      </w:r>
      <w:r w:rsidR="00E92249">
        <w:t xml:space="preserve"> In terms of the binomial analysis </w:t>
      </w:r>
      <w:r w:rsidR="002D6E8E">
        <w:t xml:space="preserve">and information gotten, Binomial analysis can be utilised to model the probability of picking a specific number of people where a certain degree is their highest educational attainment in the country. </w:t>
      </w:r>
    </w:p>
    <w:p w14:paraId="246D5EE8" w14:textId="2A09F794" w:rsidR="002D6E8E" w:rsidRDefault="002D6E8E" w:rsidP="002D6E8E">
      <w:pPr>
        <w:spacing w:after="0"/>
      </w:pPr>
      <w:r>
        <w:t xml:space="preserve">Key findings: </w:t>
      </w:r>
    </w:p>
    <w:p w14:paraId="55DCFE25" w14:textId="41D043AE" w:rsidR="002B7301" w:rsidRDefault="002D6E8E" w:rsidP="002D6E8E">
      <w:pPr>
        <w:pStyle w:val="ListParagraph"/>
        <w:numPr>
          <w:ilvl w:val="0"/>
          <w:numId w:val="10"/>
        </w:numPr>
        <w:spacing w:after="0"/>
      </w:pPr>
      <w:r>
        <w:t xml:space="preserve">The binomial distribution </w:t>
      </w:r>
      <w:r w:rsidR="002B7301">
        <w:t>can</w:t>
      </w:r>
      <w:r>
        <w:t xml:space="preserve"> estimate how likely it is to get a specific number of people with a certain degree in the country</w:t>
      </w:r>
      <w:r w:rsidR="002B7301">
        <w:t>.</w:t>
      </w:r>
    </w:p>
    <w:p w14:paraId="433AD8B2" w14:textId="3A925AF3" w:rsidR="002B7301" w:rsidRDefault="002D6E8E" w:rsidP="002D6E8E">
      <w:pPr>
        <w:pStyle w:val="ListParagraph"/>
        <w:numPr>
          <w:ilvl w:val="0"/>
          <w:numId w:val="10"/>
        </w:numPr>
        <w:spacing w:after="0"/>
      </w:pPr>
      <w:r>
        <w:t xml:space="preserve">You can see the populations identified where there are significantly high or low numbers for the different education </w:t>
      </w:r>
      <w:r w:rsidR="002B7301">
        <w:t>levels.</w:t>
      </w:r>
    </w:p>
    <w:p w14:paraId="61D655AF" w14:textId="77777777" w:rsidR="002B7301" w:rsidRDefault="002D6E8E" w:rsidP="002D6E8E">
      <w:pPr>
        <w:pStyle w:val="ListParagraph"/>
        <w:numPr>
          <w:ilvl w:val="0"/>
          <w:numId w:val="10"/>
        </w:numPr>
        <w:spacing w:after="0"/>
      </w:pPr>
      <w:r>
        <w:t xml:space="preserve">The probability of successfully finding someone who has no formal distribution in the country is </w:t>
      </w:r>
      <w:proofErr w:type="gramStart"/>
      <w:r>
        <w:t>really low</w:t>
      </w:r>
      <w:proofErr w:type="gramEnd"/>
      <w:r>
        <w:t xml:space="preserve"> reflected by the relatively low scale of the X </w:t>
      </w:r>
      <w:r w:rsidR="002B7301">
        <w:t>axes.</w:t>
      </w:r>
    </w:p>
    <w:p w14:paraId="019851BD" w14:textId="77777777" w:rsidR="002B7301" w:rsidRDefault="002D6E8E" w:rsidP="00377BFB">
      <w:pPr>
        <w:pStyle w:val="ListParagraph"/>
        <w:numPr>
          <w:ilvl w:val="0"/>
          <w:numId w:val="10"/>
        </w:numPr>
        <w:spacing w:after="0"/>
      </w:pPr>
      <w:r>
        <w:t>Given a random sample from the population of Ireland, the chances you will pick someone with a tertiary education as their highest degree is highest due to the curve distribution and reflected values</w:t>
      </w:r>
      <w:r w:rsidR="002B7301">
        <w:t>.</w:t>
      </w:r>
    </w:p>
    <w:p w14:paraId="0D4928A3" w14:textId="4D93D36C" w:rsidR="008745BC" w:rsidRDefault="002D6E8E" w:rsidP="008745BC">
      <w:pPr>
        <w:pStyle w:val="ListParagraph"/>
        <w:numPr>
          <w:ilvl w:val="0"/>
          <w:numId w:val="10"/>
        </w:numPr>
        <w:spacing w:after="0"/>
      </w:pPr>
      <w:r>
        <w:t xml:space="preserve">The Probability density function (PDF) shows the Binomial distribution of educated individuals across the country. We observe the probability of achieving a specific count of educated individual by population </w:t>
      </w:r>
      <w:r w:rsidR="002B7301">
        <w:t>number.</w:t>
      </w:r>
    </w:p>
    <w:p w14:paraId="3C28A1D1" w14:textId="77777777" w:rsidR="0095791E" w:rsidRDefault="00CC2468" w:rsidP="00EE7640">
      <w:pPr>
        <w:spacing w:after="0"/>
      </w:pPr>
      <w:r>
        <w:t>Binomial distribution was also used in terms of more practicality</w:t>
      </w:r>
      <w:r w:rsidR="0075355C">
        <w:t>.</w:t>
      </w:r>
    </w:p>
    <w:p w14:paraId="6260F89D" w14:textId="20C17A28" w:rsidR="0095791E" w:rsidRDefault="004F1BF7" w:rsidP="00EE7640">
      <w:pPr>
        <w:spacing w:after="0"/>
      </w:pPr>
      <w:r>
        <w:t xml:space="preserve">Given we know the percentage of </w:t>
      </w:r>
      <w:r w:rsidR="009C60CC">
        <w:t xml:space="preserve">uneducated people in Ireland in </w:t>
      </w:r>
      <w:r w:rsidR="00217B02">
        <w:t xml:space="preserve">different years, the binomial distributions can be used </w:t>
      </w:r>
      <w:r w:rsidR="00034516">
        <w:t>to calculate the probability of an educated population for a given year</w:t>
      </w:r>
      <w:r w:rsidR="00224D99">
        <w:t>. This is gone into detail in the Jupyter notebook.</w:t>
      </w:r>
    </w:p>
    <w:p w14:paraId="4ED97465" w14:textId="77777777" w:rsidR="00224D99" w:rsidRDefault="00224D99" w:rsidP="00EE7640">
      <w:pPr>
        <w:spacing w:after="0"/>
      </w:pPr>
    </w:p>
    <w:p w14:paraId="3BA7D48C" w14:textId="0329DD84" w:rsidR="008C0DE4" w:rsidRDefault="00054041" w:rsidP="00EE7640">
      <w:pPr>
        <w:spacing w:after="0"/>
      </w:pPr>
      <w:r>
        <w:t xml:space="preserve">The population was used to find the probability that an event (a population exceeding a threshold) occurs in </w:t>
      </w:r>
      <w:proofErr w:type="gramStart"/>
      <w:r>
        <w:t>a number of</w:t>
      </w:r>
      <w:proofErr w:type="gramEnd"/>
      <w:r>
        <w:t xml:space="preserve"> years</w:t>
      </w:r>
      <w:r w:rsidR="00FF0D7C">
        <w:t xml:space="preserve"> withing a limit (50 years)</w:t>
      </w:r>
      <w:r w:rsidR="007223A4">
        <w:t>.</w:t>
      </w:r>
    </w:p>
    <w:p w14:paraId="65E58030" w14:textId="77777777" w:rsidR="008C0DE4" w:rsidRDefault="008C0DE4" w:rsidP="00EE7640">
      <w:pPr>
        <w:spacing w:after="0"/>
      </w:pPr>
    </w:p>
    <w:p w14:paraId="71A1D409" w14:textId="189B4FFE" w:rsidR="008C0DE4" w:rsidRDefault="005036EE" w:rsidP="00EE7640">
      <w:pPr>
        <w:spacing w:after="0"/>
      </w:pPr>
      <w:r>
        <w:rPr>
          <w:noProof/>
        </w:rPr>
        <w:lastRenderedPageBreak/>
        <w:drawing>
          <wp:inline distT="0" distB="0" distL="0" distR="0" wp14:anchorId="2DA19EDF" wp14:editId="72BA863E">
            <wp:extent cx="5731510" cy="42132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13225"/>
                    </a:xfrm>
                    <a:prstGeom prst="rect">
                      <a:avLst/>
                    </a:prstGeom>
                  </pic:spPr>
                </pic:pic>
              </a:graphicData>
            </a:graphic>
          </wp:inline>
        </w:drawing>
      </w:r>
    </w:p>
    <w:p w14:paraId="044139F5" w14:textId="00EE087C" w:rsidR="0082550B" w:rsidRDefault="00FF0D7C" w:rsidP="00EE7640">
      <w:pPr>
        <w:spacing w:after="0"/>
      </w:pPr>
      <w:r>
        <w:t>In terms of normal distribution analysis</w:t>
      </w:r>
      <w:r w:rsidR="007E3B1F">
        <w:t xml:space="preserve">, this was done with the population </w:t>
      </w:r>
      <w:r w:rsidR="00011BE6">
        <w:t>distribution over</w:t>
      </w:r>
      <w:r w:rsidR="007E3B1F">
        <w:t xml:space="preserve"> the years.</w:t>
      </w:r>
    </w:p>
    <w:p w14:paraId="7F25109F" w14:textId="77777777" w:rsidR="007E3B1F" w:rsidRDefault="007E3B1F" w:rsidP="00EE7640">
      <w:pPr>
        <w:spacing w:after="0"/>
      </w:pPr>
    </w:p>
    <w:p w14:paraId="579985E4" w14:textId="758D32EA" w:rsidR="00011BE6" w:rsidRDefault="00011BE6" w:rsidP="00BF5B1B">
      <w:pPr>
        <w:spacing w:after="0"/>
        <w:jc w:val="center"/>
      </w:pPr>
      <w:r>
        <w:rPr>
          <w:noProof/>
        </w:rPr>
        <w:drawing>
          <wp:inline distT="0" distB="0" distL="0" distR="0" wp14:anchorId="44E73837" wp14:editId="1EE5559E">
            <wp:extent cx="4584437" cy="3022600"/>
            <wp:effectExtent l="0" t="0" r="698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0751" cy="3026763"/>
                    </a:xfrm>
                    <a:prstGeom prst="rect">
                      <a:avLst/>
                    </a:prstGeom>
                  </pic:spPr>
                </pic:pic>
              </a:graphicData>
            </a:graphic>
          </wp:inline>
        </w:drawing>
      </w:r>
    </w:p>
    <w:p w14:paraId="2AA19FE6" w14:textId="028E5C62" w:rsidR="00BF5B1B" w:rsidRPr="007223A4" w:rsidRDefault="007223A4" w:rsidP="00BF5B1B">
      <w:pPr>
        <w:spacing w:after="0"/>
        <w:jc w:val="center"/>
        <w:rPr>
          <w:u w:val="single"/>
        </w:rPr>
      </w:pPr>
      <w:r w:rsidRPr="007223A4">
        <w:rPr>
          <w:u w:val="single"/>
        </w:rPr>
        <w:t>Total Population Histogram</w:t>
      </w:r>
    </w:p>
    <w:p w14:paraId="3ACEAAF6" w14:textId="649E4849" w:rsidR="00BF5B1B" w:rsidRDefault="00BF5B1B" w:rsidP="00EE7640">
      <w:pPr>
        <w:spacing w:after="0"/>
      </w:pPr>
      <w:r>
        <w:rPr>
          <w:noProof/>
        </w:rPr>
        <w:lastRenderedPageBreak/>
        <w:drawing>
          <wp:inline distT="0" distB="0" distL="0" distR="0" wp14:anchorId="27481221" wp14:editId="5B04C047">
            <wp:extent cx="5731510" cy="35458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45840"/>
                    </a:xfrm>
                    <a:prstGeom prst="rect">
                      <a:avLst/>
                    </a:prstGeom>
                  </pic:spPr>
                </pic:pic>
              </a:graphicData>
            </a:graphic>
          </wp:inline>
        </w:drawing>
      </w:r>
    </w:p>
    <w:p w14:paraId="736602BB" w14:textId="36790C6A" w:rsidR="007223A4" w:rsidRPr="007223A4" w:rsidRDefault="007223A4" w:rsidP="007223A4">
      <w:pPr>
        <w:spacing w:after="0"/>
        <w:jc w:val="center"/>
        <w:rPr>
          <w:u w:val="single"/>
        </w:rPr>
      </w:pPr>
      <w:r>
        <w:rPr>
          <w:u w:val="single"/>
        </w:rPr>
        <w:t>Sample</w:t>
      </w:r>
      <w:r w:rsidRPr="007223A4">
        <w:rPr>
          <w:u w:val="single"/>
        </w:rPr>
        <w:t xml:space="preserve"> Population Histogram</w:t>
      </w:r>
    </w:p>
    <w:p w14:paraId="39F7D2FD" w14:textId="77777777" w:rsidR="007223A4" w:rsidRDefault="007223A4" w:rsidP="00EE7640">
      <w:pPr>
        <w:spacing w:after="0"/>
      </w:pPr>
    </w:p>
    <w:p w14:paraId="02D93AA0" w14:textId="5CDE1918" w:rsidR="00FF0D7C" w:rsidRDefault="00BF5B1B" w:rsidP="00EE7640">
      <w:pPr>
        <w:spacing w:after="0"/>
      </w:pPr>
      <w:r w:rsidRPr="00BF5B1B">
        <w:t xml:space="preserve">From the 2 histograms above this is an example of analysing the data with more focus on normal distribution. Theoretically, when a sample is taken and its distribution plotted, when the total of the population is plotted and its distribution plotted, the latter will naturally tend to be closer to a normal distribution. This is however not the case in the population distribution when a sample is taken versus the whole thing. In this case the sample looks to exhibit more of a symmetry in its normal distribution than when viewed as a whole. When viewed </w:t>
      </w:r>
      <w:proofErr w:type="gramStart"/>
      <w:r w:rsidRPr="00BF5B1B">
        <w:t>as a whole the</w:t>
      </w:r>
      <w:proofErr w:type="gramEnd"/>
      <w:r w:rsidRPr="00BF5B1B">
        <w:t xml:space="preserve"> distribution looks to be right-skewed signifying the mean is to the right of the median</w:t>
      </w:r>
      <w:r w:rsidR="007223A4">
        <w:t>.</w:t>
      </w:r>
    </w:p>
    <w:p w14:paraId="46A36D1B" w14:textId="77777777" w:rsidR="007A4AED" w:rsidRDefault="007A4AED" w:rsidP="00EE7640">
      <w:pPr>
        <w:spacing w:after="0"/>
      </w:pPr>
    </w:p>
    <w:p w14:paraId="3786425F" w14:textId="58A37761" w:rsidR="00744325" w:rsidRDefault="00BA293C" w:rsidP="00EE7640">
      <w:pPr>
        <w:spacing w:after="0"/>
      </w:pPr>
      <w:r>
        <w:t xml:space="preserve">Binomial distributions were employed in this situation as they are usually used for discrete random variable </w:t>
      </w:r>
      <w:r w:rsidR="00C734DE">
        <w:t xml:space="preserve">with a set number of runs where the probability of </w:t>
      </w:r>
      <w:r w:rsidR="00277808">
        <w:t>an event comes out equal with others.</w:t>
      </w:r>
      <w:r w:rsidR="00D220F4">
        <w:t xml:space="preserve"> </w:t>
      </w:r>
      <w:r w:rsidR="00744325">
        <w:t xml:space="preserve">The binomial distribution was selected </w:t>
      </w:r>
      <w:r w:rsidR="00F35378">
        <w:t xml:space="preserve">to see </w:t>
      </w:r>
      <w:r w:rsidR="00602A73">
        <w:t xml:space="preserve">the probabilities </w:t>
      </w:r>
      <w:r w:rsidR="0014655C">
        <w:t>that the population exceeded a number in the past. This can be used for future planning for multiple cases in a country.</w:t>
      </w:r>
      <w:r w:rsidR="009D35A3">
        <w:t xml:space="preserve"> The variable selected, being the population threshold </w:t>
      </w:r>
      <w:r w:rsidR="00F040A8">
        <w:t>was appropriate as that is a key way to assess the country’s past profile but also from that it can be divided further into counties, gender, education income etc for further analysis</w:t>
      </w:r>
      <w:r w:rsidR="001B6D3D">
        <w:t>, hence why the number of trials in this instance is synonymous for the number of years.</w:t>
      </w:r>
      <w:r w:rsidR="00C86BC8">
        <w:t xml:space="preserve"> It’s also assumed </w:t>
      </w:r>
      <w:r w:rsidR="00B64133">
        <w:t>that the periods between the years are constant and set.</w:t>
      </w:r>
    </w:p>
    <w:p w14:paraId="6C1FF7F9" w14:textId="77777777" w:rsidR="00744325" w:rsidRDefault="00744325" w:rsidP="00EE7640">
      <w:pPr>
        <w:spacing w:after="0"/>
      </w:pPr>
    </w:p>
    <w:p w14:paraId="62B19C3E" w14:textId="23F031B2" w:rsidR="007A4AED" w:rsidRDefault="00D220F4" w:rsidP="00EE7640">
      <w:pPr>
        <w:spacing w:after="0"/>
      </w:pPr>
      <w:r>
        <w:t xml:space="preserve">However, since this is also </w:t>
      </w:r>
      <w:r w:rsidR="00727E14">
        <w:t>real-world</w:t>
      </w:r>
      <w:r>
        <w:t xml:space="preserve"> data, the normal distribution also suits as it’s for a continuous distribution</w:t>
      </w:r>
      <w:r w:rsidR="00744325">
        <w:t>.</w:t>
      </w:r>
      <w:r w:rsidR="0097223D">
        <w:t xml:space="preserve"> As </w:t>
      </w:r>
      <w:r w:rsidR="00727E14">
        <w:t>mentioned,</w:t>
      </w:r>
      <w:r w:rsidR="0097223D">
        <w:t xml:space="preserve"> the more samples assessed the more normal the distribution, however </w:t>
      </w:r>
      <w:r w:rsidR="00792905">
        <w:t>it seems like more samples are required to make the distribution selected more normal</w:t>
      </w:r>
      <w:r w:rsidR="009D35A3">
        <w:t>, signifying the sample size isn’t large enough for the Central Limit Theorem to be applicable.</w:t>
      </w:r>
      <w:r w:rsidR="001B6D3D">
        <w:t xml:space="preserve"> The variable chose for the distribution was also population,</w:t>
      </w:r>
      <w:r w:rsidR="00C86BC8">
        <w:t xml:space="preserve"> as it is numeric continuous data, however it doesn’t assume full normality</w:t>
      </w:r>
      <w:r w:rsidR="0019382E">
        <w:t>.</w:t>
      </w:r>
    </w:p>
    <w:p w14:paraId="73CB426B" w14:textId="77777777" w:rsidR="00A17FE1" w:rsidRDefault="00A17FE1" w:rsidP="00EE7640">
      <w:pPr>
        <w:spacing w:after="0"/>
      </w:pPr>
    </w:p>
    <w:p w14:paraId="40DC4B8D" w14:textId="12BBED76" w:rsidR="008034EF" w:rsidRPr="008034EF" w:rsidRDefault="00A17FE1" w:rsidP="00536724">
      <w:pPr>
        <w:spacing w:after="0"/>
      </w:pPr>
      <w:r>
        <w:t>It is very important to choose the appropriate distribution for an analysis as it directly impacts the accuracy and validity of results.</w:t>
      </w:r>
    </w:p>
    <w:p w14:paraId="197E693B" w14:textId="5FF1A8FA" w:rsidR="008F609C" w:rsidRDefault="008F609C" w:rsidP="00991A41">
      <w:pPr>
        <w:pStyle w:val="Heading1"/>
        <w:numPr>
          <w:ilvl w:val="0"/>
          <w:numId w:val="2"/>
        </w:numPr>
      </w:pPr>
      <w:bookmarkStart w:id="3" w:name="_Toc150714071"/>
      <w:r>
        <w:lastRenderedPageBreak/>
        <w:t>Modelling</w:t>
      </w:r>
      <w:r w:rsidR="005D789C">
        <w:t xml:space="preserve"> and Evaluation</w:t>
      </w:r>
      <w:bookmarkEnd w:id="3"/>
    </w:p>
    <w:p w14:paraId="230BA3D1" w14:textId="022D6B78" w:rsidR="008F609C" w:rsidRDefault="008F609C" w:rsidP="008F609C">
      <w:r>
        <w:t xml:space="preserve">This is the phase of the CRISP-DM where the models are </w:t>
      </w:r>
      <w:r w:rsidR="00A66B47">
        <w:t>created based on the preparation and cleaning of the data</w:t>
      </w:r>
      <w:r w:rsidR="00D02F7B">
        <w:t xml:space="preserve">. </w:t>
      </w:r>
      <w:r w:rsidR="00FB67D7">
        <w:t xml:space="preserve">The first model developed was to </w:t>
      </w:r>
      <w:r w:rsidR="00CC2110">
        <w:t>predict the population of Ireland till 2040</w:t>
      </w:r>
      <w:r w:rsidR="00CB52E6">
        <w:t>. This was inspired by Ireland project 2040</w:t>
      </w:r>
      <w:r w:rsidR="00B66950">
        <w:t xml:space="preserve"> , </w:t>
      </w:r>
      <w:r w:rsidR="00B66950" w:rsidRPr="00B66950">
        <w:t>which according to the Department of Public Expenditure, NDP Delivery and Reform, aims to plan and develop various socio-economic areas within the country, so 2040 will be where the predictions will go to for the analyses</w:t>
      </w:r>
    </w:p>
    <w:p w14:paraId="6856093E" w14:textId="5A24914C" w:rsidR="00B66950" w:rsidRDefault="00B66950" w:rsidP="008F609C">
      <w:r>
        <w:t>For all models developed, the training, test split was 80/20%</w:t>
      </w:r>
      <w:r w:rsidR="0010174E">
        <w:t xml:space="preserve">. </w:t>
      </w:r>
      <w:r w:rsidR="0010174E" w:rsidRPr="0010174E">
        <w:t>Gholamy,</w:t>
      </w:r>
      <w:r w:rsidR="0010174E">
        <w:t xml:space="preserve"> </w:t>
      </w:r>
      <w:r w:rsidR="0010174E" w:rsidRPr="0010174E">
        <w:t>Kreinovich and Kosheleva (2018) site 70/30 and 80/20 as the most common splits with a preference for the 80/20. So as a result, all models will use the 80/20 split</w:t>
      </w:r>
      <w:r w:rsidR="00E31A45">
        <w:t xml:space="preserve">. </w:t>
      </w:r>
      <w:r w:rsidR="001C4A95">
        <w:t xml:space="preserve">For repeatability and </w:t>
      </w:r>
      <w:r w:rsidR="002D48E1">
        <w:t>reproducibility,</w:t>
      </w:r>
      <w:r w:rsidR="001C4A95">
        <w:t xml:space="preserve"> the random seed was set to 42</w:t>
      </w:r>
      <w:r w:rsidR="00A67096">
        <w:t xml:space="preserve"> for all models.</w:t>
      </w:r>
    </w:p>
    <w:p w14:paraId="2BECAE77" w14:textId="44E55408" w:rsidR="00D77FD2" w:rsidRDefault="00D77FD2" w:rsidP="008F609C">
      <w:r>
        <w:rPr>
          <w:noProof/>
        </w:rPr>
        <w:drawing>
          <wp:inline distT="0" distB="0" distL="0" distR="0" wp14:anchorId="2CD58129" wp14:editId="4D21D2CF">
            <wp:extent cx="5731510" cy="34944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494405"/>
                    </a:xfrm>
                    <a:prstGeom prst="rect">
                      <a:avLst/>
                    </a:prstGeom>
                  </pic:spPr>
                </pic:pic>
              </a:graphicData>
            </a:graphic>
          </wp:inline>
        </w:drawing>
      </w:r>
    </w:p>
    <w:p w14:paraId="328DB7DC" w14:textId="53B277C6" w:rsidR="00D77FD2" w:rsidRDefault="00D77FD2" w:rsidP="008F609C">
      <w:r>
        <w:t xml:space="preserve">The first model developed was a linear regression model. It had a reasonable training accuracy but </w:t>
      </w:r>
      <w:r w:rsidR="0038183A">
        <w:t>negative</w:t>
      </w:r>
      <w:r>
        <w:t xml:space="preserve"> testing accuracy</w:t>
      </w:r>
      <w:r w:rsidR="00B6206B">
        <w:t xml:space="preserve">, so some additional data preparation was done to what was mentioned as a relatively constant </w:t>
      </w:r>
      <w:r w:rsidR="0055739C">
        <w:t xml:space="preserve">population from 1926 onward. As a </w:t>
      </w:r>
      <w:r w:rsidR="002D48E1">
        <w:t>result,</w:t>
      </w:r>
      <w:r w:rsidR="0055739C">
        <w:t xml:space="preserve"> this part of the data was ignored for </w:t>
      </w:r>
      <w:r w:rsidR="00E73DE2">
        <w:t>an alternate model.</w:t>
      </w:r>
    </w:p>
    <w:p w14:paraId="2107BC8B" w14:textId="5583806F" w:rsidR="00074701" w:rsidRDefault="00074701" w:rsidP="008F609C">
      <w:r>
        <w:rPr>
          <w:noProof/>
        </w:rPr>
        <w:lastRenderedPageBreak/>
        <w:drawing>
          <wp:inline distT="0" distB="0" distL="0" distR="0" wp14:anchorId="30E30275" wp14:editId="4EA41889">
            <wp:extent cx="5731510" cy="35325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32505"/>
                    </a:xfrm>
                    <a:prstGeom prst="rect">
                      <a:avLst/>
                    </a:prstGeom>
                  </pic:spPr>
                </pic:pic>
              </a:graphicData>
            </a:graphic>
          </wp:inline>
        </w:drawing>
      </w:r>
    </w:p>
    <w:p w14:paraId="3880F89A" w14:textId="021D0554" w:rsidR="00074701" w:rsidRDefault="00074701" w:rsidP="008F609C">
      <w:r>
        <w:t>For the model</w:t>
      </w:r>
      <w:r w:rsidR="002D1EBD">
        <w:t>, the training and test splits were also done in a way where the first 80% were used for the training and the rest for the 20% to give some continuity to the model prediction.</w:t>
      </w:r>
    </w:p>
    <w:p w14:paraId="1656AED6" w14:textId="0E02EE21" w:rsidR="00B57ACC" w:rsidRDefault="00B57ACC" w:rsidP="008F609C">
      <w:r>
        <w:t xml:space="preserve">The next model developed was the ridge </w:t>
      </w:r>
      <w:r w:rsidR="008E68F5">
        <w:t>regression.</w:t>
      </w:r>
      <w:r w:rsidR="00F81431">
        <w:t xml:space="preserve"> Gridsearch CV was used to find the best alpha</w:t>
      </w:r>
    </w:p>
    <w:p w14:paraId="5D0AC36E" w14:textId="7A0EF3A4" w:rsidR="008E68F5" w:rsidRDefault="008E68F5" w:rsidP="008E68F5">
      <w:pPr>
        <w:jc w:val="center"/>
      </w:pPr>
      <w:r>
        <w:rPr>
          <w:noProof/>
        </w:rPr>
        <w:drawing>
          <wp:inline distT="0" distB="0" distL="0" distR="0" wp14:anchorId="2AA5DE87" wp14:editId="3856B5F0">
            <wp:extent cx="4305300" cy="933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5300" cy="933450"/>
                    </a:xfrm>
                    <a:prstGeom prst="rect">
                      <a:avLst/>
                    </a:prstGeom>
                  </pic:spPr>
                </pic:pic>
              </a:graphicData>
            </a:graphic>
          </wp:inline>
        </w:drawing>
      </w:r>
    </w:p>
    <w:p w14:paraId="12F764E4" w14:textId="6BD0767D" w:rsidR="008E68F5" w:rsidRDefault="00B21F21" w:rsidP="00B21F21">
      <w:r>
        <w:t>The testing accuracy came back higher than the test accuracy.</w:t>
      </w:r>
      <w:r w:rsidR="00FE5879">
        <w:t xml:space="preserve"> </w:t>
      </w:r>
      <w:r w:rsidR="005C5F2C">
        <w:t>Typically,</w:t>
      </w:r>
      <w:r w:rsidR="00FE5879">
        <w:t xml:space="preserve"> if the difference was significant, it would indicate underfitting of the mode</w:t>
      </w:r>
      <w:r w:rsidR="001A578C">
        <w:t xml:space="preserve">l, however this is not the case but is not ideal for modelling purposes. </w:t>
      </w:r>
      <w:r w:rsidR="00F37CA8">
        <w:t>The same data preparation is done by ignoring the stable population</w:t>
      </w:r>
      <w:r w:rsidR="005C5F2C">
        <w:t>.</w:t>
      </w:r>
    </w:p>
    <w:p w14:paraId="3F5DFA11" w14:textId="048F0433" w:rsidR="005C5F2C" w:rsidRDefault="00E63601" w:rsidP="00E63601">
      <w:pPr>
        <w:jc w:val="center"/>
      </w:pPr>
      <w:r>
        <w:rPr>
          <w:noProof/>
        </w:rPr>
        <w:drawing>
          <wp:inline distT="0" distB="0" distL="0" distR="0" wp14:anchorId="7DA0D85D" wp14:editId="1E995EB3">
            <wp:extent cx="4924425" cy="1933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4425" cy="1933575"/>
                    </a:xfrm>
                    <a:prstGeom prst="rect">
                      <a:avLst/>
                    </a:prstGeom>
                  </pic:spPr>
                </pic:pic>
              </a:graphicData>
            </a:graphic>
          </wp:inline>
        </w:drawing>
      </w:r>
    </w:p>
    <w:p w14:paraId="2ABDEE47" w14:textId="327DE5AF" w:rsidR="00E63601" w:rsidRDefault="002358CF" w:rsidP="00E63601">
      <w:r>
        <w:t xml:space="preserve">The training and test accuracy are </w:t>
      </w:r>
      <w:r w:rsidR="005C61BF">
        <w:t>high and similar, which signifies the data was fitted well.</w:t>
      </w:r>
    </w:p>
    <w:p w14:paraId="5D35FBBC" w14:textId="0ECB6D00" w:rsidR="00704988" w:rsidRDefault="00704988" w:rsidP="00E63601">
      <w:r>
        <w:t>The last regressor used was random forest where Grid</w:t>
      </w:r>
      <w:r w:rsidR="006829BB">
        <w:t>search was used again</w:t>
      </w:r>
      <w:r w:rsidR="0001324E">
        <w:t xml:space="preserve"> to find the best combination of </w:t>
      </w:r>
      <w:r w:rsidR="002A7030">
        <w:t>hyperparameters</w:t>
      </w:r>
      <w:r w:rsidR="0001324E">
        <w:t>. Results below</w:t>
      </w:r>
    </w:p>
    <w:p w14:paraId="520BD3E3" w14:textId="390565D2" w:rsidR="00873926" w:rsidRDefault="00873926" w:rsidP="00873926">
      <w:pPr>
        <w:jc w:val="center"/>
      </w:pPr>
      <w:r>
        <w:rPr>
          <w:noProof/>
        </w:rPr>
        <w:lastRenderedPageBreak/>
        <w:drawing>
          <wp:inline distT="0" distB="0" distL="0" distR="0" wp14:anchorId="1F1FF15F" wp14:editId="27F70A6D">
            <wp:extent cx="5731510" cy="75819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58190"/>
                    </a:xfrm>
                    <a:prstGeom prst="rect">
                      <a:avLst/>
                    </a:prstGeom>
                  </pic:spPr>
                </pic:pic>
              </a:graphicData>
            </a:graphic>
          </wp:inline>
        </w:drawing>
      </w:r>
    </w:p>
    <w:p w14:paraId="7FCBCCBB" w14:textId="1630B852" w:rsidR="00873926" w:rsidRDefault="00873926" w:rsidP="00873926">
      <w:r>
        <w:t>Comparing all 3 regressors used</w:t>
      </w:r>
    </w:p>
    <w:tbl>
      <w:tblPr>
        <w:tblStyle w:val="TableGrid"/>
        <w:tblW w:w="9634" w:type="dxa"/>
        <w:tblLook w:val="04A0" w:firstRow="1" w:lastRow="0" w:firstColumn="1" w:lastColumn="0" w:noHBand="0" w:noVBand="1"/>
      </w:tblPr>
      <w:tblGrid>
        <w:gridCol w:w="2200"/>
        <w:gridCol w:w="1906"/>
        <w:gridCol w:w="2126"/>
        <w:gridCol w:w="1843"/>
        <w:gridCol w:w="1559"/>
      </w:tblGrid>
      <w:tr w:rsidR="00D11BFC" w14:paraId="14CB10D6" w14:textId="1A1D1A22" w:rsidTr="00E46D6C">
        <w:tc>
          <w:tcPr>
            <w:tcW w:w="2200" w:type="dxa"/>
          </w:tcPr>
          <w:p w14:paraId="1E7FA6B7" w14:textId="77777777" w:rsidR="00D11BFC" w:rsidRDefault="00D11BFC" w:rsidP="00873926"/>
        </w:tc>
        <w:tc>
          <w:tcPr>
            <w:tcW w:w="1906" w:type="dxa"/>
          </w:tcPr>
          <w:p w14:paraId="222B8855" w14:textId="4C4E284B" w:rsidR="00D11BFC" w:rsidRDefault="00D11BFC" w:rsidP="00873926">
            <w:r>
              <w:t>Gridsearch use</w:t>
            </w:r>
          </w:p>
        </w:tc>
        <w:tc>
          <w:tcPr>
            <w:tcW w:w="2126" w:type="dxa"/>
          </w:tcPr>
          <w:p w14:paraId="7B19F426" w14:textId="618530AA" w:rsidR="00D11BFC" w:rsidRDefault="00D11BFC" w:rsidP="00873926">
            <w:r>
              <w:t>Hyperparameters</w:t>
            </w:r>
          </w:p>
        </w:tc>
        <w:tc>
          <w:tcPr>
            <w:tcW w:w="1843" w:type="dxa"/>
          </w:tcPr>
          <w:p w14:paraId="2DB85CC1" w14:textId="1829D432" w:rsidR="00D11BFC" w:rsidRDefault="00D11BFC" w:rsidP="00873926">
            <w:r>
              <w:t>Training Accuracy</w:t>
            </w:r>
          </w:p>
        </w:tc>
        <w:tc>
          <w:tcPr>
            <w:tcW w:w="1559" w:type="dxa"/>
          </w:tcPr>
          <w:p w14:paraId="69805341" w14:textId="740D0D5E" w:rsidR="00D11BFC" w:rsidRDefault="00D11BFC" w:rsidP="00873926">
            <w:r>
              <w:t>Test Accuracy</w:t>
            </w:r>
          </w:p>
        </w:tc>
      </w:tr>
      <w:tr w:rsidR="00D11BFC" w14:paraId="3D70DF40" w14:textId="2AF9AACF" w:rsidTr="00E46D6C">
        <w:tc>
          <w:tcPr>
            <w:tcW w:w="2200" w:type="dxa"/>
          </w:tcPr>
          <w:p w14:paraId="4D51A879" w14:textId="69796B5E" w:rsidR="00D11BFC" w:rsidRDefault="00D11BFC" w:rsidP="00873926">
            <w:r>
              <w:t>Linear Regression</w:t>
            </w:r>
          </w:p>
        </w:tc>
        <w:tc>
          <w:tcPr>
            <w:tcW w:w="1906" w:type="dxa"/>
          </w:tcPr>
          <w:p w14:paraId="50B915C7" w14:textId="7CE60C3A" w:rsidR="00D11BFC" w:rsidRDefault="00D11BFC" w:rsidP="00873926">
            <w:r>
              <w:t>No</w:t>
            </w:r>
          </w:p>
        </w:tc>
        <w:tc>
          <w:tcPr>
            <w:tcW w:w="2126" w:type="dxa"/>
          </w:tcPr>
          <w:p w14:paraId="67855BBE" w14:textId="35B1A36E" w:rsidR="00D11BFC" w:rsidRDefault="00D11BFC" w:rsidP="00873926">
            <w:r>
              <w:t>Default</w:t>
            </w:r>
          </w:p>
        </w:tc>
        <w:tc>
          <w:tcPr>
            <w:tcW w:w="1843" w:type="dxa"/>
          </w:tcPr>
          <w:p w14:paraId="021D69CF" w14:textId="553F32F4" w:rsidR="00D11BFC" w:rsidRDefault="001E04F6" w:rsidP="00873926">
            <w:r>
              <w:t>97.00%</w:t>
            </w:r>
          </w:p>
        </w:tc>
        <w:tc>
          <w:tcPr>
            <w:tcW w:w="1559" w:type="dxa"/>
          </w:tcPr>
          <w:p w14:paraId="471A902E" w14:textId="182116F2" w:rsidR="00D11BFC" w:rsidRDefault="001E04F6" w:rsidP="00873926">
            <w:r>
              <w:t>75.00%</w:t>
            </w:r>
          </w:p>
        </w:tc>
      </w:tr>
      <w:tr w:rsidR="00D11BFC" w14:paraId="1F21E574" w14:textId="54ADB32C" w:rsidTr="00E46D6C">
        <w:tc>
          <w:tcPr>
            <w:tcW w:w="2200" w:type="dxa"/>
          </w:tcPr>
          <w:p w14:paraId="2E3164CF" w14:textId="6B7F54C6" w:rsidR="00D11BFC" w:rsidRDefault="00D11BFC" w:rsidP="00873926">
            <w:r>
              <w:t>Ridge Regression</w:t>
            </w:r>
          </w:p>
        </w:tc>
        <w:tc>
          <w:tcPr>
            <w:tcW w:w="1906" w:type="dxa"/>
          </w:tcPr>
          <w:p w14:paraId="37F5196A" w14:textId="3F0BD5D5" w:rsidR="00D11BFC" w:rsidRDefault="00D11BFC" w:rsidP="00873926">
            <w:r>
              <w:t>Yes</w:t>
            </w:r>
          </w:p>
        </w:tc>
        <w:tc>
          <w:tcPr>
            <w:tcW w:w="2126" w:type="dxa"/>
          </w:tcPr>
          <w:p w14:paraId="50DCC489" w14:textId="5AC4837C" w:rsidR="00D11BFC" w:rsidRDefault="00D11BFC" w:rsidP="00873926">
            <w:r>
              <w:t>alpha=0.1</w:t>
            </w:r>
          </w:p>
        </w:tc>
        <w:tc>
          <w:tcPr>
            <w:tcW w:w="1843" w:type="dxa"/>
          </w:tcPr>
          <w:p w14:paraId="406C8B1E" w14:textId="1643DEBD" w:rsidR="00D11BFC" w:rsidRDefault="00E46D6C" w:rsidP="00873926">
            <w:r>
              <w:t>98.33</w:t>
            </w:r>
          </w:p>
        </w:tc>
        <w:tc>
          <w:tcPr>
            <w:tcW w:w="1559" w:type="dxa"/>
          </w:tcPr>
          <w:p w14:paraId="26BF83D7" w14:textId="5B98AEF4" w:rsidR="00D11BFC" w:rsidRDefault="00E46D6C" w:rsidP="00873926">
            <w:r>
              <w:t>98.33</w:t>
            </w:r>
          </w:p>
        </w:tc>
      </w:tr>
      <w:tr w:rsidR="00D11BFC" w14:paraId="6AAF4EDB" w14:textId="0D0A7D88" w:rsidTr="00E46D6C">
        <w:tc>
          <w:tcPr>
            <w:tcW w:w="2200" w:type="dxa"/>
          </w:tcPr>
          <w:p w14:paraId="726C47AA" w14:textId="2CA229F1" w:rsidR="00D11BFC" w:rsidRDefault="00D11BFC" w:rsidP="00873926">
            <w:r>
              <w:t>Random Forest Regression</w:t>
            </w:r>
          </w:p>
        </w:tc>
        <w:tc>
          <w:tcPr>
            <w:tcW w:w="1906" w:type="dxa"/>
          </w:tcPr>
          <w:p w14:paraId="3F062B43" w14:textId="443E956E" w:rsidR="00D11BFC" w:rsidRDefault="00D11BFC" w:rsidP="00873926">
            <w:r>
              <w:t>Yes</w:t>
            </w:r>
          </w:p>
        </w:tc>
        <w:tc>
          <w:tcPr>
            <w:tcW w:w="2126" w:type="dxa"/>
          </w:tcPr>
          <w:p w14:paraId="6AB66F65" w14:textId="5C292E53" w:rsidR="00D11BFC" w:rsidRDefault="00E46D6C" w:rsidP="00873926">
            <w:r>
              <w:t>m</w:t>
            </w:r>
            <w:r w:rsidR="001E04F6">
              <w:t>ax_depth=10</w:t>
            </w:r>
            <w:r>
              <w:t>, max_features=’sqrt’, n_estimators=50</w:t>
            </w:r>
          </w:p>
        </w:tc>
        <w:tc>
          <w:tcPr>
            <w:tcW w:w="1843" w:type="dxa"/>
          </w:tcPr>
          <w:p w14:paraId="73DC6F86" w14:textId="6FE5752E" w:rsidR="00D11BFC" w:rsidRDefault="001E04F6" w:rsidP="00873926">
            <w:r>
              <w:t>99.8%</w:t>
            </w:r>
          </w:p>
        </w:tc>
        <w:tc>
          <w:tcPr>
            <w:tcW w:w="1559" w:type="dxa"/>
          </w:tcPr>
          <w:p w14:paraId="667E8333" w14:textId="42DE3D3C" w:rsidR="00D11BFC" w:rsidRDefault="001E04F6" w:rsidP="00873926">
            <w:r>
              <w:t>99.5%</w:t>
            </w:r>
          </w:p>
        </w:tc>
      </w:tr>
    </w:tbl>
    <w:p w14:paraId="49C5A1F8" w14:textId="1FE4C3BE" w:rsidR="00E46D6C" w:rsidRDefault="00E46D6C" w:rsidP="00873926"/>
    <w:p w14:paraId="322524A9" w14:textId="429B04B6" w:rsidR="00D43083" w:rsidRDefault="00D43083" w:rsidP="00873926">
      <w:r>
        <w:t>Random forest regression looks to be the standout model</w:t>
      </w:r>
    </w:p>
    <w:p w14:paraId="281A0364" w14:textId="33D1202E" w:rsidR="00D43083" w:rsidRDefault="00D43083" w:rsidP="00873926">
      <w:r>
        <w:t>The next modelling was done for the educated population.</w:t>
      </w:r>
      <w:r w:rsidR="007F6A6A">
        <w:t xml:space="preserve"> The firs</w:t>
      </w:r>
      <w:r w:rsidR="00305EC2">
        <w:t xml:space="preserve">t </w:t>
      </w:r>
      <w:r w:rsidR="007F6A6A">
        <w:t>model used was random forest</w:t>
      </w:r>
    </w:p>
    <w:p w14:paraId="032A1D08" w14:textId="473A0A2F" w:rsidR="007F6A6A" w:rsidRDefault="007F6A6A" w:rsidP="007F6A6A">
      <w:pPr>
        <w:jc w:val="center"/>
      </w:pPr>
      <w:r>
        <w:rPr>
          <w:noProof/>
        </w:rPr>
        <w:drawing>
          <wp:inline distT="0" distB="0" distL="0" distR="0" wp14:anchorId="18A58904" wp14:editId="21860D10">
            <wp:extent cx="4438650" cy="819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8650" cy="819150"/>
                    </a:xfrm>
                    <a:prstGeom prst="rect">
                      <a:avLst/>
                    </a:prstGeom>
                  </pic:spPr>
                </pic:pic>
              </a:graphicData>
            </a:graphic>
          </wp:inline>
        </w:drawing>
      </w:r>
    </w:p>
    <w:p w14:paraId="0967AB17" w14:textId="36D6C455" w:rsidR="007F6A6A" w:rsidRDefault="003A4643" w:rsidP="003A4643">
      <w:r>
        <w:t xml:space="preserve">The training and test accuracies are </w:t>
      </w:r>
      <w:r w:rsidR="00305EC2">
        <w:t>good,</w:t>
      </w:r>
      <w:r>
        <w:t xml:space="preserve"> but GridSearchCV was used to try and optimise</w:t>
      </w:r>
    </w:p>
    <w:p w14:paraId="434F866D" w14:textId="556D24DB" w:rsidR="003A4643" w:rsidRDefault="00FF242F" w:rsidP="00FF242F">
      <w:pPr>
        <w:jc w:val="center"/>
      </w:pPr>
      <w:r>
        <w:rPr>
          <w:noProof/>
        </w:rPr>
        <w:drawing>
          <wp:inline distT="0" distB="0" distL="0" distR="0" wp14:anchorId="572BC218" wp14:editId="045B1037">
            <wp:extent cx="5731510" cy="8591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59155"/>
                    </a:xfrm>
                    <a:prstGeom prst="rect">
                      <a:avLst/>
                    </a:prstGeom>
                  </pic:spPr>
                </pic:pic>
              </a:graphicData>
            </a:graphic>
          </wp:inline>
        </w:drawing>
      </w:r>
    </w:p>
    <w:p w14:paraId="211216BC" w14:textId="34EDFBFE" w:rsidR="00FF242F" w:rsidRDefault="00FF242F" w:rsidP="00FF242F">
      <w:r>
        <w:t>The accuracies were lower so as a result, the default hyperparameters were selected instead</w:t>
      </w:r>
      <w:r w:rsidR="00393C8B">
        <w:t xml:space="preserve">. The next model was the decision tree regressor, optimised with Gridsearch. </w:t>
      </w:r>
    </w:p>
    <w:p w14:paraId="458424D2" w14:textId="349147CD" w:rsidR="00393C8B" w:rsidRDefault="00393C8B" w:rsidP="00FF242F">
      <w:r>
        <w:rPr>
          <w:noProof/>
        </w:rPr>
        <w:drawing>
          <wp:inline distT="0" distB="0" distL="0" distR="0" wp14:anchorId="447C525F" wp14:editId="46CF2587">
            <wp:extent cx="5731510" cy="10928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092835"/>
                    </a:xfrm>
                    <a:prstGeom prst="rect">
                      <a:avLst/>
                    </a:prstGeom>
                  </pic:spPr>
                </pic:pic>
              </a:graphicData>
            </a:graphic>
          </wp:inline>
        </w:drawing>
      </w:r>
    </w:p>
    <w:p w14:paraId="4F995EF2" w14:textId="33EC75A6" w:rsidR="00860532" w:rsidRDefault="000B2B61" w:rsidP="00FF242F">
      <w:r>
        <w:t xml:space="preserve">The final model developed was </w:t>
      </w:r>
      <w:r w:rsidR="00860532">
        <w:t>K-Nearest Neighbours which had the lowest parameters even with Gridsearch.</w:t>
      </w:r>
    </w:p>
    <w:p w14:paraId="32B3D464" w14:textId="477DCB40" w:rsidR="00860532" w:rsidRDefault="00A10563" w:rsidP="00FF242F">
      <w:r>
        <w:rPr>
          <w:noProof/>
        </w:rPr>
        <w:drawing>
          <wp:inline distT="0" distB="0" distL="0" distR="0" wp14:anchorId="3FEB3F86" wp14:editId="706B8D80">
            <wp:extent cx="5731510" cy="9994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999490"/>
                    </a:xfrm>
                    <a:prstGeom prst="rect">
                      <a:avLst/>
                    </a:prstGeom>
                  </pic:spPr>
                </pic:pic>
              </a:graphicData>
            </a:graphic>
          </wp:inline>
        </w:drawing>
      </w:r>
    </w:p>
    <w:p w14:paraId="5548CDDC" w14:textId="77777777" w:rsidR="00A10563" w:rsidRPr="008F609C" w:rsidRDefault="000B2B61" w:rsidP="00FF242F">
      <w:r>
        <w:t xml:space="preserve"> </w:t>
      </w:r>
    </w:p>
    <w:tbl>
      <w:tblPr>
        <w:tblStyle w:val="TableGrid"/>
        <w:tblW w:w="9634" w:type="dxa"/>
        <w:tblLook w:val="04A0" w:firstRow="1" w:lastRow="0" w:firstColumn="1" w:lastColumn="0" w:noHBand="0" w:noVBand="1"/>
      </w:tblPr>
      <w:tblGrid>
        <w:gridCol w:w="2200"/>
        <w:gridCol w:w="1906"/>
        <w:gridCol w:w="2126"/>
        <w:gridCol w:w="1843"/>
        <w:gridCol w:w="1559"/>
      </w:tblGrid>
      <w:tr w:rsidR="007A21CF" w14:paraId="65D46BF3" w14:textId="77777777" w:rsidTr="008A4425">
        <w:tc>
          <w:tcPr>
            <w:tcW w:w="2200" w:type="dxa"/>
          </w:tcPr>
          <w:p w14:paraId="650E558C" w14:textId="77777777" w:rsidR="00A10563" w:rsidRDefault="00A10563" w:rsidP="008A4425"/>
        </w:tc>
        <w:tc>
          <w:tcPr>
            <w:tcW w:w="1906" w:type="dxa"/>
          </w:tcPr>
          <w:p w14:paraId="71F4D9E3" w14:textId="77777777" w:rsidR="00A10563" w:rsidRDefault="00A10563" w:rsidP="008A4425">
            <w:r>
              <w:t>Gridsearch use</w:t>
            </w:r>
          </w:p>
        </w:tc>
        <w:tc>
          <w:tcPr>
            <w:tcW w:w="2126" w:type="dxa"/>
          </w:tcPr>
          <w:p w14:paraId="5957C73C" w14:textId="77777777" w:rsidR="00A10563" w:rsidRDefault="00A10563" w:rsidP="008A4425">
            <w:r>
              <w:t>Hyperparameters</w:t>
            </w:r>
          </w:p>
        </w:tc>
        <w:tc>
          <w:tcPr>
            <w:tcW w:w="1843" w:type="dxa"/>
          </w:tcPr>
          <w:p w14:paraId="178326AF" w14:textId="77777777" w:rsidR="00A10563" w:rsidRDefault="00A10563" w:rsidP="008A4425">
            <w:r>
              <w:t>Training Accuracy</w:t>
            </w:r>
          </w:p>
        </w:tc>
        <w:tc>
          <w:tcPr>
            <w:tcW w:w="1559" w:type="dxa"/>
          </w:tcPr>
          <w:p w14:paraId="1D6FD1E8" w14:textId="77777777" w:rsidR="00A10563" w:rsidRDefault="00A10563" w:rsidP="008A4425">
            <w:r>
              <w:t>Test Accuracy</w:t>
            </w:r>
          </w:p>
        </w:tc>
      </w:tr>
      <w:tr w:rsidR="007A21CF" w14:paraId="48008E05" w14:textId="77777777" w:rsidTr="008A4425">
        <w:tc>
          <w:tcPr>
            <w:tcW w:w="2200" w:type="dxa"/>
          </w:tcPr>
          <w:p w14:paraId="213E2BBC" w14:textId="73F3961A" w:rsidR="00A10563" w:rsidRDefault="00A10563" w:rsidP="008A4425">
            <w:r>
              <w:t>Random Forest Regression</w:t>
            </w:r>
          </w:p>
        </w:tc>
        <w:tc>
          <w:tcPr>
            <w:tcW w:w="1906" w:type="dxa"/>
          </w:tcPr>
          <w:p w14:paraId="692098B2" w14:textId="77777777" w:rsidR="00A10563" w:rsidRDefault="00A10563" w:rsidP="008A4425">
            <w:r>
              <w:t>No</w:t>
            </w:r>
          </w:p>
        </w:tc>
        <w:tc>
          <w:tcPr>
            <w:tcW w:w="2126" w:type="dxa"/>
          </w:tcPr>
          <w:p w14:paraId="228ED6DB" w14:textId="77777777" w:rsidR="00A10563" w:rsidRDefault="00A10563" w:rsidP="008A4425">
            <w:r>
              <w:t>Default</w:t>
            </w:r>
          </w:p>
        </w:tc>
        <w:tc>
          <w:tcPr>
            <w:tcW w:w="1843" w:type="dxa"/>
          </w:tcPr>
          <w:p w14:paraId="5CD56281" w14:textId="39013928" w:rsidR="00A10563" w:rsidRDefault="005E52F8" w:rsidP="008A4425">
            <w:r>
              <w:t>89.5</w:t>
            </w:r>
            <w:r w:rsidR="00A10563">
              <w:t>0%</w:t>
            </w:r>
          </w:p>
        </w:tc>
        <w:tc>
          <w:tcPr>
            <w:tcW w:w="1559" w:type="dxa"/>
          </w:tcPr>
          <w:p w14:paraId="0130CBA1" w14:textId="40213306" w:rsidR="00A10563" w:rsidRDefault="00A10563" w:rsidP="008A4425">
            <w:r>
              <w:t>75.</w:t>
            </w:r>
            <w:r w:rsidR="005E52F8">
              <w:t>2</w:t>
            </w:r>
            <w:r>
              <w:t>%</w:t>
            </w:r>
          </w:p>
        </w:tc>
      </w:tr>
      <w:tr w:rsidR="007A21CF" w14:paraId="1B7891A3" w14:textId="77777777" w:rsidTr="008A4425">
        <w:tc>
          <w:tcPr>
            <w:tcW w:w="2200" w:type="dxa"/>
          </w:tcPr>
          <w:p w14:paraId="577F3E9A" w14:textId="555C187B" w:rsidR="005E52F8" w:rsidRDefault="005E52F8" w:rsidP="005E52F8">
            <w:r>
              <w:t>Random Forest Regression</w:t>
            </w:r>
          </w:p>
        </w:tc>
        <w:tc>
          <w:tcPr>
            <w:tcW w:w="1906" w:type="dxa"/>
          </w:tcPr>
          <w:p w14:paraId="47918EC2" w14:textId="30E71CBF" w:rsidR="005E52F8" w:rsidRDefault="005E52F8" w:rsidP="005E52F8">
            <w:r>
              <w:t>Yes</w:t>
            </w:r>
          </w:p>
        </w:tc>
        <w:tc>
          <w:tcPr>
            <w:tcW w:w="2126" w:type="dxa"/>
          </w:tcPr>
          <w:p w14:paraId="361E8923" w14:textId="2F44E48A" w:rsidR="005E52F8" w:rsidRDefault="00BD49FD" w:rsidP="005E52F8">
            <w:r>
              <w:t>Max_depth=10, max_features</w:t>
            </w:r>
            <w:r w:rsidR="001A6BC7">
              <w:t>=’sqrt’, n_estimators=50</w:t>
            </w:r>
          </w:p>
        </w:tc>
        <w:tc>
          <w:tcPr>
            <w:tcW w:w="1843" w:type="dxa"/>
          </w:tcPr>
          <w:p w14:paraId="4C7FC354" w14:textId="2BECB291" w:rsidR="005E52F8" w:rsidRDefault="005E52F8" w:rsidP="005E52F8">
            <w:r>
              <w:t>84.60%</w:t>
            </w:r>
          </w:p>
        </w:tc>
        <w:tc>
          <w:tcPr>
            <w:tcW w:w="1559" w:type="dxa"/>
          </w:tcPr>
          <w:p w14:paraId="5C754F85" w14:textId="4B53288C" w:rsidR="005E52F8" w:rsidRDefault="00BD49FD" w:rsidP="005E52F8">
            <w:r>
              <w:t>54.82</w:t>
            </w:r>
            <w:r w:rsidR="005E52F8">
              <w:t>%</w:t>
            </w:r>
          </w:p>
        </w:tc>
      </w:tr>
      <w:tr w:rsidR="007A21CF" w14:paraId="14643FA2" w14:textId="77777777" w:rsidTr="008A4425">
        <w:tc>
          <w:tcPr>
            <w:tcW w:w="2200" w:type="dxa"/>
          </w:tcPr>
          <w:p w14:paraId="585527F0" w14:textId="036034E1" w:rsidR="005E52F8" w:rsidRDefault="005E52F8" w:rsidP="005E52F8">
            <w:r>
              <w:t>Decision Tree Regression</w:t>
            </w:r>
          </w:p>
        </w:tc>
        <w:tc>
          <w:tcPr>
            <w:tcW w:w="1906" w:type="dxa"/>
          </w:tcPr>
          <w:p w14:paraId="55EA0A7D" w14:textId="77777777" w:rsidR="005E52F8" w:rsidRDefault="005E52F8" w:rsidP="005E52F8">
            <w:r>
              <w:t>Yes</w:t>
            </w:r>
          </w:p>
        </w:tc>
        <w:tc>
          <w:tcPr>
            <w:tcW w:w="2126" w:type="dxa"/>
          </w:tcPr>
          <w:p w14:paraId="0EA13142" w14:textId="2E1B0D94" w:rsidR="005E52F8" w:rsidRDefault="001A6BC7" w:rsidP="005E52F8">
            <w:r>
              <w:t>max_depth=10, m</w:t>
            </w:r>
            <w:r w:rsidR="003E63FE">
              <w:t>in_samples_leaf=1, min_samples_spli</w:t>
            </w:r>
            <w:r w:rsidR="007A21CF">
              <w:t>t=2</w:t>
            </w:r>
          </w:p>
        </w:tc>
        <w:tc>
          <w:tcPr>
            <w:tcW w:w="1843" w:type="dxa"/>
          </w:tcPr>
          <w:p w14:paraId="58EB6E44" w14:textId="4C4FE454" w:rsidR="005E52F8" w:rsidRDefault="00B23696" w:rsidP="005E52F8">
            <w:r>
              <w:t>89.5%</w:t>
            </w:r>
          </w:p>
        </w:tc>
        <w:tc>
          <w:tcPr>
            <w:tcW w:w="1559" w:type="dxa"/>
          </w:tcPr>
          <w:p w14:paraId="5AF216DF" w14:textId="5C9C5470" w:rsidR="005E52F8" w:rsidRDefault="00B23696" w:rsidP="005E52F8">
            <w:r>
              <w:t>78.8%</w:t>
            </w:r>
          </w:p>
        </w:tc>
      </w:tr>
      <w:tr w:rsidR="007A21CF" w14:paraId="54FAD2C8" w14:textId="77777777" w:rsidTr="008A4425">
        <w:tc>
          <w:tcPr>
            <w:tcW w:w="2200" w:type="dxa"/>
          </w:tcPr>
          <w:p w14:paraId="64E9DC6D" w14:textId="6F4C8D3C" w:rsidR="005E52F8" w:rsidRDefault="005E52F8" w:rsidP="005E52F8">
            <w:r>
              <w:t>K-Nearest Neighbours Regression</w:t>
            </w:r>
          </w:p>
        </w:tc>
        <w:tc>
          <w:tcPr>
            <w:tcW w:w="1906" w:type="dxa"/>
          </w:tcPr>
          <w:p w14:paraId="7ABA32BC" w14:textId="77777777" w:rsidR="005E52F8" w:rsidRDefault="005E52F8" w:rsidP="005E52F8">
            <w:r>
              <w:t>Yes</w:t>
            </w:r>
          </w:p>
        </w:tc>
        <w:tc>
          <w:tcPr>
            <w:tcW w:w="2126" w:type="dxa"/>
          </w:tcPr>
          <w:p w14:paraId="54396123" w14:textId="79145120" w:rsidR="005E52F8" w:rsidRDefault="00CC2FCD" w:rsidP="005E52F8">
            <w:r>
              <w:t>n</w:t>
            </w:r>
            <w:r w:rsidR="00B23696">
              <w:t>_neighbours=7</w:t>
            </w:r>
            <w:r>
              <w:t>, p=1, weights=’distance</w:t>
            </w:r>
          </w:p>
        </w:tc>
        <w:tc>
          <w:tcPr>
            <w:tcW w:w="1843" w:type="dxa"/>
          </w:tcPr>
          <w:p w14:paraId="38506BE2" w14:textId="77777777" w:rsidR="005E52F8" w:rsidRDefault="005E52F8" w:rsidP="005E52F8">
            <w:r>
              <w:t>99.8%</w:t>
            </w:r>
          </w:p>
        </w:tc>
        <w:tc>
          <w:tcPr>
            <w:tcW w:w="1559" w:type="dxa"/>
          </w:tcPr>
          <w:p w14:paraId="004793B9" w14:textId="77777777" w:rsidR="005E52F8" w:rsidRDefault="005E52F8" w:rsidP="005E52F8">
            <w:r>
              <w:t>99.5%</w:t>
            </w:r>
          </w:p>
        </w:tc>
      </w:tr>
    </w:tbl>
    <w:p w14:paraId="3C52D1B4" w14:textId="54E0F5F6" w:rsidR="000B2B61" w:rsidRDefault="000B2B61" w:rsidP="00FF242F"/>
    <w:p w14:paraId="13FED4C5" w14:textId="6850CC92" w:rsidR="00CC2FCD" w:rsidRDefault="00CC2FCD" w:rsidP="00FF242F">
      <w:r>
        <w:t xml:space="preserve">The optimised decision tree looks to be the best regression model in the second case. As there are </w:t>
      </w:r>
      <w:r w:rsidR="005D1ADD">
        <w:t xml:space="preserve">4 input parameters into the model, it was insightful to run the feature importance </w:t>
      </w:r>
      <w:r w:rsidR="0040748F">
        <w:t xml:space="preserve">to see </w:t>
      </w:r>
      <w:r w:rsidR="00305EC2">
        <w:t>how much</w:t>
      </w:r>
      <w:r w:rsidR="0040748F">
        <w:t xml:space="preserve"> the data inputted in affected the model.</w:t>
      </w:r>
    </w:p>
    <w:p w14:paraId="61E84EBB" w14:textId="3D964E82" w:rsidR="0040748F" w:rsidRDefault="005D789C" w:rsidP="005D789C">
      <w:pPr>
        <w:jc w:val="center"/>
      </w:pPr>
      <w:r>
        <w:rPr>
          <w:noProof/>
        </w:rPr>
        <w:drawing>
          <wp:inline distT="0" distB="0" distL="0" distR="0" wp14:anchorId="4A4EB7A7" wp14:editId="48E8671F">
            <wp:extent cx="3600450" cy="1133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450" cy="1133475"/>
                    </a:xfrm>
                    <a:prstGeom prst="rect">
                      <a:avLst/>
                    </a:prstGeom>
                  </pic:spPr>
                </pic:pic>
              </a:graphicData>
            </a:graphic>
          </wp:inline>
        </w:drawing>
      </w:r>
    </w:p>
    <w:p w14:paraId="721811F0" w14:textId="4699803E" w:rsidR="005D789C" w:rsidRPr="008F609C" w:rsidRDefault="005D789C" w:rsidP="005D789C">
      <w:r>
        <w:t>The county value affected the model the most.</w:t>
      </w:r>
    </w:p>
    <w:p w14:paraId="19DA2E64" w14:textId="5682408E" w:rsidR="002C2CE9" w:rsidRDefault="002C2CE9" w:rsidP="00991A41">
      <w:pPr>
        <w:pStyle w:val="Heading1"/>
        <w:numPr>
          <w:ilvl w:val="0"/>
          <w:numId w:val="2"/>
        </w:numPr>
      </w:pPr>
      <w:bookmarkStart w:id="4" w:name="_Toc150714072"/>
      <w:r>
        <w:t>Deployment</w:t>
      </w:r>
      <w:bookmarkEnd w:id="4"/>
    </w:p>
    <w:p w14:paraId="60A7B955" w14:textId="227F26C1" w:rsidR="002C2CE9" w:rsidRDefault="002C2CE9" w:rsidP="002C2CE9">
      <w:r>
        <w:t xml:space="preserve">Now that the optimum models were selected , they were used to predict the </w:t>
      </w:r>
      <w:r w:rsidR="0093523F">
        <w:t>demographic population</w:t>
      </w:r>
    </w:p>
    <w:p w14:paraId="78CCE859" w14:textId="215CC16B" w:rsidR="0093523F" w:rsidRDefault="0093523F" w:rsidP="002C2CE9">
      <w:r>
        <w:t>For the population prediction, the random</w:t>
      </w:r>
      <w:r w:rsidR="00E414B5">
        <w:t xml:space="preserve"> forest prediction was initially chosen as it had the highest testing and training accuracy, however through the iterative method of this phase of the CRISP-DM methodology, it was proven that the predictions flatlined and as a </w:t>
      </w:r>
      <w:r w:rsidR="00305EC2">
        <w:t>result the</w:t>
      </w:r>
      <w:r w:rsidR="00E414B5">
        <w:t xml:space="preserve"> ridge regression was taken as that was identical in accuracies. </w:t>
      </w:r>
      <w:r w:rsidR="00305EC2">
        <w:t>So,</w:t>
      </w:r>
      <w:r w:rsidR="00E414B5">
        <w:t xml:space="preserve"> to get the predicted population in Ireland in 2040:</w:t>
      </w:r>
    </w:p>
    <w:p w14:paraId="461F88F6" w14:textId="0F631878" w:rsidR="00E414B5" w:rsidRDefault="00B83ECD" w:rsidP="002C2CE9">
      <w:r>
        <w:rPr>
          <w:noProof/>
        </w:rPr>
        <w:drawing>
          <wp:inline distT="0" distB="0" distL="0" distR="0" wp14:anchorId="67AE72D5" wp14:editId="1E046791">
            <wp:extent cx="4935398" cy="2470980"/>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1814" cy="2474192"/>
                    </a:xfrm>
                    <a:prstGeom prst="rect">
                      <a:avLst/>
                    </a:prstGeom>
                  </pic:spPr>
                </pic:pic>
              </a:graphicData>
            </a:graphic>
          </wp:inline>
        </w:drawing>
      </w:r>
    </w:p>
    <w:p w14:paraId="3DAA9BDE" w14:textId="6B37B179" w:rsidR="00B83ECD" w:rsidRDefault="00B83ECD" w:rsidP="002C2CE9">
      <w:r>
        <w:lastRenderedPageBreak/>
        <w:t>The population was predicted to be as per below.</w:t>
      </w:r>
    </w:p>
    <w:p w14:paraId="6F0EF2A3" w14:textId="14932D12" w:rsidR="00B83ECD" w:rsidRDefault="00B83ECD" w:rsidP="002C2CE9">
      <w:r>
        <w:rPr>
          <w:noProof/>
        </w:rPr>
        <w:drawing>
          <wp:inline distT="0" distB="0" distL="0" distR="0" wp14:anchorId="6D34C1EF" wp14:editId="2B39784A">
            <wp:extent cx="5731510" cy="2990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99085"/>
                    </a:xfrm>
                    <a:prstGeom prst="rect">
                      <a:avLst/>
                    </a:prstGeom>
                  </pic:spPr>
                </pic:pic>
              </a:graphicData>
            </a:graphic>
          </wp:inline>
        </w:drawing>
      </w:r>
    </w:p>
    <w:p w14:paraId="440A1383" w14:textId="3D973766" w:rsidR="00B83ECD" w:rsidRPr="002C2CE9" w:rsidRDefault="00B83ECD" w:rsidP="002C2CE9">
      <w:r>
        <w:t>The second prediction model was to estimate the population of people in a certain county, in a certain year, being either male or female who would’ve attained a certain level of education as their highest. As part of the deployment, the input values were mapped for best practices.</w:t>
      </w:r>
    </w:p>
    <w:p w14:paraId="7AB469E3" w14:textId="6AE54342" w:rsidR="00E368FE" w:rsidRDefault="00E368FE" w:rsidP="00825D81">
      <w:pPr>
        <w:pStyle w:val="Heading1"/>
        <w:ind w:left="360"/>
      </w:pPr>
      <w:bookmarkStart w:id="5" w:name="_Toc150714073"/>
      <w:r>
        <w:t>PROGRAMMING PARADIGMS</w:t>
      </w:r>
      <w:bookmarkEnd w:id="5"/>
    </w:p>
    <w:p w14:paraId="05142CB4" w14:textId="1C656867" w:rsidR="00E368FE" w:rsidRDefault="00E368FE" w:rsidP="00E368FE">
      <w:r>
        <w:t>There were 2 main paradigms used on this project:</w:t>
      </w:r>
    </w:p>
    <w:p w14:paraId="66F91566" w14:textId="64A01D0F" w:rsidR="00E368FE" w:rsidRDefault="00E368FE" w:rsidP="00E368FE">
      <w:pPr>
        <w:pStyle w:val="ListParagraph"/>
        <w:numPr>
          <w:ilvl w:val="0"/>
          <w:numId w:val="11"/>
        </w:numPr>
      </w:pPr>
      <w:r>
        <w:t>Functional Programming</w:t>
      </w:r>
      <w:r w:rsidR="00244B66">
        <w:t xml:space="preserve">: throughout the project where applicable, functions were applied </w:t>
      </w:r>
      <w:r w:rsidR="0033089E">
        <w:t xml:space="preserve">to save time, avoid repeating large blocks of code </w:t>
      </w:r>
      <w:proofErr w:type="gramStart"/>
      <w:r w:rsidR="0033089E">
        <w:t>and also</w:t>
      </w:r>
      <w:proofErr w:type="gramEnd"/>
      <w:r w:rsidR="0033089E">
        <w:t xml:space="preserve"> to make code look cleaner. Examples specific to this project </w:t>
      </w:r>
      <w:r w:rsidR="00DC684B">
        <w:t xml:space="preserve">included functions to count invalid values in the datasets, group </w:t>
      </w:r>
      <w:r w:rsidR="003A7089">
        <w:t>and assign different educational data, format graphs according to values etc.</w:t>
      </w:r>
    </w:p>
    <w:p w14:paraId="2A358295" w14:textId="3C5E19B3" w:rsidR="00E368FE" w:rsidRDefault="00E368FE" w:rsidP="00E368FE">
      <w:pPr>
        <w:pStyle w:val="ListParagraph"/>
        <w:numPr>
          <w:ilvl w:val="0"/>
          <w:numId w:val="11"/>
        </w:numPr>
      </w:pPr>
      <w:r>
        <w:t>Ev</w:t>
      </w:r>
      <w:r w:rsidR="003F70C9">
        <w:t>ent-driven programming</w:t>
      </w:r>
      <w:r w:rsidR="003A7089">
        <w:t xml:space="preserve">: </w:t>
      </w:r>
      <w:r w:rsidR="007B1047">
        <w:t xml:space="preserve">More specifically, user inputs were utilised where the code is intended to </w:t>
      </w:r>
      <w:r w:rsidR="000E4017">
        <w:t xml:space="preserve">aid variability in outputs and implement user input. A key example of this was taking user input to </w:t>
      </w:r>
      <w:r w:rsidR="003C2A2A">
        <w:t>estimate population</w:t>
      </w:r>
    </w:p>
    <w:p w14:paraId="602022B5" w14:textId="1817F9C8" w:rsidR="003C2A2A" w:rsidRPr="00E368FE" w:rsidRDefault="003C2A2A" w:rsidP="003C2A2A">
      <w:r>
        <w:t>All other paradigms used were to add in comments for clarity</w:t>
      </w:r>
      <w:r w:rsidR="008E2542">
        <w:t>.</w:t>
      </w:r>
    </w:p>
    <w:p w14:paraId="09B1D6A1" w14:textId="0EB96DC2" w:rsidR="00E2525C" w:rsidRDefault="00E2525C" w:rsidP="00825D81">
      <w:pPr>
        <w:pStyle w:val="Heading1"/>
        <w:ind w:left="360"/>
      </w:pPr>
      <w:bookmarkStart w:id="6" w:name="_Toc150714074"/>
      <w:r>
        <w:t>RESULTS AND CONCLUSION</w:t>
      </w:r>
      <w:bookmarkEnd w:id="6"/>
    </w:p>
    <w:p w14:paraId="19AD7434" w14:textId="6E849686" w:rsidR="00B83ECD" w:rsidRDefault="00877EAB" w:rsidP="00B83ECD">
      <w:r>
        <w:t>This p</w:t>
      </w:r>
      <w:r w:rsidR="00A15F1D">
        <w:t xml:space="preserve">roject implemented comprehensive data analysis of the population of Ireland, its </w:t>
      </w:r>
      <w:proofErr w:type="gramStart"/>
      <w:r w:rsidR="00A15F1D">
        <w:t>demographic</w:t>
      </w:r>
      <w:proofErr w:type="gramEnd"/>
      <w:r w:rsidR="00A15F1D">
        <w:t xml:space="preserve"> and its future</w:t>
      </w:r>
      <w:r w:rsidR="00867685">
        <w:t xml:space="preserve">. The overarching management methodology was CRISP-DM due to its iterative nature and </w:t>
      </w:r>
      <w:r w:rsidR="00D445D4">
        <w:t>commonness. In terms of key findings, Ireland has</w:t>
      </w:r>
      <w:r w:rsidR="00C01347">
        <w:t xml:space="preserve"> witnessed steady population since the 60’s and </w:t>
      </w:r>
      <w:r w:rsidR="00DC009E">
        <w:t>expected to keep rising till 2040. The models developed that proved superior t</w:t>
      </w:r>
      <w:r w:rsidR="000421B9">
        <w:t xml:space="preserve">o the key aim were Ridge Regression and </w:t>
      </w:r>
      <w:r w:rsidR="00825D81">
        <w:t>Random Forest</w:t>
      </w:r>
      <w:r w:rsidR="000421B9">
        <w:t xml:space="preserve"> due to their high accuracies and similarities in the training and test accuracies, signifying, perfectly fitting the </w:t>
      </w:r>
      <w:r w:rsidR="004F42A0">
        <w:t>model.</w:t>
      </w:r>
    </w:p>
    <w:p w14:paraId="48BFF27C" w14:textId="6F7CB542" w:rsidR="004F42A0" w:rsidRPr="00B83ECD" w:rsidRDefault="004F42A0" w:rsidP="00B83ECD">
      <w:r>
        <w:t xml:space="preserve">In terms of practicality, this project can be used as part of future planning , in this specific case, if the population predicted in a county </w:t>
      </w:r>
      <w:r w:rsidR="00C817BA">
        <w:t xml:space="preserve">and their educational background is know this could influence an array of things such as more/less </w:t>
      </w:r>
      <w:r w:rsidR="00305EC2">
        <w:t>schools</w:t>
      </w:r>
      <w:r w:rsidR="00C817BA">
        <w:t xml:space="preserve"> in the area, </w:t>
      </w:r>
      <w:r w:rsidR="000C0810">
        <w:t xml:space="preserve">increase in companies due to increase of skilled labour and many more focal topics </w:t>
      </w:r>
      <w:r w:rsidR="00305EC2">
        <w:t>in a</w:t>
      </w:r>
      <w:r w:rsidR="000C0810">
        <w:t xml:space="preserve"> country’s future planning.</w:t>
      </w:r>
    </w:p>
    <w:p w14:paraId="174B3262" w14:textId="5528F2CA" w:rsidR="00E2525C" w:rsidRDefault="00E2525C" w:rsidP="00825D81">
      <w:pPr>
        <w:pStyle w:val="Heading1"/>
        <w:ind w:left="360"/>
      </w:pPr>
      <w:bookmarkStart w:id="7" w:name="_Toc150714075"/>
      <w:r>
        <w:t>REFERENCES</w:t>
      </w:r>
      <w:bookmarkEnd w:id="7"/>
    </w:p>
    <w:p w14:paraId="3228BB39" w14:textId="77777777" w:rsidR="00F41A1E" w:rsidRDefault="00F41A1E" w:rsidP="00F41A1E"/>
    <w:p w14:paraId="7BD04224" w14:textId="1478A8FD" w:rsidR="00F41A1E" w:rsidRDefault="00F41A1E" w:rsidP="00F41A1E">
      <w:r>
        <w:t>Chapman</w:t>
      </w:r>
      <w:r w:rsidR="00237EFB">
        <w:t xml:space="preserve"> at al., </w:t>
      </w:r>
      <w:r>
        <w:t>2000</w:t>
      </w:r>
      <w:r w:rsidR="00DD10FB">
        <w:t>.</w:t>
      </w:r>
      <w:r>
        <w:t xml:space="preserve"> CRISP-DM 1.0: Step-by-step data mining guide. SPSS. </w:t>
      </w:r>
    </w:p>
    <w:p w14:paraId="396F1117" w14:textId="1F23A634" w:rsidR="004C6061" w:rsidRDefault="004C6061" w:rsidP="00F41A1E">
      <w:r w:rsidRPr="004C6061">
        <w:t>CSO (2021) Standard counties and nuts regions - CSO - central statistics office, CSO. Available at: https://www.cso.ie/en/methods/classifications/standardcountiesandnutsregions/ (Accessed: 30 October 2023)</w:t>
      </w:r>
    </w:p>
    <w:p w14:paraId="64A8810B" w14:textId="76D43CFC" w:rsidR="00FF3A86" w:rsidRDefault="00FF3A86" w:rsidP="00F41A1E">
      <w:r w:rsidRPr="00FF3A86">
        <w:t xml:space="preserve">DataChef (2023). </w:t>
      </w:r>
      <w:r w:rsidRPr="00FF3A86">
        <w:rPr>
          <w:i/>
          <w:iCs/>
        </w:rPr>
        <w:t>Choosing the Best Data Manipulation Package in Python: A Comprehensive Comparison</w:t>
      </w:r>
      <w:r w:rsidRPr="00FF3A86">
        <w:t>. [online] datachef.co. Available at: https://datachef.co/blog/data-manipulation/ [Accessed 11 Nov. 2023].</w:t>
      </w:r>
    </w:p>
    <w:p w14:paraId="3AB8999C" w14:textId="2609B104" w:rsidR="005F1CA5" w:rsidRDefault="00DC7F66" w:rsidP="00DC7F66">
      <w:r>
        <w:t>Fayyad, U. M., 1996. Data mining and knowledge discovery: making sense out of data. IEEE Expert, Vol. 11 No. 5, pp</w:t>
      </w:r>
      <w:r w:rsidR="00EB2100">
        <w:t>.</w:t>
      </w:r>
      <w:r>
        <w:t xml:space="preserve"> 20-25</w:t>
      </w:r>
    </w:p>
    <w:p w14:paraId="451301A8" w14:textId="13B384CA" w:rsidR="00410EA9" w:rsidRDefault="00410EA9" w:rsidP="00DC7F66">
      <w:r w:rsidRPr="00410EA9">
        <w:lastRenderedPageBreak/>
        <w:t xml:space="preserve">Gholamy, A., Kreinovich, V. and Kosheleva, O. (2018). Why 70/30 or 80/20 Relation Between Training and Testing Sets: A Pedagogical Explanation. </w:t>
      </w:r>
      <w:r w:rsidRPr="00410EA9">
        <w:rPr>
          <w:i/>
          <w:iCs/>
        </w:rPr>
        <w:t>Departmental Technical Reports (CS)</w:t>
      </w:r>
      <w:r w:rsidRPr="00410EA9">
        <w:t>. [online] Available at: https://digitalcommons.utep.edu/cs_techrep/1209 [Accessed 4 Nov. 2023].</w:t>
      </w:r>
    </w:p>
    <w:p w14:paraId="44693E95" w14:textId="30A884BB" w:rsidR="000870C2" w:rsidRPr="000870C2" w:rsidRDefault="00DB773A" w:rsidP="00DC7F66">
      <w:r>
        <w:t>Hotz</w:t>
      </w:r>
      <w:r w:rsidR="000870C2" w:rsidRPr="000870C2">
        <w:t>, 20</w:t>
      </w:r>
      <w:r>
        <w:t>23</w:t>
      </w:r>
      <w:r w:rsidR="000870C2" w:rsidRPr="000870C2">
        <w:t>. </w:t>
      </w:r>
      <w:r>
        <w:t>CRISP-DM</w:t>
      </w:r>
      <w:r w:rsidR="000870C2" w:rsidRPr="000870C2">
        <w:rPr>
          <w:i/>
          <w:iCs/>
        </w:rPr>
        <w:t>.</w:t>
      </w:r>
      <w:r w:rsidR="000870C2" w:rsidRPr="000870C2">
        <w:t xml:space="preserve"> [image online] Available at: </w:t>
      </w:r>
      <w:r w:rsidR="00072961" w:rsidRPr="00072961">
        <w:t xml:space="preserve">https://www.datascience-pm.com/crisp-dm-2/ </w:t>
      </w:r>
      <w:r w:rsidR="000870C2" w:rsidRPr="000870C2">
        <w:t xml:space="preserve">[Accessed </w:t>
      </w:r>
      <w:r w:rsidR="00072961">
        <w:t>03</w:t>
      </w:r>
      <w:r w:rsidR="000870C2" w:rsidRPr="000870C2">
        <w:t xml:space="preserve"> </w:t>
      </w:r>
      <w:r w:rsidR="00072961">
        <w:t>Nov.</w:t>
      </w:r>
      <w:r w:rsidR="000870C2" w:rsidRPr="000870C2">
        <w:t xml:space="preserve"> 20</w:t>
      </w:r>
      <w:r w:rsidR="00072961">
        <w:t>23</w:t>
      </w:r>
      <w:r w:rsidR="000870C2" w:rsidRPr="000870C2">
        <w:t>].</w:t>
      </w:r>
    </w:p>
    <w:p w14:paraId="11D49568" w14:textId="4BF8D6FE" w:rsidR="00421D86" w:rsidRDefault="00421D86" w:rsidP="00DC7F66">
      <w:r w:rsidRPr="00421D86">
        <w:t xml:space="preserve">Hotz, N. 2023. CRISP-DM. [online] Data Science Project Management. Available at: https://www.datascience-pm.com/crisp-dm-2/ [Accessed </w:t>
      </w:r>
      <w:r w:rsidR="00072961">
        <w:t>0</w:t>
      </w:r>
      <w:r w:rsidRPr="00421D86">
        <w:t>3 Nov. 2023].</w:t>
      </w:r>
    </w:p>
    <w:p w14:paraId="308C6876" w14:textId="099BE524" w:rsidR="009026CA" w:rsidRDefault="009026CA" w:rsidP="00DC7F66">
      <w:r w:rsidRPr="009026CA">
        <w:t xml:space="preserve">Kelly, C. (2017). </w:t>
      </w:r>
      <w:r w:rsidRPr="009026CA">
        <w:rPr>
          <w:i/>
          <w:iCs/>
        </w:rPr>
        <w:t>Dr Ciara Kelly: 15 reasons why men die younger</w:t>
      </w:r>
      <w:r w:rsidRPr="009026CA">
        <w:t>. [online] Independent.ie. Available at: https://www.independent.ie/life/health-wellbeing/health-features/dr-ciara-kelly-15-reasons-why-men-die-younger/35384958.html#:~:text=Irish%20men%20have%20a%20life [Accessed 11 Nov. 2023].</w:t>
      </w:r>
    </w:p>
    <w:p w14:paraId="7D589142" w14:textId="6C58DD70" w:rsidR="00600104" w:rsidRDefault="00600104" w:rsidP="00DC7F66">
      <w:r w:rsidRPr="00600104">
        <w:t xml:space="preserve">KH (2023). </w:t>
      </w:r>
      <w:r w:rsidRPr="00600104">
        <w:rPr>
          <w:i/>
          <w:iCs/>
        </w:rPr>
        <w:t>Gender Pay Gap at 13% in EU, Luxembourg at Top with 0.7% Gap</w:t>
      </w:r>
      <w:r w:rsidRPr="00600104">
        <w:t>. [online] Chronicle.lu. Available at: https://chronicle.lu/category/surveys-reports/43308-gender-pay-gap-at-13-in-eu-luxembourg-at-top-with-0-7-gap [Accessed 11 Nov. 2023].</w:t>
      </w:r>
    </w:p>
    <w:p w14:paraId="1526BA70" w14:textId="587D5BC9" w:rsidR="009A0FDB" w:rsidRDefault="009A0FDB" w:rsidP="00DC7F66">
      <w:r w:rsidRPr="009A0FDB">
        <w:t xml:space="preserve">Malone, P. (2020). </w:t>
      </w:r>
      <w:r w:rsidRPr="009A0FDB">
        <w:rPr>
          <w:i/>
          <w:iCs/>
        </w:rPr>
        <w:t>Irish Population Health: life expectancy and mortality</w:t>
      </w:r>
      <w:r w:rsidRPr="009A0FDB">
        <w:t>. [online] Available at: https://publicpolicy.ie/wp-content/uploads/2020/11/Irish_Population_Health_Life_Expectancy_and_Mortality.pdf.</w:t>
      </w:r>
    </w:p>
    <w:p w14:paraId="37538E69" w14:textId="2895A616" w:rsidR="00AA3369" w:rsidRDefault="00AA3369" w:rsidP="00DC7F66">
      <w:r w:rsidRPr="00AA3369">
        <w:t>Molin, S. and Jee, K., 2021. </w:t>
      </w:r>
      <w:r w:rsidRPr="00AA3369">
        <w:rPr>
          <w:i/>
          <w:iCs/>
        </w:rPr>
        <w:t>Hands-On Data Analysis with Pandas: A Python data science handbook for data collection, wrangling, analysis, and visualization</w:t>
      </w:r>
      <w:r w:rsidRPr="00AA3369">
        <w:t>. Packt Publishing Ltd.</w:t>
      </w:r>
    </w:p>
    <w:p w14:paraId="0F5B3E39" w14:textId="4281CD39" w:rsidR="00023286" w:rsidRDefault="00023286" w:rsidP="00DC7F66">
      <w:r w:rsidRPr="00023286">
        <w:t xml:space="preserve">QQI (2021). </w:t>
      </w:r>
      <w:r w:rsidRPr="00023286">
        <w:rPr>
          <w:i/>
          <w:iCs/>
        </w:rPr>
        <w:t>National Framework of Qualifications</w:t>
      </w:r>
      <w:r w:rsidRPr="00023286">
        <w:t>. [online] Quality and Qualifications Ireland. Available at: https://www.qqi.ie/what-we-do/the-qualifications-system/national-framework-of-qualifications [Accessed 4 Nov. 2023].</w:t>
      </w:r>
    </w:p>
    <w:p w14:paraId="7134897C" w14:textId="22F23335" w:rsidR="004E3202" w:rsidRDefault="004E3202" w:rsidP="004E3202">
      <w:r w:rsidRPr="004E3202">
        <w:t>S</w:t>
      </w:r>
      <w:r>
        <w:t>AS</w:t>
      </w:r>
      <w:r w:rsidRPr="004E3202">
        <w:t xml:space="preserve"> Institute</w:t>
      </w:r>
      <w:r w:rsidR="00B04760">
        <w:t>,</w:t>
      </w:r>
      <w:r w:rsidRPr="004E3202">
        <w:t xml:space="preserve"> 2003. </w:t>
      </w:r>
      <w:r w:rsidRPr="004E3202">
        <w:rPr>
          <w:i/>
          <w:iCs/>
        </w:rPr>
        <w:t xml:space="preserve">Data mining using SAS Enterprise </w:t>
      </w:r>
      <w:r w:rsidR="00E94A98" w:rsidRPr="004E3202">
        <w:rPr>
          <w:i/>
          <w:iCs/>
        </w:rPr>
        <w:t>Miner:</w:t>
      </w:r>
      <w:r w:rsidRPr="004E3202">
        <w:rPr>
          <w:i/>
          <w:iCs/>
        </w:rPr>
        <w:t xml:space="preserve"> a case study approach.</w:t>
      </w:r>
      <w:r w:rsidRPr="004E3202">
        <w:t xml:space="preserve"> Cary, Nc: Sas Pub.</w:t>
      </w:r>
    </w:p>
    <w:p w14:paraId="6C61DC19" w14:textId="5561859E" w:rsidR="000B32B8" w:rsidRDefault="00281D8B" w:rsidP="004E3202">
      <w:r>
        <w:t>Shafique</w:t>
      </w:r>
      <w:r w:rsidR="000B32B8" w:rsidRPr="000B32B8">
        <w:t>,</w:t>
      </w:r>
      <w:r>
        <w:t xml:space="preserve"> U</w:t>
      </w:r>
      <w:r w:rsidR="000B32B8" w:rsidRPr="000B32B8">
        <w:t>.,</w:t>
      </w:r>
      <w:r w:rsidR="00585104">
        <w:t xml:space="preserve"> and Qaiser, </w:t>
      </w:r>
      <w:r w:rsidR="00B04760">
        <w:t>H.,</w:t>
      </w:r>
      <w:r w:rsidR="000B32B8" w:rsidRPr="000B32B8">
        <w:t xml:space="preserve"> </w:t>
      </w:r>
      <w:r w:rsidR="00990263">
        <w:t>2014</w:t>
      </w:r>
      <w:r w:rsidR="000B32B8" w:rsidRPr="000B32B8">
        <w:t xml:space="preserve">. </w:t>
      </w:r>
      <w:r w:rsidR="00B04760">
        <w:t>A Comparative Study of Data Mining Process Models (KDD, CRISP-</w:t>
      </w:r>
      <w:proofErr w:type="gramStart"/>
      <w:r w:rsidR="00B04760">
        <w:t>DM</w:t>
      </w:r>
      <w:proofErr w:type="gramEnd"/>
      <w:r w:rsidR="00B04760">
        <w:t xml:space="preserve"> and SEMMA)</w:t>
      </w:r>
      <w:r w:rsidR="000B32B8" w:rsidRPr="000B32B8">
        <w:t>. </w:t>
      </w:r>
      <w:r w:rsidR="009E14EC">
        <w:t>International Journal of Innovation and Scientific Research, 1</w:t>
      </w:r>
      <w:r w:rsidR="000B32B8" w:rsidRPr="000B32B8">
        <w:t>2(</w:t>
      </w:r>
      <w:r w:rsidR="009E14EC">
        <w:t>1</w:t>
      </w:r>
      <w:r w:rsidR="000B32B8" w:rsidRPr="000B32B8">
        <w:t xml:space="preserve">), </w:t>
      </w:r>
      <w:r w:rsidR="009E14EC">
        <w:t>p</w:t>
      </w:r>
      <w:r w:rsidR="000B32B8" w:rsidRPr="000B32B8">
        <w:t>p.</w:t>
      </w:r>
      <w:r w:rsidR="009E14EC">
        <w:t>217-222</w:t>
      </w:r>
      <w:r w:rsidR="000B32B8" w:rsidRPr="000B32B8">
        <w:t>.</w:t>
      </w:r>
    </w:p>
    <w:p w14:paraId="57108C8E" w14:textId="74233EF0" w:rsidR="00C32CD7" w:rsidRDefault="00C32CD7" w:rsidP="004E3202">
      <w:r w:rsidRPr="00C32CD7">
        <w:t xml:space="preserve">Tufte, E.R. (1983). </w:t>
      </w:r>
      <w:r w:rsidRPr="00C32CD7">
        <w:rPr>
          <w:i/>
          <w:iCs/>
        </w:rPr>
        <w:t>The Visual display of quantitative information</w:t>
      </w:r>
      <w:r w:rsidRPr="00C32CD7">
        <w:t>. Cheshire, Conn.: Graphics Press.</w:t>
      </w:r>
    </w:p>
    <w:p w14:paraId="71844428" w14:textId="456B0C4A" w:rsidR="00996402" w:rsidRPr="00996402" w:rsidRDefault="00996402" w:rsidP="00996402">
      <w:r w:rsidRPr="00996402">
        <w:t xml:space="preserve">Wirth, R. and Hipp, J. 2000. </w:t>
      </w:r>
      <w:r w:rsidRPr="00996402">
        <w:rPr>
          <w:i/>
          <w:iCs/>
        </w:rPr>
        <w:t>CRISP-DM: Towards a Standard Process Model for Data Mining</w:t>
      </w:r>
      <w:r w:rsidRPr="00996402">
        <w:t>. [online] Available at: https://cs.unibo.it/~danilo.montesi/CBD/Beatriz/10.1.1.198.5133.pdf.</w:t>
      </w:r>
    </w:p>
    <w:p w14:paraId="6C5F0C8C" w14:textId="77777777" w:rsidR="00996402" w:rsidRPr="004E3202" w:rsidRDefault="00996402" w:rsidP="004E3202"/>
    <w:p w14:paraId="58BE9488" w14:textId="77777777" w:rsidR="004E3202" w:rsidRPr="00DC7F66" w:rsidRDefault="004E3202" w:rsidP="00DC7F66"/>
    <w:p w14:paraId="7D05B1F1" w14:textId="77777777" w:rsidR="008A3CC9" w:rsidRPr="00FC21A4" w:rsidRDefault="008A3CC9" w:rsidP="00FC21A4"/>
    <w:sectPr w:rsidR="008A3CC9" w:rsidRPr="00FC21A4" w:rsidSect="00CC4AC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76C9C"/>
    <w:multiLevelType w:val="hybridMultilevel"/>
    <w:tmpl w:val="1B30618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34D3C5A"/>
    <w:multiLevelType w:val="hybridMultilevel"/>
    <w:tmpl w:val="2990D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4882851"/>
    <w:multiLevelType w:val="multilevel"/>
    <w:tmpl w:val="D85863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5BBF72CD"/>
    <w:multiLevelType w:val="hybridMultilevel"/>
    <w:tmpl w:val="001EB9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E1235D3"/>
    <w:multiLevelType w:val="hybridMultilevel"/>
    <w:tmpl w:val="2AD484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61DE4122"/>
    <w:multiLevelType w:val="multilevel"/>
    <w:tmpl w:val="CED0A8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6941291D"/>
    <w:multiLevelType w:val="hybridMultilevel"/>
    <w:tmpl w:val="060EA9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C0C6987"/>
    <w:multiLevelType w:val="hybridMultilevel"/>
    <w:tmpl w:val="7E922E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F4F0689"/>
    <w:multiLevelType w:val="hybridMultilevel"/>
    <w:tmpl w:val="EBE0B9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78FF216F"/>
    <w:multiLevelType w:val="hybridMultilevel"/>
    <w:tmpl w:val="CE4CF9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796620F9"/>
    <w:multiLevelType w:val="hybridMultilevel"/>
    <w:tmpl w:val="469C25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54533541">
    <w:abstractNumId w:val="8"/>
  </w:num>
  <w:num w:numId="2" w16cid:durableId="96946380">
    <w:abstractNumId w:val="0"/>
  </w:num>
  <w:num w:numId="3" w16cid:durableId="20741374">
    <w:abstractNumId w:val="2"/>
  </w:num>
  <w:num w:numId="4" w16cid:durableId="146367128">
    <w:abstractNumId w:val="5"/>
  </w:num>
  <w:num w:numId="5" w16cid:durableId="1986734979">
    <w:abstractNumId w:val="7"/>
  </w:num>
  <w:num w:numId="6" w16cid:durableId="1787263740">
    <w:abstractNumId w:val="4"/>
  </w:num>
  <w:num w:numId="7" w16cid:durableId="1752579385">
    <w:abstractNumId w:val="9"/>
  </w:num>
  <w:num w:numId="8" w16cid:durableId="301080161">
    <w:abstractNumId w:val="1"/>
  </w:num>
  <w:num w:numId="9" w16cid:durableId="896671648">
    <w:abstractNumId w:val="6"/>
  </w:num>
  <w:num w:numId="10" w16cid:durableId="1210412231">
    <w:abstractNumId w:val="3"/>
  </w:num>
  <w:num w:numId="11" w16cid:durableId="6816640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AC8"/>
    <w:rsid w:val="00006D68"/>
    <w:rsid w:val="0000731E"/>
    <w:rsid w:val="0000733A"/>
    <w:rsid w:val="00011BE6"/>
    <w:rsid w:val="00012B2F"/>
    <w:rsid w:val="0001324E"/>
    <w:rsid w:val="000139CD"/>
    <w:rsid w:val="00013CC0"/>
    <w:rsid w:val="00014345"/>
    <w:rsid w:val="00015ACC"/>
    <w:rsid w:val="00023286"/>
    <w:rsid w:val="00031116"/>
    <w:rsid w:val="00034516"/>
    <w:rsid w:val="000421B9"/>
    <w:rsid w:val="00044AC7"/>
    <w:rsid w:val="00045A5F"/>
    <w:rsid w:val="00054041"/>
    <w:rsid w:val="000553FE"/>
    <w:rsid w:val="00057A42"/>
    <w:rsid w:val="00072961"/>
    <w:rsid w:val="00074701"/>
    <w:rsid w:val="000805DA"/>
    <w:rsid w:val="000870C2"/>
    <w:rsid w:val="00087DFB"/>
    <w:rsid w:val="00087F84"/>
    <w:rsid w:val="000910ED"/>
    <w:rsid w:val="00094860"/>
    <w:rsid w:val="00096234"/>
    <w:rsid w:val="000A05CE"/>
    <w:rsid w:val="000B2B61"/>
    <w:rsid w:val="000B32B8"/>
    <w:rsid w:val="000B50F8"/>
    <w:rsid w:val="000C0810"/>
    <w:rsid w:val="000C662C"/>
    <w:rsid w:val="000D1DA7"/>
    <w:rsid w:val="000E4017"/>
    <w:rsid w:val="000F6825"/>
    <w:rsid w:val="0010174E"/>
    <w:rsid w:val="00105228"/>
    <w:rsid w:val="00105D31"/>
    <w:rsid w:val="0011287A"/>
    <w:rsid w:val="0014195E"/>
    <w:rsid w:val="001421EA"/>
    <w:rsid w:val="0014655C"/>
    <w:rsid w:val="00152575"/>
    <w:rsid w:val="001802B3"/>
    <w:rsid w:val="0019382E"/>
    <w:rsid w:val="001943CA"/>
    <w:rsid w:val="001A578C"/>
    <w:rsid w:val="001A6BC7"/>
    <w:rsid w:val="001B6D3D"/>
    <w:rsid w:val="001C0CE6"/>
    <w:rsid w:val="001C4A95"/>
    <w:rsid w:val="001E04F6"/>
    <w:rsid w:val="001E302E"/>
    <w:rsid w:val="001E631E"/>
    <w:rsid w:val="001E6632"/>
    <w:rsid w:val="001E7907"/>
    <w:rsid w:val="001F1037"/>
    <w:rsid w:val="001F4267"/>
    <w:rsid w:val="001F50B8"/>
    <w:rsid w:val="00200397"/>
    <w:rsid w:val="00201383"/>
    <w:rsid w:val="00207283"/>
    <w:rsid w:val="002167F6"/>
    <w:rsid w:val="00217B02"/>
    <w:rsid w:val="00220E95"/>
    <w:rsid w:val="00224D99"/>
    <w:rsid w:val="002358CF"/>
    <w:rsid w:val="00236AA4"/>
    <w:rsid w:val="00237EFB"/>
    <w:rsid w:val="00240A24"/>
    <w:rsid w:val="00244B66"/>
    <w:rsid w:val="00263C83"/>
    <w:rsid w:val="00266BA9"/>
    <w:rsid w:val="0027220A"/>
    <w:rsid w:val="00275117"/>
    <w:rsid w:val="00277808"/>
    <w:rsid w:val="00281D8B"/>
    <w:rsid w:val="00287412"/>
    <w:rsid w:val="00294FC9"/>
    <w:rsid w:val="00295575"/>
    <w:rsid w:val="00295BB6"/>
    <w:rsid w:val="002A7030"/>
    <w:rsid w:val="002B3B37"/>
    <w:rsid w:val="002B7301"/>
    <w:rsid w:val="002C2CE9"/>
    <w:rsid w:val="002D1EBD"/>
    <w:rsid w:val="002D48E1"/>
    <w:rsid w:val="002D53F4"/>
    <w:rsid w:val="002D64D3"/>
    <w:rsid w:val="002D6E8E"/>
    <w:rsid w:val="002F10B3"/>
    <w:rsid w:val="002F3F72"/>
    <w:rsid w:val="002F45FF"/>
    <w:rsid w:val="002F71B7"/>
    <w:rsid w:val="002F7AEF"/>
    <w:rsid w:val="00301E9F"/>
    <w:rsid w:val="00301F5F"/>
    <w:rsid w:val="00305745"/>
    <w:rsid w:val="00305B47"/>
    <w:rsid w:val="00305EC2"/>
    <w:rsid w:val="003202B4"/>
    <w:rsid w:val="00321D81"/>
    <w:rsid w:val="00322B46"/>
    <w:rsid w:val="003256DC"/>
    <w:rsid w:val="0032783F"/>
    <w:rsid w:val="0033089E"/>
    <w:rsid w:val="00332BAD"/>
    <w:rsid w:val="003332B6"/>
    <w:rsid w:val="0034160F"/>
    <w:rsid w:val="003425F3"/>
    <w:rsid w:val="003435B6"/>
    <w:rsid w:val="0035007B"/>
    <w:rsid w:val="00350954"/>
    <w:rsid w:val="00365220"/>
    <w:rsid w:val="003677DD"/>
    <w:rsid w:val="00367F5F"/>
    <w:rsid w:val="00370D21"/>
    <w:rsid w:val="00372960"/>
    <w:rsid w:val="0038183A"/>
    <w:rsid w:val="00393C8B"/>
    <w:rsid w:val="00396CCF"/>
    <w:rsid w:val="003A1D23"/>
    <w:rsid w:val="003A4643"/>
    <w:rsid w:val="003A7089"/>
    <w:rsid w:val="003B5781"/>
    <w:rsid w:val="003C2A2A"/>
    <w:rsid w:val="003C5AE9"/>
    <w:rsid w:val="003D43CD"/>
    <w:rsid w:val="003D5A7D"/>
    <w:rsid w:val="003E63FE"/>
    <w:rsid w:val="003F70C9"/>
    <w:rsid w:val="004039D0"/>
    <w:rsid w:val="0040748F"/>
    <w:rsid w:val="00410EA9"/>
    <w:rsid w:val="00413CB5"/>
    <w:rsid w:val="00415AA1"/>
    <w:rsid w:val="00416DA6"/>
    <w:rsid w:val="004171E5"/>
    <w:rsid w:val="00421D86"/>
    <w:rsid w:val="00431D0F"/>
    <w:rsid w:val="0043439E"/>
    <w:rsid w:val="00434AFE"/>
    <w:rsid w:val="004540BD"/>
    <w:rsid w:val="004552E6"/>
    <w:rsid w:val="00455BE7"/>
    <w:rsid w:val="004560BC"/>
    <w:rsid w:val="00463981"/>
    <w:rsid w:val="00465B5A"/>
    <w:rsid w:val="00466531"/>
    <w:rsid w:val="00466752"/>
    <w:rsid w:val="00485429"/>
    <w:rsid w:val="0048632B"/>
    <w:rsid w:val="004A0CB3"/>
    <w:rsid w:val="004A5138"/>
    <w:rsid w:val="004A6B6C"/>
    <w:rsid w:val="004C1ED7"/>
    <w:rsid w:val="004C4419"/>
    <w:rsid w:val="004C6061"/>
    <w:rsid w:val="004C741E"/>
    <w:rsid w:val="004D06E5"/>
    <w:rsid w:val="004E23D8"/>
    <w:rsid w:val="004E3202"/>
    <w:rsid w:val="004F1BF7"/>
    <w:rsid w:val="004F42A0"/>
    <w:rsid w:val="004F48C5"/>
    <w:rsid w:val="004F679B"/>
    <w:rsid w:val="00500CE3"/>
    <w:rsid w:val="005036EE"/>
    <w:rsid w:val="00505B00"/>
    <w:rsid w:val="00507661"/>
    <w:rsid w:val="005267F7"/>
    <w:rsid w:val="00530573"/>
    <w:rsid w:val="00534F81"/>
    <w:rsid w:val="00535A27"/>
    <w:rsid w:val="00536724"/>
    <w:rsid w:val="0054424D"/>
    <w:rsid w:val="005500E5"/>
    <w:rsid w:val="0055739C"/>
    <w:rsid w:val="00562A2F"/>
    <w:rsid w:val="00564498"/>
    <w:rsid w:val="00582A08"/>
    <w:rsid w:val="00584386"/>
    <w:rsid w:val="00585104"/>
    <w:rsid w:val="005A6799"/>
    <w:rsid w:val="005B02F7"/>
    <w:rsid w:val="005B0816"/>
    <w:rsid w:val="005C32A4"/>
    <w:rsid w:val="005C3B15"/>
    <w:rsid w:val="005C5F2C"/>
    <w:rsid w:val="005C61BF"/>
    <w:rsid w:val="005D1ADD"/>
    <w:rsid w:val="005D4334"/>
    <w:rsid w:val="005D6545"/>
    <w:rsid w:val="005D789C"/>
    <w:rsid w:val="005E1394"/>
    <w:rsid w:val="005E52F8"/>
    <w:rsid w:val="005E6B6E"/>
    <w:rsid w:val="005F1CA5"/>
    <w:rsid w:val="005F3570"/>
    <w:rsid w:val="005F646C"/>
    <w:rsid w:val="00600104"/>
    <w:rsid w:val="00602A73"/>
    <w:rsid w:val="00603918"/>
    <w:rsid w:val="00605D97"/>
    <w:rsid w:val="006170C6"/>
    <w:rsid w:val="006245B0"/>
    <w:rsid w:val="00625234"/>
    <w:rsid w:val="00625FF2"/>
    <w:rsid w:val="00646866"/>
    <w:rsid w:val="00655C71"/>
    <w:rsid w:val="00661BF5"/>
    <w:rsid w:val="00676203"/>
    <w:rsid w:val="006829BB"/>
    <w:rsid w:val="00687B9B"/>
    <w:rsid w:val="006A0E70"/>
    <w:rsid w:val="006A2E7C"/>
    <w:rsid w:val="006B54E6"/>
    <w:rsid w:val="006B615B"/>
    <w:rsid w:val="006C6092"/>
    <w:rsid w:val="006D757E"/>
    <w:rsid w:val="006F2EAD"/>
    <w:rsid w:val="006F53EB"/>
    <w:rsid w:val="0070423F"/>
    <w:rsid w:val="00704988"/>
    <w:rsid w:val="0071109B"/>
    <w:rsid w:val="0072228B"/>
    <w:rsid w:val="007223A4"/>
    <w:rsid w:val="007249C9"/>
    <w:rsid w:val="00727E14"/>
    <w:rsid w:val="00736E53"/>
    <w:rsid w:val="00744325"/>
    <w:rsid w:val="007470ED"/>
    <w:rsid w:val="00751E94"/>
    <w:rsid w:val="0075355C"/>
    <w:rsid w:val="00756F4E"/>
    <w:rsid w:val="00771F40"/>
    <w:rsid w:val="00781A6C"/>
    <w:rsid w:val="00782759"/>
    <w:rsid w:val="00792905"/>
    <w:rsid w:val="00794FD8"/>
    <w:rsid w:val="007A0413"/>
    <w:rsid w:val="007A21CF"/>
    <w:rsid w:val="007A4AED"/>
    <w:rsid w:val="007B1047"/>
    <w:rsid w:val="007B57DC"/>
    <w:rsid w:val="007C7F33"/>
    <w:rsid w:val="007D07B7"/>
    <w:rsid w:val="007D2D28"/>
    <w:rsid w:val="007D3DBF"/>
    <w:rsid w:val="007E3B1F"/>
    <w:rsid w:val="007E4EE2"/>
    <w:rsid w:val="007E6E5C"/>
    <w:rsid w:val="007F08CE"/>
    <w:rsid w:val="007F5EB7"/>
    <w:rsid w:val="007F6A6A"/>
    <w:rsid w:val="00800A46"/>
    <w:rsid w:val="008034EF"/>
    <w:rsid w:val="00803932"/>
    <w:rsid w:val="008050B4"/>
    <w:rsid w:val="00811517"/>
    <w:rsid w:val="00821EA8"/>
    <w:rsid w:val="0082550B"/>
    <w:rsid w:val="00825D81"/>
    <w:rsid w:val="00840585"/>
    <w:rsid w:val="0084357A"/>
    <w:rsid w:val="00844996"/>
    <w:rsid w:val="00860532"/>
    <w:rsid w:val="00862F9B"/>
    <w:rsid w:val="00867123"/>
    <w:rsid w:val="00867685"/>
    <w:rsid w:val="00873926"/>
    <w:rsid w:val="008745BC"/>
    <w:rsid w:val="00877EAB"/>
    <w:rsid w:val="00885BD7"/>
    <w:rsid w:val="00886B47"/>
    <w:rsid w:val="00887A20"/>
    <w:rsid w:val="00896988"/>
    <w:rsid w:val="008A05C8"/>
    <w:rsid w:val="008A1DAE"/>
    <w:rsid w:val="008A3CC9"/>
    <w:rsid w:val="008B3F88"/>
    <w:rsid w:val="008C08BF"/>
    <w:rsid w:val="008C0DE4"/>
    <w:rsid w:val="008C31C1"/>
    <w:rsid w:val="008C39AF"/>
    <w:rsid w:val="008D1BAE"/>
    <w:rsid w:val="008E2542"/>
    <w:rsid w:val="008E52A1"/>
    <w:rsid w:val="008E68F5"/>
    <w:rsid w:val="008F609C"/>
    <w:rsid w:val="009026CA"/>
    <w:rsid w:val="00905058"/>
    <w:rsid w:val="00934BCE"/>
    <w:rsid w:val="0093523F"/>
    <w:rsid w:val="00937A07"/>
    <w:rsid w:val="00937BA3"/>
    <w:rsid w:val="00942D4C"/>
    <w:rsid w:val="00943B2E"/>
    <w:rsid w:val="00953619"/>
    <w:rsid w:val="00955751"/>
    <w:rsid w:val="0095791E"/>
    <w:rsid w:val="00966314"/>
    <w:rsid w:val="009702EA"/>
    <w:rsid w:val="0097223D"/>
    <w:rsid w:val="00990263"/>
    <w:rsid w:val="00991A41"/>
    <w:rsid w:val="00994515"/>
    <w:rsid w:val="00996402"/>
    <w:rsid w:val="009A0FDB"/>
    <w:rsid w:val="009A1704"/>
    <w:rsid w:val="009A27B0"/>
    <w:rsid w:val="009A524B"/>
    <w:rsid w:val="009B658A"/>
    <w:rsid w:val="009C51B6"/>
    <w:rsid w:val="009C60CC"/>
    <w:rsid w:val="009D3564"/>
    <w:rsid w:val="009D35A3"/>
    <w:rsid w:val="009D7C1F"/>
    <w:rsid w:val="009E14EC"/>
    <w:rsid w:val="009E7B93"/>
    <w:rsid w:val="009F5376"/>
    <w:rsid w:val="009F53E2"/>
    <w:rsid w:val="009F5B21"/>
    <w:rsid w:val="009F7584"/>
    <w:rsid w:val="00A001DF"/>
    <w:rsid w:val="00A018DB"/>
    <w:rsid w:val="00A03CEB"/>
    <w:rsid w:val="00A10563"/>
    <w:rsid w:val="00A119CF"/>
    <w:rsid w:val="00A120CB"/>
    <w:rsid w:val="00A14AE7"/>
    <w:rsid w:val="00A15F1D"/>
    <w:rsid w:val="00A17FE1"/>
    <w:rsid w:val="00A33156"/>
    <w:rsid w:val="00A420DE"/>
    <w:rsid w:val="00A6318C"/>
    <w:rsid w:val="00A66B47"/>
    <w:rsid w:val="00A67096"/>
    <w:rsid w:val="00A75659"/>
    <w:rsid w:val="00A81869"/>
    <w:rsid w:val="00A85F19"/>
    <w:rsid w:val="00AA07C0"/>
    <w:rsid w:val="00AA3369"/>
    <w:rsid w:val="00AA76AE"/>
    <w:rsid w:val="00AB4315"/>
    <w:rsid w:val="00AB6BFD"/>
    <w:rsid w:val="00AD0610"/>
    <w:rsid w:val="00AD4873"/>
    <w:rsid w:val="00AE06BA"/>
    <w:rsid w:val="00AE1324"/>
    <w:rsid w:val="00AE3E79"/>
    <w:rsid w:val="00B02C58"/>
    <w:rsid w:val="00B04760"/>
    <w:rsid w:val="00B07811"/>
    <w:rsid w:val="00B1224C"/>
    <w:rsid w:val="00B14DDA"/>
    <w:rsid w:val="00B16286"/>
    <w:rsid w:val="00B212F5"/>
    <w:rsid w:val="00B21F21"/>
    <w:rsid w:val="00B22056"/>
    <w:rsid w:val="00B23696"/>
    <w:rsid w:val="00B36CD8"/>
    <w:rsid w:val="00B36F4C"/>
    <w:rsid w:val="00B45F65"/>
    <w:rsid w:val="00B52F43"/>
    <w:rsid w:val="00B5476A"/>
    <w:rsid w:val="00B57ACC"/>
    <w:rsid w:val="00B6206B"/>
    <w:rsid w:val="00B64133"/>
    <w:rsid w:val="00B66950"/>
    <w:rsid w:val="00B70D03"/>
    <w:rsid w:val="00B715F0"/>
    <w:rsid w:val="00B73DC9"/>
    <w:rsid w:val="00B83ECD"/>
    <w:rsid w:val="00B867AF"/>
    <w:rsid w:val="00B87D6E"/>
    <w:rsid w:val="00BA293C"/>
    <w:rsid w:val="00BD0A6C"/>
    <w:rsid w:val="00BD2493"/>
    <w:rsid w:val="00BD49FD"/>
    <w:rsid w:val="00BE55EF"/>
    <w:rsid w:val="00BF5B1B"/>
    <w:rsid w:val="00C01347"/>
    <w:rsid w:val="00C11557"/>
    <w:rsid w:val="00C26BA7"/>
    <w:rsid w:val="00C26F14"/>
    <w:rsid w:val="00C32CD7"/>
    <w:rsid w:val="00C34CD1"/>
    <w:rsid w:val="00C531B8"/>
    <w:rsid w:val="00C734DE"/>
    <w:rsid w:val="00C73D37"/>
    <w:rsid w:val="00C817BA"/>
    <w:rsid w:val="00C846F7"/>
    <w:rsid w:val="00C86BC8"/>
    <w:rsid w:val="00C94D4F"/>
    <w:rsid w:val="00C96C20"/>
    <w:rsid w:val="00CA0881"/>
    <w:rsid w:val="00CA43CC"/>
    <w:rsid w:val="00CA62CD"/>
    <w:rsid w:val="00CB27C0"/>
    <w:rsid w:val="00CB3E12"/>
    <w:rsid w:val="00CB502D"/>
    <w:rsid w:val="00CB52E6"/>
    <w:rsid w:val="00CC0D8E"/>
    <w:rsid w:val="00CC2110"/>
    <w:rsid w:val="00CC2468"/>
    <w:rsid w:val="00CC2FCD"/>
    <w:rsid w:val="00CC39C2"/>
    <w:rsid w:val="00CC4AC8"/>
    <w:rsid w:val="00CD59B7"/>
    <w:rsid w:val="00CD7B03"/>
    <w:rsid w:val="00CE1835"/>
    <w:rsid w:val="00CF04C8"/>
    <w:rsid w:val="00D01BD3"/>
    <w:rsid w:val="00D02F7B"/>
    <w:rsid w:val="00D0644E"/>
    <w:rsid w:val="00D11247"/>
    <w:rsid w:val="00D11BFC"/>
    <w:rsid w:val="00D17B29"/>
    <w:rsid w:val="00D220F4"/>
    <w:rsid w:val="00D43083"/>
    <w:rsid w:val="00D445D4"/>
    <w:rsid w:val="00D57C01"/>
    <w:rsid w:val="00D77FD2"/>
    <w:rsid w:val="00D80EB7"/>
    <w:rsid w:val="00D840B2"/>
    <w:rsid w:val="00D87A34"/>
    <w:rsid w:val="00D93A90"/>
    <w:rsid w:val="00DA19DC"/>
    <w:rsid w:val="00DB539B"/>
    <w:rsid w:val="00DB773A"/>
    <w:rsid w:val="00DC009E"/>
    <w:rsid w:val="00DC684B"/>
    <w:rsid w:val="00DC7F66"/>
    <w:rsid w:val="00DD10FB"/>
    <w:rsid w:val="00DD263B"/>
    <w:rsid w:val="00DE35B1"/>
    <w:rsid w:val="00DF0207"/>
    <w:rsid w:val="00DF73CD"/>
    <w:rsid w:val="00E11C1A"/>
    <w:rsid w:val="00E2525C"/>
    <w:rsid w:val="00E31A45"/>
    <w:rsid w:val="00E361D0"/>
    <w:rsid w:val="00E368FE"/>
    <w:rsid w:val="00E373DC"/>
    <w:rsid w:val="00E414B5"/>
    <w:rsid w:val="00E424ED"/>
    <w:rsid w:val="00E46CC7"/>
    <w:rsid w:val="00E46D6C"/>
    <w:rsid w:val="00E56A0B"/>
    <w:rsid w:val="00E56A2E"/>
    <w:rsid w:val="00E63601"/>
    <w:rsid w:val="00E70FC3"/>
    <w:rsid w:val="00E71646"/>
    <w:rsid w:val="00E73DE2"/>
    <w:rsid w:val="00E834DE"/>
    <w:rsid w:val="00E909CD"/>
    <w:rsid w:val="00E92249"/>
    <w:rsid w:val="00E94A98"/>
    <w:rsid w:val="00EA5DA5"/>
    <w:rsid w:val="00EA7FF1"/>
    <w:rsid w:val="00EB2100"/>
    <w:rsid w:val="00EB2B50"/>
    <w:rsid w:val="00EC6F52"/>
    <w:rsid w:val="00ED6053"/>
    <w:rsid w:val="00EE0EA6"/>
    <w:rsid w:val="00EE7640"/>
    <w:rsid w:val="00F02BDD"/>
    <w:rsid w:val="00F040A8"/>
    <w:rsid w:val="00F0776A"/>
    <w:rsid w:val="00F170BF"/>
    <w:rsid w:val="00F24CE2"/>
    <w:rsid w:val="00F35378"/>
    <w:rsid w:val="00F37CA8"/>
    <w:rsid w:val="00F41A1E"/>
    <w:rsid w:val="00F462C1"/>
    <w:rsid w:val="00F47EF2"/>
    <w:rsid w:val="00F544AC"/>
    <w:rsid w:val="00F54735"/>
    <w:rsid w:val="00F61AE1"/>
    <w:rsid w:val="00F74108"/>
    <w:rsid w:val="00F81431"/>
    <w:rsid w:val="00F83E5E"/>
    <w:rsid w:val="00F842A2"/>
    <w:rsid w:val="00F85BF1"/>
    <w:rsid w:val="00F97749"/>
    <w:rsid w:val="00FA60B7"/>
    <w:rsid w:val="00FB67D7"/>
    <w:rsid w:val="00FC21A4"/>
    <w:rsid w:val="00FD03CA"/>
    <w:rsid w:val="00FD1B88"/>
    <w:rsid w:val="00FE50F3"/>
    <w:rsid w:val="00FE5879"/>
    <w:rsid w:val="00FE6BB2"/>
    <w:rsid w:val="00FF0D7C"/>
    <w:rsid w:val="00FF1074"/>
    <w:rsid w:val="00FF242F"/>
    <w:rsid w:val="00FF3A86"/>
    <w:rsid w:val="00FF520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BA6B7"/>
  <w15:chartTrackingRefBased/>
  <w15:docId w15:val="{EB276EDE-ED8C-46D7-9DAA-20406DFA3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21A4"/>
    <w:pPr>
      <w:keepNext/>
      <w:keepLines/>
      <w:spacing w:before="240" w:after="0"/>
      <w:outlineLvl w:val="0"/>
    </w:pPr>
    <w:rPr>
      <w:rFonts w:asciiTheme="majorHAnsi" w:eastAsiaTheme="majorEastAsia" w:hAnsiTheme="majorHAnsi"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4A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C4AC8"/>
    <w:rPr>
      <w:rFonts w:eastAsiaTheme="minorEastAsia"/>
      <w:lang w:val="en-US"/>
    </w:rPr>
  </w:style>
  <w:style w:type="character" w:customStyle="1" w:styleId="Heading1Char">
    <w:name w:val="Heading 1 Char"/>
    <w:basedOn w:val="DefaultParagraphFont"/>
    <w:link w:val="Heading1"/>
    <w:uiPriority w:val="9"/>
    <w:rsid w:val="00FC21A4"/>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FC21A4"/>
    <w:pPr>
      <w:outlineLvl w:val="9"/>
    </w:pPr>
    <w:rPr>
      <w:lang w:val="en-US"/>
    </w:rPr>
  </w:style>
  <w:style w:type="paragraph" w:styleId="ListParagraph">
    <w:name w:val="List Paragraph"/>
    <w:basedOn w:val="Normal"/>
    <w:uiPriority w:val="34"/>
    <w:qFormat/>
    <w:rsid w:val="00FC21A4"/>
    <w:pPr>
      <w:ind w:left="720"/>
      <w:contextualSpacing/>
    </w:pPr>
  </w:style>
  <w:style w:type="paragraph" w:styleId="TOC1">
    <w:name w:val="toc 1"/>
    <w:basedOn w:val="Normal"/>
    <w:next w:val="Normal"/>
    <w:autoRedefine/>
    <w:uiPriority w:val="39"/>
    <w:unhideWhenUsed/>
    <w:rsid w:val="00FC21A4"/>
    <w:pPr>
      <w:spacing w:after="100"/>
    </w:pPr>
  </w:style>
  <w:style w:type="character" w:styleId="Hyperlink">
    <w:name w:val="Hyperlink"/>
    <w:basedOn w:val="DefaultParagraphFont"/>
    <w:uiPriority w:val="99"/>
    <w:unhideWhenUsed/>
    <w:rsid w:val="00FC21A4"/>
    <w:rPr>
      <w:color w:val="0563C1" w:themeColor="hyperlink"/>
      <w:u w:val="single"/>
    </w:rPr>
  </w:style>
  <w:style w:type="paragraph" w:styleId="NormalWeb">
    <w:name w:val="Normal (Web)"/>
    <w:basedOn w:val="Normal"/>
    <w:uiPriority w:val="99"/>
    <w:unhideWhenUsed/>
    <w:rsid w:val="00F41A1E"/>
    <w:pPr>
      <w:spacing w:before="100" w:beforeAutospacing="1" w:after="100" w:afterAutospacing="1" w:line="240" w:lineRule="auto"/>
    </w:pPr>
    <w:rPr>
      <w:rFonts w:ascii="Times New Roman" w:eastAsia="Times New Roman" w:hAnsi="Times New Roman" w:cs="Times New Roman"/>
      <w:sz w:val="24"/>
      <w:szCs w:val="24"/>
      <w:lang w:eastAsia="en-IE"/>
    </w:rPr>
  </w:style>
  <w:style w:type="table" w:styleId="TableGrid">
    <w:name w:val="Table Grid"/>
    <w:basedOn w:val="TableNormal"/>
    <w:uiPriority w:val="59"/>
    <w:rsid w:val="008A0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9181">
      <w:bodyDiv w:val="1"/>
      <w:marLeft w:val="0"/>
      <w:marRight w:val="0"/>
      <w:marTop w:val="0"/>
      <w:marBottom w:val="0"/>
      <w:divBdr>
        <w:top w:val="none" w:sz="0" w:space="0" w:color="auto"/>
        <w:left w:val="none" w:sz="0" w:space="0" w:color="auto"/>
        <w:bottom w:val="none" w:sz="0" w:space="0" w:color="auto"/>
        <w:right w:val="none" w:sz="0" w:space="0" w:color="auto"/>
      </w:divBdr>
      <w:divsChild>
        <w:div w:id="1509172126">
          <w:marLeft w:val="0"/>
          <w:marRight w:val="0"/>
          <w:marTop w:val="0"/>
          <w:marBottom w:val="0"/>
          <w:divBdr>
            <w:top w:val="none" w:sz="0" w:space="0" w:color="auto"/>
            <w:left w:val="none" w:sz="0" w:space="0" w:color="auto"/>
            <w:bottom w:val="none" w:sz="0" w:space="0" w:color="auto"/>
            <w:right w:val="none" w:sz="0" w:space="0" w:color="auto"/>
          </w:divBdr>
        </w:div>
      </w:divsChild>
    </w:div>
    <w:div w:id="239147096">
      <w:bodyDiv w:val="1"/>
      <w:marLeft w:val="0"/>
      <w:marRight w:val="0"/>
      <w:marTop w:val="0"/>
      <w:marBottom w:val="0"/>
      <w:divBdr>
        <w:top w:val="none" w:sz="0" w:space="0" w:color="auto"/>
        <w:left w:val="none" w:sz="0" w:space="0" w:color="auto"/>
        <w:bottom w:val="none" w:sz="0" w:space="0" w:color="auto"/>
        <w:right w:val="none" w:sz="0" w:space="0" w:color="auto"/>
      </w:divBdr>
      <w:divsChild>
        <w:div w:id="1648825602">
          <w:marLeft w:val="0"/>
          <w:marRight w:val="0"/>
          <w:marTop w:val="0"/>
          <w:marBottom w:val="0"/>
          <w:divBdr>
            <w:top w:val="none" w:sz="0" w:space="0" w:color="auto"/>
            <w:left w:val="none" w:sz="0" w:space="0" w:color="auto"/>
            <w:bottom w:val="none" w:sz="0" w:space="0" w:color="auto"/>
            <w:right w:val="none" w:sz="0" w:space="0" w:color="auto"/>
          </w:divBdr>
        </w:div>
      </w:divsChild>
    </w:div>
    <w:div w:id="485586740">
      <w:bodyDiv w:val="1"/>
      <w:marLeft w:val="0"/>
      <w:marRight w:val="0"/>
      <w:marTop w:val="0"/>
      <w:marBottom w:val="0"/>
      <w:divBdr>
        <w:top w:val="none" w:sz="0" w:space="0" w:color="auto"/>
        <w:left w:val="none" w:sz="0" w:space="0" w:color="auto"/>
        <w:bottom w:val="none" w:sz="0" w:space="0" w:color="auto"/>
        <w:right w:val="none" w:sz="0" w:space="0" w:color="auto"/>
      </w:divBdr>
      <w:divsChild>
        <w:div w:id="819928217">
          <w:marLeft w:val="0"/>
          <w:marRight w:val="0"/>
          <w:marTop w:val="0"/>
          <w:marBottom w:val="0"/>
          <w:divBdr>
            <w:top w:val="none" w:sz="0" w:space="0" w:color="auto"/>
            <w:left w:val="none" w:sz="0" w:space="0" w:color="auto"/>
            <w:bottom w:val="none" w:sz="0" w:space="0" w:color="auto"/>
            <w:right w:val="none" w:sz="0" w:space="0" w:color="auto"/>
          </w:divBdr>
        </w:div>
      </w:divsChild>
    </w:div>
    <w:div w:id="775292665">
      <w:bodyDiv w:val="1"/>
      <w:marLeft w:val="0"/>
      <w:marRight w:val="0"/>
      <w:marTop w:val="0"/>
      <w:marBottom w:val="0"/>
      <w:divBdr>
        <w:top w:val="none" w:sz="0" w:space="0" w:color="auto"/>
        <w:left w:val="none" w:sz="0" w:space="0" w:color="auto"/>
        <w:bottom w:val="none" w:sz="0" w:space="0" w:color="auto"/>
        <w:right w:val="none" w:sz="0" w:space="0" w:color="auto"/>
      </w:divBdr>
      <w:divsChild>
        <w:div w:id="911159741">
          <w:marLeft w:val="0"/>
          <w:marRight w:val="0"/>
          <w:marTop w:val="0"/>
          <w:marBottom w:val="0"/>
          <w:divBdr>
            <w:top w:val="none" w:sz="0" w:space="0" w:color="auto"/>
            <w:left w:val="none" w:sz="0" w:space="0" w:color="auto"/>
            <w:bottom w:val="none" w:sz="0" w:space="0" w:color="auto"/>
            <w:right w:val="none" w:sz="0" w:space="0" w:color="auto"/>
          </w:divBdr>
        </w:div>
      </w:divsChild>
    </w:div>
    <w:div w:id="851340764">
      <w:bodyDiv w:val="1"/>
      <w:marLeft w:val="0"/>
      <w:marRight w:val="0"/>
      <w:marTop w:val="0"/>
      <w:marBottom w:val="0"/>
      <w:divBdr>
        <w:top w:val="none" w:sz="0" w:space="0" w:color="auto"/>
        <w:left w:val="none" w:sz="0" w:space="0" w:color="auto"/>
        <w:bottom w:val="none" w:sz="0" w:space="0" w:color="auto"/>
        <w:right w:val="none" w:sz="0" w:space="0" w:color="auto"/>
      </w:divBdr>
      <w:divsChild>
        <w:div w:id="941108058">
          <w:marLeft w:val="0"/>
          <w:marRight w:val="0"/>
          <w:marTop w:val="0"/>
          <w:marBottom w:val="0"/>
          <w:divBdr>
            <w:top w:val="none" w:sz="0" w:space="0" w:color="auto"/>
            <w:left w:val="none" w:sz="0" w:space="0" w:color="auto"/>
            <w:bottom w:val="none" w:sz="0" w:space="0" w:color="auto"/>
            <w:right w:val="none" w:sz="0" w:space="0" w:color="auto"/>
          </w:divBdr>
        </w:div>
      </w:divsChild>
    </w:div>
    <w:div w:id="853567831">
      <w:bodyDiv w:val="1"/>
      <w:marLeft w:val="0"/>
      <w:marRight w:val="0"/>
      <w:marTop w:val="0"/>
      <w:marBottom w:val="0"/>
      <w:divBdr>
        <w:top w:val="none" w:sz="0" w:space="0" w:color="auto"/>
        <w:left w:val="none" w:sz="0" w:space="0" w:color="auto"/>
        <w:bottom w:val="none" w:sz="0" w:space="0" w:color="auto"/>
        <w:right w:val="none" w:sz="0" w:space="0" w:color="auto"/>
      </w:divBdr>
      <w:divsChild>
        <w:div w:id="583302554">
          <w:marLeft w:val="0"/>
          <w:marRight w:val="0"/>
          <w:marTop w:val="0"/>
          <w:marBottom w:val="0"/>
          <w:divBdr>
            <w:top w:val="none" w:sz="0" w:space="0" w:color="auto"/>
            <w:left w:val="none" w:sz="0" w:space="0" w:color="auto"/>
            <w:bottom w:val="none" w:sz="0" w:space="0" w:color="auto"/>
            <w:right w:val="none" w:sz="0" w:space="0" w:color="auto"/>
          </w:divBdr>
        </w:div>
      </w:divsChild>
    </w:div>
    <w:div w:id="967930548">
      <w:bodyDiv w:val="1"/>
      <w:marLeft w:val="0"/>
      <w:marRight w:val="0"/>
      <w:marTop w:val="0"/>
      <w:marBottom w:val="0"/>
      <w:divBdr>
        <w:top w:val="none" w:sz="0" w:space="0" w:color="auto"/>
        <w:left w:val="none" w:sz="0" w:space="0" w:color="auto"/>
        <w:bottom w:val="none" w:sz="0" w:space="0" w:color="auto"/>
        <w:right w:val="none" w:sz="0" w:space="0" w:color="auto"/>
      </w:divBdr>
      <w:divsChild>
        <w:div w:id="2037729603">
          <w:marLeft w:val="0"/>
          <w:marRight w:val="0"/>
          <w:marTop w:val="0"/>
          <w:marBottom w:val="0"/>
          <w:divBdr>
            <w:top w:val="none" w:sz="0" w:space="0" w:color="auto"/>
            <w:left w:val="none" w:sz="0" w:space="0" w:color="auto"/>
            <w:bottom w:val="none" w:sz="0" w:space="0" w:color="auto"/>
            <w:right w:val="none" w:sz="0" w:space="0" w:color="auto"/>
          </w:divBdr>
        </w:div>
      </w:divsChild>
    </w:div>
    <w:div w:id="1234388618">
      <w:bodyDiv w:val="1"/>
      <w:marLeft w:val="0"/>
      <w:marRight w:val="0"/>
      <w:marTop w:val="0"/>
      <w:marBottom w:val="0"/>
      <w:divBdr>
        <w:top w:val="none" w:sz="0" w:space="0" w:color="auto"/>
        <w:left w:val="none" w:sz="0" w:space="0" w:color="auto"/>
        <w:bottom w:val="none" w:sz="0" w:space="0" w:color="auto"/>
        <w:right w:val="none" w:sz="0" w:space="0" w:color="auto"/>
      </w:divBdr>
      <w:divsChild>
        <w:div w:id="2078236534">
          <w:marLeft w:val="0"/>
          <w:marRight w:val="0"/>
          <w:marTop w:val="0"/>
          <w:marBottom w:val="0"/>
          <w:divBdr>
            <w:top w:val="none" w:sz="0" w:space="0" w:color="auto"/>
            <w:left w:val="none" w:sz="0" w:space="0" w:color="auto"/>
            <w:bottom w:val="none" w:sz="0" w:space="0" w:color="auto"/>
            <w:right w:val="none" w:sz="0" w:space="0" w:color="auto"/>
          </w:divBdr>
        </w:div>
      </w:divsChild>
    </w:div>
    <w:div w:id="1283268688">
      <w:bodyDiv w:val="1"/>
      <w:marLeft w:val="0"/>
      <w:marRight w:val="0"/>
      <w:marTop w:val="0"/>
      <w:marBottom w:val="0"/>
      <w:divBdr>
        <w:top w:val="none" w:sz="0" w:space="0" w:color="auto"/>
        <w:left w:val="none" w:sz="0" w:space="0" w:color="auto"/>
        <w:bottom w:val="none" w:sz="0" w:space="0" w:color="auto"/>
        <w:right w:val="none" w:sz="0" w:space="0" w:color="auto"/>
      </w:divBdr>
      <w:divsChild>
        <w:div w:id="535429472">
          <w:marLeft w:val="0"/>
          <w:marRight w:val="0"/>
          <w:marTop w:val="0"/>
          <w:marBottom w:val="0"/>
          <w:divBdr>
            <w:top w:val="none" w:sz="0" w:space="0" w:color="auto"/>
            <w:left w:val="none" w:sz="0" w:space="0" w:color="auto"/>
            <w:bottom w:val="none" w:sz="0" w:space="0" w:color="auto"/>
            <w:right w:val="none" w:sz="0" w:space="0" w:color="auto"/>
          </w:divBdr>
        </w:div>
      </w:divsChild>
    </w:div>
    <w:div w:id="1328481052">
      <w:bodyDiv w:val="1"/>
      <w:marLeft w:val="0"/>
      <w:marRight w:val="0"/>
      <w:marTop w:val="0"/>
      <w:marBottom w:val="0"/>
      <w:divBdr>
        <w:top w:val="none" w:sz="0" w:space="0" w:color="auto"/>
        <w:left w:val="none" w:sz="0" w:space="0" w:color="auto"/>
        <w:bottom w:val="none" w:sz="0" w:space="0" w:color="auto"/>
        <w:right w:val="none" w:sz="0" w:space="0" w:color="auto"/>
      </w:divBdr>
      <w:divsChild>
        <w:div w:id="1418137566">
          <w:marLeft w:val="0"/>
          <w:marRight w:val="0"/>
          <w:marTop w:val="0"/>
          <w:marBottom w:val="0"/>
          <w:divBdr>
            <w:top w:val="none" w:sz="0" w:space="0" w:color="auto"/>
            <w:left w:val="none" w:sz="0" w:space="0" w:color="auto"/>
            <w:bottom w:val="none" w:sz="0" w:space="0" w:color="auto"/>
            <w:right w:val="none" w:sz="0" w:space="0" w:color="auto"/>
          </w:divBdr>
        </w:div>
      </w:divsChild>
    </w:div>
    <w:div w:id="1357609868">
      <w:bodyDiv w:val="1"/>
      <w:marLeft w:val="0"/>
      <w:marRight w:val="0"/>
      <w:marTop w:val="0"/>
      <w:marBottom w:val="0"/>
      <w:divBdr>
        <w:top w:val="none" w:sz="0" w:space="0" w:color="auto"/>
        <w:left w:val="none" w:sz="0" w:space="0" w:color="auto"/>
        <w:bottom w:val="none" w:sz="0" w:space="0" w:color="auto"/>
        <w:right w:val="none" w:sz="0" w:space="0" w:color="auto"/>
      </w:divBdr>
    </w:div>
    <w:div w:id="1460493202">
      <w:bodyDiv w:val="1"/>
      <w:marLeft w:val="0"/>
      <w:marRight w:val="0"/>
      <w:marTop w:val="0"/>
      <w:marBottom w:val="0"/>
      <w:divBdr>
        <w:top w:val="none" w:sz="0" w:space="0" w:color="auto"/>
        <w:left w:val="none" w:sz="0" w:space="0" w:color="auto"/>
        <w:bottom w:val="none" w:sz="0" w:space="0" w:color="auto"/>
        <w:right w:val="none" w:sz="0" w:space="0" w:color="auto"/>
      </w:divBdr>
      <w:divsChild>
        <w:div w:id="1157962839">
          <w:marLeft w:val="0"/>
          <w:marRight w:val="0"/>
          <w:marTop w:val="0"/>
          <w:marBottom w:val="0"/>
          <w:divBdr>
            <w:top w:val="none" w:sz="0" w:space="0" w:color="auto"/>
            <w:left w:val="none" w:sz="0" w:space="0" w:color="auto"/>
            <w:bottom w:val="none" w:sz="0" w:space="0" w:color="auto"/>
            <w:right w:val="none" w:sz="0" w:space="0" w:color="auto"/>
          </w:divBdr>
        </w:div>
      </w:divsChild>
    </w:div>
    <w:div w:id="1480413820">
      <w:bodyDiv w:val="1"/>
      <w:marLeft w:val="0"/>
      <w:marRight w:val="0"/>
      <w:marTop w:val="0"/>
      <w:marBottom w:val="0"/>
      <w:divBdr>
        <w:top w:val="none" w:sz="0" w:space="0" w:color="auto"/>
        <w:left w:val="none" w:sz="0" w:space="0" w:color="auto"/>
        <w:bottom w:val="none" w:sz="0" w:space="0" w:color="auto"/>
        <w:right w:val="none" w:sz="0" w:space="0" w:color="auto"/>
      </w:divBdr>
      <w:divsChild>
        <w:div w:id="1753812368">
          <w:marLeft w:val="0"/>
          <w:marRight w:val="0"/>
          <w:marTop w:val="0"/>
          <w:marBottom w:val="0"/>
          <w:divBdr>
            <w:top w:val="none" w:sz="0" w:space="0" w:color="auto"/>
            <w:left w:val="none" w:sz="0" w:space="0" w:color="auto"/>
            <w:bottom w:val="none" w:sz="0" w:space="0" w:color="auto"/>
            <w:right w:val="none" w:sz="0" w:space="0" w:color="auto"/>
          </w:divBdr>
        </w:div>
      </w:divsChild>
    </w:div>
    <w:div w:id="1481190781">
      <w:bodyDiv w:val="1"/>
      <w:marLeft w:val="0"/>
      <w:marRight w:val="0"/>
      <w:marTop w:val="0"/>
      <w:marBottom w:val="0"/>
      <w:divBdr>
        <w:top w:val="none" w:sz="0" w:space="0" w:color="auto"/>
        <w:left w:val="none" w:sz="0" w:space="0" w:color="auto"/>
        <w:bottom w:val="none" w:sz="0" w:space="0" w:color="auto"/>
        <w:right w:val="none" w:sz="0" w:space="0" w:color="auto"/>
      </w:divBdr>
      <w:divsChild>
        <w:div w:id="1249388265">
          <w:marLeft w:val="0"/>
          <w:marRight w:val="0"/>
          <w:marTop w:val="0"/>
          <w:marBottom w:val="0"/>
          <w:divBdr>
            <w:top w:val="none" w:sz="0" w:space="0" w:color="auto"/>
            <w:left w:val="none" w:sz="0" w:space="0" w:color="auto"/>
            <w:bottom w:val="none" w:sz="0" w:space="0" w:color="auto"/>
            <w:right w:val="none" w:sz="0" w:space="0" w:color="auto"/>
          </w:divBdr>
        </w:div>
      </w:divsChild>
    </w:div>
    <w:div w:id="1652756364">
      <w:bodyDiv w:val="1"/>
      <w:marLeft w:val="0"/>
      <w:marRight w:val="0"/>
      <w:marTop w:val="0"/>
      <w:marBottom w:val="0"/>
      <w:divBdr>
        <w:top w:val="none" w:sz="0" w:space="0" w:color="auto"/>
        <w:left w:val="none" w:sz="0" w:space="0" w:color="auto"/>
        <w:bottom w:val="none" w:sz="0" w:space="0" w:color="auto"/>
        <w:right w:val="none" w:sz="0" w:space="0" w:color="auto"/>
      </w:divBdr>
      <w:divsChild>
        <w:div w:id="598024403">
          <w:marLeft w:val="0"/>
          <w:marRight w:val="0"/>
          <w:marTop w:val="0"/>
          <w:marBottom w:val="0"/>
          <w:divBdr>
            <w:top w:val="none" w:sz="0" w:space="0" w:color="auto"/>
            <w:left w:val="none" w:sz="0" w:space="0" w:color="auto"/>
            <w:bottom w:val="none" w:sz="0" w:space="0" w:color="auto"/>
            <w:right w:val="none" w:sz="0" w:space="0" w:color="auto"/>
          </w:divBdr>
        </w:div>
      </w:divsChild>
    </w:div>
    <w:div w:id="1761028495">
      <w:bodyDiv w:val="1"/>
      <w:marLeft w:val="0"/>
      <w:marRight w:val="0"/>
      <w:marTop w:val="0"/>
      <w:marBottom w:val="0"/>
      <w:divBdr>
        <w:top w:val="none" w:sz="0" w:space="0" w:color="auto"/>
        <w:left w:val="none" w:sz="0" w:space="0" w:color="auto"/>
        <w:bottom w:val="none" w:sz="0" w:space="0" w:color="auto"/>
        <w:right w:val="none" w:sz="0" w:space="0" w:color="auto"/>
      </w:divBdr>
      <w:divsChild>
        <w:div w:id="519322197">
          <w:marLeft w:val="0"/>
          <w:marRight w:val="0"/>
          <w:marTop w:val="0"/>
          <w:marBottom w:val="0"/>
          <w:divBdr>
            <w:top w:val="none" w:sz="0" w:space="0" w:color="auto"/>
            <w:left w:val="none" w:sz="0" w:space="0" w:color="auto"/>
            <w:bottom w:val="none" w:sz="0" w:space="0" w:color="auto"/>
            <w:right w:val="none" w:sz="0" w:space="0" w:color="auto"/>
          </w:divBdr>
        </w:div>
      </w:divsChild>
    </w:div>
    <w:div w:id="1771077305">
      <w:bodyDiv w:val="1"/>
      <w:marLeft w:val="0"/>
      <w:marRight w:val="0"/>
      <w:marTop w:val="0"/>
      <w:marBottom w:val="0"/>
      <w:divBdr>
        <w:top w:val="none" w:sz="0" w:space="0" w:color="auto"/>
        <w:left w:val="none" w:sz="0" w:space="0" w:color="auto"/>
        <w:bottom w:val="none" w:sz="0" w:space="0" w:color="auto"/>
        <w:right w:val="none" w:sz="0" w:space="0" w:color="auto"/>
      </w:divBdr>
      <w:divsChild>
        <w:div w:id="128280973">
          <w:marLeft w:val="0"/>
          <w:marRight w:val="0"/>
          <w:marTop w:val="0"/>
          <w:marBottom w:val="0"/>
          <w:divBdr>
            <w:top w:val="none" w:sz="0" w:space="0" w:color="auto"/>
            <w:left w:val="none" w:sz="0" w:space="0" w:color="auto"/>
            <w:bottom w:val="none" w:sz="0" w:space="0" w:color="auto"/>
            <w:right w:val="none" w:sz="0" w:space="0" w:color="auto"/>
          </w:divBdr>
        </w:div>
      </w:divsChild>
    </w:div>
    <w:div w:id="1793867624">
      <w:bodyDiv w:val="1"/>
      <w:marLeft w:val="0"/>
      <w:marRight w:val="0"/>
      <w:marTop w:val="0"/>
      <w:marBottom w:val="0"/>
      <w:divBdr>
        <w:top w:val="none" w:sz="0" w:space="0" w:color="auto"/>
        <w:left w:val="none" w:sz="0" w:space="0" w:color="auto"/>
        <w:bottom w:val="none" w:sz="0" w:space="0" w:color="auto"/>
        <w:right w:val="none" w:sz="0" w:space="0" w:color="auto"/>
      </w:divBdr>
      <w:divsChild>
        <w:div w:id="589050579">
          <w:marLeft w:val="0"/>
          <w:marRight w:val="0"/>
          <w:marTop w:val="0"/>
          <w:marBottom w:val="0"/>
          <w:divBdr>
            <w:top w:val="none" w:sz="0" w:space="0" w:color="auto"/>
            <w:left w:val="none" w:sz="0" w:space="0" w:color="auto"/>
            <w:bottom w:val="none" w:sz="0" w:space="0" w:color="auto"/>
            <w:right w:val="none" w:sz="0" w:space="0" w:color="auto"/>
          </w:divBdr>
        </w:div>
      </w:divsChild>
    </w:div>
    <w:div w:id="1917937620">
      <w:bodyDiv w:val="1"/>
      <w:marLeft w:val="0"/>
      <w:marRight w:val="0"/>
      <w:marTop w:val="0"/>
      <w:marBottom w:val="0"/>
      <w:divBdr>
        <w:top w:val="none" w:sz="0" w:space="0" w:color="auto"/>
        <w:left w:val="none" w:sz="0" w:space="0" w:color="auto"/>
        <w:bottom w:val="none" w:sz="0" w:space="0" w:color="auto"/>
        <w:right w:val="none" w:sz="0" w:space="0" w:color="auto"/>
      </w:divBdr>
      <w:divsChild>
        <w:div w:id="637953571">
          <w:marLeft w:val="0"/>
          <w:marRight w:val="0"/>
          <w:marTop w:val="0"/>
          <w:marBottom w:val="0"/>
          <w:divBdr>
            <w:top w:val="none" w:sz="0" w:space="0" w:color="auto"/>
            <w:left w:val="none" w:sz="0" w:space="0" w:color="auto"/>
            <w:bottom w:val="none" w:sz="0" w:space="0" w:color="auto"/>
            <w:right w:val="none" w:sz="0" w:space="0" w:color="auto"/>
          </w:divBdr>
        </w:div>
      </w:divsChild>
    </w:div>
    <w:div w:id="2029285530">
      <w:bodyDiv w:val="1"/>
      <w:marLeft w:val="0"/>
      <w:marRight w:val="0"/>
      <w:marTop w:val="0"/>
      <w:marBottom w:val="0"/>
      <w:divBdr>
        <w:top w:val="none" w:sz="0" w:space="0" w:color="auto"/>
        <w:left w:val="none" w:sz="0" w:space="0" w:color="auto"/>
        <w:bottom w:val="none" w:sz="0" w:space="0" w:color="auto"/>
        <w:right w:val="none" w:sz="0" w:space="0" w:color="auto"/>
      </w:divBdr>
      <w:divsChild>
        <w:div w:id="1161891661">
          <w:marLeft w:val="0"/>
          <w:marRight w:val="0"/>
          <w:marTop w:val="0"/>
          <w:marBottom w:val="0"/>
          <w:divBdr>
            <w:top w:val="none" w:sz="0" w:space="0" w:color="auto"/>
            <w:left w:val="none" w:sz="0" w:space="0" w:color="auto"/>
            <w:bottom w:val="none" w:sz="0" w:space="0" w:color="auto"/>
            <w:right w:val="none" w:sz="0" w:space="0" w:color="auto"/>
          </w:divBdr>
        </w:div>
      </w:divsChild>
    </w:div>
    <w:div w:id="2042825258">
      <w:bodyDiv w:val="1"/>
      <w:marLeft w:val="0"/>
      <w:marRight w:val="0"/>
      <w:marTop w:val="0"/>
      <w:marBottom w:val="0"/>
      <w:divBdr>
        <w:top w:val="none" w:sz="0" w:space="0" w:color="auto"/>
        <w:left w:val="none" w:sz="0" w:space="0" w:color="auto"/>
        <w:bottom w:val="none" w:sz="0" w:space="0" w:color="auto"/>
        <w:right w:val="none" w:sz="0" w:space="0" w:color="auto"/>
      </w:divBdr>
      <w:divsChild>
        <w:div w:id="121122072">
          <w:marLeft w:val="0"/>
          <w:marRight w:val="0"/>
          <w:marTop w:val="0"/>
          <w:marBottom w:val="0"/>
          <w:divBdr>
            <w:top w:val="none" w:sz="0" w:space="0" w:color="auto"/>
            <w:left w:val="none" w:sz="0" w:space="0" w:color="auto"/>
            <w:bottom w:val="none" w:sz="0" w:space="0" w:color="auto"/>
            <w:right w:val="none" w:sz="0" w:space="0" w:color="auto"/>
          </w:divBdr>
        </w:div>
      </w:divsChild>
    </w:div>
    <w:div w:id="2073189900">
      <w:bodyDiv w:val="1"/>
      <w:marLeft w:val="0"/>
      <w:marRight w:val="0"/>
      <w:marTop w:val="0"/>
      <w:marBottom w:val="0"/>
      <w:divBdr>
        <w:top w:val="none" w:sz="0" w:space="0" w:color="auto"/>
        <w:left w:val="none" w:sz="0" w:space="0" w:color="auto"/>
        <w:bottom w:val="none" w:sz="0" w:space="0" w:color="auto"/>
        <w:right w:val="none" w:sz="0" w:space="0" w:color="auto"/>
      </w:divBdr>
      <w:divsChild>
        <w:div w:id="2123453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SBA23029@STUDENT.CCT.IE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C24142-B0E2-4645-A255-D7EB9D168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9996</TotalTime>
  <Pages>28</Pages>
  <Words>4661</Words>
  <Characters>26569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MSc data analytics ca1</vt:lpstr>
    </vt:vector>
  </TitlesOfParts>
  <Company>ireoluwa olajitan</Company>
  <LinksUpToDate>false</LinksUpToDate>
  <CharactersWithSpaces>31168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 data analytics ca1</dc:title>
  <dc:subject/>
  <dc:creator>Olajitan, Ireoluwa [GPSIE]</dc:creator>
  <cp:keywords/>
  <dc:description/>
  <cp:lastModifiedBy>Olajitan, Ireoluwa [GPSIE]</cp:lastModifiedBy>
  <cp:revision>497</cp:revision>
  <dcterms:created xsi:type="dcterms:W3CDTF">2023-10-21T18:31:00Z</dcterms:created>
  <dcterms:modified xsi:type="dcterms:W3CDTF">2023-11-12T21:09:00Z</dcterms:modified>
</cp:coreProperties>
</file>