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070" w:rsidRDefault="00BA2070" w:rsidP="00BA2070">
      <w:pPr>
        <w:pStyle w:val="1"/>
        <w:numPr>
          <w:ilvl w:val="1"/>
          <w:numId w:val="2"/>
        </w:numPr>
        <w:spacing w:before="0"/>
        <w:ind w:left="0" w:firstLine="425"/>
      </w:pPr>
      <w:bookmarkStart w:id="0" w:name="_Toc11678111"/>
      <w:r>
        <w:t>Организационные меры</w:t>
      </w:r>
      <w:bookmarkEnd w:id="0"/>
    </w:p>
    <w:p w:rsidR="00BA2070" w:rsidRPr="004401E3" w:rsidRDefault="00BA2070" w:rsidP="00BA2070">
      <w:pPr>
        <w:ind w:firstLine="425"/>
      </w:pPr>
    </w:p>
    <w:p w:rsidR="00BA2070" w:rsidRPr="00577460" w:rsidRDefault="00BA2070" w:rsidP="00BA2070">
      <w:pPr>
        <w:pStyle w:val="14"/>
        <w:ind w:firstLine="425"/>
        <w:rPr>
          <w:bCs/>
        </w:rPr>
      </w:pPr>
      <w:r w:rsidRPr="00785151">
        <w:rPr>
          <w:bCs/>
        </w:rPr>
        <w:t xml:space="preserve">На объектах вычислительной техники должны быть приняты следующие </w:t>
      </w:r>
      <w:r w:rsidRPr="00577460">
        <w:rPr>
          <w:bCs/>
        </w:rPr>
        <w:t>организационные меры:</w:t>
      </w:r>
    </w:p>
    <w:p w:rsidR="00BA2070" w:rsidRPr="00577460" w:rsidRDefault="00BA2070" w:rsidP="00BA2070">
      <w:pPr>
        <w:pStyle w:val="a3"/>
        <w:numPr>
          <w:ilvl w:val="0"/>
          <w:numId w:val="1"/>
        </w:numPr>
        <w:ind w:left="0" w:firstLine="425"/>
      </w:pPr>
      <w:r w:rsidRPr="00577460">
        <w:t xml:space="preserve">должна быть </w:t>
      </w:r>
      <w:r w:rsidRPr="004401E3">
        <w:t>обеспечена физическая защита объекта вычислительной техники</w:t>
      </w:r>
      <w:r w:rsidRPr="00577460">
        <w:t>;</w:t>
      </w:r>
    </w:p>
    <w:p w:rsidR="00BA2070" w:rsidRPr="00577460" w:rsidRDefault="00BA2070" w:rsidP="00BA2070">
      <w:pPr>
        <w:pStyle w:val="a3"/>
        <w:numPr>
          <w:ilvl w:val="0"/>
          <w:numId w:val="1"/>
        </w:numPr>
        <w:ind w:left="0" w:firstLine="425"/>
      </w:pPr>
      <w:r w:rsidRPr="00577460">
        <w:t>установить список выделенных помещений</w:t>
      </w:r>
      <w:r w:rsidRPr="004401E3">
        <w:t>;</w:t>
      </w:r>
    </w:p>
    <w:p w:rsidR="00BA2070" w:rsidRPr="00577460" w:rsidRDefault="00BA2070" w:rsidP="00BA2070">
      <w:pPr>
        <w:pStyle w:val="a3"/>
        <w:numPr>
          <w:ilvl w:val="0"/>
          <w:numId w:val="1"/>
        </w:numPr>
        <w:ind w:left="0" w:firstLine="425"/>
      </w:pPr>
      <w:r w:rsidRPr="00577460">
        <w:t xml:space="preserve">должен быть </w:t>
      </w:r>
      <w:r w:rsidRPr="004401E3">
        <w:t>определен перечень лиц, имеющих право доступа к объекту вычислительной техники</w:t>
      </w:r>
      <w:r w:rsidRPr="00577460">
        <w:t xml:space="preserve"> (уполномоченные лица), и обеспечен контроль доступа этих лиц;</w:t>
      </w:r>
    </w:p>
    <w:p w:rsidR="00BA2070" w:rsidRPr="00577460" w:rsidRDefault="00BA2070" w:rsidP="00BA2070">
      <w:pPr>
        <w:pStyle w:val="a3"/>
        <w:numPr>
          <w:ilvl w:val="0"/>
          <w:numId w:val="1"/>
        </w:numPr>
        <w:ind w:left="0" w:firstLine="425"/>
      </w:pPr>
      <w:r w:rsidRPr="00577460">
        <w:t xml:space="preserve">должна быть </w:t>
      </w:r>
      <w:r w:rsidRPr="004401E3">
        <w:t>исключена возможность несанкционированного вскрытия корпусов</w:t>
      </w:r>
      <w:r w:rsidRPr="00577460">
        <w:t xml:space="preserve"> основных технических средств и систем путем их опечатывания (опломбирования) подразделением по защите информации;</w:t>
      </w:r>
    </w:p>
    <w:p w:rsidR="00BA2070" w:rsidRPr="00577460" w:rsidRDefault="00BA2070" w:rsidP="00BA2070">
      <w:pPr>
        <w:pStyle w:val="a3"/>
        <w:numPr>
          <w:ilvl w:val="0"/>
          <w:numId w:val="1"/>
        </w:numPr>
        <w:ind w:left="0" w:firstLine="425"/>
      </w:pPr>
      <w:r w:rsidRPr="004401E3">
        <w:t>техническое обслуживание (диагностика, ремонт, настройка)</w:t>
      </w:r>
      <w:r w:rsidRPr="00577460">
        <w:t xml:space="preserve"> объекта вычислительной техники должно проводиться по согласованию с подразделением по защите информации;</w:t>
      </w:r>
    </w:p>
    <w:p w:rsidR="00A60E19" w:rsidRDefault="00BA2070" w:rsidP="00BA2070">
      <w:r w:rsidRPr="004401E3">
        <w:t xml:space="preserve">незадействованные разъемы и гнезда </w:t>
      </w:r>
      <w:r w:rsidRPr="00577460">
        <w:t xml:space="preserve">(внешние интерфейсы) </w:t>
      </w:r>
      <w:r w:rsidRPr="004401E3">
        <w:t>должны быть опечатаны</w:t>
      </w:r>
      <w:r w:rsidRPr="00577460">
        <w:t xml:space="preserve"> способом, исключающим несанкционированное подключение или </w:t>
      </w:r>
      <w:proofErr w:type="spellStart"/>
      <w:r w:rsidRPr="00577460">
        <w:t>перекоммутацию</w:t>
      </w:r>
      <w:proofErr w:type="spellEnd"/>
      <w:r w:rsidRPr="00577460">
        <w:t xml:space="preserve"> устройств (при отсутствии возможности их контроля сертифицированными средствами защиты информации</w:t>
      </w:r>
      <w:bookmarkStart w:id="1" w:name="_GoBack"/>
      <w:bookmarkEnd w:id="1"/>
    </w:p>
    <w:sectPr w:rsidR="00A60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5A1"/>
    <w:multiLevelType w:val="multilevel"/>
    <w:tmpl w:val="CD8C28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7095DDE"/>
    <w:multiLevelType w:val="hybridMultilevel"/>
    <w:tmpl w:val="4B569518"/>
    <w:lvl w:ilvl="0" w:tplc="514C4C96">
      <w:start w:val="1"/>
      <w:numFmt w:val="bullet"/>
      <w:lvlText w:val="‒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49"/>
    <w:rsid w:val="00A60E19"/>
    <w:rsid w:val="00BA2070"/>
    <w:rsid w:val="00D9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7806C-F21B-41E2-A40B-84702267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070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A2070"/>
    <w:pPr>
      <w:keepNext/>
      <w:keepLines/>
      <w:spacing w:before="480" w:after="0"/>
      <w:outlineLvl w:val="0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070"/>
    <w:rPr>
      <w:rFonts w:ascii="Times New Roman" w:eastAsiaTheme="majorEastAsia" w:hAnsi="Times New Roman" w:cstheme="majorBidi"/>
      <w:bCs/>
      <w:sz w:val="28"/>
      <w:szCs w:val="28"/>
    </w:rPr>
  </w:style>
  <w:style w:type="paragraph" w:customStyle="1" w:styleId="14">
    <w:name w:val="Диплом 14пт текст"/>
    <w:link w:val="140"/>
    <w:qFormat/>
    <w:rsid w:val="00BA2070"/>
    <w:pPr>
      <w:spacing w:after="0"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character" w:customStyle="1" w:styleId="140">
    <w:name w:val="Диплом 14пт текст Знак"/>
    <w:basedOn w:val="a0"/>
    <w:link w:val="14"/>
    <w:rsid w:val="00BA2070"/>
    <w:rPr>
      <w:rFonts w:ascii="Times New Roman" w:hAnsi="Times New Roman"/>
      <w:sz w:val="28"/>
      <w:lang w:eastAsia="ru-RU"/>
    </w:rPr>
  </w:style>
  <w:style w:type="paragraph" w:customStyle="1" w:styleId="a3">
    <w:name w:val="Маркеры"/>
    <w:basedOn w:val="14"/>
    <w:link w:val="a4"/>
    <w:qFormat/>
    <w:rsid w:val="00BA2070"/>
    <w:pPr>
      <w:ind w:firstLine="0"/>
    </w:pPr>
  </w:style>
  <w:style w:type="character" w:customStyle="1" w:styleId="a4">
    <w:name w:val="Маркеры Знак"/>
    <w:basedOn w:val="140"/>
    <w:link w:val="a3"/>
    <w:rsid w:val="00BA2070"/>
    <w:rPr>
      <w:rFonts w:ascii="Times New Roman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>SPecialiST RePack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ivbarabanov</dc:creator>
  <cp:keywords/>
  <dc:description/>
  <cp:lastModifiedBy>ivbarabanov</cp:lastModifiedBy>
  <cp:revision>2</cp:revision>
  <dcterms:created xsi:type="dcterms:W3CDTF">2019-06-29T01:58:00Z</dcterms:created>
  <dcterms:modified xsi:type="dcterms:W3CDTF">2019-06-29T01:59:00Z</dcterms:modified>
</cp:coreProperties>
</file>