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Project Scope: AI Game Review Agent</w:t>
      </w:r>
    </w:p>
    <w:p w:rsidR="00000000" w:rsidDel="00000000" w:rsidP="00000000" w:rsidRDefault="00000000" w:rsidRPr="00000000" w14:paraId="00000002">
      <w:pPr>
        <w:widowControl w:val="0"/>
        <w:spacing w:after="240" w:line="275.9999942779541" w:lineRule="auto"/>
        <w:rPr>
          <w:rFonts w:ascii="Google Sans" w:cs="Google Sans" w:eastAsia="Google Sans" w:hAnsi="Google Sans"/>
          <w:color w:val="1f1f1f"/>
        </w:rPr>
      </w:pPr>
      <w:commentRangeStart w:id="0"/>
      <w:r w:rsidDel="00000000" w:rsidR="00000000" w:rsidRPr="00000000">
        <w:rPr>
          <w:rFonts w:ascii="Google Sans" w:cs="Google Sans" w:eastAsia="Google Sans" w:hAnsi="Google Sans"/>
          <w:b w:val="1"/>
          <w:bCs w:val="1"/>
          <w:color w:val="1f1f1f"/>
          <w:rtl w:val="0"/>
        </w:rPr>
        <w:t xml:space="preserve">Timeline:</w:t>
      </w:r>
      <w:r w:rsidDel="00000000" w:rsidR="00000000" w:rsidRPr="00000000">
        <w:rPr>
          <w:rFonts w:ascii="Google Sans" w:cs="Google Sans" w:eastAsia="Google Sans" w:hAnsi="Google Sans"/>
          <w:color w:val="1f1f1f"/>
          <w:rtl w:val="0"/>
        </w:rPr>
        <w:t xml:space="preserve"> 5 Working Days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Updated Proposal (v2.0)</w:t>
      </w:r>
    </w:p>
    <w:p w:rsidR="00000000" w:rsidDel="00000000" w:rsidP="00000000" w:rsidRDefault="00000000" w:rsidRPr="00000000" w14:paraId="00000004">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Project Overview</w:t>
      </w:r>
    </w:p>
    <w:p w:rsidR="00000000" w:rsidDel="00000000" w:rsidP="00000000" w:rsidRDefault="00000000" w:rsidRPr="00000000" w14:paraId="00000005">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building an AI-powered agent that continuously monitors the platform for unreviewed game submissions. Instead of waiting for a manual trigger, the AI automatically identifies new games, analyzes their metadata, and submits a review proposal with a clear recommendation and reasoning for the admin to evaluate.</w:t>
      </w:r>
    </w:p>
    <w:p w:rsidR="00000000" w:rsidDel="00000000" w:rsidP="00000000" w:rsidRDefault="00000000" w:rsidRPr="00000000" w14:paraId="00000006">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Core Mandate</w:t>
      </w:r>
    </w:p>
    <w:p w:rsidR="00000000" w:rsidDel="00000000" w:rsidP="00000000" w:rsidRDefault="00000000" w:rsidRPr="00000000" w14:paraId="00000007">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provides </w:t>
      </w:r>
      <w:r w:rsidDel="00000000" w:rsidR="00000000" w:rsidRPr="00000000">
        <w:rPr>
          <w:rFonts w:ascii="Google Sans" w:cs="Google Sans" w:eastAsia="Google Sans" w:hAnsi="Google Sans"/>
          <w:b w:val="1"/>
          <w:bCs w:val="1"/>
          <w:color w:val="1f1f1f"/>
          <w:rtl w:val="0"/>
        </w:rPr>
        <w:t xml:space="preserve">recommendations and reasons</w:t>
      </w:r>
      <w:r w:rsidDel="00000000" w:rsidR="00000000" w:rsidRPr="00000000">
        <w:rPr>
          <w:rFonts w:ascii="Google Sans" w:cs="Google Sans" w:eastAsia="Google Sans" w:hAnsi="Google Sans"/>
          <w:color w:val="1f1f1f"/>
          <w:rtl w:val="0"/>
        </w:rPr>
        <w:t xml:space="preserve"> only. It never approves or rejects a game independently; that authority remains exclusively with the human administrator.</w:t>
      </w:r>
    </w:p>
    <w:p w:rsidR="00000000" w:rsidDel="00000000" w:rsidP="00000000" w:rsidRDefault="00000000" w:rsidRPr="00000000" w14:paraId="00000008">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Operational Workflow</w:t>
      </w:r>
    </w:p>
    <w:p w:rsidR="00000000" w:rsidDel="00000000" w:rsidP="00000000" w:rsidRDefault="00000000" w:rsidRPr="00000000" w14:paraId="00000009">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follows a 6-step automated cycle:</w:t>
      </w:r>
    </w:p>
    <w:p w:rsidR="00000000" w:rsidDel="00000000" w:rsidP="00000000" w:rsidRDefault="00000000" w:rsidRPr="00000000" w14:paraId="0000000A">
      <w:pPr>
        <w:widowControl w:val="0"/>
        <w:numPr>
          <w:ilvl w:val="0"/>
          <w:numId w:val="1"/>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Submission:</w:t>
      </w:r>
      <w:r w:rsidDel="00000000" w:rsidR="00000000" w:rsidRPr="00000000">
        <w:rPr>
          <w:rFonts w:ascii="Google Sans" w:cs="Google Sans" w:eastAsia="Google Sans" w:hAnsi="Google Sans"/>
          <w:color w:val="1f1f1f"/>
          <w:rtl w:val="0"/>
        </w:rPr>
        <w:t xml:space="preserve"> </w:t>
      </w:r>
      <w:commentRangeStart w:id="1"/>
      <w:r w:rsidDel="00000000" w:rsidR="00000000" w:rsidRPr="00000000">
        <w:rPr>
          <w:rFonts w:ascii="Google Sans" w:cs="Google Sans" w:eastAsia="Google Sans" w:hAnsi="Google Sans"/>
          <w:color w:val="1f1f1f"/>
          <w:rtl w:val="0"/>
        </w:rPr>
        <w:t xml:space="preserve">A new game is uploaded to the platform.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Detection:</w:t>
      </w:r>
      <w:r w:rsidDel="00000000" w:rsidR="00000000" w:rsidRPr="00000000">
        <w:rPr>
          <w:rFonts w:ascii="Google Sans" w:cs="Google Sans" w:eastAsia="Google Sans" w:hAnsi="Google Sans"/>
          <w:color w:val="1f1f1f"/>
          <w:rtl w:val="0"/>
        </w:rPr>
        <w:t xml:space="preserve"> The AI agent continuously scans the database for games with no existing review.</w:t>
      </w:r>
    </w:p>
    <w:p w:rsidR="00000000" w:rsidDel="00000000" w:rsidP="00000000" w:rsidRDefault="00000000" w:rsidRPr="00000000" w14:paraId="0000000C">
      <w:pPr>
        <w:widowControl w:val="0"/>
        <w:numPr>
          <w:ilvl w:val="0"/>
          <w:numId w:val="1"/>
        </w:numPr>
        <w:spacing w:after="0" w:afterAutospacing="0" w:before="0" w:beforeAutospacing="0" w:line="275.9999942779541" w:lineRule="auto"/>
        <w:ind w:left="480" w:hanging="360"/>
      </w:pPr>
      <w:r>
        <w:rPr>
          <w:b/>
        </w:rPr>
        <w:t xml:space="preserve">Analysis &amp; Verification: </w:t>
      </w:r>
      <w:r>
        <w:t>The AI reads the title, description, category, developer name, and configuration. It then uses search and fetch tools to cross-reference submitted data against external sources, running evaluation metrics to assess accuracy before forming a recommendation.</w:t>
      </w:r>
    </w:p>
    <w:p w:rsidR="00000000" w:rsidDel="00000000" w:rsidP="00000000" w:rsidRDefault="00000000" w:rsidRPr="00000000" w14:paraId="0000000D">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Proposal:</w:t>
      </w:r>
      <w:r w:rsidDel="00000000" w:rsidR="00000000" w:rsidRPr="00000000">
        <w:rPr>
          <w:rFonts w:ascii="Google Sans" w:cs="Google Sans" w:eastAsia="Google Sans" w:hAnsi="Google Sans"/>
          <w:color w:val="1f1f1f"/>
          <w:rtl w:val="0"/>
        </w:rPr>
        <w:t xml:space="preserve"> The AI submits a review including a recommendation (e.g., "Accept" or "Decline") and a justification (e.g., "Description lacks gameplay details").</w:t>
      </w:r>
    </w:p>
    <w:p w:rsidR="00000000" w:rsidDel="00000000" w:rsidP="00000000" w:rsidRDefault="00000000" w:rsidRPr="00000000" w14:paraId="0000000E">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Admin Review:</w:t>
      </w:r>
      <w:r w:rsidDel="00000000" w:rsidR="00000000" w:rsidRPr="00000000">
        <w:rPr>
          <w:rFonts w:ascii="Google Sans" w:cs="Google Sans" w:eastAsia="Google Sans" w:hAnsi="Google Sans"/>
          <w:color w:val="1f1f1f"/>
          <w:rtl w:val="0"/>
        </w:rPr>
        <w:t xml:space="preserve"> The administrator reviews the AI's proposal. If declined with feedback, the AI moves to step 6.</w:t>
      </w:r>
    </w:p>
    <w:p w:rsidR="00000000" w:rsidDel="00000000" w:rsidP="00000000" w:rsidRDefault="00000000" w:rsidRPr="00000000" w14:paraId="0000000F">
      <w:pPr>
        <w:widowControl w:val="0"/>
        <w:numPr>
          <w:ilvl w:val="0"/>
          <w:numId w:val="1"/>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Retry Loop:</w:t>
      </w:r>
      <w:r w:rsidDel="00000000" w:rsidR="00000000" w:rsidRPr="00000000">
        <w:rPr>
          <w:rFonts w:ascii="Google Sans" w:cs="Google Sans" w:eastAsia="Google Sans" w:hAnsi="Google Sans"/>
          <w:color w:val="1f1f1f"/>
          <w:rtl w:val="0"/>
        </w:rPr>
        <w:t xml:space="preserve"> The AI revises its review based on the feedback and resubmits. This repeats up to 3 times.</w:t>
      </w:r>
    </w:p>
    <w:p w:rsidR="00000000" w:rsidDel="00000000" w:rsidP="00000000" w:rsidRDefault="00000000" w:rsidRPr="00000000" w14:paraId="00000010">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Analysis Scope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Will Analyze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Won't Analyze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Thumbnail Images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Screenshots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Fit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Uploaded Media/Files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Code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Submission 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w:cs="Google Sans" w:eastAsia="Google Sans" w:hAnsi="Google Sans"/>
                <w:color w:val="1f1f1f"/>
              </w:rPr>
            </w:pPr>
            <w:r w:rsidDel="00000000" w:rsidR="00000000" w:rsidRPr="00000000">
              <w:rPr>
                <w:rtl w:val="0"/>
              </w:rPr>
            </w:r>
          </w:p>
        </w:tc>
      </w:tr>
    </w:tbl>
    <w:p>
      <w:pPr>
        <w:pStyle w:val="Heading2"/>
      </w:pPr>
      <w:r>
        <w:t>4. Data Accuracy &amp; Verification</w:t>
      </w:r>
    </w:p>
    <w:p>
      <w:pPr/>
      <w:r>
        <w:t>To ensure submitted game information is trustworthy, the AI goes beyond reading metadata in isolation. It actively uses search and fetch tools to cross-reference key fields against publicly available data, and applies evaluation metrics to score each submission before producing a recommendation.</w:t>
      </w:r>
    </w:p>
    <w:p>
      <w:pPr>
        <w:pStyle w:val="Heading3"/>
      </w:pPr>
      <w:r>
        <w:t>How Verification Works</w:t>
      </w:r>
    </w:p>
    <w:p>
      <w:pPr/>
      <w:r>
        <w:rPr>
          <w:b/>
        </w:rPr>
        <w:t xml:space="preserve">• Search Tools: </w:t>
      </w:r>
      <w:r>
        <w:t>The AI queries external sources to confirm whether a developer, studio, or game title exists and matches the submitted description.</w:t>
      </w:r>
    </w:p>
    <w:p>
      <w:pPr/>
      <w:r>
        <w:rPr>
          <w:b/>
        </w:rPr>
        <w:t xml:space="preserve">• Fetch Tools: </w:t>
      </w:r>
      <w:r>
        <w:t>The AI retrieves relevant web pages or data sources to validate claims in the game's description — such as genre, platform, or publisher.</w:t>
      </w:r>
    </w:p>
    <w:p>
      <w:pPr/>
      <w:r>
        <w:rPr>
          <w:b/>
        </w:rPr>
        <w:t xml:space="preserve">• Evaluation Metrics: </w:t>
      </w:r>
      <w:r>
        <w:t>Each submission is scored across multiple dimensions before a recommendation is produced. If data cannot be verified or scores fall below threshold, the AI flags the inconsistency in its reasoning and adjusts its recommendation accordingly.</w:t>
      </w:r>
    </w:p>
    <w:p>
      <w:pPr>
        <w:pStyle w:val="Heading3"/>
      </w:pPr>
      <w:r>
        <w:t>Evaluation Metrics</w:t>
      </w:r>
    </w:p>
    <w:tbl>
      <w:tblPr>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What It Checks</w:t>
            </w:r>
          </w:p>
        </w:tc>
      </w:tr>
      <w:tr>
        <w:tc>
          <w:tcPr>
            <w:tcW w:type="dxa" w:w="4680"/>
          </w:tcPr>
          <w:p>
            <w:r>
              <w:t>Title Authenticity</w:t>
            </w:r>
          </w:p>
        </w:tc>
        <w:tc>
          <w:tcPr>
            <w:tcW w:type="dxa" w:w="4680"/>
          </w:tcPr>
          <w:p>
            <w:r>
              <w:t>Does the game title match known records or appear fabricated?</w:t>
            </w:r>
          </w:p>
        </w:tc>
      </w:tr>
      <w:tr>
        <w:tc>
          <w:tcPr>
            <w:tcW w:type="dxa" w:w="4680"/>
          </w:tcPr>
          <w:p>
            <w:r>
              <w:t>Developer Credibility</w:t>
            </w:r>
          </w:p>
        </w:tc>
        <w:tc>
          <w:tcPr>
            <w:tcW w:type="dxa" w:w="4680"/>
          </w:tcPr>
          <w:p>
            <w:r>
              <w:t>Is the developer name a real or recognisable entity?</w:t>
            </w:r>
          </w:p>
        </w:tc>
      </w:tr>
      <w:tr>
        <w:tc>
          <w:tcPr>
            <w:tcW w:type="dxa" w:w="4680"/>
          </w:tcPr>
          <w:p>
            <w:r>
              <w:t>Description Quality</w:t>
            </w:r>
          </w:p>
        </w:tc>
        <w:tc>
          <w:tcPr>
            <w:tcW w:type="dxa" w:w="4680"/>
          </w:tcPr>
          <w:p>
            <w:r>
              <w:t>Is the description sufficiently detailed and consistent with the category?</w:t>
            </w:r>
          </w:p>
        </w:tc>
      </w:tr>
      <w:tr>
        <w:tc>
          <w:tcPr>
            <w:tcW w:type="dxa" w:w="4680"/>
          </w:tcPr>
          <w:p>
            <w:r>
              <w:t>Category Accuracy</w:t>
            </w:r>
          </w:p>
        </w:tc>
        <w:tc>
          <w:tcPr>
            <w:tcW w:type="dxa" w:w="4680"/>
          </w:tcPr>
          <w:p>
            <w:r>
              <w:t>Does the described content align with the claimed genre/category?</w:t>
            </w:r>
          </w:p>
        </w:tc>
      </w:tr>
      <w:tr>
        <w:tc>
          <w:tcPr>
            <w:tcW w:type="dxa" w:w="4680"/>
          </w:tcPr>
          <w:p>
            <w:r>
              <w:t>Data Consistency</w:t>
            </w:r>
          </w:p>
        </w:tc>
        <w:tc>
          <w:tcPr>
            <w:tcW w:type="dxa" w:w="4680"/>
          </w:tcPr>
          <w:p>
            <w:r>
              <w:t>Are all submitted fields internally consistent with each other?</w:t>
            </w:r>
          </w:p>
        </w:tc>
      </w:tr>
    </w:tbl>
    <w:p w:rsidR="00000000" w:rsidDel="00000000" w:rsidP="00000000" w:rsidRDefault="00000000" w:rsidRPr="00000000" w14:paraId="0000001F">
      <w:pPr>
        <w:pStyle w:val="Heading2"/>
        <w:keepNext w:val="0"/>
        <w:keepLines w:val="0"/>
        <w:widowControl w:val="0"/>
        <w:spacing w:before="480" w:line="275.9999942779541" w:lineRule="auto"/>
        <w:rPr>
          <w:rFonts w:ascii="Google Sans" w:cs="Google Sans" w:eastAsia="Google Sans" w:hAnsi="Google Sans"/>
          <w:b w:val="1"/>
          <w:bCs w:val="1"/>
          <w:color w:val="1f1f1f"/>
          <w:sz w:val="36"/>
          <w:szCs w:val="36"/>
        </w:rPr>
      </w:pPr>
      <w:r>
        <w:t>5. Retry Logic at a Glance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Attempt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1st Submission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analyzes game metadata.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submits initial review/recommendation.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2nd Submission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 declines with 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incorporates feedback and resubmits.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3rd Submission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 declines again.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incorporates new feedback for a final revision.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Failure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3rd decline occurs.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is flagged as </w:t>
            </w:r>
            <w:r w:rsidDel="00000000" w:rsidR="00000000" w:rsidRPr="00000000">
              <w:rPr>
                <w:rFonts w:ascii="Google Sans" w:cs="Google Sans" w:eastAsia="Google Sans" w:hAnsi="Google Sans"/>
                <w:b w:val="1"/>
                <w:bCs w:val="1"/>
                <w:color w:val="1f1f1f"/>
                <w:rtl w:val="0"/>
              </w:rPr>
              <w:t xml:space="preserve">"Needs Manual Review"</w:t>
            </w:r>
            <w:r w:rsidDel="00000000" w:rsidR="00000000" w:rsidRPr="00000000">
              <w:rPr>
                <w:rFonts w:ascii="Google Sans" w:cs="Google Sans" w:eastAsia="Google Sans" w:hAnsi="Google Sans"/>
                <w:color w:val="1f1f1f"/>
                <w:rtl w:val="0"/>
              </w:rPr>
              <w:t xml:space="preserve">; AI stops processing.</w:t>
            </w:r>
          </w:p>
        </w:tc>
      </w:tr>
    </w:tbl>
    <w:p w:rsidR="00000000" w:rsidDel="00000000" w:rsidP="00000000" w:rsidRDefault="00000000" w:rsidRPr="00000000" w14:paraId="0000002F">
      <w:pPr>
        <w:pStyle w:val="Heading2"/>
        <w:keepNext w:val="0"/>
        <w:keepLines w:val="0"/>
        <w:widowControl w:val="0"/>
        <w:spacing w:before="480" w:line="275.9999942779541" w:lineRule="auto"/>
        <w:rPr>
          <w:rFonts w:ascii="Google Sans" w:cs="Google Sans" w:eastAsia="Google Sans" w:hAnsi="Google Sans"/>
          <w:b w:val="1"/>
          <w:bCs w:val="1"/>
          <w:color w:val="1f1f1f"/>
          <w:sz w:val="36"/>
          <w:szCs w:val="36"/>
        </w:rPr>
      </w:pPr>
      <w:r>
        <w:t>6. Delivery Plan</w:t>
      </w:r>
    </w:p>
    <w:p w:rsidR="00000000" w:rsidDel="00000000" w:rsidP="00000000" w:rsidRDefault="00000000" w:rsidRPr="00000000" w14:paraId="00000030">
      <w:pPr>
        <w:pStyle w:val="Heading3"/>
        <w:keepNext w:val="0"/>
        <w:keepLines w:val="0"/>
        <w:widowControl w:val="0"/>
        <w:spacing w:after="120" w:before="0" w:line="275.9999942779541" w:lineRule="auto"/>
        <w:rPr>
          <w:rFonts w:ascii="Google Sans" w:cs="Google Sans" w:eastAsia="Google Sans" w:hAnsi="Google Sans"/>
          <w:b w:val="1"/>
          <w:bCs w:val="1"/>
          <w:color w:val="1f1f1f"/>
        </w:rPr>
      </w:pPr>
      <w:commentRangeStart w:id="5"/>
      <w:commentRangeStart w:id="6"/>
      <w:commentRangeStart w:id="7"/>
      <w:commentRangeStart w:id="8"/>
      <w:commentRangeStart w:id="9"/>
      <w:commentRangeStart w:id="10"/>
      <w:r w:rsidDel="00000000" w:rsidR="00000000" w:rsidRPr="00000000">
        <w:rPr>
          <w:rFonts w:ascii="Google Sans" w:cs="Google Sans" w:eastAsia="Google Sans" w:hAnsi="Google Sans"/>
          <w:b w:val="1"/>
          <w:bCs w:val="1"/>
          <w:color w:val="1f1f1f"/>
          <w:rtl w:val="0"/>
        </w:rPr>
        <w:t xml:space="preserve">Day 1: AI Brain Setup</w:t>
      </w:r>
    </w:p>
    <w:p w:rsidR="00000000" w:rsidDel="00000000" w:rsidP="00000000" w:rsidRDefault="00000000" w:rsidRPr="00000000" w14:paraId="00000031">
      <w:pPr>
        <w:widowControl w:val="0"/>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Integration with OpenAI (GPT) or Anthropic (Claude) APIs.</w:t>
      </w:r>
    </w:p>
    <w:p w:rsidR="00000000" w:rsidDel="00000000" w:rsidP="00000000" w:rsidRDefault="00000000" w:rsidRPr="00000000" w14:paraId="00000032">
      <w:pPr>
        <w:widowControl w:val="0"/>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Setup of the toggle system for provider switching (no vendor lock-in).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3">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2: Training &amp; Review Personas</w:t>
      </w:r>
    </w:p>
    <w:p w:rsidR="00000000" w:rsidDel="00000000" w:rsidP="00000000" w:rsidRDefault="00000000" w:rsidRPr="00000000" w14:paraId="00000034">
      <w:pPr>
        <w:widowControl w:val="0"/>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Defining the "Reviewer" logic: what constitutes a good vs. bad submission.</w:t>
      </w:r>
    </w:p>
    <w:p w:rsidR="00000000" w:rsidDel="00000000" w:rsidP="00000000" w:rsidRDefault="00000000" w:rsidRPr="00000000" w14:paraId="00000035">
      <w:pPr>
        <w:widowControl w:val="0"/>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Structuring the output: Written recommendation, reason, and improvement suggestions.</w:t>
      </w:r>
    </w:p>
    <w:p>
      <w:pPr/>
      <w:r>
        <w:t>Integration of search and fetch tools for cross-referencing submitted game data against external sources, and configuration of evaluation metrics to score submission accuracy before a recommendation is produced.</w:t>
      </w:r>
    </w:p>
    <w:p w:rsidR="00000000" w:rsidDel="00000000" w:rsidP="00000000" w:rsidRDefault="00000000" w:rsidRPr="00000000" w14:paraId="00000036">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3: Auto-Trigger &amp; Retry Logic</w:t>
      </w:r>
    </w:p>
    <w:p w:rsidR="00000000" w:rsidDel="00000000" w:rsidP="00000000" w:rsidRDefault="00000000" w:rsidRPr="00000000" w14:paraId="00000037">
      <w:pPr>
        <w:widowControl w:val="0"/>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Implementation of the continuous scanning mechanism to detect unreviewed games.</w:t>
      </w:r>
    </w:p>
    <w:p w:rsidR="00000000" w:rsidDel="00000000" w:rsidP="00000000" w:rsidRDefault="00000000" w:rsidRPr="00000000" w14:paraId="00000038">
      <w:pPr>
        <w:widowControl w:val="0"/>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Development of the 3-attempt feedback loop based on admin decline reasons.</w:t>
      </w:r>
    </w:p>
    <w:p w:rsidR="00000000" w:rsidDel="00000000" w:rsidP="00000000" w:rsidRDefault="00000000" w:rsidRPr="00000000" w14:paraId="00000039">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4: Admin Dashboard Updates</w:t>
      </w:r>
    </w:p>
    <w:p w:rsidR="00000000" w:rsidDel="00000000" w:rsidP="00000000" w:rsidRDefault="00000000" w:rsidRPr="00000000" w14:paraId="0000003A">
      <w:pPr>
        <w:widowControl w:val="0"/>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Visual distinction for AI-generated reviews (clear labelling).</w:t>
      </w:r>
    </w:p>
    <w:p w:rsidR="00000000" w:rsidDel="00000000" w:rsidP="00000000" w:rsidRDefault="00000000" w:rsidRPr="00000000" w14:paraId="0000003B">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Dashboard view for AI reasoning, suggestions, and current retry count.</w:t>
      </w:r>
    </w:p>
    <w:p w:rsidR="00000000" w:rsidDel="00000000" w:rsidP="00000000" w:rsidRDefault="00000000" w:rsidRPr="00000000" w14:paraId="0000003C">
      <w:pPr>
        <w:widowControl w:val="0"/>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Automatic flagging of games that exhaust all 3 retries.</w:t>
      </w:r>
    </w:p>
    <w:p w:rsidR="00000000" w:rsidDel="00000000" w:rsidP="00000000" w:rsidRDefault="00000000" w:rsidRPr="00000000" w14:paraId="0000003D">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5: Testing &amp; Handover</w:t>
      </w:r>
    </w:p>
    <w:p w:rsidR="00000000" w:rsidDel="00000000" w:rsidP="00000000" w:rsidRDefault="00000000" w:rsidRPr="00000000" w14:paraId="0000003E">
      <w:pPr>
        <w:widowControl w:val="0"/>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End-to-end testing of the auto-detection and retry cycles.</w:t>
      </w:r>
    </w:p>
    <w:p w:rsidR="00000000" w:rsidDel="00000000" w:rsidP="00000000" w:rsidRDefault="00000000" w:rsidRPr="00000000" w14:paraId="0000003F">
      <w:pPr>
        <w:widowControl w:val="0"/>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Final documentation and team walkthrough.</w:t>
      </w:r>
    </w:p>
    <w:p>
      <w:pPr>
        <w:pStyle w:val="Heading2"/>
      </w:pPr>
      <w:r>
        <w:t>7. Hours Estimation</w:t>
      </w:r>
    </w:p>
    <w:p>
      <w:pPr/>
      <w:r>
        <w:t>The table below provides an estimated breakdown of hours per phase. These estimates are based on the defined scope and are intended to help track work against the client's monthly hour allocation.</w:t>
      </w:r>
    </w:p>
    <w:tbl>
      <w:tblPr>
        <w:tblW w:type="auto" w:w="0"/>
        <w:tblLook w:firstColumn="1" w:firstRow="1" w:lastColumn="0" w:lastRow="0" w:noHBand="0" w:noVBand="1" w:val="04A0"/>
      </w:tblPr>
      <w:tblGrid>
        <w:gridCol w:w="4680"/>
        <w:gridCol w:w="4680"/>
      </w:tblGrid>
      <w:tr>
        <w:tc>
          <w:tcPr>
            <w:tcW w:type="dxa" w:w="4680"/>
          </w:tcPr>
          <w:p>
            <w:r>
              <w:rPr>
                <w:b/>
              </w:rPr>
              <w:t>Phase</w:t>
            </w:r>
          </w:p>
        </w:tc>
        <w:tc>
          <w:tcPr>
            <w:tcW w:type="dxa" w:w="4680"/>
          </w:tcPr>
          <w:p>
            <w:r>
              <w:rPr>
                <w:b/>
              </w:rPr>
              <w:t>Estimated Hours</w:t>
            </w:r>
          </w:p>
        </w:tc>
      </w:tr>
      <w:tr>
        <w:tc>
          <w:tcPr>
            <w:tcW w:type="dxa" w:w="4680"/>
          </w:tcPr>
          <w:p>
            <w:r>
              <w:t>Day 1: AI Brain Setup</w:t>
            </w:r>
          </w:p>
        </w:tc>
        <w:tc>
          <w:tcPr>
            <w:tcW w:type="dxa" w:w="4680"/>
          </w:tcPr>
          <w:p>
            <w:r>
              <w:t>6 hours</w:t>
            </w:r>
          </w:p>
        </w:tc>
      </w:tr>
      <w:tr>
        <w:tc>
          <w:tcPr>
            <w:tcW w:type="dxa" w:w="4680"/>
          </w:tcPr>
          <w:p>
            <w:r>
              <w:t>Day 2: Training, Review Personas &amp; Verification Tools</w:t>
            </w:r>
          </w:p>
        </w:tc>
        <w:tc>
          <w:tcPr>
            <w:tcW w:type="dxa" w:w="4680"/>
          </w:tcPr>
          <w:p>
            <w:r>
              <w:t>8 hours</w:t>
            </w:r>
          </w:p>
        </w:tc>
      </w:tr>
      <w:tr>
        <w:tc>
          <w:tcPr>
            <w:tcW w:type="dxa" w:w="4680"/>
          </w:tcPr>
          <w:p>
            <w:r>
              <w:t>Day 3: Auto-Trigger &amp; Retry Logic</w:t>
            </w:r>
          </w:p>
        </w:tc>
        <w:tc>
          <w:tcPr>
            <w:tcW w:type="dxa" w:w="4680"/>
          </w:tcPr>
          <w:p>
            <w:r>
              <w:t>7 hours</w:t>
            </w:r>
          </w:p>
        </w:tc>
      </w:tr>
      <w:tr>
        <w:tc>
          <w:tcPr>
            <w:tcW w:type="dxa" w:w="4680"/>
          </w:tcPr>
          <w:p>
            <w:r>
              <w:t>Day 4: Admin Dashboard Updates</w:t>
            </w:r>
          </w:p>
        </w:tc>
        <w:tc>
          <w:tcPr>
            <w:tcW w:type="dxa" w:w="4680"/>
          </w:tcPr>
          <w:p>
            <w:r>
              <w:t>6 hours</w:t>
            </w:r>
          </w:p>
        </w:tc>
      </w:tr>
      <w:tr>
        <w:tc>
          <w:tcPr>
            <w:tcW w:type="dxa" w:w="4680"/>
          </w:tcPr>
          <w:p>
            <w:r>
              <w:t>Day 5: Testing &amp; Handover</w:t>
            </w:r>
          </w:p>
        </w:tc>
        <w:tc>
          <w:tcPr>
            <w:tcW w:type="dxa" w:w="4680"/>
          </w:tcPr>
          <w:p>
            <w:r>
              <w:t>6 hours</w:t>
            </w:r>
          </w:p>
        </w:tc>
      </w:tr>
      <w:tr>
        <w:tc>
          <w:tcPr>
            <w:tcW w:type="dxa" w:w="4680"/>
          </w:tcPr>
          <w:p>
            <w:r>
              <w:t>Total</w:t>
            </w:r>
          </w:p>
        </w:tc>
        <w:tc>
          <w:tcPr>
            <w:tcW w:type="dxa" w:w="4680"/>
          </w:tcPr>
          <w:p>
            <w:r>
              <w:t>~33 hours</w:t>
            </w:r>
          </w:p>
        </w:tc>
      </w:tr>
    </w:tbl>
    <w:p>
      <w:pPr/>
      <w:r>
        <w:t>Note: These estimates reflect the defined scope only. Any changes in requirements or additional integrations may affect the final hour count.</w:t>
      </w:r>
    </w:p>
    <w:p w:rsidR="00000000" w:rsidDel="00000000" w:rsidP="00000000" w:rsidRDefault="00000000" w:rsidRPr="00000000" w14:paraId="00000040">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t>8. Key Deliverables</w:t>
      </w:r>
    </w:p>
    <w:p w:rsidR="00000000" w:rsidDel="00000000" w:rsidP="00000000" w:rsidRDefault="00000000" w:rsidRPr="00000000" w14:paraId="00000041">
      <w:pPr>
        <w:widowControl w:val="0"/>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Auto-Detection:</w:t>
      </w:r>
      <w:r w:rsidDel="00000000" w:rsidR="00000000" w:rsidRPr="00000000">
        <w:rPr>
          <w:rFonts w:ascii="Google Sans" w:cs="Google Sans" w:eastAsia="Google Sans" w:hAnsi="Google Sans"/>
          <w:color w:val="1f1f1f"/>
          <w:rtl w:val="0"/>
        </w:rPr>
        <w:t xml:space="preserve"> Agent automatically picks up unreviewed games without manual action.</w:t>
      </w:r>
    </w:p>
    <w:p w:rsidR="00000000" w:rsidDel="00000000" w:rsidP="00000000" w:rsidRDefault="00000000" w:rsidRPr="00000000" w14:paraId="00000042">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Provider Flexibility:</w:t>
      </w:r>
      <w:r w:rsidDel="00000000" w:rsidR="00000000" w:rsidRPr="00000000">
        <w:rPr>
          <w:rFonts w:ascii="Google Sans" w:cs="Google Sans" w:eastAsia="Google Sans" w:hAnsi="Google Sans"/>
          <w:color w:val="1f1f1f"/>
          <w:rtl w:val="0"/>
        </w:rPr>
        <w:t xml:space="preserve"> Support for both OpenAI and Claude.</w:t>
      </w:r>
    </w:p>
    <w:p w:rsidR="00000000" w:rsidDel="00000000" w:rsidP="00000000" w:rsidRDefault="00000000" w:rsidRPr="00000000" w14:paraId="00000043">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Feedback Loops:</w:t>
      </w:r>
      <w:r w:rsidDel="00000000" w:rsidR="00000000" w:rsidRPr="00000000">
        <w:rPr>
          <w:rFonts w:ascii="Google Sans" w:cs="Google Sans" w:eastAsia="Google Sans" w:hAnsi="Google Sans"/>
          <w:color w:val="1f1f1f"/>
          <w:rtl w:val="0"/>
        </w:rPr>
        <w:t xml:space="preserve"> AI self-corrects based on human rejection notes (up to 3x).</w:t>
      </w:r>
    </w:p>
    <w:p w:rsidR="00000000" w:rsidDel="00000000" w:rsidP="00000000" w:rsidRDefault="00000000" w:rsidRPr="00000000" w14:paraId="00000044">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Fail-Safe Mechanism:</w:t>
      </w:r>
      <w:r w:rsidDel="00000000" w:rsidR="00000000" w:rsidRPr="00000000">
        <w:rPr>
          <w:rFonts w:ascii="Google Sans" w:cs="Google Sans" w:eastAsia="Google Sans" w:hAnsi="Google Sans"/>
          <w:color w:val="1f1f1f"/>
          <w:rtl w:val="0"/>
        </w:rPr>
        <w:t xml:space="preserve"> Automatic flagging for manual attention after failed iterations.</w:t>
      </w:r>
    </w:p>
    <w:p w:rsidR="00000000" w:rsidDel="00000000" w:rsidP="00000000" w:rsidRDefault="00000000" w:rsidRPr="00000000" w14:paraId="00000045">
      <w:pPr>
        <w:widowControl w:val="0"/>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Dashboard Integration:</w:t>
      </w:r>
      <w:r w:rsidDel="00000000" w:rsidR="00000000" w:rsidRPr="00000000">
        <w:rPr>
          <w:rFonts w:ascii="Google Sans" w:cs="Google Sans" w:eastAsia="Google Sans" w:hAnsi="Google Sans"/>
          <w:color w:val="1f1f1f"/>
          <w:rtl w:val="0"/>
        </w:rPr>
        <w:t xml:space="preserve"> Distinct UI for AI-generated recommendations.</w:t>
      </w:r>
    </w:p>
    <w:p>
      <w:pPr/>
      <w:r>
        <w:rPr>
          <w:b/>
        </w:rPr>
        <w:t xml:space="preserve">Data Accuracy Verification: </w:t>
      </w:r>
      <w:r>
        <w:t>AI cross-references submitted game data using search and fetch tools, applying evaluation metrics before forming any recommendation.</w:t>
      </w:r>
    </w:p>
    <w:p w:rsidR="00000000" w:rsidDel="00000000" w:rsidP="00000000" w:rsidRDefault="00000000" w:rsidRPr="00000000" w14:paraId="00000046">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t>9. Out of Scope (Current Phase)</w:t>
      </w:r>
    </w:p>
    <w:p w:rsidR="00000000" w:rsidDel="00000000" w:rsidP="00000000" w:rsidRDefault="00000000" w:rsidRPr="00000000" w14:paraId="00000047">
      <w:pPr>
        <w:widowControl w:val="0"/>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Reviewing visual assets (thumbnails, screenshots, videos).</w:t>
      </w:r>
    </w:p>
    <w:p w:rsidR="00000000" w:rsidDel="00000000" w:rsidP="00000000" w:rsidRDefault="00000000" w:rsidRPr="00000000" w14:paraId="00000048">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Remembering developer history or feedback across different game submissions.</w:t>
      </w:r>
    </w:p>
    <w:p w:rsidR="00000000" w:rsidDel="00000000" w:rsidP="00000000" w:rsidRDefault="00000000" w:rsidRPr="00000000" w14:paraId="00000049">
      <w:pPr>
        <w:widowControl w:val="0"/>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Direct communication between the AI and the game developers.</w:t>
      </w:r>
    </w:p>
    <w:p w:rsidR="00000000" w:rsidDel="00000000" w:rsidP="00000000" w:rsidRDefault="00000000" w:rsidRPr="00000000" w14:paraId="0000004A">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t>10. Open Question</w:t>
      </w:r>
    </w:p>
    <w:p w:rsidR="00000000" w:rsidDel="00000000" w:rsidP="00000000" w:rsidRDefault="00000000" w:rsidRPr="00000000" w14:paraId="0000004B">
      <w:pPr>
        <w:widowControl w:val="0"/>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Which AI provider would you like to use for the initial setup</w:t>
      </w:r>
    </w:p>
    <w:p w:rsidR="00000000" w:rsidDel="00000000" w:rsidP="00000000" w:rsidRDefault="00000000" w:rsidRPr="00000000" w14:paraId="0000004C">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 (ChatGPT) or Anthropic (Claude)?</w:t>
      </w:r>
    </w:p>
    <w:p w:rsidR="00000000" w:rsidDel="00000000" w:rsidP="00000000" w:rsidRDefault="00000000" w:rsidRPr="00000000" w14:paraId="0000004D">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Ben-Harosh" w:id="2" w:date="2026-03-25T16:32:48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@isaac@reallygreattech.com what do you mean by "reads". do you mean proposes these items? or reads it from online available information?</w:t>
      </w:r>
    </w:p>
  </w:comment>
  <w:comment w:author="KOJO NTOW" w:id="3" w:date="2026-03-25T16:34:4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will read the existing game data in the DB, this is not the agent query from the web.</w:t>
      </w:r>
    </w:p>
  </w:comment>
  <w:comment w:author="Jonathan Ben-Harosh" w:id="4" w:date="2026-03-25T16:36:24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to make sure I understand correctly, step 4 is where it starts to incorporate online information for it's proposal?</w:t>
      </w:r>
    </w:p>
  </w:comment>
  <w:comment w:author="Jonathan Ben-Harosh" w:id="1" w:date="2026-03-25T16:40:57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@isaac@reallygreattech.com will we be able to have the AI work retroactively on the currently submitted games?</w:t>
      </w:r>
    </w:p>
  </w:comment>
  <w:comment w:author="Jonathan Ben-Harosh" w:id="0" w:date="2026-03-25T16:43:2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@isaac@reallygreattech.com we can update at the end, but can you provide an estimation also on the number of hours expected for this project? The client pays for a specific number of hours of work per month. This will help him and myself track accordingly</w:t>
      </w:r>
    </w:p>
  </w:comment>
  <w:comment w:author="Jonathan Ben-Harosh" w:id="5" w:date="2026-03-25T16:34:30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@isaac@reallygreattech.com is there a reason for using 2 models? I'd like for us to have the client take ownership of the ai model as soon as possible. The likelihood they will want to use more than one is low but I can check with them</w:t>
      </w:r>
    </w:p>
  </w:comment>
  <w:comment w:author="KOJO NTOW" w:id="6" w:date="2026-03-25T16:35:28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 only proposed the top two models with the top online search tools in their api.</w:t>
      </w:r>
    </w:p>
  </w:comment>
  <w:comment w:author="Jonathan Ben-Harosh" w:id="7" w:date="2026-03-25T16:37:0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probably try 2 in the beginning and based on the results lock-in on one for the client</w:t>
      </w:r>
    </w:p>
  </w:comment>
  <w:comment w:author="KOJO NTOW" w:id="8" w:date="2026-03-25T16:38:01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that works. Please let me know when an API key will be available for the setup.</w:t>
      </w:r>
    </w:p>
  </w:comment>
  <w:comment w:author="Jonathan Ben-Harosh" w:id="9" w:date="2026-03-25T16:40:11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now seeing point number 8. Based on our goal of keeping it simple, let's use our own API keys for both OpenAI and Anthropic and once we internally choose which one gives better results, we'll update the client to create their own account</w:t>
      </w:r>
    </w:p>
  </w:comment>
  <w:comment w:author="KOJO NTOW" w:id="10" w:date="2026-03-25T16:41:22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who should I contact or which project API keys would you like me use.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