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1D28" w:rsidRPr="003D0B30" w:rsidRDefault="00851D28" w:rsidP="00851D28">
      <w:pPr>
        <w:pStyle w:val="Heading2"/>
      </w:pPr>
      <w:bookmarkStart w:id="0" w:name="_Toc159667533"/>
      <w:r w:rsidRPr="003D0B30">
        <w:t>Lab 3-01: Creating a Virtual Network Connection</w:t>
      </w:r>
      <w:bookmarkEnd w:id="0"/>
    </w:p>
    <w:p w:rsidR="00851D28" w:rsidRPr="003D0B30" w:rsidRDefault="00851D28" w:rsidP="00851D28">
      <w:pPr>
        <w:pStyle w:val="Heading3"/>
      </w:pPr>
      <w:bookmarkStart w:id="1" w:name="_Toc159667534"/>
      <w:r w:rsidRPr="00555F0A">
        <w:t>Service Introduction</w:t>
      </w:r>
      <w:bookmarkEnd w:id="1"/>
    </w:p>
    <w:p w:rsidR="00851D28" w:rsidRPr="003D0B30" w:rsidRDefault="00851D28" w:rsidP="00851D28">
      <w:pPr>
        <w:rPr>
          <w:szCs w:val="20"/>
        </w:rPr>
      </w:pPr>
      <w:r w:rsidRPr="003D0B30">
        <w:rPr>
          <w:szCs w:val="20"/>
        </w:rPr>
        <w:t>Wanderlust Travel, a rapidly growing online travel agency, faced a critical dilemma: their web server hosted on a traditional shared server lacked the security and scalability to handle their increasing booking volume. Frequent outages and data breaches were impacting customer trust and business reputation.</w:t>
      </w:r>
    </w:p>
    <w:p w:rsidR="00851D28" w:rsidRPr="003D0B30" w:rsidRDefault="00851D28" w:rsidP="00851D28">
      <w:pPr>
        <w:pStyle w:val="Heading3"/>
      </w:pPr>
      <w:bookmarkStart w:id="2" w:name="_Toc159667535"/>
      <w:r w:rsidRPr="003D0B30">
        <w:t>Problem</w:t>
      </w:r>
      <w:bookmarkEnd w:id="2"/>
    </w:p>
    <w:p w:rsidR="00851D28" w:rsidRPr="003D0B30" w:rsidRDefault="00851D28" w:rsidP="00851D28">
      <w:pPr>
        <w:rPr>
          <w:szCs w:val="20"/>
        </w:rPr>
      </w:pPr>
      <w:r w:rsidRPr="003D0B30">
        <w:rPr>
          <w:szCs w:val="20"/>
        </w:rPr>
        <w:t>Their shared server offered limited security controls, leaving them vulnerable to hacking attempts and data breaches, compromising sensitive customer information. The shared server could not handle peak booking times, causing frequent outages and impacting customer experience and revenue generation.</w:t>
      </w:r>
    </w:p>
    <w:p w:rsidR="00851D28" w:rsidRPr="003D0B30" w:rsidRDefault="00851D28" w:rsidP="00851D28">
      <w:pPr>
        <w:pStyle w:val="Heading3"/>
      </w:pPr>
      <w:bookmarkStart w:id="3" w:name="_Toc159667536"/>
      <w:r w:rsidRPr="003D0B30">
        <w:t>Solution</w:t>
      </w:r>
      <w:bookmarkEnd w:id="3"/>
    </w:p>
    <w:p w:rsidR="00851D28" w:rsidRPr="003D0B30" w:rsidRDefault="00851D28" w:rsidP="00851D28">
      <w:pPr>
        <w:rPr>
          <w:szCs w:val="20"/>
        </w:rPr>
      </w:pPr>
      <w:r w:rsidRPr="003D0B30">
        <w:rPr>
          <w:szCs w:val="20"/>
        </w:rPr>
        <w:t>Wanderlust Travel's story demonstrates the power of Azure Virtual Network and web server hosting for businesses seeking secure, scalable, and cost-effective web hosting solutions. By embracing cloud technology, Wanderlust achieved enhanced security, improved customer experience, and gained a platform poised for continued growth in the competitive travel industry.</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851D28" w:rsidRPr="003D0B30" w:rsidTr="00C10439">
        <w:tc>
          <w:tcPr>
            <w:tcW w:w="9350" w:type="dxa"/>
            <w:shd w:val="clear" w:color="auto" w:fill="F2F2F2" w:themeFill="background1" w:themeFillShade="F2"/>
          </w:tcPr>
          <w:p w:rsidR="00851D28" w:rsidRPr="003D0B30" w:rsidRDefault="00851D28" w:rsidP="00851D28">
            <w:pPr>
              <w:pStyle w:val="IPSNumbering"/>
              <w:numPr>
                <w:ilvl w:val="0"/>
                <w:numId w:val="7"/>
              </w:numPr>
              <w:ind w:left="247" w:hanging="247"/>
            </w:pPr>
            <w:r w:rsidRPr="003D0B30">
              <w:t>Log in to the Microsoft Azure portal and go to the portal menu.</w:t>
            </w:r>
          </w:p>
          <w:p w:rsidR="00851D28" w:rsidRPr="003D0B30" w:rsidRDefault="00851D28" w:rsidP="00C10439">
            <w:pPr>
              <w:jc w:val="center"/>
            </w:pPr>
            <w:r w:rsidRPr="003D0B30">
              <w:rPr>
                <w:noProof/>
                <w:lang w:eastAsia="en-US"/>
              </w:rPr>
              <w:drawing>
                <wp:inline distT="0" distB="0" distL="0" distR="0" wp14:anchorId="4167A1E7" wp14:editId="3FBAFC2D">
                  <wp:extent cx="5400675" cy="2086992"/>
                  <wp:effectExtent l="19050" t="19050" r="9525" b="2794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4688" cy="2092407"/>
                          </a:xfrm>
                          <a:prstGeom prst="rect">
                            <a:avLst/>
                          </a:prstGeom>
                          <a:ln>
                            <a:solidFill>
                              <a:schemeClr val="tx1"/>
                            </a:solidFill>
                          </a:ln>
                        </pic:spPr>
                      </pic:pic>
                    </a:graphicData>
                  </a:graphic>
                </wp:inline>
              </w:drawing>
            </w:r>
          </w:p>
          <w:p w:rsidR="00851D28" w:rsidRPr="003D0B30" w:rsidRDefault="00851D28" w:rsidP="00C10439">
            <w:pPr>
              <w:pStyle w:val="IPSNumbering"/>
              <w:numPr>
                <w:ilvl w:val="0"/>
                <w:numId w:val="0"/>
              </w:numPr>
            </w:pPr>
            <w:r>
              <w:t xml:space="preserve">2. </w:t>
            </w:r>
            <w:r w:rsidRPr="003D0B30">
              <w:t>Now click on “Virtual networks” from the portal menu.</w:t>
            </w:r>
          </w:p>
          <w:p w:rsidR="00851D28" w:rsidRPr="003D0B30" w:rsidRDefault="00851D28" w:rsidP="00C10439">
            <w:pPr>
              <w:jc w:val="center"/>
            </w:pPr>
            <w:r w:rsidRPr="003D0B30">
              <w:rPr>
                <w:noProof/>
                <w:lang w:eastAsia="en-US"/>
              </w:rPr>
              <w:drawing>
                <wp:inline distT="0" distB="0" distL="0" distR="0" wp14:anchorId="03691B59" wp14:editId="724AE65E">
                  <wp:extent cx="5429250" cy="1869495"/>
                  <wp:effectExtent l="19050" t="19050" r="19050" b="165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3141" cy="1874278"/>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hanging="337"/>
            </w:pPr>
            <w:r w:rsidRPr="003D0B30">
              <w:t>Click on “Add” for the creation of a virtual network.</w:t>
            </w:r>
          </w:p>
          <w:p w:rsidR="00851D28" w:rsidRPr="003D0B30" w:rsidRDefault="00851D28" w:rsidP="00C10439">
            <w:pPr>
              <w:jc w:val="center"/>
            </w:pPr>
            <w:r w:rsidRPr="003D0B30">
              <w:rPr>
                <w:noProof/>
                <w:lang w:eastAsia="en-US"/>
              </w:rPr>
              <w:lastRenderedPageBreak/>
              <w:drawing>
                <wp:inline distT="0" distB="0" distL="0" distR="0" wp14:anchorId="3E749777" wp14:editId="19E378B0">
                  <wp:extent cx="5391150" cy="1544196"/>
                  <wp:effectExtent l="19050" t="19050" r="19050" b="184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5315" cy="1548253"/>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pPr>
            <w:r w:rsidRPr="003D0B30">
              <w:t xml:space="preserve">Once the virtual network window appears, write the name of </w:t>
            </w:r>
            <w:proofErr w:type="spellStart"/>
            <w:r w:rsidRPr="003D0B30">
              <w:t>VNet</w:t>
            </w:r>
            <w:proofErr w:type="spellEnd"/>
            <w:r w:rsidRPr="003D0B30">
              <w:t xml:space="preserve"> and address space. Write the name of the resource group.</w:t>
            </w:r>
          </w:p>
          <w:p w:rsidR="00851D28" w:rsidRPr="003D0B30" w:rsidRDefault="00851D28" w:rsidP="00C10439">
            <w:pPr>
              <w:jc w:val="center"/>
            </w:pPr>
            <w:r w:rsidRPr="003D0B30">
              <w:rPr>
                <w:noProof/>
                <w:lang w:eastAsia="en-US"/>
              </w:rPr>
              <w:drawing>
                <wp:inline distT="0" distB="0" distL="0" distR="0" wp14:anchorId="4699C437" wp14:editId="14094860">
                  <wp:extent cx="5410200" cy="2466381"/>
                  <wp:effectExtent l="19050" t="19050" r="19050" b="1016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1317" cy="2471449"/>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hanging="337"/>
            </w:pPr>
            <w:r w:rsidRPr="003D0B30">
              <w:t>Write the range of IP addresses that are in a group.</w:t>
            </w:r>
          </w:p>
          <w:p w:rsidR="00851D28" w:rsidRPr="003D0B30" w:rsidRDefault="00851D28" w:rsidP="00C10439">
            <w:pPr>
              <w:jc w:val="center"/>
            </w:pPr>
            <w:r w:rsidRPr="003D0B30">
              <w:rPr>
                <w:noProof/>
                <w:lang w:eastAsia="en-US"/>
              </w:rPr>
              <w:drawing>
                <wp:inline distT="0" distB="0" distL="0" distR="0" wp14:anchorId="432A4EE9" wp14:editId="492217C9">
                  <wp:extent cx="5410200" cy="2471583"/>
                  <wp:effectExtent l="19050" t="19050" r="1905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8245" cy="2475258"/>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hanging="337"/>
            </w:pPr>
            <w:r w:rsidRPr="003D0B30">
              <w:t>Leave the remaining options as it is, and click on “Create.”</w:t>
            </w:r>
          </w:p>
          <w:p w:rsidR="00851D28" w:rsidRPr="003D0B30" w:rsidRDefault="00851D28" w:rsidP="00C10439">
            <w:pPr>
              <w:jc w:val="center"/>
            </w:pPr>
            <w:r w:rsidRPr="003D0B30">
              <w:rPr>
                <w:noProof/>
                <w:lang w:eastAsia="en-US"/>
              </w:rPr>
              <w:lastRenderedPageBreak/>
              <w:drawing>
                <wp:inline distT="0" distB="0" distL="0" distR="0" wp14:anchorId="3BF75D60" wp14:editId="1BC6002C">
                  <wp:extent cx="4258127" cy="3971523"/>
                  <wp:effectExtent l="19050" t="19050" r="28575" b="10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0">
                            <a:extLst>
                              <a:ext uri="{28A0092B-C50C-407E-A947-70E740481C1C}">
                                <a14:useLocalDpi xmlns:a14="http://schemas.microsoft.com/office/drawing/2010/main" val="0"/>
                              </a:ext>
                            </a:extLst>
                          </a:blip>
                          <a:stretch>
                            <a:fillRect/>
                          </a:stretch>
                        </pic:blipFill>
                        <pic:spPr>
                          <a:xfrm>
                            <a:off x="0" y="0"/>
                            <a:ext cx="4265908" cy="3978781"/>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pPr>
            <w:r w:rsidRPr="003D0B30">
              <w:t xml:space="preserve">Your </w:t>
            </w:r>
            <w:proofErr w:type="spellStart"/>
            <w:r w:rsidRPr="003D0B30">
              <w:t>VNet</w:t>
            </w:r>
            <w:proofErr w:type="spellEnd"/>
            <w:r w:rsidRPr="003D0B30">
              <w:t xml:space="preserve"> will now be created; click on “Refresh” to see the created </w:t>
            </w:r>
            <w:proofErr w:type="spellStart"/>
            <w:r w:rsidRPr="003D0B30">
              <w:t>VNet</w:t>
            </w:r>
            <w:proofErr w:type="spellEnd"/>
            <w:r w:rsidRPr="003D0B30">
              <w:t>.</w:t>
            </w:r>
          </w:p>
          <w:p w:rsidR="00851D28" w:rsidRPr="003D0B30" w:rsidRDefault="00851D28" w:rsidP="00C10439">
            <w:pPr>
              <w:jc w:val="center"/>
            </w:pPr>
            <w:r w:rsidRPr="003D0B30">
              <w:rPr>
                <w:noProof/>
                <w:lang w:eastAsia="en-US"/>
              </w:rPr>
              <w:drawing>
                <wp:inline distT="0" distB="0" distL="0" distR="0" wp14:anchorId="160158BA" wp14:editId="4CB588A6">
                  <wp:extent cx="5438775" cy="2994813"/>
                  <wp:effectExtent l="19050" t="19050" r="9525" b="1524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7510" cy="2999623"/>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pPr>
            <w:r w:rsidRPr="003D0B30">
              <w:t xml:space="preserve">To add a virtual machine to </w:t>
            </w:r>
            <w:proofErr w:type="spellStart"/>
            <w:r w:rsidRPr="003D0B30">
              <w:t>VNet</w:t>
            </w:r>
            <w:proofErr w:type="spellEnd"/>
            <w:r w:rsidRPr="003D0B30">
              <w:t xml:space="preserve">, click “Virtual machines.” A window will appear; click on “Add” to create a virtual machine for </w:t>
            </w:r>
            <w:proofErr w:type="spellStart"/>
            <w:r w:rsidRPr="003D0B30">
              <w:t>VNet</w:t>
            </w:r>
            <w:proofErr w:type="spellEnd"/>
            <w:r w:rsidRPr="003D0B30">
              <w:t>.</w:t>
            </w:r>
          </w:p>
          <w:p w:rsidR="00851D28" w:rsidRPr="003D0B30" w:rsidRDefault="00851D28" w:rsidP="00C10439">
            <w:pPr>
              <w:jc w:val="center"/>
            </w:pPr>
            <w:r w:rsidRPr="003D0B30">
              <w:rPr>
                <w:noProof/>
                <w:lang w:eastAsia="en-US"/>
              </w:rPr>
              <w:lastRenderedPageBreak/>
              <w:drawing>
                <wp:inline distT="0" distB="0" distL="0" distR="0" wp14:anchorId="6B48212B" wp14:editId="492D58CB">
                  <wp:extent cx="5467350" cy="2802601"/>
                  <wp:effectExtent l="19050" t="19050" r="19050" b="1714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9727" cy="2808946"/>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pPr>
            <w:r w:rsidRPr="003D0B30">
              <w:t>Write the name of the resource group for which the virtual machine will be created. Now, add a name for the virtual machine.</w:t>
            </w:r>
          </w:p>
          <w:p w:rsidR="00851D28" w:rsidRPr="003D0B30" w:rsidRDefault="00851D28" w:rsidP="00C10439">
            <w:pPr>
              <w:jc w:val="center"/>
            </w:pPr>
            <w:r w:rsidRPr="003D0B30">
              <w:rPr>
                <w:noProof/>
                <w:lang w:eastAsia="en-US"/>
              </w:rPr>
              <w:drawing>
                <wp:inline distT="0" distB="0" distL="0" distR="0" wp14:anchorId="6BB44C6B" wp14:editId="7EE49B8E">
                  <wp:extent cx="5419725" cy="2907890"/>
                  <wp:effectExtent l="19050" t="19050" r="9525" b="260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8664" cy="2912686"/>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hanging="337"/>
            </w:pPr>
            <w:r w:rsidRPr="003D0B30">
              <w:t>Choose the window machine from the “Image” option.</w:t>
            </w:r>
          </w:p>
          <w:p w:rsidR="00851D28" w:rsidRPr="003D0B30" w:rsidRDefault="00851D28" w:rsidP="00C10439">
            <w:pPr>
              <w:jc w:val="center"/>
            </w:pPr>
            <w:r w:rsidRPr="003D0B30">
              <w:rPr>
                <w:noProof/>
                <w:lang w:eastAsia="en-US"/>
              </w:rPr>
              <w:lastRenderedPageBreak/>
              <w:drawing>
                <wp:inline distT="0" distB="0" distL="0" distR="0" wp14:anchorId="23308C00" wp14:editId="1877A7C1">
                  <wp:extent cx="5429250" cy="2756968"/>
                  <wp:effectExtent l="19050" t="19050" r="19050" b="2476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1138" cy="2763005"/>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hanging="337"/>
            </w:pPr>
            <w:r w:rsidRPr="003D0B30">
              <w:t>Add Username and Password.</w:t>
            </w:r>
          </w:p>
          <w:p w:rsidR="00851D28" w:rsidRPr="003D0B30" w:rsidRDefault="00851D28" w:rsidP="00C10439">
            <w:pPr>
              <w:jc w:val="center"/>
            </w:pPr>
            <w:r w:rsidRPr="003D0B30">
              <w:rPr>
                <w:noProof/>
                <w:lang w:eastAsia="en-US"/>
              </w:rPr>
              <w:drawing>
                <wp:inline distT="0" distB="0" distL="0" distR="0" wp14:anchorId="416B6317" wp14:editId="4FC54A3D">
                  <wp:extent cx="5457825" cy="3038539"/>
                  <wp:effectExtent l="19050" t="19050" r="9525" b="2857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5">
                            <a:extLst>
                              <a:ext uri="{28A0092B-C50C-407E-A947-70E740481C1C}">
                                <a14:useLocalDpi xmlns:a14="http://schemas.microsoft.com/office/drawing/2010/main" val="0"/>
                              </a:ext>
                            </a:extLst>
                          </a:blip>
                          <a:stretch>
                            <a:fillRect/>
                          </a:stretch>
                        </pic:blipFill>
                        <pic:spPr>
                          <a:xfrm>
                            <a:off x="0" y="0"/>
                            <a:ext cx="5464909" cy="3042483"/>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pPr>
            <w:r w:rsidRPr="003D0B30">
              <w:t>Leave the remaining options as it is. Click on “</w:t>
            </w:r>
            <w:proofErr w:type="gramStart"/>
            <w:r w:rsidRPr="003D0B30">
              <w:t>Next :</w:t>
            </w:r>
            <w:proofErr w:type="gramEnd"/>
            <w:r w:rsidRPr="003D0B30">
              <w:t xml:space="preserve"> Disks &gt;”.</w:t>
            </w:r>
          </w:p>
          <w:p w:rsidR="00851D28" w:rsidRPr="003D0B30" w:rsidRDefault="00851D28" w:rsidP="00C10439">
            <w:pPr>
              <w:jc w:val="center"/>
            </w:pPr>
            <w:r w:rsidRPr="003D0B30">
              <w:rPr>
                <w:noProof/>
                <w:lang w:eastAsia="en-US"/>
              </w:rPr>
              <w:lastRenderedPageBreak/>
              <w:drawing>
                <wp:inline distT="0" distB="0" distL="0" distR="0" wp14:anchorId="5EBDDAAD" wp14:editId="347B1ADB">
                  <wp:extent cx="5429250" cy="3009289"/>
                  <wp:effectExtent l="19050" t="19050" r="19050" b="1968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5671" cy="3012848"/>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hanging="337"/>
            </w:pPr>
            <w:r w:rsidRPr="003D0B30">
              <w:t>Click “Next: Networking &gt;” to move to the networking tab.</w:t>
            </w:r>
          </w:p>
          <w:p w:rsidR="00851D28" w:rsidRPr="003D0B30" w:rsidRDefault="00851D28" w:rsidP="00C10439">
            <w:pPr>
              <w:jc w:val="center"/>
            </w:pPr>
            <w:r w:rsidRPr="003D0B30">
              <w:rPr>
                <w:noProof/>
                <w:lang w:eastAsia="en-US"/>
              </w:rPr>
              <w:drawing>
                <wp:inline distT="0" distB="0" distL="0" distR="0" wp14:anchorId="71C20EA2" wp14:editId="3CB85D34">
                  <wp:extent cx="5505450" cy="3033291"/>
                  <wp:effectExtent l="19050" t="19050" r="19050" b="1524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4697" cy="3038386"/>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hanging="337"/>
            </w:pPr>
            <w:r w:rsidRPr="003D0B30">
              <w:t>A virtual network and subnet have already been selected. This means a virtual machine is created within “</w:t>
            </w:r>
            <w:proofErr w:type="spellStart"/>
            <w:r w:rsidRPr="003D0B30">
              <w:t>Ipsvnet</w:t>
            </w:r>
            <w:proofErr w:type="spellEnd"/>
            <w:r w:rsidRPr="003D0B30">
              <w:t>.”</w:t>
            </w:r>
          </w:p>
          <w:p w:rsidR="00851D28" w:rsidRPr="003D0B30" w:rsidRDefault="00851D28" w:rsidP="00C10439">
            <w:pPr>
              <w:jc w:val="center"/>
            </w:pPr>
            <w:r w:rsidRPr="003D0B30">
              <w:rPr>
                <w:noProof/>
                <w:lang w:eastAsia="en-US"/>
              </w:rPr>
              <w:lastRenderedPageBreak/>
              <w:drawing>
                <wp:inline distT="0" distB="0" distL="0" distR="0" wp14:anchorId="07DC7394" wp14:editId="2F4AA685">
                  <wp:extent cx="5457825" cy="2724831"/>
                  <wp:effectExtent l="19050" t="19050" r="9525" b="18415"/>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18">
                            <a:extLst>
                              <a:ext uri="{28A0092B-C50C-407E-A947-70E740481C1C}">
                                <a14:useLocalDpi xmlns:a14="http://schemas.microsoft.com/office/drawing/2010/main" val="0"/>
                              </a:ext>
                            </a:extLst>
                          </a:blip>
                          <a:stretch>
                            <a:fillRect/>
                          </a:stretch>
                        </pic:blipFill>
                        <pic:spPr>
                          <a:xfrm>
                            <a:off x="0" y="0"/>
                            <a:ext cx="5468461" cy="2730141"/>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hanging="337"/>
            </w:pPr>
            <w:r w:rsidRPr="003D0B30">
              <w:t>Leave the remaining options as default. Click on “Review + create.”</w:t>
            </w:r>
          </w:p>
          <w:p w:rsidR="00851D28" w:rsidRPr="003D0B30" w:rsidRDefault="00851D28" w:rsidP="00C10439">
            <w:pPr>
              <w:jc w:val="center"/>
            </w:pPr>
            <w:r w:rsidRPr="003D0B30">
              <w:rPr>
                <w:noProof/>
                <w:lang w:eastAsia="en-US"/>
              </w:rPr>
              <w:drawing>
                <wp:inline distT="0" distB="0" distL="0" distR="0" wp14:anchorId="5DE3072B" wp14:editId="6996E811">
                  <wp:extent cx="5467350" cy="2891387"/>
                  <wp:effectExtent l="19050" t="19050" r="19050" b="2349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6240" cy="2896088"/>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pPr>
            <w:r w:rsidRPr="003D0B30">
              <w:t>Once the validation is passed, click on “Create” to create the virtual machine.</w:t>
            </w:r>
          </w:p>
          <w:p w:rsidR="00851D28" w:rsidRPr="003D0B30" w:rsidRDefault="00851D28" w:rsidP="00C10439">
            <w:pPr>
              <w:jc w:val="center"/>
            </w:pPr>
            <w:bookmarkStart w:id="4" w:name="_GoBack"/>
            <w:bookmarkEnd w:id="4"/>
            <w:r w:rsidRPr="003D0B30">
              <w:rPr>
                <w:noProof/>
                <w:lang w:eastAsia="en-US"/>
              </w:rPr>
              <w:lastRenderedPageBreak/>
              <w:drawing>
                <wp:inline distT="0" distB="0" distL="0" distR="0" wp14:anchorId="5D51C025" wp14:editId="244541D5">
                  <wp:extent cx="5440377" cy="3343275"/>
                  <wp:effectExtent l="19050" t="19050" r="2730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20">
                            <a:extLst>
                              <a:ext uri="{28A0092B-C50C-407E-A947-70E740481C1C}">
                                <a14:useLocalDpi xmlns:a14="http://schemas.microsoft.com/office/drawing/2010/main" val="0"/>
                              </a:ext>
                            </a:extLst>
                          </a:blip>
                          <a:stretch>
                            <a:fillRect/>
                          </a:stretch>
                        </pic:blipFill>
                        <pic:spPr>
                          <a:xfrm>
                            <a:off x="0" y="0"/>
                            <a:ext cx="5447169" cy="3347449"/>
                          </a:xfrm>
                          <a:prstGeom prst="rect">
                            <a:avLst/>
                          </a:prstGeom>
                          <a:ln>
                            <a:solidFill>
                              <a:schemeClr val="tx1"/>
                            </a:solidFill>
                          </a:ln>
                        </pic:spPr>
                      </pic:pic>
                    </a:graphicData>
                  </a:graphic>
                </wp:inline>
              </w:drawing>
            </w:r>
          </w:p>
          <w:p w:rsidR="00851D28" w:rsidRPr="003D0B30" w:rsidRDefault="00851D28" w:rsidP="00851D28">
            <w:pPr>
              <w:pStyle w:val="IPSNumbering"/>
              <w:numPr>
                <w:ilvl w:val="0"/>
                <w:numId w:val="2"/>
              </w:numPr>
              <w:ind w:left="337" w:hanging="337"/>
            </w:pPr>
            <w:r w:rsidRPr="003D0B30">
              <w:t>Once the virtual machine deployment is done, click on “Go to resource” to check and see the properties of a virtual machine. Properties of a virtual machine show that a virtual machine is created within “</w:t>
            </w:r>
            <w:proofErr w:type="spellStart"/>
            <w:r w:rsidRPr="003D0B30">
              <w:t>Ipsvnet</w:t>
            </w:r>
            <w:proofErr w:type="spellEnd"/>
            <w:r w:rsidRPr="003D0B30">
              <w:t>.”</w:t>
            </w:r>
          </w:p>
          <w:p w:rsidR="00851D28" w:rsidRPr="003D0B30" w:rsidRDefault="00851D28" w:rsidP="00C10439">
            <w:pPr>
              <w:jc w:val="center"/>
            </w:pPr>
            <w:r w:rsidRPr="003D0B30">
              <w:rPr>
                <w:noProof/>
                <w:shd w:val="clear" w:color="auto" w:fill="E7E6E6" w:themeFill="background2"/>
                <w:lang w:eastAsia="en-US"/>
              </w:rPr>
              <w:drawing>
                <wp:inline distT="0" distB="0" distL="0" distR="0" wp14:anchorId="0FFB3B8F" wp14:editId="342892C0">
                  <wp:extent cx="5514975" cy="2279640"/>
                  <wp:effectExtent l="19050" t="19050" r="9525" b="2603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5937" cy="2284171"/>
                          </a:xfrm>
                          <a:prstGeom prst="rect">
                            <a:avLst/>
                          </a:prstGeom>
                          <a:ln>
                            <a:solidFill>
                              <a:schemeClr val="tx1"/>
                            </a:solidFill>
                          </a:ln>
                        </pic:spPr>
                      </pic:pic>
                    </a:graphicData>
                  </a:graphic>
                </wp:inline>
              </w:drawing>
            </w:r>
          </w:p>
        </w:tc>
      </w:tr>
    </w:tbl>
    <w:p w:rsidR="00F807D1" w:rsidRPr="00851D28" w:rsidRDefault="00F807D1" w:rsidP="00851D28"/>
    <w:sectPr w:rsidR="00F807D1" w:rsidRPr="00851D2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F3291"/>
    <w:multiLevelType w:val="hybridMultilevel"/>
    <w:tmpl w:val="2B26B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581F29"/>
    <w:multiLevelType w:val="hybridMultilevel"/>
    <w:tmpl w:val="9308196C"/>
    <w:lvl w:ilvl="0" w:tplc="6626437E">
      <w:start w:val="1"/>
      <w:numFmt w:val="decimal"/>
      <w:pStyle w:val="IPSNumbering"/>
      <w:lvlText w:val="%1."/>
      <w:lvlJc w:val="left"/>
      <w:pPr>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3" w:hanging="360"/>
      </w:pPr>
    </w:lvl>
    <w:lvl w:ilvl="2" w:tplc="0409001B" w:tentative="1">
      <w:start w:val="1"/>
      <w:numFmt w:val="lowerRoman"/>
      <w:lvlText w:val="%3."/>
      <w:lvlJc w:val="right"/>
      <w:pPr>
        <w:ind w:left="697" w:hanging="180"/>
      </w:pPr>
    </w:lvl>
    <w:lvl w:ilvl="3" w:tplc="0409000F" w:tentative="1">
      <w:start w:val="1"/>
      <w:numFmt w:val="decimal"/>
      <w:lvlText w:val="%4."/>
      <w:lvlJc w:val="left"/>
      <w:pPr>
        <w:ind w:left="1417" w:hanging="360"/>
      </w:pPr>
    </w:lvl>
    <w:lvl w:ilvl="4" w:tplc="04090019" w:tentative="1">
      <w:start w:val="1"/>
      <w:numFmt w:val="lowerLetter"/>
      <w:lvlText w:val="%5."/>
      <w:lvlJc w:val="left"/>
      <w:pPr>
        <w:ind w:left="2137" w:hanging="360"/>
      </w:pPr>
    </w:lvl>
    <w:lvl w:ilvl="5" w:tplc="0409001B" w:tentative="1">
      <w:start w:val="1"/>
      <w:numFmt w:val="lowerRoman"/>
      <w:lvlText w:val="%6."/>
      <w:lvlJc w:val="right"/>
      <w:pPr>
        <w:ind w:left="2857" w:hanging="180"/>
      </w:pPr>
    </w:lvl>
    <w:lvl w:ilvl="6" w:tplc="0409000F" w:tentative="1">
      <w:start w:val="1"/>
      <w:numFmt w:val="decimal"/>
      <w:lvlText w:val="%7."/>
      <w:lvlJc w:val="left"/>
      <w:pPr>
        <w:ind w:left="3577" w:hanging="360"/>
      </w:pPr>
    </w:lvl>
    <w:lvl w:ilvl="7" w:tplc="04090019" w:tentative="1">
      <w:start w:val="1"/>
      <w:numFmt w:val="lowerLetter"/>
      <w:lvlText w:val="%8."/>
      <w:lvlJc w:val="left"/>
      <w:pPr>
        <w:ind w:left="4297" w:hanging="360"/>
      </w:pPr>
    </w:lvl>
    <w:lvl w:ilvl="8" w:tplc="0409001B" w:tentative="1">
      <w:start w:val="1"/>
      <w:numFmt w:val="lowerRoman"/>
      <w:lvlText w:val="%9."/>
      <w:lvlJc w:val="right"/>
      <w:pPr>
        <w:ind w:left="5017" w:hanging="180"/>
      </w:pPr>
    </w:lvl>
  </w:abstractNum>
  <w:abstractNum w:abstractNumId="2" w15:restartNumberingAfterBreak="0">
    <w:nsid w:val="27582270"/>
    <w:multiLevelType w:val="hybridMultilevel"/>
    <w:tmpl w:val="928EE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7C61C32"/>
    <w:multiLevelType w:val="multilevel"/>
    <w:tmpl w:val="1DFE151E"/>
    <w:lvl w:ilvl="0">
      <w:start w:val="1"/>
      <w:numFmt w:val="decimal"/>
      <w:lvlText w:val="%1."/>
      <w:lvlJc w:val="left"/>
      <w:pPr>
        <w:ind w:left="360" w:hanging="360"/>
      </w:pPr>
      <w:rPr>
        <w:rFonts w:hint="default"/>
        <w:color w:val="auto"/>
      </w:rPr>
    </w:lvl>
    <w:lvl w:ilvl="1" w:tentative="1">
      <w:start w:val="1"/>
      <w:numFmt w:val="lowerLetter"/>
      <w:lvlText w:val="%2."/>
      <w:lvlJc w:val="left"/>
      <w:pPr>
        <w:ind w:left="-23" w:hanging="360"/>
      </w:pPr>
    </w:lvl>
    <w:lvl w:ilvl="2">
      <w:start w:val="1"/>
      <w:numFmt w:val="lowerRoman"/>
      <w:lvlText w:val="%3."/>
      <w:lvlJc w:val="right"/>
      <w:pPr>
        <w:ind w:left="697" w:hanging="180"/>
      </w:pPr>
    </w:lvl>
    <w:lvl w:ilvl="3" w:tentative="1">
      <w:start w:val="1"/>
      <w:numFmt w:val="decimal"/>
      <w:lvlText w:val="%4."/>
      <w:lvlJc w:val="left"/>
      <w:pPr>
        <w:ind w:left="1417" w:hanging="360"/>
      </w:pPr>
    </w:lvl>
    <w:lvl w:ilvl="4" w:tentative="1">
      <w:start w:val="1"/>
      <w:numFmt w:val="lowerLetter"/>
      <w:lvlText w:val="%5."/>
      <w:lvlJc w:val="left"/>
      <w:pPr>
        <w:ind w:left="2137" w:hanging="360"/>
      </w:pPr>
    </w:lvl>
    <w:lvl w:ilvl="5" w:tentative="1">
      <w:start w:val="1"/>
      <w:numFmt w:val="lowerRoman"/>
      <w:lvlText w:val="%6."/>
      <w:lvlJc w:val="right"/>
      <w:pPr>
        <w:ind w:left="2857" w:hanging="180"/>
      </w:pPr>
    </w:lvl>
    <w:lvl w:ilvl="6" w:tentative="1">
      <w:start w:val="1"/>
      <w:numFmt w:val="decimal"/>
      <w:lvlText w:val="%7."/>
      <w:lvlJc w:val="left"/>
      <w:pPr>
        <w:ind w:left="3577" w:hanging="360"/>
      </w:pPr>
    </w:lvl>
    <w:lvl w:ilvl="7" w:tentative="1">
      <w:start w:val="1"/>
      <w:numFmt w:val="lowerLetter"/>
      <w:lvlText w:val="%8."/>
      <w:lvlJc w:val="left"/>
      <w:pPr>
        <w:ind w:left="4297" w:hanging="360"/>
      </w:pPr>
    </w:lvl>
    <w:lvl w:ilvl="8" w:tentative="1">
      <w:start w:val="1"/>
      <w:numFmt w:val="lowerRoman"/>
      <w:lvlText w:val="%9."/>
      <w:lvlJc w:val="right"/>
      <w:pPr>
        <w:ind w:left="5017" w:hanging="180"/>
      </w:pPr>
    </w:lvl>
  </w:abstractNum>
  <w:abstractNum w:abstractNumId="4" w15:restartNumberingAfterBreak="0">
    <w:nsid w:val="6D215478"/>
    <w:multiLevelType w:val="hybridMultilevel"/>
    <w:tmpl w:val="12FA860E"/>
    <w:lvl w:ilvl="0" w:tplc="343C298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57761"/>
    <w:multiLevelType w:val="hybridMultilevel"/>
    <w:tmpl w:val="23C0C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lvlOverride w:ilvl="0">
      <w:startOverride w:val="1"/>
    </w:lvlOverride>
  </w:num>
  <w:num w:numId="3">
    <w:abstractNumId w:val="2"/>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7D1"/>
    <w:rsid w:val="002847E6"/>
    <w:rsid w:val="004009B8"/>
    <w:rsid w:val="00431747"/>
    <w:rsid w:val="006C535F"/>
    <w:rsid w:val="00851D28"/>
    <w:rsid w:val="00A47B86"/>
    <w:rsid w:val="00F807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CA6F68-CF3F-40A0-A6C7-DB0DEDD2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F807D1"/>
    <w:pPr>
      <w:spacing w:after="120" w:line="276" w:lineRule="auto"/>
      <w:jc w:val="both"/>
    </w:pPr>
    <w:rPr>
      <w:rFonts w:ascii="Constantia" w:hAnsi="Constantia" w:cs="Times New Roman"/>
      <w:sz w:val="20"/>
      <w:szCs w:val="24"/>
      <w:lang w:eastAsia="en-GB"/>
    </w:rPr>
  </w:style>
  <w:style w:type="paragraph" w:styleId="Heading1">
    <w:name w:val="heading 1"/>
    <w:basedOn w:val="Normal"/>
    <w:next w:val="Normal"/>
    <w:link w:val="Heading1Char"/>
    <w:uiPriority w:val="9"/>
    <w:qFormat/>
    <w:rsid w:val="00F807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F807D1"/>
    <w:pPr>
      <w:shd w:val="clear" w:color="auto" w:fill="FFFFFF"/>
      <w:tabs>
        <w:tab w:val="left" w:pos="540"/>
      </w:tabs>
      <w:spacing w:before="480" w:after="120"/>
      <w:jc w:val="left"/>
      <w:outlineLvl w:val="1"/>
    </w:pPr>
    <w:rPr>
      <w:rFonts w:ascii="Constantia" w:eastAsiaTheme="minorHAnsi" w:hAnsi="Constantia" w:cs="Segoe UI"/>
      <w:b/>
      <w:bCs/>
      <w:noProof/>
      <w:color w:val="171717"/>
      <w:sz w:val="24"/>
      <w:szCs w:val="22"/>
      <w:shd w:val="clear" w:color="auto" w:fill="FFFFFF"/>
      <w:lang w:eastAsia="en-US"/>
    </w:rPr>
  </w:style>
  <w:style w:type="paragraph" w:styleId="Heading3">
    <w:name w:val="heading 3"/>
    <w:aliases w:val="IPS Heading 3"/>
    <w:basedOn w:val="TOC3"/>
    <w:next w:val="Normal"/>
    <w:link w:val="Heading3Char"/>
    <w:autoRedefine/>
    <w:uiPriority w:val="9"/>
    <w:unhideWhenUsed/>
    <w:qFormat/>
    <w:rsid w:val="00F807D1"/>
    <w:pPr>
      <w:tabs>
        <w:tab w:val="left" w:pos="960"/>
        <w:tab w:val="right" w:leader="dot" w:pos="9010"/>
        <w:tab w:val="right" w:leader="dot" w:pos="9134"/>
      </w:tabs>
      <w:spacing w:before="300" w:after="120"/>
      <w:ind w:left="0"/>
      <w:outlineLvl w:val="2"/>
    </w:pPr>
    <w:rPr>
      <w:b/>
      <w:bCs/>
      <w:noProof/>
      <w:sz w:val="22"/>
      <w:u w:val="single"/>
    </w:rPr>
  </w:style>
  <w:style w:type="paragraph" w:styleId="Heading4">
    <w:name w:val="heading 4"/>
    <w:basedOn w:val="Normal"/>
    <w:next w:val="Normal"/>
    <w:link w:val="Heading4Char"/>
    <w:uiPriority w:val="9"/>
    <w:unhideWhenUsed/>
    <w:qFormat/>
    <w:rsid w:val="00F807D1"/>
    <w:pPr>
      <w:keepNext/>
      <w:keepLines/>
      <w:spacing w:before="120"/>
      <w:outlineLvl w:val="3"/>
    </w:pPr>
    <w:rPr>
      <w:rFonts w:eastAsiaTheme="majorEastAsia" w:cstheme="majorBidi"/>
      <w:b/>
      <w:i/>
      <w:iCs/>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F807D1"/>
    <w:rPr>
      <w:rFonts w:ascii="Constantia" w:hAnsi="Constantia" w:cs="Segoe UI"/>
      <w:b/>
      <w:bCs/>
      <w:noProof/>
      <w:color w:val="171717"/>
      <w:sz w:val="24"/>
      <w:shd w:val="clear" w:color="auto" w:fill="FFFFFF"/>
    </w:rPr>
  </w:style>
  <w:style w:type="character" w:customStyle="1" w:styleId="Heading3Char">
    <w:name w:val="Heading 3 Char"/>
    <w:aliases w:val="IPS Heading 3 Char"/>
    <w:basedOn w:val="DefaultParagraphFont"/>
    <w:link w:val="Heading3"/>
    <w:uiPriority w:val="9"/>
    <w:qFormat/>
    <w:rsid w:val="00F807D1"/>
    <w:rPr>
      <w:rFonts w:ascii="Constantia" w:hAnsi="Constantia" w:cs="Times New Roman"/>
      <w:b/>
      <w:bCs/>
      <w:noProof/>
      <w:szCs w:val="24"/>
      <w:u w:val="single"/>
      <w:lang w:eastAsia="en-GB"/>
    </w:rPr>
  </w:style>
  <w:style w:type="character" w:customStyle="1" w:styleId="Heading4Char">
    <w:name w:val="Heading 4 Char"/>
    <w:basedOn w:val="DefaultParagraphFont"/>
    <w:link w:val="Heading4"/>
    <w:uiPriority w:val="9"/>
    <w:qFormat/>
    <w:rsid w:val="00F807D1"/>
    <w:rPr>
      <w:rFonts w:ascii="Constantia" w:eastAsiaTheme="majorEastAsia" w:hAnsi="Constantia" w:cstheme="majorBidi"/>
      <w:b/>
      <w:i/>
      <w:iCs/>
      <w:szCs w:val="24"/>
      <w:u w:val="single"/>
      <w:lang w:eastAsia="en-GB"/>
    </w:rPr>
  </w:style>
  <w:style w:type="paragraph" w:customStyle="1" w:styleId="IPSNumbering">
    <w:name w:val="IPS Numbering"/>
    <w:basedOn w:val="Normal"/>
    <w:link w:val="IPSNumberingChar"/>
    <w:qFormat/>
    <w:rsid w:val="00F807D1"/>
    <w:pPr>
      <w:numPr>
        <w:numId w:val="1"/>
      </w:numPr>
      <w:contextualSpacing/>
    </w:pPr>
    <w:rPr>
      <w:rFonts w:cstheme="majorBidi"/>
    </w:rPr>
  </w:style>
  <w:style w:type="character" w:customStyle="1" w:styleId="IPSNumberingChar">
    <w:name w:val="IPS Numbering Char"/>
    <w:basedOn w:val="DefaultParagraphFont"/>
    <w:link w:val="IPSNumbering"/>
    <w:rsid w:val="00F807D1"/>
    <w:rPr>
      <w:rFonts w:ascii="Constantia" w:hAnsi="Constantia" w:cstheme="majorBidi"/>
      <w:sz w:val="20"/>
      <w:szCs w:val="24"/>
      <w:lang w:eastAsia="en-GB"/>
    </w:rPr>
  </w:style>
  <w:style w:type="character" w:customStyle="1" w:styleId="Heading1Char">
    <w:name w:val="Heading 1 Char"/>
    <w:basedOn w:val="DefaultParagraphFont"/>
    <w:link w:val="Heading1"/>
    <w:uiPriority w:val="9"/>
    <w:rsid w:val="00F807D1"/>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F807D1"/>
    <w:pPr>
      <w:spacing w:after="100"/>
      <w:ind w:left="400"/>
    </w:pPr>
  </w:style>
  <w:style w:type="paragraph" w:styleId="ListParagraph">
    <w:name w:val="List Paragraph"/>
    <w:aliases w:val="PQ"/>
    <w:basedOn w:val="Normal"/>
    <w:link w:val="ListParagraphChar"/>
    <w:uiPriority w:val="34"/>
    <w:qFormat/>
    <w:rsid w:val="00F807D1"/>
    <w:pPr>
      <w:ind w:left="720"/>
      <w:contextualSpacing/>
    </w:pPr>
  </w:style>
  <w:style w:type="character" w:customStyle="1" w:styleId="ListParagraphChar">
    <w:name w:val="List Paragraph Char"/>
    <w:aliases w:val="PQ Char"/>
    <w:basedOn w:val="DefaultParagraphFont"/>
    <w:link w:val="ListParagraph"/>
    <w:uiPriority w:val="34"/>
    <w:qFormat/>
    <w:rsid w:val="00F807D1"/>
    <w:rPr>
      <w:rFonts w:ascii="Constantia" w:hAnsi="Constantia" w:cs="Times New Roman"/>
      <w:sz w:val="20"/>
      <w:szCs w:val="24"/>
      <w:lang w:eastAsia="en-GB"/>
    </w:rPr>
  </w:style>
  <w:style w:type="table" w:styleId="TableGrid">
    <w:name w:val="Table Grid"/>
    <w:basedOn w:val="TableNormal"/>
    <w:uiPriority w:val="39"/>
    <w:qFormat/>
    <w:rsid w:val="00851D28"/>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IntenseReference">
    <w:name w:val="Intense Reference"/>
    <w:basedOn w:val="DefaultParagraphFont"/>
    <w:uiPriority w:val="32"/>
    <w:qFormat/>
    <w:rsid w:val="00851D28"/>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376</Words>
  <Characters>2145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2025-04-01T15:35:00Z</dcterms:created>
  <dcterms:modified xsi:type="dcterms:W3CDTF">2025-04-01T15:35:00Z</dcterms:modified>
</cp:coreProperties>
</file>