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74C" w:rsidRPr="003D0B30" w:rsidRDefault="0082374C" w:rsidP="0082374C">
      <w:pPr>
        <w:pStyle w:val="Heading2"/>
      </w:pPr>
      <w:bookmarkStart w:id="0" w:name="_Toc159667849"/>
      <w:bookmarkStart w:id="1" w:name="_GoBack"/>
      <w:bookmarkEnd w:id="1"/>
      <w:r w:rsidRPr="003D0B30">
        <w:t>Demo 12-01: Using Preview Services</w:t>
      </w:r>
      <w:bookmarkEnd w:id="0"/>
    </w:p>
    <w:p w:rsidR="0082374C" w:rsidRPr="003D0B30" w:rsidRDefault="0082374C" w:rsidP="0082374C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3D0B30">
        <w:t xml:space="preserve">Go to the following preview portal link: </w:t>
      </w:r>
      <w:hyperlink r:id="rId5" w:anchor="home" w:history="1">
        <w:r w:rsidRPr="003D0B30">
          <w:rPr>
            <w:rStyle w:val="Hyperlink"/>
          </w:rPr>
          <w:t>https://preview.portal.azure.com/#home</w:t>
        </w:r>
      </w:hyperlink>
      <w:r w:rsidRPr="003D0B30">
        <w:rPr>
          <w:rStyle w:val="Hyperlink"/>
        </w:rPr>
        <w:t xml:space="preserve">. </w:t>
      </w:r>
      <w:r w:rsidRPr="003D0B30">
        <w:t>Here, you will see a preview option on top of the portal. It differs from the Azure portal as it contains all the services and products in the preview state.</w:t>
      </w:r>
    </w:p>
    <w:p w:rsidR="0082374C" w:rsidRPr="003D0B30" w:rsidRDefault="0082374C" w:rsidP="00823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center"/>
      </w:pPr>
      <w:r w:rsidRPr="003D0B30">
        <w:rPr>
          <w:noProof/>
          <w:lang w:eastAsia="en-US"/>
        </w:rPr>
        <w:drawing>
          <wp:inline distT="0" distB="0" distL="0" distR="0" wp14:anchorId="588BCA99" wp14:editId="05E8284D">
            <wp:extent cx="4310063" cy="3561738"/>
            <wp:effectExtent l="19050" t="19050" r="14605" b="1968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11-4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822" b="11712"/>
                    <a:stretch/>
                  </pic:blipFill>
                  <pic:spPr bwMode="auto">
                    <a:xfrm>
                      <a:off x="0" y="0"/>
                      <a:ext cx="4320902" cy="35706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374C" w:rsidRPr="003D0B30" w:rsidRDefault="0082374C" w:rsidP="0082374C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3D0B30">
        <w:t>If you search the Virtual machine for “</w:t>
      </w:r>
      <w:r w:rsidRPr="003D0B30">
        <w:rPr>
          <w:b/>
          <w:bCs/>
        </w:rPr>
        <w:t>Bastion hosts,”</w:t>
      </w:r>
      <w:r w:rsidRPr="003D0B30">
        <w:t xml:space="preserve"> you will see that option here.</w:t>
      </w:r>
    </w:p>
    <w:p w:rsidR="0082374C" w:rsidRPr="003D0B30" w:rsidRDefault="0082374C" w:rsidP="008237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jc w:val="center"/>
      </w:pPr>
      <w:r w:rsidRPr="003D0B30">
        <w:rPr>
          <w:noProof/>
          <w:lang w:eastAsia="en-US"/>
        </w:rPr>
        <w:lastRenderedPageBreak/>
        <w:drawing>
          <wp:inline distT="0" distB="0" distL="0" distR="0" wp14:anchorId="365EC7D9" wp14:editId="6D259A4F">
            <wp:extent cx="4464570" cy="4331970"/>
            <wp:effectExtent l="19050" t="19050" r="12700" b="1143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11-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679" cy="4348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374C" w:rsidRPr="003D0B30" w:rsidRDefault="0082374C" w:rsidP="008237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jc w:val="center"/>
      </w:pPr>
      <w:r w:rsidRPr="003D0B30">
        <w:rPr>
          <w:noProof/>
          <w:lang w:eastAsia="en-US"/>
        </w:rPr>
        <w:drawing>
          <wp:inline distT="0" distB="0" distL="0" distR="0" wp14:anchorId="569DB7AB" wp14:editId="7B9BF568">
            <wp:extent cx="5081588" cy="3198321"/>
            <wp:effectExtent l="19050" t="19050" r="24130" b="2159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11-6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375"/>
                    <a:stretch/>
                  </pic:blipFill>
                  <pic:spPr bwMode="auto">
                    <a:xfrm>
                      <a:off x="0" y="0"/>
                      <a:ext cx="5097018" cy="32080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374C" w:rsidRPr="003D0B30" w:rsidRDefault="0082374C" w:rsidP="00823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3D0B30">
        <w:rPr>
          <w:b/>
        </w:rPr>
        <w:t>Note:</w:t>
      </w:r>
      <w:r w:rsidRPr="003D0B30">
        <w:t xml:space="preserve"> Go into that service and create it if you want. From this preview portal, you can view all the currently unavailable products on the Azure portal.</w:t>
      </w:r>
    </w:p>
    <w:p w:rsidR="00EB0E62" w:rsidRPr="0082374C" w:rsidRDefault="00EB0E62" w:rsidP="0082374C"/>
    <w:sectPr w:rsidR="00EB0E62" w:rsidRPr="008237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A14EC"/>
    <w:multiLevelType w:val="hybridMultilevel"/>
    <w:tmpl w:val="B59CC1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625ACD"/>
    <w:multiLevelType w:val="hybridMultilevel"/>
    <w:tmpl w:val="98C43704"/>
    <w:lvl w:ilvl="0" w:tplc="EC5AC7C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581F29"/>
    <w:multiLevelType w:val="hybridMultilevel"/>
    <w:tmpl w:val="9308196C"/>
    <w:lvl w:ilvl="0" w:tplc="6626437E">
      <w:start w:val="1"/>
      <w:numFmt w:val="decimal"/>
      <w:pStyle w:val="IPSNumbering"/>
      <w:lvlText w:val="%1."/>
      <w:lvlJc w:val="left"/>
      <w:pPr>
        <w:ind w:left="-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-23" w:hanging="360"/>
      </w:pPr>
    </w:lvl>
    <w:lvl w:ilvl="2" w:tplc="0409001B" w:tentative="1">
      <w:start w:val="1"/>
      <w:numFmt w:val="lowerRoman"/>
      <w:lvlText w:val="%3."/>
      <w:lvlJc w:val="right"/>
      <w:pPr>
        <w:ind w:left="697" w:hanging="180"/>
      </w:pPr>
    </w:lvl>
    <w:lvl w:ilvl="3" w:tplc="0409000F" w:tentative="1">
      <w:start w:val="1"/>
      <w:numFmt w:val="decimal"/>
      <w:lvlText w:val="%4."/>
      <w:lvlJc w:val="left"/>
      <w:pPr>
        <w:ind w:left="1417" w:hanging="360"/>
      </w:pPr>
    </w:lvl>
    <w:lvl w:ilvl="4" w:tplc="04090019" w:tentative="1">
      <w:start w:val="1"/>
      <w:numFmt w:val="lowerLetter"/>
      <w:lvlText w:val="%5."/>
      <w:lvlJc w:val="left"/>
      <w:pPr>
        <w:ind w:left="2137" w:hanging="360"/>
      </w:pPr>
    </w:lvl>
    <w:lvl w:ilvl="5" w:tplc="0409001B" w:tentative="1">
      <w:start w:val="1"/>
      <w:numFmt w:val="lowerRoman"/>
      <w:lvlText w:val="%6."/>
      <w:lvlJc w:val="right"/>
      <w:pPr>
        <w:ind w:left="2857" w:hanging="180"/>
      </w:pPr>
    </w:lvl>
    <w:lvl w:ilvl="6" w:tplc="0409000F" w:tentative="1">
      <w:start w:val="1"/>
      <w:numFmt w:val="decimal"/>
      <w:lvlText w:val="%7."/>
      <w:lvlJc w:val="left"/>
      <w:pPr>
        <w:ind w:left="3577" w:hanging="360"/>
      </w:pPr>
    </w:lvl>
    <w:lvl w:ilvl="7" w:tplc="04090019" w:tentative="1">
      <w:start w:val="1"/>
      <w:numFmt w:val="lowerLetter"/>
      <w:lvlText w:val="%8."/>
      <w:lvlJc w:val="left"/>
      <w:pPr>
        <w:ind w:left="4297" w:hanging="360"/>
      </w:pPr>
    </w:lvl>
    <w:lvl w:ilvl="8" w:tplc="0409001B" w:tentative="1">
      <w:start w:val="1"/>
      <w:numFmt w:val="lowerRoman"/>
      <w:lvlText w:val="%9."/>
      <w:lvlJc w:val="right"/>
      <w:pPr>
        <w:ind w:left="5017" w:hanging="180"/>
      </w:pPr>
    </w:lvl>
  </w:abstractNum>
  <w:abstractNum w:abstractNumId="3" w15:restartNumberingAfterBreak="0">
    <w:nsid w:val="1517577D"/>
    <w:multiLevelType w:val="hybridMultilevel"/>
    <w:tmpl w:val="63AC20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4464D6"/>
    <w:multiLevelType w:val="hybridMultilevel"/>
    <w:tmpl w:val="83BA1142"/>
    <w:lvl w:ilvl="0" w:tplc="A2B0D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F87E7F"/>
    <w:multiLevelType w:val="hybridMultilevel"/>
    <w:tmpl w:val="908CDD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215478"/>
    <w:multiLevelType w:val="hybridMultilevel"/>
    <w:tmpl w:val="12FA860E"/>
    <w:lvl w:ilvl="0" w:tplc="343C2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7045F"/>
    <w:multiLevelType w:val="hybridMultilevel"/>
    <w:tmpl w:val="B1F23F26"/>
    <w:lvl w:ilvl="0" w:tplc="D9DC57E2">
      <w:start w:val="20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2544A2"/>
    <w:multiLevelType w:val="hybridMultilevel"/>
    <w:tmpl w:val="957413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BF7022F"/>
    <w:multiLevelType w:val="multilevel"/>
    <w:tmpl w:val="AF8AF7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8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2"/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38D"/>
    <w:rsid w:val="001F310A"/>
    <w:rsid w:val="002847E6"/>
    <w:rsid w:val="00301D32"/>
    <w:rsid w:val="004009B8"/>
    <w:rsid w:val="00431747"/>
    <w:rsid w:val="006C535F"/>
    <w:rsid w:val="0082374C"/>
    <w:rsid w:val="00A47B86"/>
    <w:rsid w:val="00D4038D"/>
    <w:rsid w:val="00EB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B4DC8-26EF-430B-A5CC-247FCAB1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IPS Body"/>
    <w:qFormat/>
    <w:rsid w:val="00D4038D"/>
    <w:pPr>
      <w:spacing w:after="120" w:line="276" w:lineRule="auto"/>
      <w:jc w:val="both"/>
    </w:pPr>
    <w:rPr>
      <w:rFonts w:ascii="Constantia" w:hAnsi="Constantia" w:cs="Times New Roman"/>
      <w:sz w:val="20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3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IPS Heading 2"/>
    <w:basedOn w:val="Heading1"/>
    <w:link w:val="Heading2Char"/>
    <w:autoRedefine/>
    <w:uiPriority w:val="9"/>
    <w:unhideWhenUsed/>
    <w:qFormat/>
    <w:rsid w:val="00D4038D"/>
    <w:pPr>
      <w:shd w:val="clear" w:color="auto" w:fill="FFFFFF"/>
      <w:tabs>
        <w:tab w:val="left" w:pos="540"/>
      </w:tabs>
      <w:spacing w:before="480" w:after="120"/>
      <w:jc w:val="left"/>
      <w:outlineLvl w:val="1"/>
    </w:pPr>
    <w:rPr>
      <w:rFonts w:ascii="Constantia" w:eastAsiaTheme="minorHAnsi" w:hAnsi="Constantia" w:cs="Segoe UI"/>
      <w:b/>
      <w:bCs/>
      <w:noProof/>
      <w:color w:val="171717"/>
      <w:sz w:val="24"/>
      <w:szCs w:val="22"/>
      <w:shd w:val="clear" w:color="auto" w:fill="FFFFFF"/>
      <w:lang w:eastAsia="en-US"/>
    </w:rPr>
  </w:style>
  <w:style w:type="paragraph" w:styleId="Heading3">
    <w:name w:val="heading 3"/>
    <w:aliases w:val="IPS Heading 3"/>
    <w:basedOn w:val="TOC3"/>
    <w:next w:val="Normal"/>
    <w:link w:val="Heading3Char"/>
    <w:autoRedefine/>
    <w:uiPriority w:val="9"/>
    <w:unhideWhenUsed/>
    <w:qFormat/>
    <w:rsid w:val="00D4038D"/>
    <w:pPr>
      <w:tabs>
        <w:tab w:val="left" w:pos="960"/>
        <w:tab w:val="right" w:leader="dot" w:pos="9010"/>
        <w:tab w:val="right" w:leader="dot" w:pos="9134"/>
      </w:tabs>
      <w:spacing w:before="300" w:after="120"/>
      <w:ind w:left="0"/>
      <w:outlineLvl w:val="2"/>
    </w:pPr>
    <w:rPr>
      <w:b/>
      <w:bCs/>
      <w:noProof/>
      <w:sz w:val="22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E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IPS Heading 2 Char"/>
    <w:basedOn w:val="DefaultParagraphFont"/>
    <w:link w:val="Heading2"/>
    <w:uiPriority w:val="9"/>
    <w:qFormat/>
    <w:rsid w:val="00D4038D"/>
    <w:rPr>
      <w:rFonts w:ascii="Constantia" w:hAnsi="Constantia" w:cs="Segoe UI"/>
      <w:b/>
      <w:bCs/>
      <w:noProof/>
      <w:color w:val="171717"/>
      <w:sz w:val="24"/>
      <w:shd w:val="clear" w:color="auto" w:fill="FFFFFF"/>
    </w:rPr>
  </w:style>
  <w:style w:type="character" w:customStyle="1" w:styleId="Heading3Char">
    <w:name w:val="Heading 3 Char"/>
    <w:aliases w:val="IPS Heading 3 Char"/>
    <w:basedOn w:val="DefaultParagraphFont"/>
    <w:link w:val="Heading3"/>
    <w:uiPriority w:val="9"/>
    <w:qFormat/>
    <w:rsid w:val="00D4038D"/>
    <w:rPr>
      <w:rFonts w:ascii="Constantia" w:hAnsi="Constantia" w:cs="Times New Roman"/>
      <w:b/>
      <w:bCs/>
      <w:noProof/>
      <w:szCs w:val="24"/>
      <w:u w:val="single"/>
      <w:lang w:eastAsia="en-GB"/>
    </w:rPr>
  </w:style>
  <w:style w:type="paragraph" w:styleId="ListParagraph">
    <w:name w:val="List Paragraph"/>
    <w:aliases w:val="PQ"/>
    <w:basedOn w:val="Normal"/>
    <w:link w:val="ListParagraphChar"/>
    <w:uiPriority w:val="34"/>
    <w:qFormat/>
    <w:rsid w:val="00D4038D"/>
    <w:pPr>
      <w:ind w:left="720"/>
      <w:contextualSpacing/>
    </w:pPr>
  </w:style>
  <w:style w:type="character" w:customStyle="1" w:styleId="ListParagraphChar">
    <w:name w:val="List Paragraph Char"/>
    <w:aliases w:val="PQ Char"/>
    <w:basedOn w:val="DefaultParagraphFont"/>
    <w:link w:val="ListParagraph"/>
    <w:uiPriority w:val="34"/>
    <w:qFormat/>
    <w:rsid w:val="00D4038D"/>
    <w:rPr>
      <w:rFonts w:ascii="Constantia" w:hAnsi="Constantia" w:cs="Times New Roman"/>
      <w:sz w:val="20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D4038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4038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qFormat/>
    <w:rsid w:val="00D4038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rsid w:val="00301D32"/>
    <w:pPr>
      <w:spacing w:after="0" w:line="240" w:lineRule="auto"/>
    </w:pPr>
    <w:rPr>
      <w:rFonts w:eastAsiaTheme="minorEastAsia"/>
      <w:sz w:val="20"/>
      <w:szCs w:val="24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igurelabel">
    <w:name w:val="figurelabel"/>
    <w:basedOn w:val="DefaultParagraphFont"/>
    <w:qFormat/>
    <w:rsid w:val="00301D32"/>
  </w:style>
  <w:style w:type="character" w:customStyle="1" w:styleId="Heading4Char">
    <w:name w:val="Heading 4 Char"/>
    <w:basedOn w:val="DefaultParagraphFont"/>
    <w:link w:val="Heading4"/>
    <w:uiPriority w:val="9"/>
    <w:semiHidden/>
    <w:rsid w:val="00EB0E62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4"/>
      <w:lang w:eastAsia="en-GB"/>
    </w:rPr>
  </w:style>
  <w:style w:type="paragraph" w:customStyle="1" w:styleId="IPSNumbering">
    <w:name w:val="IPS Numbering"/>
    <w:basedOn w:val="Normal"/>
    <w:link w:val="IPSNumberingChar"/>
    <w:qFormat/>
    <w:rsid w:val="00EB0E62"/>
    <w:pPr>
      <w:numPr>
        <w:numId w:val="8"/>
      </w:numPr>
      <w:contextualSpacing/>
    </w:pPr>
    <w:rPr>
      <w:rFonts w:cstheme="majorBidi"/>
    </w:rPr>
  </w:style>
  <w:style w:type="character" w:customStyle="1" w:styleId="IPSNumberingChar">
    <w:name w:val="IPS Numbering Char"/>
    <w:basedOn w:val="DefaultParagraphFont"/>
    <w:link w:val="IPSNumbering"/>
    <w:rsid w:val="00EB0E62"/>
    <w:rPr>
      <w:rFonts w:ascii="Constantia" w:hAnsi="Constantia" w:cstheme="majorBidi"/>
      <w:sz w:val="20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eview.portal.azur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2025-04-01T15:47:00Z</dcterms:created>
  <dcterms:modified xsi:type="dcterms:W3CDTF">2025-04-01T15:47:00Z</dcterms:modified>
</cp:coreProperties>
</file>