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308C" w:rsidRPr="00630B6A" w:rsidRDefault="0002308C" w:rsidP="0002308C">
      <w:pPr>
        <w:keepNext/>
        <w:keepLines/>
        <w:shd w:val="clear" w:color="auto" w:fill="FFFFFF"/>
        <w:spacing w:before="480" w:after="180"/>
        <w:outlineLvl w:val="1"/>
        <w:rPr>
          <w:b/>
          <w:noProof/>
          <w:lang w:eastAsia="en-US"/>
        </w:rPr>
      </w:pPr>
      <w:bookmarkStart w:id="0" w:name="_Toc213040582"/>
      <w:r w:rsidRPr="00B752B4">
        <w:rPr>
          <w:b/>
          <w:noProof/>
          <w:sz w:val="24"/>
          <w:szCs w:val="32"/>
          <w:lang w:eastAsia="en-US"/>
        </w:rPr>
        <w:t>Lab 12-01</w:t>
      </w:r>
      <w:r>
        <w:rPr>
          <w:b/>
          <w:noProof/>
          <w:sz w:val="24"/>
          <w:szCs w:val="32"/>
          <w:lang w:eastAsia="en-US"/>
        </w:rPr>
        <w:t>:</w:t>
      </w:r>
      <w:r w:rsidRPr="00B752B4">
        <w:rPr>
          <w:b/>
          <w:noProof/>
          <w:sz w:val="24"/>
          <w:szCs w:val="32"/>
          <w:lang w:eastAsia="en-US"/>
        </w:rPr>
        <w:t xml:space="preserve"> Exploiting SCADA/ICS Systems with the Command-Line Tool, Modbus-CLI</w:t>
      </w:r>
      <w:bookmarkEnd w:id="0"/>
    </w:p>
    <w:p w:rsidR="0002308C" w:rsidRPr="008B6C9F" w:rsidRDefault="0002308C" w:rsidP="0002308C">
      <w:pPr>
        <w:shd w:val="clear" w:color="auto" w:fill="FFFFFF" w:themeFill="background1"/>
        <w:tabs>
          <w:tab w:val="left" w:pos="960"/>
          <w:tab w:val="right" w:leader="dot" w:pos="9010"/>
        </w:tabs>
        <w:spacing w:before="120"/>
        <w:outlineLvl w:val="2"/>
        <w:rPr>
          <w:b/>
          <w:bCs/>
          <w:noProof/>
          <w:sz w:val="22"/>
          <w:szCs w:val="22"/>
          <w:u w:val="single"/>
          <w:lang w:eastAsia="en-US"/>
        </w:rPr>
      </w:pPr>
      <w:bookmarkStart w:id="1" w:name="_Toc213040583"/>
      <w:r w:rsidRPr="008B6C9F">
        <w:rPr>
          <w:b/>
          <w:bCs/>
          <w:noProof/>
          <w:sz w:val="22"/>
          <w:szCs w:val="22"/>
          <w:u w:val="single"/>
          <w:lang w:eastAsia="en-US"/>
        </w:rPr>
        <w:t>Scenario</w:t>
      </w:r>
      <w:bookmarkEnd w:id="1"/>
    </w:p>
    <w:p w:rsidR="0002308C" w:rsidRPr="00B752B4" w:rsidRDefault="0002308C" w:rsidP="0002308C">
      <w:pPr>
        <w:rPr>
          <w:szCs w:val="20"/>
        </w:rPr>
      </w:pPr>
      <w:r w:rsidRPr="00B752B4">
        <w:rPr>
          <w:szCs w:val="20"/>
        </w:rPr>
        <w:t xml:space="preserve">As a cybersecurity professional at </w:t>
      </w:r>
      <w:proofErr w:type="spellStart"/>
      <w:r w:rsidRPr="00B752B4">
        <w:rPr>
          <w:szCs w:val="20"/>
        </w:rPr>
        <w:t>SecureTek</w:t>
      </w:r>
      <w:proofErr w:type="spellEnd"/>
      <w:r w:rsidRPr="00B752B4">
        <w:rPr>
          <w:szCs w:val="20"/>
        </w:rPr>
        <w:t xml:space="preserve"> Solutions, a firm specializing in OT and SCADA security assessments, you have been retained to perform a formal security evaluation of a client’s SCADA/ICS environment. The client’s controllers and RTUs communicate using the Modbus protocol, and they have expressed concern about the resilience of their control-plane communications. Your primary objective is to perform an authorized, non-destructive assessment of the Modbus service to identify misconfigurations, weak access controls, and protocol-level risks while ensuring operational safety.</w:t>
      </w:r>
    </w:p>
    <w:p w:rsidR="0002308C" w:rsidRPr="008B6C9F" w:rsidRDefault="0002308C" w:rsidP="0002308C">
      <w:pPr>
        <w:shd w:val="clear" w:color="auto" w:fill="FFFFFF" w:themeFill="background1"/>
        <w:tabs>
          <w:tab w:val="left" w:pos="960"/>
          <w:tab w:val="right" w:leader="dot" w:pos="9010"/>
        </w:tabs>
        <w:spacing w:before="120"/>
        <w:outlineLvl w:val="2"/>
        <w:rPr>
          <w:b/>
          <w:bCs/>
          <w:noProof/>
          <w:sz w:val="22"/>
          <w:szCs w:val="22"/>
          <w:u w:val="single"/>
          <w:lang w:eastAsia="en-US"/>
        </w:rPr>
      </w:pPr>
      <w:bookmarkStart w:id="2" w:name="_Toc213040584"/>
      <w:r w:rsidRPr="008B6C9F">
        <w:rPr>
          <w:b/>
          <w:bCs/>
          <w:noProof/>
          <w:sz w:val="22"/>
          <w:szCs w:val="22"/>
          <w:u w:val="single"/>
          <w:lang w:eastAsia="en-US"/>
        </w:rPr>
        <w:t>Solution</w:t>
      </w:r>
      <w:bookmarkEnd w:id="2"/>
    </w:p>
    <w:p w:rsidR="0002308C" w:rsidRPr="00B752B4" w:rsidRDefault="0002308C" w:rsidP="0002308C">
      <w:pPr>
        <w:rPr>
          <w:szCs w:val="20"/>
        </w:rPr>
      </w:pPr>
      <w:r w:rsidRPr="00B752B4">
        <w:rPr>
          <w:szCs w:val="20"/>
        </w:rPr>
        <w:t xml:space="preserve">As a Certified Penetration Tester, you have been tasked with exploiting vulnerabilities in the SCADA system’s Modbus protocol. You can leverage a command-line tool named </w:t>
      </w:r>
      <w:proofErr w:type="spellStart"/>
      <w:r w:rsidRPr="00B752B4">
        <w:rPr>
          <w:bCs/>
          <w:szCs w:val="20"/>
        </w:rPr>
        <w:t>modbus</w:t>
      </w:r>
      <w:proofErr w:type="spellEnd"/>
      <w:r w:rsidRPr="00B752B4">
        <w:rPr>
          <w:bCs/>
          <w:szCs w:val="20"/>
        </w:rPr>
        <w:t>-cli</w:t>
      </w:r>
      <w:r w:rsidRPr="00B752B4">
        <w:rPr>
          <w:szCs w:val="20"/>
        </w:rPr>
        <w:t>. Typically, SCADA systems utilize port 502 for Modbus communication, which is often susceptible to various security risks. Begin by identifying the SCADA system you intend to exploit. Ensure you have the necessary permissions and authorization to perform security testing on the system.</w:t>
      </w:r>
    </w:p>
    <w:p w:rsidR="0002308C" w:rsidRPr="00B752B4" w:rsidRDefault="0002308C" w:rsidP="0002308C">
      <w:pPr>
        <w:rPr>
          <w:szCs w:val="20"/>
        </w:rPr>
      </w:pPr>
      <w:r w:rsidRPr="00B752B4">
        <w:rPr>
          <w:szCs w:val="20"/>
        </w:rPr>
        <w:t xml:space="preserve">Once you have identified a target SCADA system, use </w:t>
      </w:r>
      <w:proofErr w:type="spellStart"/>
      <w:r w:rsidRPr="00B752B4">
        <w:rPr>
          <w:szCs w:val="20"/>
        </w:rPr>
        <w:t>modbus</w:t>
      </w:r>
      <w:proofErr w:type="spellEnd"/>
      <w:r w:rsidRPr="00B752B4">
        <w:rPr>
          <w:szCs w:val="20"/>
        </w:rPr>
        <w:t>-cli to exploit vulnerabilities in the Modbus protocol. It may involve attempting to read or write data to critical registers, injecting malicious commands, or manipulating system behavior.</w:t>
      </w:r>
    </w:p>
    <w:tbl>
      <w:tblPr>
        <w:tblStyle w:val="TableGrid"/>
        <w:tblW w:w="0" w:type="auto"/>
        <w:shd w:val="clear" w:color="auto" w:fill="F2F2F2" w:themeFill="background1" w:themeFillShade="F2"/>
        <w:tblLook w:val="04A0" w:firstRow="1" w:lastRow="0" w:firstColumn="1" w:lastColumn="0" w:noHBand="0" w:noVBand="1"/>
      </w:tblPr>
      <w:tblGrid>
        <w:gridCol w:w="8990"/>
      </w:tblGrid>
      <w:tr w:rsidR="0002308C" w:rsidRPr="00630B6A" w:rsidTr="001F5541">
        <w:tc>
          <w:tcPr>
            <w:tcW w:w="8990" w:type="dxa"/>
            <w:shd w:val="clear" w:color="auto" w:fill="F2F2F2" w:themeFill="background1" w:themeFillShade="F2"/>
          </w:tcPr>
          <w:p w:rsidR="0002308C" w:rsidRPr="00B752B4" w:rsidRDefault="0002308C" w:rsidP="001F5541">
            <w:pPr>
              <w:rPr>
                <w:szCs w:val="20"/>
              </w:rPr>
            </w:pPr>
            <w:r w:rsidRPr="00B752B4">
              <w:rPr>
                <w:szCs w:val="20"/>
              </w:rPr>
              <w:t xml:space="preserve">1. Open the Kali Linux terminal and type the </w:t>
            </w:r>
            <w:proofErr w:type="spellStart"/>
            <w:r w:rsidRPr="00B752B4">
              <w:rPr>
                <w:b/>
                <w:szCs w:val="20"/>
              </w:rPr>
              <w:t>sudo</w:t>
            </w:r>
            <w:proofErr w:type="spellEnd"/>
            <w:r w:rsidRPr="00B752B4">
              <w:rPr>
                <w:b/>
                <w:szCs w:val="20"/>
              </w:rPr>
              <w:t xml:space="preserve"> gem install </w:t>
            </w:r>
            <w:proofErr w:type="spellStart"/>
            <w:r w:rsidRPr="00B752B4">
              <w:rPr>
                <w:b/>
                <w:szCs w:val="20"/>
              </w:rPr>
              <w:t>modbus</w:t>
            </w:r>
            <w:proofErr w:type="spellEnd"/>
            <w:r w:rsidRPr="00B752B4">
              <w:rPr>
                <w:b/>
                <w:szCs w:val="20"/>
              </w:rPr>
              <w:t>-cli</w:t>
            </w:r>
            <w:r w:rsidRPr="00B752B4">
              <w:rPr>
                <w:szCs w:val="20"/>
              </w:rPr>
              <w:t xml:space="preserve"> command to install the </w:t>
            </w:r>
            <w:proofErr w:type="spellStart"/>
            <w:r w:rsidRPr="00B752B4">
              <w:rPr>
                <w:b/>
                <w:szCs w:val="20"/>
              </w:rPr>
              <w:t>modbus</w:t>
            </w:r>
            <w:proofErr w:type="spellEnd"/>
            <w:r w:rsidRPr="00B752B4">
              <w:rPr>
                <w:b/>
                <w:szCs w:val="20"/>
              </w:rPr>
              <w:t>-cli</w:t>
            </w:r>
            <w:r w:rsidRPr="00B752B4">
              <w:rPr>
                <w:szCs w:val="20"/>
              </w:rPr>
              <w:t xml:space="preserve"> tool. Press </w:t>
            </w:r>
            <w:r w:rsidRPr="00B752B4">
              <w:rPr>
                <w:b/>
                <w:szCs w:val="20"/>
              </w:rPr>
              <w:t>Enter</w:t>
            </w:r>
            <w:r w:rsidRPr="00B752B4">
              <w:rPr>
                <w:szCs w:val="20"/>
              </w:rPr>
              <w:t>.</w:t>
            </w:r>
          </w:p>
          <w:p w:rsidR="0002308C" w:rsidRPr="00B752B4" w:rsidRDefault="0002308C" w:rsidP="0002308C">
            <w:pPr>
              <w:numPr>
                <w:ilvl w:val="0"/>
                <w:numId w:val="5"/>
              </w:numPr>
              <w:contextualSpacing/>
              <w:rPr>
                <w:szCs w:val="20"/>
              </w:rPr>
            </w:pPr>
            <w:proofErr w:type="spellStart"/>
            <w:proofErr w:type="gramStart"/>
            <w:r w:rsidRPr="00B752B4">
              <w:rPr>
                <w:b/>
                <w:szCs w:val="20"/>
              </w:rPr>
              <w:t>sudo</w:t>
            </w:r>
            <w:proofErr w:type="spellEnd"/>
            <w:proofErr w:type="gramEnd"/>
            <w:r w:rsidRPr="00B752B4">
              <w:rPr>
                <w:b/>
                <w:szCs w:val="20"/>
              </w:rPr>
              <w:t>:</w:t>
            </w:r>
            <w:r w:rsidRPr="00B752B4">
              <w:rPr>
                <w:szCs w:val="20"/>
              </w:rPr>
              <w:t xml:space="preserve"> It allows a permitted user to execute a command as the </w:t>
            </w:r>
            <w:proofErr w:type="spellStart"/>
            <w:r w:rsidRPr="00B752B4">
              <w:rPr>
                <w:szCs w:val="20"/>
              </w:rPr>
              <w:t>superuser</w:t>
            </w:r>
            <w:proofErr w:type="spellEnd"/>
            <w:r w:rsidRPr="00B752B4">
              <w:rPr>
                <w:szCs w:val="20"/>
              </w:rPr>
              <w:t xml:space="preserve"> or another user, as specified in the </w:t>
            </w:r>
            <w:proofErr w:type="spellStart"/>
            <w:r w:rsidRPr="00B752B4">
              <w:rPr>
                <w:szCs w:val="20"/>
              </w:rPr>
              <w:t>sudoers</w:t>
            </w:r>
            <w:proofErr w:type="spellEnd"/>
            <w:r w:rsidRPr="00B752B4">
              <w:rPr>
                <w:szCs w:val="20"/>
              </w:rPr>
              <w:t xml:space="preserve"> file.</w:t>
            </w:r>
          </w:p>
          <w:p w:rsidR="0002308C" w:rsidRPr="00B752B4" w:rsidRDefault="0002308C" w:rsidP="0002308C">
            <w:pPr>
              <w:numPr>
                <w:ilvl w:val="0"/>
                <w:numId w:val="5"/>
              </w:numPr>
              <w:contextualSpacing/>
              <w:rPr>
                <w:szCs w:val="20"/>
              </w:rPr>
            </w:pPr>
            <w:proofErr w:type="gramStart"/>
            <w:r w:rsidRPr="00B752B4">
              <w:rPr>
                <w:b/>
                <w:szCs w:val="20"/>
              </w:rPr>
              <w:t>gem</w:t>
            </w:r>
            <w:proofErr w:type="gramEnd"/>
            <w:r w:rsidRPr="00B752B4">
              <w:rPr>
                <w:b/>
                <w:szCs w:val="20"/>
              </w:rPr>
              <w:t>:</w:t>
            </w:r>
            <w:r w:rsidRPr="00B752B4">
              <w:rPr>
                <w:szCs w:val="20"/>
              </w:rPr>
              <w:t xml:space="preserve"> This is the command-line interface to </w:t>
            </w:r>
            <w:proofErr w:type="spellStart"/>
            <w:r w:rsidRPr="00B752B4">
              <w:rPr>
                <w:szCs w:val="20"/>
              </w:rPr>
              <w:t>RubyGems</w:t>
            </w:r>
            <w:proofErr w:type="spellEnd"/>
            <w:r w:rsidRPr="00B752B4">
              <w:rPr>
                <w:szCs w:val="20"/>
              </w:rPr>
              <w:t>, which is a package manager for the Ruby programming language. It allows you to download, install, and manage Ruby libraries and programs.</w:t>
            </w:r>
          </w:p>
          <w:p w:rsidR="0002308C" w:rsidRPr="00B752B4" w:rsidRDefault="0002308C" w:rsidP="0002308C">
            <w:pPr>
              <w:numPr>
                <w:ilvl w:val="0"/>
                <w:numId w:val="5"/>
              </w:numPr>
              <w:contextualSpacing/>
              <w:rPr>
                <w:szCs w:val="20"/>
              </w:rPr>
            </w:pPr>
            <w:proofErr w:type="gramStart"/>
            <w:r w:rsidRPr="00B752B4">
              <w:rPr>
                <w:b/>
                <w:szCs w:val="20"/>
              </w:rPr>
              <w:t>install</w:t>
            </w:r>
            <w:proofErr w:type="gramEnd"/>
            <w:r w:rsidRPr="00B752B4">
              <w:rPr>
                <w:b/>
                <w:szCs w:val="20"/>
              </w:rPr>
              <w:t>:</w:t>
            </w:r>
            <w:r w:rsidRPr="00B752B4">
              <w:rPr>
                <w:szCs w:val="20"/>
              </w:rPr>
              <w:t xml:space="preserve"> This is the sub-command used with a gem to specify that you want to install a gem.</w:t>
            </w:r>
          </w:p>
          <w:p w:rsidR="0002308C" w:rsidRPr="00B752B4" w:rsidRDefault="0002308C" w:rsidP="0002308C">
            <w:pPr>
              <w:numPr>
                <w:ilvl w:val="0"/>
                <w:numId w:val="5"/>
              </w:numPr>
              <w:contextualSpacing/>
              <w:rPr>
                <w:szCs w:val="20"/>
              </w:rPr>
            </w:pPr>
            <w:proofErr w:type="spellStart"/>
            <w:proofErr w:type="gramStart"/>
            <w:r w:rsidRPr="00B752B4">
              <w:rPr>
                <w:b/>
                <w:szCs w:val="20"/>
              </w:rPr>
              <w:t>modbus</w:t>
            </w:r>
            <w:proofErr w:type="spellEnd"/>
            <w:r w:rsidRPr="00B752B4">
              <w:rPr>
                <w:b/>
                <w:szCs w:val="20"/>
              </w:rPr>
              <w:t>-cli</w:t>
            </w:r>
            <w:proofErr w:type="gramEnd"/>
            <w:r w:rsidRPr="00B752B4">
              <w:rPr>
                <w:b/>
                <w:szCs w:val="20"/>
              </w:rPr>
              <w:t xml:space="preserve">: </w:t>
            </w:r>
            <w:r w:rsidRPr="00B752B4">
              <w:rPr>
                <w:szCs w:val="20"/>
              </w:rPr>
              <w:t xml:space="preserve">This is the name of the gem you want to install. </w:t>
            </w:r>
          </w:p>
          <w:p w:rsidR="0002308C" w:rsidRPr="00B752B4" w:rsidRDefault="0002308C" w:rsidP="001F5541">
            <w:pPr>
              <w:jc w:val="center"/>
              <w:rPr>
                <w:szCs w:val="20"/>
              </w:rPr>
            </w:pPr>
            <w:r w:rsidRPr="00B752B4">
              <w:rPr>
                <w:noProof/>
                <w:szCs w:val="20"/>
                <w:lang w:eastAsia="en-US"/>
              </w:rPr>
              <w:lastRenderedPageBreak/>
              <w:t xml:space="preserve"> </w:t>
            </w:r>
            <w:r w:rsidRPr="00B752B4">
              <w:rPr>
                <w:noProof/>
                <w:szCs w:val="20"/>
                <w:lang w:eastAsia="en-US"/>
              </w:rPr>
              <w:drawing>
                <wp:inline distT="0" distB="0" distL="0" distR="0" wp14:anchorId="067CB8F0" wp14:editId="79CF764C">
                  <wp:extent cx="4772025" cy="3048000"/>
                  <wp:effectExtent l="19050" t="19050" r="28575" b="19050"/>
                  <wp:docPr id="347479018" name="Picture 347479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 r="989" b="1538"/>
                          <a:stretch/>
                        </pic:blipFill>
                        <pic:spPr bwMode="auto">
                          <a:xfrm>
                            <a:off x="0" y="0"/>
                            <a:ext cx="4772691" cy="304842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02308C" w:rsidRPr="00B752B4" w:rsidRDefault="0002308C" w:rsidP="001F5541">
            <w:pPr>
              <w:rPr>
                <w:szCs w:val="20"/>
              </w:rPr>
            </w:pPr>
            <w:r w:rsidRPr="00B752B4">
              <w:rPr>
                <w:szCs w:val="20"/>
              </w:rPr>
              <w:t xml:space="preserve">2. If you get any permission restriction error while installing the </w:t>
            </w:r>
            <w:proofErr w:type="spellStart"/>
            <w:r w:rsidRPr="00B752B4">
              <w:rPr>
                <w:szCs w:val="20"/>
              </w:rPr>
              <w:t>modbus</w:t>
            </w:r>
            <w:proofErr w:type="spellEnd"/>
            <w:r w:rsidRPr="00B752B4">
              <w:rPr>
                <w:szCs w:val="20"/>
              </w:rPr>
              <w:t>-cli</w:t>
            </w:r>
            <w:r w:rsidRPr="00630B6A">
              <w:rPr>
                <w:szCs w:val="20"/>
              </w:rPr>
              <w:t>,</w:t>
            </w:r>
            <w:r w:rsidRPr="00B752B4">
              <w:rPr>
                <w:szCs w:val="20"/>
              </w:rPr>
              <w:t xml:space="preserve"> then use the </w:t>
            </w:r>
            <w:proofErr w:type="spellStart"/>
            <w:r w:rsidRPr="00B752B4">
              <w:rPr>
                <w:b/>
                <w:szCs w:val="20"/>
              </w:rPr>
              <w:t>sudo</w:t>
            </w:r>
            <w:proofErr w:type="spellEnd"/>
            <w:r w:rsidRPr="00B752B4">
              <w:rPr>
                <w:b/>
                <w:szCs w:val="20"/>
              </w:rPr>
              <w:t xml:space="preserve"> </w:t>
            </w:r>
            <w:proofErr w:type="spellStart"/>
            <w:r w:rsidRPr="00B752B4">
              <w:rPr>
                <w:b/>
                <w:szCs w:val="20"/>
              </w:rPr>
              <w:t>chmod</w:t>
            </w:r>
            <w:proofErr w:type="spellEnd"/>
            <w:r w:rsidRPr="00B752B4">
              <w:rPr>
                <w:b/>
                <w:szCs w:val="20"/>
              </w:rPr>
              <w:t xml:space="preserve"> +w /</w:t>
            </w:r>
            <w:proofErr w:type="spellStart"/>
            <w:r w:rsidRPr="00B752B4">
              <w:rPr>
                <w:b/>
                <w:szCs w:val="20"/>
              </w:rPr>
              <w:t>var</w:t>
            </w:r>
            <w:proofErr w:type="spellEnd"/>
            <w:r w:rsidRPr="00B752B4">
              <w:rPr>
                <w:b/>
                <w:szCs w:val="20"/>
              </w:rPr>
              <w:t xml:space="preserve">/lib/gems/3.1.0 </w:t>
            </w:r>
            <w:r w:rsidRPr="00B752B4">
              <w:rPr>
                <w:szCs w:val="20"/>
              </w:rPr>
              <w:t>command to grant write permission to the Ruby gems specifically for version 3.1.0. Change the version according to the error you get.</w:t>
            </w:r>
            <w:r w:rsidRPr="00B752B4">
              <w:rPr>
                <w:noProof/>
                <w:szCs w:val="20"/>
                <w:lang w:eastAsia="en-US"/>
              </w:rPr>
              <w:t xml:space="preserve"> </w:t>
            </w:r>
          </w:p>
          <w:p w:rsidR="0002308C" w:rsidRPr="00B752B4" w:rsidRDefault="0002308C" w:rsidP="001F5541">
            <w:pPr>
              <w:jc w:val="center"/>
              <w:rPr>
                <w:szCs w:val="20"/>
              </w:rPr>
            </w:pPr>
            <w:r w:rsidRPr="00B752B4">
              <w:rPr>
                <w:noProof/>
                <w:szCs w:val="20"/>
                <w:lang w:eastAsia="en-US"/>
              </w:rPr>
              <w:t xml:space="preserve"> </w:t>
            </w:r>
            <w:r w:rsidRPr="00B752B4">
              <w:rPr>
                <w:noProof/>
                <w:szCs w:val="20"/>
                <w:lang w:eastAsia="en-US"/>
              </w:rPr>
              <w:drawing>
                <wp:inline distT="0" distB="0" distL="0" distR="0" wp14:anchorId="26FA3AC5" wp14:editId="68AD6677">
                  <wp:extent cx="3057525" cy="1458743"/>
                  <wp:effectExtent l="19050" t="19050" r="9525" b="27305"/>
                  <wp:docPr id="347479019" name="Picture 347479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2024" r="47170" b="47368"/>
                          <a:stretch/>
                        </pic:blipFill>
                        <pic:spPr bwMode="auto">
                          <a:xfrm>
                            <a:off x="0" y="0"/>
                            <a:ext cx="3068256" cy="146386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02308C" w:rsidRPr="00B752B4" w:rsidRDefault="0002308C" w:rsidP="001F5541">
            <w:pPr>
              <w:rPr>
                <w:szCs w:val="20"/>
              </w:rPr>
            </w:pPr>
            <w:r w:rsidRPr="00B752B4">
              <w:rPr>
                <w:szCs w:val="20"/>
              </w:rPr>
              <w:t xml:space="preserve">3. Type </w:t>
            </w:r>
            <w:proofErr w:type="spellStart"/>
            <w:r w:rsidRPr="00B752B4">
              <w:rPr>
                <w:b/>
                <w:szCs w:val="20"/>
              </w:rPr>
              <w:t>modbus</w:t>
            </w:r>
            <w:proofErr w:type="spellEnd"/>
            <w:r w:rsidRPr="00B752B4">
              <w:rPr>
                <w:b/>
                <w:szCs w:val="20"/>
              </w:rPr>
              <w:t xml:space="preserve"> </w:t>
            </w:r>
            <w:r w:rsidRPr="00B752B4">
              <w:rPr>
                <w:szCs w:val="20"/>
              </w:rPr>
              <w:t xml:space="preserve">and hit </w:t>
            </w:r>
            <w:r w:rsidRPr="00B752B4">
              <w:rPr>
                <w:b/>
                <w:szCs w:val="20"/>
              </w:rPr>
              <w:t>Enter</w:t>
            </w:r>
            <w:r w:rsidRPr="00B752B4">
              <w:rPr>
                <w:szCs w:val="20"/>
              </w:rPr>
              <w:t xml:space="preserve"> to get its information. It has three commands: read, write, and dump. </w:t>
            </w:r>
          </w:p>
          <w:p w:rsidR="0002308C" w:rsidRPr="00B752B4" w:rsidRDefault="0002308C" w:rsidP="001F5541">
            <w:pPr>
              <w:jc w:val="center"/>
              <w:rPr>
                <w:szCs w:val="20"/>
              </w:rPr>
            </w:pPr>
            <w:r w:rsidRPr="00B752B4">
              <w:rPr>
                <w:noProof/>
                <w:szCs w:val="20"/>
                <w:lang w:eastAsia="en-US"/>
              </w:rPr>
              <w:lastRenderedPageBreak/>
              <w:t xml:space="preserve"> </w:t>
            </w:r>
            <w:r w:rsidRPr="00B752B4">
              <w:rPr>
                <w:noProof/>
                <w:szCs w:val="20"/>
                <w:lang w:eastAsia="en-US"/>
              </w:rPr>
              <w:drawing>
                <wp:inline distT="0" distB="0" distL="0" distR="0" wp14:anchorId="5F40C755" wp14:editId="532BFB7E">
                  <wp:extent cx="3893642" cy="3295427"/>
                  <wp:effectExtent l="19050" t="19050" r="12065" b="19685"/>
                  <wp:docPr id="347479020" name="Picture 347479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r="26680" b="6917"/>
                          <a:stretch/>
                        </pic:blipFill>
                        <pic:spPr bwMode="auto">
                          <a:xfrm>
                            <a:off x="0" y="0"/>
                            <a:ext cx="3906038" cy="3305918"/>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02308C" w:rsidRPr="00B752B4" w:rsidRDefault="0002308C" w:rsidP="001F5541">
            <w:pPr>
              <w:rPr>
                <w:szCs w:val="20"/>
              </w:rPr>
            </w:pPr>
            <w:r w:rsidRPr="00B752B4">
              <w:rPr>
                <w:szCs w:val="20"/>
              </w:rPr>
              <w:t xml:space="preserve">4. Use the </w:t>
            </w:r>
            <w:proofErr w:type="spellStart"/>
            <w:r w:rsidRPr="00B752B4">
              <w:rPr>
                <w:b/>
                <w:szCs w:val="20"/>
              </w:rPr>
              <w:t>modbus</w:t>
            </w:r>
            <w:proofErr w:type="spellEnd"/>
            <w:r w:rsidRPr="00B752B4">
              <w:rPr>
                <w:b/>
                <w:szCs w:val="20"/>
              </w:rPr>
              <w:t xml:space="preserve"> read --help </w:t>
            </w:r>
            <w:r w:rsidRPr="00B752B4">
              <w:rPr>
                <w:szCs w:val="20"/>
              </w:rPr>
              <w:t xml:space="preserve">command to see the usage of the </w:t>
            </w:r>
            <w:r w:rsidRPr="00B752B4">
              <w:rPr>
                <w:bCs/>
                <w:szCs w:val="20"/>
              </w:rPr>
              <w:t>read</w:t>
            </w:r>
            <w:r w:rsidRPr="00B752B4">
              <w:rPr>
                <w:b/>
                <w:szCs w:val="20"/>
              </w:rPr>
              <w:t xml:space="preserve"> </w:t>
            </w:r>
            <w:r w:rsidRPr="00B752B4">
              <w:rPr>
                <w:szCs w:val="20"/>
              </w:rPr>
              <w:t xml:space="preserve">command. </w:t>
            </w:r>
          </w:p>
          <w:p w:rsidR="0002308C" w:rsidRPr="00B752B4" w:rsidRDefault="0002308C" w:rsidP="001F5541">
            <w:pPr>
              <w:rPr>
                <w:szCs w:val="20"/>
              </w:rPr>
            </w:pPr>
            <w:r w:rsidRPr="00B752B4">
              <w:rPr>
                <w:szCs w:val="20"/>
              </w:rPr>
              <w:t xml:space="preserve">5. The </w:t>
            </w:r>
            <w:proofErr w:type="spellStart"/>
            <w:r w:rsidRPr="00B752B4">
              <w:rPr>
                <w:b/>
                <w:szCs w:val="20"/>
              </w:rPr>
              <w:t>modbus</w:t>
            </w:r>
            <w:proofErr w:type="spellEnd"/>
            <w:r w:rsidRPr="00B752B4">
              <w:rPr>
                <w:b/>
                <w:szCs w:val="20"/>
              </w:rPr>
              <w:t>-cli</w:t>
            </w:r>
            <w:r w:rsidRPr="00B752B4">
              <w:rPr>
                <w:szCs w:val="20"/>
              </w:rPr>
              <w:t xml:space="preserve"> tool is specifically tailored to work with a single SCADA/ICS protocol, </w:t>
            </w:r>
            <w:r w:rsidRPr="00B752B4">
              <w:rPr>
                <w:bCs/>
                <w:szCs w:val="20"/>
              </w:rPr>
              <w:t>Modbus</w:t>
            </w:r>
            <w:r w:rsidRPr="00B752B4">
              <w:rPr>
                <w:szCs w:val="20"/>
              </w:rPr>
              <w:t>. While this might seem restrictive at first glance, it is worth noting that Modbus stands as the predominant communication protocol within SCADA/ICS systems. Even in cases where systems are not explicitly crafted for Modbus, manufacturers often integrate Modbus compatibility to ensure interoperability with products from other manufacturers.</w:t>
            </w:r>
          </w:p>
          <w:p w:rsidR="0002308C" w:rsidRPr="00B752B4" w:rsidRDefault="0002308C" w:rsidP="001F5541">
            <w:pPr>
              <w:jc w:val="center"/>
              <w:rPr>
                <w:szCs w:val="20"/>
              </w:rPr>
            </w:pPr>
            <w:r w:rsidRPr="00B752B4">
              <w:rPr>
                <w:noProof/>
                <w:szCs w:val="20"/>
                <w:lang w:eastAsia="en-US"/>
              </w:rPr>
              <w:t xml:space="preserve"> </w:t>
            </w:r>
            <w:r w:rsidRPr="00B752B4">
              <w:rPr>
                <w:noProof/>
                <w:szCs w:val="20"/>
                <w:lang w:eastAsia="en-US"/>
              </w:rPr>
              <w:drawing>
                <wp:inline distT="0" distB="0" distL="0" distR="0" wp14:anchorId="595BF507" wp14:editId="37D3E8BB">
                  <wp:extent cx="4810125" cy="3682751"/>
                  <wp:effectExtent l="19050" t="19050" r="9525" b="13335"/>
                  <wp:docPr id="347479021" name="Picture 347479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11925" cy="3684129"/>
                          </a:xfrm>
                          <a:prstGeom prst="rect">
                            <a:avLst/>
                          </a:prstGeom>
                          <a:ln>
                            <a:solidFill>
                              <a:sysClr val="windowText" lastClr="000000"/>
                            </a:solidFill>
                          </a:ln>
                        </pic:spPr>
                      </pic:pic>
                    </a:graphicData>
                  </a:graphic>
                </wp:inline>
              </w:drawing>
            </w:r>
          </w:p>
          <w:p w:rsidR="0002308C" w:rsidRPr="00B752B4" w:rsidRDefault="0002308C" w:rsidP="001F5541">
            <w:pPr>
              <w:jc w:val="center"/>
              <w:rPr>
                <w:szCs w:val="20"/>
              </w:rPr>
            </w:pPr>
          </w:p>
          <w:p w:rsidR="0002308C" w:rsidRPr="00B752B4" w:rsidRDefault="0002308C" w:rsidP="001F5541">
            <w:pPr>
              <w:rPr>
                <w:szCs w:val="20"/>
              </w:rPr>
            </w:pPr>
            <w:r w:rsidRPr="00B752B4">
              <w:rPr>
                <w:szCs w:val="20"/>
              </w:rPr>
              <w:lastRenderedPageBreak/>
              <w:t xml:space="preserve">6. Now you understand how Modbus works. Go to </w:t>
            </w:r>
            <w:r w:rsidRPr="00B752B4">
              <w:rPr>
                <w:b/>
                <w:szCs w:val="20"/>
              </w:rPr>
              <w:t>shodan.io</w:t>
            </w:r>
            <w:r w:rsidRPr="00B752B4">
              <w:rPr>
                <w:szCs w:val="20"/>
              </w:rPr>
              <w:t xml:space="preserve"> and search for </w:t>
            </w:r>
            <w:r w:rsidRPr="00B752B4">
              <w:rPr>
                <w:b/>
                <w:szCs w:val="20"/>
              </w:rPr>
              <w:t>port 502</w:t>
            </w:r>
            <w:r w:rsidRPr="00B752B4">
              <w:rPr>
                <w:szCs w:val="20"/>
              </w:rPr>
              <w:t xml:space="preserve">. </w:t>
            </w:r>
          </w:p>
          <w:p w:rsidR="0002308C" w:rsidRPr="00B752B4" w:rsidRDefault="0002308C" w:rsidP="001F5541">
            <w:pPr>
              <w:rPr>
                <w:szCs w:val="20"/>
              </w:rPr>
            </w:pPr>
            <w:r w:rsidRPr="00B752B4">
              <w:rPr>
                <w:bCs/>
                <w:szCs w:val="20"/>
              </w:rPr>
              <w:t>7.</w:t>
            </w:r>
            <w:r w:rsidRPr="00B752B4">
              <w:rPr>
                <w:b/>
                <w:szCs w:val="20"/>
              </w:rPr>
              <w:t xml:space="preserve"> </w:t>
            </w:r>
            <w:proofErr w:type="spellStart"/>
            <w:r w:rsidRPr="00B752B4">
              <w:rPr>
                <w:bCs/>
                <w:szCs w:val="20"/>
              </w:rPr>
              <w:t>Modicon</w:t>
            </w:r>
            <w:proofErr w:type="spellEnd"/>
            <w:r w:rsidRPr="00B752B4">
              <w:rPr>
                <w:szCs w:val="20"/>
              </w:rPr>
              <w:t xml:space="preserve"> originally developed Modbus in 1979, but </w:t>
            </w:r>
            <w:r w:rsidRPr="00B752B4">
              <w:rPr>
                <w:b/>
                <w:szCs w:val="20"/>
              </w:rPr>
              <w:t>Schneider Electric</w:t>
            </w:r>
            <w:r w:rsidRPr="00B752B4">
              <w:rPr>
                <w:szCs w:val="20"/>
              </w:rPr>
              <w:t xml:space="preserve">, a French multinational corporation, has since acquired the company. Modbus usually utilizes port </w:t>
            </w:r>
            <w:r w:rsidRPr="00B752B4">
              <w:rPr>
                <w:b/>
                <w:szCs w:val="20"/>
              </w:rPr>
              <w:t>502</w:t>
            </w:r>
            <w:r w:rsidRPr="00B752B4">
              <w:rPr>
                <w:szCs w:val="20"/>
              </w:rPr>
              <w:t xml:space="preserve"> as its default </w:t>
            </w:r>
            <w:r w:rsidRPr="00B752B4">
              <w:rPr>
                <w:b/>
                <w:szCs w:val="20"/>
              </w:rPr>
              <w:t>TCP port</w:t>
            </w:r>
            <w:r w:rsidRPr="00B752B4">
              <w:rPr>
                <w:szCs w:val="20"/>
              </w:rPr>
              <w:t xml:space="preserve">. </w:t>
            </w:r>
          </w:p>
          <w:p w:rsidR="0002308C" w:rsidRPr="00B752B4" w:rsidRDefault="0002308C" w:rsidP="001F5541">
            <w:pPr>
              <w:rPr>
                <w:szCs w:val="20"/>
              </w:rPr>
            </w:pPr>
            <w:r w:rsidRPr="00B752B4">
              <w:rPr>
                <w:szCs w:val="20"/>
              </w:rPr>
              <w:t xml:space="preserve">8. By conducting a search on </w:t>
            </w:r>
            <w:proofErr w:type="spellStart"/>
            <w:r w:rsidRPr="00B752B4">
              <w:rPr>
                <w:szCs w:val="20"/>
              </w:rPr>
              <w:t>Shodan</w:t>
            </w:r>
            <w:proofErr w:type="spellEnd"/>
            <w:r w:rsidRPr="00B752B4">
              <w:rPr>
                <w:szCs w:val="20"/>
              </w:rPr>
              <w:t xml:space="preserve"> for either </w:t>
            </w:r>
            <w:r w:rsidRPr="00B752B4">
              <w:rPr>
                <w:b/>
                <w:szCs w:val="20"/>
              </w:rPr>
              <w:t>port 502</w:t>
            </w:r>
            <w:r w:rsidRPr="00B752B4">
              <w:rPr>
                <w:szCs w:val="20"/>
              </w:rPr>
              <w:t xml:space="preserve"> or </w:t>
            </w:r>
            <w:r w:rsidRPr="00B752B4">
              <w:rPr>
                <w:b/>
                <w:szCs w:val="20"/>
              </w:rPr>
              <w:t xml:space="preserve">Schneider Electric </w:t>
            </w:r>
            <w:r w:rsidRPr="00B752B4">
              <w:rPr>
                <w:szCs w:val="20"/>
              </w:rPr>
              <w:t xml:space="preserve">in their search bar, you should be able to locate </w:t>
            </w:r>
            <w:r w:rsidRPr="00B752B4">
              <w:rPr>
                <w:b/>
                <w:szCs w:val="20"/>
              </w:rPr>
              <w:t>SCADA systems</w:t>
            </w:r>
            <w:r w:rsidRPr="00B752B4">
              <w:rPr>
                <w:szCs w:val="20"/>
              </w:rPr>
              <w:t xml:space="preserve"> employing the </w:t>
            </w:r>
            <w:r w:rsidRPr="00B752B4">
              <w:rPr>
                <w:b/>
                <w:szCs w:val="20"/>
              </w:rPr>
              <w:t>Modbus</w:t>
            </w:r>
            <w:r w:rsidRPr="00B752B4">
              <w:rPr>
                <w:szCs w:val="20"/>
              </w:rPr>
              <w:t xml:space="preserve"> protocol.</w:t>
            </w:r>
            <w:r w:rsidRPr="00B752B4">
              <w:rPr>
                <w:noProof/>
                <w:szCs w:val="20"/>
                <w:lang w:eastAsia="en-US"/>
              </w:rPr>
              <w:t xml:space="preserve"> </w:t>
            </w:r>
          </w:p>
          <w:p w:rsidR="0002308C" w:rsidRPr="00B752B4" w:rsidRDefault="0002308C" w:rsidP="001F5541">
            <w:pPr>
              <w:jc w:val="center"/>
              <w:rPr>
                <w:szCs w:val="20"/>
              </w:rPr>
            </w:pPr>
            <w:r w:rsidRPr="00B752B4">
              <w:rPr>
                <w:noProof/>
                <w:szCs w:val="20"/>
                <w:lang w:eastAsia="en-US"/>
              </w:rPr>
              <w:t xml:space="preserve"> </w:t>
            </w:r>
            <w:r w:rsidRPr="00B752B4">
              <w:rPr>
                <w:noProof/>
                <w:szCs w:val="20"/>
                <w:lang w:eastAsia="en-US"/>
              </w:rPr>
              <w:drawing>
                <wp:inline distT="0" distB="0" distL="0" distR="0" wp14:anchorId="579429F2" wp14:editId="6A1A04D9">
                  <wp:extent cx="4820323" cy="2543530"/>
                  <wp:effectExtent l="19050" t="19050" r="18415" b="28575"/>
                  <wp:docPr id="347479022" name="Picture 347479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20323" cy="2543530"/>
                          </a:xfrm>
                          <a:prstGeom prst="rect">
                            <a:avLst/>
                          </a:prstGeom>
                          <a:ln>
                            <a:solidFill>
                              <a:sysClr val="windowText" lastClr="000000"/>
                            </a:solidFill>
                          </a:ln>
                        </pic:spPr>
                      </pic:pic>
                    </a:graphicData>
                  </a:graphic>
                </wp:inline>
              </w:drawing>
            </w:r>
          </w:p>
          <w:p w:rsidR="0002308C" w:rsidRPr="00B752B4" w:rsidRDefault="0002308C" w:rsidP="001F5541">
            <w:pPr>
              <w:rPr>
                <w:szCs w:val="20"/>
              </w:rPr>
            </w:pPr>
            <w:r w:rsidRPr="00B752B4">
              <w:rPr>
                <w:szCs w:val="20"/>
              </w:rPr>
              <w:t xml:space="preserve">9. Click the </w:t>
            </w:r>
            <w:r w:rsidRPr="00B752B4">
              <w:rPr>
                <w:b/>
                <w:szCs w:val="20"/>
              </w:rPr>
              <w:t>IP Address</w:t>
            </w:r>
            <w:r w:rsidRPr="00B752B4">
              <w:rPr>
                <w:szCs w:val="20"/>
              </w:rPr>
              <w:t xml:space="preserve"> to open its information. You can see the vendor’s name, Schneider Electric. </w:t>
            </w:r>
          </w:p>
          <w:p w:rsidR="0002308C" w:rsidRPr="00B752B4" w:rsidRDefault="0002308C" w:rsidP="001F5541">
            <w:pPr>
              <w:jc w:val="center"/>
              <w:rPr>
                <w:szCs w:val="20"/>
              </w:rPr>
            </w:pPr>
            <w:r w:rsidRPr="00B752B4">
              <w:rPr>
                <w:noProof/>
                <w:szCs w:val="20"/>
                <w:lang w:eastAsia="en-US"/>
              </w:rPr>
              <w:t xml:space="preserve"> </w:t>
            </w:r>
            <w:r w:rsidRPr="00B752B4">
              <w:rPr>
                <w:noProof/>
                <w:szCs w:val="20"/>
                <w:lang w:eastAsia="en-US"/>
              </w:rPr>
              <w:drawing>
                <wp:inline distT="0" distB="0" distL="0" distR="0" wp14:anchorId="0338F42B" wp14:editId="3AFBC859">
                  <wp:extent cx="3332797" cy="1504950"/>
                  <wp:effectExtent l="19050" t="19050" r="20320" b="19050"/>
                  <wp:docPr id="347479024" name="Picture 347479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5781" t="12069" r="9938" b="19805"/>
                          <a:stretch/>
                        </pic:blipFill>
                        <pic:spPr bwMode="auto">
                          <a:xfrm>
                            <a:off x="0" y="0"/>
                            <a:ext cx="3333862" cy="1505431"/>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02308C" w:rsidRPr="00B752B4" w:rsidRDefault="0002308C" w:rsidP="001F5541">
            <w:pPr>
              <w:rPr>
                <w:szCs w:val="20"/>
              </w:rPr>
            </w:pPr>
            <w:r w:rsidRPr="00B752B4">
              <w:rPr>
                <w:szCs w:val="20"/>
              </w:rPr>
              <w:t xml:space="preserve">10. Use the </w:t>
            </w:r>
            <w:proofErr w:type="spellStart"/>
            <w:r w:rsidRPr="00B752B4">
              <w:rPr>
                <w:b/>
                <w:szCs w:val="20"/>
              </w:rPr>
              <w:t>modbus</w:t>
            </w:r>
            <w:proofErr w:type="spellEnd"/>
            <w:r w:rsidRPr="00B752B4">
              <w:rPr>
                <w:b/>
                <w:szCs w:val="20"/>
              </w:rPr>
              <w:t xml:space="preserve"> read &lt;IP Address&gt; %MW100 20 </w:t>
            </w:r>
            <w:r w:rsidRPr="00B752B4">
              <w:rPr>
                <w:szCs w:val="20"/>
              </w:rPr>
              <w:t>command to read the first twenty words from memory.</w:t>
            </w:r>
          </w:p>
          <w:p w:rsidR="0002308C" w:rsidRPr="00B752B4" w:rsidRDefault="0002308C" w:rsidP="0002308C">
            <w:pPr>
              <w:pStyle w:val="ListParagraph"/>
              <w:numPr>
                <w:ilvl w:val="0"/>
                <w:numId w:val="6"/>
              </w:numPr>
              <w:rPr>
                <w:szCs w:val="20"/>
              </w:rPr>
            </w:pPr>
            <w:proofErr w:type="spellStart"/>
            <w:proofErr w:type="gramStart"/>
            <w:r w:rsidRPr="00B752B4">
              <w:rPr>
                <w:b/>
                <w:szCs w:val="20"/>
              </w:rPr>
              <w:t>modbus</w:t>
            </w:r>
            <w:proofErr w:type="spellEnd"/>
            <w:proofErr w:type="gramEnd"/>
            <w:r w:rsidRPr="00B752B4">
              <w:rPr>
                <w:b/>
                <w:szCs w:val="20"/>
              </w:rPr>
              <w:t xml:space="preserve"> read:</w:t>
            </w:r>
            <w:r w:rsidRPr="00B752B4">
              <w:rPr>
                <w:szCs w:val="20"/>
              </w:rPr>
              <w:t xml:space="preserve"> This indicates that you want to perform a read operation using the Modbus protocol.</w:t>
            </w:r>
          </w:p>
          <w:p w:rsidR="0002308C" w:rsidRPr="00B752B4" w:rsidRDefault="0002308C" w:rsidP="0002308C">
            <w:pPr>
              <w:pStyle w:val="ListParagraph"/>
              <w:numPr>
                <w:ilvl w:val="0"/>
                <w:numId w:val="6"/>
              </w:numPr>
              <w:rPr>
                <w:szCs w:val="20"/>
              </w:rPr>
            </w:pPr>
            <w:r w:rsidRPr="00B752B4">
              <w:rPr>
                <w:b/>
                <w:szCs w:val="20"/>
              </w:rPr>
              <w:t>&lt;IP Address&gt;:</w:t>
            </w:r>
            <w:r w:rsidRPr="00B752B4">
              <w:rPr>
                <w:szCs w:val="20"/>
              </w:rPr>
              <w:t xml:space="preserve"> This is a placeholder for the actual IP address of the Modbus device you want to communicate with. It specifies the network location of the device.</w:t>
            </w:r>
          </w:p>
          <w:p w:rsidR="0002308C" w:rsidRPr="00B752B4" w:rsidRDefault="0002308C" w:rsidP="0002308C">
            <w:pPr>
              <w:pStyle w:val="ListParagraph"/>
              <w:numPr>
                <w:ilvl w:val="0"/>
                <w:numId w:val="6"/>
              </w:numPr>
              <w:rPr>
                <w:szCs w:val="20"/>
              </w:rPr>
            </w:pPr>
            <w:r w:rsidRPr="00B752B4">
              <w:rPr>
                <w:b/>
                <w:szCs w:val="20"/>
              </w:rPr>
              <w:t xml:space="preserve">%MW100: </w:t>
            </w:r>
            <w:r w:rsidRPr="00B752B4">
              <w:rPr>
                <w:szCs w:val="20"/>
              </w:rPr>
              <w:t xml:space="preserve">This is an address in the Modbus memory map. Modbus devices typically organize their data into different memory areas, such as coils, discrete inputs, input registers, and holding registers. </w:t>
            </w:r>
            <w:r w:rsidRPr="00B752B4">
              <w:rPr>
                <w:b/>
                <w:szCs w:val="20"/>
              </w:rPr>
              <w:t>%MW</w:t>
            </w:r>
            <w:r w:rsidRPr="00B752B4">
              <w:rPr>
                <w:szCs w:val="20"/>
              </w:rPr>
              <w:t xml:space="preserve"> typically refers to a holding register, and</w:t>
            </w:r>
            <w:r w:rsidRPr="00B752B4">
              <w:rPr>
                <w:b/>
                <w:szCs w:val="20"/>
              </w:rPr>
              <w:t xml:space="preserve"> 100</w:t>
            </w:r>
            <w:r w:rsidRPr="00B752B4">
              <w:rPr>
                <w:szCs w:val="20"/>
              </w:rPr>
              <w:t xml:space="preserve"> is the specific address within that memory area from which you want to start reading data.</w:t>
            </w:r>
          </w:p>
          <w:p w:rsidR="0002308C" w:rsidRPr="00B752B4" w:rsidRDefault="0002308C" w:rsidP="001F5541">
            <w:pPr>
              <w:rPr>
                <w:szCs w:val="20"/>
              </w:rPr>
            </w:pPr>
            <w:r w:rsidRPr="00B752B4">
              <w:rPr>
                <w:bCs/>
                <w:szCs w:val="20"/>
              </w:rPr>
              <w:t>11.</w:t>
            </w:r>
            <w:r w:rsidRPr="00B752B4">
              <w:rPr>
                <w:b/>
                <w:szCs w:val="20"/>
              </w:rPr>
              <w:t xml:space="preserve"> </w:t>
            </w:r>
            <w:r w:rsidRPr="00B752B4">
              <w:rPr>
                <w:szCs w:val="20"/>
              </w:rPr>
              <w:t xml:space="preserve">The number </w:t>
            </w:r>
            <w:r w:rsidRPr="00B752B4">
              <w:rPr>
                <w:b/>
                <w:bCs/>
                <w:szCs w:val="20"/>
              </w:rPr>
              <w:t>20</w:t>
            </w:r>
            <w:r w:rsidRPr="00B752B4">
              <w:rPr>
                <w:szCs w:val="20"/>
              </w:rPr>
              <w:t xml:space="preserve"> indicates the quantity of data you want to read. In this case, you are requesting to read </w:t>
            </w:r>
            <w:r w:rsidRPr="00B752B4">
              <w:rPr>
                <w:b/>
                <w:szCs w:val="20"/>
              </w:rPr>
              <w:t>20</w:t>
            </w:r>
            <w:r w:rsidRPr="00B752B4">
              <w:rPr>
                <w:szCs w:val="20"/>
              </w:rPr>
              <w:t xml:space="preserve"> consecutive data values starting from address </w:t>
            </w:r>
            <w:r w:rsidRPr="00B752B4">
              <w:rPr>
                <w:b/>
                <w:szCs w:val="20"/>
              </w:rPr>
              <w:t>%MW100</w:t>
            </w:r>
            <w:r w:rsidRPr="00B752B4">
              <w:rPr>
                <w:szCs w:val="20"/>
              </w:rPr>
              <w:t>.</w:t>
            </w:r>
          </w:p>
          <w:p w:rsidR="0002308C" w:rsidRPr="00B752B4" w:rsidRDefault="0002308C" w:rsidP="001F5541">
            <w:pPr>
              <w:rPr>
                <w:szCs w:val="20"/>
              </w:rPr>
            </w:pPr>
            <w:r w:rsidRPr="00B752B4">
              <w:rPr>
                <w:b/>
                <w:szCs w:val="20"/>
              </w:rPr>
              <w:t>Note:</w:t>
            </w:r>
            <w:r w:rsidRPr="00B752B4">
              <w:rPr>
                <w:szCs w:val="20"/>
              </w:rPr>
              <w:t xml:space="preserve"> IP Address is hidden due to privacy concerns.</w:t>
            </w:r>
          </w:p>
          <w:p w:rsidR="0002308C" w:rsidRPr="00B752B4" w:rsidRDefault="0002308C" w:rsidP="001F5541">
            <w:pPr>
              <w:jc w:val="center"/>
              <w:rPr>
                <w:szCs w:val="20"/>
              </w:rPr>
            </w:pPr>
            <w:r w:rsidRPr="00B752B4">
              <w:rPr>
                <w:noProof/>
                <w:szCs w:val="20"/>
                <w:lang w:eastAsia="en-US"/>
              </w:rPr>
              <w:lastRenderedPageBreak/>
              <w:t xml:space="preserve"> </w:t>
            </w:r>
            <w:r w:rsidRPr="00B752B4">
              <w:rPr>
                <w:noProof/>
                <w:szCs w:val="20"/>
                <w:lang w:eastAsia="en-US"/>
              </w:rPr>
              <w:drawing>
                <wp:inline distT="0" distB="0" distL="0" distR="0" wp14:anchorId="6841D70C" wp14:editId="40E3DA99">
                  <wp:extent cx="2763040" cy="3705225"/>
                  <wp:effectExtent l="19050" t="19050" r="18415" b="9525"/>
                  <wp:docPr id="347479025" name="Picture 34747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47695"/>
                          <a:stretch/>
                        </pic:blipFill>
                        <pic:spPr bwMode="auto">
                          <a:xfrm>
                            <a:off x="0" y="0"/>
                            <a:ext cx="2778518" cy="372598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02308C" w:rsidRPr="00B752B4" w:rsidRDefault="0002308C" w:rsidP="001F5541">
            <w:pPr>
              <w:rPr>
                <w:szCs w:val="20"/>
              </w:rPr>
            </w:pPr>
            <w:r w:rsidRPr="00B752B4">
              <w:rPr>
                <w:szCs w:val="20"/>
              </w:rPr>
              <w:t xml:space="preserve">12. Use the </w:t>
            </w:r>
            <w:proofErr w:type="spellStart"/>
            <w:r w:rsidRPr="00B752B4">
              <w:rPr>
                <w:b/>
                <w:szCs w:val="20"/>
              </w:rPr>
              <w:t>modbus</w:t>
            </w:r>
            <w:proofErr w:type="spellEnd"/>
            <w:r w:rsidRPr="00B752B4">
              <w:rPr>
                <w:b/>
                <w:szCs w:val="20"/>
              </w:rPr>
              <w:t xml:space="preserve"> read &lt;IP Address&gt; 400101 20 </w:t>
            </w:r>
            <w:r w:rsidRPr="00B752B4">
              <w:rPr>
                <w:szCs w:val="20"/>
              </w:rPr>
              <w:t xml:space="preserve">to read the same first twenty registers, but in the </w:t>
            </w:r>
            <w:proofErr w:type="spellStart"/>
            <w:r w:rsidRPr="00B752B4">
              <w:rPr>
                <w:szCs w:val="20"/>
              </w:rPr>
              <w:t>Modicon</w:t>
            </w:r>
            <w:proofErr w:type="spellEnd"/>
            <w:r w:rsidRPr="00B752B4">
              <w:rPr>
                <w:szCs w:val="20"/>
              </w:rPr>
              <w:t xml:space="preserve"> terminology. It gives the same output.</w:t>
            </w:r>
            <w:r w:rsidRPr="00B752B4">
              <w:rPr>
                <w:noProof/>
                <w:szCs w:val="20"/>
                <w:lang w:eastAsia="en-US"/>
              </w:rPr>
              <w:t xml:space="preserve"> </w:t>
            </w:r>
          </w:p>
          <w:p w:rsidR="0002308C" w:rsidRPr="00B752B4" w:rsidRDefault="0002308C" w:rsidP="001F5541">
            <w:pPr>
              <w:jc w:val="center"/>
              <w:rPr>
                <w:szCs w:val="20"/>
              </w:rPr>
            </w:pPr>
            <w:r w:rsidRPr="00B752B4">
              <w:rPr>
                <w:noProof/>
                <w:szCs w:val="20"/>
                <w:lang w:eastAsia="en-US"/>
              </w:rPr>
              <w:drawing>
                <wp:inline distT="0" distB="0" distL="0" distR="0" wp14:anchorId="0046075D" wp14:editId="19951DDB">
                  <wp:extent cx="2772267" cy="3629025"/>
                  <wp:effectExtent l="19050" t="19050" r="28575" b="9525"/>
                  <wp:docPr id="347479026" name="Picture 347479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46199"/>
                          <a:stretch/>
                        </pic:blipFill>
                        <pic:spPr bwMode="auto">
                          <a:xfrm>
                            <a:off x="0" y="0"/>
                            <a:ext cx="2788321" cy="365004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02308C" w:rsidRPr="00B752B4" w:rsidRDefault="0002308C" w:rsidP="001F5541">
            <w:pPr>
              <w:rPr>
                <w:szCs w:val="20"/>
              </w:rPr>
            </w:pPr>
            <w:r w:rsidRPr="00B752B4">
              <w:rPr>
                <w:szCs w:val="20"/>
              </w:rPr>
              <w:t>13. Refer to the following conversion chart below.</w:t>
            </w:r>
          </w:p>
          <w:p w:rsidR="0002308C" w:rsidRPr="00B752B4" w:rsidRDefault="0002308C" w:rsidP="001F5541">
            <w:pPr>
              <w:jc w:val="center"/>
              <w:rPr>
                <w:szCs w:val="20"/>
              </w:rPr>
            </w:pPr>
            <w:r w:rsidRPr="00B752B4">
              <w:rPr>
                <w:noProof/>
                <w:szCs w:val="20"/>
                <w:lang w:eastAsia="en-US"/>
              </w:rPr>
              <w:lastRenderedPageBreak/>
              <w:drawing>
                <wp:inline distT="0" distB="0" distL="0" distR="0" wp14:anchorId="08A70E57" wp14:editId="0BDDCECC">
                  <wp:extent cx="4706007" cy="1505160"/>
                  <wp:effectExtent l="19050" t="19050" r="18415" b="19050"/>
                  <wp:docPr id="347479027" name="Picture 347479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06007" cy="1505160"/>
                          </a:xfrm>
                          <a:prstGeom prst="rect">
                            <a:avLst/>
                          </a:prstGeom>
                          <a:ln>
                            <a:solidFill>
                              <a:sysClr val="windowText" lastClr="000000"/>
                            </a:solidFill>
                          </a:ln>
                        </pic:spPr>
                      </pic:pic>
                    </a:graphicData>
                  </a:graphic>
                </wp:inline>
              </w:drawing>
            </w:r>
          </w:p>
          <w:p w:rsidR="0002308C" w:rsidRPr="00B752B4" w:rsidRDefault="0002308C" w:rsidP="001F5541">
            <w:pPr>
              <w:rPr>
                <w:szCs w:val="20"/>
              </w:rPr>
            </w:pPr>
            <w:r w:rsidRPr="00B752B4">
              <w:rPr>
                <w:szCs w:val="20"/>
              </w:rPr>
              <w:t xml:space="preserve">14. Use the </w:t>
            </w:r>
            <w:proofErr w:type="spellStart"/>
            <w:r w:rsidRPr="00B752B4">
              <w:rPr>
                <w:b/>
                <w:szCs w:val="20"/>
              </w:rPr>
              <w:t>modbus</w:t>
            </w:r>
            <w:proofErr w:type="spellEnd"/>
            <w:r w:rsidRPr="00B752B4">
              <w:rPr>
                <w:b/>
                <w:szCs w:val="20"/>
              </w:rPr>
              <w:t xml:space="preserve"> read &lt;IP Address&gt; %MD100 20 </w:t>
            </w:r>
            <w:r w:rsidRPr="00B752B4">
              <w:rPr>
                <w:szCs w:val="20"/>
              </w:rPr>
              <w:t xml:space="preserve">command to read the first twenty words from memory, but the data type is the </w:t>
            </w:r>
            <w:r w:rsidRPr="00B752B4">
              <w:rPr>
                <w:b/>
                <w:szCs w:val="20"/>
              </w:rPr>
              <w:t>double word</w:t>
            </w:r>
            <w:r w:rsidRPr="00B752B4">
              <w:rPr>
                <w:szCs w:val="20"/>
              </w:rPr>
              <w:t xml:space="preserve">. </w:t>
            </w:r>
          </w:p>
          <w:p w:rsidR="0002308C" w:rsidRPr="00B752B4" w:rsidRDefault="0002308C" w:rsidP="001F5541">
            <w:pPr>
              <w:jc w:val="center"/>
              <w:rPr>
                <w:szCs w:val="20"/>
              </w:rPr>
            </w:pPr>
            <w:r w:rsidRPr="00B752B4">
              <w:rPr>
                <w:noProof/>
                <w:szCs w:val="20"/>
                <w:lang w:eastAsia="en-US"/>
              </w:rPr>
              <w:drawing>
                <wp:inline distT="0" distB="0" distL="0" distR="0" wp14:anchorId="57530DB4" wp14:editId="28419B20">
                  <wp:extent cx="2657475" cy="3519359"/>
                  <wp:effectExtent l="19050" t="19050" r="9525" b="24130"/>
                  <wp:docPr id="347479028" name="Picture 347479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r="47143"/>
                          <a:stretch/>
                        </pic:blipFill>
                        <pic:spPr bwMode="auto">
                          <a:xfrm>
                            <a:off x="0" y="0"/>
                            <a:ext cx="2659759" cy="352238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02308C" w:rsidRPr="00B752B4" w:rsidRDefault="0002308C" w:rsidP="001F5541">
            <w:pPr>
              <w:rPr>
                <w:szCs w:val="20"/>
              </w:rPr>
            </w:pPr>
            <w:r w:rsidRPr="00B752B4">
              <w:rPr>
                <w:szCs w:val="20"/>
              </w:rPr>
              <w:t xml:space="preserve">15. Use the </w:t>
            </w:r>
            <w:proofErr w:type="spellStart"/>
            <w:r w:rsidRPr="00B752B4">
              <w:rPr>
                <w:b/>
                <w:szCs w:val="20"/>
              </w:rPr>
              <w:t>modbus</w:t>
            </w:r>
            <w:proofErr w:type="spellEnd"/>
            <w:r w:rsidRPr="00B752B4">
              <w:rPr>
                <w:b/>
                <w:szCs w:val="20"/>
              </w:rPr>
              <w:t xml:space="preserve"> write &lt;IP Address&gt; 400101 2 2 2 2 2 2 </w:t>
            </w:r>
            <w:r w:rsidRPr="00B752B4">
              <w:rPr>
                <w:szCs w:val="20"/>
              </w:rPr>
              <w:t xml:space="preserve">command to write the data of your choice in the first six registers. </w:t>
            </w:r>
          </w:p>
          <w:p w:rsidR="0002308C" w:rsidRPr="00B752B4" w:rsidRDefault="0002308C" w:rsidP="001F5541">
            <w:pPr>
              <w:rPr>
                <w:szCs w:val="20"/>
              </w:rPr>
            </w:pPr>
            <w:r w:rsidRPr="00B752B4">
              <w:rPr>
                <w:szCs w:val="20"/>
              </w:rPr>
              <w:t xml:space="preserve">16. Use the </w:t>
            </w:r>
            <w:proofErr w:type="spellStart"/>
            <w:r w:rsidRPr="00B752B4">
              <w:rPr>
                <w:b/>
                <w:szCs w:val="20"/>
              </w:rPr>
              <w:t>modbus</w:t>
            </w:r>
            <w:proofErr w:type="spellEnd"/>
            <w:r w:rsidRPr="00B752B4">
              <w:rPr>
                <w:b/>
                <w:szCs w:val="20"/>
              </w:rPr>
              <w:t xml:space="preserve"> read &lt;IP Address&gt; 400101 20 </w:t>
            </w:r>
            <w:r w:rsidRPr="00B752B4">
              <w:rPr>
                <w:szCs w:val="20"/>
              </w:rPr>
              <w:t xml:space="preserve">command to read the first 20 registers, where you can see the first 6 manipulated registers whose values you just edited. </w:t>
            </w:r>
          </w:p>
          <w:p w:rsidR="0002308C" w:rsidRPr="00B752B4" w:rsidRDefault="0002308C" w:rsidP="001F5541">
            <w:pPr>
              <w:rPr>
                <w:szCs w:val="20"/>
              </w:rPr>
            </w:pPr>
            <w:r w:rsidRPr="00B752B4">
              <w:rPr>
                <w:b/>
                <w:szCs w:val="20"/>
              </w:rPr>
              <w:t xml:space="preserve">Note: </w:t>
            </w:r>
            <w:r w:rsidRPr="00B752B4">
              <w:rPr>
                <w:szCs w:val="20"/>
              </w:rPr>
              <w:t>Writing to the register can potentially harm the target device. Make sure you seek permission from the target before testing to avoid any legal problems. Even if the target device is in a non-production environment, it can still harm the SCADA/ICS devices.</w:t>
            </w:r>
          </w:p>
          <w:p w:rsidR="0002308C" w:rsidRPr="00B752B4" w:rsidRDefault="0002308C" w:rsidP="001F5541">
            <w:pPr>
              <w:jc w:val="center"/>
              <w:rPr>
                <w:szCs w:val="20"/>
              </w:rPr>
            </w:pPr>
            <w:r w:rsidRPr="00B752B4">
              <w:rPr>
                <w:noProof/>
                <w:szCs w:val="20"/>
                <w:lang w:eastAsia="en-US"/>
              </w:rPr>
              <w:lastRenderedPageBreak/>
              <w:drawing>
                <wp:inline distT="0" distB="0" distL="0" distR="0" wp14:anchorId="77E8D36B" wp14:editId="3A03A3F0">
                  <wp:extent cx="3860207" cy="2600325"/>
                  <wp:effectExtent l="19050" t="19050" r="26035" b="9525"/>
                  <wp:docPr id="347479029" name="Picture 347479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7256"/>
                          <a:stretch/>
                        </pic:blipFill>
                        <pic:spPr bwMode="auto">
                          <a:xfrm>
                            <a:off x="0" y="0"/>
                            <a:ext cx="3861823" cy="2601414"/>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02308C" w:rsidRPr="00B752B4" w:rsidRDefault="0002308C" w:rsidP="001F5541">
            <w:pPr>
              <w:rPr>
                <w:szCs w:val="20"/>
              </w:rPr>
            </w:pPr>
            <w:r w:rsidRPr="00B752B4">
              <w:rPr>
                <w:szCs w:val="20"/>
              </w:rPr>
              <w:t xml:space="preserve">17. Use the </w:t>
            </w:r>
            <w:proofErr w:type="spellStart"/>
            <w:r w:rsidRPr="00B752B4">
              <w:rPr>
                <w:b/>
                <w:szCs w:val="20"/>
              </w:rPr>
              <w:t>modbus</w:t>
            </w:r>
            <w:proofErr w:type="spellEnd"/>
            <w:r w:rsidRPr="00B752B4">
              <w:rPr>
                <w:b/>
                <w:szCs w:val="20"/>
              </w:rPr>
              <w:t xml:space="preserve"> read --output dataCapture.txt &lt;IP Address&gt; 400101 400 </w:t>
            </w:r>
            <w:r w:rsidRPr="00B752B4">
              <w:rPr>
                <w:szCs w:val="20"/>
              </w:rPr>
              <w:t xml:space="preserve">command to read the first 400 registers and paste the output in the file named </w:t>
            </w:r>
            <w:r w:rsidRPr="00B752B4">
              <w:rPr>
                <w:b/>
                <w:szCs w:val="20"/>
              </w:rPr>
              <w:t>dataCapture.txt</w:t>
            </w:r>
            <w:r w:rsidRPr="00B752B4">
              <w:rPr>
                <w:szCs w:val="20"/>
              </w:rPr>
              <w:t xml:space="preserve">. </w:t>
            </w:r>
          </w:p>
          <w:p w:rsidR="0002308C" w:rsidRPr="00B752B4" w:rsidRDefault="0002308C" w:rsidP="001F5541">
            <w:pPr>
              <w:rPr>
                <w:szCs w:val="20"/>
              </w:rPr>
            </w:pPr>
            <w:r w:rsidRPr="00B752B4">
              <w:rPr>
                <w:szCs w:val="20"/>
              </w:rPr>
              <w:t xml:space="preserve">18. Use the </w:t>
            </w:r>
            <w:r w:rsidRPr="00B752B4">
              <w:rPr>
                <w:b/>
                <w:szCs w:val="20"/>
              </w:rPr>
              <w:t xml:space="preserve">less dataCapture.txt </w:t>
            </w:r>
            <w:r w:rsidRPr="00B752B4">
              <w:rPr>
                <w:szCs w:val="20"/>
              </w:rPr>
              <w:t>command to see the contents of this file one screen at a time.</w:t>
            </w:r>
            <w:r w:rsidRPr="00B752B4">
              <w:rPr>
                <w:noProof/>
                <w:szCs w:val="20"/>
                <w:lang w:eastAsia="en-US"/>
              </w:rPr>
              <w:t xml:space="preserve"> </w:t>
            </w:r>
          </w:p>
          <w:p w:rsidR="0002308C" w:rsidRPr="00B752B4" w:rsidRDefault="0002308C" w:rsidP="001F5541">
            <w:pPr>
              <w:jc w:val="center"/>
              <w:rPr>
                <w:szCs w:val="20"/>
              </w:rPr>
            </w:pPr>
            <w:r w:rsidRPr="00B752B4">
              <w:rPr>
                <w:noProof/>
                <w:szCs w:val="20"/>
                <w:lang w:eastAsia="en-US"/>
              </w:rPr>
              <w:drawing>
                <wp:inline distT="0" distB="0" distL="0" distR="0" wp14:anchorId="38B4EF9A" wp14:editId="1058B061">
                  <wp:extent cx="4257675" cy="1680582"/>
                  <wp:effectExtent l="19050" t="19050" r="9525" b="15240"/>
                  <wp:docPr id="347479030" name="Picture 34747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15714" b="45521"/>
                          <a:stretch/>
                        </pic:blipFill>
                        <pic:spPr bwMode="auto">
                          <a:xfrm>
                            <a:off x="0" y="0"/>
                            <a:ext cx="4264076" cy="168310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rsidR="0002308C" w:rsidRPr="00B752B4" w:rsidRDefault="0002308C" w:rsidP="001F5541">
            <w:pPr>
              <w:rPr>
                <w:szCs w:val="20"/>
              </w:rPr>
            </w:pPr>
            <w:r w:rsidRPr="00B752B4">
              <w:rPr>
                <w:szCs w:val="20"/>
              </w:rPr>
              <w:t xml:space="preserve">19. You can see the output of the </w:t>
            </w:r>
            <w:r w:rsidRPr="00B752B4">
              <w:rPr>
                <w:b/>
                <w:szCs w:val="20"/>
              </w:rPr>
              <w:t>dataCapture.txt</w:t>
            </w:r>
            <w:r w:rsidRPr="00B752B4">
              <w:rPr>
                <w:szCs w:val="20"/>
              </w:rPr>
              <w:t xml:space="preserve"> file.</w:t>
            </w:r>
          </w:p>
          <w:p w:rsidR="0002308C" w:rsidRPr="00B752B4" w:rsidRDefault="0002308C" w:rsidP="001F5541">
            <w:pPr>
              <w:jc w:val="center"/>
              <w:rPr>
                <w:szCs w:val="20"/>
              </w:rPr>
            </w:pPr>
            <w:r w:rsidRPr="00B752B4">
              <w:rPr>
                <w:noProof/>
                <w:szCs w:val="20"/>
                <w:lang w:eastAsia="en-US"/>
              </w:rPr>
              <w:lastRenderedPageBreak/>
              <w:drawing>
                <wp:inline distT="0" distB="0" distL="0" distR="0" wp14:anchorId="35732D04" wp14:editId="1E92B9A3">
                  <wp:extent cx="2571750" cy="3809365"/>
                  <wp:effectExtent l="19050" t="19050" r="19050" b="19685"/>
                  <wp:docPr id="347479031" name="Picture 347479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10.jpg"/>
                          <pic:cNvPicPr/>
                        </pic:nvPicPr>
                        <pic:blipFill rotWithShape="1">
                          <a:blip r:embed="rId17">
                            <a:extLst>
                              <a:ext uri="{28A0092B-C50C-407E-A947-70E740481C1C}">
                                <a14:useLocalDpi xmlns:a14="http://schemas.microsoft.com/office/drawing/2010/main" val="0"/>
                              </a:ext>
                            </a:extLst>
                          </a:blip>
                          <a:srcRect r="47671"/>
                          <a:stretch/>
                        </pic:blipFill>
                        <pic:spPr bwMode="auto">
                          <a:xfrm>
                            <a:off x="0" y="0"/>
                            <a:ext cx="2574465" cy="381338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rsidR="001B264E" w:rsidRDefault="001B264E" w:rsidP="0002308C"/>
    <w:p w:rsidR="0002308C" w:rsidRPr="00B752B4" w:rsidRDefault="0002308C" w:rsidP="0002308C">
      <w:pPr>
        <w:keepNext/>
        <w:keepLines/>
        <w:shd w:val="clear" w:color="auto" w:fill="FFFFFF"/>
        <w:spacing w:before="480" w:after="180"/>
        <w:outlineLvl w:val="1"/>
        <w:rPr>
          <w:b/>
          <w:noProof/>
          <w:sz w:val="24"/>
          <w:lang w:eastAsia="en-US"/>
        </w:rPr>
      </w:pPr>
      <w:bookmarkStart w:id="3" w:name="_Toc213040585"/>
      <w:r w:rsidRPr="00B752B4">
        <w:rPr>
          <w:b/>
          <w:noProof/>
          <w:sz w:val="24"/>
          <w:lang w:eastAsia="en-US"/>
        </w:rPr>
        <w:t>Lab 12-02: ARP-Scan for ICT System</w:t>
      </w:r>
      <w:bookmarkEnd w:id="3"/>
    </w:p>
    <w:p w:rsidR="0002308C" w:rsidRPr="008B6C9F" w:rsidRDefault="0002308C" w:rsidP="0002308C">
      <w:pPr>
        <w:shd w:val="clear" w:color="auto" w:fill="FFFFFF" w:themeFill="background1"/>
        <w:tabs>
          <w:tab w:val="left" w:pos="960"/>
          <w:tab w:val="right" w:leader="dot" w:pos="9010"/>
        </w:tabs>
        <w:spacing w:before="120"/>
        <w:outlineLvl w:val="2"/>
        <w:rPr>
          <w:b/>
          <w:noProof/>
          <w:sz w:val="22"/>
          <w:szCs w:val="22"/>
          <w:u w:val="single"/>
          <w:lang w:eastAsia="en-US"/>
        </w:rPr>
      </w:pPr>
      <w:bookmarkStart w:id="4" w:name="_Toc213040586"/>
      <w:r w:rsidRPr="008B6C9F">
        <w:rPr>
          <w:b/>
          <w:noProof/>
          <w:sz w:val="22"/>
          <w:szCs w:val="22"/>
          <w:u w:val="single"/>
          <w:lang w:eastAsia="en-US"/>
        </w:rPr>
        <w:t>Scenario</w:t>
      </w:r>
      <w:bookmarkEnd w:id="4"/>
    </w:p>
    <w:p w:rsidR="0002308C" w:rsidRPr="00B752B4" w:rsidRDefault="0002308C" w:rsidP="0002308C">
      <w:pPr>
        <w:rPr>
          <w:b/>
          <w:bCs/>
          <w:szCs w:val="20"/>
          <w:lang w:eastAsia="en-US"/>
        </w:rPr>
      </w:pPr>
      <w:r w:rsidRPr="00B752B4">
        <w:rPr>
          <w:szCs w:val="20"/>
          <w:lang w:eastAsia="en-US"/>
        </w:rPr>
        <w:t>Amidst the bustling offices of a company, the IT department noticed a spike in network traffic, raising concerns about potential security threats. In response, the team comprehensively analyzed the company’s ICT system. Upon closer inspection, they discovered unauthorized devices attempting to access the network, posing a significant risk to sensitive data and operations. The IT team swiftly implemented ARP scanning technology to address this pressing issue. This powerful tool enabled them to conduct regular network scans, pinpointing unauthorized devices and their activity. With the insights gained from ARP scanning, the IT team swiftly identified and mitigated security vulnerabilities, bolstering the company’s defenses against potential cyber threats. As a result, a company not only safeguarded its sensitive data but also reinforced the reliability and efficiency of its ICT infrastructure, ensuring smooth operations and peace of mind for all stakeholders.</w:t>
      </w:r>
    </w:p>
    <w:p w:rsidR="0002308C" w:rsidRPr="008B6C9F" w:rsidRDefault="0002308C" w:rsidP="0002308C">
      <w:pPr>
        <w:tabs>
          <w:tab w:val="left" w:pos="960"/>
          <w:tab w:val="right" w:leader="dot" w:pos="9010"/>
          <w:tab w:val="right" w:leader="dot" w:pos="9134"/>
        </w:tabs>
        <w:spacing w:before="300"/>
        <w:outlineLvl w:val="2"/>
        <w:rPr>
          <w:b/>
          <w:bCs/>
          <w:noProof/>
          <w:sz w:val="22"/>
          <w:szCs w:val="22"/>
          <w:u w:val="single"/>
          <w:lang w:eastAsia="en-US"/>
        </w:rPr>
      </w:pPr>
      <w:bookmarkStart w:id="5" w:name="_Toc213040587"/>
      <w:r w:rsidRPr="008B6C9F">
        <w:rPr>
          <w:b/>
          <w:bCs/>
          <w:noProof/>
          <w:sz w:val="22"/>
          <w:szCs w:val="22"/>
          <w:u w:val="single"/>
          <w:lang w:eastAsia="en-US"/>
        </w:rPr>
        <w:t>Solution</w:t>
      </w:r>
      <w:bookmarkEnd w:id="5"/>
    </w:p>
    <w:p w:rsidR="0002308C" w:rsidRPr="00B752B4" w:rsidRDefault="0002308C" w:rsidP="0002308C">
      <w:pPr>
        <w:rPr>
          <w:szCs w:val="20"/>
          <w:lang w:eastAsia="en-US"/>
        </w:rPr>
      </w:pPr>
      <w:r w:rsidRPr="00B752B4">
        <w:rPr>
          <w:szCs w:val="20"/>
          <w:lang w:eastAsia="en-US"/>
        </w:rPr>
        <w:t xml:space="preserve">In response to the security concerns identified through ARP scanning, a company initiated a multifaceted solution to fortify its ICT system. Firstly, the IT team implemented stringent access control measures, requiring all devices to undergo thorough authentication processes before accessing the network. Additionally, they updated firewall configurations to block unauthorized access attempts and implemented intrusion detection systems to identify and respond to suspicious activity swiftly. Furthermore, the IT team conducted regular security audits and employee training sessions to educate staff on best practices for maintaining a secure network environment. By combining these measures, the </w:t>
      </w:r>
      <w:r w:rsidRPr="00B752B4">
        <w:rPr>
          <w:szCs w:val="20"/>
          <w:lang w:eastAsia="en-US"/>
        </w:rPr>
        <w:lastRenderedPageBreak/>
        <w:t>company effectively mitigated potential security threats, ensuring its data and systems’ confidentiality, integrity, and availability.</w:t>
      </w:r>
    </w:p>
    <w:tbl>
      <w:tblPr>
        <w:tblStyle w:val="TableGrid"/>
        <w:tblW w:w="0" w:type="auto"/>
        <w:shd w:val="clear" w:color="auto" w:fill="F2F2F2" w:themeFill="background1" w:themeFillShade="F2"/>
        <w:tblLook w:val="04A0" w:firstRow="1" w:lastRow="0" w:firstColumn="1" w:lastColumn="0" w:noHBand="0" w:noVBand="1"/>
      </w:tblPr>
      <w:tblGrid>
        <w:gridCol w:w="9016"/>
      </w:tblGrid>
      <w:tr w:rsidR="0002308C" w:rsidRPr="00630B6A" w:rsidTr="001F5541">
        <w:tc>
          <w:tcPr>
            <w:tcW w:w="9530" w:type="dxa"/>
            <w:shd w:val="clear" w:color="auto" w:fill="F2F2F2" w:themeFill="background1" w:themeFillShade="F2"/>
          </w:tcPr>
          <w:p w:rsidR="0002308C" w:rsidRPr="00B752B4" w:rsidRDefault="0002308C" w:rsidP="0002308C">
            <w:pPr>
              <w:numPr>
                <w:ilvl w:val="0"/>
                <w:numId w:val="7"/>
              </w:numPr>
              <w:contextualSpacing/>
              <w:rPr>
                <w:szCs w:val="20"/>
                <w:lang w:eastAsia="en-US"/>
              </w:rPr>
            </w:pPr>
            <w:r w:rsidRPr="00B752B4">
              <w:rPr>
                <w:szCs w:val="20"/>
                <w:lang w:eastAsia="en-US"/>
              </w:rPr>
              <w:t xml:space="preserve">Open your Kali Linux terminal and install the </w:t>
            </w:r>
            <w:proofErr w:type="spellStart"/>
            <w:r w:rsidRPr="00B752B4">
              <w:rPr>
                <w:szCs w:val="20"/>
                <w:lang w:eastAsia="en-US"/>
              </w:rPr>
              <w:t>arp</w:t>
            </w:r>
            <w:proofErr w:type="spellEnd"/>
            <w:r w:rsidRPr="00B752B4">
              <w:rPr>
                <w:szCs w:val="20"/>
                <w:lang w:eastAsia="en-US"/>
              </w:rPr>
              <w:t xml:space="preserve">-scan. By using the command </w:t>
            </w:r>
            <w:proofErr w:type="spellStart"/>
            <w:r w:rsidRPr="00B752B4">
              <w:rPr>
                <w:b/>
                <w:szCs w:val="20"/>
                <w:lang w:eastAsia="en-US"/>
              </w:rPr>
              <w:t>sudo</w:t>
            </w:r>
            <w:proofErr w:type="spellEnd"/>
            <w:r w:rsidRPr="00B752B4">
              <w:rPr>
                <w:b/>
                <w:szCs w:val="20"/>
                <w:lang w:eastAsia="en-US"/>
              </w:rPr>
              <w:t xml:space="preserve"> apt-get install </w:t>
            </w:r>
            <w:proofErr w:type="spellStart"/>
            <w:r w:rsidRPr="00B752B4">
              <w:rPr>
                <w:b/>
                <w:szCs w:val="20"/>
                <w:lang w:eastAsia="en-US"/>
              </w:rPr>
              <w:t>arp</w:t>
            </w:r>
            <w:proofErr w:type="spellEnd"/>
            <w:r w:rsidRPr="00B752B4">
              <w:rPr>
                <w:b/>
                <w:szCs w:val="20"/>
                <w:lang w:eastAsia="en-US"/>
              </w:rPr>
              <w:t>-scan.</w:t>
            </w:r>
          </w:p>
          <w:p w:rsidR="0002308C" w:rsidRPr="00B752B4" w:rsidRDefault="0002308C" w:rsidP="001F5541">
            <w:pPr>
              <w:ind w:left="45"/>
              <w:jc w:val="center"/>
              <w:rPr>
                <w:szCs w:val="20"/>
                <w:lang w:eastAsia="en-US"/>
              </w:rPr>
            </w:pPr>
            <w:r w:rsidRPr="00B752B4">
              <w:rPr>
                <w:noProof/>
                <w:szCs w:val="20"/>
                <w:lang w:eastAsia="en-US"/>
              </w:rPr>
              <w:drawing>
                <wp:inline distT="0" distB="0" distL="0" distR="0" wp14:anchorId="53A2E0C1" wp14:editId="2A9520DC">
                  <wp:extent cx="4352925" cy="1208734"/>
                  <wp:effectExtent l="19050" t="19050" r="9525" b="10795"/>
                  <wp:docPr id="347479032" name="Picture 34747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55306" cy="1209395"/>
                          </a:xfrm>
                          <a:prstGeom prst="rect">
                            <a:avLst/>
                          </a:prstGeom>
                          <a:ln>
                            <a:solidFill>
                              <a:sysClr val="windowText" lastClr="000000"/>
                            </a:solidFill>
                          </a:ln>
                        </pic:spPr>
                      </pic:pic>
                    </a:graphicData>
                  </a:graphic>
                </wp:inline>
              </w:drawing>
            </w:r>
          </w:p>
          <w:p w:rsidR="0002308C" w:rsidRPr="00B752B4" w:rsidRDefault="0002308C" w:rsidP="0002308C">
            <w:pPr>
              <w:numPr>
                <w:ilvl w:val="0"/>
                <w:numId w:val="7"/>
              </w:numPr>
              <w:contextualSpacing/>
              <w:rPr>
                <w:szCs w:val="20"/>
                <w:lang w:eastAsia="en-US"/>
              </w:rPr>
            </w:pPr>
            <w:r w:rsidRPr="00B752B4">
              <w:rPr>
                <w:szCs w:val="20"/>
                <w:lang w:eastAsia="en-US"/>
              </w:rPr>
              <w:t xml:space="preserve">Execute the following command: </w:t>
            </w:r>
            <w:proofErr w:type="spellStart"/>
            <w:r w:rsidRPr="00B752B4">
              <w:rPr>
                <w:b/>
                <w:szCs w:val="20"/>
                <w:lang w:eastAsia="en-US"/>
              </w:rPr>
              <w:t>sudo</w:t>
            </w:r>
            <w:proofErr w:type="spellEnd"/>
            <w:r w:rsidRPr="00B752B4">
              <w:rPr>
                <w:b/>
                <w:szCs w:val="20"/>
                <w:lang w:eastAsia="en-US"/>
              </w:rPr>
              <w:t xml:space="preserve"> </w:t>
            </w:r>
            <w:proofErr w:type="spellStart"/>
            <w:r w:rsidRPr="00B752B4">
              <w:rPr>
                <w:b/>
                <w:szCs w:val="20"/>
                <w:lang w:eastAsia="en-US"/>
              </w:rPr>
              <w:t>arp</w:t>
            </w:r>
            <w:proofErr w:type="spellEnd"/>
            <w:r w:rsidRPr="00B752B4">
              <w:rPr>
                <w:b/>
                <w:szCs w:val="20"/>
                <w:lang w:eastAsia="en-US"/>
              </w:rPr>
              <w:t>-scan</w:t>
            </w:r>
            <w:r w:rsidRPr="00B752B4">
              <w:rPr>
                <w:szCs w:val="20"/>
                <w:lang w:eastAsia="en-US"/>
              </w:rPr>
              <w:t>. It will help you see the options available in the tool.</w:t>
            </w:r>
          </w:p>
          <w:p w:rsidR="0002308C" w:rsidRPr="00B752B4" w:rsidRDefault="0002308C" w:rsidP="001F5541">
            <w:pPr>
              <w:ind w:left="45"/>
              <w:contextualSpacing/>
              <w:jc w:val="center"/>
              <w:rPr>
                <w:szCs w:val="20"/>
                <w:lang w:eastAsia="en-US"/>
              </w:rPr>
            </w:pPr>
            <w:r w:rsidRPr="00B752B4">
              <w:rPr>
                <w:noProof/>
                <w:szCs w:val="20"/>
                <w:lang w:eastAsia="en-US"/>
              </w:rPr>
              <w:drawing>
                <wp:inline distT="0" distB="0" distL="0" distR="0" wp14:anchorId="361A5C1C" wp14:editId="2C4C5CE3">
                  <wp:extent cx="5219700" cy="3467100"/>
                  <wp:effectExtent l="19050" t="19050" r="19050" b="19050"/>
                  <wp:docPr id="347479033" name="Picture 347479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19700" cy="3467100"/>
                          </a:xfrm>
                          <a:prstGeom prst="rect">
                            <a:avLst/>
                          </a:prstGeom>
                          <a:ln>
                            <a:solidFill>
                              <a:sysClr val="windowText" lastClr="000000"/>
                            </a:solidFill>
                          </a:ln>
                        </pic:spPr>
                      </pic:pic>
                    </a:graphicData>
                  </a:graphic>
                </wp:inline>
              </w:drawing>
            </w:r>
          </w:p>
          <w:p w:rsidR="0002308C" w:rsidRPr="00B752B4" w:rsidRDefault="0002308C" w:rsidP="0002308C">
            <w:pPr>
              <w:numPr>
                <w:ilvl w:val="0"/>
                <w:numId w:val="7"/>
              </w:numPr>
              <w:contextualSpacing/>
              <w:rPr>
                <w:szCs w:val="20"/>
                <w:lang w:eastAsia="en-US"/>
              </w:rPr>
            </w:pPr>
            <w:r w:rsidRPr="00B752B4">
              <w:rPr>
                <w:szCs w:val="20"/>
                <w:lang w:eastAsia="en-US"/>
              </w:rPr>
              <w:t xml:space="preserve">Execute the following command: </w:t>
            </w:r>
            <w:proofErr w:type="spellStart"/>
            <w:r w:rsidRPr="00B752B4">
              <w:rPr>
                <w:b/>
                <w:szCs w:val="20"/>
                <w:lang w:eastAsia="en-US"/>
              </w:rPr>
              <w:t>sudo</w:t>
            </w:r>
            <w:proofErr w:type="spellEnd"/>
            <w:r w:rsidRPr="00B752B4">
              <w:rPr>
                <w:b/>
                <w:szCs w:val="20"/>
                <w:lang w:eastAsia="en-US"/>
              </w:rPr>
              <w:t xml:space="preserve"> </w:t>
            </w:r>
            <w:proofErr w:type="spellStart"/>
            <w:r w:rsidRPr="00B752B4">
              <w:rPr>
                <w:b/>
                <w:szCs w:val="20"/>
                <w:lang w:eastAsia="en-US"/>
              </w:rPr>
              <w:t>arp</w:t>
            </w:r>
            <w:proofErr w:type="spellEnd"/>
            <w:r w:rsidRPr="00B752B4">
              <w:rPr>
                <w:b/>
                <w:szCs w:val="20"/>
                <w:lang w:eastAsia="en-US"/>
              </w:rPr>
              <w:t xml:space="preserve">-scan -l </w:t>
            </w:r>
            <w:r w:rsidRPr="00B752B4">
              <w:rPr>
                <w:szCs w:val="20"/>
                <w:lang w:eastAsia="en-US"/>
              </w:rPr>
              <w:t>to see all the devices and their IP and MAC addresses.</w:t>
            </w:r>
          </w:p>
          <w:p w:rsidR="0002308C" w:rsidRPr="00B752B4" w:rsidRDefault="0002308C" w:rsidP="001F5541">
            <w:pPr>
              <w:ind w:left="45"/>
              <w:contextualSpacing/>
              <w:jc w:val="center"/>
              <w:rPr>
                <w:szCs w:val="20"/>
                <w:lang w:eastAsia="en-US"/>
              </w:rPr>
            </w:pPr>
            <w:r w:rsidRPr="00B752B4">
              <w:rPr>
                <w:noProof/>
                <w:szCs w:val="20"/>
                <w:lang w:eastAsia="en-US"/>
              </w:rPr>
              <w:drawing>
                <wp:inline distT="0" distB="0" distL="0" distR="0" wp14:anchorId="08944B95" wp14:editId="3C2441CF">
                  <wp:extent cx="5286375" cy="1571625"/>
                  <wp:effectExtent l="19050" t="19050" r="28575" b="28575"/>
                  <wp:docPr id="347479034" name="Picture 347479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6375" cy="1571625"/>
                          </a:xfrm>
                          <a:prstGeom prst="rect">
                            <a:avLst/>
                          </a:prstGeom>
                          <a:ln>
                            <a:solidFill>
                              <a:sysClr val="windowText" lastClr="000000"/>
                            </a:solidFill>
                          </a:ln>
                        </pic:spPr>
                      </pic:pic>
                    </a:graphicData>
                  </a:graphic>
                </wp:inline>
              </w:drawing>
            </w:r>
          </w:p>
          <w:p w:rsidR="0002308C" w:rsidRPr="00B752B4" w:rsidRDefault="0002308C" w:rsidP="0002308C">
            <w:pPr>
              <w:numPr>
                <w:ilvl w:val="0"/>
                <w:numId w:val="7"/>
              </w:numPr>
              <w:contextualSpacing/>
              <w:rPr>
                <w:szCs w:val="20"/>
                <w:lang w:eastAsia="en-US"/>
              </w:rPr>
            </w:pPr>
            <w:r w:rsidRPr="00B752B4">
              <w:rPr>
                <w:szCs w:val="20"/>
                <w:lang w:eastAsia="en-US"/>
              </w:rPr>
              <w:t>Now, identify the network IP that you do not know.</w:t>
            </w:r>
          </w:p>
          <w:p w:rsidR="0002308C" w:rsidRPr="00B752B4" w:rsidRDefault="0002308C" w:rsidP="0002308C">
            <w:pPr>
              <w:numPr>
                <w:ilvl w:val="0"/>
                <w:numId w:val="7"/>
              </w:numPr>
              <w:contextualSpacing/>
              <w:rPr>
                <w:szCs w:val="20"/>
                <w:lang w:eastAsia="en-US"/>
              </w:rPr>
            </w:pPr>
            <w:r w:rsidRPr="00B752B4">
              <w:rPr>
                <w:szCs w:val="20"/>
                <w:lang w:eastAsia="en-US"/>
              </w:rPr>
              <w:t xml:space="preserve">Then, use </w:t>
            </w:r>
            <w:proofErr w:type="spellStart"/>
            <w:r w:rsidRPr="00B752B4">
              <w:rPr>
                <w:szCs w:val="20"/>
                <w:lang w:eastAsia="en-US"/>
              </w:rPr>
              <w:t>namp</w:t>
            </w:r>
            <w:proofErr w:type="spellEnd"/>
            <w:r w:rsidRPr="00B752B4">
              <w:rPr>
                <w:szCs w:val="20"/>
                <w:lang w:eastAsia="en-US"/>
              </w:rPr>
              <w:t xml:space="preserve"> to scan that network. Also, see the open and closed ports for it.</w:t>
            </w:r>
          </w:p>
          <w:p w:rsidR="0002308C" w:rsidRPr="00B752B4" w:rsidRDefault="0002308C" w:rsidP="001F5541">
            <w:pPr>
              <w:ind w:left="45"/>
              <w:jc w:val="center"/>
              <w:rPr>
                <w:szCs w:val="20"/>
                <w:lang w:eastAsia="en-US"/>
              </w:rPr>
            </w:pPr>
            <w:r w:rsidRPr="00B752B4">
              <w:rPr>
                <w:noProof/>
                <w:szCs w:val="20"/>
                <w:lang w:eastAsia="en-US"/>
              </w:rPr>
              <w:lastRenderedPageBreak/>
              <w:drawing>
                <wp:inline distT="0" distB="0" distL="0" distR="0" wp14:anchorId="55FD8242" wp14:editId="797AF291">
                  <wp:extent cx="4124325" cy="1907410"/>
                  <wp:effectExtent l="19050" t="19050" r="9525" b="17145"/>
                  <wp:docPr id="347479035" name="Picture 347479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25990" cy="1908180"/>
                          </a:xfrm>
                          <a:prstGeom prst="rect">
                            <a:avLst/>
                          </a:prstGeom>
                          <a:ln>
                            <a:solidFill>
                              <a:sysClr val="windowText" lastClr="000000"/>
                            </a:solidFill>
                          </a:ln>
                        </pic:spPr>
                      </pic:pic>
                    </a:graphicData>
                  </a:graphic>
                </wp:inline>
              </w:drawing>
            </w:r>
          </w:p>
        </w:tc>
      </w:tr>
    </w:tbl>
    <w:p w:rsidR="0002308C" w:rsidRDefault="0002308C" w:rsidP="0002308C"/>
    <w:p w:rsidR="0002308C" w:rsidRPr="00B752B4" w:rsidRDefault="0002308C" w:rsidP="0002308C">
      <w:pPr>
        <w:keepNext/>
        <w:keepLines/>
        <w:shd w:val="clear" w:color="auto" w:fill="FFFFFF"/>
        <w:spacing w:before="480" w:after="180"/>
        <w:outlineLvl w:val="1"/>
        <w:rPr>
          <w:b/>
          <w:noProof/>
          <w:sz w:val="24"/>
          <w:lang w:eastAsia="en-US"/>
        </w:rPr>
      </w:pPr>
      <w:bookmarkStart w:id="6" w:name="_Toc213040588"/>
      <w:r w:rsidRPr="00B752B4">
        <w:rPr>
          <w:b/>
          <w:noProof/>
          <w:sz w:val="24"/>
          <w:lang w:eastAsia="en-US"/>
        </w:rPr>
        <w:t>Lab 12-03: GRASSMARLIN</w:t>
      </w:r>
      <w:bookmarkEnd w:id="6"/>
    </w:p>
    <w:p w:rsidR="0002308C" w:rsidRPr="008B6C9F" w:rsidRDefault="0002308C" w:rsidP="0002308C">
      <w:pPr>
        <w:shd w:val="clear" w:color="auto" w:fill="FFFFFF" w:themeFill="background1"/>
        <w:tabs>
          <w:tab w:val="left" w:pos="960"/>
          <w:tab w:val="right" w:leader="dot" w:pos="9010"/>
        </w:tabs>
        <w:spacing w:before="120"/>
        <w:outlineLvl w:val="2"/>
        <w:rPr>
          <w:b/>
          <w:noProof/>
          <w:sz w:val="22"/>
          <w:szCs w:val="22"/>
          <w:u w:val="single"/>
          <w:lang w:eastAsia="en-US"/>
        </w:rPr>
      </w:pPr>
      <w:bookmarkStart w:id="7" w:name="_Toc213040589"/>
      <w:r w:rsidRPr="008B6C9F">
        <w:rPr>
          <w:b/>
          <w:noProof/>
          <w:sz w:val="22"/>
          <w:szCs w:val="22"/>
          <w:u w:val="single"/>
          <w:lang w:eastAsia="en-US"/>
        </w:rPr>
        <w:t>Scenario</w:t>
      </w:r>
      <w:bookmarkEnd w:id="7"/>
    </w:p>
    <w:p w:rsidR="0002308C" w:rsidRPr="00B752B4" w:rsidRDefault="0002308C" w:rsidP="0002308C">
      <w:pPr>
        <w:rPr>
          <w:noProof/>
          <w:szCs w:val="20"/>
          <w:lang w:eastAsia="en-US"/>
        </w:rPr>
      </w:pPr>
      <w:r w:rsidRPr="00B752B4">
        <w:rPr>
          <w:noProof/>
          <w:szCs w:val="20"/>
          <w:lang w:eastAsia="en-US"/>
        </w:rPr>
        <w:t>A leading technology firm, it operates critical infrastructure systems that are essential for national security. Recently, they have noticed unusual network activity and suspect a potential cyber threat targeting their infrastructure. To safeguard their operations, they decided to deploy GRASSMARLIN, a network monitoring tool designed for critical infrastructure protection.</w:t>
      </w:r>
    </w:p>
    <w:p w:rsidR="0002308C" w:rsidRPr="008B6C9F" w:rsidRDefault="0002308C" w:rsidP="0002308C">
      <w:pPr>
        <w:tabs>
          <w:tab w:val="left" w:pos="960"/>
          <w:tab w:val="right" w:leader="dot" w:pos="9010"/>
          <w:tab w:val="right" w:leader="dot" w:pos="9134"/>
        </w:tabs>
        <w:spacing w:before="300"/>
        <w:outlineLvl w:val="2"/>
        <w:rPr>
          <w:b/>
          <w:bCs/>
          <w:noProof/>
          <w:sz w:val="22"/>
          <w:szCs w:val="22"/>
          <w:u w:val="single"/>
          <w:lang w:eastAsia="en-US"/>
        </w:rPr>
      </w:pPr>
      <w:bookmarkStart w:id="8" w:name="_Toc213040590"/>
      <w:r w:rsidRPr="008B6C9F">
        <w:rPr>
          <w:b/>
          <w:bCs/>
          <w:noProof/>
          <w:sz w:val="22"/>
          <w:szCs w:val="22"/>
          <w:u w:val="single"/>
          <w:lang w:eastAsia="en-US"/>
        </w:rPr>
        <w:t>Solution</w:t>
      </w:r>
      <w:bookmarkEnd w:id="8"/>
    </w:p>
    <w:p w:rsidR="0002308C" w:rsidRPr="00B752B4" w:rsidRDefault="0002308C" w:rsidP="0002308C">
      <w:pPr>
        <w:rPr>
          <w:szCs w:val="20"/>
          <w:lang w:eastAsia="en-US"/>
        </w:rPr>
      </w:pPr>
      <w:r w:rsidRPr="00B752B4">
        <w:rPr>
          <w:szCs w:val="20"/>
          <w:lang w:eastAsia="en-US"/>
        </w:rPr>
        <w:t>Upon detection of anomalous network activity, the firm deployed GRASSMARLIN to establish continuous, enterprise-grade monitoring of its critical infrastructure. GRASSMARLIN enables real-time analysis of network traffic, deep packet inspection for anomaly detection, and continuous asset discovery to maintain an accurate inventory. Integrated with threat intelligence feeds, it enhances detection capabilities by correlating network activity with known threats. In the event of an incident, GRASSMARLIN facilitates swift incident response and forensics analysis, ensuring the security and reliability of the firm’s operations.</w:t>
      </w:r>
    </w:p>
    <w:tbl>
      <w:tblPr>
        <w:tblStyle w:val="TableGrid"/>
        <w:tblW w:w="0" w:type="auto"/>
        <w:shd w:val="clear" w:color="auto" w:fill="F2F2F2" w:themeFill="background1" w:themeFillShade="F2"/>
        <w:tblLook w:val="04A0" w:firstRow="1" w:lastRow="0" w:firstColumn="1" w:lastColumn="0" w:noHBand="0" w:noVBand="1"/>
      </w:tblPr>
      <w:tblGrid>
        <w:gridCol w:w="9016"/>
      </w:tblGrid>
      <w:tr w:rsidR="0002308C" w:rsidRPr="00630B6A" w:rsidTr="001F5541">
        <w:tc>
          <w:tcPr>
            <w:tcW w:w="9530" w:type="dxa"/>
            <w:shd w:val="clear" w:color="auto" w:fill="F2F2F2" w:themeFill="background1" w:themeFillShade="F2"/>
          </w:tcPr>
          <w:p w:rsidR="0002308C" w:rsidRPr="00B752B4" w:rsidRDefault="0002308C" w:rsidP="001F5541">
            <w:pPr>
              <w:contextualSpacing/>
              <w:rPr>
                <w:szCs w:val="20"/>
                <w:lang w:eastAsia="en-US"/>
              </w:rPr>
            </w:pPr>
            <w:r w:rsidRPr="00B752B4">
              <w:rPr>
                <w:szCs w:val="20"/>
                <w:lang w:eastAsia="en-US"/>
              </w:rPr>
              <w:t xml:space="preserve">1. Install </w:t>
            </w:r>
            <w:r w:rsidRPr="00B752B4">
              <w:rPr>
                <w:b/>
                <w:szCs w:val="20"/>
                <w:lang w:eastAsia="en-US"/>
              </w:rPr>
              <w:t>GRASSMARLIN</w:t>
            </w:r>
            <w:r w:rsidRPr="00B752B4">
              <w:rPr>
                <w:szCs w:val="20"/>
                <w:lang w:eastAsia="en-US"/>
              </w:rPr>
              <w:t xml:space="preserve"> software on your Windows machine. Use the following link:</w:t>
            </w:r>
            <w:r w:rsidRPr="00B752B4">
              <w:rPr>
                <w:szCs w:val="20"/>
              </w:rPr>
              <w:t xml:space="preserve"> </w:t>
            </w:r>
            <w:r w:rsidRPr="00B752B4">
              <w:rPr>
                <w:b/>
                <w:bCs/>
                <w:szCs w:val="20"/>
                <w:lang w:eastAsia="en-US"/>
              </w:rPr>
              <w:t>https://sourceforge.net/projects/grassmarlin.mirror/</w:t>
            </w:r>
            <w:r w:rsidRPr="00B752B4">
              <w:rPr>
                <w:szCs w:val="20"/>
                <w:lang w:eastAsia="en-US"/>
              </w:rPr>
              <w:t xml:space="preserve"> to download the </w:t>
            </w:r>
            <w:r w:rsidRPr="00B752B4">
              <w:rPr>
                <w:bCs/>
                <w:szCs w:val="20"/>
                <w:lang w:eastAsia="en-US"/>
              </w:rPr>
              <w:t>GRASSMARLIN setup</w:t>
            </w:r>
            <w:r w:rsidRPr="00B752B4">
              <w:rPr>
                <w:b/>
                <w:szCs w:val="20"/>
                <w:lang w:eastAsia="en-US"/>
              </w:rPr>
              <w:t>.</w:t>
            </w:r>
          </w:p>
          <w:p w:rsidR="0002308C" w:rsidRPr="00B752B4" w:rsidRDefault="0002308C" w:rsidP="001F5541">
            <w:pPr>
              <w:contextualSpacing/>
              <w:rPr>
                <w:szCs w:val="20"/>
                <w:lang w:eastAsia="en-US"/>
              </w:rPr>
            </w:pPr>
            <w:r w:rsidRPr="00B752B4">
              <w:rPr>
                <w:szCs w:val="20"/>
                <w:lang w:eastAsia="en-US"/>
              </w:rPr>
              <w:t>2. Open the software.</w:t>
            </w:r>
            <w:r w:rsidRPr="00B752B4">
              <w:rPr>
                <w:szCs w:val="20"/>
              </w:rPr>
              <w:t xml:space="preserve"> The main display will open on the right side of the window and contain multiple tabs. Every Session contains a tab for, at a minimum, a Logical Graph, a Physical Graph, and Sniffles (also known as the Mesh Graph). The content of each of these tabs is referred to as a Visualization.</w:t>
            </w:r>
          </w:p>
          <w:p w:rsidR="0002308C" w:rsidRPr="00B752B4" w:rsidRDefault="0002308C" w:rsidP="001F5541">
            <w:pPr>
              <w:ind w:left="405"/>
              <w:contextualSpacing/>
              <w:jc w:val="center"/>
              <w:rPr>
                <w:szCs w:val="20"/>
                <w:lang w:eastAsia="en-US"/>
              </w:rPr>
            </w:pPr>
            <w:r w:rsidRPr="00B752B4">
              <w:rPr>
                <w:noProof/>
                <w:szCs w:val="20"/>
                <w:lang w:eastAsia="en-US"/>
              </w:rPr>
              <w:lastRenderedPageBreak/>
              <w:drawing>
                <wp:inline distT="0" distB="0" distL="0" distR="0" wp14:anchorId="11B00905" wp14:editId="2956CB53">
                  <wp:extent cx="4976975" cy="2949134"/>
                  <wp:effectExtent l="19050" t="19050" r="14605" b="22860"/>
                  <wp:docPr id="347479036" name="Picture 34747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4986270" cy="2954642"/>
                          </a:xfrm>
                          <a:prstGeom prst="rect">
                            <a:avLst/>
                          </a:prstGeom>
                          <a:ln>
                            <a:solidFill>
                              <a:sysClr val="windowText" lastClr="000000"/>
                            </a:solidFill>
                          </a:ln>
                        </pic:spPr>
                      </pic:pic>
                    </a:graphicData>
                  </a:graphic>
                </wp:inline>
              </w:drawing>
            </w:r>
          </w:p>
          <w:p w:rsidR="0002308C" w:rsidRPr="00B752B4" w:rsidRDefault="0002308C" w:rsidP="001F5541">
            <w:pPr>
              <w:contextualSpacing/>
              <w:rPr>
                <w:szCs w:val="20"/>
              </w:rPr>
            </w:pPr>
            <w:r w:rsidRPr="00B752B4">
              <w:rPr>
                <w:szCs w:val="20"/>
              </w:rPr>
              <w:t>3. Now, create a new session; the Session contains imported files and visual state information. Click on the</w:t>
            </w:r>
            <w:r w:rsidRPr="00B752B4">
              <w:rPr>
                <w:b/>
                <w:szCs w:val="20"/>
              </w:rPr>
              <w:t xml:space="preserve"> Import </w:t>
            </w:r>
            <w:r w:rsidRPr="00B752B4">
              <w:rPr>
                <w:szCs w:val="20"/>
              </w:rPr>
              <w:t>button from the toolbar.</w:t>
            </w:r>
          </w:p>
          <w:p w:rsidR="0002308C" w:rsidRPr="00B752B4" w:rsidRDefault="0002308C" w:rsidP="001F5541">
            <w:pPr>
              <w:contextualSpacing/>
              <w:jc w:val="center"/>
              <w:rPr>
                <w:szCs w:val="20"/>
              </w:rPr>
            </w:pPr>
            <w:r w:rsidRPr="00B752B4">
              <w:rPr>
                <w:noProof/>
                <w:szCs w:val="20"/>
                <w:lang w:eastAsia="en-US"/>
              </w:rPr>
              <w:drawing>
                <wp:inline distT="0" distB="0" distL="0" distR="0" wp14:anchorId="01C30613" wp14:editId="31CCAEFD">
                  <wp:extent cx="4564048" cy="2881436"/>
                  <wp:effectExtent l="19050" t="19050" r="27305" b="14605"/>
                  <wp:docPr id="347479037" name="Picture 347479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extLst>
                              <a:ext uri="{28A0092B-C50C-407E-A947-70E740481C1C}">
                                <a14:useLocalDpi xmlns:a14="http://schemas.microsoft.com/office/drawing/2010/main" val="0"/>
                              </a:ext>
                            </a:extLst>
                          </a:blip>
                          <a:stretch>
                            <a:fillRect/>
                          </a:stretch>
                        </pic:blipFill>
                        <pic:spPr>
                          <a:xfrm>
                            <a:off x="0" y="0"/>
                            <a:ext cx="4568363" cy="2884160"/>
                          </a:xfrm>
                          <a:prstGeom prst="rect">
                            <a:avLst/>
                          </a:prstGeom>
                          <a:ln>
                            <a:solidFill>
                              <a:schemeClr val="tx1"/>
                            </a:solidFill>
                          </a:ln>
                        </pic:spPr>
                      </pic:pic>
                    </a:graphicData>
                  </a:graphic>
                </wp:inline>
              </w:drawing>
            </w:r>
          </w:p>
          <w:p w:rsidR="0002308C" w:rsidRPr="00B752B4" w:rsidRDefault="0002308C" w:rsidP="001F5541">
            <w:pPr>
              <w:contextualSpacing/>
              <w:rPr>
                <w:bCs/>
                <w:szCs w:val="20"/>
              </w:rPr>
            </w:pPr>
            <w:r w:rsidRPr="00B752B4">
              <w:rPr>
                <w:bCs/>
                <w:szCs w:val="20"/>
              </w:rPr>
              <w:t xml:space="preserve">3. Click on the </w:t>
            </w:r>
            <w:r w:rsidRPr="00B752B4">
              <w:rPr>
                <w:b/>
                <w:szCs w:val="20"/>
              </w:rPr>
              <w:t>Add Files</w:t>
            </w:r>
            <w:r w:rsidRPr="00B752B4">
              <w:rPr>
                <w:bCs/>
                <w:szCs w:val="20"/>
              </w:rPr>
              <w:t xml:space="preserve"> button to </w:t>
            </w:r>
            <w:r w:rsidRPr="00B752B4">
              <w:rPr>
                <w:szCs w:val="20"/>
              </w:rPr>
              <w:t xml:space="preserve">import a file item from the </w:t>
            </w:r>
            <w:r w:rsidRPr="00B752B4">
              <w:rPr>
                <w:b/>
                <w:szCs w:val="20"/>
              </w:rPr>
              <w:t>File</w:t>
            </w:r>
            <w:r w:rsidRPr="00B752B4">
              <w:rPr>
                <w:szCs w:val="20"/>
              </w:rPr>
              <w:t xml:space="preserve"> menu, which will open the</w:t>
            </w:r>
            <w:r w:rsidRPr="00B752B4">
              <w:rPr>
                <w:b/>
                <w:szCs w:val="20"/>
              </w:rPr>
              <w:t xml:space="preserve"> Import Dialog.</w:t>
            </w:r>
          </w:p>
          <w:p w:rsidR="0002308C" w:rsidRPr="00B752B4" w:rsidRDefault="0002308C" w:rsidP="001F5541">
            <w:pPr>
              <w:ind w:left="405"/>
              <w:contextualSpacing/>
              <w:jc w:val="center"/>
              <w:rPr>
                <w:szCs w:val="20"/>
                <w:lang w:eastAsia="en-US"/>
              </w:rPr>
            </w:pPr>
            <w:r w:rsidRPr="00B752B4">
              <w:rPr>
                <w:noProof/>
                <w:szCs w:val="20"/>
                <w:lang w:eastAsia="en-US"/>
              </w:rPr>
              <w:lastRenderedPageBreak/>
              <w:drawing>
                <wp:inline distT="0" distB="0" distL="0" distR="0" wp14:anchorId="14620093" wp14:editId="0EBCB7A9">
                  <wp:extent cx="4461330" cy="4499003"/>
                  <wp:effectExtent l="19050" t="19050" r="15875" b="15875"/>
                  <wp:docPr id="347479038" name="Picture 34747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4">
                            <a:extLst>
                              <a:ext uri="{28A0092B-C50C-407E-A947-70E740481C1C}">
                                <a14:useLocalDpi xmlns:a14="http://schemas.microsoft.com/office/drawing/2010/main" val="0"/>
                              </a:ext>
                            </a:extLst>
                          </a:blip>
                          <a:stretch>
                            <a:fillRect/>
                          </a:stretch>
                        </pic:blipFill>
                        <pic:spPr>
                          <a:xfrm>
                            <a:off x="0" y="0"/>
                            <a:ext cx="4470273" cy="4508021"/>
                          </a:xfrm>
                          <a:prstGeom prst="rect">
                            <a:avLst/>
                          </a:prstGeom>
                          <a:ln>
                            <a:solidFill>
                              <a:sysClr val="windowText" lastClr="000000"/>
                            </a:solidFill>
                          </a:ln>
                        </pic:spPr>
                      </pic:pic>
                    </a:graphicData>
                  </a:graphic>
                </wp:inline>
              </w:drawing>
            </w:r>
          </w:p>
          <w:p w:rsidR="0002308C" w:rsidRPr="00B752B4" w:rsidRDefault="0002308C" w:rsidP="001F5541">
            <w:pPr>
              <w:contextualSpacing/>
              <w:rPr>
                <w:szCs w:val="20"/>
                <w:lang w:eastAsia="en-US"/>
              </w:rPr>
            </w:pPr>
            <w:r w:rsidRPr="00B752B4">
              <w:rPr>
                <w:szCs w:val="20"/>
                <w:lang w:eastAsia="en-US"/>
              </w:rPr>
              <w:t>4. Now select the import type. To</w:t>
            </w:r>
            <w:r w:rsidRPr="00B752B4">
              <w:rPr>
                <w:szCs w:val="20"/>
              </w:rPr>
              <w:t xml:space="preserve"> import a file, it must first be added to the list of </w:t>
            </w:r>
            <w:r w:rsidRPr="00B752B4">
              <w:rPr>
                <w:b/>
                <w:szCs w:val="20"/>
              </w:rPr>
              <w:t>Pending Imports</w:t>
            </w:r>
            <w:r w:rsidRPr="00B752B4">
              <w:rPr>
                <w:szCs w:val="20"/>
              </w:rPr>
              <w:t>. It associates the file with a particular data type to be imported. GRASSMARLIN will attempt to establish this association automatically by checking the file’s extension against a list of known values. If no association can be made, the user will be prompted to specify the type.</w:t>
            </w:r>
          </w:p>
          <w:p w:rsidR="0002308C" w:rsidRPr="00B752B4" w:rsidRDefault="0002308C" w:rsidP="001F5541">
            <w:pPr>
              <w:ind w:left="405"/>
              <w:contextualSpacing/>
              <w:jc w:val="center"/>
              <w:rPr>
                <w:szCs w:val="20"/>
                <w:lang w:eastAsia="en-US"/>
              </w:rPr>
            </w:pPr>
            <w:r w:rsidRPr="00B752B4">
              <w:rPr>
                <w:noProof/>
                <w:szCs w:val="20"/>
                <w:lang w:eastAsia="en-US"/>
              </w:rPr>
              <w:drawing>
                <wp:inline distT="0" distB="0" distL="0" distR="0" wp14:anchorId="78DE80F8" wp14:editId="0B069B3D">
                  <wp:extent cx="4743963" cy="2421918"/>
                  <wp:effectExtent l="19050" t="19050" r="19050" b="16510"/>
                  <wp:docPr id="347479039" name="Picture 347479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5">
                            <a:extLst>
                              <a:ext uri="{28A0092B-C50C-407E-A947-70E740481C1C}">
                                <a14:useLocalDpi xmlns:a14="http://schemas.microsoft.com/office/drawing/2010/main" val="0"/>
                              </a:ext>
                            </a:extLst>
                          </a:blip>
                          <a:stretch>
                            <a:fillRect/>
                          </a:stretch>
                        </pic:blipFill>
                        <pic:spPr>
                          <a:xfrm>
                            <a:off x="0" y="0"/>
                            <a:ext cx="4751966" cy="2426004"/>
                          </a:xfrm>
                          <a:prstGeom prst="rect">
                            <a:avLst/>
                          </a:prstGeom>
                          <a:ln>
                            <a:solidFill>
                              <a:sysClr val="windowText" lastClr="000000"/>
                            </a:solidFill>
                          </a:ln>
                        </pic:spPr>
                      </pic:pic>
                    </a:graphicData>
                  </a:graphic>
                </wp:inline>
              </w:drawing>
            </w:r>
          </w:p>
          <w:p w:rsidR="0002308C" w:rsidRPr="00B752B4" w:rsidRDefault="0002308C" w:rsidP="001F5541">
            <w:pPr>
              <w:contextualSpacing/>
              <w:rPr>
                <w:b/>
                <w:szCs w:val="20"/>
                <w:lang w:eastAsia="en-US"/>
              </w:rPr>
            </w:pPr>
            <w:r w:rsidRPr="00B752B4">
              <w:rPr>
                <w:szCs w:val="20"/>
              </w:rPr>
              <w:t>5. The association of a Pending Import can be changed.</w:t>
            </w:r>
            <w:r w:rsidRPr="00B752B4">
              <w:rPr>
                <w:b/>
                <w:szCs w:val="20"/>
              </w:rPr>
              <w:t xml:space="preserve"> Right-click </w:t>
            </w:r>
            <w:r w:rsidRPr="00B752B4">
              <w:rPr>
                <w:szCs w:val="20"/>
              </w:rPr>
              <w:t>the row to be changed</w:t>
            </w:r>
            <w:r w:rsidRPr="00B752B4">
              <w:rPr>
                <w:b/>
                <w:szCs w:val="20"/>
              </w:rPr>
              <w:t xml:space="preserve"> </w:t>
            </w:r>
            <w:r w:rsidRPr="00B752B4">
              <w:rPr>
                <w:szCs w:val="20"/>
              </w:rPr>
              <w:t>and</w:t>
            </w:r>
            <w:r w:rsidRPr="00B752B4">
              <w:rPr>
                <w:b/>
                <w:szCs w:val="20"/>
              </w:rPr>
              <w:t xml:space="preserve"> </w:t>
            </w:r>
            <w:r w:rsidRPr="00B752B4">
              <w:rPr>
                <w:bCs/>
                <w:szCs w:val="20"/>
              </w:rPr>
              <w:t>select</w:t>
            </w:r>
            <w:r w:rsidRPr="00B752B4">
              <w:rPr>
                <w:b/>
                <w:szCs w:val="20"/>
              </w:rPr>
              <w:t xml:space="preserve"> </w:t>
            </w:r>
            <w:r w:rsidRPr="00B752B4">
              <w:rPr>
                <w:szCs w:val="20"/>
              </w:rPr>
              <w:t>the correct type from the</w:t>
            </w:r>
            <w:r w:rsidRPr="00B752B4">
              <w:rPr>
                <w:b/>
                <w:szCs w:val="20"/>
              </w:rPr>
              <w:t xml:space="preserve"> Context Menu.</w:t>
            </w:r>
          </w:p>
          <w:p w:rsidR="0002308C" w:rsidRPr="00B752B4" w:rsidRDefault="0002308C" w:rsidP="001F5541">
            <w:pPr>
              <w:ind w:left="405"/>
              <w:contextualSpacing/>
              <w:jc w:val="center"/>
              <w:rPr>
                <w:szCs w:val="20"/>
                <w:lang w:eastAsia="en-US"/>
              </w:rPr>
            </w:pPr>
            <w:r w:rsidRPr="00B752B4">
              <w:rPr>
                <w:noProof/>
                <w:szCs w:val="20"/>
                <w:lang w:eastAsia="en-US"/>
              </w:rPr>
              <w:lastRenderedPageBreak/>
              <w:drawing>
                <wp:inline distT="0" distB="0" distL="0" distR="0" wp14:anchorId="177E316E" wp14:editId="5F3AFA43">
                  <wp:extent cx="4943475" cy="2377440"/>
                  <wp:effectExtent l="19050" t="19050" r="9525" b="22860"/>
                  <wp:docPr id="1151074176" name="Picture 115107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rotWithShape="1">
                          <a:blip r:embed="rId26">
                            <a:extLst>
                              <a:ext uri="{28A0092B-C50C-407E-A947-70E740481C1C}">
                                <a14:useLocalDpi xmlns:a14="http://schemas.microsoft.com/office/drawing/2010/main" val="0"/>
                              </a:ext>
                            </a:extLst>
                          </a:blip>
                          <a:srcRect b="51907"/>
                          <a:stretch/>
                        </pic:blipFill>
                        <pic:spPr bwMode="auto">
                          <a:xfrm>
                            <a:off x="0" y="0"/>
                            <a:ext cx="4947138" cy="2379202"/>
                          </a:xfrm>
                          <a:prstGeom prst="rect">
                            <a:avLst/>
                          </a:prstGeom>
                          <a:ln>
                            <a:solidFill>
                              <a:sysClr val="windowText" lastClr="000000"/>
                            </a:solidFill>
                          </a:ln>
                          <a:extLst>
                            <a:ext uri="{53640926-AAD7-44D8-BBD7-CCE9431645EC}">
                              <a14:shadowObscured xmlns:a14="http://schemas.microsoft.com/office/drawing/2010/main"/>
                            </a:ext>
                          </a:extLst>
                        </pic:spPr>
                      </pic:pic>
                    </a:graphicData>
                  </a:graphic>
                </wp:inline>
              </w:drawing>
            </w:r>
          </w:p>
        </w:tc>
      </w:tr>
    </w:tbl>
    <w:p w:rsidR="0002308C" w:rsidRPr="0002308C" w:rsidRDefault="0002308C" w:rsidP="0002308C">
      <w:bookmarkStart w:id="9" w:name="_GoBack"/>
      <w:bookmarkEnd w:id="9"/>
    </w:p>
    <w:sectPr w:rsidR="0002308C" w:rsidRPr="000230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AD4727"/>
    <w:multiLevelType w:val="hybridMultilevel"/>
    <w:tmpl w:val="BD26E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46700935"/>
    <w:multiLevelType w:val="hybridMultilevel"/>
    <w:tmpl w:val="B77A6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4B594F16"/>
    <w:multiLevelType w:val="hybridMultilevel"/>
    <w:tmpl w:val="828CDB10"/>
    <w:lvl w:ilvl="0" w:tplc="7938E92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AB0A92"/>
    <w:multiLevelType w:val="hybridMultilevel"/>
    <w:tmpl w:val="4380D5A0"/>
    <w:lvl w:ilvl="0" w:tplc="56380DAE">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 w15:restartNumberingAfterBreak="0">
    <w:nsid w:val="73D742DA"/>
    <w:multiLevelType w:val="hybridMultilevel"/>
    <w:tmpl w:val="E506D7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5D112C6"/>
    <w:multiLevelType w:val="hybridMultilevel"/>
    <w:tmpl w:val="DEEEE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D062A5D"/>
    <w:multiLevelType w:val="hybridMultilevel"/>
    <w:tmpl w:val="F316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5"/>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DMzsQRSlkZm5sZGxko6SsGpxcWZ+XkgBYa1AN1f524sAAAA"/>
  </w:docVars>
  <w:rsids>
    <w:rsidRoot w:val="001B264E"/>
    <w:rsid w:val="0002308C"/>
    <w:rsid w:val="001B264E"/>
    <w:rsid w:val="002F40B1"/>
    <w:rsid w:val="004F6B3D"/>
    <w:rsid w:val="007F7BA4"/>
    <w:rsid w:val="00A81008"/>
    <w:rsid w:val="00A97DC5"/>
    <w:rsid w:val="00EC46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172F1B-A818-443F-92BE-FA4E85285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IPS Body"/>
    <w:qFormat/>
    <w:rsid w:val="001B264E"/>
    <w:pPr>
      <w:spacing w:after="120" w:line="276" w:lineRule="auto"/>
      <w:jc w:val="both"/>
    </w:pPr>
    <w:rPr>
      <w:rFonts w:ascii="Constantia" w:eastAsia="Constantia" w:hAnsi="Constantia" w:cs="Times New Roman"/>
      <w:sz w:val="20"/>
      <w:szCs w:val="24"/>
      <w:lang w:eastAsia="en-GB"/>
    </w:rPr>
  </w:style>
  <w:style w:type="paragraph" w:styleId="Heading1">
    <w:name w:val="heading 1"/>
    <w:basedOn w:val="Normal"/>
    <w:next w:val="Normal"/>
    <w:link w:val="Heading1Char"/>
    <w:uiPriority w:val="9"/>
    <w:qFormat/>
    <w:rsid w:val="001B264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IPS Heading 2"/>
    <w:basedOn w:val="Heading1"/>
    <w:link w:val="Heading2Char"/>
    <w:autoRedefine/>
    <w:unhideWhenUsed/>
    <w:qFormat/>
    <w:rsid w:val="001B264E"/>
    <w:pPr>
      <w:shd w:val="clear" w:color="auto" w:fill="FFFFFF"/>
      <w:spacing w:before="480" w:after="180"/>
      <w:outlineLvl w:val="1"/>
    </w:pPr>
    <w:rPr>
      <w:rFonts w:ascii="Constantia" w:eastAsiaTheme="minorHAnsi" w:hAnsi="Constantia"/>
      <w:b/>
      <w:noProof/>
      <w:color w:val="171717"/>
      <w:sz w:val="24"/>
      <w:szCs w:val="28"/>
      <w:lang w:eastAsia="en-US"/>
    </w:rPr>
  </w:style>
  <w:style w:type="paragraph" w:styleId="Heading3">
    <w:name w:val="heading 3"/>
    <w:basedOn w:val="Normal"/>
    <w:next w:val="Normal"/>
    <w:link w:val="Heading3Char"/>
    <w:uiPriority w:val="9"/>
    <w:semiHidden/>
    <w:unhideWhenUsed/>
    <w:qFormat/>
    <w:rsid w:val="001B264E"/>
    <w:pPr>
      <w:keepNext/>
      <w:keepLines/>
      <w:spacing w:before="40" w:after="0"/>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1">
    <w:name w:val="Table Grid1"/>
    <w:basedOn w:val="TableNormal"/>
    <w:next w:val="TableGrid"/>
    <w:uiPriority w:val="59"/>
    <w:qFormat/>
    <w:rsid w:val="001B264E"/>
    <w:pPr>
      <w:spacing w:after="0" w:line="240" w:lineRule="auto"/>
      <w:jc w:val="both"/>
    </w:pPr>
    <w:rPr>
      <w:rFonts w:ascii="Constantia" w:eastAsiaTheme="minorEastAsia" w:hAnsi="Constantia" w:cs="Constantia"/>
      <w:sz w:val="20"/>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TableGrid">
    <w:name w:val="Table Grid"/>
    <w:basedOn w:val="TableNormal"/>
    <w:uiPriority w:val="39"/>
    <w:qFormat/>
    <w:rsid w:val="001B2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IPS Heading 2 Char"/>
    <w:basedOn w:val="DefaultParagraphFont"/>
    <w:link w:val="Heading2"/>
    <w:qFormat/>
    <w:rsid w:val="001B264E"/>
    <w:rPr>
      <w:rFonts w:ascii="Constantia" w:hAnsi="Constantia" w:cstheme="majorBidi"/>
      <w:b/>
      <w:noProof/>
      <w:color w:val="171717"/>
      <w:sz w:val="24"/>
      <w:szCs w:val="28"/>
      <w:shd w:val="clear" w:color="auto" w:fill="FFFFFF"/>
    </w:rPr>
  </w:style>
  <w:style w:type="character" w:customStyle="1" w:styleId="Heading1Char">
    <w:name w:val="Heading 1 Char"/>
    <w:basedOn w:val="DefaultParagraphFont"/>
    <w:link w:val="Heading1"/>
    <w:uiPriority w:val="9"/>
    <w:rsid w:val="001B264E"/>
    <w:rPr>
      <w:rFonts w:asciiTheme="majorHAnsi" w:eastAsiaTheme="majorEastAsia" w:hAnsiTheme="majorHAnsi" w:cstheme="majorBidi"/>
      <w:color w:val="2E74B5" w:themeColor="accent1" w:themeShade="BF"/>
      <w:sz w:val="32"/>
      <w:szCs w:val="32"/>
      <w:lang w:eastAsia="en-GB"/>
    </w:rPr>
  </w:style>
  <w:style w:type="character" w:customStyle="1" w:styleId="Heading3Char">
    <w:name w:val="Heading 3 Char"/>
    <w:basedOn w:val="DefaultParagraphFont"/>
    <w:link w:val="Heading3"/>
    <w:uiPriority w:val="9"/>
    <w:semiHidden/>
    <w:rsid w:val="001B264E"/>
    <w:rPr>
      <w:rFonts w:asciiTheme="majorHAnsi" w:eastAsiaTheme="majorEastAsia" w:hAnsiTheme="majorHAnsi" w:cstheme="majorBidi"/>
      <w:color w:val="1F4D78" w:themeColor="accent1" w:themeShade="7F"/>
      <w:sz w:val="24"/>
      <w:szCs w:val="24"/>
      <w:lang w:eastAsia="en-GB"/>
    </w:rPr>
  </w:style>
  <w:style w:type="character" w:styleId="Hyperlink">
    <w:name w:val="Hyperlink"/>
    <w:basedOn w:val="DefaultParagraphFont"/>
    <w:uiPriority w:val="99"/>
    <w:unhideWhenUsed/>
    <w:qFormat/>
    <w:rsid w:val="001B264E"/>
    <w:rPr>
      <w:color w:val="0563C1" w:themeColor="hyperlink"/>
      <w:u w:val="single"/>
    </w:rPr>
  </w:style>
  <w:style w:type="paragraph" w:styleId="NoSpacing">
    <w:name w:val="No Spacing"/>
    <w:link w:val="NoSpacingChar"/>
    <w:uiPriority w:val="1"/>
    <w:qFormat/>
    <w:rsid w:val="001B264E"/>
    <w:pPr>
      <w:spacing w:before="120" w:after="240" w:line="240" w:lineRule="auto"/>
      <w:jc w:val="center"/>
    </w:pPr>
    <w:rPr>
      <w:rFonts w:ascii="Times New Roman" w:eastAsiaTheme="minorEastAsia" w:hAnsi="Times New Roman" w:cs="Constantia"/>
      <w:i/>
      <w:sz w:val="24"/>
      <w:szCs w:val="24"/>
      <w:u w:val="single"/>
      <w:lang w:eastAsia="zh-CN"/>
    </w:rPr>
  </w:style>
  <w:style w:type="character" w:customStyle="1" w:styleId="NoSpacingChar">
    <w:name w:val="No Spacing Char"/>
    <w:basedOn w:val="DefaultParagraphFont"/>
    <w:link w:val="NoSpacing"/>
    <w:uiPriority w:val="1"/>
    <w:qFormat/>
    <w:rsid w:val="001B264E"/>
    <w:rPr>
      <w:rFonts w:ascii="Times New Roman" w:eastAsiaTheme="minorEastAsia" w:hAnsi="Times New Roman" w:cs="Constantia"/>
      <w:i/>
      <w:sz w:val="24"/>
      <w:szCs w:val="24"/>
      <w:u w:val="single"/>
      <w:lang w:eastAsia="zh-CN"/>
    </w:rPr>
  </w:style>
  <w:style w:type="table" w:customStyle="1" w:styleId="TableGrid3">
    <w:name w:val="Table Grid3"/>
    <w:basedOn w:val="TableNormal"/>
    <w:uiPriority w:val="59"/>
    <w:qFormat/>
    <w:rsid w:val="001B26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Q"/>
    <w:basedOn w:val="Normal"/>
    <w:link w:val="ListParagraphChar"/>
    <w:uiPriority w:val="34"/>
    <w:qFormat/>
    <w:rsid w:val="0002308C"/>
    <w:pPr>
      <w:ind w:left="720"/>
      <w:contextualSpacing/>
    </w:pPr>
  </w:style>
  <w:style w:type="character" w:customStyle="1" w:styleId="ListParagraphChar">
    <w:name w:val="List Paragraph Char"/>
    <w:aliases w:val="PQ Char"/>
    <w:basedOn w:val="DefaultParagraphFont"/>
    <w:link w:val="ListParagraph"/>
    <w:uiPriority w:val="34"/>
    <w:qFormat/>
    <w:rsid w:val="0002308C"/>
    <w:rPr>
      <w:rFonts w:ascii="Constantia" w:eastAsia="Constantia" w:hAnsi="Constantia" w:cs="Times New Roman"/>
      <w:sz w:val="20"/>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1526</Words>
  <Characters>8699</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2025-11-03T13:20:00Z</dcterms:created>
  <dcterms:modified xsi:type="dcterms:W3CDTF">2025-11-03T13:20:00Z</dcterms:modified>
</cp:coreProperties>
</file>