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133" w:rsidRPr="003A548A" w:rsidRDefault="009A0133" w:rsidP="009A0133">
      <w:pPr>
        <w:pStyle w:val="Heading2"/>
      </w:pPr>
      <w:bookmarkStart w:id="0" w:name="_Toc183783159"/>
      <w:r w:rsidRPr="003A548A">
        <w:t>Lab 24-01:  Automating Pentesting With Python</w:t>
      </w:r>
      <w:bookmarkEnd w:id="0"/>
    </w:p>
    <w:p w:rsidR="009A0133" w:rsidRPr="003A548A" w:rsidRDefault="009A0133" w:rsidP="009A0133">
      <w:pPr>
        <w:pStyle w:val="Heading3"/>
      </w:pPr>
      <w:bookmarkStart w:id="1" w:name="_Toc183783160"/>
      <w:r w:rsidRPr="003A548A">
        <w:t>Scenario</w:t>
      </w:r>
      <w:bookmarkEnd w:id="1"/>
    </w:p>
    <w:p w:rsidR="009A0133" w:rsidRPr="003A548A" w:rsidRDefault="009A0133" w:rsidP="009A0133">
      <w:pPr>
        <w:rPr>
          <w:sz w:val="20"/>
          <w:szCs w:val="20"/>
        </w:rPr>
      </w:pPr>
      <w:r w:rsidRPr="003A548A">
        <w:rPr>
          <w:sz w:val="20"/>
          <w:szCs w:val="20"/>
        </w:rPr>
        <w:t xml:space="preserve">A cybersecurity team at a tech firm leverages Python to automate penetration testing tasks in Kali Linux. They develop Python scripts to streamline vulnerability scanning, exploit execution, and reconnaissance processes. By automating these tasks, the team accelerates their testing workflow, identifies vulnerabilities more efficiently, and strengthens the security posture of their systems. Additionally, they schedule regular scans and tests using </w:t>
      </w:r>
      <w:proofErr w:type="spellStart"/>
      <w:r w:rsidRPr="003A548A">
        <w:rPr>
          <w:sz w:val="20"/>
          <w:szCs w:val="20"/>
        </w:rPr>
        <w:t>cron</w:t>
      </w:r>
      <w:proofErr w:type="spellEnd"/>
      <w:r w:rsidRPr="003A548A">
        <w:rPr>
          <w:sz w:val="20"/>
          <w:szCs w:val="20"/>
        </w:rPr>
        <w:t xml:space="preserve"> jobs to ensure continuous monitoring and proactive threat mitigation. Through automation, the team optimizes its resources and enhances its ability to detect and respond to potential security threats effectively.</w:t>
      </w:r>
    </w:p>
    <w:p w:rsidR="009A0133" w:rsidRPr="003A548A" w:rsidRDefault="009A0133" w:rsidP="009A0133">
      <w:pPr>
        <w:pStyle w:val="Heading3"/>
      </w:pPr>
      <w:bookmarkStart w:id="2" w:name="_Toc183783161"/>
      <w:r w:rsidRPr="003A548A">
        <w:t>Solution</w:t>
      </w:r>
      <w:bookmarkEnd w:id="2"/>
    </w:p>
    <w:p w:rsidR="009A0133" w:rsidRPr="003A548A" w:rsidRDefault="009A0133" w:rsidP="009A0133">
      <w:pPr>
        <w:rPr>
          <w:sz w:val="20"/>
          <w:szCs w:val="20"/>
        </w:rPr>
      </w:pPr>
      <w:r w:rsidRPr="003A548A">
        <w:rPr>
          <w:sz w:val="20"/>
          <w:szCs w:val="20"/>
        </w:rPr>
        <w:t xml:space="preserve">To automate penetration testing with Python in Kali Linux, the cybersecurity team develops scripts for vulnerability scanning, exploit execution, and surveillance. They streamline tasks using Python libraries such as requests, socket, and </w:t>
      </w:r>
      <w:proofErr w:type="spellStart"/>
      <w:r w:rsidRPr="003A548A">
        <w:rPr>
          <w:sz w:val="20"/>
          <w:szCs w:val="20"/>
        </w:rPr>
        <w:t>nmap</w:t>
      </w:r>
      <w:proofErr w:type="spellEnd"/>
      <w:r w:rsidRPr="003A548A">
        <w:rPr>
          <w:sz w:val="20"/>
          <w:szCs w:val="20"/>
        </w:rPr>
        <w:t xml:space="preserve">. Scheduling regular scans with </w:t>
      </w:r>
      <w:proofErr w:type="spellStart"/>
      <w:r w:rsidRPr="003A548A">
        <w:rPr>
          <w:sz w:val="20"/>
          <w:szCs w:val="20"/>
        </w:rPr>
        <w:t>cron</w:t>
      </w:r>
      <w:proofErr w:type="spellEnd"/>
      <w:r w:rsidRPr="003A548A">
        <w:rPr>
          <w:sz w:val="20"/>
          <w:szCs w:val="20"/>
        </w:rPr>
        <w:t xml:space="preserve"> jobs ensures continuous monitoring. Additionally, the team maintains and updates its scripts to adapt to evolving threats and improve efficiency over time. Through automation, they optimize their testing workflow and enhance their ability to detect and mitigate security vulnerabilities effectively.</w:t>
      </w:r>
    </w:p>
    <w:tbl>
      <w:tblPr>
        <w:tblW w:w="9017" w:type="dxa"/>
        <w:tblBorders>
          <w:top w:val="single" w:sz="4" w:space="0" w:color="auto"/>
          <w:left w:val="single" w:sz="4" w:space="0" w:color="auto"/>
          <w:bottom w:val="single" w:sz="4" w:space="0" w:color="auto"/>
          <w:right w:val="single" w:sz="4" w:space="0" w:color="auto"/>
        </w:tblBorders>
        <w:shd w:val="clear" w:color="auto" w:fill="F2F2F2" w:themeFill="background1" w:themeFillShade="F2"/>
        <w:tblLayout w:type="fixed"/>
        <w:tblLook w:val="0400" w:firstRow="0" w:lastRow="0" w:firstColumn="0" w:lastColumn="0" w:noHBand="0" w:noVBand="1"/>
      </w:tblPr>
      <w:tblGrid>
        <w:gridCol w:w="9017"/>
      </w:tblGrid>
      <w:tr w:rsidR="009A0133" w:rsidRPr="003A548A" w:rsidTr="00A11006">
        <w:tc>
          <w:tcPr>
            <w:tcW w:w="9017" w:type="dxa"/>
            <w:shd w:val="clear" w:color="auto" w:fill="F2F2F2" w:themeFill="background1" w:themeFillShade="F2"/>
          </w:tcPr>
          <w:p w:rsidR="009A0133" w:rsidRPr="003A548A" w:rsidRDefault="009A0133" w:rsidP="009A0133">
            <w:pPr>
              <w:numPr>
                <w:ilvl w:val="0"/>
                <w:numId w:val="1"/>
              </w:numPr>
              <w:pBdr>
                <w:top w:val="nil"/>
                <w:left w:val="nil"/>
                <w:bottom w:val="nil"/>
                <w:right w:val="nil"/>
                <w:between w:val="nil"/>
              </w:pBdr>
              <w:rPr>
                <w:color w:val="000000"/>
                <w:sz w:val="20"/>
                <w:szCs w:val="20"/>
              </w:rPr>
            </w:pPr>
            <w:r w:rsidRPr="003A548A">
              <w:rPr>
                <w:color w:val="000000"/>
                <w:sz w:val="20"/>
                <w:szCs w:val="20"/>
              </w:rPr>
              <w:t xml:space="preserve">Open your </w:t>
            </w:r>
            <w:proofErr w:type="spellStart"/>
            <w:r w:rsidRPr="003A548A">
              <w:rPr>
                <w:color w:val="000000"/>
                <w:sz w:val="20"/>
                <w:szCs w:val="20"/>
              </w:rPr>
              <w:t>VScode</w:t>
            </w:r>
            <w:proofErr w:type="spellEnd"/>
            <w:r w:rsidRPr="003A548A">
              <w:rPr>
                <w:color w:val="000000"/>
                <w:sz w:val="20"/>
                <w:szCs w:val="20"/>
              </w:rPr>
              <w:t xml:space="preserve"> in Kali Linux and write the attached code. The code is briefly described here.</w:t>
            </w:r>
          </w:p>
          <w:p w:rsidR="009A0133" w:rsidRPr="003A548A" w:rsidRDefault="009A0133" w:rsidP="00A11006">
            <w:pPr>
              <w:ind w:left="45"/>
              <w:rPr>
                <w:sz w:val="20"/>
                <w:szCs w:val="20"/>
              </w:rPr>
            </w:pPr>
            <w:r w:rsidRPr="003A548A">
              <w:rPr>
                <w:sz w:val="20"/>
                <w:szCs w:val="20"/>
              </w:rPr>
              <w:t xml:space="preserve">Import Statements: The script imports necessary modules such as socket, sys, threading, time, and </w:t>
            </w:r>
            <w:proofErr w:type="spellStart"/>
            <w:r w:rsidRPr="003A548A">
              <w:rPr>
                <w:sz w:val="20"/>
                <w:szCs w:val="20"/>
              </w:rPr>
              <w:t>nmap</w:t>
            </w:r>
            <w:proofErr w:type="spellEnd"/>
            <w:r w:rsidRPr="003A548A">
              <w:rPr>
                <w:sz w:val="20"/>
                <w:szCs w:val="20"/>
              </w:rPr>
              <w:t>.</w:t>
            </w:r>
          </w:p>
          <w:p w:rsidR="009A0133" w:rsidRPr="003A548A" w:rsidRDefault="009A0133" w:rsidP="00A11006">
            <w:pPr>
              <w:ind w:left="45"/>
              <w:rPr>
                <w:sz w:val="20"/>
                <w:szCs w:val="20"/>
              </w:rPr>
            </w:pPr>
            <w:r w:rsidRPr="003A548A">
              <w:rPr>
                <w:sz w:val="20"/>
                <w:szCs w:val="20"/>
              </w:rPr>
              <w:t>Usage Information: It provides usage information if the command-line arguments are not provided correctly.</w:t>
            </w:r>
          </w:p>
          <w:p w:rsidR="009A0133" w:rsidRPr="003A548A" w:rsidRDefault="009A0133" w:rsidP="00A11006">
            <w:pPr>
              <w:ind w:left="45"/>
              <w:rPr>
                <w:sz w:val="20"/>
                <w:szCs w:val="20"/>
              </w:rPr>
            </w:pPr>
            <w:r w:rsidRPr="003A548A">
              <w:rPr>
                <w:sz w:val="20"/>
                <w:szCs w:val="20"/>
              </w:rPr>
              <w:t>Command-line Arguments: The script expects three command-line arguments: target IP address or hostname, initial port number, and final port number to scan.</w:t>
            </w:r>
          </w:p>
          <w:p w:rsidR="009A0133" w:rsidRPr="003A548A" w:rsidRDefault="009A0133" w:rsidP="00A11006">
            <w:pPr>
              <w:ind w:left="45"/>
              <w:rPr>
                <w:sz w:val="20"/>
                <w:szCs w:val="20"/>
              </w:rPr>
            </w:pPr>
            <w:r w:rsidRPr="003A548A">
              <w:rPr>
                <w:sz w:val="20"/>
                <w:szCs w:val="20"/>
              </w:rPr>
              <w:t xml:space="preserve">Scanning Target: It attempts to resolve the target IP address using a </w:t>
            </w:r>
            <w:proofErr w:type="spellStart"/>
            <w:proofErr w:type="gramStart"/>
            <w:r w:rsidRPr="003A548A">
              <w:rPr>
                <w:sz w:val="20"/>
                <w:szCs w:val="20"/>
              </w:rPr>
              <w:t>socket.gethostbyname</w:t>
            </w:r>
            <w:proofErr w:type="spellEnd"/>
            <w:r w:rsidRPr="003A548A">
              <w:rPr>
                <w:sz w:val="20"/>
                <w:szCs w:val="20"/>
              </w:rPr>
              <w:t>(</w:t>
            </w:r>
            <w:proofErr w:type="gramEnd"/>
            <w:r w:rsidRPr="003A548A">
              <w:rPr>
                <w:sz w:val="20"/>
                <w:szCs w:val="20"/>
              </w:rPr>
              <w:t>) function. If the resolution fails, it prints an error message and exits.</w:t>
            </w:r>
          </w:p>
          <w:p w:rsidR="009A0133" w:rsidRPr="003A548A" w:rsidRDefault="009A0133" w:rsidP="00A11006">
            <w:pPr>
              <w:ind w:left="45"/>
              <w:rPr>
                <w:sz w:val="20"/>
                <w:szCs w:val="20"/>
              </w:rPr>
            </w:pPr>
            <w:r w:rsidRPr="003A548A">
              <w:rPr>
                <w:sz w:val="20"/>
                <w:szCs w:val="20"/>
              </w:rPr>
              <w:t xml:space="preserve">Port Scanning Function: The </w:t>
            </w:r>
            <w:proofErr w:type="spellStart"/>
            <w:r w:rsidRPr="003A548A">
              <w:rPr>
                <w:sz w:val="20"/>
                <w:szCs w:val="20"/>
              </w:rPr>
              <w:t>scan_</w:t>
            </w:r>
            <w:proofErr w:type="gramStart"/>
            <w:r w:rsidRPr="003A548A">
              <w:rPr>
                <w:sz w:val="20"/>
                <w:szCs w:val="20"/>
              </w:rPr>
              <w:t>port</w:t>
            </w:r>
            <w:proofErr w:type="spellEnd"/>
            <w:r w:rsidRPr="003A548A">
              <w:rPr>
                <w:sz w:val="20"/>
                <w:szCs w:val="20"/>
              </w:rPr>
              <w:t>(</w:t>
            </w:r>
            <w:proofErr w:type="gramEnd"/>
            <w:r w:rsidRPr="003A548A">
              <w:rPr>
                <w:sz w:val="20"/>
                <w:szCs w:val="20"/>
              </w:rPr>
              <w:t xml:space="preserve">) function is defined to scan individual ports. It creates a socket and attempts to connect to the specified port on the target. If the connection is successful (connection is not non-zero), it prints that the port is open and tries to get the associated service name using the </w:t>
            </w:r>
            <w:proofErr w:type="spellStart"/>
            <w:r w:rsidRPr="003A548A">
              <w:rPr>
                <w:sz w:val="20"/>
                <w:szCs w:val="20"/>
              </w:rPr>
              <w:t>nmap</w:t>
            </w:r>
            <w:proofErr w:type="spellEnd"/>
            <w:r w:rsidRPr="003A548A">
              <w:rPr>
                <w:sz w:val="20"/>
                <w:szCs w:val="20"/>
              </w:rPr>
              <w:t xml:space="preserve"> library. Then, it calls the </w:t>
            </w:r>
            <w:proofErr w:type="spellStart"/>
            <w:r w:rsidRPr="003A548A">
              <w:rPr>
                <w:sz w:val="20"/>
                <w:szCs w:val="20"/>
              </w:rPr>
              <w:t>exploit_</w:t>
            </w:r>
            <w:proofErr w:type="gramStart"/>
            <w:r w:rsidRPr="003A548A">
              <w:rPr>
                <w:sz w:val="20"/>
                <w:szCs w:val="20"/>
              </w:rPr>
              <w:t>port</w:t>
            </w:r>
            <w:proofErr w:type="spellEnd"/>
            <w:r w:rsidRPr="003A548A">
              <w:rPr>
                <w:sz w:val="20"/>
                <w:szCs w:val="20"/>
              </w:rPr>
              <w:t>(</w:t>
            </w:r>
            <w:proofErr w:type="gramEnd"/>
            <w:r w:rsidRPr="003A548A">
              <w:rPr>
                <w:sz w:val="20"/>
                <w:szCs w:val="20"/>
              </w:rPr>
              <w:t>) function.</w:t>
            </w:r>
          </w:p>
          <w:p w:rsidR="009A0133" w:rsidRPr="003A548A" w:rsidRDefault="009A0133" w:rsidP="00A11006">
            <w:pPr>
              <w:ind w:left="45"/>
              <w:rPr>
                <w:sz w:val="20"/>
                <w:szCs w:val="20"/>
              </w:rPr>
            </w:pPr>
            <w:r w:rsidRPr="003A548A">
              <w:rPr>
                <w:sz w:val="20"/>
                <w:szCs w:val="20"/>
              </w:rPr>
              <w:t xml:space="preserve">Getting Service Name: The </w:t>
            </w:r>
            <w:proofErr w:type="spellStart"/>
            <w:r w:rsidRPr="003A548A">
              <w:rPr>
                <w:sz w:val="20"/>
                <w:szCs w:val="20"/>
              </w:rPr>
              <w:t>get_service_</w:t>
            </w:r>
            <w:proofErr w:type="gramStart"/>
            <w:r w:rsidRPr="003A548A">
              <w:rPr>
                <w:sz w:val="20"/>
                <w:szCs w:val="20"/>
              </w:rPr>
              <w:t>name</w:t>
            </w:r>
            <w:proofErr w:type="spellEnd"/>
            <w:r w:rsidRPr="003A548A">
              <w:rPr>
                <w:sz w:val="20"/>
                <w:szCs w:val="20"/>
              </w:rPr>
              <w:t>(</w:t>
            </w:r>
            <w:proofErr w:type="gramEnd"/>
            <w:r w:rsidRPr="003A548A">
              <w:rPr>
                <w:sz w:val="20"/>
                <w:szCs w:val="20"/>
              </w:rPr>
              <w:t xml:space="preserve">) function utilizes the </w:t>
            </w:r>
            <w:proofErr w:type="spellStart"/>
            <w:r w:rsidRPr="003A548A">
              <w:rPr>
                <w:sz w:val="20"/>
                <w:szCs w:val="20"/>
              </w:rPr>
              <w:t>nmap</w:t>
            </w:r>
            <w:proofErr w:type="spellEnd"/>
            <w:r w:rsidRPr="003A548A">
              <w:rPr>
                <w:sz w:val="20"/>
                <w:szCs w:val="20"/>
              </w:rPr>
              <w:t xml:space="preserve"> library to get the service name associated with a port. It scans the target IP address for the specified port and retrieves the service name.</w:t>
            </w:r>
          </w:p>
          <w:p w:rsidR="009A0133" w:rsidRPr="003A548A" w:rsidRDefault="009A0133" w:rsidP="00A11006">
            <w:pPr>
              <w:ind w:left="45"/>
              <w:rPr>
                <w:sz w:val="20"/>
                <w:szCs w:val="20"/>
              </w:rPr>
            </w:pPr>
            <w:r w:rsidRPr="003A548A">
              <w:rPr>
                <w:sz w:val="20"/>
                <w:szCs w:val="20"/>
              </w:rPr>
              <w:t xml:space="preserve">Exploiting Port: The </w:t>
            </w:r>
            <w:proofErr w:type="spellStart"/>
            <w:r w:rsidRPr="003A548A">
              <w:rPr>
                <w:sz w:val="20"/>
                <w:szCs w:val="20"/>
              </w:rPr>
              <w:t>exploit_</w:t>
            </w:r>
            <w:proofErr w:type="gramStart"/>
            <w:r w:rsidRPr="003A548A">
              <w:rPr>
                <w:sz w:val="20"/>
                <w:szCs w:val="20"/>
              </w:rPr>
              <w:t>port</w:t>
            </w:r>
            <w:proofErr w:type="spellEnd"/>
            <w:r w:rsidRPr="003A548A">
              <w:rPr>
                <w:sz w:val="20"/>
                <w:szCs w:val="20"/>
              </w:rPr>
              <w:t>(</w:t>
            </w:r>
            <w:proofErr w:type="gramEnd"/>
            <w:r w:rsidRPr="003A548A">
              <w:rPr>
                <w:sz w:val="20"/>
                <w:szCs w:val="20"/>
              </w:rPr>
              <w:t>) function is a hypothetical function that simulates exploiting the open port. It is a placeholder for your actual exploit code.</w:t>
            </w:r>
          </w:p>
          <w:p w:rsidR="009A0133" w:rsidRPr="003A548A" w:rsidRDefault="009A0133" w:rsidP="00A11006">
            <w:pPr>
              <w:ind w:left="45"/>
              <w:rPr>
                <w:sz w:val="20"/>
                <w:szCs w:val="20"/>
              </w:rPr>
            </w:pPr>
            <w:r w:rsidRPr="003A548A">
              <w:rPr>
                <w:sz w:val="20"/>
                <w:szCs w:val="20"/>
              </w:rPr>
              <w:t xml:space="preserve">Main Scanning Logic: The script iterates over the range of ports to scan using a loop. For each port, it creates a separate thread (to perform scanning concurrently) and starts the thread. It limits the number of concurrent threads to avoid overwhelming the system. After starting threads for each batch of ports, all threads are waited for to finish using the </w:t>
            </w:r>
            <w:proofErr w:type="gramStart"/>
            <w:r w:rsidRPr="003A548A">
              <w:rPr>
                <w:sz w:val="20"/>
                <w:szCs w:val="20"/>
              </w:rPr>
              <w:t>join(</w:t>
            </w:r>
            <w:proofErr w:type="gramEnd"/>
            <w:r w:rsidRPr="003A548A">
              <w:rPr>
                <w:sz w:val="20"/>
                <w:szCs w:val="20"/>
              </w:rPr>
              <w:t>) method.</w:t>
            </w:r>
          </w:p>
          <w:p w:rsidR="009A0133" w:rsidRPr="003A548A" w:rsidRDefault="009A0133" w:rsidP="00A11006">
            <w:pPr>
              <w:ind w:left="45"/>
              <w:rPr>
                <w:sz w:val="20"/>
                <w:szCs w:val="20"/>
              </w:rPr>
            </w:pPr>
            <w:r w:rsidRPr="003A548A">
              <w:rPr>
                <w:sz w:val="20"/>
                <w:szCs w:val="20"/>
              </w:rPr>
              <w:t>Timing: The script calculates the time taken for port scanning and prints it at the end.</w:t>
            </w:r>
          </w:p>
          <w:p w:rsidR="009A0133" w:rsidRPr="003A548A" w:rsidRDefault="009A0133" w:rsidP="00A11006">
            <w:pPr>
              <w:jc w:val="center"/>
              <w:rPr>
                <w:sz w:val="20"/>
                <w:szCs w:val="20"/>
              </w:rPr>
            </w:pPr>
            <w:r w:rsidRPr="003A548A">
              <w:rPr>
                <w:noProof/>
                <w:sz w:val="20"/>
                <w:szCs w:val="20"/>
                <w:lang w:eastAsia="en-US"/>
              </w:rPr>
              <w:lastRenderedPageBreak/>
              <w:drawing>
                <wp:inline distT="0" distB="0" distL="0" distR="0" wp14:anchorId="7F697839" wp14:editId="0C3616B3">
                  <wp:extent cx="5524500" cy="3409950"/>
                  <wp:effectExtent l="0" t="0" r="0" b="0"/>
                  <wp:docPr id="429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
                          <a:srcRect/>
                          <a:stretch>
                            <a:fillRect/>
                          </a:stretch>
                        </pic:blipFill>
                        <pic:spPr>
                          <a:xfrm>
                            <a:off x="0" y="0"/>
                            <a:ext cx="5525153" cy="3410353"/>
                          </a:xfrm>
                          <a:prstGeom prst="rect">
                            <a:avLst/>
                          </a:prstGeom>
                          <a:ln/>
                        </pic:spPr>
                      </pic:pic>
                    </a:graphicData>
                  </a:graphic>
                </wp:inline>
              </w:drawing>
            </w:r>
          </w:p>
          <w:p w:rsidR="009A0133" w:rsidRPr="003A548A" w:rsidRDefault="009A0133" w:rsidP="00A11006">
            <w:pPr>
              <w:jc w:val="center"/>
              <w:rPr>
                <w:sz w:val="20"/>
                <w:szCs w:val="20"/>
              </w:rPr>
            </w:pPr>
            <w:r w:rsidRPr="003A548A">
              <w:rPr>
                <w:noProof/>
                <w:sz w:val="20"/>
                <w:szCs w:val="20"/>
                <w:lang w:eastAsia="en-US"/>
              </w:rPr>
              <w:drawing>
                <wp:inline distT="0" distB="0" distL="0" distR="0" wp14:anchorId="12118B66" wp14:editId="461D8EA3">
                  <wp:extent cx="5562600" cy="2952750"/>
                  <wp:effectExtent l="0" t="0" r="0" b="0"/>
                  <wp:docPr id="429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5563001" cy="2952963"/>
                          </a:xfrm>
                          <a:prstGeom prst="rect">
                            <a:avLst/>
                          </a:prstGeom>
                          <a:ln/>
                        </pic:spPr>
                      </pic:pic>
                    </a:graphicData>
                  </a:graphic>
                </wp:inline>
              </w:drawing>
            </w:r>
          </w:p>
          <w:p w:rsidR="009A0133" w:rsidRPr="003A548A" w:rsidRDefault="009A0133" w:rsidP="00A11006">
            <w:pPr>
              <w:jc w:val="center"/>
              <w:rPr>
                <w:sz w:val="20"/>
                <w:szCs w:val="20"/>
              </w:rPr>
            </w:pPr>
            <w:r w:rsidRPr="003A548A">
              <w:rPr>
                <w:noProof/>
                <w:sz w:val="20"/>
                <w:szCs w:val="20"/>
                <w:lang w:eastAsia="en-US"/>
              </w:rPr>
              <w:lastRenderedPageBreak/>
              <w:drawing>
                <wp:inline distT="0" distB="0" distL="0" distR="0" wp14:anchorId="76F5E119" wp14:editId="51C96CC6">
                  <wp:extent cx="5581650" cy="3112770"/>
                  <wp:effectExtent l="0" t="0" r="0" b="0"/>
                  <wp:docPr id="429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582477" cy="3113231"/>
                          </a:xfrm>
                          <a:prstGeom prst="rect">
                            <a:avLst/>
                          </a:prstGeom>
                          <a:ln/>
                        </pic:spPr>
                      </pic:pic>
                    </a:graphicData>
                  </a:graphic>
                </wp:inline>
              </w:drawing>
            </w:r>
          </w:p>
          <w:p w:rsidR="009A0133" w:rsidRPr="003A548A" w:rsidRDefault="009A0133" w:rsidP="009A0133">
            <w:pPr>
              <w:numPr>
                <w:ilvl w:val="0"/>
                <w:numId w:val="1"/>
              </w:numPr>
              <w:pBdr>
                <w:top w:val="nil"/>
                <w:left w:val="nil"/>
                <w:bottom w:val="nil"/>
                <w:right w:val="nil"/>
                <w:between w:val="nil"/>
              </w:pBdr>
              <w:rPr>
                <w:color w:val="000000"/>
                <w:sz w:val="20"/>
                <w:szCs w:val="20"/>
              </w:rPr>
            </w:pPr>
            <w:r w:rsidRPr="003A548A">
              <w:rPr>
                <w:color w:val="000000"/>
                <w:sz w:val="20"/>
                <w:szCs w:val="20"/>
              </w:rPr>
              <w:t>Save this code anywhere in Kali Linux with any name.</w:t>
            </w:r>
          </w:p>
          <w:p w:rsidR="009A0133" w:rsidRPr="003A548A" w:rsidRDefault="009A0133" w:rsidP="00A11006">
            <w:pPr>
              <w:ind w:left="45"/>
              <w:jc w:val="center"/>
              <w:rPr>
                <w:sz w:val="20"/>
                <w:szCs w:val="20"/>
              </w:rPr>
            </w:pPr>
            <w:r w:rsidRPr="003A548A">
              <w:rPr>
                <w:noProof/>
                <w:sz w:val="20"/>
                <w:szCs w:val="20"/>
                <w:lang w:eastAsia="en-US"/>
              </w:rPr>
              <w:drawing>
                <wp:inline distT="0" distB="0" distL="0" distR="0" wp14:anchorId="375EC8F6" wp14:editId="4A5067D3">
                  <wp:extent cx="4857750" cy="1495425"/>
                  <wp:effectExtent l="0" t="0" r="0" b="0"/>
                  <wp:docPr id="429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857750" cy="1495425"/>
                          </a:xfrm>
                          <a:prstGeom prst="rect">
                            <a:avLst/>
                          </a:prstGeom>
                          <a:ln/>
                        </pic:spPr>
                      </pic:pic>
                    </a:graphicData>
                  </a:graphic>
                </wp:inline>
              </w:drawing>
            </w:r>
          </w:p>
          <w:p w:rsidR="009A0133" w:rsidRPr="003A548A" w:rsidRDefault="009A0133" w:rsidP="009A0133">
            <w:pPr>
              <w:numPr>
                <w:ilvl w:val="0"/>
                <w:numId w:val="1"/>
              </w:numPr>
              <w:pBdr>
                <w:top w:val="nil"/>
                <w:left w:val="nil"/>
                <w:bottom w:val="nil"/>
                <w:right w:val="nil"/>
                <w:between w:val="nil"/>
              </w:pBdr>
              <w:rPr>
                <w:color w:val="000000"/>
                <w:sz w:val="20"/>
                <w:szCs w:val="20"/>
              </w:rPr>
            </w:pPr>
            <w:r w:rsidRPr="003A548A">
              <w:rPr>
                <w:color w:val="000000"/>
                <w:sz w:val="20"/>
                <w:szCs w:val="20"/>
              </w:rPr>
              <w:t xml:space="preserve">Now, select the folder by using the </w:t>
            </w:r>
            <w:r w:rsidRPr="003A548A">
              <w:rPr>
                <w:b/>
                <w:color w:val="000000"/>
                <w:sz w:val="20"/>
                <w:szCs w:val="20"/>
              </w:rPr>
              <w:t xml:space="preserve">cd </w:t>
            </w:r>
            <w:r w:rsidRPr="003A548A">
              <w:rPr>
                <w:color w:val="000000"/>
                <w:sz w:val="20"/>
                <w:szCs w:val="20"/>
              </w:rPr>
              <w:t>command.</w:t>
            </w:r>
          </w:p>
          <w:p w:rsidR="009A0133" w:rsidRPr="003A548A" w:rsidRDefault="009A0133" w:rsidP="00A11006">
            <w:pPr>
              <w:ind w:left="45"/>
              <w:jc w:val="center"/>
              <w:rPr>
                <w:sz w:val="20"/>
                <w:szCs w:val="20"/>
              </w:rPr>
            </w:pPr>
            <w:r w:rsidRPr="003A548A">
              <w:rPr>
                <w:noProof/>
                <w:sz w:val="20"/>
                <w:szCs w:val="20"/>
                <w:lang w:eastAsia="en-US"/>
              </w:rPr>
              <w:drawing>
                <wp:inline distT="0" distB="0" distL="0" distR="0" wp14:anchorId="09ABD70F" wp14:editId="2065FFEA">
                  <wp:extent cx="4943475" cy="1438275"/>
                  <wp:effectExtent l="0" t="0" r="0" b="0"/>
                  <wp:docPr id="430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4943475" cy="1438275"/>
                          </a:xfrm>
                          <a:prstGeom prst="rect">
                            <a:avLst/>
                          </a:prstGeom>
                          <a:ln/>
                        </pic:spPr>
                      </pic:pic>
                    </a:graphicData>
                  </a:graphic>
                </wp:inline>
              </w:drawing>
            </w:r>
          </w:p>
          <w:p w:rsidR="009A0133" w:rsidRPr="003A548A" w:rsidRDefault="009A0133" w:rsidP="009A0133">
            <w:pPr>
              <w:numPr>
                <w:ilvl w:val="0"/>
                <w:numId w:val="1"/>
              </w:numPr>
              <w:pBdr>
                <w:top w:val="nil"/>
                <w:left w:val="nil"/>
                <w:bottom w:val="nil"/>
                <w:right w:val="nil"/>
                <w:between w:val="nil"/>
              </w:pBdr>
              <w:rPr>
                <w:color w:val="000000"/>
                <w:sz w:val="20"/>
                <w:szCs w:val="20"/>
              </w:rPr>
            </w:pPr>
            <w:r w:rsidRPr="003A548A">
              <w:rPr>
                <w:color w:val="000000"/>
                <w:sz w:val="20"/>
                <w:szCs w:val="20"/>
              </w:rPr>
              <w:t>Now, select the python file folder.</w:t>
            </w:r>
          </w:p>
          <w:p w:rsidR="009A0133" w:rsidRPr="003A548A" w:rsidRDefault="009A0133" w:rsidP="00A11006">
            <w:pPr>
              <w:ind w:left="45"/>
              <w:jc w:val="center"/>
              <w:rPr>
                <w:sz w:val="20"/>
                <w:szCs w:val="20"/>
              </w:rPr>
            </w:pPr>
            <w:r w:rsidRPr="003A548A">
              <w:rPr>
                <w:noProof/>
                <w:sz w:val="20"/>
                <w:szCs w:val="20"/>
                <w:lang w:eastAsia="en-US"/>
              </w:rPr>
              <w:drawing>
                <wp:inline distT="0" distB="0" distL="0" distR="0" wp14:anchorId="041786F5" wp14:editId="15A11B68">
                  <wp:extent cx="4533900" cy="1600200"/>
                  <wp:effectExtent l="0" t="0" r="0" b="0"/>
                  <wp:docPr id="430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4533900" cy="1600200"/>
                          </a:xfrm>
                          <a:prstGeom prst="rect">
                            <a:avLst/>
                          </a:prstGeom>
                          <a:ln/>
                        </pic:spPr>
                      </pic:pic>
                    </a:graphicData>
                  </a:graphic>
                </wp:inline>
              </w:drawing>
            </w:r>
          </w:p>
          <w:p w:rsidR="009A0133" w:rsidRPr="003A548A" w:rsidRDefault="009A0133" w:rsidP="009A0133">
            <w:pPr>
              <w:numPr>
                <w:ilvl w:val="0"/>
                <w:numId w:val="1"/>
              </w:numPr>
              <w:pBdr>
                <w:top w:val="nil"/>
                <w:left w:val="nil"/>
                <w:bottom w:val="nil"/>
                <w:right w:val="nil"/>
                <w:between w:val="nil"/>
              </w:pBdr>
              <w:rPr>
                <w:color w:val="000000"/>
                <w:sz w:val="20"/>
                <w:szCs w:val="20"/>
              </w:rPr>
            </w:pPr>
            <w:r w:rsidRPr="003A548A">
              <w:rPr>
                <w:color w:val="000000"/>
                <w:sz w:val="20"/>
                <w:szCs w:val="20"/>
              </w:rPr>
              <w:lastRenderedPageBreak/>
              <w:t>Use the command python3 filename.py TARGET IP/</w:t>
            </w:r>
            <w:proofErr w:type="gramStart"/>
            <w:r w:rsidRPr="003A548A">
              <w:rPr>
                <w:color w:val="000000"/>
                <w:sz w:val="20"/>
                <w:szCs w:val="20"/>
              </w:rPr>
              <w:t>URL  START</w:t>
            </w:r>
            <w:proofErr w:type="gramEnd"/>
            <w:r w:rsidRPr="003A548A">
              <w:rPr>
                <w:color w:val="000000"/>
                <w:sz w:val="20"/>
                <w:szCs w:val="20"/>
              </w:rPr>
              <w:t>_PORT END_PORT.</w:t>
            </w:r>
          </w:p>
          <w:p w:rsidR="009A0133" w:rsidRPr="003A548A" w:rsidRDefault="009A0133" w:rsidP="00A11006">
            <w:pPr>
              <w:ind w:left="45"/>
              <w:jc w:val="center"/>
              <w:rPr>
                <w:sz w:val="20"/>
                <w:szCs w:val="20"/>
              </w:rPr>
            </w:pPr>
            <w:r w:rsidRPr="003A548A">
              <w:rPr>
                <w:noProof/>
                <w:sz w:val="20"/>
                <w:szCs w:val="20"/>
                <w:lang w:eastAsia="en-US"/>
              </w:rPr>
              <w:drawing>
                <wp:inline distT="0" distB="0" distL="0" distR="0" wp14:anchorId="60A5134F" wp14:editId="37E2B62F">
                  <wp:extent cx="4867275" cy="1600200"/>
                  <wp:effectExtent l="0" t="0" r="0" b="0"/>
                  <wp:docPr id="430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4867275" cy="1600200"/>
                          </a:xfrm>
                          <a:prstGeom prst="rect">
                            <a:avLst/>
                          </a:prstGeom>
                          <a:ln/>
                        </pic:spPr>
                      </pic:pic>
                    </a:graphicData>
                  </a:graphic>
                </wp:inline>
              </w:drawing>
            </w:r>
          </w:p>
          <w:p w:rsidR="009A0133" w:rsidRPr="003A548A" w:rsidRDefault="009A0133" w:rsidP="009A0133">
            <w:pPr>
              <w:numPr>
                <w:ilvl w:val="0"/>
                <w:numId w:val="1"/>
              </w:numPr>
              <w:pBdr>
                <w:top w:val="nil"/>
                <w:left w:val="nil"/>
                <w:bottom w:val="nil"/>
                <w:right w:val="nil"/>
                <w:between w:val="nil"/>
              </w:pBdr>
              <w:rPr>
                <w:color w:val="000000"/>
                <w:sz w:val="20"/>
                <w:szCs w:val="20"/>
              </w:rPr>
            </w:pPr>
            <w:r w:rsidRPr="003A548A">
              <w:rPr>
                <w:color w:val="000000"/>
                <w:sz w:val="20"/>
                <w:szCs w:val="20"/>
              </w:rPr>
              <w:t>Now, the scanning will start.</w:t>
            </w:r>
          </w:p>
          <w:p w:rsidR="009A0133" w:rsidRPr="003A548A" w:rsidRDefault="009A0133" w:rsidP="00A11006">
            <w:pPr>
              <w:ind w:left="45"/>
              <w:jc w:val="center"/>
              <w:rPr>
                <w:sz w:val="20"/>
                <w:szCs w:val="20"/>
              </w:rPr>
            </w:pPr>
            <w:r w:rsidRPr="003A548A">
              <w:rPr>
                <w:noProof/>
                <w:sz w:val="20"/>
                <w:szCs w:val="20"/>
                <w:lang w:eastAsia="en-US"/>
              </w:rPr>
              <w:drawing>
                <wp:inline distT="0" distB="0" distL="0" distR="0" wp14:anchorId="0F7405EA" wp14:editId="71139781">
                  <wp:extent cx="4752975" cy="2238375"/>
                  <wp:effectExtent l="0" t="0" r="0" b="0"/>
                  <wp:docPr id="430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4752975" cy="2238375"/>
                          </a:xfrm>
                          <a:prstGeom prst="rect">
                            <a:avLst/>
                          </a:prstGeom>
                          <a:ln/>
                        </pic:spPr>
                      </pic:pic>
                    </a:graphicData>
                  </a:graphic>
                </wp:inline>
              </w:drawing>
            </w:r>
          </w:p>
          <w:p w:rsidR="009A0133" w:rsidRPr="003A548A" w:rsidRDefault="009A0133" w:rsidP="00A11006">
            <w:pPr>
              <w:ind w:left="45"/>
              <w:jc w:val="center"/>
              <w:rPr>
                <w:sz w:val="20"/>
                <w:szCs w:val="20"/>
              </w:rPr>
            </w:pPr>
            <w:r w:rsidRPr="003A548A">
              <w:rPr>
                <w:noProof/>
                <w:sz w:val="20"/>
                <w:szCs w:val="20"/>
                <w:lang w:eastAsia="en-US"/>
              </w:rPr>
              <w:drawing>
                <wp:inline distT="0" distB="0" distL="0" distR="0" wp14:anchorId="17A8243B" wp14:editId="2882A25C">
                  <wp:extent cx="4772025" cy="1981200"/>
                  <wp:effectExtent l="0" t="0" r="0" b="0"/>
                  <wp:docPr id="430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4772025" cy="1981200"/>
                          </a:xfrm>
                          <a:prstGeom prst="rect">
                            <a:avLst/>
                          </a:prstGeom>
                          <a:ln/>
                        </pic:spPr>
                      </pic:pic>
                    </a:graphicData>
                  </a:graphic>
                </wp:inline>
              </w:drawing>
            </w:r>
          </w:p>
          <w:p w:rsidR="009A0133" w:rsidRPr="003A548A" w:rsidRDefault="009A0133" w:rsidP="00A11006">
            <w:pPr>
              <w:ind w:left="45"/>
              <w:rPr>
                <w:sz w:val="20"/>
                <w:szCs w:val="20"/>
              </w:rPr>
            </w:pPr>
            <w:r w:rsidRPr="003A548A">
              <w:rPr>
                <w:sz w:val="20"/>
                <w:szCs w:val="20"/>
              </w:rPr>
              <w:t xml:space="preserve">7. The above scanning is done by </w:t>
            </w:r>
            <w:proofErr w:type="spellStart"/>
            <w:r w:rsidRPr="003A548A">
              <w:rPr>
                <w:b/>
                <w:sz w:val="20"/>
                <w:szCs w:val="20"/>
              </w:rPr>
              <w:t>nmap</w:t>
            </w:r>
            <w:proofErr w:type="spellEnd"/>
            <w:r w:rsidRPr="003A548A">
              <w:rPr>
                <w:sz w:val="20"/>
                <w:szCs w:val="20"/>
              </w:rPr>
              <w:t>.</w:t>
            </w:r>
          </w:p>
        </w:tc>
      </w:tr>
    </w:tbl>
    <w:p w:rsidR="009A0133" w:rsidRPr="003A548A" w:rsidRDefault="009A0133" w:rsidP="009A0133">
      <w:pPr>
        <w:rPr>
          <w:sz w:val="20"/>
          <w:szCs w:val="20"/>
        </w:rPr>
      </w:pPr>
    </w:p>
    <w:p w:rsidR="009A0133" w:rsidRPr="003A548A" w:rsidRDefault="009A0133" w:rsidP="009A0133">
      <w:pPr>
        <w:jc w:val="left"/>
        <w:rPr>
          <w:sz w:val="20"/>
          <w:szCs w:val="20"/>
        </w:rPr>
      </w:pPr>
      <w:r w:rsidRPr="003A548A">
        <w:rPr>
          <w:sz w:val="20"/>
          <w:szCs w:val="20"/>
        </w:rPr>
        <w:br w:type="page"/>
      </w:r>
    </w:p>
    <w:p w:rsidR="00523ED7" w:rsidRDefault="009A0133">
      <w:bookmarkStart w:id="3" w:name="_GoBack"/>
      <w:bookmarkEnd w:id="3"/>
    </w:p>
    <w:sectPr w:rsidR="00523ED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D95B0F"/>
    <w:multiLevelType w:val="multilevel"/>
    <w:tmpl w:val="32ECCD22"/>
    <w:lvl w:ilvl="0">
      <w:start w:val="1"/>
      <w:numFmt w:val="decimal"/>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zczMDA0NTYxNDcwMDVS0lEKTi0uzszPAykwrAUAI7gNmSwAAAA="/>
  </w:docVars>
  <w:rsids>
    <w:rsidRoot w:val="009A0133"/>
    <w:rsid w:val="002847E6"/>
    <w:rsid w:val="004009B8"/>
    <w:rsid w:val="00431747"/>
    <w:rsid w:val="006C535F"/>
    <w:rsid w:val="009A0133"/>
    <w:rsid w:val="00A47B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8D5645-2324-4AC9-9B09-6E0454D8A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IPS Body"/>
    <w:qFormat/>
    <w:rsid w:val="009A0133"/>
    <w:pPr>
      <w:spacing w:after="120" w:line="276" w:lineRule="auto"/>
      <w:jc w:val="both"/>
    </w:pPr>
    <w:rPr>
      <w:rFonts w:ascii="Constantia" w:hAnsi="Constantia" w:cs="Times New Roman"/>
      <w:sz w:val="24"/>
      <w:szCs w:val="24"/>
      <w:lang w:eastAsia="en-GB"/>
    </w:rPr>
  </w:style>
  <w:style w:type="paragraph" w:styleId="Heading1">
    <w:name w:val="heading 1"/>
    <w:basedOn w:val="Normal"/>
    <w:next w:val="Normal"/>
    <w:link w:val="Heading1Char"/>
    <w:uiPriority w:val="9"/>
    <w:qFormat/>
    <w:rsid w:val="009A01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IPS Heading 2"/>
    <w:basedOn w:val="Heading1"/>
    <w:link w:val="Heading2Char"/>
    <w:autoRedefine/>
    <w:unhideWhenUsed/>
    <w:qFormat/>
    <w:rsid w:val="009A0133"/>
    <w:pPr>
      <w:shd w:val="clear" w:color="auto" w:fill="FFFFFF" w:themeFill="background1"/>
      <w:tabs>
        <w:tab w:val="left" w:pos="3150"/>
      </w:tabs>
      <w:spacing w:before="0" w:after="120"/>
      <w:ind w:right="334"/>
      <w:outlineLvl w:val="1"/>
    </w:pPr>
    <w:rPr>
      <w:rFonts w:ascii="Constantia" w:eastAsiaTheme="minorHAnsi" w:hAnsi="Constantia"/>
      <w:b/>
      <w:noProof/>
      <w:color w:val="171717"/>
      <w:sz w:val="24"/>
      <w:szCs w:val="24"/>
      <w:lang w:eastAsia="en-US"/>
    </w:rPr>
  </w:style>
  <w:style w:type="paragraph" w:styleId="Heading3">
    <w:name w:val="heading 3"/>
    <w:aliases w:val="IPS Heading 3"/>
    <w:basedOn w:val="TOC3"/>
    <w:next w:val="Normal"/>
    <w:link w:val="Heading3Char"/>
    <w:autoRedefine/>
    <w:unhideWhenUsed/>
    <w:qFormat/>
    <w:rsid w:val="009A0133"/>
    <w:pPr>
      <w:shd w:val="clear" w:color="auto" w:fill="FFFFFF" w:themeFill="background1"/>
      <w:tabs>
        <w:tab w:val="left" w:pos="960"/>
        <w:tab w:val="right" w:pos="9010"/>
      </w:tabs>
      <w:spacing w:after="120"/>
      <w:ind w:left="0"/>
      <w:outlineLvl w:val="2"/>
    </w:pPr>
    <w:rPr>
      <w:b/>
      <w:bCs/>
      <w:noProof/>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IPS Heading 2 Char"/>
    <w:basedOn w:val="DefaultParagraphFont"/>
    <w:link w:val="Heading2"/>
    <w:qFormat/>
    <w:rsid w:val="009A0133"/>
    <w:rPr>
      <w:rFonts w:ascii="Constantia" w:hAnsi="Constantia" w:cstheme="majorBidi"/>
      <w:b/>
      <w:noProof/>
      <w:color w:val="171717"/>
      <w:sz w:val="24"/>
      <w:szCs w:val="24"/>
      <w:shd w:val="clear" w:color="auto" w:fill="FFFFFF" w:themeFill="background1"/>
    </w:rPr>
  </w:style>
  <w:style w:type="character" w:customStyle="1" w:styleId="Heading3Char">
    <w:name w:val="Heading 3 Char"/>
    <w:aliases w:val="IPS Heading 3 Char"/>
    <w:basedOn w:val="DefaultParagraphFont"/>
    <w:link w:val="Heading3"/>
    <w:qFormat/>
    <w:rsid w:val="009A0133"/>
    <w:rPr>
      <w:rFonts w:ascii="Constantia" w:hAnsi="Constantia" w:cs="Times New Roman"/>
      <w:b/>
      <w:bCs/>
      <w:noProof/>
      <w:u w:val="single"/>
      <w:shd w:val="clear" w:color="auto" w:fill="FFFFFF" w:themeFill="background1"/>
      <w:lang w:eastAsia="en-GB"/>
    </w:rPr>
  </w:style>
  <w:style w:type="character" w:customStyle="1" w:styleId="Heading1Char">
    <w:name w:val="Heading 1 Char"/>
    <w:basedOn w:val="DefaultParagraphFont"/>
    <w:link w:val="Heading1"/>
    <w:uiPriority w:val="9"/>
    <w:rsid w:val="009A0133"/>
    <w:rPr>
      <w:rFonts w:asciiTheme="majorHAnsi" w:eastAsiaTheme="majorEastAsia" w:hAnsiTheme="majorHAnsi" w:cstheme="majorBidi"/>
      <w:color w:val="2E74B5" w:themeColor="accent1" w:themeShade="BF"/>
      <w:sz w:val="32"/>
      <w:szCs w:val="32"/>
      <w:lang w:eastAsia="en-GB"/>
    </w:rPr>
  </w:style>
  <w:style w:type="paragraph" w:styleId="TOC3">
    <w:name w:val="toc 3"/>
    <w:basedOn w:val="Normal"/>
    <w:next w:val="Normal"/>
    <w:autoRedefine/>
    <w:uiPriority w:val="39"/>
    <w:semiHidden/>
    <w:unhideWhenUsed/>
    <w:rsid w:val="009A013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2024-12-02T08:02:00Z</dcterms:created>
  <dcterms:modified xsi:type="dcterms:W3CDTF">2024-12-02T08:02:00Z</dcterms:modified>
</cp:coreProperties>
</file>