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69" w:rsidRPr="0031239C" w:rsidRDefault="008D3869" w:rsidP="008D3869">
      <w:pPr>
        <w:keepNext/>
        <w:keepLines/>
        <w:shd w:val="clear" w:color="auto" w:fill="FFFFFF"/>
        <w:spacing w:before="480" w:after="180"/>
        <w:outlineLvl w:val="1"/>
        <w:rPr>
          <w:rFonts w:eastAsia="Calibri"/>
          <w:b/>
          <w:bCs/>
          <w:noProof/>
          <w:color w:val="171717"/>
          <w:sz w:val="24"/>
          <w:szCs w:val="32"/>
          <w:lang w:eastAsia="en-US"/>
        </w:rPr>
      </w:pPr>
      <w:bookmarkStart w:id="0" w:name="_Toc202156866"/>
      <w:r w:rsidRPr="0031239C">
        <w:rPr>
          <w:rFonts w:eastAsia="Calibri"/>
          <w:b/>
          <w:bCs/>
          <w:noProof/>
          <w:color w:val="171717"/>
          <w:sz w:val="24"/>
          <w:szCs w:val="32"/>
          <w:lang w:eastAsia="en-US"/>
        </w:rPr>
        <w:t xml:space="preserve">Lab 13-01: </w:t>
      </w:r>
      <w:bookmarkStart w:id="1" w:name="_GoBack"/>
      <w:r w:rsidRPr="0031239C">
        <w:rPr>
          <w:rFonts w:eastAsia="Calibri"/>
          <w:b/>
          <w:bCs/>
          <w:noProof/>
          <w:color w:val="171717"/>
          <w:sz w:val="24"/>
          <w:szCs w:val="32"/>
          <w:lang w:eastAsia="en-US"/>
        </w:rPr>
        <w:t>Licensing</w:t>
      </w:r>
      <w:bookmarkEnd w:id="0"/>
      <w:bookmarkEnd w:id="1"/>
    </w:p>
    <w:p w:rsidR="008D3869" w:rsidRPr="0031239C" w:rsidRDefault="008D3869" w:rsidP="008D3869">
      <w:pPr>
        <w:spacing w:after="0"/>
        <w:rPr>
          <w:bCs/>
          <w:color w:val="000000"/>
          <w:szCs w:val="20"/>
        </w:rPr>
      </w:pPr>
      <w:r w:rsidRPr="0031239C">
        <w:rPr>
          <w:bCs/>
          <w:color w:val="000000"/>
          <w:szCs w:val="20"/>
        </w:rPr>
        <w:t xml:space="preserve">In this </w:t>
      </w:r>
      <w:r>
        <w:rPr>
          <w:bCs/>
          <w:color w:val="000000"/>
          <w:szCs w:val="20"/>
        </w:rPr>
        <w:t>lab</w:t>
      </w:r>
      <w:r w:rsidRPr="0031239C">
        <w:rPr>
          <w:bCs/>
          <w:color w:val="000000"/>
          <w:szCs w:val="20"/>
        </w:rPr>
        <w:t xml:space="preserve">, you will browse through the licensing center and learn how to assign licenses to users from </w:t>
      </w:r>
      <w:r>
        <w:rPr>
          <w:bCs/>
          <w:color w:val="000000"/>
          <w:szCs w:val="20"/>
        </w:rPr>
        <w:t xml:space="preserve">the </w:t>
      </w:r>
      <w:r w:rsidRPr="0031239C">
        <w:rPr>
          <w:bCs/>
          <w:color w:val="000000"/>
          <w:szCs w:val="20"/>
        </w:rPr>
        <w:t>Microsoft 365 Admin center.</w:t>
      </w:r>
    </w:p>
    <w:p w:rsidR="008D3869" w:rsidRPr="0031239C" w:rsidRDefault="008D3869" w:rsidP="008D3869">
      <w:pPr>
        <w:shd w:val="clear" w:color="auto" w:fill="FFFFFF"/>
        <w:tabs>
          <w:tab w:val="left" w:pos="960"/>
          <w:tab w:val="right" w:leader="dot" w:pos="9010"/>
        </w:tabs>
        <w:spacing w:before="120"/>
        <w:outlineLvl w:val="2"/>
        <w:rPr>
          <w:b/>
          <w:bCs/>
          <w:noProof/>
          <w:sz w:val="22"/>
          <w:szCs w:val="22"/>
          <w:u w:val="single"/>
        </w:rPr>
      </w:pPr>
      <w:bookmarkStart w:id="2" w:name="_Toc202156867"/>
      <w:r>
        <w:rPr>
          <w:b/>
          <w:bCs/>
          <w:noProof/>
          <w:sz w:val="22"/>
          <w:szCs w:val="22"/>
          <w:u w:val="single"/>
        </w:rPr>
        <w:t>Task 01</w:t>
      </w:r>
      <w:r w:rsidRPr="0031239C">
        <w:rPr>
          <w:b/>
          <w:bCs/>
          <w:noProof/>
          <w:sz w:val="22"/>
          <w:szCs w:val="22"/>
          <w:u w:val="single"/>
        </w:rPr>
        <w:t>: Browse Licensing center in M365 Admin center</w:t>
      </w:r>
      <w:bookmarkEnd w:id="2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90"/>
      </w:tblGrid>
      <w:tr w:rsidR="008D3869" w:rsidRPr="0031239C" w:rsidTr="00A858B5">
        <w:tc>
          <w:tcPr>
            <w:tcW w:w="9350" w:type="dxa"/>
            <w:shd w:val="clear" w:color="auto" w:fill="F2F2F2" w:themeFill="background1" w:themeFillShade="F2"/>
          </w:tcPr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Open a new browser window and log in to the admin center at </w:t>
            </w:r>
            <w:hyperlink r:id="rId6" w:history="1">
              <w:r w:rsidRPr="0031239C">
                <w:rPr>
                  <w:szCs w:val="20"/>
                </w:rPr>
                <w:t>https://admin.microsoft.com</w:t>
              </w:r>
            </w:hyperlink>
            <w:r w:rsidRPr="0031239C">
              <w:rPr>
                <w:szCs w:val="20"/>
              </w:rPr>
              <w:t>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A3E1BC9" wp14:editId="4BBCD2DF">
                  <wp:extent cx="4333435" cy="1838325"/>
                  <wp:effectExtent l="19050" t="19050" r="10160" b="9525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213" cy="1839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From the navigation menu, scroll down to Billing and select Licenses.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25F2A196" wp14:editId="682DB289">
                  <wp:extent cx="4407535" cy="2313638"/>
                  <wp:effectExtent l="19050" t="19050" r="12065" b="10795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550" cy="23173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On the Subscriptions page, you can see all Available licenses</w:t>
            </w:r>
            <w:r>
              <w:rPr>
                <w:szCs w:val="20"/>
              </w:rPr>
              <w:t xml:space="preserve"> and A</w:t>
            </w:r>
            <w:r w:rsidRPr="0031239C">
              <w:rPr>
                <w:szCs w:val="20"/>
              </w:rPr>
              <w:t>ssigned licenses. Click on any of the License</w:t>
            </w:r>
            <w:r>
              <w:rPr>
                <w:szCs w:val="20"/>
              </w:rPr>
              <w:t>s</w:t>
            </w:r>
            <w:r w:rsidRPr="0031239C">
              <w:rPr>
                <w:szCs w:val="20"/>
              </w:rPr>
              <w:t xml:space="preserve"> to get detailed information.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3C2710B4" wp14:editId="41B8A88D">
                  <wp:extent cx="4359910" cy="2372688"/>
                  <wp:effectExtent l="19050" t="19050" r="21590" b="2794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488" cy="23795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This displays the list of users to whom the selected license is assigned. From here, you can assign the license to users.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426F6EC" wp14:editId="45DBA36F">
                  <wp:extent cx="4305962" cy="2704465"/>
                  <wp:effectExtent l="19050" t="19050" r="18415" b="19685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428" cy="27078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Click on Assign licenses.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1619C227" wp14:editId="753A0A10">
                  <wp:extent cx="4381789" cy="2752090"/>
                  <wp:effectExtent l="19050" t="19050" r="19050" b="1016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98" cy="27559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 xml:space="preserve">In the Assign licenses to </w:t>
            </w:r>
            <w:proofErr w:type="gramStart"/>
            <w:r w:rsidRPr="0031239C">
              <w:rPr>
                <w:szCs w:val="20"/>
              </w:rPr>
              <w:t>users</w:t>
            </w:r>
            <w:proofErr w:type="gramEnd"/>
            <w:r w:rsidRPr="0031239C">
              <w:rPr>
                <w:szCs w:val="20"/>
              </w:rPr>
              <w:t> pane, begin typing a name, and then choose it from the results to add it to the list. You can add up to 20 users at a time.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EA0F4FC" wp14:editId="0FE3340D">
                  <wp:extent cx="4369804" cy="2719387"/>
                  <wp:effectExtent l="19050" t="19050" r="12065" b="2413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104" cy="2730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Select Turn apps and services on or off to assign or remove access to specific items.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1A509BA9" wp14:editId="21705A12">
                  <wp:extent cx="4407535" cy="2600768"/>
                  <wp:effectExtent l="19050" t="19050" r="12065" b="28575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22" cy="26083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When you are finished, select Assign, then select Close.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E3C1670" wp14:editId="1235C5D8">
                  <wp:extent cx="4290763" cy="3375660"/>
                  <wp:effectExtent l="19050" t="19050" r="14605" b="1524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43" cy="3379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 xml:space="preserve">You can export </w:t>
            </w:r>
            <w:r>
              <w:rPr>
                <w:szCs w:val="20"/>
              </w:rPr>
              <w:t xml:space="preserve">the </w:t>
            </w:r>
            <w:r w:rsidRPr="0031239C">
              <w:rPr>
                <w:szCs w:val="20"/>
              </w:rPr>
              <w:t>list of all users assigned with this license by clicking on Export users.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33F3AC63" wp14:editId="26291F4B">
                  <wp:extent cx="4340860" cy="2342121"/>
                  <wp:effectExtent l="19050" t="19050" r="21590" b="2032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617" cy="2346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 xml:space="preserve">To </w:t>
            </w:r>
            <w:proofErr w:type="spellStart"/>
            <w:proofErr w:type="gramStart"/>
            <w:r w:rsidRPr="0031239C">
              <w:rPr>
                <w:szCs w:val="20"/>
              </w:rPr>
              <w:t>Unassign</w:t>
            </w:r>
            <w:proofErr w:type="spellEnd"/>
            <w:proofErr w:type="gramEnd"/>
            <w:r w:rsidRPr="0031239C">
              <w:rPr>
                <w:szCs w:val="20"/>
              </w:rPr>
              <w:t xml:space="preserve"> licenses, Select the users for whom you want to </w:t>
            </w:r>
            <w:proofErr w:type="spellStart"/>
            <w:r w:rsidRPr="0031239C">
              <w:rPr>
                <w:szCs w:val="20"/>
              </w:rPr>
              <w:t>unassign</w:t>
            </w:r>
            <w:proofErr w:type="spellEnd"/>
            <w:r w:rsidRPr="0031239C">
              <w:rPr>
                <w:szCs w:val="20"/>
              </w:rPr>
              <w:t xml:space="preserve"> licenses.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2A2451C" wp14:editId="7641F3DF">
                  <wp:extent cx="4293235" cy="2465780"/>
                  <wp:effectExtent l="19050" t="19050" r="12065" b="10795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499" cy="24688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Select </w:t>
            </w:r>
            <w:proofErr w:type="spellStart"/>
            <w:r w:rsidRPr="0031239C">
              <w:rPr>
                <w:szCs w:val="20"/>
              </w:rPr>
              <w:t>Unassign</w:t>
            </w:r>
            <w:proofErr w:type="spellEnd"/>
            <w:r w:rsidRPr="0031239C">
              <w:rPr>
                <w:szCs w:val="20"/>
              </w:rPr>
              <w:t xml:space="preserve"> licenses. In the </w:t>
            </w:r>
            <w:proofErr w:type="spellStart"/>
            <w:r w:rsidRPr="0031239C">
              <w:rPr>
                <w:szCs w:val="20"/>
              </w:rPr>
              <w:t>Unassign</w:t>
            </w:r>
            <w:proofErr w:type="spellEnd"/>
            <w:r w:rsidRPr="0031239C">
              <w:rPr>
                <w:szCs w:val="20"/>
              </w:rPr>
              <w:t xml:space="preserve"> licenses box, select </w:t>
            </w:r>
            <w:proofErr w:type="spellStart"/>
            <w:r w:rsidRPr="0031239C">
              <w:rPr>
                <w:szCs w:val="20"/>
              </w:rPr>
              <w:t>Unassign</w:t>
            </w:r>
            <w:proofErr w:type="spellEnd"/>
            <w:r w:rsidRPr="0031239C">
              <w:rPr>
                <w:szCs w:val="20"/>
              </w:rPr>
              <w:t>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5B35B4C3" wp14:editId="36647555">
                  <wp:extent cx="4350385" cy="2498604"/>
                  <wp:effectExtent l="19050" t="19050" r="12065" b="1651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235" cy="2501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869" w:rsidRPr="0031239C" w:rsidRDefault="008D3869" w:rsidP="008D3869">
            <w:pPr>
              <w:numPr>
                <w:ilvl w:val="0"/>
                <w:numId w:val="4"/>
              </w:numPr>
              <w:spacing w:after="160"/>
              <w:contextualSpacing/>
              <w:jc w:val="left"/>
              <w:rPr>
                <w:szCs w:val="20"/>
              </w:rPr>
            </w:pPr>
            <w:r w:rsidRPr="0031239C">
              <w:rPr>
                <w:szCs w:val="20"/>
              </w:rPr>
              <w:t>Switch back to the licenses page and click on Requests. From here, you can approve or deny the requests made by members of your organization for license assignments.</w:t>
            </w:r>
          </w:p>
          <w:p w:rsidR="008D3869" w:rsidRPr="0031239C" w:rsidRDefault="008D3869" w:rsidP="00A858B5">
            <w:pPr>
              <w:spacing w:after="16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31239C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6F60536" wp14:editId="6732BF75">
                  <wp:extent cx="4324350" cy="2325068"/>
                  <wp:effectExtent l="19050" t="19050" r="19050" b="18415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029" cy="2328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869" w:rsidRPr="0031239C" w:rsidRDefault="008D3869" w:rsidP="008D3869"/>
    <w:p w:rsidR="00264FA5" w:rsidRPr="008D3869" w:rsidRDefault="00264FA5" w:rsidP="008D3869"/>
    <w:sectPr w:rsidR="00264FA5" w:rsidRPr="008D3869" w:rsidSect="00264FA5">
      <w:pgSz w:w="10080" w:h="1440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44A"/>
    <w:multiLevelType w:val="hybridMultilevel"/>
    <w:tmpl w:val="137CBD1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B61E9"/>
    <w:multiLevelType w:val="multilevel"/>
    <w:tmpl w:val="EF982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5A6A0B"/>
    <w:multiLevelType w:val="multilevel"/>
    <w:tmpl w:val="D596578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251A7"/>
    <w:multiLevelType w:val="multilevel"/>
    <w:tmpl w:val="7F625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3NbKwNDUyNTI0M7NU0lEKTi0uzszPAykwrAUA1zOeRywAAAA="/>
  </w:docVars>
  <w:rsids>
    <w:rsidRoot w:val="00264FA5"/>
    <w:rsid w:val="00264FA5"/>
    <w:rsid w:val="002F40B1"/>
    <w:rsid w:val="007F7BA4"/>
    <w:rsid w:val="008B10C6"/>
    <w:rsid w:val="008D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C752-F157-4D00-8986-14E39E65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264FA5"/>
    <w:pPr>
      <w:spacing w:after="120" w:line="276" w:lineRule="auto"/>
      <w:jc w:val="both"/>
    </w:pPr>
    <w:rPr>
      <w:rFonts w:ascii="Constantia" w:eastAsia="Constantia" w:hAnsi="Constantia" w:cs="Times New Roman"/>
      <w:sz w:val="20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IPS Heading 3"/>
    <w:basedOn w:val="TOC3"/>
    <w:next w:val="Normal"/>
    <w:link w:val="Heading3Char"/>
    <w:autoRedefine/>
    <w:uiPriority w:val="9"/>
    <w:unhideWhenUsed/>
    <w:qFormat/>
    <w:rsid w:val="00264FA5"/>
    <w:pPr>
      <w:shd w:val="clear" w:color="auto" w:fill="FFFFFF" w:themeFill="background1"/>
      <w:tabs>
        <w:tab w:val="left" w:pos="960"/>
        <w:tab w:val="right" w:leader="dot" w:pos="9010"/>
      </w:tabs>
      <w:spacing w:before="120" w:after="120"/>
      <w:ind w:left="0"/>
      <w:outlineLvl w:val="2"/>
    </w:pPr>
    <w:rPr>
      <w:b/>
      <w:bCs/>
      <w:noProof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IPS Heading 3 Char"/>
    <w:basedOn w:val="DefaultParagraphFont"/>
    <w:link w:val="Heading3"/>
    <w:uiPriority w:val="9"/>
    <w:qFormat/>
    <w:rsid w:val="00264FA5"/>
    <w:rPr>
      <w:rFonts w:ascii="Constantia" w:eastAsia="Constantia" w:hAnsi="Constantia" w:cs="Times New Roman"/>
      <w:b/>
      <w:bCs/>
      <w:noProof/>
      <w:u w:val="single"/>
      <w:shd w:val="clear" w:color="auto" w:fill="FFFFFF" w:themeFill="background1"/>
      <w:lang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FA5"/>
    <w:pPr>
      <w:spacing w:after="100"/>
      <w:ind w:left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39"/>
    <w:qFormat/>
    <w:rsid w:val="008D3869"/>
    <w:pPr>
      <w:spacing w:after="0" w:line="240" w:lineRule="auto"/>
      <w:jc w:val="both"/>
    </w:pPr>
    <w:rPr>
      <w:rFonts w:ascii="Constantia" w:eastAsiaTheme="minorEastAsia" w:hAnsi="Constantia" w:cs="Constant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p/?linkid=202433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E900-3AF0-412C-9611-2CD35E13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2025-06-30T10:32:00Z</dcterms:created>
  <dcterms:modified xsi:type="dcterms:W3CDTF">2025-06-30T10:32:00Z</dcterms:modified>
</cp:coreProperties>
</file>