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3A2" w:rsidRPr="001E13A2" w:rsidRDefault="001E13A2" w:rsidP="00D747AA">
      <w:pPr>
        <w:spacing w:after="0"/>
        <w:ind w:firstLine="708"/>
        <w:rPr>
          <w:b/>
          <w:sz w:val="20"/>
          <w:szCs w:val="20"/>
          <w:lang w:val="uk-UA"/>
        </w:rPr>
      </w:pPr>
      <w:r>
        <w:rPr>
          <w:b/>
          <w:sz w:val="20"/>
          <w:szCs w:val="20"/>
        </w:rPr>
        <w:t>Теоретичн</w:t>
      </w:r>
      <w:r>
        <w:rPr>
          <w:b/>
          <w:sz w:val="20"/>
          <w:szCs w:val="20"/>
          <w:lang w:val="uk-UA"/>
        </w:rPr>
        <w:t>і відомості</w:t>
      </w:r>
    </w:p>
    <w:p w:rsidR="00D747AA" w:rsidRPr="00D747AA" w:rsidRDefault="00D747AA" w:rsidP="00D747AA">
      <w:pPr>
        <w:spacing w:after="0"/>
        <w:ind w:firstLine="708"/>
        <w:rPr>
          <w:sz w:val="20"/>
          <w:szCs w:val="20"/>
        </w:rPr>
      </w:pPr>
      <w:r w:rsidRPr="00D747AA">
        <w:rPr>
          <w:b/>
          <w:sz w:val="20"/>
          <w:szCs w:val="20"/>
          <w:lang w:val="uk-UA"/>
        </w:rPr>
        <w:t>Випадкові сигнали</w:t>
      </w:r>
      <w:r w:rsidRPr="00D747AA">
        <w:rPr>
          <w:sz w:val="20"/>
          <w:szCs w:val="20"/>
          <w:lang w:val="uk-UA"/>
        </w:rPr>
        <w:t xml:space="preserve"> - сигнали , миттєві значення яких ( на відміну від детермінованих сигналів ) не відомі , а можуть бути лише передбачені з деякою вірогідністю , меншою одиниці. </w:t>
      </w:r>
      <w:r w:rsidRPr="00D747AA">
        <w:rPr>
          <w:sz w:val="20"/>
          <w:szCs w:val="20"/>
        </w:rPr>
        <w:t>Характеристики таких сигналів є статистичними , тобто мають імовірнісний вигляд. Існує 2 основних класу випадкових сигналів. По-перше , це шуми - хаотично змінюються в часі електромагнітні коливання, що у різноманітних фізичних системах через безладного руху носіїв заряду. По-друге , випадковими є всі сигнали , що несуть інформацію , тому для опису закономірностей , властивих осмисленим повідомленнями , також вдаються до імовірнісних моделями.</w:t>
      </w:r>
    </w:p>
    <w:p w:rsidR="00D747AA" w:rsidRPr="00D747AA" w:rsidRDefault="00D747AA" w:rsidP="00D747AA">
      <w:pPr>
        <w:spacing w:after="0"/>
        <w:ind w:firstLine="708"/>
        <w:rPr>
          <w:sz w:val="20"/>
          <w:szCs w:val="20"/>
          <w:lang w:val="uk-UA"/>
        </w:rPr>
      </w:pPr>
      <w:r w:rsidRPr="00D747AA">
        <w:rPr>
          <w:sz w:val="20"/>
          <w:szCs w:val="20"/>
        </w:rPr>
        <w:t>Математична модель</w:t>
      </w:r>
      <w:r w:rsidRPr="00D747AA">
        <w:rPr>
          <w:sz w:val="20"/>
          <w:szCs w:val="20"/>
          <w:lang w:val="uk-UA"/>
        </w:rPr>
        <w:t>, яка</w:t>
      </w:r>
      <w:r w:rsidRPr="00D747AA">
        <w:rPr>
          <w:sz w:val="20"/>
          <w:szCs w:val="20"/>
        </w:rPr>
        <w:t xml:space="preserve"> змінюється в часі випадкового сигналу називається </w:t>
      </w:r>
      <w:r w:rsidRPr="00D747AA">
        <w:rPr>
          <w:b/>
          <w:sz w:val="20"/>
          <w:szCs w:val="20"/>
        </w:rPr>
        <w:t>випадковим процесом</w:t>
      </w:r>
      <w:r w:rsidRPr="00D747AA">
        <w:rPr>
          <w:sz w:val="20"/>
          <w:szCs w:val="20"/>
        </w:rPr>
        <w:t xml:space="preserve"> . За визначенням , випадковий процес </w:t>
      </w:r>
      <w:r w:rsidRPr="00D747AA">
        <w:rPr>
          <w:sz w:val="20"/>
          <w:szCs w:val="20"/>
          <w:lang w:val="en-US"/>
        </w:rPr>
        <w:t>X</w:t>
      </w:r>
      <w:r w:rsidRPr="00D747AA">
        <w:rPr>
          <w:sz w:val="20"/>
          <w:szCs w:val="20"/>
        </w:rPr>
        <w:t xml:space="preserve"> ( </w:t>
      </w:r>
      <w:r w:rsidRPr="00D747AA">
        <w:rPr>
          <w:sz w:val="20"/>
          <w:szCs w:val="20"/>
          <w:lang w:val="en-US"/>
        </w:rPr>
        <w:t>t</w:t>
      </w:r>
      <w:r w:rsidRPr="00D747AA">
        <w:rPr>
          <w:sz w:val="20"/>
          <w:szCs w:val="20"/>
        </w:rPr>
        <w:t xml:space="preserve"> ) це функція особливого виду , що характеризується тим , що значення, що приймаються нею в будь-який момент часу </w:t>
      </w:r>
      <w:r w:rsidRPr="00D747AA">
        <w:rPr>
          <w:sz w:val="20"/>
          <w:szCs w:val="20"/>
          <w:lang w:val="en-US"/>
        </w:rPr>
        <w:t>t</w:t>
      </w:r>
      <w:r w:rsidRPr="00D747AA">
        <w:rPr>
          <w:sz w:val="20"/>
          <w:szCs w:val="20"/>
        </w:rPr>
        <w:t xml:space="preserve"> , є випадковими величинами. До реєстрації (до прийому ) випадковий сигнал слід розглядати саме як випадковий процес, що представляє собою сукупність ( ансамбль) функцій часу </w:t>
      </w:r>
      <w:r w:rsidRPr="00D747AA">
        <w:rPr>
          <w:sz w:val="20"/>
          <w:szCs w:val="20"/>
          <w:lang w:val="en-US"/>
        </w:rPr>
        <w:t>Xj</w:t>
      </w:r>
      <w:r w:rsidRPr="00D747AA">
        <w:rPr>
          <w:sz w:val="20"/>
          <w:szCs w:val="20"/>
        </w:rPr>
        <w:t xml:space="preserve"> ( </w:t>
      </w:r>
      <w:r w:rsidRPr="00D747AA">
        <w:rPr>
          <w:sz w:val="20"/>
          <w:szCs w:val="20"/>
          <w:lang w:val="en-US"/>
        </w:rPr>
        <w:t>t</w:t>
      </w:r>
      <w:r w:rsidRPr="00D747AA">
        <w:rPr>
          <w:sz w:val="20"/>
          <w:szCs w:val="20"/>
        </w:rPr>
        <w:t xml:space="preserve"> ) , що підкоряються деякої загальної для них статистичної закономірності . Одна з цих функцій , що стала повністю відомою після прийому повідомлення , називається реалізацією випадкового процесу . Ця реалізація є вже не випадковою , а детермінованою функцією часу . Для аналізу властивостей і характеристик випадкового процесу , а також різних його перетворень , необхідно задати математичну модель випадкового процесу . Така модель може являти собою опис можливих реалізацій випадкового процесу в поєднанні з зазначенням відносної частоти їх появи.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  <w:lang w:val="uk-UA"/>
        </w:rPr>
      </w:pPr>
      <w:r w:rsidRPr="00D747AA">
        <w:rPr>
          <w:b/>
          <w:bCs/>
          <w:color w:val="000000" w:themeColor="text1"/>
          <w:sz w:val="20"/>
          <w:szCs w:val="20"/>
          <w:lang w:val="uk-UA"/>
        </w:rPr>
        <w:t>Стаціонарний випадковий процес,</w:t>
      </w:r>
      <w:r w:rsidRPr="00D747AA">
        <w:rPr>
          <w:b/>
          <w:bCs/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важливий спеціальний клас</w:t>
      </w:r>
      <w:r w:rsidRPr="00D747AA">
        <w:rPr>
          <w:color w:val="000000" w:themeColor="text1"/>
          <w:sz w:val="20"/>
          <w:szCs w:val="20"/>
        </w:rPr>
        <w:t> </w:t>
      </w:r>
      <w:hyperlink r:id="rId4" w:history="1">
        <w:r w:rsidRPr="00D747AA">
          <w:rPr>
            <w:rStyle w:val="a3"/>
            <w:iCs/>
            <w:color w:val="000000" w:themeColor="text1"/>
            <w:sz w:val="20"/>
            <w:szCs w:val="20"/>
            <w:u w:val="none"/>
            <w:lang w:val="uk-UA"/>
          </w:rPr>
          <w:t>випадкових процесів</w:t>
        </w:r>
      </w:hyperlink>
      <w:r w:rsidRPr="00D747AA">
        <w:rPr>
          <w:iCs/>
          <w:color w:val="000000" w:themeColor="text1"/>
          <w:sz w:val="20"/>
          <w:szCs w:val="20"/>
          <w:lang w:val="uk-UA"/>
        </w:rPr>
        <w:t>,</w:t>
      </w:r>
      <w:r w:rsidRPr="00D747AA">
        <w:rPr>
          <w:iCs/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що часто зустрічається в додатках теорії вірогідності до різних розділів природознавства і техніки. Випадковий процес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 </w:t>
      </w:r>
      <w:r w:rsidRPr="00D747AA">
        <w:rPr>
          <w:color w:val="000000" w:themeColor="text1"/>
          <w:sz w:val="20"/>
          <w:szCs w:val="20"/>
          <w:lang w:val="uk-UA"/>
        </w:rPr>
        <w:t>) називається стаціонарним, якщо всі його імовірнісні характеристики не міняються з часом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t </w:t>
      </w:r>
      <w:r w:rsidRPr="00D747AA">
        <w:rPr>
          <w:color w:val="000000" w:themeColor="text1"/>
          <w:sz w:val="20"/>
          <w:szCs w:val="20"/>
          <w:lang w:val="uk-UA"/>
        </w:rPr>
        <w:t>(отже, наприклад, розподіл вірогідності величини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 </w:t>
      </w:r>
      <w:r w:rsidRPr="00D747AA">
        <w:rPr>
          <w:color w:val="000000" w:themeColor="text1"/>
          <w:sz w:val="20"/>
          <w:szCs w:val="20"/>
          <w:lang w:val="uk-UA"/>
        </w:rPr>
        <w:t>)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при всіх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t </w:t>
      </w:r>
      <w:r w:rsidRPr="00D747AA">
        <w:rPr>
          <w:color w:val="000000" w:themeColor="text1"/>
          <w:sz w:val="20"/>
          <w:szCs w:val="20"/>
          <w:lang w:val="uk-UA"/>
        </w:rPr>
        <w:t>є одним і тим же, а спільний розподіл вірогідності величин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) і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) залежить лише від тривалості проміжку часу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—</w:t>
      </w:r>
      <w:r w:rsidRPr="00D747AA">
        <w:rPr>
          <w:iCs/>
          <w:color w:val="000000" w:themeColor="text1"/>
          <w:sz w:val="20"/>
          <w:szCs w:val="20"/>
        </w:rPr>
        <w:t>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,</w:t>
      </w:r>
      <w:r w:rsidRPr="00D747AA">
        <w:rPr>
          <w:color w:val="000000" w:themeColor="text1"/>
          <w:sz w:val="20"/>
          <w:szCs w:val="20"/>
          <w:lang w:val="uk-UA"/>
        </w:rPr>
        <w:t>тобто розподіли пар величин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{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)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 xml:space="preserve">, 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)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}</w:t>
      </w:r>
      <w:r w:rsidRPr="00D747AA">
        <w:rPr>
          <w:iCs/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і {</w:t>
      </w:r>
      <w:r w:rsidRPr="00D747AA">
        <w:rPr>
          <w:iCs/>
          <w:color w:val="000000" w:themeColor="text1"/>
          <w:sz w:val="20"/>
          <w:szCs w:val="20"/>
        </w:rPr>
        <w:t> 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 xml:space="preserve">+ </w:t>
      </w:r>
      <w:r w:rsidRPr="00D747AA">
        <w:rPr>
          <w:iCs/>
          <w:color w:val="000000" w:themeColor="text1"/>
          <w:sz w:val="20"/>
          <w:szCs w:val="20"/>
        </w:rPr>
        <w:t>s </w:t>
      </w:r>
      <w:r w:rsidRPr="00D747AA">
        <w:rPr>
          <w:color w:val="000000" w:themeColor="text1"/>
          <w:sz w:val="20"/>
          <w:szCs w:val="20"/>
          <w:lang w:val="uk-UA"/>
        </w:rPr>
        <w:t>),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+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s </w:t>
      </w:r>
      <w:r w:rsidRPr="00D747AA">
        <w:rPr>
          <w:color w:val="000000" w:themeColor="text1"/>
          <w:sz w:val="20"/>
          <w:szCs w:val="20"/>
          <w:lang w:val="uk-UA"/>
        </w:rPr>
        <w:t>)} однакові при будь-яких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 xml:space="preserve">, </w:t>
      </w:r>
      <w:r w:rsidRPr="00D747AA">
        <w:rPr>
          <w:iCs/>
          <w:color w:val="000000" w:themeColor="text1"/>
          <w:sz w:val="20"/>
          <w:szCs w:val="20"/>
        </w:rPr>
        <w:t>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і</w:t>
      </w:r>
      <w:r w:rsidRPr="00D747AA">
        <w:rPr>
          <w:iCs/>
          <w:color w:val="000000" w:themeColor="text1"/>
          <w:sz w:val="20"/>
          <w:szCs w:val="20"/>
        </w:rPr>
        <w:t> s </w:t>
      </w:r>
      <w:r w:rsidRPr="00D747AA">
        <w:rPr>
          <w:color w:val="000000" w:themeColor="text1"/>
          <w:sz w:val="20"/>
          <w:szCs w:val="20"/>
          <w:lang w:val="uk-UA"/>
        </w:rPr>
        <w:t>і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т.</w:t>
      </w:r>
      <w:r w:rsidRPr="00D747AA">
        <w:rPr>
          <w:iCs/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д.).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r w:rsidRPr="00D747AA">
        <w:rPr>
          <w:b/>
          <w:bCs/>
          <w:color w:val="000000" w:themeColor="text1"/>
          <w:sz w:val="20"/>
          <w:szCs w:val="20"/>
          <w:lang w:val="uk-UA"/>
        </w:rPr>
        <w:t>Ергоди́чність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— спеціальна властивість деяких (</w:t>
      </w:r>
      <w:hyperlink r:id="rId5" w:tooltip="Динамічна система" w:history="1">
        <w:r w:rsidRPr="00D747AA">
          <w:rPr>
            <w:rStyle w:val="a3"/>
            <w:color w:val="000000" w:themeColor="text1"/>
            <w:sz w:val="20"/>
            <w:szCs w:val="20"/>
            <w:u w:val="none"/>
            <w:lang w:val="uk-UA"/>
          </w:rPr>
          <w:t>динамічних</w:t>
        </w:r>
      </w:hyperlink>
      <w:r w:rsidRPr="00D747AA">
        <w:rPr>
          <w:color w:val="000000" w:themeColor="text1"/>
          <w:sz w:val="20"/>
          <w:szCs w:val="20"/>
          <w:lang w:val="uk-UA"/>
        </w:rPr>
        <w:t xml:space="preserve">) систем, яка полягає в тому, що в процесі еволюції такої системи майже кожна точка її з певною ймовірністю проходить поблизу будь-якої іншої точки системи. </w:t>
      </w:r>
      <w:r w:rsidRPr="00D747AA">
        <w:rPr>
          <w:color w:val="000000" w:themeColor="text1"/>
          <w:sz w:val="20"/>
          <w:szCs w:val="20"/>
        </w:rPr>
        <w:t>Тоді при розрахунках час, який важко розраховувати, можна замінити фазовими (просторовими) показниками. Система, в якій фазові середні збігаються з часовими, називається ергодичною.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r w:rsidRPr="00D747AA">
        <w:rPr>
          <w:color w:val="000000" w:themeColor="text1"/>
          <w:sz w:val="20"/>
          <w:szCs w:val="20"/>
        </w:rPr>
        <w:t>Перевага ергодичних динамічних систем полягає в тому, що при достатньому часу спостереження такі системи можна описувати </w:t>
      </w:r>
      <w:hyperlink r:id="rId6" w:tooltip="Статистика" w:history="1">
        <w:r w:rsidRPr="00D747AA">
          <w:rPr>
            <w:rStyle w:val="a3"/>
            <w:color w:val="000000" w:themeColor="text1"/>
            <w:sz w:val="20"/>
            <w:szCs w:val="20"/>
            <w:u w:val="none"/>
          </w:rPr>
          <w:t>статистичними</w:t>
        </w:r>
      </w:hyperlink>
      <w:r w:rsidRPr="00D747AA">
        <w:rPr>
          <w:color w:val="000000" w:themeColor="text1"/>
          <w:sz w:val="20"/>
          <w:szCs w:val="20"/>
        </w:rPr>
        <w:t> методами. Наприклад, </w:t>
      </w:r>
      <w:hyperlink r:id="rId7" w:tooltip="Температура" w:history="1">
        <w:r w:rsidRPr="00D747AA">
          <w:rPr>
            <w:rStyle w:val="a3"/>
            <w:color w:val="000000" w:themeColor="text1"/>
            <w:sz w:val="20"/>
            <w:szCs w:val="20"/>
            <w:u w:val="none"/>
          </w:rPr>
          <w:t>температура</w:t>
        </w:r>
      </w:hyperlink>
      <w:r w:rsidRPr="00D747AA">
        <w:rPr>
          <w:color w:val="000000" w:themeColor="text1"/>
          <w:sz w:val="20"/>
          <w:szCs w:val="20"/>
        </w:rPr>
        <w:t> газу — це міра середньої енергії молекули, ринкова ціна компанії — це міра похідних функцій від даних бухгалтерської звітності. Звісно, необхідно попередньо довести ергодичність даної системи.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r w:rsidRPr="00D747AA">
        <w:rPr>
          <w:color w:val="000000" w:themeColor="text1"/>
          <w:sz w:val="20"/>
          <w:szCs w:val="20"/>
        </w:rPr>
        <w:t>Для ергодичних систем математичне сподівання по </w:t>
      </w:r>
      <w:hyperlink r:id="rId8" w:tooltip="Часовий ряд" w:history="1">
        <w:r w:rsidRPr="00D747AA">
          <w:rPr>
            <w:rStyle w:val="a3"/>
            <w:color w:val="000000" w:themeColor="text1"/>
            <w:sz w:val="20"/>
            <w:szCs w:val="20"/>
            <w:u w:val="none"/>
          </w:rPr>
          <w:t>часових рядах</w:t>
        </w:r>
      </w:hyperlink>
      <w:r w:rsidRPr="00D747AA">
        <w:rPr>
          <w:color w:val="000000" w:themeColor="text1"/>
          <w:sz w:val="20"/>
          <w:szCs w:val="20"/>
        </w:rPr>
        <w:t> має збігатися з математичним сподіванням по просторових рядах.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r w:rsidRPr="00D747AA">
        <w:rPr>
          <w:color w:val="000000" w:themeColor="text1"/>
          <w:sz w:val="20"/>
          <w:szCs w:val="20"/>
        </w:rPr>
        <w:t>Серед стаціонарних випадкових процесів дуже важливе значення мають так звані ергодичної процеси, для яких статистичні характеристики можна знайти грам не тільки по ансамблю реалізації , але і за часом однієї реалізації тривалістю Т. При цьому числові характеристики, отримані з однієї реалізації шляхом усереднення за часом, з імовірністю, як завгодно близькою до одиниці, збігаються з відповідними числовими характеристиками, отриманими шляхом усереднення по безлічі (ансамблю) реалізації в один момент часу. Отже, для ергодичної процесів: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r w:rsidRPr="00D747AA">
        <w:rPr>
          <w:color w:val="000000" w:themeColor="text1"/>
          <w:sz w:val="20"/>
          <w:szCs w:val="20"/>
        </w:rPr>
        <w:t>Операція усереднення за часом однієї реалізації позначається хвилястою лінією зверху. &lt; p&gt; Існує теорема, згідно з якою стаціонарні у вузькому сенсі процеси при досить загальних припущеннях є ергодичної.</w:t>
      </w:r>
    </w:p>
    <w:p w:rsidR="00D747AA" w:rsidRPr="00D747AA" w:rsidRDefault="00D747AA" w:rsidP="00D747AA">
      <w:pPr>
        <w:spacing w:after="0"/>
        <w:ind w:firstLine="708"/>
        <w:rPr>
          <w:b/>
          <w:color w:val="000000" w:themeColor="text1"/>
        </w:rPr>
      </w:pPr>
      <w:r w:rsidRPr="00D747AA">
        <w:rPr>
          <w:color w:val="000000" w:themeColor="text1"/>
          <w:sz w:val="20"/>
          <w:szCs w:val="20"/>
        </w:rPr>
        <w:t xml:space="preserve">Властивість ергодічності стаціонарних випадкових процесів має велике практичне значення. Для таких процесів будь-яка реалізація повністю визначає властивості всього процесу в цілому. Це дозволяє при визначенні статистичних характеристик випадкового процесу обмежитися розглядом лише однієї </w:t>
      </w:r>
      <w:r w:rsidRPr="00D747AA">
        <w:rPr>
          <w:color w:val="000000" w:themeColor="text1"/>
          <w:sz w:val="20"/>
          <w:szCs w:val="20"/>
        </w:rPr>
        <w:lastRenderedPageBreak/>
        <w:t>реалізації досить великої тривалості, як це і робиться в цій лабораторній роботі при визначенні одномірної щільності ймовірності.</w:t>
      </w:r>
    </w:p>
    <w:sectPr w:rsidR="00D747AA" w:rsidRPr="00D747AA" w:rsidSect="00DA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D747AA"/>
    <w:rsid w:val="001E13A2"/>
    <w:rsid w:val="00D747AA"/>
    <w:rsid w:val="00DA3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7%D0%B0%D1%81%D0%BE%D0%B2%D0%B8%D0%B9_%D1%80%D1%8F%D0%B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k.wikipedia.org/wiki/%D0%A2%D0%B5%D0%BC%D0%BF%D0%B5%D1%80%D0%B0%D1%82%D1%83%D1%80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A1%D1%82%D0%B0%D1%82%D0%B8%D1%81%D1%82%D0%B8%D0%BA%D0%B0" TargetMode="External"/><Relationship Id="rId5" Type="http://schemas.openxmlformats.org/officeDocument/2006/relationships/hyperlink" Target="http://uk.wikipedia.org/wiki/%D0%94%D0%B8%D0%BD%D0%B0%D0%BC%D1%96%D1%87%D0%BD%D0%B0_%D1%81%D0%B8%D1%81%D1%82%D0%B5%D0%BC%D0%B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vseslova.com.ua/word/%D0%92%D0%B8%D0%BF%D0%B0%D0%B4%D0%BA%D0%BE%D0%B2%D0%B8%D0%B9_%D0%BF%D1%80%D0%BE%D1%86%D0%B5%D1%81-98515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</dc:creator>
  <cp:keywords/>
  <dc:description/>
  <cp:lastModifiedBy>Oleksa</cp:lastModifiedBy>
  <cp:revision>3</cp:revision>
  <dcterms:created xsi:type="dcterms:W3CDTF">2013-09-24T17:22:00Z</dcterms:created>
  <dcterms:modified xsi:type="dcterms:W3CDTF">2013-09-24T20:00:00Z</dcterms:modified>
</cp:coreProperties>
</file>