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2"/>
        </w:rPr>
        <w:t>ПОЯСНИТЕЛЬНАЯ ЗАПИСКА</w:t>
      </w:r>
    </w:p>
    <w:p>
      <w:pPr>
        <w:jc w:val="center"/>
      </w:pPr>
      <w:r>
        <w:rPr>
          <w:rFonts w:ascii="Times New Roman" w:hAnsi="Times New Roman"/>
          <w:color w:val="000000"/>
          <w:sz w:val="28"/>
        </w:rPr>
        <w:t>к учебному проекту «Список задач (TODO)» — fullstack-приложение</w:t>
        <w:br/>
        <w:t>(backend: Python / FastAPI; веб-клиент; мобильный клиент: Flutter)</w:t>
      </w:r>
    </w:p>
    <w:p/>
    <w:p>
      <w:pPr>
        <w:pStyle w:val="Heading1"/>
      </w:pPr>
      <w:r>
        <w:rPr>
          <w:rFonts w:ascii="Times New Roman" w:hAnsi="Times New Roman"/>
          <w:color w:val="000000"/>
          <w:sz w:val="32"/>
        </w:rPr>
        <w:t>1. Описание предметной области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Предметная область — персональное планирование и учёт бытовых и учебных дел в виде электронного списка задач. Пользователь работает в личном кабинете: создаёт записи о делах (заголовок, при необходимости — описание), отмечает выполнение, редактирует и удаляет позиции. Каждая учётная запись изолирована: задачи одного пользователя недоступны другому. Для демонстрации разграничения прав в учебных целях введена роль администратора с отдельным сценарием просмотра (все задачи в системе).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2. Цели и задачи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Цель проекта — спроектировать и реализовать полный контур fullstack-приложения: реляционное хранение данных, REST API с аутентификацией и авторизацией, веб-интерфейс и кроссплатформенный мобильный клиент, согласованные по одному контракту API.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/>
          <w:color w:val="000000"/>
          <w:sz w:val="28"/>
        </w:rPr>
        <w:t>Задачи: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Спроектировать модель «пользователь — задача» и отразить её в СУБД с помощью ORM и миграций.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Реализовать для сущности «задача» полный набор операций CRUD с проверкой прав доступа по владельцу.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Обеспечить регистрацию и вход пользователя, выдачу и проверку JWT при обращении к защищённым маршрутам.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Реализовать веб-клиент (HTML/CSS/JavaScript) и клиент на Flutter с сохранением токена и вызовами REST.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Задокументировать стек технологий, инструменты статического анализа, СУБД, логирование, тестирование и подходы к контролю доступа.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3. Функциональные требования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К системе предъявлены следующие функциональные требования.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Функция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Регистрация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Создание учётной записи по email и паролю.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Вход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Аутентификация, получение JWT (OAuth2 password flow; в форме поле username соответствует email).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Список задач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GET /tasks — выдача только задач текущего пользователя; поддержка фильтра по признаку выполнения и сортировки.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Создание задачи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POST /tasks — новая задача привязывается к идентификатору владельца.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Просмотр одной задачи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GET /tasks/{id} — доступ только при совпадении владельца.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Обновление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PATCH /tasks/{id} — частичное изменение полей (заголовок, признак выполнения и др.).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Удаление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DELETE /tasks/{id} — только для владельца записи; успех 204 без тела.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Профиль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GET /auth/me — id, email, роль из БД; клиенты используют для переключения на /admin/tasks.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Админ: список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GET /admin/tasks — все задачи; фильтр is_done и сортировка sort/order как у пользователя.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Админ: чтение одной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GET /admin/tasks/{id} — любая задача; в ответе owner_email владельца.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Админ: создание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POST /admin/tasks — поля задачи + owner_id; 404 если пользователь с таким id не найден.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Админ: обновление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PATCH /admin/tasks/{id} — частичное изменение любой задачи (схема TaskUpdate).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Админ: удаление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DELETE /admin/tasks/{id} — удаление любой задачи; только при роли admin.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  <w:sz w:val="32"/>
        </w:rPr>
        <w:t>4. Описание стека технологий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Ниже приведён стек реализации проекта (каталоги репозитория: backend/, web_client/, mobile/todo_app/).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Backend: Python 3.11+, веб-фреймворк FastAPI, ASGI-сервер Uvicorn, валидация данных Pydantic v2, асинхронный слой SQLAlchemy 2.x (драйверы aiosqlite для SQLite и asyncpg для PostgreSQL).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База данных: SQLite для локальной разработки (файл todo.db); PostgreSQL — опционально через docker-compose; схема версионируется Alembic.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Безопасность: хэширование пароля (bcrypt), подпись и проверка JWT (python-jose).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Наблюдаемость: эндпоинты /health и /metrics (Prometheus); опционально внешняя телеметрия Logfire при наличии токена в .env.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Веб-клиент: одностраничное приложение на HTML5, CSS, JavaScript (fetch API), хранение JWT в localStorage.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Мобильный и десктопный клиент: Flutter 3.x, пакеты http, flutter_secure_storage, intl; интерфейс согласован с веб-клиентом.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Тестирование backend: pytest, HTTP-клиент FastAPI TestClient (интеграционные сценарии).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Теоретическая база по FastAPI — в том числе материалы курса Stepik «FastAPI, Docker и CI/CD» (ссылка в корневом README проекта).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5. Операции CRUD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CRUD (Create, Read, Update, Delete) — канонический набор операций жизненного цикла над **одной сущностью** (здесь — «задача») в приложении. Формально: **C** — внесение новой записи в множество; **R** — извлечение одного элемента или подмножества без изменения состояния хранилища; **U** — изменение атрибутов существующей записи; **D** — исключение записи из множества. В архитектуре «тонкий контроллер — слой сервиса/репозитория — СУБД» эти операции отображаются на SQL-команды INSERT, SELECT, UPDATE, DELETE и на HTTP-методы REST.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В учебных материалах по Java часто рассматривают реализацию CRUD через Spring и REST-контроллеры (см., например, материалы JavaRush по Spring), с точки зрения пользователя — сценарии взаимодействия с формами и списками (обзор на Habr), а на уровне персистентности — через Hibernate и SQL (Skillbox). В данном проекте используется тот же логический цикл, но стек Python/FastAPI/SQLAlchemy.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5.1. С точки зрения клиента (интерфейс и REST)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Клиентом выступает браузер (веб-страница web_client/index.html, вызовы fetch) или приложение на Flutter (пакет http, класс TodoApi в lib/api.dart). Оба клиента работают с одним и тем же API: базовый URL задаётся пользователем (поле «Адрес API» / defaultBaseUrl), далее все защищённые запросы отправляются с заголовком Authorization: Bearer &lt;access_token&gt;, где токен получен после POST /auth/login.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/>
          <w:color w:val="000000"/>
          <w:sz w:val="28"/>
        </w:rPr>
        <w:t>Подготовка сессии и выбор маршрутов задач: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Регистрация: POST /auth/register, тело JSON {email, password}; при успехе 201, при занятом email — 400.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Вход: POST /auth/login с телом application/x-www-form-urlencoded (поле username = email, password); ответ 200 и JSON {access_token, token_type: bearer}.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Профиль: GET /auth/me с тем же Bearer — ответ {id, email, role} из базы. Веб сохраняет роль и id в localStorage; Flutter — в secure storage. По role=admin клиенты переключают префикс задач с /tasks на /admin/tasks для списка, создания, PATCH и DELETE (полный CRUD по всем задачам).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/>
          <w:color w:val="000000"/>
          <w:sz w:val="28"/>
        </w:rPr>
        <w:t>Операции CRUD над задачей с позиции клиента (обычный пользователь, префикс /tasks):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Create — POST /tasks, Content-Type: application/json, тело {title, description|null, is_done}. Успех 201, тело TaskRead (сервер подставляет owner_id текущего пользователя). Ошибки: 401 без токена, 422 при нарушении ограничений полей.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Read (список) — GET /tasks с необязательными query: is_done (true|false), sort (created_at|status), order (asc|desc). Успех 200, массив TaskRead; у обычного пользователя поле owner_email в JSON обычно null.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Read (одна) — GET /tasks/{id}. Успех 200 и одна TaskRead; 404 если задачи нет или она не принадлежит текущему пользователю (клиент не различает причину).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Update — PATCH /tasks/{id}, тело только изменяемых полей (title, description, is_done — любое подмножество). Успех 200 и полный TaskRead после обновления.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Delete — DELETE /tasks/{id}. Успех 204 без тела; 404 при отсутствии доступа; 401 при просроченном токене.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/>
          <w:color w:val="000000"/>
          <w:sz w:val="28"/>
        </w:rPr>
        <w:t>Те же операции для роли admin (префикс /admin/tasks):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Read (список) — GET /admin/tasks с теми же query is_done, sort, order; ответ 200, в каждом элементе заполнены owner_id и owner_email владельца.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Read (одна) — GET /admin/tasks/{id} по любому идентификатору задачи в системе.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Create — POST /admin/tasks: к полям задачи добавляется owner_id (существующий пользователь); 404 если такого пользователя нет. В веб-клиенте при пустом поле владельца подставляется id из /auth/me; в Flutter — аналогично через сохранённый user id.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Update и Delete — PATCH и DELETE /admin/tasks/{id} для любой задачи; при отсутствии роли admin — 403.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/>
          <w:color w:val="000000"/>
          <w:sz w:val="28"/>
        </w:rPr>
        <w:t>Поведение интерфейса (сопоставление с HTTP):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Веб: после входа вызывается /auth/me, затем загрузка списка; фильтры и сортировки меняют только query к GET; чекбокс «выполнено» и inline-редактирование заголовка вызывают PATCH; кнопка удаления — DELETE; кнопка «Добавить» — POST. При 401 клиент очищает токен и показывает форму входа.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Flutter: при старте с сохранённым токеном выполняется fetchMe, затем listTasks; переключение чекбокса, переименование и удаление вызывают patchTask/deleteTask с тем же выбором URL, что и в веб-клиенте.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5.2. С точки зрения базы данных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Реляционная модель: таблица users (идентификатор, уникальный email, хэш пароля, роль, метки времени); таблица tasks (идентификатор, заголовок, описание, признак выполнения, внешний ключ owner_id на users, временные метки создания и обновления). Операции INSERT/SELECT/UPDATE/DELETE над строками tasks выполняются через ORM с обязательным ограничением по owner_id для обычного пользователя.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5.3. С точки зрения backend (стек FastAPI)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Маршруты объявлены в модулях app/routers (например, tasks.py, auth.py, admin.py). Слой доступа к данным — app/crud.py: функции с явными именами (create_task, list_tasks_for_user, update_task и т.д.), что один в один отражает операции CRUD над таблицей tasks. Входящие и исходящие структуры описаны схемами Pydantic (app/schemas.py: TaskCreate, TaskUpdate, TaskRead). Перед выполнением операций над задачей из JWT извлекается текущий пользователь (app/deps.py); для обычных маршрутов /tasks/* доступ к чужой записи исключается на уровне запросов с условием owner_id.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5.4. С точки зрения абстракции CRUD (ресурс, идемпотентность, границы)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С позиции проектирования API **ресурс «задача»** идентифицируется целочисленным **id** (суррогатный первичный ключ в таблице tasks). Коллекция всех задач системы не имеет единого URL для обычного пользователя: пользователь работает только со своим подмножеством, задаваемым неявно через JWT.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/>
          <w:color w:val="000000"/>
          <w:sz w:val="28"/>
        </w:rPr>
        <w:t>Соответствие буквам CRUD и HTTP в проекте: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**Create** — POST /tasks или POST /admin/tasks: тело описывает начальное состояние сущности (заголовок, описание, признак выполнения). Операция **не идемпотентна**: повторные запросы создают несколько разных задач. Идентификатор и метки времени назначает сервер. Владелец: для POST /tasks подставляется id из JWT; для POST /admin/tasks передаётся явный owner_id.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**Read** — GET: либо коллекция (список), либо один элемент по id. Для списка поддерживаются параметры запроса is_done, sort, order — это часть операции чтения (фильтрация и упорядочивание представления коллекции). Ответ 200 с телом JSON. Отсутствие записи или права — 404 (для пользователя чужая задача неотличима от отсутствующей).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**Update** — PATCH /tasks/{id} или PATCH /admin/tasks/{id}: **частичная** семантика (в теле только изменяемые поля согласно TaskUpdate). На уровне ORM обновляются только переданные атрибуты; ответ — полное текущее состояние TaskRead. Операция идемпотентна по смыслу только для фиксированного тела; сервер обновляет updated_at.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**Delete** — DELETE: удаление строки в БД. Успех — **204 No Content** без тела. Повторный DELETE по тому же id после успешного удаления даёт 404. Для пользователя удалять можно только свои задачи.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**Две поверхности REST** для одной сущности: префикс /tasks/* (изоляция по владельцу) и /admin/tasks/* (полный CRUD по всем задачам при роли admin). Это разграничение **авторизации**, а не разных моделей данных: таблица tasks одна, меняется набор допустимых строк и полей ответа (например, owner_email в админских ответах).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Таким образом, с точки зрения CRUD проект демонстрирует полный цикл над сущностью «задача» с разделением прав доступа между ролями user и admin без дублирования схемы БД.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6. Выбор и использование линтера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Линтер — инструмент статического анализа кода без его выполнения: он помогает находить ошибки, несоответствия стилю и потенциальные дефекты на ранней стадии (см. статью Яндекс Практикума о линтерах).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Python: Ruff — объединяет проверки в духе flake8, isort и др.; правила заданы в backend/pyproject.toml (наборы E, F, I, UP, B). Запуск: py -3 -m ruff check app tests.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Dart/Flutter: пакет flutter_lints и файл mobile/todo_app/analysis_options.yaml задают рекомендуемый стиль для клиентского кода.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7. Выбор и использование СУБД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В формулировках учебных заданий иногда используется аббревиатура «СУЗ»; в контексте хранения данных подразумевается система управления базами данных (СУБД).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Для разработки и сдачи без отдельного сервера БД выбран SQLite: один файл базы, простое подключение через строку DATABASE_URL в .env.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Для сценария, близкого к промышленному, предусмотрен PostgreSQL (docker-compose в корне репозитория, драйвер asyncpg, миграции Alembic).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Обоснование: SQLite минимизирует порог входа; PostgreSQL подходит при конкурентной нагрузке и сложных запросах.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8. Анализ кода на соответствие принципам SOLID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Принципы SOLID (единственная ответственность, открытость/закрытость, подстановка Лисков, разделение интерфейса, инверсия зависимостей) применимы к объектно-ориентированному коду на любом языке; разбор на примере JavaScript можно использовать как методологию (Sprintcode). Ниже — краткая проекция на слои backend-проекта.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SRP: роутеры отвечают за HTTP-контракт; crud.py — за операции с БД; security.py — за хэширование и JWT; schemas — за формы данных.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OCP: добавление новых эндпоинтов не требует изменения низкоуровневого кода драйвера БД — расширение через новые функции и маршруты.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LSP: схемы Pydantic и ORM-модели согласованы через model_validate и согласованные поля.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ISP: зависимости эндпоинтов узкие (сессия БД, текущий пользователь), без избыточных «толстых» интерфейсов.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DIP: приложение зависит от абстракций get_db и набора функций слоя crud, а не от деталей конкретного драйвера.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9. Метод авторизации на backend и подходы к контролю доступа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В проекте реализованы аутентификация по паре email/пароль с последующей выдачей JWT и авторизация на основе ролей (RBAC): обычный пользователь и администратор.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/>
          <w:color w:val="000000"/>
          <w:sz w:val="28"/>
        </w:rPr>
        <w:t>Подходы к контролю доступа в теории: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RBAC (Role-Based Access Control): права привязаны к ролям субъекта; проверка «имеет ли пользователь роль admin» для административных маршрутов.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ABAC (Attribute-Based Access Control): решения на основе атрибутов субъекта, объекта и контекста; в учебном TODO не используется из-за избыточности.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Обзоры RBAC vs ABAC: материалы Glabit, Keeper Security; теория также представлена на Stepik (уроки курса по смежной тематике).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/>
          <w:color w:val="000000"/>
          <w:sz w:val="28"/>
        </w:rPr>
        <w:t>Практические библиотеки (ориентиры для промышленных систем):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Casbin — универсальный движок политик доступа (статьи на Habr).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RBACX для Python — пример лёгкой реализации RBAC (статья на Habr). В данном проекте достаточно проверки роли из JWT и зависимости require_admin без отдельной библиотеки политик.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10. Выбор и использование логгера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Логирование — фиксация событий работы приложения для отладки, аудита и эксплуатации. В Python используется стандартный модуль logging; конфигурация может выводить структурированные JSON-сообщения в stdout.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Теория назначения логгера и уровней логирования — материал KursHub.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Обзор инструментов и практик — публикации на Habr (UltravDS, МТС и др.).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В проекте логирование применяется при обработке запросов и значимых операциях (создание/изменение задач, списки для администратора) — см. модуль настройки логирования в backend.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11. Тестирование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На frontend в экосистеме React распространены тесты компонентов и интеграционные сценарии (например, материалы PurpleSchool по React Testing Library и смежным инструментам). В проекте на Flutter используется пакет flutter_test для базовой проверки монтирования приложения; для backend — pytest и TestClient FastAPI: проверяются здоровье сервиса, полный цикл CRUD задач и ограничение доступа к административному API для роли user.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12. Репозиторий проекта и установка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Исходный код учебного проекта следует разместить в открытом репозитории на GitHub; ниже приведена инструкция по локальной установке и запуску (после клонирования репозитория).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/>
          <w:color w:val="000000"/>
          <w:sz w:val="28"/>
        </w:rPr>
        <w:t>Клонирование и общая структура: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git clone &lt;URL-репозитория&gt; и переход в каталог проекта.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Backend: cd backend; создание виртуального окружения; pip install -r requirements.txt; копирование .env.example в .env; настройка SECRET_KEY и при необходимости DATABASE_URL.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Запуск API: py -3 -m uvicorn app.main:app --reload --host 0.0.0.0 --port 8000.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Веб-клиент: открыть web_client/index.html в браузере или поднять статический сервер (например, python -m http.server в каталоге web_client).</w:t>
      </w:r>
    </w:p>
    <w:p>
      <w:pPr>
        <w:pStyle w:val="ListBullet"/>
        <w:spacing w:line="360" w:lineRule="auto" w:after="120"/>
      </w:pPr>
      <w:r>
        <w:rPr>
          <w:rFonts w:ascii="Times New Roman" w:hAnsi="Times New Roman"/>
          <w:color w:val="000000"/>
          <w:sz w:val="28"/>
        </w:rPr>
        <w:t>Flutter: cd mobile/todo_app; flutter pub get; flutter run (или flutter run -d chrome для веба).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color w:val="000000"/>
          <w:sz w:val="28"/>
        </w:rPr>
        <w:t>Актуальный URL репозитория на GitHub: указать после публикации (заменить placeholder в документе).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13. Список источников</w:t>
      </w:r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Курс Stepik «FastAPI, Docker и CI/CD» (промо). </w:t>
      </w:r>
      <w:hyperlink r:id="rId9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https://stepik.org/course/179694/promo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Пример CRUD на Java Spring (JavaRush). </w:t>
      </w:r>
      <w:hyperlink r:id="rId10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https://javarush.com/quests/lectures/ru.javarush.java.spring.lecture.level08.lecture05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CRUD с точки зрения пользователя (Habr). </w:t>
      </w:r>
      <w:hyperlink r:id="rId11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https://habr.com/ru/articles/971138/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CRUD на Hibernate для начинающих (Skillbox). </w:t>
      </w:r>
      <w:hyperlink r:id="rId12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https://skillbox.ru/media/code/crudprilozhenie-na-hibernate-dlya-nachinayushchikh/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Что такое линтер (Яндекс Практикум). </w:t>
      </w:r>
      <w:hyperlink r:id="rId13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https://practicum.yandex.ru/blog/chto-takoe-linter-v-programmirovanii/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SOLID на примере JS (Sprintcode). </w:t>
      </w:r>
      <w:hyperlink r:id="rId14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https://sprintcode.pro/ru/blog/solid-principles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Подходы к контролю доступа RBAC vs ABAC (Glabit). </w:t>
      </w:r>
      <w:hyperlink r:id="rId15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https://glabit.ru/blog/podhody-k-kontrolyu-dostupa-rbac-vs-abac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RBAC vs ABAC — обзор (Keeper Security). </w:t>
      </w:r>
      <w:hyperlink r:id="rId16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https://www.keepersecurity.com/blog/ru/2024/10/28/rbac-vs-abac-which-should-you-use/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Stepik: урок по смежной тематике. </w:t>
      </w:r>
      <w:hyperlink r:id="rId17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https://stepik.org/lesson/2045912/step/1?unit=2074376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Библиотека Casbin (Habr). </w:t>
      </w:r>
      <w:hyperlink r:id="rId18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https://habr.com/ru/articles/823374/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RBACX для Python (Habr). </w:t>
      </w:r>
      <w:hyperlink r:id="rId19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https://habr.com/ru/articles/950080/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Что такое logger (KursHub). </w:t>
      </w:r>
      <w:hyperlink r:id="rId20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https://kurshub.ru/journal/blog/chto-takoe-logger-v-programmirovanii-i-tehnike-polnoe-obyasnenie-prostymi-slovami/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Обзор инструментов логирования (Habr, UltravDS). </w:t>
      </w:r>
      <w:hyperlink r:id="rId21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https://habr.com/ru/companies/ultravds/articles/984372/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Пример и практики логирования (Habr, МТС). </w:t>
      </w:r>
      <w:hyperlink r:id="rId22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https://habr.com/ru/companies/ru_mts/articles/715212/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Тестирование React (PurpleSchool). </w:t>
      </w:r>
      <w:hyperlink r:id="rId23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https://purpleschool.ru/knowledge-base/react/dev/react-test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Документация Flutter. </w:t>
      </w:r>
      <w:hyperlink r:id="rId24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https://flutter.dev/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Документация FastAPI. </w:t>
      </w:r>
      <w:hyperlink r:id="rId25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https://fastapi.tiangolo.com/</w:t>
        </w:r>
      </w:hyperlink>
    </w:p>
    <w:p>
      <w:pPr>
        <w:pStyle w:val="ListNumber"/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Документация Ruff. </w:t>
      </w:r>
      <w:hyperlink r:id="rId26">
        <w:r>
          <w:rPr>
            <w:u w:val="single"/>
            <w:color w:val="000000"/>
            <w:rFonts w:ascii="Times New Roman" w:hAnsi="Times New Roman"/>
            <w:sz w:val="28"/>
            <w:szCs w:val="28"/>
          </w:rPr>
          <w:t>https://docs.astral.sh/ruff/</w:t>
        </w:r>
      </w:hyperlink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epik.org/course/179694/promo" TargetMode="External"/><Relationship Id="rId10" Type="http://schemas.openxmlformats.org/officeDocument/2006/relationships/hyperlink" Target="https://javarush.com/quests/lectures/ru.javarush.java.spring.lecture.level08.lecture05" TargetMode="External"/><Relationship Id="rId11" Type="http://schemas.openxmlformats.org/officeDocument/2006/relationships/hyperlink" Target="https://habr.com/ru/articles/971138/" TargetMode="External"/><Relationship Id="rId12" Type="http://schemas.openxmlformats.org/officeDocument/2006/relationships/hyperlink" Target="https://skillbox.ru/media/code/crudprilozhenie-na-hibernate-dlya-nachinayushchikh/" TargetMode="External"/><Relationship Id="rId13" Type="http://schemas.openxmlformats.org/officeDocument/2006/relationships/hyperlink" Target="https://practicum.yandex.ru/blog/chto-takoe-linter-v-programmirovanii/" TargetMode="External"/><Relationship Id="rId14" Type="http://schemas.openxmlformats.org/officeDocument/2006/relationships/hyperlink" Target="https://sprintcode.pro/ru/blog/solid-principles" TargetMode="External"/><Relationship Id="rId15" Type="http://schemas.openxmlformats.org/officeDocument/2006/relationships/hyperlink" Target="https://glabit.ru/blog/podhody-k-kontrolyu-dostupa-rbac-vs-abac" TargetMode="External"/><Relationship Id="rId16" Type="http://schemas.openxmlformats.org/officeDocument/2006/relationships/hyperlink" Target="https://www.keepersecurity.com/blog/ru/2024/10/28/rbac-vs-abac-which-should-you-use/" TargetMode="External"/><Relationship Id="rId17" Type="http://schemas.openxmlformats.org/officeDocument/2006/relationships/hyperlink" Target="https://stepik.org/lesson/2045912/step/1?unit=2074376" TargetMode="External"/><Relationship Id="rId18" Type="http://schemas.openxmlformats.org/officeDocument/2006/relationships/hyperlink" Target="https://habr.com/ru/articles/823374/" TargetMode="External"/><Relationship Id="rId19" Type="http://schemas.openxmlformats.org/officeDocument/2006/relationships/hyperlink" Target="https://habr.com/ru/articles/950080/" TargetMode="External"/><Relationship Id="rId20" Type="http://schemas.openxmlformats.org/officeDocument/2006/relationships/hyperlink" Target="https://kurshub.ru/journal/blog/chto-takoe-logger-v-programmirovanii-i-tehnike-polnoe-obyasnenie-prostymi-slovami/" TargetMode="External"/><Relationship Id="rId21" Type="http://schemas.openxmlformats.org/officeDocument/2006/relationships/hyperlink" Target="https://habr.com/ru/companies/ultravds/articles/984372/" TargetMode="External"/><Relationship Id="rId22" Type="http://schemas.openxmlformats.org/officeDocument/2006/relationships/hyperlink" Target="https://habr.com/ru/companies/ru_mts/articles/715212/" TargetMode="External"/><Relationship Id="rId23" Type="http://schemas.openxmlformats.org/officeDocument/2006/relationships/hyperlink" Target="https://purpleschool.ru/knowledge-base/react/dev/react-test" TargetMode="External"/><Relationship Id="rId24" Type="http://schemas.openxmlformats.org/officeDocument/2006/relationships/hyperlink" Target="https://flutter.dev/" TargetMode="External"/><Relationship Id="rId25" Type="http://schemas.openxmlformats.org/officeDocument/2006/relationships/hyperlink" Target="https://fastapi.tiangolo.com/" TargetMode="External"/><Relationship Id="rId26" Type="http://schemas.openxmlformats.org/officeDocument/2006/relationships/hyperlink" Target="https://docs.astral.sh/ruf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