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1/0 Knapsack Problem.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Am o lista de obiecte (greutate, valoare) si W reprezentand capacitatea rucsacului. Sa se selecteze o submultime de obiecte astfel incat greutatea totala sa nu depaseasca W iar valoarea totala a obiectelor selectate sa fie maxima.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Input:</w:t>
        <w:br w:type="textWrapping"/>
        <w:t xml:space="preserve">W - capacitatea rucsacului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w[]-greutatile obiectelor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val[]-valoarea pt fiecare obiect;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 - numarul de obiecte;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 -valoarea totala a obiectelor selectate;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X[] - un vector binar (cu valori de tip 1/0) cu semnificatia ca daca X[i]=1, atunci obiectul i a fost selectat.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W=50;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w={10,20.30}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val={60,100,120}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Raspuns: S=220; X=[0,1,1];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DP[i][g] - valoarea maxima ce poate fi obtinuta selectand din primele ‘i’ obiecte, fara a depasi greutatea totala ‘g’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D[n]W[ -&gt; S din raspuns]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D[0][g]=D[i][0]=0;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441962" cy="541686"/>
            <wp:effectExtent b="0" l="0" r="0" t="0"/>
            <wp:docPr descr="&lt;math xmlns=&quot;http://www.w3.org/1998/Math/MathML&quot;&gt;&lt;mi&gt;D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fenced&gt;&lt;mi&gt;i&lt;/mi&gt;&lt;/mfenced&gt;&lt;/mrow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962" cy="54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urmatorul Joc de doua persoane: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In fata celor 2 jucatori se afla un sir de numere naturale S. Fiecare jucator alterneaza in mutari. Cand muta un jucator el poate rupe din S fie capataul stang fie capatul drept iar numarul rupt din sir i se adauga punctajului sau. Jocul se termina atunci cand S devine nul. Jucatorul cu punctajul cel mai mare castiga.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Daca S este de lungime para exista o metoda prin care primul jucator sa isi asigure acar o remiza?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R:S1,S2,....... S(2k-1), S(2k)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 calculeaza sumele elementelor de pe pozitiile pare si impare. Primul jucator “forteaza” paritatea.</w:t>
        <w:br w:type="textWrapping"/>
        <w:t xml:space="preserve">b) Dar daca am un numar impar de elemente?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R: Nu prea.</w:t>
        <w:br w:type="textWrapping"/>
        <w:t xml:space="preserve">Metoda asta nu asigura punctajul optim. </w:t>
        <w:br w:type="textWrapping"/>
        <w:br w:type="textWrapping"/>
        <w:t xml:space="preserve">C) Cum ar arata un joc optim pe o situatie generala?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Care este punctajul maxim garantat pt jucatorul 1?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Vreau punctajul maxim pe care il pot obtine avand in fata ochilor sirul S[1...n].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Problema generala: punctajul optim obtinut din sirul S[i….j]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T[i][j]=punctajul maxim garantat ce poate fi obținut din S[i….j]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T[1][n]=?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T[i][i]=S(i)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T[i][i+1]=max(S(i),S(i+1))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65"/>
        <w:gridCol w:w="855"/>
        <w:gridCol w:w="3195"/>
        <w:gridCol w:w="840"/>
        <w:gridCol w:w="855"/>
        <w:gridCol w:w="705"/>
        <w:tblGridChange w:id="0">
          <w:tblGrid>
            <w:gridCol w:w="1080"/>
            <w:gridCol w:w="765"/>
            <w:gridCol w:w="855"/>
            <w:gridCol w:w="3195"/>
            <w:gridCol w:w="840"/>
            <w:gridCol w:w="855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8735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OBS: T se calculeaza “dupa lenth-uri”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Codul sa arate astfel: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la fiecare pas se afiseaza sirul ramas, punctajele obtinute si se afiseaza un mesaj prin care jucatorul este intrebat ce muta. In cazul unuia dintre jucatori i se si sugereaza mutarea, respectiv i se spune si punctajul garantat care poate fi obtinut prin acea mutare.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Player 1: 30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Player 2: 22</w:t>
        <w:br w:type="textWrapping"/>
        <w:t xml:space="preserve">S: 12 15 9 45 30 1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Player 1 muta. Daca alege stanga, poate obtine un punctaj total de XXX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