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Algoritmi Probabilisti: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Algoritmi Las Vegas: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-vom obtine mereu solutia cautata! Factorul de probabilitate va influenta (in mod pozitiv) numarul de pasi efectuati de catre algoritm. Ex: QuickSort cu pivot ales aleator.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Faptul ca pivotul este ales aleator - implca o complexitate medie de O(n log n); worst case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Algoritmi Monte Carlo: - genereaza o solutie aproape de cea dorita, intr-un mod determinist si timp “rapid” (de obicei liniar).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4333875</wp:posOffset>
            </wp:positionH>
            <wp:positionV relativeFrom="paragraph">
              <wp:posOffset>238125</wp:posOffset>
            </wp:positionV>
            <wp:extent cx="1179138" cy="117328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9138" cy="1173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Ex: un algoritm foarte simplu pentru a aproxima valoarea lui pi.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Avem un patrat cu colturile (0,0) (0,1) (1,1) (1,0)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avem un cerc inscris in acest patrat: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centrul: (½,½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raza: ½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Generez aleator uniform distribuit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puncte in interiorul patratului.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Unele puncte se vor fi nimerit si in cerc. Fie p - numarul de puncte care sunt si in cerc.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Pentru un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foarte mare, la cat va tinde raportul p/n?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 tinde la raportul suprafetelor (cerc vs patrat)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p/n ~&gt; pi/4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Structura algoritmului: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structura pentru a retine puncte in plan (pereche de floats)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functie care sa genereze aleator si uniform puncte in patrat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functie care calculeaza distanta dintre 2 puncte. Pentru a verifica daca un punct generat este sau nu in cerc.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repet de un numar determinat de ori (primit ca input) - generez punct in patrat, vad daca acest punct este si in cerc, incrementez un contor.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final fac raportul dintre contor si n iar apoi inmultesc rezultatul cu 4, obtinand o aproximare pentru pi.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