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DD438BA" w:rsidR="002C2FEB" w:rsidRDefault="0013253E" w:rsidP="0013253E">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p w14:paraId="38B5D72D" w14:textId="6DA117F4" w:rsidR="0013253E" w:rsidRDefault="4522186A" w:rsidP="000E091D">
      <w:pPr>
        <w:spacing w:line="360" w:lineRule="auto"/>
        <w:ind w:firstLine="360"/>
        <w:rPr>
          <w:rFonts w:ascii="Times New Roman" w:eastAsia="Times New Roman" w:hAnsi="Times New Roman" w:cs="Times New Roman"/>
          <w:sz w:val="24"/>
          <w:szCs w:val="24"/>
        </w:rPr>
      </w:pPr>
      <w:r w:rsidRPr="4522186A">
        <w:rPr>
          <w:rFonts w:ascii="Times New Roman" w:eastAsia="Times New Roman" w:hAnsi="Times New Roman" w:cs="Times New Roman"/>
          <w:sz w:val="24"/>
          <w:szCs w:val="24"/>
        </w:rPr>
        <w:t>There are numerous studies that indicate the use of machine learning for fingerprinting IoT devices. Multiple works have developed models that accurately classify digital devices into categories of IoT and Non-</w:t>
      </w:r>
      <w:proofErr w:type="gramStart"/>
      <w:r w:rsidRPr="4522186A">
        <w:rPr>
          <w:rFonts w:ascii="Times New Roman" w:eastAsia="Times New Roman" w:hAnsi="Times New Roman" w:cs="Times New Roman"/>
          <w:sz w:val="24"/>
          <w:szCs w:val="24"/>
        </w:rPr>
        <w:t>IoT, yet</w:t>
      </w:r>
      <w:proofErr w:type="gramEnd"/>
      <w:r w:rsidRPr="4522186A">
        <w:rPr>
          <w:rFonts w:ascii="Times New Roman" w:eastAsia="Times New Roman" w:hAnsi="Times New Roman" w:cs="Times New Roman"/>
          <w:sz w:val="24"/>
          <w:szCs w:val="24"/>
        </w:rPr>
        <w:t xml:space="preserve"> are not wide enough for real-world use. Most prior works utilize service banner text to differentiate between device types. Kumar et al. designed an ensemble of IoT classifiers based on UPnP and DNS responses, HTTP banners, and network information, achieving a 92% coverage and 96% accuracy on 1000 manually labeled devices. Despite this high accuracy, other research studies elected to solely observe network traffic to fingerprint IoT devices. Guo et al. posited that IoT devices can be classified by observing network flow because such devices exchange data with their manufacturer’s servers. After discovering nearly 200 candidate servers accessed by 26 devices across 15 vendors, their methodology successfully identified IoT devices connected across the University of Southern California (USC). Meidan again tested Guo’s postulate, using a supervised algorithm to classify manually labeled IoT devices in a localized lab environment to extract TCP packet features from such devices, including baby monitors, IP cameras, and printers in order to discriminate between IoT and non-IoT devices. Miettinen expounded on Meidan’s work, developing a random forest classifier trained on data from IoT device set up, allowing for the capture of device specific traits and mapping of such traits to device type. Improving anomaly and infection detection is reliant on distinguishing between device types. Nguyen et al utilized machine learning classification capabilities to not only discriminate between IoT and non-IoT devices, but also to detect anomalies in IoT devices, creating rapid intrusion detection at a high accuracy when trained on local networks. Thangavelu extends this idea to an Internet Service Provider’s (ISP) perspective, building a large-scale machine learning model capable of overcoming the limitations of past centralized approaches.</w:t>
      </w:r>
    </w:p>
    <w:p w14:paraId="505E25E1" w14:textId="619C2151" w:rsidR="0013253E" w:rsidRDefault="4522186A" w:rsidP="000E091D">
      <w:pPr>
        <w:spacing w:line="360" w:lineRule="auto"/>
        <w:ind w:firstLine="360"/>
        <w:rPr>
          <w:rFonts w:ascii="Times New Roman" w:eastAsia="Times New Roman" w:hAnsi="Times New Roman" w:cs="Times New Roman"/>
          <w:sz w:val="24"/>
          <w:szCs w:val="24"/>
        </w:rPr>
      </w:pPr>
      <w:r w:rsidRPr="4522186A">
        <w:rPr>
          <w:rFonts w:ascii="Times New Roman" w:eastAsia="Times New Roman" w:hAnsi="Times New Roman" w:cs="Times New Roman"/>
          <w:sz w:val="24"/>
          <w:szCs w:val="24"/>
        </w:rPr>
        <w:t xml:space="preserve">Recently, Pinheiro introduced the novel technique of distinguishing between devices based on outgoing packet specifications. He utilized the feature statistics of the packet flows studied, combining the mean and standard deviation of packet lengths with the number of bytes sent by each device in one second intervals.  Siby et al furthers by passively intercepting wireless signals in local networks to extract MAC addresses from flows allowing for IoT device identification. </w:t>
      </w:r>
      <w:r w:rsidRPr="4522186A">
        <w:rPr>
          <w:rFonts w:ascii="Times New Roman" w:eastAsia="Times New Roman" w:hAnsi="Times New Roman" w:cs="Times New Roman"/>
          <w:sz w:val="24"/>
          <w:szCs w:val="24"/>
        </w:rPr>
        <w:lastRenderedPageBreak/>
        <w:t>Alternatively, Acar et al developed web scripting that identifies the presence of IoT devices running local HTTP services, disclosing vulnerabilities to the user of the script.</w:t>
      </w:r>
    </w:p>
    <w:p w14:paraId="4016B4FE" w14:textId="4C547C76" w:rsidR="00C10BCB" w:rsidRDefault="4522186A" w:rsidP="000E091D">
      <w:pPr>
        <w:spacing w:line="360" w:lineRule="auto"/>
        <w:ind w:firstLine="360"/>
        <w:rPr>
          <w:rFonts w:ascii="Times New Roman" w:eastAsia="Times New Roman" w:hAnsi="Times New Roman" w:cs="Times New Roman"/>
          <w:sz w:val="24"/>
          <w:szCs w:val="24"/>
        </w:rPr>
      </w:pPr>
      <w:r w:rsidRPr="4522186A">
        <w:rPr>
          <w:rFonts w:ascii="Times New Roman" w:eastAsia="Times New Roman" w:hAnsi="Times New Roman" w:cs="Times New Roman"/>
          <w:sz w:val="24"/>
          <w:szCs w:val="24"/>
        </w:rPr>
        <w:t xml:space="preserve">Safei Pour et al identify a shortcoming in the mentioned literature—the scope of prior work is limited to local networks and as such, does not scale to a full internet-wide perspective. They instead leverage Internet-wide network traffic to develop deep learning techniques to identify unreachable infected devices and predict their type from the features extracted from TCP SYN packets. While their classifier is highly accurate compared to the large expanse of the Internet, it is still lower compared to models based on local networks. Yet with all these recent developments, there is no preceding work directly comparing each of these methods against each other on an Internet-wide scale. In contrast to past works, a focus will be placed on direct comparison on past methods rather than solely on one new method. This work aims to fill the gap in the knowledge of internet wide IoT classifiers, providing justification for which model and methodology creates the strongest classifier. The main reason for the importance of such a work is the need for a wide classifier in order to develop targeted security fixes for IoT devices. Creating the capability to classify each infected device on the internet allows for companies to be notified if they house an infected device and gives manufacturers the ability to make rapid target fixes to remove vulnerabilities from IoT devices. While such classifiers do exist, a full comparative study allows for improvements to be made to these classifiers. The other issue with the existing classifier Safei Pour implements is its large runtime constraint. As full monthly optimization to keep the model up to date takes over half a day to run, such a model would not be able to respond to rapidly evolving cyber threats in a reasonable time. As model performance and runtime responds to the data provided, it is important to address the time constraint by focusing on the gap in the current research—whether training on raw packet data improves model performance compared to network data. </w:t>
      </w:r>
    </w:p>
    <w:p w14:paraId="59BD102B" w14:textId="0E8CC467" w:rsidR="7295C13B" w:rsidRDefault="7295C13B" w:rsidP="7295C13B">
      <w:pPr>
        <w:spacing w:line="360" w:lineRule="auto"/>
        <w:ind w:left="360"/>
        <w:jc w:val="center"/>
        <w:rPr>
          <w:rFonts w:ascii="Times New Roman" w:eastAsia="Times New Roman" w:hAnsi="Times New Roman" w:cs="Times New Roman"/>
          <w:sz w:val="24"/>
          <w:szCs w:val="24"/>
        </w:rPr>
      </w:pPr>
      <w:r w:rsidRPr="7295C13B">
        <w:rPr>
          <w:rFonts w:ascii="Times New Roman" w:eastAsia="Times New Roman" w:hAnsi="Times New Roman" w:cs="Times New Roman"/>
          <w:sz w:val="24"/>
          <w:szCs w:val="24"/>
        </w:rPr>
        <w:t>METHODOLOGY</w:t>
      </w:r>
    </w:p>
    <w:p w14:paraId="7E13D524" w14:textId="4B5709A8" w:rsidR="7295C13B" w:rsidRDefault="68ABCD16" w:rsidP="23563033">
      <w:pPr>
        <w:spacing w:line="360" w:lineRule="auto"/>
        <w:ind w:firstLine="360"/>
        <w:rPr>
          <w:rFonts w:ascii="Times New Roman" w:eastAsia="Times New Roman" w:hAnsi="Times New Roman" w:cs="Times New Roman"/>
          <w:sz w:val="24"/>
          <w:szCs w:val="24"/>
        </w:rPr>
      </w:pPr>
      <w:r w:rsidRPr="68ABCD16">
        <w:rPr>
          <w:rFonts w:ascii="Times New Roman" w:eastAsia="Times New Roman" w:hAnsi="Times New Roman" w:cs="Times New Roman"/>
          <w:sz w:val="24"/>
          <w:szCs w:val="24"/>
        </w:rPr>
        <w:t xml:space="preserve">The underlying methodology determines similarities in network traffic flows that are exclusive to IoT devices and their respective malware in order to differentiate between malicious IoT and non-IoT devices. In order to focus on differences in the data, five baseline models will be used with comparisons only being made between the same model types. The four models will be from Safei Pour’s work, as their code is made available publicly. The first three models are </w:t>
      </w:r>
      <w:r w:rsidRPr="68ABCD16">
        <w:rPr>
          <w:rFonts w:ascii="Times New Roman" w:eastAsia="Times New Roman" w:hAnsi="Times New Roman" w:cs="Times New Roman"/>
          <w:sz w:val="24"/>
          <w:szCs w:val="24"/>
        </w:rPr>
        <w:lastRenderedPageBreak/>
        <w:t xml:space="preserve">based </w:t>
      </w:r>
      <w:r w:rsidR="004D0D1A" w:rsidRPr="68ABCD16">
        <w:rPr>
          <w:rFonts w:ascii="Times New Roman" w:eastAsia="Times New Roman" w:hAnsi="Times New Roman" w:cs="Times New Roman"/>
          <w:sz w:val="24"/>
          <w:szCs w:val="24"/>
        </w:rPr>
        <w:t>off</w:t>
      </w:r>
      <w:r w:rsidRPr="68ABCD16">
        <w:rPr>
          <w:rFonts w:ascii="Times New Roman" w:eastAsia="Times New Roman" w:hAnsi="Times New Roman" w:cs="Times New Roman"/>
          <w:sz w:val="24"/>
          <w:szCs w:val="24"/>
        </w:rPr>
        <w:t xml:space="preserve"> a convolutional neural network architecture, using multiple layers of neurons, backpropagation, and error correction to learn about the data from a given input. The convolutional models use dynamic kernels to extract and pool features from the data. The convolutional models used are 2-dimensional convolutional neural network (2-dimension kernels; 2D-CNN) 1-dimensional convolutional neural network (1-dimension kernels; 1D-CNN) and multi window 1D-CNN (Multiple 1D-CNN's in parallel; MW-1D-CNN).  The </w:t>
      </w:r>
      <w:r w:rsidR="0008239F">
        <w:rPr>
          <w:rFonts w:ascii="Times New Roman" w:eastAsia="Times New Roman" w:hAnsi="Times New Roman" w:cs="Times New Roman"/>
          <w:sz w:val="24"/>
          <w:szCs w:val="24"/>
        </w:rPr>
        <w:t xml:space="preserve">convolutional </w:t>
      </w:r>
      <w:r w:rsidRPr="68ABCD16">
        <w:rPr>
          <w:rFonts w:ascii="Times New Roman" w:eastAsia="Times New Roman" w:hAnsi="Times New Roman" w:cs="Times New Roman"/>
          <w:sz w:val="24"/>
          <w:szCs w:val="24"/>
        </w:rPr>
        <w:t>model</w:t>
      </w:r>
      <w:r w:rsidR="0008239F">
        <w:rPr>
          <w:rFonts w:ascii="Times New Roman" w:eastAsia="Times New Roman" w:hAnsi="Times New Roman" w:cs="Times New Roman"/>
          <w:sz w:val="24"/>
          <w:szCs w:val="24"/>
        </w:rPr>
        <w:t>s</w:t>
      </w:r>
      <w:r w:rsidRPr="68ABCD16">
        <w:rPr>
          <w:rFonts w:ascii="Times New Roman" w:eastAsia="Times New Roman" w:hAnsi="Times New Roman" w:cs="Times New Roman"/>
          <w:sz w:val="24"/>
          <w:szCs w:val="24"/>
        </w:rPr>
        <w:t xml:space="preserve"> will take the matrix representation of packet flows </w:t>
      </w:r>
      <m:oMath>
        <m:r>
          <w:rPr>
            <w:rFonts w:ascii="Cambria Math" w:eastAsia="Times New Roman" w:hAnsi="Cambria Math" w:cs="Times New Roman"/>
            <w:sz w:val="24"/>
            <w:szCs w:val="24"/>
          </w:rPr>
          <m:t>X</m:t>
        </m:r>
      </m:oMath>
      <w:r w:rsidR="0008239F">
        <w:rPr>
          <w:rFonts w:ascii="Times New Roman" w:eastAsia="Times New Roman" w:hAnsi="Times New Roman" w:cs="Times New Roman"/>
          <w:sz w:val="24"/>
          <w:szCs w:val="24"/>
        </w:rPr>
        <w:t xml:space="preserve"> with </w:t>
      </w:r>
      <m:oMath>
        <m:r>
          <w:rPr>
            <w:rFonts w:ascii="Cambria Math" w:eastAsia="Times New Roman" w:hAnsi="Cambria Math" w:cs="Times New Roman"/>
            <w:sz w:val="24"/>
            <w:szCs w:val="24"/>
          </w:rPr>
          <m:t>t</m:t>
        </m:r>
      </m:oMath>
      <w:r w:rsidRPr="68ABCD16">
        <w:rPr>
          <w:rFonts w:ascii="Times New Roman" w:eastAsia="Times New Roman" w:hAnsi="Times New Roman" w:cs="Times New Roman"/>
          <w:sz w:val="24"/>
          <w:szCs w:val="24"/>
        </w:rPr>
        <w:t xml:space="preserve"> packe</w:t>
      </w:r>
      <w:proofErr w:type="spellStart"/>
      <w:r w:rsidR="0008239F">
        <w:rPr>
          <w:rFonts w:ascii="Times New Roman" w:eastAsia="Times New Roman" w:hAnsi="Times New Roman" w:cs="Times New Roman"/>
          <w:sz w:val="24"/>
          <w:szCs w:val="24"/>
        </w:rPr>
        <w:t>ts</w:t>
      </w:r>
      <w:proofErr w:type="spellEnd"/>
      <w:r w:rsidR="0008239F">
        <w:rPr>
          <w:rFonts w:ascii="Times New Roman" w:eastAsia="Times New Roman" w:hAnsi="Times New Roman" w:cs="Times New Roman"/>
          <w:sz w:val="24"/>
          <w:szCs w:val="24"/>
        </w:rPr>
        <w:t xml:space="preserve"> and features of the packets </w:t>
      </w:r>
      <m:oMath>
        <m:r>
          <w:rPr>
            <w:rFonts w:ascii="Cambria Math" w:eastAsia="Times New Roman" w:hAnsi="Cambria Math" w:cs="Times New Roman"/>
            <w:sz w:val="24"/>
            <w:szCs w:val="24"/>
          </w:rPr>
          <m:t>d</m:t>
        </m:r>
      </m:oMath>
      <w:r w:rsidRPr="68ABCD16">
        <w:rPr>
          <w:rFonts w:ascii="Times New Roman" w:eastAsia="Times New Roman" w:hAnsi="Times New Roman" w:cs="Times New Roman"/>
          <w:sz w:val="24"/>
          <w:szCs w:val="24"/>
        </w:rPr>
        <w:t xml:space="preserve"> in a form </w:t>
      </w:r>
      <w:r w:rsidR="0008239F">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r>
              <m:rPr>
                <m:scr m:val="double-struck"/>
              </m:rPr>
              <w:rPr>
                <w:rFonts w:ascii="Cambria Math" w:eastAsia="Times New Roman" w:hAnsi="Cambria Math" w:cs="Times New Roman"/>
                <w:sz w:val="24"/>
                <w:szCs w:val="24"/>
              </w:rPr>
              <m:t>R</m:t>
            </m:r>
          </m:e>
          <m:sup>
            <m:r>
              <w:rPr>
                <w:rFonts w:ascii="Cambria Math" w:eastAsia="Times New Roman" w:hAnsi="Cambria Math" w:cs="Times New Roman"/>
                <w:sz w:val="24"/>
                <w:szCs w:val="24"/>
              </w:rPr>
              <m:t>t×d</m:t>
            </m:r>
          </m:sup>
        </m:sSup>
      </m:oMath>
      <w:r w:rsidRPr="68ABCD16">
        <w:rPr>
          <w:rFonts w:ascii="Times New Roman" w:eastAsia="Times New Roman" w:hAnsi="Times New Roman" w:cs="Times New Roman"/>
          <w:sz w:val="24"/>
          <w:szCs w:val="24"/>
        </w:rPr>
        <w:t xml:space="preserve"> and</w:t>
      </w:r>
      <w:r w:rsidR="0008239F">
        <w:rPr>
          <w:rFonts w:ascii="Times New Roman" w:eastAsia="Times New Roman" w:hAnsi="Times New Roman" w:cs="Times New Roman"/>
          <w:sz w:val="24"/>
          <w:szCs w:val="24"/>
        </w:rPr>
        <w:t xml:space="preserve"> the </w:t>
      </w:r>
      <m:oMath>
        <m:r>
          <w:rPr>
            <w:rFonts w:ascii="Cambria Math" w:eastAsia="Times New Roman" w:hAnsi="Cambria Math" w:cs="Times New Roman"/>
            <w:sz w:val="24"/>
            <w:szCs w:val="24"/>
          </w:rPr>
          <m:t>i</m:t>
        </m:r>
      </m:oMath>
      <w:r w:rsidR="0008239F">
        <w:rPr>
          <w:rFonts w:ascii="Times New Roman" w:eastAsia="Times New Roman" w:hAnsi="Times New Roman" w:cs="Times New Roman"/>
          <w:sz w:val="24"/>
          <w:szCs w:val="24"/>
          <w:vertAlign w:val="superscript"/>
        </w:rPr>
        <w:t>th</w:t>
      </w:r>
      <w:r w:rsidRPr="68ABCD16">
        <w:rPr>
          <w:rFonts w:ascii="Times New Roman" w:eastAsia="Times New Roman" w:hAnsi="Times New Roman" w:cs="Times New Roman"/>
          <w:sz w:val="24"/>
          <w:szCs w:val="24"/>
        </w:rPr>
        <w:t xml:space="preserve"> </w:t>
      </w:r>
      <w:r w:rsidR="0008239F">
        <w:rPr>
          <w:rFonts w:ascii="Times New Roman" w:eastAsia="Times New Roman" w:hAnsi="Times New Roman" w:cs="Times New Roman"/>
          <w:sz w:val="24"/>
          <w:szCs w:val="24"/>
        </w:rPr>
        <w:t xml:space="preserve">packet on the flow is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double-struck"/>
              </m:rPr>
              <w:rPr>
                <w:rFonts w:ascii="Cambria Math" w:eastAsia="Times New Roman" w:hAnsi="Cambria Math" w:cs="Times New Roman"/>
                <w:sz w:val="24"/>
                <w:szCs w:val="24"/>
              </w:rPr>
              <m:t>R</m:t>
            </m:r>
          </m:e>
          <m:sup>
            <m:r>
              <w:rPr>
                <w:rFonts w:ascii="Cambria Math" w:eastAsia="Times New Roman" w:hAnsi="Cambria Math" w:cs="Times New Roman"/>
                <w:sz w:val="24"/>
                <w:szCs w:val="24"/>
              </w:rPr>
              <m:t>d</m:t>
            </m:r>
          </m:sup>
        </m:sSup>
      </m:oMath>
      <w:r w:rsidR="0008239F">
        <w:rPr>
          <w:rFonts w:ascii="Times New Roman" w:eastAsia="Times New Roman" w:hAnsi="Times New Roman" w:cs="Times New Roman"/>
          <w:sz w:val="24"/>
          <w:szCs w:val="24"/>
        </w:rPr>
        <w:t>. In these</w:t>
      </w:r>
      <w:r w:rsidRPr="68ABCD16">
        <w:rPr>
          <w:rFonts w:ascii="Times New Roman" w:eastAsia="Times New Roman" w:hAnsi="Times New Roman" w:cs="Times New Roman"/>
          <w:sz w:val="24"/>
          <w:szCs w:val="24"/>
        </w:rPr>
        <w:t xml:space="preserve"> model</w:t>
      </w:r>
      <w:r w:rsidR="0008239F">
        <w:rPr>
          <w:rFonts w:ascii="Times New Roman" w:eastAsia="Times New Roman" w:hAnsi="Times New Roman" w:cs="Times New Roman"/>
          <w:sz w:val="24"/>
          <w:szCs w:val="24"/>
        </w:rPr>
        <w:t>s</w:t>
      </w:r>
      <w:r w:rsidRPr="68ABCD16">
        <w:rPr>
          <w:rFonts w:ascii="Times New Roman" w:eastAsia="Times New Roman" w:hAnsi="Times New Roman" w:cs="Times New Roman"/>
          <w:sz w:val="24"/>
          <w:szCs w:val="24"/>
        </w:rPr>
        <w:t xml:space="preserve">, convolutional kernels </w:t>
      </w:r>
      <m:oMath>
        <m:r>
          <m:rPr>
            <m:sty m:val="bi"/>
          </m:rPr>
          <w:rPr>
            <w:rFonts w:ascii="Cambria Math" w:eastAsia="Times New Roman" w:hAnsi="Cambria Math" w:cs="Times New Roman"/>
            <w:sz w:val="24"/>
            <w:szCs w:val="24"/>
          </w:rPr>
          <m:t>w∈</m:t>
        </m:r>
        <m:sSup>
          <m:sSupPr>
            <m:ctrlPr>
              <w:rPr>
                <w:rFonts w:ascii="Cambria Math" w:eastAsia="Times New Roman" w:hAnsi="Cambria Math" w:cs="Times New Roman"/>
                <w:b/>
                <w:i/>
                <w:sz w:val="24"/>
                <w:szCs w:val="24"/>
              </w:rPr>
            </m:ctrlPr>
          </m:sSupPr>
          <m:e>
            <m:r>
              <m:rPr>
                <m:scr m:val="double-struck"/>
                <m:sty m:val="bi"/>
              </m:rPr>
              <w:rPr>
                <w:rFonts w:ascii="Cambria Math" w:eastAsia="Times New Roman" w:hAnsi="Cambria Math" w:cs="Times New Roman"/>
                <w:sz w:val="24"/>
                <w:szCs w:val="24"/>
              </w:rPr>
              <m:t>R</m:t>
            </m:r>
          </m:e>
          <m:sup>
            <m:r>
              <w:rPr>
                <w:rFonts w:ascii="Cambria Math" w:eastAsia="Times New Roman" w:hAnsi="Cambria Math" w:cs="Times New Roman"/>
                <w:sz w:val="24"/>
                <w:szCs w:val="24"/>
              </w:rPr>
              <m:t>h×w</m:t>
            </m:r>
          </m:sup>
        </m:sSup>
      </m:oMath>
      <w:r w:rsidR="00861CD3">
        <w:rPr>
          <w:rFonts w:ascii="Times New Roman" w:eastAsia="Times New Roman" w:hAnsi="Times New Roman" w:cs="Times New Roman"/>
          <w:color w:val="222222"/>
          <w:sz w:val="24"/>
          <w:szCs w:val="24"/>
        </w:rPr>
        <w:t xml:space="preserve"> </w:t>
      </w:r>
      <w:r w:rsidRPr="68ABCD16">
        <w:rPr>
          <w:rFonts w:ascii="Times New Roman" w:eastAsia="Times New Roman" w:hAnsi="Times New Roman" w:cs="Times New Roman"/>
          <w:sz w:val="24"/>
          <w:szCs w:val="24"/>
        </w:rPr>
        <w:t xml:space="preserve">are applied </w:t>
      </w:r>
      <w:r w:rsidR="0008239F">
        <w:rPr>
          <w:rFonts w:ascii="Times New Roman" w:eastAsia="Times New Roman" w:hAnsi="Times New Roman" w:cs="Times New Roman"/>
          <w:sz w:val="24"/>
          <w:szCs w:val="24"/>
        </w:rPr>
        <w:t>on the inpu</w:t>
      </w:r>
      <w:r w:rsidRPr="68ABCD16">
        <w:rPr>
          <w:rFonts w:ascii="Times New Roman" w:eastAsia="Times New Roman" w:hAnsi="Times New Roman" w:cs="Times New Roman"/>
          <w:sz w:val="24"/>
          <w:szCs w:val="24"/>
        </w:rPr>
        <w:t xml:space="preserve">t matrix to discover local correlation between the packets in the </w:t>
      </w:r>
      <w:r w:rsidR="00861CD3">
        <w:rPr>
          <w:rFonts w:ascii="Times New Roman" w:eastAsia="Times New Roman" w:hAnsi="Times New Roman" w:cs="Times New Roman"/>
          <w:sz w:val="24"/>
          <w:szCs w:val="24"/>
        </w:rPr>
        <w:t>packet</w:t>
      </w:r>
      <w:r w:rsidRPr="68ABCD16">
        <w:rPr>
          <w:rFonts w:ascii="Times New Roman" w:eastAsia="Times New Roman" w:hAnsi="Times New Roman" w:cs="Times New Roman"/>
          <w:sz w:val="24"/>
          <w:szCs w:val="24"/>
        </w:rPr>
        <w:t xml:space="preserve"> flow for a device and across other devices. </w:t>
      </w:r>
      <w:r w:rsidR="00861CD3">
        <w:rPr>
          <w:rFonts w:ascii="Times New Roman" w:eastAsia="Times New Roman" w:hAnsi="Times New Roman" w:cs="Times New Roman"/>
          <w:sz w:val="24"/>
          <w:szCs w:val="24"/>
        </w:rPr>
        <w:t xml:space="preserve">The 2D-CNN contains consecutive </w:t>
      </w:r>
      <w:r w:rsidR="00AE60DB">
        <w:rPr>
          <w:rFonts w:ascii="Times New Roman" w:eastAsia="Times New Roman" w:hAnsi="Times New Roman" w:cs="Times New Roman"/>
          <w:sz w:val="24"/>
          <w:szCs w:val="24"/>
        </w:rPr>
        <w:t>two-dimensional</w:t>
      </w:r>
      <w:r w:rsidR="00861CD3">
        <w:rPr>
          <w:rFonts w:ascii="Times New Roman" w:eastAsia="Times New Roman" w:hAnsi="Times New Roman" w:cs="Times New Roman"/>
          <w:sz w:val="24"/>
          <w:szCs w:val="24"/>
        </w:rPr>
        <w:t xml:space="preserve"> convolutional layers</w:t>
      </w:r>
      <w:r w:rsidR="002F17A1">
        <w:rPr>
          <w:rFonts w:ascii="Times New Roman" w:eastAsia="Times New Roman" w:hAnsi="Times New Roman" w:cs="Times New Roman"/>
          <w:sz w:val="24"/>
          <w:szCs w:val="24"/>
        </w:rPr>
        <w:t xml:space="preserve"> (with kernels of size </w:t>
      </w:r>
      <m:oMath>
        <m:r>
          <w:rPr>
            <w:rFonts w:ascii="Cambria Math" w:eastAsia="Times New Roman" w:hAnsi="Cambria Math" w:cs="Times New Roman"/>
            <w:sz w:val="24"/>
            <w:szCs w:val="24"/>
          </w:rPr>
          <m:t>w×w)</m:t>
        </m:r>
      </m:oMath>
      <w:r w:rsidR="00861CD3">
        <w:rPr>
          <w:rFonts w:ascii="Times New Roman" w:eastAsia="Times New Roman" w:hAnsi="Times New Roman" w:cs="Times New Roman"/>
          <w:sz w:val="24"/>
          <w:szCs w:val="24"/>
        </w:rPr>
        <w:t xml:space="preserve"> followed by max pooling, hidden layers, a</w:t>
      </w:r>
      <w:proofErr w:type="spellStart"/>
      <w:r w:rsidR="00861CD3">
        <w:rPr>
          <w:rFonts w:ascii="Times New Roman" w:eastAsia="Times New Roman" w:hAnsi="Times New Roman" w:cs="Times New Roman"/>
          <w:sz w:val="24"/>
          <w:szCs w:val="24"/>
        </w:rPr>
        <w:t>nd</w:t>
      </w:r>
      <w:proofErr w:type="spellEnd"/>
      <w:r w:rsidR="00861CD3">
        <w:rPr>
          <w:rFonts w:ascii="Times New Roman" w:eastAsia="Times New Roman" w:hAnsi="Times New Roman" w:cs="Times New Roman"/>
          <w:sz w:val="24"/>
          <w:szCs w:val="24"/>
        </w:rPr>
        <w:t xml:space="preserve"> a Softmax classifier at the end. </w:t>
      </w:r>
      <w:r w:rsidR="002F17A1">
        <w:rPr>
          <w:rFonts w:ascii="Times New Roman" w:eastAsia="Times New Roman" w:hAnsi="Times New Roman" w:cs="Times New Roman"/>
          <w:sz w:val="24"/>
          <w:szCs w:val="24"/>
        </w:rPr>
        <w:t>In a 1D-CNN</w:t>
      </w:r>
      <w:r w:rsidRPr="68ABCD16">
        <w:rPr>
          <w:rFonts w:ascii="Times New Roman" w:eastAsia="Times New Roman" w:hAnsi="Times New Roman" w:cs="Times New Roman"/>
          <w:sz w:val="24"/>
          <w:szCs w:val="24"/>
        </w:rPr>
        <w:t>, kernels have a width equal to</w:t>
      </w:r>
      <w:r w:rsidR="002F17A1">
        <w:rPr>
          <w:rFonts w:ascii="Times New Roman" w:eastAsia="Times New Roman" w:hAnsi="Times New Roman" w:cs="Times New Roman"/>
          <w:sz w:val="24"/>
          <w:szCs w:val="24"/>
        </w:rPr>
        <w:t xml:space="preserve"> the width of the input matrix (</w:t>
      </w:r>
      <m:oMath>
        <m:r>
          <w:rPr>
            <w:rFonts w:ascii="Cambria Math" w:eastAsia="Times New Roman" w:hAnsi="Cambria Math" w:cs="Times New Roman"/>
            <w:sz w:val="24"/>
            <w:szCs w:val="24"/>
          </w:rPr>
          <m:t>h×d)</m:t>
        </m:r>
      </m:oMath>
      <w:r w:rsidRPr="68ABCD16">
        <w:rPr>
          <w:rFonts w:ascii="Times New Roman" w:eastAsia="Times New Roman" w:hAnsi="Times New Roman" w:cs="Times New Roman"/>
          <w:sz w:val="24"/>
          <w:szCs w:val="24"/>
        </w:rPr>
        <w:t>. The MW-1D-CNN concatenates the outputs of varying kernel heights to better extract correlation between the packet features. In return the m</w:t>
      </w:r>
      <w:proofErr w:type="spellStart"/>
      <w:r w:rsidRPr="68ABCD16">
        <w:rPr>
          <w:rFonts w:ascii="Times New Roman" w:eastAsia="Times New Roman" w:hAnsi="Times New Roman" w:cs="Times New Roman"/>
          <w:sz w:val="24"/>
          <w:szCs w:val="24"/>
        </w:rPr>
        <w:t>odel’s</w:t>
      </w:r>
      <w:proofErr w:type="spellEnd"/>
      <w:r w:rsidRPr="68ABCD16">
        <w:rPr>
          <w:rFonts w:ascii="Times New Roman" w:eastAsia="Times New Roman" w:hAnsi="Times New Roman" w:cs="Times New Roman"/>
          <w:sz w:val="24"/>
          <w:szCs w:val="24"/>
        </w:rPr>
        <w:t xml:space="preserve"> fir</w:t>
      </w:r>
      <w:r w:rsidR="002F17A1">
        <w:rPr>
          <w:rFonts w:ascii="Times New Roman" w:eastAsia="Times New Roman" w:hAnsi="Times New Roman" w:cs="Times New Roman"/>
          <w:sz w:val="24"/>
          <w:szCs w:val="24"/>
        </w:rPr>
        <w:t xml:space="preserve">st layer returns an output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=f(</m:t>
        </m:r>
        <m:r>
          <m:rPr>
            <m:sty m:val="bi"/>
          </m:rPr>
          <w:rPr>
            <w:rFonts w:ascii="Cambria Math" w:eastAsia="Times New Roman" w:hAnsi="Cambria Math" w:cs="Times New Roman"/>
            <w:sz w:val="24"/>
            <w:szCs w:val="24"/>
          </w:rPr>
          <m:t>w*</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x</m:t>
            </m:r>
          </m:e>
          <m:sub>
            <m:r>
              <w:rPr>
                <w:rFonts w:ascii="Cambria Math" w:eastAsia="Times New Roman" w:hAnsi="Cambria Math" w:cs="Times New Roman"/>
                <w:sz w:val="24"/>
                <w:szCs w:val="24"/>
              </w:rPr>
              <m:t>i:i+h-</m:t>
            </m:r>
            <m:r>
              <w:rPr>
                <w:rFonts w:ascii="Cambria Math" w:eastAsia="Times New Roman" w:hAnsi="Cambria Math" w:cs="Times New Roman"/>
                <w:sz w:val="24"/>
                <w:szCs w:val="24"/>
              </w:rPr>
              <m:t>1</m:t>
            </m:r>
          </m:sub>
        </m:sSub>
        <m:r>
          <m:rPr>
            <m:sty m:val="bi"/>
          </m:rPr>
          <w:rPr>
            <w:rFonts w:ascii="Cambria Math" w:eastAsia="Times New Roman" w:hAnsi="Cambria Math" w:cs="Times New Roman"/>
            <w:sz w:val="24"/>
            <w:szCs w:val="24"/>
          </w:rPr>
          <m:t>+</m:t>
        </m:r>
        <m:r>
          <w:rPr>
            <w:rFonts w:ascii="Cambria Math" w:eastAsia="Times New Roman" w:hAnsi="Cambria Math" w:cs="Times New Roman"/>
            <w:sz w:val="24"/>
            <w:szCs w:val="24"/>
          </w:rPr>
          <m:t>b)</m:t>
        </m:r>
      </m:oMath>
      <w:r w:rsidRPr="68ABCD16">
        <w:rPr>
          <w:rFonts w:ascii="Times New Roman" w:eastAsia="Times New Roman" w:hAnsi="Times New Roman" w:cs="Times New Roman"/>
          <w:sz w:val="24"/>
          <w:szCs w:val="24"/>
        </w:rPr>
        <w:t xml:space="preserve"> 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i:i+h-</m:t>
            </m:r>
            <m:r>
              <w:rPr>
                <w:rFonts w:ascii="Cambria Math" w:eastAsia="Times New Roman" w:hAnsi="Cambria Math" w:cs="Times New Roman"/>
                <w:sz w:val="24"/>
                <w:szCs w:val="24"/>
              </w:rPr>
              <m:t>1</m:t>
            </m:r>
          </m:sub>
        </m:sSub>
      </m:oMath>
      <w:r w:rsidR="0044292C">
        <w:rPr>
          <w:rFonts w:ascii="Times New Roman" w:eastAsia="Times New Roman" w:hAnsi="Times New Roman" w:cs="Times New Roman"/>
          <w:sz w:val="24"/>
          <w:szCs w:val="24"/>
        </w:rPr>
        <w:t xml:space="preserve"> i</w:t>
      </w:r>
      <w:proofErr w:type="spellStart"/>
      <w:r w:rsidRPr="68ABCD16">
        <w:rPr>
          <w:rFonts w:ascii="Times New Roman" w:eastAsia="Times New Roman" w:hAnsi="Times New Roman" w:cs="Times New Roman"/>
          <w:sz w:val="24"/>
          <w:szCs w:val="24"/>
        </w:rPr>
        <w:t>s</w:t>
      </w:r>
      <w:proofErr w:type="spellEnd"/>
      <w:r w:rsidRPr="68ABCD16">
        <w:rPr>
          <w:rFonts w:ascii="Times New Roman" w:eastAsia="Times New Roman" w:hAnsi="Times New Roman" w:cs="Times New Roman"/>
          <w:sz w:val="24"/>
          <w:szCs w:val="24"/>
        </w:rPr>
        <w:t xml:space="preserve"> the sequence of packets</w:t>
      </w:r>
      <w:r w:rsidR="0044292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i+h-</m:t>
            </m:r>
            <m:r>
              <w:rPr>
                <w:rFonts w:ascii="Cambria Math" w:eastAsia="Times New Roman" w:hAnsi="Cambria Math" w:cs="Times New Roman"/>
                <w:sz w:val="24"/>
                <w:szCs w:val="24"/>
              </w:rPr>
              <m:t>1</m:t>
            </m:r>
          </m:sub>
        </m:sSub>
      </m:oMath>
      <w:r w:rsidR="0044292C">
        <w:rPr>
          <w:rFonts w:ascii="Times New Roman" w:eastAsia="Times New Roman" w:hAnsi="Times New Roman" w:cs="Times New Roman"/>
          <w:sz w:val="24"/>
          <w:szCs w:val="24"/>
        </w:rPr>
        <w:t xml:space="preserve"> </w:t>
      </w:r>
      <w:r w:rsidRPr="68ABCD1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b</m:t>
        </m:r>
      </m:oMath>
      <w:r w:rsidRPr="68ABCD16">
        <w:rPr>
          <w:rFonts w:ascii="Times New Roman" w:eastAsia="Times New Roman" w:hAnsi="Times New Roman" w:cs="Times New Roman"/>
          <w:sz w:val="24"/>
          <w:szCs w:val="24"/>
        </w:rPr>
        <w:t xml:space="preserve"> represents the bias, and </w:t>
      </w:r>
      <m:oMath>
        <m:r>
          <w:rPr>
            <w:rFonts w:ascii="Cambria Math" w:eastAsia="Times New Roman" w:hAnsi="Cambria Math" w:cs="Times New Roman"/>
            <w:sz w:val="24"/>
            <w:szCs w:val="24"/>
          </w:rPr>
          <m:t>f</m:t>
        </m:r>
      </m:oMath>
      <w:r w:rsidRPr="68ABCD16">
        <w:rPr>
          <w:rFonts w:ascii="Times New Roman" w:eastAsia="Times New Roman" w:hAnsi="Times New Roman" w:cs="Times New Roman"/>
          <w:sz w:val="24"/>
          <w:szCs w:val="24"/>
        </w:rPr>
        <w:t xml:space="preserve">, the nonlinear activation function. The convolutional filter passing over the data creates a feature map </w:t>
      </w:r>
      <m:oMath>
        <m:r>
          <m:rPr>
            <m:sty m:val="bi"/>
          </m:rPr>
          <w:rPr>
            <w:rFonts w:ascii="Cambria Math" w:eastAsia="Times New Roman" w:hAnsi="Cambria Math" w:cs="Times New Roman"/>
            <w:sz w:val="24"/>
            <w:szCs w:val="24"/>
          </w:rPr>
          <m:t>c</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t-h+</m:t>
            </m:r>
            <m:r>
              <w:rPr>
                <w:rFonts w:ascii="Cambria Math" w:eastAsia="Times New Roman" w:hAnsi="Cambria Math" w:cs="Times New Roman"/>
                <w:sz w:val="24"/>
                <w:szCs w:val="24"/>
              </w:rPr>
              <m:t>1</m:t>
            </m:r>
          </m:sub>
        </m:sSub>
      </m:oMath>
      <w:r w:rsidR="00984E9E">
        <w:rPr>
          <w:rFonts w:ascii="Times New Roman" w:eastAsia="Times New Roman" w:hAnsi="Times New Roman" w:cs="Times New Roman"/>
          <w:sz w:val="24"/>
          <w:szCs w:val="24"/>
        </w:rPr>
        <w:t xml:space="preserve"> </w:t>
      </w:r>
      <w:r w:rsidRPr="68ABCD16">
        <w:rPr>
          <w:rFonts w:ascii="Times New Roman" w:eastAsia="Times New Roman" w:hAnsi="Times New Roman" w:cs="Times New Roman"/>
          <w:sz w:val="24"/>
          <w:szCs w:val="24"/>
        </w:rPr>
        <w:t xml:space="preserve">to which max pooling is performed over taking the maximum value of </w:t>
      </w:r>
      <m:oMath>
        <m:r>
          <m:rPr>
            <m:sty m:val="bi"/>
          </m:rPr>
          <w:rPr>
            <w:rFonts w:ascii="Cambria Math" w:eastAsia="Times New Roman" w:hAnsi="Cambria Math" w:cs="Times New Roman"/>
            <w:sz w:val="24"/>
            <w:szCs w:val="24"/>
          </w:rPr>
          <m:t>c</m:t>
        </m:r>
      </m:oMath>
      <w:r w:rsidRPr="68ABCD16">
        <w:rPr>
          <w:rFonts w:ascii="Times New Roman" w:eastAsia="Times New Roman" w:hAnsi="Times New Roman" w:cs="Times New Roman"/>
          <w:sz w:val="24"/>
          <w:szCs w:val="24"/>
        </w:rPr>
        <w:t xml:space="preserve">. The use of differing window heights </w:t>
      </w:r>
      <m:oMath>
        <m:r>
          <m:rPr>
            <m:sty m:val="bi"/>
          </m:rPr>
          <w:rPr>
            <w:rFonts w:ascii="Cambria Math" w:eastAsia="Times New Roman" w:hAnsi="Cambria Math" w:cs="Times New Roman"/>
            <w:sz w:val="24"/>
            <w:szCs w:val="24"/>
          </w:rPr>
          <m:t>h</m:t>
        </m:r>
        <m:r>
          <w:rPr>
            <w:rFonts w:ascii="Cambria Math" w:eastAsia="Times New Roman" w:hAnsi="Cambria Math" w:cs="Times New Roman"/>
            <w:sz w:val="24"/>
            <w:szCs w:val="24"/>
          </w:rPr>
          <m:t>=[2,4,6,…,</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max</m:t>
            </m:r>
          </m:sub>
        </m:sSub>
        <m:r>
          <w:rPr>
            <w:rFonts w:ascii="Cambria Math" w:eastAsia="Times New Roman" w:hAnsi="Cambria Math" w:cs="Times New Roman"/>
            <w:sz w:val="24"/>
            <w:szCs w:val="24"/>
          </w:rPr>
          <m:t>]</m:t>
        </m:r>
      </m:oMath>
      <w:r w:rsidR="008F096E">
        <w:rPr>
          <w:rFonts w:ascii="Times New Roman" w:eastAsia="Times New Roman" w:hAnsi="Times New Roman" w:cs="Times New Roman"/>
          <w:sz w:val="24"/>
          <w:szCs w:val="24"/>
        </w:rPr>
        <w:t xml:space="preserve"> </w:t>
      </w:r>
      <w:r w:rsidRPr="68ABCD16">
        <w:rPr>
          <w:rFonts w:ascii="Times New Roman" w:eastAsia="Times New Roman" w:hAnsi="Times New Roman" w:cs="Times New Roman"/>
          <w:sz w:val="24"/>
          <w:szCs w:val="24"/>
        </w:rPr>
        <w:t>is critical to capturing the varying dynamics of darknet packet flows</w:t>
      </w:r>
      <w:r w:rsidR="009D7584">
        <w:rPr>
          <w:rFonts w:ascii="Times New Roman" w:eastAsia="Times New Roman" w:hAnsi="Times New Roman" w:cs="Times New Roman"/>
          <w:sz w:val="24"/>
          <w:szCs w:val="24"/>
        </w:rPr>
        <w:t xml:space="preserve">. The other two models are based off the Random Forest Architecture, </w:t>
      </w:r>
      <w:r w:rsidR="00093B56">
        <w:rPr>
          <w:rFonts w:ascii="Times New Roman" w:eastAsia="Times New Roman" w:hAnsi="Times New Roman" w:cs="Times New Roman"/>
          <w:sz w:val="24"/>
          <w:szCs w:val="24"/>
        </w:rPr>
        <w:t>one based off the raw packet data, and the other based on the feature statistics of the packets (</w:t>
      </w:r>
      <w:proofErr w:type="spellStart"/>
      <w:r w:rsidR="00093B56">
        <w:rPr>
          <w:rFonts w:ascii="Times New Roman" w:eastAsia="Times New Roman" w:hAnsi="Times New Roman" w:cs="Times New Roman"/>
          <w:sz w:val="24"/>
          <w:szCs w:val="24"/>
        </w:rPr>
        <w:t>ie</w:t>
      </w:r>
      <w:proofErr w:type="spellEnd"/>
      <w:r w:rsidR="00093B56">
        <w:rPr>
          <w:rFonts w:ascii="Times New Roman" w:eastAsia="Times New Roman" w:hAnsi="Times New Roman" w:cs="Times New Roman"/>
          <w:sz w:val="24"/>
          <w:szCs w:val="24"/>
        </w:rPr>
        <w:t xml:space="preserve"> </w:t>
      </w:r>
      <w:r w:rsidR="00D3314C">
        <w:rPr>
          <w:rFonts w:ascii="Times New Roman" w:eastAsia="Times New Roman" w:hAnsi="Times New Roman" w:cs="Times New Roman"/>
          <w:sz w:val="24"/>
          <w:szCs w:val="24"/>
        </w:rPr>
        <w:t xml:space="preserve">network data) </w:t>
      </w:r>
      <w:r w:rsidRPr="68ABCD16">
        <w:rPr>
          <w:rFonts w:ascii="Times New Roman" w:eastAsia="Times New Roman" w:hAnsi="Times New Roman" w:cs="Times New Roman"/>
          <w:sz w:val="24"/>
          <w:szCs w:val="24"/>
        </w:rPr>
        <w:t xml:space="preserve">[5]. These proposed convolutional models were implemented in the </w:t>
      </w:r>
      <w:proofErr w:type="spellStart"/>
      <w:r w:rsidRPr="68ABCD16">
        <w:rPr>
          <w:rFonts w:ascii="Times New Roman" w:eastAsia="Times New Roman" w:hAnsi="Times New Roman" w:cs="Times New Roman"/>
          <w:sz w:val="24"/>
          <w:szCs w:val="24"/>
        </w:rPr>
        <w:t>Keras</w:t>
      </w:r>
      <w:proofErr w:type="spellEnd"/>
      <w:r w:rsidRPr="68ABCD16">
        <w:rPr>
          <w:rFonts w:ascii="Times New Roman" w:eastAsia="Times New Roman" w:hAnsi="Times New Roman" w:cs="Times New Roman"/>
          <w:sz w:val="24"/>
          <w:szCs w:val="24"/>
        </w:rPr>
        <w:t xml:space="preserve"> library (version 2.3.1) with a </w:t>
      </w:r>
      <w:proofErr w:type="spellStart"/>
      <w:r w:rsidRPr="68ABCD16">
        <w:rPr>
          <w:rFonts w:ascii="Times New Roman" w:eastAsia="Times New Roman" w:hAnsi="Times New Roman" w:cs="Times New Roman"/>
          <w:sz w:val="24"/>
          <w:szCs w:val="24"/>
        </w:rPr>
        <w:t>Tensorflow-gpu</w:t>
      </w:r>
      <w:proofErr w:type="spellEnd"/>
      <w:r w:rsidRPr="68ABCD16">
        <w:rPr>
          <w:rFonts w:ascii="Times New Roman" w:eastAsia="Times New Roman" w:hAnsi="Times New Roman" w:cs="Times New Roman"/>
          <w:sz w:val="24"/>
          <w:szCs w:val="24"/>
        </w:rPr>
        <w:t xml:space="preserve"> backend (version 1.14) in Python 3.7.  As there was a large difference between the number of samples of IoT devices and non-IoT devices, cost sensitive learning was implemented. To prevent overfitting of data, the number of epochs was set to a constant 30. In order to optimize the models, Tree </w:t>
      </w:r>
      <w:proofErr w:type="spellStart"/>
      <w:r w:rsidRPr="68ABCD16">
        <w:rPr>
          <w:rFonts w:ascii="Times New Roman" w:eastAsia="Times New Roman" w:hAnsi="Times New Roman" w:cs="Times New Roman"/>
          <w:sz w:val="24"/>
          <w:szCs w:val="24"/>
        </w:rPr>
        <w:t>Parzen</w:t>
      </w:r>
      <w:proofErr w:type="spellEnd"/>
      <w:r w:rsidRPr="68ABCD16">
        <w:rPr>
          <w:rFonts w:ascii="Times New Roman" w:eastAsia="Times New Roman" w:hAnsi="Times New Roman" w:cs="Times New Roman"/>
          <w:sz w:val="24"/>
          <w:szCs w:val="24"/>
        </w:rPr>
        <w:t xml:space="preserve"> Estimation was used to find the best set of hyperparameters in the search space presented in figure (#) out of 100 trials with respect to loss. Random Forest models were implemented in the </w:t>
      </w:r>
      <w:proofErr w:type="spellStart"/>
      <w:r w:rsidRPr="68ABCD16">
        <w:rPr>
          <w:rFonts w:ascii="Times New Roman" w:eastAsia="Times New Roman" w:hAnsi="Times New Roman" w:cs="Times New Roman"/>
          <w:sz w:val="24"/>
          <w:szCs w:val="24"/>
        </w:rPr>
        <w:t>Scikit</w:t>
      </w:r>
      <w:proofErr w:type="spellEnd"/>
      <w:r w:rsidRPr="68ABCD16">
        <w:rPr>
          <w:rFonts w:ascii="Times New Roman" w:eastAsia="Times New Roman" w:hAnsi="Times New Roman" w:cs="Times New Roman"/>
          <w:sz w:val="24"/>
          <w:szCs w:val="24"/>
        </w:rPr>
        <w:t xml:space="preserve">-Learn package and the best model was retrieved using random search on the search space summarized in table (#). Tables # and # are reported using the </w:t>
      </w:r>
      <w:proofErr w:type="spellStart"/>
      <w:proofErr w:type="gramStart"/>
      <w:r w:rsidRPr="23563033">
        <w:rPr>
          <w:rFonts w:ascii="Times New Roman" w:eastAsia="Times New Roman" w:hAnsi="Times New Roman" w:cs="Times New Roman"/>
          <w:i/>
          <w:iCs/>
          <w:sz w:val="24"/>
          <w:szCs w:val="24"/>
        </w:rPr>
        <w:t>Begin:Step</w:t>
      </w:r>
      <w:proofErr w:type="gramEnd"/>
      <w:r w:rsidRPr="23563033">
        <w:rPr>
          <w:rFonts w:ascii="Times New Roman" w:eastAsia="Times New Roman" w:hAnsi="Times New Roman" w:cs="Times New Roman"/>
          <w:i/>
          <w:iCs/>
          <w:sz w:val="24"/>
          <w:szCs w:val="24"/>
        </w:rPr>
        <w:t>:End</w:t>
      </w:r>
      <w:proofErr w:type="spellEnd"/>
      <w:r w:rsidRPr="23563033">
        <w:rPr>
          <w:rFonts w:ascii="Times New Roman" w:eastAsia="Times New Roman" w:hAnsi="Times New Roman" w:cs="Times New Roman"/>
          <w:i/>
          <w:iCs/>
          <w:sz w:val="24"/>
          <w:szCs w:val="24"/>
        </w:rPr>
        <w:t xml:space="preserve"> </w:t>
      </w:r>
      <w:r w:rsidRPr="6355F5FC">
        <w:rPr>
          <w:rFonts w:ascii="Times New Roman" w:eastAsia="Times New Roman" w:hAnsi="Times New Roman" w:cs="Times New Roman"/>
          <w:sz w:val="24"/>
          <w:szCs w:val="24"/>
        </w:rPr>
        <w:t xml:space="preserve">format. The convolutional models are trained and evaluated on four NVIDIA GeForce RTX 2080TI GPU’s each with 11 GB of RAM, </w:t>
      </w:r>
      <w:r w:rsidRPr="6355F5FC">
        <w:rPr>
          <w:rFonts w:ascii="Times New Roman" w:eastAsia="Times New Roman" w:hAnsi="Times New Roman" w:cs="Times New Roman"/>
          <w:sz w:val="24"/>
          <w:szCs w:val="24"/>
        </w:rPr>
        <w:lastRenderedPageBreak/>
        <w:t xml:space="preserve">4352 CUDA cores, and 544 Tensor Cores to parallelize the process of training. </w:t>
      </w:r>
      <w:r w:rsidR="00D50010">
        <w:rPr>
          <w:rFonts w:ascii="Times New Roman" w:eastAsia="Times New Roman" w:hAnsi="Times New Roman" w:cs="Times New Roman"/>
          <w:sz w:val="24"/>
          <w:szCs w:val="24"/>
        </w:rPr>
        <w:t xml:space="preserve">The random forest models are trained on an AMD Threadripper 2990WX with 32 cores and 64 threads supplied with 128GB of RAM. </w:t>
      </w:r>
      <w:r w:rsidRPr="6355F5FC">
        <w:rPr>
          <w:rFonts w:ascii="Times New Roman" w:eastAsia="Times New Roman" w:hAnsi="Times New Roman" w:cs="Times New Roman"/>
          <w:sz w:val="24"/>
          <w:szCs w:val="24"/>
        </w:rPr>
        <w:t xml:space="preserve">To compare the performance of the models, the standard metrics precision, recall, F-measure, and </w:t>
      </w:r>
      <w:r w:rsidR="000E091D">
        <w:rPr>
          <w:rFonts w:ascii="Times New Roman" w:eastAsia="Times New Roman" w:hAnsi="Times New Roman" w:cs="Times New Roman"/>
          <w:sz w:val="24"/>
          <w:szCs w:val="24"/>
        </w:rPr>
        <w:t xml:space="preserve">the </w:t>
      </w:r>
      <w:r w:rsidRPr="6355F5FC">
        <w:rPr>
          <w:rFonts w:ascii="Times New Roman" w:eastAsia="Times New Roman" w:hAnsi="Times New Roman" w:cs="Times New Roman"/>
          <w:sz w:val="24"/>
          <w:szCs w:val="24"/>
        </w:rPr>
        <w:t>Area under the Receiver Operating Characteristic curve (AUC-ROC) were used. Precision is defined as the ratio of correctly classified IoT devices</w:t>
      </w:r>
      <w:r w:rsidR="000264C6">
        <w:rPr>
          <w:rFonts w:ascii="Times New Roman" w:eastAsia="Times New Roman" w:hAnsi="Times New Roman" w:cs="Times New Roman"/>
          <w:sz w:val="24"/>
          <w:szCs w:val="24"/>
        </w:rPr>
        <w:t xml:space="preserve"> (true positives)</w:t>
      </w:r>
      <w:r w:rsidRPr="6355F5FC">
        <w:rPr>
          <w:rFonts w:ascii="Times New Roman" w:eastAsia="Times New Roman" w:hAnsi="Times New Roman" w:cs="Times New Roman"/>
          <w:sz w:val="24"/>
          <w:szCs w:val="24"/>
        </w:rPr>
        <w:t xml:space="preserve"> and the total number of instances designated as IoT by the model</w:t>
      </w:r>
      <w:r w:rsidR="000264C6">
        <w:rPr>
          <w:rFonts w:ascii="Times New Roman" w:eastAsia="Times New Roman" w:hAnsi="Times New Roman" w:cs="Times New Roman"/>
          <w:sz w:val="24"/>
          <w:szCs w:val="24"/>
        </w:rPr>
        <w:t xml:space="preserve"> (true positives + false positives)</w:t>
      </w:r>
      <w:r w:rsidRPr="6355F5FC">
        <w:rPr>
          <w:rFonts w:ascii="Times New Roman" w:eastAsia="Times New Roman" w:hAnsi="Times New Roman" w:cs="Times New Roman"/>
          <w:sz w:val="24"/>
          <w:szCs w:val="24"/>
        </w:rPr>
        <w:t xml:space="preserve"> and is represented </w:t>
      </w:r>
      <w:r w:rsidR="000264C6" w:rsidRPr="6355F5FC">
        <w:rPr>
          <w:rFonts w:ascii="Times New Roman" w:eastAsia="Times New Roman" w:hAnsi="Times New Roman" w:cs="Times New Roman"/>
          <w:sz w:val="24"/>
          <w:szCs w:val="24"/>
        </w:rPr>
        <w:t>as</w:t>
      </w:r>
      <w:r w:rsidR="000264C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precision=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m:t>
            </m:r>
          </m:num>
          <m:den>
            <m:r>
              <w:rPr>
                <w:rFonts w:ascii="Cambria Math" w:eastAsia="Times New Roman" w:hAnsi="Cambria Math" w:cs="Times New Roman"/>
                <w:sz w:val="24"/>
                <w:szCs w:val="24"/>
              </w:rPr>
              <m:t>tp+fp</m:t>
            </m:r>
          </m:den>
        </m:f>
      </m:oMath>
      <w:r w:rsidRPr="6355F5FC">
        <w:rPr>
          <w:rFonts w:ascii="Times New Roman" w:eastAsia="Times New Roman" w:hAnsi="Times New Roman" w:cs="Times New Roman"/>
          <w:sz w:val="24"/>
          <w:szCs w:val="24"/>
        </w:rPr>
        <w:t xml:space="preserve">. </w:t>
      </w:r>
      <w:r w:rsidR="000E091D">
        <w:rPr>
          <w:rFonts w:ascii="Times New Roman" w:eastAsia="Times New Roman" w:hAnsi="Times New Roman" w:cs="Times New Roman"/>
          <w:sz w:val="24"/>
          <w:szCs w:val="24"/>
        </w:rPr>
        <w:t xml:space="preserve">Precision demonstrates the model’s ability to designate only relevant cases as relevant. </w:t>
      </w:r>
      <w:r w:rsidR="000264C6">
        <w:rPr>
          <w:rFonts w:ascii="Times New Roman" w:eastAsia="Times New Roman" w:hAnsi="Times New Roman" w:cs="Times New Roman"/>
          <w:sz w:val="24"/>
          <w:szCs w:val="24"/>
        </w:rPr>
        <w:t xml:space="preserve">Recall is defined as the ratio of correctly classified IoT devices and the total number of IoT devices within the dataset (true positives + false negatives) and is represented as </w:t>
      </w:r>
      <m:oMath>
        <m:r>
          <w:rPr>
            <w:rFonts w:ascii="Cambria Math" w:eastAsia="Times New Roman" w:hAnsi="Cambria Math" w:cs="Times New Roman"/>
            <w:sz w:val="24"/>
            <w:szCs w:val="24"/>
          </w:rPr>
          <m:t>recall=</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m:t>
            </m:r>
          </m:num>
          <m:den>
            <m:r>
              <w:rPr>
                <w:rFonts w:ascii="Cambria Math" w:eastAsia="Times New Roman" w:hAnsi="Cambria Math" w:cs="Times New Roman"/>
                <w:sz w:val="24"/>
                <w:szCs w:val="24"/>
              </w:rPr>
              <m:t>tp+fn</m:t>
            </m:r>
          </m:den>
        </m:f>
      </m:oMath>
      <w:r w:rsidR="000264C6">
        <w:rPr>
          <w:rFonts w:ascii="Times New Roman" w:eastAsia="Times New Roman" w:hAnsi="Times New Roman" w:cs="Times New Roman"/>
          <w:sz w:val="24"/>
          <w:szCs w:val="24"/>
        </w:rPr>
        <w:t xml:space="preserve"> .</w:t>
      </w:r>
      <w:r w:rsidR="000E091D">
        <w:rPr>
          <w:rFonts w:ascii="Times New Roman" w:eastAsia="Times New Roman" w:hAnsi="Times New Roman" w:cs="Times New Roman"/>
          <w:sz w:val="24"/>
          <w:szCs w:val="24"/>
        </w:rPr>
        <w:t xml:space="preserve"> Recall is used to show the model’s ability to find all relevant cases in the dataset.</w:t>
      </w:r>
      <w:r w:rsidR="000264C6">
        <w:rPr>
          <w:rFonts w:ascii="Times New Roman" w:eastAsia="Times New Roman" w:hAnsi="Times New Roman" w:cs="Times New Roman"/>
          <w:sz w:val="24"/>
          <w:szCs w:val="24"/>
        </w:rPr>
        <w:t xml:space="preserve"> In order to get a better representation of the model’s performance, both of these metrics are brought together </w:t>
      </w:r>
      <w:r w:rsidR="000E091D">
        <w:rPr>
          <w:rFonts w:ascii="Times New Roman" w:eastAsia="Times New Roman" w:hAnsi="Times New Roman" w:cs="Times New Roman"/>
          <w:sz w:val="24"/>
          <w:szCs w:val="24"/>
        </w:rPr>
        <w:t xml:space="preserve">using F-measure, which takes the weighted average of precision and recall, and is defined as </w:t>
      </w:r>
      <m:oMath>
        <m:r>
          <w:rPr>
            <w:rFonts w:ascii="Cambria Math" w:eastAsia="Times New Roman" w:hAnsi="Cambria Math" w:cs="Times New Roman"/>
            <w:sz w:val="24"/>
            <w:szCs w:val="24"/>
          </w:rPr>
          <m:t>F</m:t>
        </m:r>
        <m:r>
          <m:rPr>
            <m:nor/>
          </m:rPr>
          <w:rPr>
            <w:rFonts w:ascii="Cambria Math" w:eastAsia="Times New Roman" w:hAnsi="Cambria Math" w:cs="Times New Roman"/>
            <w:sz w:val="24"/>
            <w:szCs w:val="24"/>
          </w:rPr>
          <m:t>-</m:t>
        </m:r>
        <m:r>
          <w:rPr>
            <w:rFonts w:ascii="Cambria Math" w:eastAsia="Times New Roman" w:hAnsi="Cambria Math" w:cs="Times New Roman"/>
            <w:sz w:val="24"/>
            <w:szCs w:val="24"/>
          </w:rPr>
          <m:t>measure=2×</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precision×recall</m:t>
            </m:r>
          </m:num>
          <m:den>
            <m:r>
              <w:rPr>
                <w:rFonts w:ascii="Cambria Math" w:eastAsia="Times New Roman" w:hAnsi="Cambria Math" w:cs="Times New Roman"/>
                <w:sz w:val="24"/>
                <w:szCs w:val="24"/>
              </w:rPr>
              <m:t>precision+recall</m:t>
            </m:r>
          </m:den>
        </m:f>
      </m:oMath>
      <w:r w:rsidR="000E091D">
        <w:rPr>
          <w:rFonts w:ascii="Times New Roman" w:eastAsia="Times New Roman" w:hAnsi="Times New Roman" w:cs="Times New Roman"/>
          <w:sz w:val="24"/>
          <w:szCs w:val="24"/>
        </w:rPr>
        <w:t xml:space="preserve">. AUC-ROC measures the entire two-dimensional area underneath the ROC curve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true positive rate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tpr</m:t>
                </m:r>
              </m:e>
            </m:d>
          </m:e>
        </m:d>
        <m:r>
          <w:rPr>
            <w:rFonts w:ascii="Cambria Math" w:eastAsia="Times New Roman" w:hAnsi="Cambria Math" w:cs="Times New Roman"/>
            <w:sz w:val="24"/>
            <w:szCs w:val="24"/>
          </w:rPr>
          <m:t>=false positive rate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fpr</m:t>
            </m:r>
          </m:e>
        </m:d>
        <m:r>
          <w:rPr>
            <w:rFonts w:ascii="Cambria Math" w:eastAsia="Times New Roman" w:hAnsi="Cambria Math" w:cs="Times New Roman"/>
            <w:sz w:val="24"/>
            <w:szCs w:val="24"/>
          </w:rPr>
          <m:t xml:space="preserve"> where tpr∈[0,1]</m:t>
        </m:r>
      </m:oMath>
      <w:r w:rsidR="000E091D">
        <w:rPr>
          <w:rFonts w:ascii="Times New Roman" w:eastAsia="Times New Roman" w:hAnsi="Times New Roman" w:cs="Times New Roman"/>
          <w:sz w:val="24"/>
          <w:szCs w:val="24"/>
        </w:rPr>
        <w:t xml:space="preserve">. </w:t>
      </w:r>
    </w:p>
    <w:p w14:paraId="15E59906" w14:textId="7FA53839" w:rsidR="7295C13B" w:rsidRDefault="49DDE3CD" w:rsidP="49DDE3CD">
      <w:pPr>
        <w:spacing w:line="360" w:lineRule="auto"/>
        <w:ind w:firstLine="360"/>
        <w:rPr>
          <w:rFonts w:ascii="Times New Roman" w:eastAsia="Times New Roman" w:hAnsi="Times New Roman" w:cs="Times New Roman"/>
          <w:sz w:val="24"/>
          <w:szCs w:val="24"/>
        </w:rPr>
      </w:pPr>
      <w:r w:rsidRPr="49DDE3CD">
        <w:rPr>
          <w:rFonts w:ascii="Times New Roman" w:eastAsia="Times New Roman" w:hAnsi="Times New Roman" w:cs="Times New Roman"/>
          <w:sz w:val="24"/>
          <w:szCs w:val="24"/>
        </w:rPr>
        <w:t>The models after optimization will be run 50 times. Accuracy, loss, precision, recall, F-Measure, and AUC-ROC will be collected for each run for comparison. In addition to straight comparison across training on the same data, k-cross-fold validation will be run on each model. The general procedure for k-cross-fold validation is listed below:</w:t>
      </w:r>
    </w:p>
    <w:p w14:paraId="363E2EBE" w14:textId="74F9D7A6" w:rsidR="7295C13B" w:rsidRDefault="49DDE3CD" w:rsidP="49DDE3CD">
      <w:pPr>
        <w:pStyle w:val="ListParagraph"/>
        <w:numPr>
          <w:ilvl w:val="0"/>
          <w:numId w:val="1"/>
        </w:numPr>
        <w:spacing w:line="360" w:lineRule="auto"/>
        <w:rPr>
          <w:rFonts w:eastAsiaTheme="minorEastAsia"/>
          <w:sz w:val="24"/>
          <w:szCs w:val="24"/>
        </w:rPr>
      </w:pPr>
      <w:r w:rsidRPr="49DDE3CD">
        <w:rPr>
          <w:rFonts w:ascii="Times New Roman" w:eastAsia="Times New Roman" w:hAnsi="Times New Roman" w:cs="Times New Roman"/>
          <w:sz w:val="24"/>
          <w:szCs w:val="24"/>
        </w:rPr>
        <w:t>Shuffle the dataset randomly</w:t>
      </w:r>
    </w:p>
    <w:p w14:paraId="240C3894" w14:textId="37684E7B" w:rsidR="7295C13B" w:rsidRDefault="49DDE3CD" w:rsidP="49DDE3CD">
      <w:pPr>
        <w:pStyle w:val="ListParagraph"/>
        <w:numPr>
          <w:ilvl w:val="0"/>
          <w:numId w:val="1"/>
        </w:numPr>
        <w:spacing w:line="360" w:lineRule="auto"/>
        <w:rPr>
          <w:rFonts w:eastAsiaTheme="minorEastAsia"/>
          <w:sz w:val="24"/>
          <w:szCs w:val="24"/>
        </w:rPr>
      </w:pPr>
      <w:r w:rsidRPr="49DDE3CD">
        <w:rPr>
          <w:rFonts w:ascii="Times New Roman" w:eastAsia="Times New Roman" w:hAnsi="Times New Roman" w:cs="Times New Roman"/>
          <w:sz w:val="24"/>
          <w:szCs w:val="24"/>
        </w:rPr>
        <w:t>Split the dataset into k groups</w:t>
      </w:r>
    </w:p>
    <w:p w14:paraId="141B19C9" w14:textId="71B890BF" w:rsidR="7295C13B" w:rsidRDefault="49DDE3CD" w:rsidP="49DDE3CD">
      <w:pPr>
        <w:pStyle w:val="ListParagraph"/>
        <w:numPr>
          <w:ilvl w:val="0"/>
          <w:numId w:val="1"/>
        </w:numPr>
        <w:spacing w:line="360" w:lineRule="auto"/>
        <w:rPr>
          <w:rFonts w:eastAsiaTheme="minorEastAsia"/>
          <w:sz w:val="24"/>
          <w:szCs w:val="24"/>
        </w:rPr>
      </w:pPr>
      <w:r w:rsidRPr="49DDE3CD">
        <w:rPr>
          <w:rFonts w:ascii="Times New Roman" w:eastAsia="Times New Roman" w:hAnsi="Times New Roman" w:cs="Times New Roman"/>
          <w:sz w:val="24"/>
          <w:szCs w:val="24"/>
        </w:rPr>
        <w:t>For each unique group:</w:t>
      </w:r>
    </w:p>
    <w:p w14:paraId="4496055D" w14:textId="2F5C055F" w:rsidR="7295C13B" w:rsidRDefault="49DDE3CD" w:rsidP="49DDE3CD">
      <w:pPr>
        <w:pStyle w:val="ListParagraph"/>
        <w:numPr>
          <w:ilvl w:val="1"/>
          <w:numId w:val="1"/>
        </w:numPr>
        <w:spacing w:line="360" w:lineRule="auto"/>
        <w:rPr>
          <w:rFonts w:eastAsiaTheme="minorEastAsia"/>
          <w:sz w:val="24"/>
          <w:szCs w:val="24"/>
        </w:rPr>
      </w:pPr>
      <w:r w:rsidRPr="49DDE3CD">
        <w:rPr>
          <w:rFonts w:ascii="Times New Roman" w:eastAsia="Times New Roman" w:hAnsi="Times New Roman" w:cs="Times New Roman"/>
          <w:sz w:val="24"/>
          <w:szCs w:val="24"/>
        </w:rPr>
        <w:t>Take one group as test data (hold out group)</w:t>
      </w:r>
    </w:p>
    <w:p w14:paraId="2E724D15" w14:textId="7333F9BE" w:rsidR="7295C13B" w:rsidRDefault="49DDE3CD" w:rsidP="49DDE3CD">
      <w:pPr>
        <w:pStyle w:val="ListParagraph"/>
        <w:numPr>
          <w:ilvl w:val="1"/>
          <w:numId w:val="1"/>
        </w:numPr>
        <w:spacing w:line="360" w:lineRule="auto"/>
        <w:rPr>
          <w:rFonts w:eastAsiaTheme="minorEastAsia"/>
          <w:sz w:val="24"/>
          <w:szCs w:val="24"/>
        </w:rPr>
      </w:pPr>
      <w:r w:rsidRPr="49DDE3CD">
        <w:rPr>
          <w:rFonts w:ascii="Times New Roman" w:eastAsia="Times New Roman" w:hAnsi="Times New Roman" w:cs="Times New Roman"/>
          <w:sz w:val="24"/>
          <w:szCs w:val="24"/>
        </w:rPr>
        <w:t>Take the remaining groups as the training data</w:t>
      </w:r>
    </w:p>
    <w:p w14:paraId="70D1CE65" w14:textId="1D5478C3" w:rsidR="7295C13B" w:rsidRDefault="49DDE3CD" w:rsidP="49DDE3CD">
      <w:pPr>
        <w:pStyle w:val="ListParagraph"/>
        <w:numPr>
          <w:ilvl w:val="1"/>
          <w:numId w:val="1"/>
        </w:numPr>
        <w:spacing w:line="360" w:lineRule="auto"/>
        <w:rPr>
          <w:rFonts w:eastAsiaTheme="minorEastAsia"/>
          <w:sz w:val="24"/>
          <w:szCs w:val="24"/>
        </w:rPr>
      </w:pPr>
      <w:r w:rsidRPr="49DDE3CD">
        <w:rPr>
          <w:rFonts w:ascii="Times New Roman" w:eastAsia="Times New Roman" w:hAnsi="Times New Roman" w:cs="Times New Roman"/>
          <w:sz w:val="24"/>
          <w:szCs w:val="24"/>
        </w:rPr>
        <w:t>Fit a model on the training data and evaluate on the hold out.</w:t>
      </w:r>
    </w:p>
    <w:p w14:paraId="2E2B2AE9" w14:textId="34582F51" w:rsidR="7295C13B" w:rsidRDefault="49DDE3CD" w:rsidP="49DDE3CD">
      <w:pPr>
        <w:pStyle w:val="ListParagraph"/>
        <w:numPr>
          <w:ilvl w:val="1"/>
          <w:numId w:val="1"/>
        </w:numPr>
        <w:spacing w:line="360" w:lineRule="auto"/>
        <w:rPr>
          <w:rFonts w:eastAsiaTheme="minorEastAsia"/>
          <w:sz w:val="24"/>
          <w:szCs w:val="24"/>
        </w:rPr>
      </w:pPr>
      <w:r w:rsidRPr="49DDE3CD">
        <w:rPr>
          <w:rFonts w:ascii="Times New Roman" w:eastAsia="Times New Roman" w:hAnsi="Times New Roman" w:cs="Times New Roman"/>
          <w:sz w:val="24"/>
          <w:szCs w:val="24"/>
        </w:rPr>
        <w:t>Retain the evaluation score and discard the model</w:t>
      </w:r>
    </w:p>
    <w:p w14:paraId="355256B8" w14:textId="7C42961A" w:rsidR="7295C13B" w:rsidRDefault="49DDE3CD" w:rsidP="49DDE3CD">
      <w:pPr>
        <w:pStyle w:val="ListParagraph"/>
        <w:numPr>
          <w:ilvl w:val="0"/>
          <w:numId w:val="1"/>
        </w:numPr>
        <w:spacing w:line="360" w:lineRule="auto"/>
        <w:rPr>
          <w:sz w:val="24"/>
          <w:szCs w:val="24"/>
        </w:rPr>
      </w:pPr>
      <w:r w:rsidRPr="49DDE3CD">
        <w:rPr>
          <w:rFonts w:ascii="Times New Roman" w:eastAsia="Times New Roman" w:hAnsi="Times New Roman" w:cs="Times New Roman"/>
          <w:sz w:val="24"/>
          <w:szCs w:val="24"/>
        </w:rPr>
        <w:t xml:space="preserve">Summarize the skill of the model using the evaluation score of the </w:t>
      </w:r>
      <w:proofErr w:type="gramStart"/>
      <w:r w:rsidRPr="49DDE3CD">
        <w:rPr>
          <w:rFonts w:ascii="Times New Roman" w:eastAsia="Times New Roman" w:hAnsi="Times New Roman" w:cs="Times New Roman"/>
          <w:sz w:val="24"/>
          <w:szCs w:val="24"/>
        </w:rPr>
        <w:t>held out</w:t>
      </w:r>
      <w:proofErr w:type="gramEnd"/>
      <w:r w:rsidRPr="49DDE3CD">
        <w:rPr>
          <w:rFonts w:ascii="Times New Roman" w:eastAsia="Times New Roman" w:hAnsi="Times New Roman" w:cs="Times New Roman"/>
          <w:sz w:val="24"/>
          <w:szCs w:val="24"/>
        </w:rPr>
        <w:t xml:space="preserve"> group.</w:t>
      </w:r>
    </w:p>
    <w:p w14:paraId="51FF9B39" w14:textId="5F07B8D6" w:rsidR="7295C13B" w:rsidRDefault="7295C13B" w:rsidP="49DDE3CD">
      <w:pPr>
        <w:spacing w:line="360" w:lineRule="auto"/>
        <w:rPr>
          <w:rFonts w:ascii="Times New Roman" w:eastAsia="Times New Roman" w:hAnsi="Times New Roman" w:cs="Times New Roman"/>
          <w:sz w:val="24"/>
          <w:szCs w:val="24"/>
        </w:rPr>
      </w:pPr>
    </w:p>
    <w:p w14:paraId="0DDE9CAE" w14:textId="31F74051" w:rsidR="7295C13B" w:rsidRDefault="49DDE3CD" w:rsidP="49DDE3CD">
      <w:pPr>
        <w:spacing w:line="360" w:lineRule="auto"/>
        <w:rPr>
          <w:rFonts w:ascii="Times New Roman" w:eastAsia="Times New Roman" w:hAnsi="Times New Roman" w:cs="Times New Roman"/>
          <w:sz w:val="24"/>
          <w:szCs w:val="24"/>
        </w:rPr>
      </w:pPr>
      <w:r w:rsidRPr="49DDE3CD">
        <w:rPr>
          <w:rFonts w:ascii="Times New Roman" w:eastAsia="Times New Roman" w:hAnsi="Times New Roman" w:cs="Times New Roman"/>
          <w:sz w:val="24"/>
          <w:szCs w:val="24"/>
        </w:rPr>
        <w:lastRenderedPageBreak/>
        <w:t>For clarity, the methods are summarized below.</w:t>
      </w:r>
    </w:p>
    <w:p w14:paraId="020139F1" w14:textId="3BEAB647" w:rsidR="000E091D" w:rsidRDefault="49DDE3CD" w:rsidP="49DDE3CD">
      <w:pPr>
        <w:pStyle w:val="ListParagraph"/>
        <w:numPr>
          <w:ilvl w:val="0"/>
          <w:numId w:val="3"/>
        </w:numPr>
        <w:spacing w:line="360" w:lineRule="auto"/>
        <w:rPr>
          <w:rFonts w:eastAsiaTheme="minorEastAsia"/>
          <w:sz w:val="24"/>
          <w:szCs w:val="24"/>
        </w:rPr>
      </w:pPr>
      <w:r w:rsidRPr="49DDE3CD">
        <w:rPr>
          <w:rFonts w:ascii="Times New Roman" w:eastAsia="Times New Roman" w:hAnsi="Times New Roman" w:cs="Times New Roman"/>
          <w:sz w:val="24"/>
          <w:szCs w:val="24"/>
        </w:rPr>
        <w:t xml:space="preserve">Collect raw data using darknet </w:t>
      </w:r>
      <w:commentRangeStart w:id="0"/>
      <w:r w:rsidRPr="49DDE3CD">
        <w:rPr>
          <w:rFonts w:ascii="Times New Roman" w:eastAsia="Times New Roman" w:hAnsi="Times New Roman" w:cs="Times New Roman"/>
          <w:sz w:val="24"/>
          <w:szCs w:val="24"/>
        </w:rPr>
        <w:t>scanner</w:t>
      </w:r>
      <w:commentRangeEnd w:id="0"/>
      <w:r w:rsidR="002E52A4">
        <w:rPr>
          <w:rStyle w:val="CommentReference"/>
        </w:rPr>
        <w:commentReference w:id="0"/>
      </w:r>
      <w:r w:rsidRPr="49DDE3CD">
        <w:rPr>
          <w:rFonts w:ascii="Times New Roman" w:eastAsia="Times New Roman" w:hAnsi="Times New Roman" w:cs="Times New Roman"/>
          <w:sz w:val="24"/>
          <w:szCs w:val="24"/>
        </w:rPr>
        <w:t>.</w:t>
      </w:r>
    </w:p>
    <w:p w14:paraId="365FA021" w14:textId="0E570207" w:rsidR="002E52A4" w:rsidRDefault="49DDE3CD" w:rsidP="49DDE3CD">
      <w:pPr>
        <w:pStyle w:val="ListParagraph"/>
        <w:numPr>
          <w:ilvl w:val="0"/>
          <w:numId w:val="3"/>
        </w:numPr>
        <w:spacing w:line="360" w:lineRule="auto"/>
        <w:rPr>
          <w:rFonts w:eastAsiaTheme="minorEastAsia"/>
          <w:sz w:val="24"/>
          <w:szCs w:val="24"/>
        </w:rPr>
      </w:pPr>
      <w:r w:rsidRPr="49DDE3CD">
        <w:rPr>
          <w:rFonts w:ascii="Times New Roman" w:eastAsia="Times New Roman" w:hAnsi="Times New Roman" w:cs="Times New Roman"/>
          <w:sz w:val="24"/>
          <w:szCs w:val="24"/>
        </w:rPr>
        <w:t xml:space="preserve">Distinguish easily classifiable IoT and non-IoT devices to form train and test datasets. </w:t>
      </w:r>
    </w:p>
    <w:p w14:paraId="09B16AD9" w14:textId="604ED545" w:rsidR="002E52A4" w:rsidRDefault="49DDE3CD" w:rsidP="49DDE3CD">
      <w:pPr>
        <w:pStyle w:val="ListParagraph"/>
        <w:numPr>
          <w:ilvl w:val="0"/>
          <w:numId w:val="3"/>
        </w:numPr>
        <w:spacing w:line="360" w:lineRule="auto"/>
        <w:rPr>
          <w:rFonts w:eastAsiaTheme="minorEastAsia"/>
          <w:sz w:val="24"/>
          <w:szCs w:val="24"/>
        </w:rPr>
      </w:pPr>
      <w:r w:rsidRPr="49DDE3CD">
        <w:rPr>
          <w:rFonts w:ascii="Times New Roman" w:eastAsia="Times New Roman" w:hAnsi="Times New Roman" w:cs="Times New Roman"/>
          <w:sz w:val="24"/>
          <w:szCs w:val="24"/>
        </w:rPr>
        <w:t>Develop the specified models and perform hyperparameter optimization using the train dataset.</w:t>
      </w:r>
    </w:p>
    <w:p w14:paraId="5764F4C0" w14:textId="77777777" w:rsidR="002E52A4" w:rsidRDefault="49DDE3CD" w:rsidP="49DDE3CD">
      <w:pPr>
        <w:pStyle w:val="ListParagraph"/>
        <w:numPr>
          <w:ilvl w:val="0"/>
          <w:numId w:val="3"/>
        </w:numPr>
        <w:spacing w:line="360" w:lineRule="auto"/>
        <w:rPr>
          <w:rFonts w:eastAsiaTheme="minorEastAsia"/>
          <w:sz w:val="24"/>
          <w:szCs w:val="24"/>
        </w:rPr>
      </w:pPr>
      <w:r w:rsidRPr="49DDE3CD">
        <w:rPr>
          <w:rFonts w:ascii="Times New Roman" w:eastAsia="Times New Roman" w:hAnsi="Times New Roman" w:cs="Times New Roman"/>
          <w:sz w:val="24"/>
          <w:szCs w:val="24"/>
        </w:rPr>
        <w:t>With the optimized hyperparameters, train the models with the test dataset and evaluate their performance using the test dataset.</w:t>
      </w:r>
    </w:p>
    <w:p w14:paraId="2FFBD8F2" w14:textId="6C580F96" w:rsidR="002E52A4" w:rsidRPr="002E52A4" w:rsidRDefault="49DDE3CD" w:rsidP="49DDE3CD">
      <w:pPr>
        <w:pStyle w:val="ListParagraph"/>
        <w:numPr>
          <w:ilvl w:val="0"/>
          <w:numId w:val="3"/>
        </w:numPr>
        <w:spacing w:line="360" w:lineRule="auto"/>
        <w:rPr>
          <w:rFonts w:eastAsiaTheme="minorEastAsia"/>
          <w:sz w:val="24"/>
          <w:szCs w:val="24"/>
        </w:rPr>
      </w:pPr>
      <w:r w:rsidRPr="49DDE3CD">
        <w:rPr>
          <w:rFonts w:ascii="Times New Roman" w:eastAsia="Times New Roman" w:hAnsi="Times New Roman" w:cs="Times New Roman"/>
          <w:sz w:val="24"/>
          <w:szCs w:val="24"/>
        </w:rPr>
        <w:t xml:space="preserve">Collect and evaluate differences between the metrics, performance, and time cost of the models. </w:t>
      </w:r>
    </w:p>
    <w:tbl>
      <w:tblPr>
        <w:tblStyle w:val="PlainTable3"/>
        <w:tblW w:w="9350" w:type="dxa"/>
        <w:tblLook w:val="0420" w:firstRow="1" w:lastRow="0" w:firstColumn="0" w:lastColumn="0" w:noHBand="0" w:noVBand="1"/>
      </w:tblPr>
      <w:tblGrid>
        <w:gridCol w:w="2235"/>
        <w:gridCol w:w="2250"/>
        <w:gridCol w:w="1395"/>
        <w:gridCol w:w="1607"/>
        <w:gridCol w:w="1863"/>
      </w:tblGrid>
      <w:tr w:rsidR="00A948A9" w14:paraId="1A82129A" w14:textId="77777777" w:rsidTr="66C72D4B">
        <w:trPr>
          <w:cnfStyle w:val="100000000000" w:firstRow="1" w:lastRow="0" w:firstColumn="0" w:lastColumn="0" w:oddVBand="0" w:evenVBand="0" w:oddHBand="0" w:evenHBand="0" w:firstRowFirstColumn="0" w:firstRowLastColumn="0" w:lastRowFirstColumn="0" w:lastRowLastColumn="0"/>
        </w:trPr>
        <w:tc>
          <w:tcPr>
            <w:tcW w:w="2235" w:type="dxa"/>
            <w:tcBorders>
              <w:top w:val="single" w:sz="4" w:space="0" w:color="auto"/>
              <w:left w:val="single" w:sz="4" w:space="0" w:color="auto"/>
              <w:bottom w:val="single" w:sz="4" w:space="0" w:color="auto"/>
              <w:right w:val="single" w:sz="4" w:space="0" w:color="auto"/>
            </w:tcBorders>
          </w:tcPr>
          <w:p w14:paraId="2C158FBA" w14:textId="7ACCE10C" w:rsidR="00D04E28" w:rsidRPr="00D04E28" w:rsidRDefault="00D04E28" w:rsidP="00D04E28">
            <w:pPr>
              <w:spacing w:line="360" w:lineRule="auto"/>
              <w:jc w:val="center"/>
              <w:rPr>
                <w:rFonts w:ascii="Times New Roman" w:eastAsia="Times New Roman" w:hAnsi="Times New Roman" w:cs="Times New Roman"/>
                <w:b w:val="0"/>
                <w:iCs/>
                <w:sz w:val="24"/>
                <w:szCs w:val="24"/>
              </w:rPr>
            </w:pPr>
            <w:r>
              <w:rPr>
                <w:rFonts w:ascii="Times New Roman" w:eastAsia="Times New Roman" w:hAnsi="Times New Roman" w:cs="Times New Roman"/>
                <w:iCs/>
                <w:sz w:val="24"/>
                <w:szCs w:val="24"/>
              </w:rPr>
              <w:t>Parameters</w:t>
            </w:r>
          </w:p>
        </w:tc>
        <w:tc>
          <w:tcPr>
            <w:tcW w:w="2250" w:type="dxa"/>
            <w:tcBorders>
              <w:top w:val="single" w:sz="4" w:space="0" w:color="auto"/>
              <w:left w:val="single" w:sz="4" w:space="0" w:color="auto"/>
              <w:bottom w:val="single" w:sz="4" w:space="0" w:color="auto"/>
              <w:right w:val="single" w:sz="4" w:space="0" w:color="auto"/>
            </w:tcBorders>
          </w:tcPr>
          <w:p w14:paraId="5237AEE2" w14:textId="193FAD36" w:rsidR="00D04E28" w:rsidRDefault="00D04E28" w:rsidP="00D04E28">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Space</w:t>
            </w:r>
          </w:p>
        </w:tc>
        <w:tc>
          <w:tcPr>
            <w:tcW w:w="1395" w:type="dxa"/>
            <w:tcBorders>
              <w:top w:val="single" w:sz="4" w:space="0" w:color="auto"/>
              <w:left w:val="single" w:sz="4" w:space="0" w:color="auto"/>
              <w:bottom w:val="single" w:sz="4" w:space="0" w:color="auto"/>
              <w:right w:val="single" w:sz="4" w:space="0" w:color="auto"/>
            </w:tcBorders>
          </w:tcPr>
          <w:p w14:paraId="3D3CE58D" w14:textId="4022B03E" w:rsidR="00D04E28" w:rsidRDefault="00D04E28" w:rsidP="00D04E28">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2D-CNN</w:t>
            </w:r>
          </w:p>
        </w:tc>
        <w:tc>
          <w:tcPr>
            <w:tcW w:w="1607" w:type="dxa"/>
            <w:tcBorders>
              <w:top w:val="single" w:sz="4" w:space="0" w:color="auto"/>
              <w:left w:val="single" w:sz="4" w:space="0" w:color="auto"/>
              <w:bottom w:val="single" w:sz="4" w:space="0" w:color="auto"/>
              <w:right w:val="single" w:sz="4" w:space="0" w:color="auto"/>
            </w:tcBorders>
          </w:tcPr>
          <w:p w14:paraId="643F16B5" w14:textId="280C00C2" w:rsidR="00D04E28" w:rsidRDefault="00D04E28" w:rsidP="00D04E28">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1D-CNN</w:t>
            </w:r>
          </w:p>
        </w:tc>
        <w:tc>
          <w:tcPr>
            <w:tcW w:w="1863" w:type="dxa"/>
            <w:tcBorders>
              <w:top w:val="single" w:sz="4" w:space="0" w:color="auto"/>
              <w:left w:val="single" w:sz="4" w:space="0" w:color="auto"/>
              <w:bottom w:val="single" w:sz="4" w:space="0" w:color="auto"/>
              <w:right w:val="single" w:sz="4" w:space="0" w:color="auto"/>
            </w:tcBorders>
          </w:tcPr>
          <w:p w14:paraId="6356F857" w14:textId="5D816E8E" w:rsidR="00D04E28" w:rsidRDefault="00D04E28" w:rsidP="00D04E28">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MW-1D-CNN</w:t>
            </w:r>
          </w:p>
        </w:tc>
      </w:tr>
      <w:tr w:rsidR="00D04E28" w14:paraId="6917261A" w14:textId="77777777" w:rsidTr="66C72D4B">
        <w:trPr>
          <w:cnfStyle w:val="000000100000" w:firstRow="0" w:lastRow="0" w:firstColumn="0" w:lastColumn="0" w:oddVBand="0" w:evenVBand="0" w:oddHBand="1" w:evenHBand="0" w:firstRowFirstColumn="0" w:firstRowLastColumn="0" w:lastRowFirstColumn="0" w:lastRowLastColumn="0"/>
        </w:trPr>
        <w:tc>
          <w:tcPr>
            <w:tcW w:w="2235" w:type="dxa"/>
            <w:tcBorders>
              <w:top w:val="single" w:sz="4" w:space="0" w:color="auto"/>
              <w:left w:val="single" w:sz="4" w:space="0" w:color="auto"/>
              <w:right w:val="single" w:sz="4" w:space="0" w:color="auto"/>
            </w:tcBorders>
          </w:tcPr>
          <w:p w14:paraId="0B104E21" w14:textId="17BBD157" w:rsidR="00D04E28" w:rsidRPr="00A948A9" w:rsidRDefault="00D04E28" w:rsidP="00A948A9">
            <w:pPr>
              <w:spacing w:line="360" w:lineRule="auto"/>
              <w:jc w:val="center"/>
              <w:rPr>
                <w:rFonts w:ascii="Times New Roman" w:eastAsia="Times New Roman" w:hAnsi="Times New Roman" w:cs="Times New Roman"/>
                <w:iCs/>
                <w:sz w:val="24"/>
                <w:szCs w:val="24"/>
              </w:rPr>
            </w:pPr>
            <w:r w:rsidRPr="00A948A9">
              <w:rPr>
                <w:rFonts w:ascii="Times New Roman" w:eastAsia="Times New Roman" w:hAnsi="Times New Roman" w:cs="Times New Roman"/>
                <w:iCs/>
                <w:sz w:val="24"/>
                <w:szCs w:val="24"/>
              </w:rPr>
              <w:t>Batch Size</w:t>
            </w:r>
          </w:p>
        </w:tc>
        <w:tc>
          <w:tcPr>
            <w:tcW w:w="2250" w:type="dxa"/>
            <w:tcBorders>
              <w:top w:val="single" w:sz="4" w:space="0" w:color="auto"/>
              <w:left w:val="single" w:sz="4" w:space="0" w:color="auto"/>
              <w:right w:val="single" w:sz="4" w:space="0" w:color="auto"/>
            </w:tcBorders>
          </w:tcPr>
          <w:p w14:paraId="0B91F39A" w14:textId="55928F9A" w:rsidR="00D04E28" w:rsidRDefault="001A2C73" w:rsidP="007F5EDE">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256,512,1024</w:t>
            </w:r>
          </w:p>
        </w:tc>
        <w:tc>
          <w:tcPr>
            <w:tcW w:w="1395" w:type="dxa"/>
            <w:tcBorders>
              <w:top w:val="single" w:sz="4" w:space="0" w:color="auto"/>
              <w:left w:val="single" w:sz="4" w:space="0" w:color="auto"/>
              <w:right w:val="single" w:sz="4" w:space="0" w:color="auto"/>
            </w:tcBorders>
          </w:tcPr>
          <w:p w14:paraId="793B037A" w14:textId="2B962F68" w:rsidR="00D04E28" w:rsidRDefault="0089217B" w:rsidP="007F5EDE">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1024</w:t>
            </w:r>
          </w:p>
        </w:tc>
        <w:tc>
          <w:tcPr>
            <w:tcW w:w="1607" w:type="dxa"/>
            <w:tcBorders>
              <w:top w:val="single" w:sz="4" w:space="0" w:color="auto"/>
              <w:left w:val="single" w:sz="4" w:space="0" w:color="auto"/>
              <w:right w:val="single" w:sz="4" w:space="0" w:color="auto"/>
            </w:tcBorders>
          </w:tcPr>
          <w:p w14:paraId="680169C9" w14:textId="03773949" w:rsidR="00D04E28" w:rsidRDefault="66C72D4B" w:rsidP="66C72D4B">
            <w:pPr>
              <w:spacing w:line="360" w:lineRule="auto"/>
              <w:jc w:val="center"/>
              <w:rPr>
                <w:rFonts w:ascii="Times New Roman" w:eastAsia="Times New Roman" w:hAnsi="Times New Roman" w:cs="Times New Roman"/>
                <w:sz w:val="24"/>
                <w:szCs w:val="24"/>
              </w:rPr>
            </w:pPr>
            <w:r w:rsidRPr="66C72D4B">
              <w:rPr>
                <w:rFonts w:ascii="Times New Roman" w:eastAsia="Times New Roman" w:hAnsi="Times New Roman" w:cs="Times New Roman"/>
                <w:sz w:val="24"/>
                <w:szCs w:val="24"/>
              </w:rPr>
              <w:t>512</w:t>
            </w:r>
          </w:p>
        </w:tc>
        <w:tc>
          <w:tcPr>
            <w:tcW w:w="1863" w:type="dxa"/>
            <w:tcBorders>
              <w:top w:val="single" w:sz="4" w:space="0" w:color="auto"/>
              <w:left w:val="single" w:sz="4" w:space="0" w:color="auto"/>
              <w:right w:val="single" w:sz="4" w:space="0" w:color="auto"/>
            </w:tcBorders>
          </w:tcPr>
          <w:p w14:paraId="194437A3" w14:textId="51783A69" w:rsidR="00D04E28" w:rsidRDefault="00B8422D" w:rsidP="007F5EDE">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1024</w:t>
            </w:r>
          </w:p>
        </w:tc>
      </w:tr>
      <w:tr w:rsidR="00D04E28" w14:paraId="78CDE1FF" w14:textId="77777777" w:rsidTr="66C72D4B">
        <w:tc>
          <w:tcPr>
            <w:tcW w:w="2235" w:type="dxa"/>
            <w:tcBorders>
              <w:left w:val="single" w:sz="4" w:space="0" w:color="auto"/>
              <w:right w:val="single" w:sz="4" w:space="0" w:color="auto"/>
            </w:tcBorders>
          </w:tcPr>
          <w:p w14:paraId="381DB4FF" w14:textId="41D11A3F" w:rsidR="00D04E28" w:rsidRPr="00A948A9" w:rsidRDefault="00A948A9" w:rsidP="00A948A9">
            <w:pPr>
              <w:spacing w:line="360" w:lineRule="auto"/>
              <w:jc w:val="center"/>
              <w:rPr>
                <w:rFonts w:ascii="Times New Roman" w:eastAsia="Times New Roman" w:hAnsi="Times New Roman" w:cs="Times New Roman"/>
                <w:iCs/>
                <w:sz w:val="24"/>
                <w:szCs w:val="24"/>
              </w:rPr>
            </w:pPr>
            <w:r w:rsidRPr="00A948A9">
              <w:rPr>
                <w:rFonts w:ascii="Times New Roman" w:eastAsia="Times New Roman" w:hAnsi="Times New Roman" w:cs="Times New Roman"/>
                <w:iCs/>
                <w:sz w:val="24"/>
                <w:szCs w:val="24"/>
              </w:rPr>
              <w:t>Num</w:t>
            </w:r>
            <w:r>
              <w:rPr>
                <w:rFonts w:ascii="Times New Roman" w:eastAsia="Times New Roman" w:hAnsi="Times New Roman" w:cs="Times New Roman"/>
                <w:iCs/>
                <w:sz w:val="24"/>
                <w:szCs w:val="24"/>
              </w:rPr>
              <w:t xml:space="preserve">ber </w:t>
            </w:r>
            <w:proofErr w:type="gramStart"/>
            <w:r>
              <w:rPr>
                <w:rFonts w:ascii="Times New Roman" w:eastAsia="Times New Roman" w:hAnsi="Times New Roman" w:cs="Times New Roman"/>
                <w:iCs/>
                <w:sz w:val="24"/>
                <w:szCs w:val="24"/>
              </w:rPr>
              <w:t xml:space="preserve">of </w:t>
            </w:r>
            <w:r w:rsidRPr="00A948A9">
              <w:rPr>
                <w:rFonts w:ascii="Times New Roman" w:eastAsia="Times New Roman" w:hAnsi="Times New Roman" w:cs="Times New Roman"/>
                <w:iCs/>
                <w:sz w:val="24"/>
                <w:szCs w:val="24"/>
              </w:rPr>
              <w:t xml:space="preserve"> Kernels</w:t>
            </w:r>
            <w:proofErr w:type="gramEnd"/>
          </w:p>
        </w:tc>
        <w:tc>
          <w:tcPr>
            <w:tcW w:w="2250" w:type="dxa"/>
            <w:tcBorders>
              <w:left w:val="single" w:sz="4" w:space="0" w:color="auto"/>
              <w:right w:val="single" w:sz="4" w:space="0" w:color="auto"/>
            </w:tcBorders>
          </w:tcPr>
          <w:p w14:paraId="66B576A6" w14:textId="5BC95388" w:rsidR="00D04E28" w:rsidRDefault="66C72D4B" w:rsidP="66C72D4B">
            <w:pPr>
              <w:spacing w:line="360" w:lineRule="auto"/>
              <w:jc w:val="center"/>
              <w:rPr>
                <w:rFonts w:ascii="Times New Roman" w:eastAsia="Times New Roman" w:hAnsi="Times New Roman" w:cs="Times New Roman"/>
                <w:sz w:val="24"/>
                <w:szCs w:val="24"/>
              </w:rPr>
            </w:pPr>
            <w:r w:rsidRPr="66C72D4B">
              <w:rPr>
                <w:rFonts w:ascii="Times New Roman" w:eastAsia="Times New Roman" w:hAnsi="Times New Roman" w:cs="Times New Roman"/>
                <w:sz w:val="24"/>
                <w:szCs w:val="24"/>
              </w:rPr>
              <w:t>32,64,128</w:t>
            </w:r>
          </w:p>
        </w:tc>
        <w:tc>
          <w:tcPr>
            <w:tcW w:w="1395" w:type="dxa"/>
            <w:tcBorders>
              <w:left w:val="single" w:sz="4" w:space="0" w:color="auto"/>
              <w:right w:val="single" w:sz="4" w:space="0" w:color="auto"/>
            </w:tcBorders>
          </w:tcPr>
          <w:p w14:paraId="5A959A3E" w14:textId="6FE327CF" w:rsidR="00D04E28" w:rsidRDefault="0089217B" w:rsidP="007F5EDE">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32</w:t>
            </w:r>
          </w:p>
        </w:tc>
        <w:tc>
          <w:tcPr>
            <w:tcW w:w="1607" w:type="dxa"/>
            <w:tcBorders>
              <w:left w:val="single" w:sz="4" w:space="0" w:color="auto"/>
              <w:right w:val="single" w:sz="4" w:space="0" w:color="auto"/>
            </w:tcBorders>
          </w:tcPr>
          <w:p w14:paraId="384B117E" w14:textId="2E7281A9" w:rsidR="00D04E28" w:rsidRDefault="66C72D4B" w:rsidP="66C72D4B">
            <w:pPr>
              <w:spacing w:line="360" w:lineRule="auto"/>
              <w:jc w:val="center"/>
              <w:rPr>
                <w:rFonts w:ascii="Times New Roman" w:eastAsia="Times New Roman" w:hAnsi="Times New Roman" w:cs="Times New Roman"/>
                <w:sz w:val="24"/>
                <w:szCs w:val="24"/>
              </w:rPr>
            </w:pPr>
            <w:r w:rsidRPr="66C72D4B">
              <w:rPr>
                <w:rFonts w:ascii="Times New Roman" w:eastAsia="Times New Roman" w:hAnsi="Times New Roman" w:cs="Times New Roman"/>
                <w:sz w:val="24"/>
                <w:szCs w:val="24"/>
              </w:rPr>
              <w:t>32</w:t>
            </w:r>
          </w:p>
        </w:tc>
        <w:tc>
          <w:tcPr>
            <w:tcW w:w="1863" w:type="dxa"/>
            <w:tcBorders>
              <w:left w:val="single" w:sz="4" w:space="0" w:color="auto"/>
              <w:right w:val="single" w:sz="4" w:space="0" w:color="auto"/>
            </w:tcBorders>
          </w:tcPr>
          <w:p w14:paraId="32EAE7DD" w14:textId="22231CC6" w:rsidR="00D04E28" w:rsidRDefault="008B62ED" w:rsidP="007F5EDE">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128</w:t>
            </w:r>
          </w:p>
        </w:tc>
      </w:tr>
      <w:tr w:rsidR="00D04E28" w14:paraId="1081CB6D" w14:textId="77777777" w:rsidTr="66C72D4B">
        <w:trPr>
          <w:cnfStyle w:val="000000100000" w:firstRow="0" w:lastRow="0" w:firstColumn="0" w:lastColumn="0" w:oddVBand="0" w:evenVBand="0" w:oddHBand="1" w:evenHBand="0" w:firstRowFirstColumn="0" w:firstRowLastColumn="0" w:lastRowFirstColumn="0" w:lastRowLastColumn="0"/>
        </w:trPr>
        <w:tc>
          <w:tcPr>
            <w:tcW w:w="2235" w:type="dxa"/>
            <w:tcBorders>
              <w:left w:val="single" w:sz="4" w:space="0" w:color="auto"/>
              <w:right w:val="single" w:sz="4" w:space="0" w:color="auto"/>
            </w:tcBorders>
          </w:tcPr>
          <w:p w14:paraId="0D63F63D" w14:textId="4EAFBF2A" w:rsidR="00D04E28" w:rsidRPr="00A948A9" w:rsidRDefault="00A948A9" w:rsidP="00A948A9">
            <w:pPr>
              <w:spacing w:line="360" w:lineRule="auto"/>
              <w:jc w:val="center"/>
              <w:rPr>
                <w:rFonts w:ascii="Times New Roman" w:eastAsia="Times New Roman" w:hAnsi="Times New Roman" w:cs="Times New Roman"/>
                <w:iCs/>
                <w:sz w:val="24"/>
                <w:szCs w:val="24"/>
              </w:rPr>
            </w:pPr>
            <w:r w:rsidRPr="00A948A9">
              <w:rPr>
                <w:rFonts w:ascii="Times New Roman" w:eastAsia="Times New Roman" w:hAnsi="Times New Roman" w:cs="Times New Roman"/>
                <w:iCs/>
                <w:sz w:val="24"/>
                <w:szCs w:val="24"/>
              </w:rPr>
              <w:t>Kernel Size</w:t>
            </w:r>
          </w:p>
        </w:tc>
        <w:tc>
          <w:tcPr>
            <w:tcW w:w="2250" w:type="dxa"/>
            <w:tcBorders>
              <w:left w:val="single" w:sz="4" w:space="0" w:color="auto"/>
              <w:right w:val="single" w:sz="4" w:space="0" w:color="auto"/>
            </w:tcBorders>
          </w:tcPr>
          <w:p w14:paraId="4EEA4CB7" w14:textId="7B8F7063" w:rsidR="00D04E28" w:rsidRDefault="66C72D4B" w:rsidP="66C72D4B">
            <w:pPr>
              <w:spacing w:line="360" w:lineRule="auto"/>
              <w:jc w:val="center"/>
              <w:rPr>
                <w:rFonts w:ascii="Times New Roman" w:eastAsia="Times New Roman" w:hAnsi="Times New Roman" w:cs="Times New Roman"/>
                <w:sz w:val="24"/>
                <w:szCs w:val="24"/>
              </w:rPr>
            </w:pPr>
            <w:r w:rsidRPr="66C72D4B">
              <w:rPr>
                <w:rFonts w:ascii="Times New Roman" w:eastAsia="Times New Roman" w:hAnsi="Times New Roman" w:cs="Times New Roman"/>
                <w:sz w:val="24"/>
                <w:szCs w:val="24"/>
              </w:rPr>
              <w:t>(2,2</w:t>
            </w:r>
            <w:proofErr w:type="gramStart"/>
            <w:r w:rsidRPr="66C72D4B">
              <w:rPr>
                <w:rFonts w:ascii="Times New Roman" w:eastAsia="Times New Roman" w:hAnsi="Times New Roman" w:cs="Times New Roman"/>
                <w:sz w:val="24"/>
                <w:szCs w:val="24"/>
              </w:rPr>
              <w:t>),(</w:t>
            </w:r>
            <w:proofErr w:type="gramEnd"/>
            <w:r w:rsidRPr="66C72D4B">
              <w:rPr>
                <w:rFonts w:ascii="Times New Roman" w:eastAsia="Times New Roman" w:hAnsi="Times New Roman" w:cs="Times New Roman"/>
                <w:sz w:val="24"/>
                <w:szCs w:val="24"/>
              </w:rPr>
              <w:t>3,3)</w:t>
            </w:r>
          </w:p>
        </w:tc>
        <w:tc>
          <w:tcPr>
            <w:tcW w:w="1395" w:type="dxa"/>
            <w:tcBorders>
              <w:left w:val="single" w:sz="4" w:space="0" w:color="auto"/>
              <w:right w:val="single" w:sz="4" w:space="0" w:color="auto"/>
            </w:tcBorders>
          </w:tcPr>
          <w:p w14:paraId="0D8DD80F" w14:textId="30B497D7" w:rsidR="00D04E28" w:rsidRPr="00A40D08" w:rsidRDefault="004156C5" w:rsidP="007F5EDE">
            <w:pPr>
              <w:spacing w:line="360" w:lineRule="auto"/>
              <w:jc w:val="center"/>
            </w:pPr>
            <w:r>
              <w:rPr>
                <w:rFonts w:ascii="Times New Roman" w:eastAsia="Times New Roman" w:hAnsi="Times New Roman" w:cs="Times New Roman"/>
                <w:iCs/>
                <w:sz w:val="24"/>
                <w:szCs w:val="24"/>
              </w:rPr>
              <w:t>(3,3)</w:t>
            </w:r>
          </w:p>
        </w:tc>
        <w:tc>
          <w:tcPr>
            <w:tcW w:w="1607" w:type="dxa"/>
            <w:tcBorders>
              <w:left w:val="single" w:sz="4" w:space="0" w:color="auto"/>
              <w:right w:val="single" w:sz="4" w:space="0" w:color="auto"/>
            </w:tcBorders>
          </w:tcPr>
          <w:p w14:paraId="15A6672E" w14:textId="77777777" w:rsidR="00D04E28" w:rsidRDefault="00D04E28" w:rsidP="007F5EDE">
            <w:pPr>
              <w:spacing w:line="360" w:lineRule="auto"/>
              <w:jc w:val="center"/>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2BD11E3D" w14:textId="77777777" w:rsidR="00D04E28" w:rsidRDefault="00D04E28" w:rsidP="007F5EDE">
            <w:pPr>
              <w:spacing w:line="360" w:lineRule="auto"/>
              <w:jc w:val="center"/>
              <w:rPr>
                <w:rFonts w:ascii="Times New Roman" w:eastAsia="Times New Roman" w:hAnsi="Times New Roman" w:cs="Times New Roman"/>
                <w:iCs/>
                <w:sz w:val="24"/>
                <w:szCs w:val="24"/>
              </w:rPr>
            </w:pPr>
          </w:p>
        </w:tc>
      </w:tr>
      <w:tr w:rsidR="00D04E28" w14:paraId="169E91E2" w14:textId="77777777" w:rsidTr="66C72D4B">
        <w:tc>
          <w:tcPr>
            <w:tcW w:w="2235" w:type="dxa"/>
            <w:tcBorders>
              <w:left w:val="single" w:sz="4" w:space="0" w:color="auto"/>
              <w:right w:val="single" w:sz="4" w:space="0" w:color="auto"/>
            </w:tcBorders>
          </w:tcPr>
          <w:p w14:paraId="5E65D017" w14:textId="09902235" w:rsidR="00D04E28" w:rsidRPr="00A948A9" w:rsidRDefault="00A948A9" w:rsidP="00A948A9">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Kernel Height</w:t>
            </w:r>
          </w:p>
        </w:tc>
        <w:tc>
          <w:tcPr>
            <w:tcW w:w="2250" w:type="dxa"/>
            <w:tcBorders>
              <w:left w:val="single" w:sz="4" w:space="0" w:color="auto"/>
              <w:right w:val="single" w:sz="4" w:space="0" w:color="auto"/>
            </w:tcBorders>
          </w:tcPr>
          <w:p w14:paraId="02ECE4BE" w14:textId="30BB3F88" w:rsidR="00D04E28" w:rsidRDefault="66C72D4B" w:rsidP="66C72D4B">
            <w:pPr>
              <w:spacing w:line="360" w:lineRule="auto"/>
              <w:jc w:val="center"/>
              <w:rPr>
                <w:rFonts w:ascii="Times New Roman" w:eastAsia="Times New Roman" w:hAnsi="Times New Roman" w:cs="Times New Roman"/>
                <w:sz w:val="24"/>
                <w:szCs w:val="24"/>
              </w:rPr>
            </w:pPr>
            <w:r w:rsidRPr="66C72D4B">
              <w:rPr>
                <w:rFonts w:ascii="Times New Roman" w:eastAsia="Times New Roman" w:hAnsi="Times New Roman" w:cs="Times New Roman"/>
                <w:sz w:val="24"/>
                <w:szCs w:val="24"/>
              </w:rPr>
              <w:t>2,4,8,16,32,64</w:t>
            </w:r>
          </w:p>
        </w:tc>
        <w:tc>
          <w:tcPr>
            <w:tcW w:w="1395" w:type="dxa"/>
            <w:tcBorders>
              <w:left w:val="single" w:sz="4" w:space="0" w:color="auto"/>
              <w:right w:val="single" w:sz="4" w:space="0" w:color="auto"/>
            </w:tcBorders>
          </w:tcPr>
          <w:p w14:paraId="550FED17" w14:textId="77777777" w:rsidR="00D04E28" w:rsidRDefault="00D04E28" w:rsidP="007F5EDE">
            <w:pPr>
              <w:spacing w:line="360" w:lineRule="auto"/>
              <w:jc w:val="center"/>
              <w:rPr>
                <w:rFonts w:ascii="Times New Roman" w:eastAsia="Times New Roman" w:hAnsi="Times New Roman" w:cs="Times New Roman"/>
                <w:iCs/>
                <w:sz w:val="24"/>
                <w:szCs w:val="24"/>
              </w:rPr>
            </w:pPr>
          </w:p>
        </w:tc>
        <w:tc>
          <w:tcPr>
            <w:tcW w:w="1607" w:type="dxa"/>
            <w:tcBorders>
              <w:left w:val="single" w:sz="4" w:space="0" w:color="auto"/>
              <w:right w:val="single" w:sz="4" w:space="0" w:color="auto"/>
            </w:tcBorders>
          </w:tcPr>
          <w:p w14:paraId="5F0781AB" w14:textId="69D62FE4" w:rsidR="00D04E28" w:rsidRDefault="66C72D4B" w:rsidP="66C72D4B">
            <w:pPr>
              <w:spacing w:line="360" w:lineRule="auto"/>
              <w:jc w:val="center"/>
              <w:rPr>
                <w:rFonts w:ascii="Times New Roman" w:eastAsia="Times New Roman" w:hAnsi="Times New Roman" w:cs="Times New Roman"/>
                <w:sz w:val="24"/>
                <w:szCs w:val="24"/>
              </w:rPr>
            </w:pPr>
            <w:r w:rsidRPr="66C72D4B">
              <w:rPr>
                <w:rFonts w:ascii="Times New Roman" w:eastAsia="Times New Roman" w:hAnsi="Times New Roman" w:cs="Times New Roman"/>
                <w:sz w:val="24"/>
                <w:szCs w:val="24"/>
              </w:rPr>
              <w:t>64</w:t>
            </w:r>
          </w:p>
        </w:tc>
        <w:tc>
          <w:tcPr>
            <w:tcW w:w="1863" w:type="dxa"/>
            <w:tcBorders>
              <w:left w:val="single" w:sz="4" w:space="0" w:color="auto"/>
              <w:right w:val="single" w:sz="4" w:space="0" w:color="auto"/>
            </w:tcBorders>
          </w:tcPr>
          <w:p w14:paraId="3E0666B2" w14:textId="77777777" w:rsidR="00D04E28" w:rsidRDefault="00D04E28" w:rsidP="007F5EDE">
            <w:pPr>
              <w:spacing w:line="360" w:lineRule="auto"/>
              <w:jc w:val="center"/>
              <w:rPr>
                <w:rFonts w:ascii="Times New Roman" w:eastAsia="Times New Roman" w:hAnsi="Times New Roman" w:cs="Times New Roman"/>
                <w:iCs/>
                <w:sz w:val="24"/>
                <w:szCs w:val="24"/>
              </w:rPr>
            </w:pPr>
          </w:p>
        </w:tc>
      </w:tr>
      <w:tr w:rsidR="00D04E28" w14:paraId="59271370" w14:textId="77777777" w:rsidTr="66C72D4B">
        <w:trPr>
          <w:cnfStyle w:val="000000100000" w:firstRow="0" w:lastRow="0" w:firstColumn="0" w:lastColumn="0" w:oddVBand="0" w:evenVBand="0" w:oddHBand="1" w:evenHBand="0" w:firstRowFirstColumn="0" w:firstRowLastColumn="0" w:lastRowFirstColumn="0" w:lastRowLastColumn="0"/>
        </w:trPr>
        <w:tc>
          <w:tcPr>
            <w:tcW w:w="2235" w:type="dxa"/>
            <w:tcBorders>
              <w:left w:val="single" w:sz="4" w:space="0" w:color="auto"/>
              <w:right w:val="single" w:sz="4" w:space="0" w:color="auto"/>
            </w:tcBorders>
          </w:tcPr>
          <w:p w14:paraId="5C4F4F0F" w14:textId="0D075202" w:rsidR="00D04E28" w:rsidRPr="00A948A9" w:rsidRDefault="00A948A9" w:rsidP="00A948A9">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Max Height</w:t>
            </w:r>
          </w:p>
        </w:tc>
        <w:tc>
          <w:tcPr>
            <w:tcW w:w="2250" w:type="dxa"/>
            <w:tcBorders>
              <w:left w:val="single" w:sz="4" w:space="0" w:color="auto"/>
              <w:right w:val="single" w:sz="4" w:space="0" w:color="auto"/>
            </w:tcBorders>
          </w:tcPr>
          <w:p w14:paraId="6998E8FC" w14:textId="22F14799" w:rsidR="00D04E28" w:rsidRDefault="66C72D4B" w:rsidP="66C72D4B">
            <w:pPr>
              <w:spacing w:line="360" w:lineRule="auto"/>
              <w:jc w:val="center"/>
              <w:rPr>
                <w:rFonts w:ascii="Times New Roman" w:eastAsia="Times New Roman" w:hAnsi="Times New Roman" w:cs="Times New Roman"/>
                <w:sz w:val="24"/>
                <w:szCs w:val="24"/>
              </w:rPr>
            </w:pPr>
            <w:r w:rsidRPr="66C72D4B">
              <w:rPr>
                <w:rFonts w:ascii="Times New Roman" w:eastAsia="Times New Roman" w:hAnsi="Times New Roman" w:cs="Times New Roman"/>
                <w:sz w:val="24"/>
                <w:szCs w:val="24"/>
              </w:rPr>
              <w:t>40:10:80</w:t>
            </w:r>
          </w:p>
        </w:tc>
        <w:tc>
          <w:tcPr>
            <w:tcW w:w="1395" w:type="dxa"/>
            <w:tcBorders>
              <w:left w:val="single" w:sz="4" w:space="0" w:color="auto"/>
              <w:right w:val="single" w:sz="4" w:space="0" w:color="auto"/>
            </w:tcBorders>
          </w:tcPr>
          <w:p w14:paraId="2A2EF306" w14:textId="77777777" w:rsidR="00D04E28" w:rsidRDefault="00D04E28" w:rsidP="007F5EDE">
            <w:pPr>
              <w:spacing w:line="360" w:lineRule="auto"/>
              <w:jc w:val="center"/>
              <w:rPr>
                <w:rFonts w:ascii="Times New Roman" w:eastAsia="Times New Roman" w:hAnsi="Times New Roman" w:cs="Times New Roman"/>
                <w:iCs/>
                <w:sz w:val="24"/>
                <w:szCs w:val="24"/>
              </w:rPr>
            </w:pPr>
          </w:p>
        </w:tc>
        <w:tc>
          <w:tcPr>
            <w:tcW w:w="1607" w:type="dxa"/>
            <w:tcBorders>
              <w:left w:val="single" w:sz="4" w:space="0" w:color="auto"/>
              <w:right w:val="single" w:sz="4" w:space="0" w:color="auto"/>
            </w:tcBorders>
          </w:tcPr>
          <w:p w14:paraId="662E0119" w14:textId="77777777" w:rsidR="00D04E28" w:rsidRDefault="00D04E28" w:rsidP="007F5EDE">
            <w:pPr>
              <w:spacing w:line="360" w:lineRule="auto"/>
              <w:jc w:val="center"/>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0DED06B5" w14:textId="64C03972" w:rsidR="00D04E28" w:rsidRDefault="008B62ED" w:rsidP="007F5EDE">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80</w:t>
            </w:r>
          </w:p>
        </w:tc>
      </w:tr>
      <w:tr w:rsidR="00D04E28" w14:paraId="0E013C49" w14:textId="77777777" w:rsidTr="66C72D4B">
        <w:tc>
          <w:tcPr>
            <w:tcW w:w="2235" w:type="dxa"/>
            <w:tcBorders>
              <w:left w:val="single" w:sz="4" w:space="0" w:color="auto"/>
              <w:right w:val="single" w:sz="4" w:space="0" w:color="auto"/>
            </w:tcBorders>
          </w:tcPr>
          <w:p w14:paraId="4B2186AE" w14:textId="0F529720" w:rsidR="00D04E28" w:rsidRPr="00A948A9" w:rsidRDefault="00A948A9" w:rsidP="00A948A9">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Activation Function</w:t>
            </w:r>
          </w:p>
        </w:tc>
        <w:tc>
          <w:tcPr>
            <w:tcW w:w="2250" w:type="dxa"/>
            <w:tcBorders>
              <w:left w:val="single" w:sz="4" w:space="0" w:color="auto"/>
              <w:right w:val="single" w:sz="4" w:space="0" w:color="auto"/>
            </w:tcBorders>
          </w:tcPr>
          <w:p w14:paraId="603896A1" w14:textId="43BDBC8C" w:rsidR="00D04E28" w:rsidRDefault="66C72D4B" w:rsidP="66C72D4B">
            <w:pPr>
              <w:spacing w:line="360" w:lineRule="auto"/>
              <w:jc w:val="center"/>
              <w:rPr>
                <w:rFonts w:ascii="Times New Roman" w:eastAsia="Times New Roman" w:hAnsi="Times New Roman" w:cs="Times New Roman"/>
                <w:sz w:val="24"/>
                <w:szCs w:val="24"/>
              </w:rPr>
            </w:pPr>
            <w:proofErr w:type="spellStart"/>
            <w:r w:rsidRPr="66C72D4B">
              <w:rPr>
                <w:rFonts w:ascii="Times New Roman" w:eastAsia="Times New Roman" w:hAnsi="Times New Roman" w:cs="Times New Roman"/>
                <w:sz w:val="24"/>
                <w:szCs w:val="24"/>
              </w:rPr>
              <w:t>Relu</w:t>
            </w:r>
            <w:proofErr w:type="spellEnd"/>
            <w:r w:rsidRPr="66C72D4B">
              <w:rPr>
                <w:rFonts w:ascii="Times New Roman" w:eastAsia="Times New Roman" w:hAnsi="Times New Roman" w:cs="Times New Roman"/>
                <w:sz w:val="24"/>
                <w:szCs w:val="24"/>
              </w:rPr>
              <w:t>, Sigmoid</w:t>
            </w:r>
            <w:r w:rsidR="0086243F">
              <w:rPr>
                <w:rFonts w:ascii="Times New Roman" w:eastAsia="Times New Roman" w:hAnsi="Times New Roman" w:cs="Times New Roman"/>
                <w:sz w:val="24"/>
                <w:szCs w:val="24"/>
              </w:rPr>
              <w:t>, Tanh</w:t>
            </w:r>
          </w:p>
        </w:tc>
        <w:tc>
          <w:tcPr>
            <w:tcW w:w="1395" w:type="dxa"/>
            <w:tcBorders>
              <w:left w:val="single" w:sz="4" w:space="0" w:color="auto"/>
              <w:right w:val="single" w:sz="4" w:space="0" w:color="auto"/>
            </w:tcBorders>
          </w:tcPr>
          <w:p w14:paraId="75F77B06" w14:textId="148E8662" w:rsidR="00D04E28" w:rsidRDefault="0089217B" w:rsidP="007F5EDE">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Sigmoid</w:t>
            </w:r>
          </w:p>
        </w:tc>
        <w:tc>
          <w:tcPr>
            <w:tcW w:w="1607" w:type="dxa"/>
            <w:tcBorders>
              <w:left w:val="single" w:sz="4" w:space="0" w:color="auto"/>
              <w:right w:val="single" w:sz="4" w:space="0" w:color="auto"/>
            </w:tcBorders>
          </w:tcPr>
          <w:p w14:paraId="32377B88" w14:textId="6F5ED54E" w:rsidR="00D04E28" w:rsidRDefault="66C72D4B" w:rsidP="66C72D4B">
            <w:pPr>
              <w:spacing w:line="360" w:lineRule="auto"/>
              <w:jc w:val="center"/>
              <w:rPr>
                <w:rFonts w:ascii="Times New Roman" w:eastAsia="Times New Roman" w:hAnsi="Times New Roman" w:cs="Times New Roman"/>
                <w:sz w:val="24"/>
                <w:szCs w:val="24"/>
              </w:rPr>
            </w:pPr>
            <w:r w:rsidRPr="66C72D4B">
              <w:rPr>
                <w:rFonts w:ascii="Times New Roman" w:eastAsia="Times New Roman" w:hAnsi="Times New Roman" w:cs="Times New Roman"/>
                <w:sz w:val="24"/>
                <w:szCs w:val="24"/>
              </w:rPr>
              <w:t>Tanh</w:t>
            </w:r>
          </w:p>
        </w:tc>
        <w:tc>
          <w:tcPr>
            <w:tcW w:w="1863" w:type="dxa"/>
            <w:tcBorders>
              <w:left w:val="single" w:sz="4" w:space="0" w:color="auto"/>
              <w:right w:val="single" w:sz="4" w:space="0" w:color="auto"/>
            </w:tcBorders>
          </w:tcPr>
          <w:p w14:paraId="158AEF0B" w14:textId="416431E5" w:rsidR="00D04E28" w:rsidRDefault="0086243F" w:rsidP="007F5EDE">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Sigmoid</w:t>
            </w:r>
          </w:p>
        </w:tc>
      </w:tr>
      <w:tr w:rsidR="00D04E28" w14:paraId="770A10A6" w14:textId="77777777" w:rsidTr="66C72D4B">
        <w:trPr>
          <w:cnfStyle w:val="000000100000" w:firstRow="0" w:lastRow="0" w:firstColumn="0" w:lastColumn="0" w:oddVBand="0" w:evenVBand="0" w:oddHBand="1" w:evenHBand="0" w:firstRowFirstColumn="0" w:firstRowLastColumn="0" w:lastRowFirstColumn="0" w:lastRowLastColumn="0"/>
        </w:trPr>
        <w:tc>
          <w:tcPr>
            <w:tcW w:w="2235" w:type="dxa"/>
            <w:tcBorders>
              <w:left w:val="single" w:sz="4" w:space="0" w:color="auto"/>
              <w:right w:val="single" w:sz="4" w:space="0" w:color="auto"/>
            </w:tcBorders>
          </w:tcPr>
          <w:p w14:paraId="60727457" w14:textId="45BC14C6" w:rsidR="00D04E28" w:rsidRPr="00A948A9" w:rsidRDefault="00A948A9" w:rsidP="00A948A9">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Pool Size</w:t>
            </w:r>
          </w:p>
        </w:tc>
        <w:tc>
          <w:tcPr>
            <w:tcW w:w="2250" w:type="dxa"/>
            <w:tcBorders>
              <w:left w:val="single" w:sz="4" w:space="0" w:color="auto"/>
              <w:right w:val="single" w:sz="4" w:space="0" w:color="auto"/>
            </w:tcBorders>
          </w:tcPr>
          <w:p w14:paraId="21E613CF" w14:textId="4FE99527" w:rsidR="00D04E28" w:rsidRDefault="66C72D4B" w:rsidP="66C72D4B">
            <w:pPr>
              <w:spacing w:line="360" w:lineRule="auto"/>
              <w:jc w:val="center"/>
              <w:rPr>
                <w:rFonts w:ascii="Times New Roman" w:eastAsia="Times New Roman" w:hAnsi="Times New Roman" w:cs="Times New Roman"/>
                <w:sz w:val="24"/>
                <w:szCs w:val="24"/>
              </w:rPr>
            </w:pPr>
            <w:r w:rsidRPr="66C72D4B">
              <w:rPr>
                <w:rFonts w:ascii="Times New Roman" w:eastAsia="Times New Roman" w:hAnsi="Times New Roman" w:cs="Times New Roman"/>
                <w:sz w:val="24"/>
                <w:szCs w:val="24"/>
              </w:rPr>
              <w:t>2,3</w:t>
            </w:r>
          </w:p>
        </w:tc>
        <w:tc>
          <w:tcPr>
            <w:tcW w:w="1395" w:type="dxa"/>
            <w:tcBorders>
              <w:left w:val="single" w:sz="4" w:space="0" w:color="auto"/>
              <w:right w:val="single" w:sz="4" w:space="0" w:color="auto"/>
            </w:tcBorders>
          </w:tcPr>
          <w:p w14:paraId="1292BCC0" w14:textId="370EB393" w:rsidR="00D04E28" w:rsidRDefault="66C72D4B" w:rsidP="66C72D4B">
            <w:pPr>
              <w:spacing w:line="360" w:lineRule="auto"/>
              <w:jc w:val="center"/>
              <w:rPr>
                <w:rFonts w:ascii="Times New Roman" w:eastAsia="Times New Roman" w:hAnsi="Times New Roman" w:cs="Times New Roman"/>
                <w:sz w:val="24"/>
                <w:szCs w:val="24"/>
              </w:rPr>
            </w:pPr>
            <w:r w:rsidRPr="66C72D4B">
              <w:rPr>
                <w:rFonts w:ascii="Times New Roman" w:eastAsia="Times New Roman" w:hAnsi="Times New Roman" w:cs="Times New Roman"/>
                <w:sz w:val="24"/>
                <w:szCs w:val="24"/>
              </w:rPr>
              <w:t>2</w:t>
            </w:r>
          </w:p>
        </w:tc>
        <w:tc>
          <w:tcPr>
            <w:tcW w:w="1607" w:type="dxa"/>
            <w:tcBorders>
              <w:left w:val="single" w:sz="4" w:space="0" w:color="auto"/>
              <w:right w:val="single" w:sz="4" w:space="0" w:color="auto"/>
            </w:tcBorders>
          </w:tcPr>
          <w:p w14:paraId="225FCF58" w14:textId="1B02601C" w:rsidR="00D04E28" w:rsidRDefault="66C72D4B" w:rsidP="66C72D4B">
            <w:pPr>
              <w:spacing w:line="360" w:lineRule="auto"/>
              <w:jc w:val="center"/>
              <w:rPr>
                <w:rFonts w:ascii="Times New Roman" w:eastAsia="Times New Roman" w:hAnsi="Times New Roman" w:cs="Times New Roman"/>
                <w:sz w:val="24"/>
                <w:szCs w:val="24"/>
              </w:rPr>
            </w:pPr>
            <w:r w:rsidRPr="66C72D4B">
              <w:rPr>
                <w:rFonts w:ascii="Times New Roman" w:eastAsia="Times New Roman" w:hAnsi="Times New Roman" w:cs="Times New Roman"/>
                <w:sz w:val="24"/>
                <w:szCs w:val="24"/>
              </w:rPr>
              <w:t>3</w:t>
            </w:r>
          </w:p>
        </w:tc>
        <w:tc>
          <w:tcPr>
            <w:tcW w:w="1863" w:type="dxa"/>
            <w:tcBorders>
              <w:left w:val="single" w:sz="4" w:space="0" w:color="auto"/>
              <w:right w:val="single" w:sz="4" w:space="0" w:color="auto"/>
            </w:tcBorders>
          </w:tcPr>
          <w:p w14:paraId="50A22248" w14:textId="77777777" w:rsidR="00D04E28" w:rsidRDefault="00D04E28" w:rsidP="007F5EDE">
            <w:pPr>
              <w:spacing w:line="360" w:lineRule="auto"/>
              <w:jc w:val="center"/>
              <w:rPr>
                <w:rFonts w:ascii="Times New Roman" w:eastAsia="Times New Roman" w:hAnsi="Times New Roman" w:cs="Times New Roman"/>
                <w:iCs/>
                <w:sz w:val="24"/>
                <w:szCs w:val="24"/>
              </w:rPr>
            </w:pPr>
          </w:p>
        </w:tc>
      </w:tr>
      <w:tr w:rsidR="00D04E28" w14:paraId="2E0677A1" w14:textId="77777777" w:rsidTr="66C72D4B">
        <w:tc>
          <w:tcPr>
            <w:tcW w:w="2235" w:type="dxa"/>
            <w:tcBorders>
              <w:left w:val="single" w:sz="4" w:space="0" w:color="auto"/>
              <w:right w:val="single" w:sz="4" w:space="0" w:color="auto"/>
            </w:tcBorders>
          </w:tcPr>
          <w:p w14:paraId="582DB11B" w14:textId="366064F7" w:rsidR="00D04E28" w:rsidRPr="00A948A9" w:rsidRDefault="00A948A9" w:rsidP="00A948A9">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Dropout Rate</w:t>
            </w:r>
          </w:p>
        </w:tc>
        <w:tc>
          <w:tcPr>
            <w:tcW w:w="2250" w:type="dxa"/>
            <w:tcBorders>
              <w:left w:val="single" w:sz="4" w:space="0" w:color="auto"/>
              <w:right w:val="single" w:sz="4" w:space="0" w:color="auto"/>
            </w:tcBorders>
          </w:tcPr>
          <w:p w14:paraId="6BF03BF0" w14:textId="23F35ADC" w:rsidR="00D04E28" w:rsidRDefault="66C72D4B" w:rsidP="66C72D4B">
            <w:pPr>
              <w:spacing w:line="360" w:lineRule="auto"/>
              <w:jc w:val="center"/>
              <w:rPr>
                <w:rFonts w:ascii="Times New Roman" w:eastAsia="Times New Roman" w:hAnsi="Times New Roman" w:cs="Times New Roman"/>
                <w:sz w:val="24"/>
                <w:szCs w:val="24"/>
              </w:rPr>
            </w:pPr>
            <w:proofErr w:type="gramStart"/>
            <w:r w:rsidRPr="66C72D4B">
              <w:rPr>
                <w:rFonts w:ascii="Times New Roman" w:eastAsia="Times New Roman" w:hAnsi="Times New Roman" w:cs="Times New Roman"/>
                <w:sz w:val="24"/>
                <w:szCs w:val="24"/>
              </w:rPr>
              <w:t>U(</w:t>
            </w:r>
            <w:proofErr w:type="gramEnd"/>
            <w:r w:rsidRPr="66C72D4B">
              <w:rPr>
                <w:rFonts w:ascii="Times New Roman" w:eastAsia="Times New Roman" w:hAnsi="Times New Roman" w:cs="Times New Roman"/>
                <w:sz w:val="24"/>
                <w:szCs w:val="24"/>
              </w:rPr>
              <w:t>0.1,0.3)</w:t>
            </w:r>
          </w:p>
        </w:tc>
        <w:tc>
          <w:tcPr>
            <w:tcW w:w="1395" w:type="dxa"/>
            <w:tcBorders>
              <w:left w:val="single" w:sz="4" w:space="0" w:color="auto"/>
              <w:right w:val="single" w:sz="4" w:space="0" w:color="auto"/>
            </w:tcBorders>
          </w:tcPr>
          <w:p w14:paraId="7A384BF0" w14:textId="01475A93" w:rsidR="00D04E28" w:rsidRDefault="0089217B" w:rsidP="007F5EDE">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0.291</w:t>
            </w:r>
          </w:p>
        </w:tc>
        <w:tc>
          <w:tcPr>
            <w:tcW w:w="1607" w:type="dxa"/>
            <w:tcBorders>
              <w:left w:val="single" w:sz="4" w:space="0" w:color="auto"/>
              <w:right w:val="single" w:sz="4" w:space="0" w:color="auto"/>
            </w:tcBorders>
          </w:tcPr>
          <w:p w14:paraId="5CC629CD" w14:textId="784DAA96" w:rsidR="00D04E28" w:rsidRDefault="66C72D4B" w:rsidP="66C72D4B">
            <w:pPr>
              <w:spacing w:line="360" w:lineRule="auto"/>
              <w:jc w:val="center"/>
              <w:rPr>
                <w:rFonts w:ascii="Times New Roman" w:eastAsia="Times New Roman" w:hAnsi="Times New Roman" w:cs="Times New Roman"/>
                <w:sz w:val="24"/>
                <w:szCs w:val="24"/>
              </w:rPr>
            </w:pPr>
            <w:r w:rsidRPr="66C72D4B">
              <w:rPr>
                <w:rFonts w:ascii="Times New Roman" w:eastAsia="Times New Roman" w:hAnsi="Times New Roman" w:cs="Times New Roman"/>
                <w:sz w:val="24"/>
                <w:szCs w:val="24"/>
              </w:rPr>
              <w:t>0.243</w:t>
            </w:r>
          </w:p>
        </w:tc>
        <w:tc>
          <w:tcPr>
            <w:tcW w:w="1863" w:type="dxa"/>
            <w:tcBorders>
              <w:left w:val="single" w:sz="4" w:space="0" w:color="auto"/>
              <w:right w:val="single" w:sz="4" w:space="0" w:color="auto"/>
            </w:tcBorders>
          </w:tcPr>
          <w:p w14:paraId="393E81CD" w14:textId="39E921AB" w:rsidR="00D04E28" w:rsidRDefault="001D655C" w:rsidP="007F5EDE">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0.249</w:t>
            </w:r>
          </w:p>
        </w:tc>
      </w:tr>
      <w:tr w:rsidR="00D04E28" w14:paraId="57743834" w14:textId="77777777" w:rsidTr="66C72D4B">
        <w:trPr>
          <w:cnfStyle w:val="000000100000" w:firstRow="0" w:lastRow="0" w:firstColumn="0" w:lastColumn="0" w:oddVBand="0" w:evenVBand="0" w:oddHBand="1" w:evenHBand="0" w:firstRowFirstColumn="0" w:firstRowLastColumn="0" w:lastRowFirstColumn="0" w:lastRowLastColumn="0"/>
        </w:trPr>
        <w:tc>
          <w:tcPr>
            <w:tcW w:w="2235" w:type="dxa"/>
            <w:tcBorders>
              <w:left w:val="single" w:sz="4" w:space="0" w:color="auto"/>
              <w:right w:val="single" w:sz="4" w:space="0" w:color="auto"/>
            </w:tcBorders>
          </w:tcPr>
          <w:p w14:paraId="49283361" w14:textId="5FEBD105" w:rsidR="00D04E28" w:rsidRPr="00A948A9" w:rsidRDefault="00A948A9" w:rsidP="00A948A9">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Optimizer</w:t>
            </w:r>
          </w:p>
        </w:tc>
        <w:tc>
          <w:tcPr>
            <w:tcW w:w="2250" w:type="dxa"/>
            <w:tcBorders>
              <w:left w:val="single" w:sz="4" w:space="0" w:color="auto"/>
              <w:right w:val="single" w:sz="4" w:space="0" w:color="auto"/>
            </w:tcBorders>
          </w:tcPr>
          <w:p w14:paraId="2647EC8D" w14:textId="4855AB83" w:rsidR="00D04E28" w:rsidRDefault="66C72D4B" w:rsidP="66C72D4B">
            <w:pPr>
              <w:spacing w:line="360" w:lineRule="auto"/>
              <w:jc w:val="center"/>
              <w:rPr>
                <w:rFonts w:ascii="Times New Roman" w:eastAsia="Times New Roman" w:hAnsi="Times New Roman" w:cs="Times New Roman"/>
                <w:sz w:val="24"/>
                <w:szCs w:val="24"/>
              </w:rPr>
            </w:pPr>
            <w:r w:rsidRPr="66C72D4B">
              <w:rPr>
                <w:rFonts w:ascii="Times New Roman" w:eastAsia="Times New Roman" w:hAnsi="Times New Roman" w:cs="Times New Roman"/>
                <w:sz w:val="24"/>
                <w:szCs w:val="24"/>
              </w:rPr>
              <w:t xml:space="preserve">SGD, Adam, </w:t>
            </w:r>
            <w:proofErr w:type="spellStart"/>
            <w:r w:rsidRPr="66C72D4B">
              <w:rPr>
                <w:rFonts w:ascii="Times New Roman" w:eastAsia="Times New Roman" w:hAnsi="Times New Roman" w:cs="Times New Roman"/>
                <w:sz w:val="24"/>
                <w:szCs w:val="24"/>
              </w:rPr>
              <w:t>RMSprop</w:t>
            </w:r>
            <w:proofErr w:type="spellEnd"/>
          </w:p>
        </w:tc>
        <w:tc>
          <w:tcPr>
            <w:tcW w:w="1395" w:type="dxa"/>
            <w:tcBorders>
              <w:left w:val="single" w:sz="4" w:space="0" w:color="auto"/>
              <w:right w:val="single" w:sz="4" w:space="0" w:color="auto"/>
            </w:tcBorders>
          </w:tcPr>
          <w:p w14:paraId="304AAEAC" w14:textId="2E7CF532" w:rsidR="00D04E28" w:rsidRDefault="0089217B" w:rsidP="007F5EDE">
            <w:pPr>
              <w:spacing w:line="360" w:lineRule="auto"/>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RMSprop</w:t>
            </w:r>
            <w:proofErr w:type="spellEnd"/>
          </w:p>
        </w:tc>
        <w:tc>
          <w:tcPr>
            <w:tcW w:w="1607" w:type="dxa"/>
            <w:tcBorders>
              <w:left w:val="single" w:sz="4" w:space="0" w:color="auto"/>
              <w:right w:val="single" w:sz="4" w:space="0" w:color="auto"/>
            </w:tcBorders>
          </w:tcPr>
          <w:p w14:paraId="3C1BC0F8" w14:textId="643240AC" w:rsidR="00D04E28" w:rsidRDefault="66C72D4B" w:rsidP="66C72D4B">
            <w:pPr>
              <w:spacing w:line="360" w:lineRule="auto"/>
              <w:jc w:val="center"/>
              <w:rPr>
                <w:rFonts w:ascii="Times New Roman" w:eastAsia="Times New Roman" w:hAnsi="Times New Roman" w:cs="Times New Roman"/>
                <w:sz w:val="24"/>
                <w:szCs w:val="24"/>
              </w:rPr>
            </w:pPr>
            <w:r w:rsidRPr="66C72D4B">
              <w:rPr>
                <w:rFonts w:ascii="Times New Roman" w:eastAsia="Times New Roman" w:hAnsi="Times New Roman" w:cs="Times New Roman"/>
                <w:sz w:val="24"/>
                <w:szCs w:val="24"/>
              </w:rPr>
              <w:t>Adam</w:t>
            </w:r>
          </w:p>
        </w:tc>
        <w:tc>
          <w:tcPr>
            <w:tcW w:w="1863" w:type="dxa"/>
            <w:tcBorders>
              <w:left w:val="single" w:sz="4" w:space="0" w:color="auto"/>
              <w:right w:val="single" w:sz="4" w:space="0" w:color="auto"/>
            </w:tcBorders>
          </w:tcPr>
          <w:p w14:paraId="0FC6C4AF" w14:textId="67804A41" w:rsidR="00D04E28" w:rsidRDefault="001D655C" w:rsidP="007F5EDE">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Adam</w:t>
            </w:r>
          </w:p>
        </w:tc>
      </w:tr>
      <w:tr w:rsidR="00D04E28" w14:paraId="28D1C23E" w14:textId="77777777" w:rsidTr="66C72D4B">
        <w:tc>
          <w:tcPr>
            <w:tcW w:w="2235" w:type="dxa"/>
            <w:tcBorders>
              <w:left w:val="single" w:sz="4" w:space="0" w:color="auto"/>
              <w:right w:val="single" w:sz="4" w:space="0" w:color="auto"/>
            </w:tcBorders>
          </w:tcPr>
          <w:p w14:paraId="209CF96F" w14:textId="3AF88038" w:rsidR="00D04E28" w:rsidRPr="00A948A9" w:rsidRDefault="00A948A9" w:rsidP="00A948A9">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Learning Rate</w:t>
            </w:r>
          </w:p>
        </w:tc>
        <w:tc>
          <w:tcPr>
            <w:tcW w:w="2250" w:type="dxa"/>
            <w:tcBorders>
              <w:left w:val="single" w:sz="4" w:space="0" w:color="auto"/>
              <w:right w:val="single" w:sz="4" w:space="0" w:color="auto"/>
            </w:tcBorders>
          </w:tcPr>
          <w:p w14:paraId="4119E94C" w14:textId="3C1F27C3" w:rsidR="00D04E28" w:rsidRDefault="66C72D4B" w:rsidP="66C72D4B">
            <w:pPr>
              <w:spacing w:line="360" w:lineRule="auto"/>
              <w:jc w:val="center"/>
              <w:rPr>
                <w:rFonts w:ascii="Times New Roman" w:eastAsia="Times New Roman" w:hAnsi="Times New Roman" w:cs="Times New Roman"/>
                <w:sz w:val="24"/>
                <w:szCs w:val="24"/>
              </w:rPr>
            </w:pPr>
            <w:proofErr w:type="gramStart"/>
            <w:r w:rsidRPr="66C72D4B">
              <w:rPr>
                <w:rFonts w:ascii="Times New Roman" w:eastAsia="Times New Roman" w:hAnsi="Times New Roman" w:cs="Times New Roman"/>
                <w:sz w:val="24"/>
                <w:szCs w:val="24"/>
              </w:rPr>
              <w:t>U(</w:t>
            </w:r>
            <w:proofErr w:type="gramEnd"/>
            <w:r w:rsidRPr="66C72D4B">
              <w:rPr>
                <w:rFonts w:ascii="Times New Roman" w:eastAsia="Times New Roman" w:hAnsi="Times New Roman" w:cs="Times New Roman"/>
                <w:sz w:val="24"/>
                <w:szCs w:val="24"/>
              </w:rPr>
              <w:t>0.0009, 0.00225)</w:t>
            </w:r>
          </w:p>
        </w:tc>
        <w:tc>
          <w:tcPr>
            <w:tcW w:w="1395" w:type="dxa"/>
            <w:tcBorders>
              <w:left w:val="single" w:sz="4" w:space="0" w:color="auto"/>
              <w:right w:val="single" w:sz="4" w:space="0" w:color="auto"/>
            </w:tcBorders>
          </w:tcPr>
          <w:p w14:paraId="1A17D783" w14:textId="566CD542" w:rsidR="00D04E28" w:rsidRDefault="00323658" w:rsidP="007F5EDE">
            <w:pPr>
              <w:spacing w:line="360" w:lineRule="auto"/>
              <w:jc w:val="center"/>
              <w:rPr>
                <w:rFonts w:ascii="Times New Roman" w:eastAsia="Times New Roman" w:hAnsi="Times New Roman" w:cs="Times New Roman"/>
                <w:iCs/>
                <w:sz w:val="24"/>
                <w:szCs w:val="24"/>
              </w:rPr>
            </w:pPr>
            <w:r w:rsidRPr="00323658">
              <w:rPr>
                <w:rFonts w:ascii="Times New Roman" w:eastAsia="Times New Roman" w:hAnsi="Times New Roman" w:cs="Times New Roman"/>
                <w:iCs/>
                <w:sz w:val="24"/>
                <w:szCs w:val="24"/>
              </w:rPr>
              <w:t>0.00143</w:t>
            </w:r>
          </w:p>
        </w:tc>
        <w:tc>
          <w:tcPr>
            <w:tcW w:w="1607" w:type="dxa"/>
            <w:tcBorders>
              <w:left w:val="single" w:sz="4" w:space="0" w:color="auto"/>
              <w:right w:val="single" w:sz="4" w:space="0" w:color="auto"/>
            </w:tcBorders>
          </w:tcPr>
          <w:p w14:paraId="1FB37A55" w14:textId="4753F315" w:rsidR="00D04E28" w:rsidRDefault="66C72D4B" w:rsidP="66C72D4B">
            <w:pPr>
              <w:spacing w:line="360" w:lineRule="auto"/>
              <w:jc w:val="center"/>
              <w:rPr>
                <w:rFonts w:ascii="Times New Roman" w:eastAsia="Times New Roman" w:hAnsi="Times New Roman" w:cs="Times New Roman"/>
                <w:sz w:val="24"/>
                <w:szCs w:val="24"/>
              </w:rPr>
            </w:pPr>
            <w:r w:rsidRPr="66C72D4B">
              <w:rPr>
                <w:rFonts w:ascii="Times New Roman" w:eastAsia="Times New Roman" w:hAnsi="Times New Roman" w:cs="Times New Roman"/>
                <w:sz w:val="24"/>
                <w:szCs w:val="24"/>
              </w:rPr>
              <w:t>0.00122</w:t>
            </w:r>
          </w:p>
        </w:tc>
        <w:tc>
          <w:tcPr>
            <w:tcW w:w="1863" w:type="dxa"/>
            <w:tcBorders>
              <w:left w:val="single" w:sz="4" w:space="0" w:color="auto"/>
              <w:right w:val="single" w:sz="4" w:space="0" w:color="auto"/>
            </w:tcBorders>
          </w:tcPr>
          <w:p w14:paraId="4368DC21" w14:textId="5013F6D2" w:rsidR="00D04E28" w:rsidRDefault="008B2EF4" w:rsidP="007F5EDE">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0.00136</w:t>
            </w:r>
          </w:p>
        </w:tc>
      </w:tr>
      <w:tr w:rsidR="00D04E28" w14:paraId="5312916B" w14:textId="77777777" w:rsidTr="66C72D4B">
        <w:trPr>
          <w:cnfStyle w:val="000000100000" w:firstRow="0" w:lastRow="0" w:firstColumn="0" w:lastColumn="0" w:oddVBand="0" w:evenVBand="0" w:oddHBand="1" w:evenHBand="0" w:firstRowFirstColumn="0" w:firstRowLastColumn="0" w:lastRowFirstColumn="0" w:lastRowLastColumn="0"/>
        </w:trPr>
        <w:tc>
          <w:tcPr>
            <w:tcW w:w="2235" w:type="dxa"/>
            <w:tcBorders>
              <w:left w:val="single" w:sz="4" w:space="0" w:color="auto"/>
              <w:bottom w:val="single" w:sz="4" w:space="0" w:color="auto"/>
              <w:right w:val="single" w:sz="4" w:space="0" w:color="auto"/>
            </w:tcBorders>
          </w:tcPr>
          <w:p w14:paraId="12159FB7" w14:textId="3984F6BE" w:rsidR="00D04E28" w:rsidRPr="00A948A9" w:rsidRDefault="00A948A9" w:rsidP="00A948A9">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CNN Layers</w:t>
            </w:r>
          </w:p>
        </w:tc>
        <w:tc>
          <w:tcPr>
            <w:tcW w:w="2250" w:type="dxa"/>
            <w:tcBorders>
              <w:left w:val="single" w:sz="4" w:space="0" w:color="auto"/>
              <w:bottom w:val="single" w:sz="4" w:space="0" w:color="auto"/>
              <w:right w:val="single" w:sz="4" w:space="0" w:color="auto"/>
            </w:tcBorders>
          </w:tcPr>
          <w:p w14:paraId="629CE521" w14:textId="58A1211E" w:rsidR="00D04E28" w:rsidRDefault="66C72D4B" w:rsidP="66C72D4B">
            <w:pPr>
              <w:spacing w:line="360" w:lineRule="auto"/>
              <w:jc w:val="center"/>
              <w:rPr>
                <w:rFonts w:ascii="Times New Roman" w:eastAsia="Times New Roman" w:hAnsi="Times New Roman" w:cs="Times New Roman"/>
                <w:sz w:val="24"/>
                <w:szCs w:val="24"/>
              </w:rPr>
            </w:pPr>
            <w:r w:rsidRPr="66C72D4B">
              <w:rPr>
                <w:rFonts w:ascii="Times New Roman" w:eastAsia="Times New Roman" w:hAnsi="Times New Roman" w:cs="Times New Roman"/>
                <w:sz w:val="24"/>
                <w:szCs w:val="24"/>
              </w:rPr>
              <w:t>1:1:4</w:t>
            </w:r>
          </w:p>
        </w:tc>
        <w:tc>
          <w:tcPr>
            <w:tcW w:w="1395" w:type="dxa"/>
            <w:tcBorders>
              <w:left w:val="single" w:sz="4" w:space="0" w:color="auto"/>
              <w:bottom w:val="single" w:sz="4" w:space="0" w:color="auto"/>
              <w:right w:val="single" w:sz="4" w:space="0" w:color="auto"/>
            </w:tcBorders>
          </w:tcPr>
          <w:p w14:paraId="380EFEED" w14:textId="09098EB7" w:rsidR="00D04E28" w:rsidRDefault="003255AD" w:rsidP="007F5EDE">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2</w:t>
            </w:r>
          </w:p>
        </w:tc>
        <w:tc>
          <w:tcPr>
            <w:tcW w:w="1607" w:type="dxa"/>
            <w:tcBorders>
              <w:left w:val="single" w:sz="4" w:space="0" w:color="auto"/>
              <w:bottom w:val="single" w:sz="4" w:space="0" w:color="auto"/>
              <w:right w:val="single" w:sz="4" w:space="0" w:color="auto"/>
            </w:tcBorders>
          </w:tcPr>
          <w:p w14:paraId="32569F11" w14:textId="795CA22F" w:rsidR="00D04E28" w:rsidRDefault="66C72D4B" w:rsidP="66C72D4B">
            <w:pPr>
              <w:spacing w:line="360" w:lineRule="auto"/>
              <w:jc w:val="center"/>
              <w:rPr>
                <w:rFonts w:ascii="Times New Roman" w:eastAsia="Times New Roman" w:hAnsi="Times New Roman" w:cs="Times New Roman"/>
                <w:sz w:val="24"/>
                <w:szCs w:val="24"/>
              </w:rPr>
            </w:pPr>
            <w:r w:rsidRPr="66C72D4B">
              <w:rPr>
                <w:rFonts w:ascii="Times New Roman" w:eastAsia="Times New Roman" w:hAnsi="Times New Roman" w:cs="Times New Roman"/>
                <w:sz w:val="24"/>
                <w:szCs w:val="24"/>
              </w:rPr>
              <w:t>3</w:t>
            </w:r>
          </w:p>
        </w:tc>
        <w:tc>
          <w:tcPr>
            <w:tcW w:w="1863" w:type="dxa"/>
            <w:tcBorders>
              <w:left w:val="single" w:sz="4" w:space="0" w:color="auto"/>
              <w:bottom w:val="single" w:sz="4" w:space="0" w:color="auto"/>
              <w:right w:val="single" w:sz="4" w:space="0" w:color="auto"/>
            </w:tcBorders>
          </w:tcPr>
          <w:p w14:paraId="40212844" w14:textId="05063382" w:rsidR="00D04E28" w:rsidRDefault="00D04E28" w:rsidP="007F5EDE">
            <w:pPr>
              <w:spacing w:line="360" w:lineRule="auto"/>
              <w:jc w:val="center"/>
              <w:rPr>
                <w:rFonts w:ascii="Times New Roman" w:eastAsia="Times New Roman" w:hAnsi="Times New Roman" w:cs="Times New Roman"/>
                <w:iCs/>
                <w:sz w:val="24"/>
                <w:szCs w:val="24"/>
              </w:rPr>
            </w:pPr>
          </w:p>
        </w:tc>
      </w:tr>
    </w:tbl>
    <w:p w14:paraId="696D470C" w14:textId="499C1897" w:rsidR="000E091D" w:rsidRDefault="000E091D" w:rsidP="000E091D">
      <w:pPr>
        <w:spacing w:line="360" w:lineRule="auto"/>
        <w:rPr>
          <w:rFonts w:ascii="Times New Roman" w:eastAsia="Times New Roman" w:hAnsi="Times New Roman" w:cs="Times New Roman"/>
          <w:iCs/>
          <w:sz w:val="24"/>
          <w:szCs w:val="24"/>
        </w:rPr>
      </w:pPr>
    </w:p>
    <w:tbl>
      <w:tblPr>
        <w:tblStyle w:val="PlainTable3"/>
        <w:tblW w:w="0" w:type="auto"/>
        <w:tblLook w:val="04A0" w:firstRow="1" w:lastRow="0" w:firstColumn="1" w:lastColumn="0" w:noHBand="0" w:noVBand="1"/>
      </w:tblPr>
      <w:tblGrid>
        <w:gridCol w:w="1910"/>
        <w:gridCol w:w="1957"/>
        <w:gridCol w:w="1808"/>
        <w:gridCol w:w="2080"/>
        <w:gridCol w:w="1595"/>
      </w:tblGrid>
      <w:tr w:rsidR="00E84E66" w14:paraId="0A8A885F" w14:textId="7582FA0F" w:rsidTr="00E84E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0" w:type="dxa"/>
            <w:tcBorders>
              <w:top w:val="single" w:sz="4" w:space="0" w:color="auto"/>
              <w:left w:val="single" w:sz="4" w:space="0" w:color="auto"/>
              <w:right w:val="single" w:sz="4" w:space="0" w:color="auto"/>
            </w:tcBorders>
          </w:tcPr>
          <w:p w14:paraId="6E7C4461" w14:textId="4F2907C6" w:rsidR="00E84E66" w:rsidRDefault="00E84E66" w:rsidP="00327BD7">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Model</w:t>
            </w:r>
          </w:p>
        </w:tc>
        <w:tc>
          <w:tcPr>
            <w:tcW w:w="1957" w:type="dxa"/>
            <w:tcBorders>
              <w:top w:val="single" w:sz="4" w:space="0" w:color="auto"/>
              <w:left w:val="single" w:sz="4" w:space="0" w:color="auto"/>
              <w:right w:val="single" w:sz="4" w:space="0" w:color="auto"/>
            </w:tcBorders>
          </w:tcPr>
          <w:p w14:paraId="30583473" w14:textId="4B7363E8" w:rsidR="00E84E66" w:rsidRDefault="00E84E66" w:rsidP="00327BD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Time (Hr:M:S)</w:t>
            </w:r>
          </w:p>
        </w:tc>
        <w:tc>
          <w:tcPr>
            <w:tcW w:w="1808" w:type="dxa"/>
            <w:tcBorders>
              <w:top w:val="single" w:sz="4" w:space="0" w:color="auto"/>
              <w:left w:val="single" w:sz="4" w:space="0" w:color="auto"/>
              <w:right w:val="single" w:sz="4" w:space="0" w:color="auto"/>
            </w:tcBorders>
          </w:tcPr>
          <w:p w14:paraId="42E0F951" w14:textId="46510058" w:rsidR="00E84E66" w:rsidRDefault="00E84E66" w:rsidP="00327BD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Loss</w:t>
            </w:r>
          </w:p>
        </w:tc>
        <w:tc>
          <w:tcPr>
            <w:tcW w:w="2080" w:type="dxa"/>
            <w:tcBorders>
              <w:top w:val="single" w:sz="4" w:space="0" w:color="auto"/>
              <w:left w:val="single" w:sz="4" w:space="0" w:color="auto"/>
              <w:right w:val="single" w:sz="4" w:space="0" w:color="auto"/>
            </w:tcBorders>
          </w:tcPr>
          <w:p w14:paraId="4BC97496" w14:textId="533CB967" w:rsidR="00E84E66" w:rsidRDefault="00E84E66" w:rsidP="00327BD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Accuracy</w:t>
            </w:r>
          </w:p>
        </w:tc>
        <w:tc>
          <w:tcPr>
            <w:tcW w:w="1595" w:type="dxa"/>
            <w:tcBorders>
              <w:top w:val="single" w:sz="4" w:space="0" w:color="auto"/>
              <w:left w:val="single" w:sz="4" w:space="0" w:color="auto"/>
              <w:right w:val="single" w:sz="4" w:space="0" w:color="auto"/>
            </w:tcBorders>
          </w:tcPr>
          <w:p w14:paraId="3CC0030B" w14:textId="01F78C2A" w:rsidR="00E84E66" w:rsidRDefault="003B7C47" w:rsidP="00327BD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AUC-Roc</w:t>
            </w:r>
          </w:p>
        </w:tc>
      </w:tr>
      <w:tr w:rsidR="00E84E66" w14:paraId="2276FF70" w14:textId="77E08F22" w:rsidTr="00E8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Borders>
              <w:left w:val="single" w:sz="4" w:space="0" w:color="auto"/>
            </w:tcBorders>
          </w:tcPr>
          <w:p w14:paraId="7F9E4ADF" w14:textId="13A8F0B8" w:rsidR="00E84E66" w:rsidRPr="00D545D6" w:rsidRDefault="00E84E66" w:rsidP="00D545D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2d-CNN</w:t>
            </w:r>
          </w:p>
        </w:tc>
        <w:tc>
          <w:tcPr>
            <w:tcW w:w="1957" w:type="dxa"/>
            <w:tcBorders>
              <w:right w:val="single" w:sz="4" w:space="0" w:color="auto"/>
            </w:tcBorders>
          </w:tcPr>
          <w:p w14:paraId="76AB4D36" w14:textId="0E664110" w:rsidR="00E84E66" w:rsidRPr="00D545D6" w:rsidRDefault="004049E9" w:rsidP="00D545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4:40:51</w:t>
            </w:r>
          </w:p>
        </w:tc>
        <w:tc>
          <w:tcPr>
            <w:tcW w:w="1808" w:type="dxa"/>
            <w:tcBorders>
              <w:left w:val="single" w:sz="4" w:space="0" w:color="auto"/>
              <w:right w:val="single" w:sz="4" w:space="0" w:color="auto"/>
            </w:tcBorders>
          </w:tcPr>
          <w:p w14:paraId="24BE08BB" w14:textId="1EB33B2B" w:rsidR="00E84E66" w:rsidRPr="00D545D6" w:rsidRDefault="004049E9" w:rsidP="00D545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0.27</w:t>
            </w:r>
            <w:r w:rsidR="00B62957">
              <w:rPr>
                <w:rFonts w:ascii="Times New Roman" w:hAnsi="Times New Roman" w:cs="Times New Roman"/>
                <w:sz w:val="24"/>
                <w:szCs w:val="24"/>
              </w:rPr>
              <w:t>6</w:t>
            </w:r>
          </w:p>
        </w:tc>
        <w:tc>
          <w:tcPr>
            <w:tcW w:w="2080" w:type="dxa"/>
            <w:tcBorders>
              <w:left w:val="single" w:sz="4" w:space="0" w:color="auto"/>
              <w:right w:val="single" w:sz="4" w:space="0" w:color="auto"/>
            </w:tcBorders>
          </w:tcPr>
          <w:p w14:paraId="2961A801" w14:textId="22184719" w:rsidR="00E84E66" w:rsidRPr="00D545D6" w:rsidRDefault="00B62957" w:rsidP="00D545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0.872</w:t>
            </w:r>
          </w:p>
        </w:tc>
        <w:tc>
          <w:tcPr>
            <w:tcW w:w="1595" w:type="dxa"/>
            <w:tcBorders>
              <w:left w:val="single" w:sz="4" w:space="0" w:color="auto"/>
              <w:right w:val="single" w:sz="4" w:space="0" w:color="auto"/>
            </w:tcBorders>
          </w:tcPr>
          <w:p w14:paraId="7CDFFE83" w14:textId="4D32C4C3" w:rsidR="00E84E66" w:rsidRPr="00D545D6" w:rsidRDefault="00B62957" w:rsidP="00D545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0.910</w:t>
            </w:r>
          </w:p>
        </w:tc>
      </w:tr>
      <w:tr w:rsidR="00E84E66" w14:paraId="60304018" w14:textId="2E092BDB" w:rsidTr="00E84E66">
        <w:tc>
          <w:tcPr>
            <w:cnfStyle w:val="001000000000" w:firstRow="0" w:lastRow="0" w:firstColumn="1" w:lastColumn="0" w:oddVBand="0" w:evenVBand="0" w:oddHBand="0" w:evenHBand="0" w:firstRowFirstColumn="0" w:firstRowLastColumn="0" w:lastRowFirstColumn="0" w:lastRowLastColumn="0"/>
            <w:tcW w:w="1910" w:type="dxa"/>
            <w:tcBorders>
              <w:left w:val="single" w:sz="4" w:space="0" w:color="auto"/>
            </w:tcBorders>
          </w:tcPr>
          <w:p w14:paraId="4A3233B1" w14:textId="3769ADAD" w:rsidR="00E84E66" w:rsidRPr="00D545D6" w:rsidRDefault="00E84E66" w:rsidP="00D545D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1D-CNN</w:t>
            </w:r>
          </w:p>
        </w:tc>
        <w:tc>
          <w:tcPr>
            <w:tcW w:w="1957" w:type="dxa"/>
            <w:tcBorders>
              <w:right w:val="single" w:sz="4" w:space="0" w:color="auto"/>
            </w:tcBorders>
          </w:tcPr>
          <w:p w14:paraId="02F5FC80" w14:textId="6F7BE99B" w:rsidR="00E84E66" w:rsidRPr="00D545D6" w:rsidRDefault="00BD6686" w:rsidP="00D545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2:59:16</w:t>
            </w:r>
          </w:p>
        </w:tc>
        <w:tc>
          <w:tcPr>
            <w:tcW w:w="1808" w:type="dxa"/>
            <w:tcBorders>
              <w:left w:val="single" w:sz="4" w:space="0" w:color="auto"/>
              <w:right w:val="single" w:sz="4" w:space="0" w:color="auto"/>
            </w:tcBorders>
          </w:tcPr>
          <w:p w14:paraId="31E45CE5" w14:textId="0B2D5D22" w:rsidR="00E84E66" w:rsidRPr="00D545D6" w:rsidRDefault="009335A0" w:rsidP="00D545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0.250</w:t>
            </w:r>
          </w:p>
        </w:tc>
        <w:tc>
          <w:tcPr>
            <w:tcW w:w="2080" w:type="dxa"/>
            <w:tcBorders>
              <w:left w:val="single" w:sz="4" w:space="0" w:color="auto"/>
              <w:right w:val="single" w:sz="4" w:space="0" w:color="auto"/>
            </w:tcBorders>
          </w:tcPr>
          <w:p w14:paraId="20CC7EFC" w14:textId="467A0EA5" w:rsidR="00E84E66" w:rsidRPr="00D545D6" w:rsidRDefault="009335A0" w:rsidP="00D545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8472B3">
              <w:rPr>
                <w:rFonts w:ascii="Times New Roman" w:hAnsi="Times New Roman" w:cs="Times New Roman"/>
                <w:sz w:val="24"/>
                <w:szCs w:val="24"/>
              </w:rPr>
              <w:t>.895</w:t>
            </w:r>
          </w:p>
        </w:tc>
        <w:tc>
          <w:tcPr>
            <w:tcW w:w="1595" w:type="dxa"/>
            <w:tcBorders>
              <w:left w:val="single" w:sz="4" w:space="0" w:color="auto"/>
              <w:right w:val="single" w:sz="4" w:space="0" w:color="auto"/>
            </w:tcBorders>
          </w:tcPr>
          <w:p w14:paraId="30E43784" w14:textId="2F8D5BE1" w:rsidR="00E84E66" w:rsidRPr="00D545D6" w:rsidRDefault="008472B3" w:rsidP="00D545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0.920</w:t>
            </w:r>
          </w:p>
        </w:tc>
        <w:bookmarkStart w:id="1" w:name="_GoBack"/>
        <w:bookmarkEnd w:id="1"/>
      </w:tr>
      <w:tr w:rsidR="00E84E66" w14:paraId="6F4992B9" w14:textId="7FB56C7E" w:rsidTr="00E8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Borders>
              <w:left w:val="single" w:sz="4" w:space="0" w:color="auto"/>
              <w:bottom w:val="single" w:sz="4" w:space="0" w:color="auto"/>
            </w:tcBorders>
          </w:tcPr>
          <w:p w14:paraId="3617BB8D" w14:textId="34DCE6CC" w:rsidR="00E84E66" w:rsidRPr="00D545D6" w:rsidRDefault="00E84E66" w:rsidP="00D545D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MW-1D-CNN</w:t>
            </w:r>
          </w:p>
        </w:tc>
        <w:tc>
          <w:tcPr>
            <w:tcW w:w="1957" w:type="dxa"/>
            <w:tcBorders>
              <w:bottom w:val="single" w:sz="4" w:space="0" w:color="auto"/>
              <w:right w:val="single" w:sz="4" w:space="0" w:color="auto"/>
            </w:tcBorders>
          </w:tcPr>
          <w:p w14:paraId="4782DA1A" w14:textId="3B8CF781" w:rsidR="00E84E66" w:rsidRPr="00D545D6" w:rsidRDefault="00E84E66" w:rsidP="00D545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19:21:03</w:t>
            </w:r>
          </w:p>
        </w:tc>
        <w:tc>
          <w:tcPr>
            <w:tcW w:w="1808" w:type="dxa"/>
            <w:tcBorders>
              <w:left w:val="single" w:sz="4" w:space="0" w:color="auto"/>
              <w:bottom w:val="single" w:sz="4" w:space="0" w:color="auto"/>
              <w:right w:val="single" w:sz="4" w:space="0" w:color="auto"/>
            </w:tcBorders>
          </w:tcPr>
          <w:p w14:paraId="01F5F509" w14:textId="527D83E1" w:rsidR="00E84E66" w:rsidRPr="00D545D6" w:rsidRDefault="00E84E66" w:rsidP="00D545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0.247</w:t>
            </w:r>
          </w:p>
        </w:tc>
        <w:tc>
          <w:tcPr>
            <w:tcW w:w="2080" w:type="dxa"/>
            <w:tcBorders>
              <w:left w:val="single" w:sz="4" w:space="0" w:color="auto"/>
              <w:bottom w:val="single" w:sz="4" w:space="0" w:color="auto"/>
              <w:right w:val="single" w:sz="4" w:space="0" w:color="auto"/>
            </w:tcBorders>
          </w:tcPr>
          <w:p w14:paraId="53C608B9" w14:textId="267614E5" w:rsidR="00E84E66" w:rsidRPr="00D545D6" w:rsidRDefault="00CD0608" w:rsidP="00D545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w:t>
            </w:r>
            <w:r w:rsidR="000939BF">
              <w:rPr>
                <w:rFonts w:ascii="Times New Roman" w:hAnsi="Times New Roman" w:cs="Times New Roman"/>
                <w:sz w:val="24"/>
                <w:szCs w:val="24"/>
              </w:rPr>
              <w:t>92</w:t>
            </w:r>
          </w:p>
        </w:tc>
        <w:tc>
          <w:tcPr>
            <w:tcW w:w="1595" w:type="dxa"/>
            <w:tcBorders>
              <w:left w:val="single" w:sz="4" w:space="0" w:color="auto"/>
              <w:bottom w:val="single" w:sz="4" w:space="0" w:color="auto"/>
              <w:right w:val="single" w:sz="4" w:space="0" w:color="auto"/>
            </w:tcBorders>
          </w:tcPr>
          <w:p w14:paraId="6E1014FB" w14:textId="3C107040" w:rsidR="00E84E66" w:rsidRPr="00D545D6" w:rsidRDefault="000939BF" w:rsidP="00D545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0.92</w:t>
            </w:r>
            <w:r w:rsidR="009B1B7D">
              <w:rPr>
                <w:rFonts w:ascii="Times New Roman" w:hAnsi="Times New Roman" w:cs="Times New Roman"/>
                <w:sz w:val="24"/>
                <w:szCs w:val="24"/>
              </w:rPr>
              <w:t>2</w:t>
            </w:r>
          </w:p>
        </w:tc>
      </w:tr>
    </w:tbl>
    <w:p w14:paraId="04682A9B" w14:textId="77777777" w:rsidR="00327BD7" w:rsidRPr="00D04E28" w:rsidRDefault="00327BD7" w:rsidP="000E091D">
      <w:pPr>
        <w:spacing w:line="360" w:lineRule="auto"/>
        <w:rPr>
          <w:rFonts w:ascii="Times New Roman" w:eastAsia="Times New Roman" w:hAnsi="Times New Roman" w:cs="Times New Roman"/>
          <w:iCs/>
          <w:sz w:val="24"/>
          <w:szCs w:val="24"/>
        </w:rPr>
      </w:pPr>
    </w:p>
    <w:sectPr w:rsidR="00327BD7" w:rsidRPr="00D04E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ias Rathbun" w:date="2020-01-13T13:21:00Z" w:initials="LA">
    <w:p w14:paraId="1778D816" w14:textId="03E01499" w:rsidR="002E52A4" w:rsidRDefault="002E52A4">
      <w:pPr>
        <w:pStyle w:val="CommentText"/>
      </w:pPr>
      <w:r>
        <w:rPr>
          <w:rStyle w:val="CommentReference"/>
        </w:rPr>
        <w:annotationRef/>
      </w:r>
      <w:r>
        <w:t xml:space="preserve">Will be elaborated more. Waiting for </w:t>
      </w:r>
      <w:proofErr w:type="spellStart"/>
      <w:r>
        <w:t>Morteza</w:t>
      </w:r>
      <w:proofErr w:type="spellEnd"/>
      <w:r>
        <w:t xml:space="preserve"> to make updated data collection method this week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78D8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78D816" w16cid:durableId="21D52A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C4813"/>
    <w:multiLevelType w:val="hybridMultilevel"/>
    <w:tmpl w:val="691E1F98"/>
    <w:lvl w:ilvl="0" w:tplc="53B6E722">
      <w:start w:val="1"/>
      <w:numFmt w:val="decimal"/>
      <w:lvlText w:val="%1."/>
      <w:lvlJc w:val="left"/>
      <w:pPr>
        <w:ind w:left="720" w:hanging="360"/>
      </w:pPr>
    </w:lvl>
    <w:lvl w:ilvl="1" w:tplc="92CC2A7C">
      <w:start w:val="1"/>
      <w:numFmt w:val="lowerLetter"/>
      <w:lvlText w:val="%2."/>
      <w:lvlJc w:val="left"/>
      <w:pPr>
        <w:ind w:left="1440" w:hanging="360"/>
      </w:pPr>
    </w:lvl>
    <w:lvl w:ilvl="2" w:tplc="51CC98BE">
      <w:start w:val="1"/>
      <w:numFmt w:val="lowerRoman"/>
      <w:lvlText w:val="%3."/>
      <w:lvlJc w:val="right"/>
      <w:pPr>
        <w:ind w:left="2160" w:hanging="180"/>
      </w:pPr>
    </w:lvl>
    <w:lvl w:ilvl="3" w:tplc="2E5028EC">
      <w:start w:val="1"/>
      <w:numFmt w:val="decimal"/>
      <w:lvlText w:val="%4."/>
      <w:lvlJc w:val="left"/>
      <w:pPr>
        <w:ind w:left="2880" w:hanging="360"/>
      </w:pPr>
    </w:lvl>
    <w:lvl w:ilvl="4" w:tplc="44D28FE2">
      <w:start w:val="1"/>
      <w:numFmt w:val="lowerLetter"/>
      <w:lvlText w:val="%5."/>
      <w:lvlJc w:val="left"/>
      <w:pPr>
        <w:ind w:left="3600" w:hanging="360"/>
      </w:pPr>
    </w:lvl>
    <w:lvl w:ilvl="5" w:tplc="721064E8">
      <w:start w:val="1"/>
      <w:numFmt w:val="lowerRoman"/>
      <w:lvlText w:val="%6."/>
      <w:lvlJc w:val="right"/>
      <w:pPr>
        <w:ind w:left="4320" w:hanging="180"/>
      </w:pPr>
    </w:lvl>
    <w:lvl w:ilvl="6" w:tplc="6FE88582">
      <w:start w:val="1"/>
      <w:numFmt w:val="decimal"/>
      <w:lvlText w:val="%7."/>
      <w:lvlJc w:val="left"/>
      <w:pPr>
        <w:ind w:left="5040" w:hanging="360"/>
      </w:pPr>
    </w:lvl>
    <w:lvl w:ilvl="7" w:tplc="4D76FA86">
      <w:start w:val="1"/>
      <w:numFmt w:val="lowerLetter"/>
      <w:lvlText w:val="%8."/>
      <w:lvlJc w:val="left"/>
      <w:pPr>
        <w:ind w:left="5760" w:hanging="360"/>
      </w:pPr>
    </w:lvl>
    <w:lvl w:ilvl="8" w:tplc="9F143EDC">
      <w:start w:val="1"/>
      <w:numFmt w:val="lowerRoman"/>
      <w:lvlText w:val="%9."/>
      <w:lvlJc w:val="right"/>
      <w:pPr>
        <w:ind w:left="6480" w:hanging="180"/>
      </w:pPr>
    </w:lvl>
  </w:abstractNum>
  <w:abstractNum w:abstractNumId="1" w15:restartNumberingAfterBreak="0">
    <w:nsid w:val="21E63CD4"/>
    <w:multiLevelType w:val="hybridMultilevel"/>
    <w:tmpl w:val="B20E3220"/>
    <w:lvl w:ilvl="0" w:tplc="6554CB56">
      <w:start w:val="1"/>
      <w:numFmt w:val="decimal"/>
      <w:lvlText w:val="%1."/>
      <w:lvlJc w:val="left"/>
      <w:pPr>
        <w:ind w:left="720" w:hanging="360"/>
      </w:pPr>
    </w:lvl>
    <w:lvl w:ilvl="1" w:tplc="499404CE">
      <w:start w:val="1"/>
      <w:numFmt w:val="lowerLetter"/>
      <w:lvlText w:val="%2."/>
      <w:lvlJc w:val="left"/>
      <w:pPr>
        <w:ind w:left="1440" w:hanging="360"/>
      </w:pPr>
    </w:lvl>
    <w:lvl w:ilvl="2" w:tplc="B1D81DAA">
      <w:start w:val="1"/>
      <w:numFmt w:val="lowerRoman"/>
      <w:lvlText w:val="%3."/>
      <w:lvlJc w:val="right"/>
      <w:pPr>
        <w:ind w:left="2160" w:hanging="180"/>
      </w:pPr>
    </w:lvl>
    <w:lvl w:ilvl="3" w:tplc="781C4726">
      <w:start w:val="1"/>
      <w:numFmt w:val="decimal"/>
      <w:lvlText w:val="%4."/>
      <w:lvlJc w:val="left"/>
      <w:pPr>
        <w:ind w:left="2880" w:hanging="360"/>
      </w:pPr>
    </w:lvl>
    <w:lvl w:ilvl="4" w:tplc="E1BA2F1E">
      <w:start w:val="1"/>
      <w:numFmt w:val="lowerLetter"/>
      <w:lvlText w:val="%5."/>
      <w:lvlJc w:val="left"/>
      <w:pPr>
        <w:ind w:left="3600" w:hanging="360"/>
      </w:pPr>
    </w:lvl>
    <w:lvl w:ilvl="5" w:tplc="F9584872">
      <w:start w:val="1"/>
      <w:numFmt w:val="lowerRoman"/>
      <w:lvlText w:val="%6."/>
      <w:lvlJc w:val="right"/>
      <w:pPr>
        <w:ind w:left="4320" w:hanging="180"/>
      </w:pPr>
    </w:lvl>
    <w:lvl w:ilvl="6" w:tplc="D4A0B076">
      <w:start w:val="1"/>
      <w:numFmt w:val="decimal"/>
      <w:lvlText w:val="%7."/>
      <w:lvlJc w:val="left"/>
      <w:pPr>
        <w:ind w:left="5040" w:hanging="360"/>
      </w:pPr>
    </w:lvl>
    <w:lvl w:ilvl="7" w:tplc="0A64E842">
      <w:start w:val="1"/>
      <w:numFmt w:val="lowerLetter"/>
      <w:lvlText w:val="%8."/>
      <w:lvlJc w:val="left"/>
      <w:pPr>
        <w:ind w:left="5760" w:hanging="360"/>
      </w:pPr>
    </w:lvl>
    <w:lvl w:ilvl="8" w:tplc="D9CE6DC2">
      <w:start w:val="1"/>
      <w:numFmt w:val="lowerRoman"/>
      <w:lvlText w:val="%9."/>
      <w:lvlJc w:val="right"/>
      <w:pPr>
        <w:ind w:left="6480" w:hanging="180"/>
      </w:pPr>
    </w:lvl>
  </w:abstractNum>
  <w:abstractNum w:abstractNumId="2" w15:restartNumberingAfterBreak="0">
    <w:nsid w:val="326E57C0"/>
    <w:multiLevelType w:val="hybridMultilevel"/>
    <w:tmpl w:val="33FCAF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F72D2"/>
    <w:multiLevelType w:val="hybridMultilevel"/>
    <w:tmpl w:val="66D8DF5E"/>
    <w:lvl w:ilvl="0" w:tplc="D2D0F520">
      <w:start w:val="1"/>
      <w:numFmt w:val="decimal"/>
      <w:lvlText w:val="%1."/>
      <w:lvlJc w:val="left"/>
      <w:pPr>
        <w:ind w:left="720" w:hanging="360"/>
      </w:pPr>
    </w:lvl>
    <w:lvl w:ilvl="1" w:tplc="8EB43332">
      <w:start w:val="1"/>
      <w:numFmt w:val="lowerLetter"/>
      <w:lvlText w:val="%2."/>
      <w:lvlJc w:val="left"/>
      <w:pPr>
        <w:ind w:left="1440" w:hanging="360"/>
      </w:pPr>
    </w:lvl>
    <w:lvl w:ilvl="2" w:tplc="6A40A602">
      <w:start w:val="1"/>
      <w:numFmt w:val="lowerRoman"/>
      <w:lvlText w:val="%3."/>
      <w:lvlJc w:val="right"/>
      <w:pPr>
        <w:ind w:left="2160" w:hanging="180"/>
      </w:pPr>
    </w:lvl>
    <w:lvl w:ilvl="3" w:tplc="2940E2F6">
      <w:start w:val="1"/>
      <w:numFmt w:val="decimal"/>
      <w:lvlText w:val="%4."/>
      <w:lvlJc w:val="left"/>
      <w:pPr>
        <w:ind w:left="2880" w:hanging="360"/>
      </w:pPr>
    </w:lvl>
    <w:lvl w:ilvl="4" w:tplc="80443BC2">
      <w:start w:val="1"/>
      <w:numFmt w:val="lowerLetter"/>
      <w:lvlText w:val="%5."/>
      <w:lvlJc w:val="left"/>
      <w:pPr>
        <w:ind w:left="3600" w:hanging="360"/>
      </w:pPr>
    </w:lvl>
    <w:lvl w:ilvl="5" w:tplc="EF7E7B3E">
      <w:start w:val="1"/>
      <w:numFmt w:val="lowerRoman"/>
      <w:lvlText w:val="%6."/>
      <w:lvlJc w:val="right"/>
      <w:pPr>
        <w:ind w:left="4320" w:hanging="180"/>
      </w:pPr>
    </w:lvl>
    <w:lvl w:ilvl="6" w:tplc="7F8A4C1E">
      <w:start w:val="1"/>
      <w:numFmt w:val="decimal"/>
      <w:lvlText w:val="%7."/>
      <w:lvlJc w:val="left"/>
      <w:pPr>
        <w:ind w:left="5040" w:hanging="360"/>
      </w:pPr>
    </w:lvl>
    <w:lvl w:ilvl="7" w:tplc="A5EE42D6">
      <w:start w:val="1"/>
      <w:numFmt w:val="lowerLetter"/>
      <w:lvlText w:val="%8."/>
      <w:lvlJc w:val="left"/>
      <w:pPr>
        <w:ind w:left="5760" w:hanging="360"/>
      </w:pPr>
    </w:lvl>
    <w:lvl w:ilvl="8" w:tplc="7CE2562E">
      <w:start w:val="1"/>
      <w:numFmt w:val="lowerRoman"/>
      <w:lvlText w:val="%9."/>
      <w:lvlJc w:val="right"/>
      <w:pPr>
        <w:ind w:left="6480" w:hanging="180"/>
      </w:pPr>
    </w:lvl>
  </w:abstractNum>
  <w:abstractNum w:abstractNumId="4" w15:restartNumberingAfterBreak="0">
    <w:nsid w:val="78AE0282"/>
    <w:multiLevelType w:val="hybridMultilevel"/>
    <w:tmpl w:val="A66CE972"/>
    <w:lvl w:ilvl="0" w:tplc="375626D6">
      <w:start w:val="1"/>
      <w:numFmt w:val="bullet"/>
      <w:lvlText w:val=""/>
      <w:lvlJc w:val="left"/>
      <w:pPr>
        <w:ind w:left="720" w:hanging="360"/>
      </w:pPr>
      <w:rPr>
        <w:rFonts w:ascii="Symbol" w:hAnsi="Symbol" w:hint="default"/>
      </w:rPr>
    </w:lvl>
    <w:lvl w:ilvl="1" w:tplc="2342149A">
      <w:start w:val="1"/>
      <w:numFmt w:val="bullet"/>
      <w:lvlText w:val="o"/>
      <w:lvlJc w:val="left"/>
      <w:pPr>
        <w:ind w:left="1440" w:hanging="360"/>
      </w:pPr>
      <w:rPr>
        <w:rFonts w:ascii="Courier New" w:hAnsi="Courier New" w:hint="default"/>
      </w:rPr>
    </w:lvl>
    <w:lvl w:ilvl="2" w:tplc="9C3AF450">
      <w:start w:val="1"/>
      <w:numFmt w:val="bullet"/>
      <w:lvlText w:val=""/>
      <w:lvlJc w:val="left"/>
      <w:pPr>
        <w:ind w:left="2160" w:hanging="360"/>
      </w:pPr>
      <w:rPr>
        <w:rFonts w:ascii="Wingdings" w:hAnsi="Wingdings" w:hint="default"/>
      </w:rPr>
    </w:lvl>
    <w:lvl w:ilvl="3" w:tplc="2D2A32C4">
      <w:start w:val="1"/>
      <w:numFmt w:val="bullet"/>
      <w:lvlText w:val=""/>
      <w:lvlJc w:val="left"/>
      <w:pPr>
        <w:ind w:left="2880" w:hanging="360"/>
      </w:pPr>
      <w:rPr>
        <w:rFonts w:ascii="Symbol" w:hAnsi="Symbol" w:hint="default"/>
      </w:rPr>
    </w:lvl>
    <w:lvl w:ilvl="4" w:tplc="0B808CB4">
      <w:start w:val="1"/>
      <w:numFmt w:val="bullet"/>
      <w:lvlText w:val="o"/>
      <w:lvlJc w:val="left"/>
      <w:pPr>
        <w:ind w:left="3600" w:hanging="360"/>
      </w:pPr>
      <w:rPr>
        <w:rFonts w:ascii="Courier New" w:hAnsi="Courier New" w:hint="default"/>
      </w:rPr>
    </w:lvl>
    <w:lvl w:ilvl="5" w:tplc="3FBA3066">
      <w:start w:val="1"/>
      <w:numFmt w:val="bullet"/>
      <w:lvlText w:val=""/>
      <w:lvlJc w:val="left"/>
      <w:pPr>
        <w:ind w:left="4320" w:hanging="360"/>
      </w:pPr>
      <w:rPr>
        <w:rFonts w:ascii="Wingdings" w:hAnsi="Wingdings" w:hint="default"/>
      </w:rPr>
    </w:lvl>
    <w:lvl w:ilvl="6" w:tplc="272045FA">
      <w:start w:val="1"/>
      <w:numFmt w:val="bullet"/>
      <w:lvlText w:val=""/>
      <w:lvlJc w:val="left"/>
      <w:pPr>
        <w:ind w:left="5040" w:hanging="360"/>
      </w:pPr>
      <w:rPr>
        <w:rFonts w:ascii="Symbol" w:hAnsi="Symbol" w:hint="default"/>
      </w:rPr>
    </w:lvl>
    <w:lvl w:ilvl="7" w:tplc="1554926A">
      <w:start w:val="1"/>
      <w:numFmt w:val="bullet"/>
      <w:lvlText w:val="o"/>
      <w:lvlJc w:val="left"/>
      <w:pPr>
        <w:ind w:left="5760" w:hanging="360"/>
      </w:pPr>
      <w:rPr>
        <w:rFonts w:ascii="Courier New" w:hAnsi="Courier New" w:hint="default"/>
      </w:rPr>
    </w:lvl>
    <w:lvl w:ilvl="8" w:tplc="808AB5B2">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as Rathbun">
    <w15:presenceInfo w15:providerId="Windows Live" w15:userId="914cffd35fd449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2NDE1MjU3tDAytjBR0lEKTi0uzszPAykwrgUA4DOJmSwAAAA="/>
  </w:docVars>
  <w:rsids>
    <w:rsidRoot w:val="673FA789"/>
    <w:rsid w:val="000123F4"/>
    <w:rsid w:val="000264C6"/>
    <w:rsid w:val="00030217"/>
    <w:rsid w:val="0004015C"/>
    <w:rsid w:val="0005287D"/>
    <w:rsid w:val="0008239F"/>
    <w:rsid w:val="000939BF"/>
    <w:rsid w:val="00093B56"/>
    <w:rsid w:val="00095456"/>
    <w:rsid w:val="000B69A6"/>
    <w:rsid w:val="000E091D"/>
    <w:rsid w:val="000F374F"/>
    <w:rsid w:val="000F5C1C"/>
    <w:rsid w:val="0013253E"/>
    <w:rsid w:val="00156BA8"/>
    <w:rsid w:val="00173514"/>
    <w:rsid w:val="001971F9"/>
    <w:rsid w:val="001A2C73"/>
    <w:rsid w:val="001A37AC"/>
    <w:rsid w:val="001C44A4"/>
    <w:rsid w:val="001D12F0"/>
    <w:rsid w:val="001D38AE"/>
    <w:rsid w:val="001D655C"/>
    <w:rsid w:val="002071E0"/>
    <w:rsid w:val="00223271"/>
    <w:rsid w:val="00231D96"/>
    <w:rsid w:val="002978A5"/>
    <w:rsid w:val="002C2FEB"/>
    <w:rsid w:val="002E52A4"/>
    <w:rsid w:val="002F17A1"/>
    <w:rsid w:val="00323658"/>
    <w:rsid w:val="0032539A"/>
    <w:rsid w:val="003255AD"/>
    <w:rsid w:val="00327BD7"/>
    <w:rsid w:val="003608E8"/>
    <w:rsid w:val="00371BCC"/>
    <w:rsid w:val="003B22B5"/>
    <w:rsid w:val="003B4A1E"/>
    <w:rsid w:val="003B7C47"/>
    <w:rsid w:val="003E2DDD"/>
    <w:rsid w:val="003E5C70"/>
    <w:rsid w:val="004049E9"/>
    <w:rsid w:val="00414066"/>
    <w:rsid w:val="004156C5"/>
    <w:rsid w:val="0044292C"/>
    <w:rsid w:val="004735B9"/>
    <w:rsid w:val="004738C8"/>
    <w:rsid w:val="004854D3"/>
    <w:rsid w:val="004B0055"/>
    <w:rsid w:val="004B78A3"/>
    <w:rsid w:val="004D0D1A"/>
    <w:rsid w:val="004E51A2"/>
    <w:rsid w:val="00501E6D"/>
    <w:rsid w:val="005E0B20"/>
    <w:rsid w:val="005E24FB"/>
    <w:rsid w:val="005E3251"/>
    <w:rsid w:val="00640EF5"/>
    <w:rsid w:val="006E6E65"/>
    <w:rsid w:val="00706156"/>
    <w:rsid w:val="0071765E"/>
    <w:rsid w:val="00721412"/>
    <w:rsid w:val="00726F4C"/>
    <w:rsid w:val="00731A2A"/>
    <w:rsid w:val="00762BCB"/>
    <w:rsid w:val="007865D9"/>
    <w:rsid w:val="007A0DF9"/>
    <w:rsid w:val="007C736B"/>
    <w:rsid w:val="007D0FB5"/>
    <w:rsid w:val="007D3685"/>
    <w:rsid w:val="007F0B0E"/>
    <w:rsid w:val="007F5EDE"/>
    <w:rsid w:val="00803FAF"/>
    <w:rsid w:val="008472B3"/>
    <w:rsid w:val="00861CD3"/>
    <w:rsid w:val="0086243F"/>
    <w:rsid w:val="00866FE4"/>
    <w:rsid w:val="0089217B"/>
    <w:rsid w:val="008A7480"/>
    <w:rsid w:val="008B2EF4"/>
    <w:rsid w:val="008B62ED"/>
    <w:rsid w:val="008E6C2C"/>
    <w:rsid w:val="008F096E"/>
    <w:rsid w:val="0091293A"/>
    <w:rsid w:val="009335A0"/>
    <w:rsid w:val="0093649D"/>
    <w:rsid w:val="009734DB"/>
    <w:rsid w:val="00984E9E"/>
    <w:rsid w:val="009852FB"/>
    <w:rsid w:val="009960FE"/>
    <w:rsid w:val="009B1B7D"/>
    <w:rsid w:val="009B3855"/>
    <w:rsid w:val="009C62DE"/>
    <w:rsid w:val="009C6B17"/>
    <w:rsid w:val="009D7584"/>
    <w:rsid w:val="009E6B97"/>
    <w:rsid w:val="009F03FA"/>
    <w:rsid w:val="009F277C"/>
    <w:rsid w:val="00A110BC"/>
    <w:rsid w:val="00A1225E"/>
    <w:rsid w:val="00A20132"/>
    <w:rsid w:val="00A40D08"/>
    <w:rsid w:val="00A76AAA"/>
    <w:rsid w:val="00A948A9"/>
    <w:rsid w:val="00A95056"/>
    <w:rsid w:val="00AB3A69"/>
    <w:rsid w:val="00AC6585"/>
    <w:rsid w:val="00AE60DB"/>
    <w:rsid w:val="00AF4AA2"/>
    <w:rsid w:val="00B058A4"/>
    <w:rsid w:val="00B62957"/>
    <w:rsid w:val="00B8422D"/>
    <w:rsid w:val="00B94DA4"/>
    <w:rsid w:val="00BA412E"/>
    <w:rsid w:val="00BB0EC4"/>
    <w:rsid w:val="00BC3A43"/>
    <w:rsid w:val="00BD6686"/>
    <w:rsid w:val="00BD6E4C"/>
    <w:rsid w:val="00BF1122"/>
    <w:rsid w:val="00C10BCB"/>
    <w:rsid w:val="00C13586"/>
    <w:rsid w:val="00C17D6C"/>
    <w:rsid w:val="00C35C75"/>
    <w:rsid w:val="00C70810"/>
    <w:rsid w:val="00C8778F"/>
    <w:rsid w:val="00CD0608"/>
    <w:rsid w:val="00CD4FFD"/>
    <w:rsid w:val="00D04E28"/>
    <w:rsid w:val="00D10F92"/>
    <w:rsid w:val="00D3314C"/>
    <w:rsid w:val="00D40EF5"/>
    <w:rsid w:val="00D50010"/>
    <w:rsid w:val="00D545D6"/>
    <w:rsid w:val="00D63D9D"/>
    <w:rsid w:val="00D66D4D"/>
    <w:rsid w:val="00D764A3"/>
    <w:rsid w:val="00DB3A6F"/>
    <w:rsid w:val="00DC3D08"/>
    <w:rsid w:val="00DE4C07"/>
    <w:rsid w:val="00E1676F"/>
    <w:rsid w:val="00E34BBA"/>
    <w:rsid w:val="00E438D4"/>
    <w:rsid w:val="00E57D01"/>
    <w:rsid w:val="00E71E53"/>
    <w:rsid w:val="00E7299C"/>
    <w:rsid w:val="00E84E66"/>
    <w:rsid w:val="00EC2E9D"/>
    <w:rsid w:val="00EF28D3"/>
    <w:rsid w:val="00EF2D6F"/>
    <w:rsid w:val="00EF3EC5"/>
    <w:rsid w:val="00F4102A"/>
    <w:rsid w:val="00F65085"/>
    <w:rsid w:val="00F738F3"/>
    <w:rsid w:val="00FA55DB"/>
    <w:rsid w:val="00FF34F5"/>
    <w:rsid w:val="1B426BAD"/>
    <w:rsid w:val="23563033"/>
    <w:rsid w:val="2A270DD8"/>
    <w:rsid w:val="4522186A"/>
    <w:rsid w:val="49DDE3CD"/>
    <w:rsid w:val="5ED45579"/>
    <w:rsid w:val="6355F5FC"/>
    <w:rsid w:val="66C72D4B"/>
    <w:rsid w:val="673FA789"/>
    <w:rsid w:val="67B33692"/>
    <w:rsid w:val="68ABCD16"/>
    <w:rsid w:val="7295C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A789"/>
  <w15:chartTrackingRefBased/>
  <w15:docId w15:val="{D92EECD2-377E-4DD3-A975-C9F903D6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39F"/>
    <w:rPr>
      <w:color w:val="808080"/>
    </w:rPr>
  </w:style>
  <w:style w:type="paragraph" w:styleId="ListParagraph">
    <w:name w:val="List Paragraph"/>
    <w:basedOn w:val="Normal"/>
    <w:uiPriority w:val="34"/>
    <w:qFormat/>
    <w:rsid w:val="000E091D"/>
    <w:pPr>
      <w:ind w:left="720"/>
      <w:contextualSpacing/>
    </w:pPr>
  </w:style>
  <w:style w:type="character" w:styleId="CommentReference">
    <w:name w:val="annotation reference"/>
    <w:basedOn w:val="DefaultParagraphFont"/>
    <w:uiPriority w:val="99"/>
    <w:semiHidden/>
    <w:unhideWhenUsed/>
    <w:rsid w:val="002E52A4"/>
    <w:rPr>
      <w:sz w:val="16"/>
      <w:szCs w:val="16"/>
    </w:rPr>
  </w:style>
  <w:style w:type="paragraph" w:styleId="CommentText">
    <w:name w:val="annotation text"/>
    <w:basedOn w:val="Normal"/>
    <w:link w:val="CommentTextChar"/>
    <w:uiPriority w:val="99"/>
    <w:semiHidden/>
    <w:unhideWhenUsed/>
    <w:rsid w:val="002E52A4"/>
    <w:pPr>
      <w:spacing w:line="240" w:lineRule="auto"/>
    </w:pPr>
    <w:rPr>
      <w:sz w:val="20"/>
      <w:szCs w:val="20"/>
    </w:rPr>
  </w:style>
  <w:style w:type="character" w:customStyle="1" w:styleId="CommentTextChar">
    <w:name w:val="Comment Text Char"/>
    <w:basedOn w:val="DefaultParagraphFont"/>
    <w:link w:val="CommentText"/>
    <w:uiPriority w:val="99"/>
    <w:semiHidden/>
    <w:rsid w:val="002E52A4"/>
    <w:rPr>
      <w:sz w:val="20"/>
      <w:szCs w:val="20"/>
    </w:rPr>
  </w:style>
  <w:style w:type="paragraph" w:styleId="CommentSubject">
    <w:name w:val="annotation subject"/>
    <w:basedOn w:val="CommentText"/>
    <w:next w:val="CommentText"/>
    <w:link w:val="CommentSubjectChar"/>
    <w:uiPriority w:val="99"/>
    <w:semiHidden/>
    <w:unhideWhenUsed/>
    <w:rsid w:val="002E52A4"/>
    <w:rPr>
      <w:b/>
      <w:bCs/>
    </w:rPr>
  </w:style>
  <w:style w:type="character" w:customStyle="1" w:styleId="CommentSubjectChar">
    <w:name w:val="Comment Subject Char"/>
    <w:basedOn w:val="CommentTextChar"/>
    <w:link w:val="CommentSubject"/>
    <w:uiPriority w:val="99"/>
    <w:semiHidden/>
    <w:rsid w:val="002E52A4"/>
    <w:rPr>
      <w:b/>
      <w:bCs/>
      <w:sz w:val="20"/>
      <w:szCs w:val="20"/>
    </w:rPr>
  </w:style>
  <w:style w:type="paragraph" w:styleId="BalloonText">
    <w:name w:val="Balloon Text"/>
    <w:basedOn w:val="Normal"/>
    <w:link w:val="BalloonTextChar"/>
    <w:uiPriority w:val="99"/>
    <w:semiHidden/>
    <w:unhideWhenUsed/>
    <w:rsid w:val="002E5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2A4"/>
    <w:rPr>
      <w:rFonts w:ascii="Segoe UI" w:hAnsi="Segoe UI" w:cs="Segoe UI"/>
      <w:sz w:val="18"/>
      <w:szCs w:val="18"/>
    </w:rPr>
  </w:style>
  <w:style w:type="table" w:styleId="TableGrid">
    <w:name w:val="Table Grid"/>
    <w:basedOn w:val="TableNormal"/>
    <w:uiPriority w:val="39"/>
    <w:rsid w:val="00D04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04E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04E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04E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1714</Words>
  <Characters>9774</Characters>
  <Application>Microsoft Office Word</Application>
  <DocSecurity>0</DocSecurity>
  <Lines>81</Lines>
  <Paragraphs>22</Paragraphs>
  <ScaleCrop>false</ScaleCrop>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Rathbun</dc:creator>
  <cp:keywords/>
  <dc:description/>
  <cp:lastModifiedBy>Matthias Rathbun</cp:lastModifiedBy>
  <cp:revision>158</cp:revision>
  <dcterms:created xsi:type="dcterms:W3CDTF">2019-12-13T17:56:00Z</dcterms:created>
  <dcterms:modified xsi:type="dcterms:W3CDTF">2020-01-26T14:55:00Z</dcterms:modified>
</cp:coreProperties>
</file>