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20B5" w:rsidRPr="007820B5" w:rsidRDefault="007820B5" w:rsidP="007820B5">
      <w:pPr>
        <w:rPr>
          <w:sz w:val="28"/>
          <w:szCs w:val="28"/>
        </w:rPr>
      </w:pPr>
      <w:r w:rsidRPr="007820B5">
        <w:rPr>
          <w:sz w:val="32"/>
          <w:szCs w:val="32"/>
        </w:rPr>
        <w:t>Le processeur</w:t>
      </w:r>
      <w:r>
        <w:t xml:space="preserve"> </w:t>
      </w:r>
      <w:r w:rsidRPr="007820B5">
        <w:rPr>
          <w:sz w:val="28"/>
          <w:szCs w:val="28"/>
        </w:rPr>
        <w:t>est le cerveau de votre ordinateur. Il interprète et exécute les consignes reçues en langage binaire. Votre processeur est très utile pour le fonctionnement des programmes et l'affichage de votre écran. On note quatre points majeurs de fonctionnement :</w:t>
      </w:r>
    </w:p>
    <w:p w:rsidR="007820B5" w:rsidRPr="007820B5" w:rsidRDefault="007820B5" w:rsidP="007820B5">
      <w:pPr>
        <w:rPr>
          <w:sz w:val="28"/>
          <w:szCs w:val="28"/>
        </w:rPr>
      </w:pPr>
    </w:p>
    <w:p w:rsidR="007820B5" w:rsidRPr="007820B5" w:rsidRDefault="007820B5" w:rsidP="007820B5">
      <w:pPr>
        <w:rPr>
          <w:sz w:val="28"/>
          <w:szCs w:val="28"/>
        </w:rPr>
      </w:pPr>
      <w:r w:rsidRPr="007820B5">
        <w:rPr>
          <w:sz w:val="28"/>
          <w:szCs w:val="28"/>
        </w:rPr>
        <w:t>La recherche de l'instruction ;</w:t>
      </w:r>
    </w:p>
    <w:p w:rsidR="007820B5" w:rsidRPr="007820B5" w:rsidRDefault="007820B5" w:rsidP="007820B5">
      <w:pPr>
        <w:rPr>
          <w:sz w:val="28"/>
          <w:szCs w:val="28"/>
        </w:rPr>
      </w:pPr>
      <w:r w:rsidRPr="007820B5">
        <w:rPr>
          <w:sz w:val="28"/>
          <w:szCs w:val="28"/>
        </w:rPr>
        <w:t>L'interprétation des champs opérants et des codes des opérations ;</w:t>
      </w:r>
    </w:p>
    <w:p w:rsidR="007820B5" w:rsidRPr="007820B5" w:rsidRDefault="007820B5" w:rsidP="007820B5">
      <w:pPr>
        <w:rPr>
          <w:sz w:val="28"/>
          <w:szCs w:val="28"/>
        </w:rPr>
      </w:pPr>
      <w:r w:rsidRPr="007820B5">
        <w:rPr>
          <w:sz w:val="28"/>
          <w:szCs w:val="28"/>
        </w:rPr>
        <w:t>L'exécution du programme ;</w:t>
      </w:r>
    </w:p>
    <w:p w:rsidR="007820B5" w:rsidRPr="007820B5" w:rsidRDefault="007820B5" w:rsidP="007820B5">
      <w:pPr>
        <w:rPr>
          <w:sz w:val="28"/>
          <w:szCs w:val="28"/>
        </w:rPr>
      </w:pPr>
      <w:r w:rsidRPr="007820B5">
        <w:rPr>
          <w:sz w:val="28"/>
          <w:szCs w:val="28"/>
        </w:rPr>
        <w:t>L'écriture du résultat.</w:t>
      </w:r>
    </w:p>
    <w:p w:rsidR="007820B5" w:rsidRPr="007820B5" w:rsidRDefault="007820B5" w:rsidP="007820B5">
      <w:pPr>
        <w:rPr>
          <w:sz w:val="28"/>
          <w:szCs w:val="28"/>
        </w:rPr>
      </w:pPr>
      <w:r w:rsidRPr="007820B5">
        <w:rPr>
          <w:sz w:val="28"/>
          <w:szCs w:val="28"/>
        </w:rPr>
        <w:t>Le processeur (CPU) sert aussi à échanger les données entre les différents composants de l'ordinateur et ceux installés dans le boîtier de l'ordinateur :</w:t>
      </w:r>
    </w:p>
    <w:p w:rsidR="007820B5" w:rsidRPr="007820B5" w:rsidRDefault="007820B5" w:rsidP="007820B5">
      <w:pPr>
        <w:rPr>
          <w:sz w:val="28"/>
          <w:szCs w:val="28"/>
        </w:rPr>
      </w:pPr>
    </w:p>
    <w:p w:rsidR="007820B5" w:rsidRPr="007820B5" w:rsidRDefault="007820B5" w:rsidP="007820B5">
      <w:pPr>
        <w:rPr>
          <w:sz w:val="28"/>
          <w:szCs w:val="28"/>
        </w:rPr>
      </w:pPr>
      <w:r w:rsidRPr="007820B5">
        <w:rPr>
          <w:sz w:val="28"/>
          <w:szCs w:val="28"/>
        </w:rPr>
        <w:t>Le disque dur ;</w:t>
      </w:r>
    </w:p>
    <w:p w:rsidR="007820B5" w:rsidRPr="007820B5" w:rsidRDefault="007820B5" w:rsidP="007820B5">
      <w:pPr>
        <w:rPr>
          <w:sz w:val="28"/>
          <w:szCs w:val="28"/>
        </w:rPr>
      </w:pPr>
      <w:r w:rsidRPr="007820B5">
        <w:rPr>
          <w:sz w:val="28"/>
          <w:szCs w:val="28"/>
        </w:rPr>
        <w:t>La mémoire vive ;</w:t>
      </w:r>
    </w:p>
    <w:p w:rsidR="007820B5" w:rsidRPr="007820B5" w:rsidRDefault="007820B5" w:rsidP="007820B5">
      <w:pPr>
        <w:rPr>
          <w:sz w:val="28"/>
          <w:szCs w:val="28"/>
        </w:rPr>
      </w:pPr>
      <w:r w:rsidRPr="007820B5">
        <w:rPr>
          <w:sz w:val="28"/>
          <w:szCs w:val="28"/>
        </w:rPr>
        <w:t>La carte graphique.</w:t>
      </w:r>
    </w:p>
    <w:p w:rsidR="00AE3CF7" w:rsidRDefault="007820B5" w:rsidP="007820B5">
      <w:r w:rsidRPr="007820B5">
        <w:rPr>
          <w:sz w:val="28"/>
          <w:szCs w:val="28"/>
        </w:rPr>
        <w:t>Grâce à lui, plusieurs programmes sont interprétés, coordonnés puis exécutés</w:t>
      </w:r>
      <w:r>
        <w:t>.</w:t>
      </w:r>
    </w:p>
    <w:p w:rsidR="007820B5" w:rsidRPr="00AE3CF7" w:rsidRDefault="00AE3CF7" w:rsidP="007820B5">
      <w:pPr>
        <w:rPr>
          <w:sz w:val="28"/>
          <w:szCs w:val="28"/>
        </w:rPr>
      </w:pPr>
      <w:r w:rsidRPr="00AE3CF7">
        <w:rPr>
          <w:sz w:val="28"/>
          <w:szCs w:val="28"/>
        </w:rPr>
        <w:t xml:space="preserve">Les différents types de processeurs basés sur leurs cœurs sont le </w:t>
      </w:r>
      <w:proofErr w:type="spellStart"/>
      <w:r w:rsidRPr="00AE3CF7">
        <w:rPr>
          <w:sz w:val="28"/>
          <w:szCs w:val="28"/>
        </w:rPr>
        <w:t>monocœur</w:t>
      </w:r>
      <w:proofErr w:type="spellEnd"/>
      <w:r w:rsidRPr="00AE3CF7">
        <w:rPr>
          <w:sz w:val="28"/>
          <w:szCs w:val="28"/>
        </w:rPr>
        <w:t xml:space="preserve">, le double cœur, le </w:t>
      </w:r>
      <w:proofErr w:type="spellStart"/>
      <w:r w:rsidRPr="00AE3CF7">
        <w:rPr>
          <w:sz w:val="28"/>
          <w:szCs w:val="28"/>
        </w:rPr>
        <w:t>quadricœur</w:t>
      </w:r>
      <w:proofErr w:type="spellEnd"/>
      <w:r w:rsidRPr="00AE3CF7">
        <w:rPr>
          <w:sz w:val="28"/>
          <w:szCs w:val="28"/>
        </w:rPr>
        <w:t xml:space="preserve"> et l'</w:t>
      </w:r>
      <w:proofErr w:type="spellStart"/>
      <w:r w:rsidRPr="00AE3CF7">
        <w:rPr>
          <w:sz w:val="28"/>
          <w:szCs w:val="28"/>
        </w:rPr>
        <w:t>octa</w:t>
      </w:r>
      <w:proofErr w:type="spellEnd"/>
      <w:r w:rsidRPr="00AE3CF7">
        <w:rPr>
          <w:sz w:val="28"/>
          <w:szCs w:val="28"/>
        </w:rPr>
        <w:t xml:space="preserve">-cœur. Ils peuvent traiter respectivement un, deux, plusieurs et même plus de threads simultanément. </w:t>
      </w:r>
    </w:p>
    <w:p w:rsidR="00AE3CF7" w:rsidRDefault="00AE3CF7" w:rsidP="00AE3CF7">
      <w:pPr>
        <w:jc w:val="center"/>
      </w:pPr>
      <w:r w:rsidRPr="00AE3CF7">
        <w:rPr>
          <w:noProof/>
          <w:sz w:val="28"/>
          <w:szCs w:val="28"/>
          <w:lang w:eastAsia="fr-BE"/>
        </w:rPr>
        <w:drawing>
          <wp:anchor distT="0" distB="0" distL="114300" distR="114300" simplePos="0" relativeHeight="251661312" behindDoc="1" locked="0" layoutInCell="1" allowOverlap="1">
            <wp:simplePos x="0" y="0"/>
            <wp:positionH relativeFrom="page">
              <wp:posOffset>3702685</wp:posOffset>
            </wp:positionH>
            <wp:positionV relativeFrom="paragraph">
              <wp:posOffset>531495</wp:posOffset>
            </wp:positionV>
            <wp:extent cx="3679190" cy="2082165"/>
            <wp:effectExtent l="171450" t="323850" r="149860" b="318135"/>
            <wp:wrapTight wrapText="bothSides">
              <wp:wrapPolygon edited="0">
                <wp:start x="20963" y="-354"/>
                <wp:lineTo x="11147" y="-3276"/>
                <wp:lineTo x="10830" y="-164"/>
                <wp:lineTo x="1034" y="-3280"/>
                <wp:lineTo x="717" y="-168"/>
                <wp:lineTo x="-54" y="-414"/>
                <wp:lineTo x="-578" y="5845"/>
                <wp:lineTo x="-446" y="17935"/>
                <wp:lineTo x="-233" y="21417"/>
                <wp:lineTo x="208" y="21557"/>
                <wp:lineTo x="318" y="21592"/>
                <wp:lineTo x="8501" y="21584"/>
                <wp:lineTo x="18394" y="21519"/>
                <wp:lineTo x="18504" y="21554"/>
                <wp:lineTo x="21663" y="19547"/>
                <wp:lineTo x="21734" y="-109"/>
                <wp:lineTo x="20963" y="-354"/>
              </wp:wrapPolygon>
            </wp:wrapTight>
            <wp:docPr id="2" name="Image 2" descr="Amazon.in: Buy Intel Desktop Processor CPU - Dual Core, 2.7GHz Online at  Low Prices in India | Intel Reviews &amp; Ra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azon.in: Buy Intel Desktop Processor CPU - Dual Core, 2.7GHz Online at  Low Prices in India | Intel Reviews &amp; Rating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rot="20987681">
                      <a:off x="0" y="0"/>
                      <a:ext cx="367919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3CF7">
        <w:rPr>
          <w:noProof/>
          <w:sz w:val="28"/>
          <w:szCs w:val="28"/>
          <w:lang w:eastAsia="fr-BE"/>
        </w:rPr>
        <w:drawing>
          <wp:anchor distT="0" distB="0" distL="114300" distR="114300" simplePos="0" relativeHeight="251660288" behindDoc="1" locked="0" layoutInCell="1" allowOverlap="1" wp14:anchorId="299ED1AB" wp14:editId="4CDE5101">
            <wp:simplePos x="0" y="0"/>
            <wp:positionH relativeFrom="page">
              <wp:align>left</wp:align>
            </wp:positionH>
            <wp:positionV relativeFrom="paragraph">
              <wp:posOffset>294005</wp:posOffset>
            </wp:positionV>
            <wp:extent cx="3139440" cy="2350770"/>
            <wp:effectExtent l="228600" t="342900" r="232410" b="354330"/>
            <wp:wrapTight wrapText="bothSides">
              <wp:wrapPolygon edited="0">
                <wp:start x="-252" y="32"/>
                <wp:lineTo x="-762" y="198"/>
                <wp:lineTo x="-266" y="2919"/>
                <wp:lineTo x="-776" y="3085"/>
                <wp:lineTo x="-280" y="5806"/>
                <wp:lineTo x="-789" y="5971"/>
                <wp:lineTo x="-294" y="8693"/>
                <wp:lineTo x="-803" y="8858"/>
                <wp:lineTo x="-308" y="11579"/>
                <wp:lineTo x="-817" y="11745"/>
                <wp:lineTo x="-208" y="17312"/>
                <wp:lineTo x="-718" y="17477"/>
                <wp:lineTo x="-222" y="20198"/>
                <wp:lineTo x="4222" y="21637"/>
                <wp:lineTo x="20974" y="21781"/>
                <wp:lineTo x="21738" y="21533"/>
                <wp:lineTo x="21739" y="1537"/>
                <wp:lineTo x="21522" y="346"/>
                <wp:lineTo x="19333" y="-564"/>
                <wp:lineTo x="18187" y="-192"/>
                <wp:lineTo x="17691" y="-2913"/>
                <wp:lineTo x="9413" y="-225"/>
                <wp:lineTo x="8917" y="-2946"/>
                <wp:lineTo x="257" y="-133"/>
                <wp:lineTo x="-252" y="32"/>
              </wp:wrapPolygon>
            </wp:wrapTight>
            <wp:docPr id="1" name="Image 1" descr="C:\Users\b.vliege.7751\AppData\Local\Microsoft\Windows\INetCache\Content.MSO\660874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vliege.7751\AppData\Local\Microsoft\Windows\INetCache\Content.MSO\66087403.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rot="820135">
                      <a:off x="0" y="0"/>
                      <a:ext cx="3139440" cy="2350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3CF7">
        <w:rPr>
          <w:sz w:val="28"/>
          <w:szCs w:val="28"/>
        </w:rPr>
        <w:t>Le prix d’un processeur est entre 50€ et 500</w:t>
      </w:r>
      <w:r>
        <w:t>€</w:t>
      </w:r>
    </w:p>
    <w:p w:rsidR="00AE3CF7" w:rsidRDefault="00AE3CF7" w:rsidP="00AE3CF7">
      <w:pPr>
        <w:jc w:val="center"/>
      </w:pPr>
    </w:p>
    <w:p w:rsidR="00AE3CF7" w:rsidRDefault="00AE3CF7" w:rsidP="00AE3CF7">
      <w:pPr>
        <w:jc w:val="center"/>
      </w:pPr>
    </w:p>
    <w:p w:rsidR="00AE3CF7" w:rsidRDefault="00AE3CF7" w:rsidP="00AE3CF7">
      <w:pPr>
        <w:jc w:val="center"/>
      </w:pPr>
    </w:p>
    <w:p w:rsidR="00AE3CF7" w:rsidRDefault="00AE3CF7" w:rsidP="00AE3CF7">
      <w:pPr>
        <w:jc w:val="center"/>
      </w:pPr>
    </w:p>
    <w:p w:rsidR="00AE3CF7" w:rsidRPr="00AE3CF7" w:rsidRDefault="00AE3CF7" w:rsidP="00AE3CF7">
      <w:pPr>
        <w:rPr>
          <w:sz w:val="28"/>
          <w:szCs w:val="28"/>
        </w:rPr>
      </w:pPr>
      <w:r>
        <w:rPr>
          <w:noProof/>
          <w:lang w:eastAsia="fr-BE"/>
        </w:rPr>
        <w:lastRenderedPageBreak/>
        <w:drawing>
          <wp:anchor distT="0" distB="0" distL="114300" distR="114300" simplePos="0" relativeHeight="251663360" behindDoc="1" locked="0" layoutInCell="1" allowOverlap="1">
            <wp:simplePos x="0" y="0"/>
            <wp:positionH relativeFrom="margin">
              <wp:posOffset>2703195</wp:posOffset>
            </wp:positionH>
            <wp:positionV relativeFrom="paragraph">
              <wp:posOffset>133350</wp:posOffset>
            </wp:positionV>
            <wp:extent cx="2850712" cy="1778069"/>
            <wp:effectExtent l="76200" t="133350" r="83185" b="127000"/>
            <wp:wrapTight wrapText="bothSides">
              <wp:wrapPolygon edited="0">
                <wp:start x="-354" y="-84"/>
                <wp:lineTo x="-245" y="15002"/>
                <wp:lineTo x="-108" y="20094"/>
                <wp:lineTo x="6202" y="21521"/>
                <wp:lineTo x="20696" y="21553"/>
                <wp:lineTo x="20839" y="21533"/>
                <wp:lineTo x="21702" y="21410"/>
                <wp:lineTo x="21779" y="4439"/>
                <wp:lineTo x="21435" y="-1785"/>
                <wp:lineTo x="14613" y="-1978"/>
                <wp:lineTo x="1659" y="-370"/>
                <wp:lineTo x="-354" y="-84"/>
              </wp:wrapPolygon>
            </wp:wrapTight>
            <wp:docPr id="6" name="Image 6" descr="Qu'est-ce que la RAM et à quoi sert-el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ce que la RAM et à quoi sert-elle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rot="303796">
                      <a:off x="0" y="0"/>
                      <a:ext cx="2850712" cy="1778069"/>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BE"/>
        </w:rPr>
        <w:drawing>
          <wp:anchor distT="0" distB="0" distL="114300" distR="114300" simplePos="0" relativeHeight="251662336" behindDoc="1" locked="0" layoutInCell="1" allowOverlap="1">
            <wp:simplePos x="0" y="0"/>
            <wp:positionH relativeFrom="margin">
              <wp:posOffset>-781050</wp:posOffset>
            </wp:positionH>
            <wp:positionV relativeFrom="paragraph">
              <wp:posOffset>190500</wp:posOffset>
            </wp:positionV>
            <wp:extent cx="3267075" cy="1485900"/>
            <wp:effectExtent l="76200" t="190500" r="85725" b="190500"/>
            <wp:wrapTight wrapText="bothSides">
              <wp:wrapPolygon edited="0">
                <wp:start x="21061" y="-200"/>
                <wp:lineTo x="4050" y="-4616"/>
                <wp:lineTo x="3814" y="-216"/>
                <wp:lineTo x="62" y="-1190"/>
                <wp:lineTo x="-411" y="7611"/>
                <wp:lineTo x="-508" y="16508"/>
                <wp:lineTo x="-244" y="21039"/>
                <wp:lineTo x="-259" y="21314"/>
                <wp:lineTo x="491" y="21508"/>
                <wp:lineTo x="616" y="21541"/>
                <wp:lineTo x="1507" y="21493"/>
                <wp:lineTo x="1632" y="21526"/>
                <wp:lineTo x="18754" y="21509"/>
                <wp:lineTo x="18879" y="21542"/>
                <wp:lineTo x="21727" y="18098"/>
                <wp:lineTo x="21686" y="-37"/>
                <wp:lineTo x="21061" y="-200"/>
              </wp:wrapPolygon>
            </wp:wrapTight>
            <wp:docPr id="5" name="Image 5" descr="C'est quoi la RAM d'un ordinateur ? - Grosbill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t quoi la RAM d'un ordinateur ? - Grosbill Blo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21195961">
                      <a:off x="0" y="0"/>
                      <a:ext cx="3267075" cy="1485900"/>
                    </a:xfrm>
                    <a:prstGeom prst="rect">
                      <a:avLst/>
                    </a:prstGeom>
                    <a:noFill/>
                    <a:ln>
                      <a:noFill/>
                    </a:ln>
                  </pic:spPr>
                </pic:pic>
              </a:graphicData>
            </a:graphic>
            <wp14:sizeRelH relativeFrom="margin">
              <wp14:pctWidth>0</wp14:pctWidth>
            </wp14:sizeRelH>
          </wp:anchor>
        </w:drawing>
      </w:r>
      <w:r>
        <w:rPr>
          <w:sz w:val="32"/>
          <w:szCs w:val="32"/>
        </w:rPr>
        <w:t xml:space="preserve">                                                          </w:t>
      </w:r>
      <w:r w:rsidRPr="00AE3CF7">
        <w:rPr>
          <w:sz w:val="32"/>
          <w:szCs w:val="32"/>
        </w:rPr>
        <w:t>La RAM</w:t>
      </w:r>
      <w:r w:rsidRPr="00AE3CF7">
        <w:rPr>
          <w:sz w:val="28"/>
          <w:szCs w:val="28"/>
        </w:rPr>
        <w:t xml:space="preserve"> (</w:t>
      </w:r>
      <w:proofErr w:type="spellStart"/>
      <w:r w:rsidRPr="00AE3CF7">
        <w:rPr>
          <w:sz w:val="28"/>
          <w:szCs w:val="28"/>
        </w:rPr>
        <w:t>Random</w:t>
      </w:r>
      <w:proofErr w:type="spellEnd"/>
      <w:r w:rsidRPr="00AE3CF7">
        <w:rPr>
          <w:sz w:val="28"/>
          <w:szCs w:val="28"/>
        </w:rPr>
        <w:t xml:space="preserve"> Access Memory) est l'espace de stockage de la mémoire à court terme. Le processeur fournit les instructions et la puissance de traitement dont l'ordinateur a besoin pour faire son travail.</w:t>
      </w:r>
    </w:p>
    <w:p w:rsidR="00C31A74" w:rsidRPr="00C31A74" w:rsidRDefault="00C31A74" w:rsidP="00C31A74">
      <w:pPr>
        <w:jc w:val="center"/>
        <w:rPr>
          <w:sz w:val="28"/>
          <w:szCs w:val="28"/>
        </w:rPr>
      </w:pPr>
      <w:r w:rsidRPr="00C31A74">
        <w:rPr>
          <w:sz w:val="28"/>
          <w:szCs w:val="28"/>
        </w:rPr>
        <w:t>Quels sont les types de RAM qui existent ?</w:t>
      </w:r>
    </w:p>
    <w:p w:rsidR="00AE3CF7" w:rsidRDefault="00C31A74" w:rsidP="00C31A74">
      <w:pPr>
        <w:jc w:val="center"/>
        <w:rPr>
          <w:sz w:val="28"/>
          <w:szCs w:val="28"/>
        </w:rPr>
      </w:pPr>
      <w:r w:rsidRPr="00C31A74">
        <w:rPr>
          <w:sz w:val="28"/>
          <w:szCs w:val="28"/>
        </w:rPr>
        <w:t>Ainsi, vu qu'un condensateur se vide de son énergie au fil du temps, il doit régulièrement recevoir de l'énergie pour conserver les données. Si cela ne se fait pas, les données sont perdues. Il existe différents sous type de DRAM, à savoir la SDRAM, la DDR-SDRAM et la LPDDR-SDRAM</w:t>
      </w:r>
    </w:p>
    <w:p w:rsidR="00C31A74" w:rsidRDefault="00C31A74" w:rsidP="00C31A74">
      <w:pPr>
        <w:jc w:val="center"/>
        <w:rPr>
          <w:sz w:val="28"/>
          <w:szCs w:val="28"/>
        </w:rPr>
      </w:pPr>
      <w:r>
        <w:rPr>
          <w:sz w:val="28"/>
          <w:szCs w:val="28"/>
        </w:rPr>
        <w:t>Le prix est entre 30€ et 500€</w:t>
      </w: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jc w:val="center"/>
        <w:rPr>
          <w:sz w:val="28"/>
          <w:szCs w:val="28"/>
        </w:rPr>
      </w:pPr>
    </w:p>
    <w:p w:rsidR="00C31A74" w:rsidRDefault="00C31A74" w:rsidP="00C31A74">
      <w:pPr>
        <w:rPr>
          <w:sz w:val="28"/>
          <w:szCs w:val="28"/>
        </w:rPr>
      </w:pPr>
      <w:r>
        <w:rPr>
          <w:noProof/>
          <w:sz w:val="28"/>
          <w:szCs w:val="28"/>
          <w:lang w:eastAsia="fr-BE"/>
        </w:rPr>
        <w:drawing>
          <wp:inline distT="0" distB="0" distL="0" distR="0" wp14:anchorId="355BE8FD" wp14:editId="09778B6A">
            <wp:extent cx="2466975" cy="1847850"/>
            <wp:effectExtent l="171450" t="228600" r="142875" b="228600"/>
            <wp:docPr id="11" name="Image 11" descr="C:\Users\b.vliege.7751\AppData\Local\Microsoft\Windows\INetCache\Content.MSO\8DAFDC7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vliege.7751\AppData\Local\Microsoft\Windows\INetCache\Content.MSO\8DAFDC71.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20927446">
                      <a:off x="0" y="0"/>
                      <a:ext cx="2466975" cy="1847850"/>
                    </a:xfrm>
                    <a:prstGeom prst="rect">
                      <a:avLst/>
                    </a:prstGeom>
                    <a:noFill/>
                    <a:ln>
                      <a:noFill/>
                    </a:ln>
                  </pic:spPr>
                </pic:pic>
              </a:graphicData>
            </a:graphic>
          </wp:inline>
        </w:drawing>
      </w:r>
      <w:r>
        <w:rPr>
          <w:noProof/>
          <w:sz w:val="28"/>
          <w:szCs w:val="28"/>
          <w:lang w:eastAsia="fr-BE"/>
        </w:rPr>
        <w:drawing>
          <wp:anchor distT="0" distB="0" distL="114300" distR="114300" simplePos="0" relativeHeight="251664384" behindDoc="1" locked="0" layoutInCell="1" allowOverlap="1">
            <wp:simplePos x="0" y="0"/>
            <wp:positionH relativeFrom="page">
              <wp:posOffset>76200</wp:posOffset>
            </wp:positionH>
            <wp:positionV relativeFrom="paragraph">
              <wp:posOffset>342900</wp:posOffset>
            </wp:positionV>
            <wp:extent cx="3390900" cy="1054100"/>
            <wp:effectExtent l="76200" t="266700" r="76200" b="279400"/>
            <wp:wrapTight wrapText="bothSides">
              <wp:wrapPolygon edited="0">
                <wp:start x="-191" y="54"/>
                <wp:lineTo x="-288" y="12760"/>
                <wp:lineTo x="-217" y="19050"/>
                <wp:lineTo x="7041" y="21592"/>
                <wp:lineTo x="7161" y="21530"/>
                <wp:lineTo x="19091" y="21636"/>
                <wp:lineTo x="19211" y="21573"/>
                <wp:lineTo x="20687" y="21594"/>
                <wp:lineTo x="20826" y="21917"/>
                <wp:lineTo x="21784" y="21417"/>
                <wp:lineTo x="21655" y="13971"/>
                <wp:lineTo x="21632" y="1328"/>
                <wp:lineTo x="21341" y="-4452"/>
                <wp:lineTo x="12817" y="-402"/>
                <wp:lineTo x="12506" y="-6567"/>
                <wp:lineTo x="408" y="-258"/>
                <wp:lineTo x="-191" y="54"/>
              </wp:wrapPolygon>
            </wp:wrapTight>
            <wp:docPr id="8" name="Image 8" descr="C:\Users\b.vliege.7751\AppData\Local\Microsoft\Windows\INetCache\Content.MSO\636BD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vliege.7751\AppData\Local\Microsoft\Windows\INetCache\Content.MSO\636BDD8.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52508">
                      <a:off x="0" y="0"/>
                      <a:ext cx="3390900" cy="1054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Pr="00C31A74">
        <w:rPr>
          <w:sz w:val="32"/>
          <w:szCs w:val="32"/>
        </w:rPr>
        <w:t>rom</w:t>
      </w:r>
      <w:r>
        <w:rPr>
          <w:sz w:val="28"/>
          <w:szCs w:val="28"/>
        </w:rPr>
        <w:t xml:space="preserve"> </w:t>
      </w:r>
      <w:r w:rsidRPr="00C31A74">
        <w:rPr>
          <w:sz w:val="28"/>
          <w:szCs w:val="28"/>
        </w:rPr>
        <w:t xml:space="preserve">un type de stockage informatique contenant des données non volatiles et permanentes </w:t>
      </w:r>
    </w:p>
    <w:p w:rsidR="00C31A74" w:rsidRPr="00C31A74" w:rsidRDefault="00C31A74" w:rsidP="00C31A74">
      <w:pPr>
        <w:rPr>
          <w:sz w:val="28"/>
          <w:szCs w:val="28"/>
        </w:rPr>
      </w:pPr>
      <w:r w:rsidRPr="00C31A74">
        <w:rPr>
          <w:sz w:val="28"/>
          <w:szCs w:val="28"/>
        </w:rPr>
        <w:t>Qu'est-ce que la ROM et quel est son type ?</w:t>
      </w:r>
    </w:p>
    <w:p w:rsidR="00C31A74" w:rsidRPr="00C31A74" w:rsidRDefault="00C31A74" w:rsidP="00C31A74">
      <w:pPr>
        <w:rPr>
          <w:sz w:val="28"/>
          <w:szCs w:val="28"/>
        </w:rPr>
      </w:pPr>
      <w:r w:rsidRPr="00C31A74">
        <w:rPr>
          <w:sz w:val="28"/>
          <w:szCs w:val="28"/>
        </w:rPr>
        <w:t xml:space="preserve">ROM </w:t>
      </w:r>
      <w:proofErr w:type="spellStart"/>
      <w:r w:rsidRPr="00C31A74">
        <w:rPr>
          <w:sz w:val="28"/>
          <w:szCs w:val="28"/>
        </w:rPr>
        <w:t>Definition</w:t>
      </w:r>
      <w:proofErr w:type="spellEnd"/>
      <w:r w:rsidRPr="00C31A74">
        <w:rPr>
          <w:sz w:val="28"/>
          <w:szCs w:val="28"/>
        </w:rPr>
        <w:t xml:space="preserve">, Types &amp; </w:t>
      </w:r>
      <w:proofErr w:type="spellStart"/>
      <w:r w:rsidRPr="00C31A74">
        <w:rPr>
          <w:sz w:val="28"/>
          <w:szCs w:val="28"/>
        </w:rPr>
        <w:t>Examples</w:t>
      </w:r>
      <w:proofErr w:type="spellEnd"/>
      <w:r w:rsidRPr="00C31A74">
        <w:rPr>
          <w:sz w:val="28"/>
          <w:szCs w:val="28"/>
        </w:rPr>
        <w:t xml:space="preserve"> - </w:t>
      </w:r>
      <w:proofErr w:type="spellStart"/>
      <w:r w:rsidRPr="00C31A74">
        <w:rPr>
          <w:sz w:val="28"/>
          <w:szCs w:val="28"/>
        </w:rPr>
        <w:t>Lesson</w:t>
      </w:r>
      <w:proofErr w:type="spellEnd"/>
      <w:r w:rsidRPr="00C31A74">
        <w:rPr>
          <w:sz w:val="28"/>
          <w:szCs w:val="28"/>
        </w:rPr>
        <w:t xml:space="preserve"> | Study.com</w:t>
      </w:r>
    </w:p>
    <w:p w:rsidR="00C31A74" w:rsidRDefault="00C31A74" w:rsidP="00C31A74">
      <w:pPr>
        <w:rPr>
          <w:sz w:val="28"/>
          <w:szCs w:val="28"/>
        </w:rPr>
      </w:pPr>
      <w:r w:rsidRPr="00C31A74">
        <w:rPr>
          <w:sz w:val="28"/>
          <w:szCs w:val="28"/>
        </w:rPr>
        <w:t>Quels sont les quatre types de ROM ? Les types de ROM sont la MROM (mémoire morte masquée), la PROM (mémoire morte programmable), l'EPROM (mémoire morte programmable effaçable) / EEPROM (mémoire morte programmable effaçable électroniquement) et l'EAROM (mémoire morte modifiable électriquement).</w:t>
      </w:r>
      <w:r w:rsidRPr="00C31A74">
        <w:rPr>
          <w:sz w:val="28"/>
          <w:szCs w:val="28"/>
        </w:rPr>
        <w:t>qui, normalement, ne peuvent être que lues et non écrites .</w:t>
      </w:r>
    </w:p>
    <w:p w:rsidR="00C31A74" w:rsidRDefault="00C31A74" w:rsidP="00C31A74">
      <w:pPr>
        <w:rPr>
          <w:sz w:val="28"/>
          <w:szCs w:val="28"/>
        </w:rPr>
      </w:pPr>
      <w:r>
        <w:rPr>
          <w:sz w:val="28"/>
          <w:szCs w:val="28"/>
        </w:rPr>
        <w:t>Rom n’a pas de prix</w:t>
      </w:r>
      <w:r>
        <w:rPr>
          <w:sz w:val="28"/>
          <w:szCs w:val="28"/>
        </w:rPr>
        <w:tab/>
      </w: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28"/>
          <w:szCs w:val="28"/>
        </w:rPr>
      </w:pPr>
    </w:p>
    <w:p w:rsidR="00C31A74" w:rsidRDefault="00C31A74" w:rsidP="00C31A74">
      <w:pPr>
        <w:rPr>
          <w:sz w:val="32"/>
          <w:szCs w:val="32"/>
        </w:rPr>
      </w:pPr>
    </w:p>
    <w:p w:rsidR="00C31A74" w:rsidRDefault="00C31A74" w:rsidP="00C31A74">
      <w:pPr>
        <w:rPr>
          <w:sz w:val="32"/>
          <w:szCs w:val="32"/>
        </w:rPr>
      </w:pPr>
      <w:r>
        <w:rPr>
          <w:noProof/>
          <w:sz w:val="32"/>
          <w:szCs w:val="32"/>
          <w:lang w:eastAsia="fr-BE"/>
        </w:rPr>
        <w:drawing>
          <wp:inline distT="0" distB="0" distL="0" distR="0" wp14:anchorId="6451FA44" wp14:editId="1EF0A368">
            <wp:extent cx="2619375" cy="1743075"/>
            <wp:effectExtent l="0" t="0" r="9525" b="9525"/>
            <wp:docPr id="13" name="Image 13" descr="C:\Users\b.vliege.7751\AppData\Local\Microsoft\Windows\INetCache\Content.MSO\5567E4E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vliege.7751\AppData\Local\Microsoft\Windows\INetCache\Content.MSO\5567E4E3.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r>
        <w:rPr>
          <w:noProof/>
          <w:lang w:eastAsia="fr-BE"/>
        </w:rPr>
        <w:drawing>
          <wp:inline distT="0" distB="0" distL="0" distR="0" wp14:anchorId="115DDCF2" wp14:editId="3C747124">
            <wp:extent cx="3028950" cy="1514475"/>
            <wp:effectExtent l="0" t="0" r="0" b="9525"/>
            <wp:docPr id="15" name="Image 15" descr="Qu'est-ce que le SSD ? Tout ce que vous devez savoir sur le stockage  Solid-State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Qu'est-ce que le SSD ? Tout ce que vous devez savoir sur le stockage  Solid-State Driv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p w:rsidR="00C31A74" w:rsidRDefault="00C31A74" w:rsidP="00C31A74">
      <w:pPr>
        <w:rPr>
          <w:sz w:val="32"/>
          <w:szCs w:val="32"/>
        </w:rPr>
      </w:pPr>
    </w:p>
    <w:p w:rsidR="00C31A74" w:rsidRDefault="00C31A74" w:rsidP="00C31A74">
      <w:pPr>
        <w:rPr>
          <w:sz w:val="28"/>
          <w:szCs w:val="28"/>
        </w:rPr>
      </w:pPr>
      <w:r w:rsidRPr="00C31A74">
        <w:rPr>
          <w:sz w:val="28"/>
          <w:szCs w:val="28"/>
        </w:rPr>
        <w:t>SSD utilisent de la mémoire flash pour stocker les données, qui sont accessibles numériquement</w:t>
      </w:r>
    </w:p>
    <w:p w:rsidR="00C31A74" w:rsidRDefault="00C31A74" w:rsidP="00C31A74">
      <w:pPr>
        <w:rPr>
          <w:sz w:val="28"/>
          <w:szCs w:val="28"/>
        </w:rPr>
      </w:pPr>
      <w:r w:rsidRPr="00C31A74">
        <w:rPr>
          <w:sz w:val="28"/>
          <w:szCs w:val="28"/>
        </w:rPr>
        <w:t xml:space="preserve">Deux types de SSD M. 2 sont disponibles dans deux facteurs de forme : SATA et </w:t>
      </w:r>
      <w:proofErr w:type="spellStart"/>
      <w:r w:rsidRPr="00C31A74">
        <w:rPr>
          <w:sz w:val="28"/>
          <w:szCs w:val="28"/>
        </w:rPr>
        <w:t>NVMe</w:t>
      </w:r>
      <w:proofErr w:type="spellEnd"/>
      <w:r w:rsidRPr="00C31A74">
        <w:rPr>
          <w:sz w:val="28"/>
          <w:szCs w:val="28"/>
        </w:rPr>
        <w:t>. Ils diffèrent par leur technologie de stockage et, en fonction de vos besoins et de votre budget, ils ont chacun leurs avantages et leurs inconvénients.</w:t>
      </w:r>
    </w:p>
    <w:p w:rsidR="00C31A74" w:rsidRDefault="00CA1487" w:rsidP="00C31A74">
      <w:pPr>
        <w:rPr>
          <w:sz w:val="28"/>
          <w:szCs w:val="28"/>
        </w:rPr>
      </w:pPr>
      <w:r>
        <w:rPr>
          <w:sz w:val="28"/>
          <w:szCs w:val="28"/>
        </w:rPr>
        <w:t xml:space="preserve">Le prix d’une </w:t>
      </w:r>
      <w:proofErr w:type="spellStart"/>
      <w:r>
        <w:rPr>
          <w:sz w:val="28"/>
          <w:szCs w:val="28"/>
        </w:rPr>
        <w:t>ssd</w:t>
      </w:r>
      <w:proofErr w:type="spellEnd"/>
      <w:r>
        <w:rPr>
          <w:sz w:val="28"/>
          <w:szCs w:val="28"/>
        </w:rPr>
        <w:t xml:space="preserve"> est entre 50€ et 2500€</w:t>
      </w: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r>
        <w:rPr>
          <w:noProof/>
          <w:sz w:val="28"/>
          <w:szCs w:val="28"/>
          <w:lang w:eastAsia="fr-BE"/>
        </w:rPr>
        <w:drawing>
          <wp:inline distT="0" distB="0" distL="0" distR="0" wp14:anchorId="6655A5F3" wp14:editId="0D5EE7CC">
            <wp:extent cx="2779321" cy="1304925"/>
            <wp:effectExtent l="0" t="0" r="2540" b="0"/>
            <wp:docPr id="18" name="Image 18" descr="C:\Users\b.vliege.7751\AppData\Local\Microsoft\Windows\INetCache\Content.MSO\84FBCC1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b.vliege.7751\AppData\Local\Microsoft\Windows\INetCache\Content.MSO\84FBCC17.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79321" cy="1304925"/>
                    </a:xfrm>
                    <a:prstGeom prst="rect">
                      <a:avLst/>
                    </a:prstGeom>
                    <a:noFill/>
                    <a:ln>
                      <a:noFill/>
                    </a:ln>
                  </pic:spPr>
                </pic:pic>
              </a:graphicData>
            </a:graphic>
          </wp:inline>
        </w:drawing>
      </w:r>
      <w:r>
        <w:rPr>
          <w:noProof/>
          <w:sz w:val="28"/>
          <w:szCs w:val="28"/>
          <w:lang w:eastAsia="fr-BE"/>
        </w:rPr>
        <w:drawing>
          <wp:inline distT="0" distB="0" distL="0" distR="0" wp14:anchorId="75C6FA94" wp14:editId="1CD0DE74">
            <wp:extent cx="2181225" cy="1342292"/>
            <wp:effectExtent l="0" t="0" r="0" b="0"/>
            <wp:docPr id="20" name="Image 20" descr="C:\Users\b.vliege.7751\AppData\Local\Microsoft\Windows\INetCache\Content.MSO\58662F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b.vliege.7751\AppData\Local\Microsoft\Windows\INetCache\Content.MSO\58662FD9.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17040" cy="1364332"/>
                    </a:xfrm>
                    <a:prstGeom prst="rect">
                      <a:avLst/>
                    </a:prstGeom>
                    <a:noFill/>
                    <a:ln>
                      <a:noFill/>
                    </a:ln>
                  </pic:spPr>
                </pic:pic>
              </a:graphicData>
            </a:graphic>
          </wp:inline>
        </w:drawing>
      </w:r>
    </w:p>
    <w:p w:rsidR="00CA1487" w:rsidRDefault="00CA1487" w:rsidP="00C31A74">
      <w:pPr>
        <w:rPr>
          <w:sz w:val="28"/>
          <w:szCs w:val="28"/>
        </w:rPr>
      </w:pPr>
    </w:p>
    <w:p w:rsidR="00CA1487" w:rsidRDefault="00CA1487" w:rsidP="00C31A74">
      <w:pPr>
        <w:rPr>
          <w:sz w:val="28"/>
          <w:szCs w:val="28"/>
        </w:rPr>
      </w:pPr>
    </w:p>
    <w:p w:rsidR="00CA1487" w:rsidRDefault="00CA1487" w:rsidP="00C31A74">
      <w:pPr>
        <w:rPr>
          <w:sz w:val="28"/>
          <w:szCs w:val="28"/>
        </w:rPr>
      </w:pPr>
    </w:p>
    <w:p w:rsidR="00CA1487" w:rsidRPr="00C31A74" w:rsidRDefault="00CA1487" w:rsidP="00CA1487">
      <w:pPr>
        <w:rPr>
          <w:sz w:val="28"/>
          <w:szCs w:val="28"/>
        </w:rPr>
      </w:pPr>
      <w:r w:rsidRPr="00CA1487">
        <w:rPr>
          <w:sz w:val="28"/>
          <w:szCs w:val="28"/>
        </w:rPr>
        <w:t xml:space="preserve">Leur principale mission consiste à relier plusieurs ordinateurs entre eux et à </w:t>
      </w:r>
      <w:proofErr w:type="spellStart"/>
      <w:r w:rsidRPr="00CA1487">
        <w:rPr>
          <w:sz w:val="28"/>
          <w:szCs w:val="28"/>
        </w:rPr>
        <w:t>rela</w:t>
      </w:r>
      <w:proofErr w:type="spellEnd"/>
      <w:r>
        <w:rPr>
          <w:sz w:val="28"/>
          <w:szCs w:val="28"/>
        </w:rPr>
        <w:t xml:space="preserve"> </w:t>
      </w:r>
      <w:bookmarkStart w:id="0" w:name="_GoBack"/>
      <w:bookmarkEnd w:id="0"/>
      <w:r w:rsidRPr="00CA1487">
        <w:rPr>
          <w:sz w:val="28"/>
          <w:szCs w:val="28"/>
        </w:rPr>
        <w:t>Élément</w:t>
      </w:r>
      <w:r w:rsidRPr="00CA1487">
        <w:rPr>
          <w:sz w:val="28"/>
          <w:szCs w:val="28"/>
        </w:rPr>
        <w:tab/>
        <w:t>Hub</w:t>
      </w:r>
      <w:r w:rsidRPr="00CA1487">
        <w:rPr>
          <w:sz w:val="28"/>
          <w:szCs w:val="28"/>
        </w:rPr>
        <w:tab/>
      </w:r>
    </w:p>
    <w:p w:rsidR="00CA1487" w:rsidRPr="00C31A74" w:rsidRDefault="00CA1487" w:rsidP="00CA1487">
      <w:pPr>
        <w:rPr>
          <w:sz w:val="28"/>
          <w:szCs w:val="28"/>
        </w:rPr>
      </w:pPr>
    </w:p>
    <w:sectPr w:rsidR="00CA1487" w:rsidRPr="00C31A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20B5"/>
    <w:rsid w:val="007820B5"/>
    <w:rsid w:val="00AE3CF7"/>
    <w:rsid w:val="00C31A74"/>
    <w:rsid w:val="00CA1487"/>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B6AB5"/>
  <w15:chartTrackingRefBased/>
  <w15:docId w15:val="{F8A732EA-248E-43CF-B38E-85D9373D4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413</Words>
  <Characters>2275</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GIAL</Company>
  <LinksUpToDate>false</LinksUpToDate>
  <CharactersWithSpaces>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Vliege Bryan</dc:creator>
  <cp:keywords/>
  <dc:description/>
  <cp:lastModifiedBy>Vliege Bryan</cp:lastModifiedBy>
  <cp:revision>1</cp:revision>
  <dcterms:created xsi:type="dcterms:W3CDTF">2024-09-18T08:15:00Z</dcterms:created>
  <dcterms:modified xsi:type="dcterms:W3CDTF">2024-09-18T09:30:00Z</dcterms:modified>
</cp:coreProperties>
</file>