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82304" w14:textId="2DC02BDD" w:rsidR="00C443CC" w:rsidRDefault="00C603A0">
      <w:pPr>
        <w:rPr>
          <w:sz w:val="28"/>
          <w:szCs w:val="28"/>
        </w:rPr>
      </w:pPr>
      <w:r w:rsidRPr="00C603A0">
        <w:rPr>
          <w:sz w:val="28"/>
          <w:szCs w:val="28"/>
        </w:rPr>
        <w:t>Le processeur</w:t>
      </w:r>
      <w:r>
        <w:rPr>
          <w:sz w:val="28"/>
          <w:szCs w:val="28"/>
        </w:rPr>
        <w:t> :</w:t>
      </w:r>
    </w:p>
    <w:p w14:paraId="4D5E34EF" w14:textId="4D5C5691" w:rsidR="00C603A0" w:rsidRDefault="00C603A0" w:rsidP="00C603A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031A76" wp14:editId="6B9B99AE">
            <wp:simplePos x="0" y="0"/>
            <wp:positionH relativeFrom="column">
              <wp:posOffset>3662680</wp:posOffset>
            </wp:positionH>
            <wp:positionV relativeFrom="paragraph">
              <wp:posOffset>12065</wp:posOffset>
            </wp:positionV>
            <wp:extent cx="2143125" cy="1695450"/>
            <wp:effectExtent l="0" t="0" r="9525" b="0"/>
            <wp:wrapNone/>
            <wp:docPr id="2" name="Image 2" descr="Processeur Intel Core i5-10400F Comet Lake (2,9Ghz) (Sans iGPU) -  Processeurs | fnac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cesseur Intel Core i5-10400F Comet Lake (2,9Ghz) (Sans iGPU) -  Processeurs | fnac Belgiq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750C9C" wp14:editId="6F35A58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76525" cy="1714500"/>
            <wp:effectExtent l="0" t="0" r="9525" b="0"/>
            <wp:wrapNone/>
            <wp:docPr id="1" name="Image 1" descr="Processeur CPU et coeurs : Caractéristiques et fonctionnement - malek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eur CPU et coeurs : Caractéristiques et fonctionnement - malekal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14:paraId="6A71D12A" w14:textId="2B7225F4" w:rsidR="00C603A0" w:rsidRDefault="00C603A0" w:rsidP="00C603A0">
      <w:pPr>
        <w:rPr>
          <w:sz w:val="28"/>
          <w:szCs w:val="28"/>
        </w:rPr>
      </w:pPr>
    </w:p>
    <w:p w14:paraId="5526D87B" w14:textId="4E4BD487" w:rsidR="00C603A0" w:rsidRDefault="00C603A0" w:rsidP="00C603A0">
      <w:pPr>
        <w:rPr>
          <w:sz w:val="28"/>
          <w:szCs w:val="28"/>
        </w:rPr>
      </w:pPr>
    </w:p>
    <w:p w14:paraId="4E2523D2" w14:textId="01DC14E5" w:rsidR="00C603A0" w:rsidRDefault="00C603A0" w:rsidP="00C603A0">
      <w:pPr>
        <w:rPr>
          <w:sz w:val="28"/>
          <w:szCs w:val="28"/>
        </w:rPr>
      </w:pPr>
    </w:p>
    <w:p w14:paraId="731A545A" w14:textId="5423059F" w:rsidR="00C603A0" w:rsidRDefault="00C603A0" w:rsidP="00C603A0">
      <w:pPr>
        <w:rPr>
          <w:sz w:val="28"/>
          <w:szCs w:val="28"/>
        </w:rPr>
      </w:pPr>
    </w:p>
    <w:p w14:paraId="5E9B7828" w14:textId="0D5D76BE" w:rsidR="00C603A0" w:rsidRDefault="00C603A0" w:rsidP="00C603A0">
      <w:pPr>
        <w:rPr>
          <w:sz w:val="28"/>
          <w:szCs w:val="28"/>
        </w:rPr>
      </w:pPr>
    </w:p>
    <w:p w14:paraId="55A11331" w14:textId="1F6A132C" w:rsidR="00C603A0" w:rsidRDefault="00C603A0" w:rsidP="00C603A0">
      <w:pPr>
        <w:rPr>
          <w:sz w:val="28"/>
          <w:szCs w:val="28"/>
        </w:rPr>
      </w:pPr>
    </w:p>
    <w:p w14:paraId="436E46B1" w14:textId="17D07D4F" w:rsidR="00C603A0" w:rsidRPr="0091617D" w:rsidRDefault="00C603A0" w:rsidP="00C603A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91617D">
        <w:rPr>
          <w:rFonts w:ascii="Times New Roman" w:hAnsi="Times New Roman" w:cs="Times New Roman"/>
          <w:sz w:val="28"/>
          <w:szCs w:val="28"/>
        </w:rPr>
        <w:t>A quoi ça sert :</w:t>
      </w:r>
    </w:p>
    <w:p w14:paraId="2675EFB7" w14:textId="6F8FAD33" w:rsidR="00C603A0" w:rsidRPr="0091617D" w:rsidRDefault="00C603A0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91617D">
        <w:rPr>
          <w:rFonts w:ascii="Times New Roman" w:hAnsi="Times New Roman" w:cs="Times New Roman"/>
          <w:color w:val="040C28"/>
          <w:sz w:val="24"/>
          <w:szCs w:val="24"/>
        </w:rPr>
        <w:t>fournit les instructions et la puissance de traitement dont l'ordinateur a besoin pour faire son travail</w:t>
      </w:r>
    </w:p>
    <w:p w14:paraId="79DF323B" w14:textId="491B9821" w:rsidR="00C603A0" w:rsidRPr="0091617D" w:rsidRDefault="00C603A0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91617D">
        <w:rPr>
          <w:rFonts w:ascii="Times New Roman" w:hAnsi="Times New Roman" w:cs="Times New Roman"/>
          <w:color w:val="040C28"/>
          <w:sz w:val="28"/>
          <w:szCs w:val="28"/>
        </w:rPr>
        <w:t>differents type :</w:t>
      </w:r>
    </w:p>
    <w:p w14:paraId="42A7F9F0" w14:textId="3EC7C059" w:rsidR="00C603A0" w:rsidRPr="0091617D" w:rsidRDefault="00C603A0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91617D">
        <w:rPr>
          <w:rFonts w:ascii="Times New Roman" w:hAnsi="Times New Roman" w:cs="Times New Roman"/>
          <w:color w:val="040C28"/>
          <w:sz w:val="24"/>
          <w:szCs w:val="24"/>
        </w:rPr>
        <w:t>l</w:t>
      </w:r>
      <w:r w:rsidRPr="0091617D">
        <w:rPr>
          <w:rFonts w:ascii="Times New Roman" w:hAnsi="Times New Roman" w:cs="Times New Roman"/>
          <w:color w:val="040C28"/>
          <w:sz w:val="24"/>
          <w:szCs w:val="24"/>
        </w:rPr>
        <w:t>e monocœur, le double cœur, le quadricœur et l'octa-cœur</w:t>
      </w:r>
    </w:p>
    <w:p w14:paraId="57D6E2B7" w14:textId="7BED6ED3" w:rsidR="00C603A0" w:rsidRPr="0091617D" w:rsidRDefault="00C603A0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617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prix en fonction :</w:t>
      </w:r>
    </w:p>
    <w:p w14:paraId="5EC18664" w14:textId="597C1C48" w:rsidR="00C603A0" w:rsidRDefault="00C603A0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61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l’entrée de la gamme commence a moins de100 </w:t>
      </w:r>
      <w:r w:rsidR="0091617D" w:rsidRPr="009161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jusqu’à 450 </w:t>
      </w:r>
    </w:p>
    <w:p w14:paraId="0955DFF5" w14:textId="3E7D7FC3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9B39CC" w14:textId="31053EC5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5E88E" w14:textId="61F75305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38D2F0" w14:textId="67011F25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4C61A" w14:textId="0500B05C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7A75E5" w14:textId="230975B6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57E57" w14:textId="30FCA46D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3CB4C0" w14:textId="1EEF0AB6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A9D3E" w14:textId="21EF250C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6D08CF" w14:textId="67F7EA07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DA0010" w14:textId="42412068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51145" w14:textId="26F45597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F6704" w14:textId="4B5FFE96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69D54" w14:textId="64BBCC01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Le Ram : </w:t>
      </w:r>
    </w:p>
    <w:p w14:paraId="6CFAF6CC" w14:textId="0CD3990A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DB7D5E" wp14:editId="2D2FE8D6">
            <wp:simplePos x="0" y="0"/>
            <wp:positionH relativeFrom="column">
              <wp:posOffset>3405505</wp:posOffset>
            </wp:positionH>
            <wp:positionV relativeFrom="paragraph">
              <wp:posOffset>5080</wp:posOffset>
            </wp:positionV>
            <wp:extent cx="2472267" cy="1390650"/>
            <wp:effectExtent l="0" t="0" r="4445" b="0"/>
            <wp:wrapNone/>
            <wp:docPr id="3" name="Image 3" descr="How Much RAM Should You Add to Your Gaming PC - CyberPowe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Much RAM Should You Add to Your Gaming PC - CyberPowerP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67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A2C16D" wp14:editId="0D157FC6">
            <wp:extent cx="2819400" cy="1438246"/>
            <wp:effectExtent l="0" t="0" r="0" b="0"/>
            <wp:docPr id="4" name="Image 4" descr="How much RAM do I need for my desktop? - Coolblue - anything for a sm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much RAM do I need for my desktop? - Coolblue - anything for a smi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00" cy="145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BA66" w14:textId="757EC6D4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27ED7" w14:textId="3C6F697E" w:rsidR="0091617D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617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quoi ça sert :</w:t>
      </w:r>
    </w:p>
    <w:p w14:paraId="192EE077" w14:textId="1208FCEF" w:rsidR="0091617D" w:rsidRDefault="0091617D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91617D">
        <w:rPr>
          <w:rFonts w:ascii="Times New Roman" w:hAnsi="Times New Roman" w:cs="Times New Roman"/>
          <w:color w:val="040C28"/>
          <w:sz w:val="24"/>
          <w:szCs w:val="24"/>
        </w:rPr>
        <w:t>stocker temporairement les données nécessaires au processeur afin d'exécuter un programme</w:t>
      </w:r>
    </w:p>
    <w:p w14:paraId="7DDC21FB" w14:textId="4C8002F7" w:rsidR="0091617D" w:rsidRP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differents type de RAM :</w:t>
      </w:r>
    </w:p>
    <w:p w14:paraId="4F8EEE34" w14:textId="77777777" w:rsidR="0091617D" w:rsidRPr="0091617D" w:rsidRDefault="0091617D" w:rsidP="0091617D">
      <w:pPr>
        <w:rPr>
          <w:rFonts w:ascii="Times New Roman" w:hAnsi="Times New Roman" w:cs="Times New Roman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617D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1617D">
        <w:rPr>
          <w:rFonts w:ascii="Times New Roman" w:hAnsi="Times New Roman" w:cs="Times New Roman"/>
          <w:color w:val="040C28"/>
          <w:sz w:val="24"/>
          <w:szCs w:val="24"/>
        </w:rPr>
        <w:t>la SDRAM, la </w:t>
      </w:r>
      <w:r w:rsidRPr="0091617D">
        <w:rPr>
          <w:rStyle w:val="jpfdse"/>
          <w:rFonts w:ascii="Times New Roman" w:hAnsi="Times New Roman" w:cs="Times New Roman"/>
          <w:color w:val="040C28"/>
          <w:sz w:val="24"/>
          <w:szCs w:val="24"/>
        </w:rPr>
        <w:t>DDR-SDRAM</w:t>
      </w:r>
      <w:r w:rsidRPr="0091617D">
        <w:rPr>
          <w:rFonts w:ascii="Times New Roman" w:hAnsi="Times New Roman" w:cs="Times New Roman"/>
          <w:color w:val="040C28"/>
          <w:sz w:val="24"/>
          <w:szCs w:val="24"/>
        </w:rPr>
        <w:t> et la LPDDR-SDRAM</w:t>
      </w:r>
    </w:p>
    <w:p w14:paraId="6FE4D24E" w14:textId="348A2C46" w:rsidR="0091617D" w:rsidRDefault="005F7AEB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PRIX EN FONCTION D4NE CARACTERISTIQUE :</w:t>
      </w:r>
    </w:p>
    <w:p w14:paraId="33D148DB" w14:textId="7CE63BAB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040C28"/>
          <w:shd w:val="clear" w:color="auto" w:fill="D3E3FD"/>
        </w:rPr>
        <w:t xml:space="preserve">Le prix RAM 8 Go DDR4 2666 MHz de </w:t>
      </w:r>
      <w:proofErr w:type="spellStart"/>
      <w:r>
        <w:rPr>
          <w:rFonts w:ascii="Arial" w:hAnsi="Arial" w:cs="Arial"/>
          <w:color w:val="040C28"/>
          <w:shd w:val="clear" w:color="auto" w:fill="D3E3FD"/>
        </w:rPr>
        <w:t>HyperX</w:t>
      </w:r>
      <w:proofErr w:type="spellEnd"/>
      <w:r>
        <w:rPr>
          <w:rFonts w:ascii="Arial" w:hAnsi="Arial" w:cs="Arial"/>
          <w:color w:val="040C28"/>
          <w:shd w:val="clear" w:color="auto" w:fill="D3E3FD"/>
        </w:rPr>
        <w:t xml:space="preserve"> est d'environ 55 €</w:t>
      </w:r>
      <w:r>
        <w:rPr>
          <w:rFonts w:ascii="Arial" w:hAnsi="Arial" w:cs="Arial"/>
          <w:color w:val="474747"/>
          <w:shd w:val="clear" w:color="auto" w:fill="FFFFFF"/>
        </w:rPr>
        <w:t>,</w:t>
      </w:r>
    </w:p>
    <w:p w14:paraId="278C18EB" w14:textId="44A4A458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B41ADEA" w14:textId="21B9E411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36F35F7" w14:textId="0C76441D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301FB7EC" w14:textId="4BDF92BA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B0CDA09" w14:textId="17157DC3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2E866A4C" w14:textId="75A8B1E2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63BD27DB" w14:textId="6AAEE708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2E1FC04" w14:textId="428E04B0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D56A89B" w14:textId="608F25E3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6EAD5EA9" w14:textId="0C157A80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2F0932C7" w14:textId="0EEDD191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48D4FE9" w14:textId="4C3F8C3D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3CF3DDE5" w14:textId="72947CF2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458A3930" w14:textId="62C0C838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18CDE7C2" w14:textId="2E40C808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0646AA7C" w14:textId="600706C6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6B39E51" w14:textId="63CD70C0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3385A44C" w14:textId="1D9DEF74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lastRenderedPageBreak/>
        <w:t>ROM :</w:t>
      </w:r>
    </w:p>
    <w:p w14:paraId="3D98F949" w14:textId="77777777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E66153F" wp14:editId="1C63CBF1">
            <wp:simplePos x="0" y="0"/>
            <wp:positionH relativeFrom="margin">
              <wp:posOffset>3055620</wp:posOffset>
            </wp:positionH>
            <wp:positionV relativeFrom="paragraph">
              <wp:posOffset>6350</wp:posOffset>
            </wp:positionV>
            <wp:extent cx="2295525" cy="1518920"/>
            <wp:effectExtent l="0" t="0" r="9525" b="5080"/>
            <wp:wrapNone/>
            <wp:docPr id="5" name="Image 5" descr="ROM (Read Only Memory)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M (Read Only Memory) Defini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469783" wp14:editId="53F2F73C">
            <wp:simplePos x="895350" y="1171575"/>
            <wp:positionH relativeFrom="column">
              <wp:align>left</wp:align>
            </wp:positionH>
            <wp:positionV relativeFrom="paragraph">
              <wp:align>top</wp:align>
            </wp:positionV>
            <wp:extent cx="2638425" cy="1733550"/>
            <wp:effectExtent l="0" t="0" r="9525" b="0"/>
            <wp:wrapSquare wrapText="bothSides"/>
            <wp:docPr id="6" name="Image 6" descr="Types of ROM - A Level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ROM - A Level Computer Sci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31466" w14:textId="77777777" w:rsidR="005F7AEB" w:rsidRPr="005F7AEB" w:rsidRDefault="005F7AEB" w:rsidP="005F7AEB">
      <w:pPr>
        <w:rPr>
          <w:rFonts w:ascii="Arial" w:hAnsi="Arial" w:cs="Arial"/>
        </w:rPr>
      </w:pPr>
    </w:p>
    <w:p w14:paraId="7AFDD79A" w14:textId="77777777" w:rsidR="005F7AEB" w:rsidRPr="005F7AEB" w:rsidRDefault="005F7AEB" w:rsidP="005F7AEB">
      <w:pPr>
        <w:rPr>
          <w:rFonts w:ascii="Arial" w:hAnsi="Arial" w:cs="Arial"/>
        </w:rPr>
      </w:pPr>
    </w:p>
    <w:p w14:paraId="32BBC750" w14:textId="77777777" w:rsidR="005F7AEB" w:rsidRPr="005F7AEB" w:rsidRDefault="005F7AEB" w:rsidP="005F7AEB">
      <w:pPr>
        <w:rPr>
          <w:rFonts w:ascii="Arial" w:hAnsi="Arial" w:cs="Arial"/>
        </w:rPr>
      </w:pPr>
    </w:p>
    <w:p w14:paraId="0ECA20D7" w14:textId="77777777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DE2CB31" w14:textId="77777777" w:rsidR="005F7AEB" w:rsidRDefault="005F7AEB" w:rsidP="005F7AEB">
      <w:pPr>
        <w:jc w:val="right"/>
        <w:rPr>
          <w:rFonts w:ascii="Arial" w:hAnsi="Arial" w:cs="Arial"/>
          <w:color w:val="474747"/>
          <w:shd w:val="clear" w:color="auto" w:fill="FFFFFF"/>
        </w:rPr>
      </w:pPr>
    </w:p>
    <w:p w14:paraId="7111477F" w14:textId="609A0C36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10D365A9" w14:textId="18EFC968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420E596C" w14:textId="4D3C2203" w:rsidR="005F7AEB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A QUOI CA SERT :</w:t>
      </w:r>
    </w:p>
    <w:p w14:paraId="16F19EEA" w14:textId="2FA6E766" w:rsidR="005F7AEB" w:rsidRDefault="005F7AEB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5F7AEB">
        <w:rPr>
          <w:rFonts w:ascii="Times New Roman" w:hAnsi="Times New Roman" w:cs="Times New Roman"/>
          <w:color w:val="040C28"/>
          <w:sz w:val="24"/>
          <w:szCs w:val="24"/>
        </w:rPr>
        <w:t>stocke les instructions de manière permanente y compris en cas de coupure de courant</w:t>
      </w:r>
    </w:p>
    <w:p w14:paraId="3107FC23" w14:textId="280A39A2" w:rsidR="005F7AEB" w:rsidRDefault="005F7AEB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>
        <w:rPr>
          <w:rFonts w:ascii="Times New Roman" w:hAnsi="Times New Roman" w:cs="Times New Roman"/>
          <w:color w:val="040C28"/>
          <w:sz w:val="24"/>
          <w:szCs w:val="24"/>
        </w:rPr>
        <w:t xml:space="preserve">DIFFERENTS TYPE </w:t>
      </w:r>
    </w:p>
    <w:p w14:paraId="2B51BC71" w14:textId="00643D76" w:rsidR="005F7AEB" w:rsidRDefault="005F7AEB" w:rsidP="00C603A0">
      <w:pPr>
        <w:rPr>
          <w:rFonts w:ascii="Arial" w:hAnsi="Arial" w:cs="Arial"/>
          <w:color w:val="474747"/>
          <w:shd w:val="clear" w:color="auto" w:fill="FFFFFF"/>
        </w:rPr>
      </w:pPr>
      <w:r w:rsidRPr="005F7AEB"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  <w:t>la mémoire morte masquée (MROM), la mémoire morte programmable (PROM), la mémoire morte programmable effaçable (EPROM) et la mémoire morte programmable effaçable électriquement (EEPROM)</w:t>
      </w:r>
      <w:r w:rsidRPr="005F7AEB">
        <w:rPr>
          <w:rFonts w:ascii="Arial" w:hAnsi="Arial" w:cs="Arial"/>
          <w:color w:val="474747"/>
          <w:sz w:val="24"/>
          <w:szCs w:val="24"/>
          <w:shd w:val="clear" w:color="auto" w:fill="FFFFFF"/>
        </w:rPr>
        <w:t> </w:t>
      </w:r>
    </w:p>
    <w:p w14:paraId="20967D69" w14:textId="27F3CE08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prix </w:t>
      </w:r>
    </w:p>
    <w:p w14:paraId="4F33BF75" w14:textId="0F44BEFA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B5F3DA2" w14:textId="6FCC4E42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0BE33516" w14:textId="26785141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0D1F04B" w14:textId="40FC6A9A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2E926B71" w14:textId="42308B31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5B58B908" w14:textId="75BF46C3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460AA565" w14:textId="2177E597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0FAF99CA" w14:textId="5EAB9C3E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895E9C3" w14:textId="2A35C59E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6BEB07E7" w14:textId="329B0A07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00DC719C" w14:textId="23FF1097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0B2C3D10" w14:textId="3B2F4360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1F3890AF" w14:textId="58133A6D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74B551EB" w14:textId="6B149AE8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10879DE9" w14:textId="3DC1AF37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4A6B93F7" w14:textId="1C185368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6C448D1A" w14:textId="1CE613DC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</w:p>
    <w:p w14:paraId="4194AAAD" w14:textId="73A463B6" w:rsidR="00C621E2" w:rsidRDefault="00C621E2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300083A" wp14:editId="486F7178">
            <wp:simplePos x="0" y="0"/>
            <wp:positionH relativeFrom="margin">
              <wp:posOffset>1114425</wp:posOffset>
            </wp:positionH>
            <wp:positionV relativeFrom="paragraph">
              <wp:posOffset>1270</wp:posOffset>
            </wp:positionV>
            <wp:extent cx="2562225" cy="1537335"/>
            <wp:effectExtent l="0" t="0" r="9525" b="5715"/>
            <wp:wrapNone/>
            <wp:docPr id="7" name="Image 7" descr="Micron XTR NVMe SSD | Micron Technology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cron XTR NVMe SSD | Micron Technology Inc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67C1E0A" wp14:editId="2CA27D8A">
            <wp:simplePos x="0" y="0"/>
            <wp:positionH relativeFrom="column">
              <wp:posOffset>3719830</wp:posOffset>
            </wp:positionH>
            <wp:positionV relativeFrom="paragraph">
              <wp:posOffset>5080</wp:posOffset>
            </wp:positionV>
            <wp:extent cx="2508250" cy="1504950"/>
            <wp:effectExtent l="0" t="0" r="6350" b="0"/>
            <wp:wrapNone/>
            <wp:docPr id="8" name="Image 8" descr="Micron 2550 NVMe SSD | Micron Technology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n 2550 NVMe SSD | Micron Technology Inc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474747"/>
          <w:shd w:val="clear" w:color="auto" w:fill="FFFFFF"/>
        </w:rPr>
        <w:t>SSD :</w:t>
      </w:r>
    </w:p>
    <w:p w14:paraId="14BECA8B" w14:textId="6369F9E3" w:rsidR="00C621E2" w:rsidRPr="005F7AEB" w:rsidRDefault="00C621E2" w:rsidP="00C603A0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9EB54D" w14:textId="04922CB0" w:rsidR="0091617D" w:rsidRDefault="0091617D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9213E" w14:textId="3B75C40F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EF45F2" w14:textId="095B2E3B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0954B2" w14:textId="2302DA2D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8BBF3" w14:textId="15CF3DAF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7E2556" w14:textId="1EBFDF22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CA SERT : </w:t>
      </w:r>
    </w:p>
    <w:p w14:paraId="41DFDB6A" w14:textId="76BBF660" w:rsidR="00C621E2" w:rsidRDefault="00C621E2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C621E2">
        <w:rPr>
          <w:rFonts w:ascii="Times New Roman" w:hAnsi="Times New Roman" w:cs="Times New Roman"/>
          <w:color w:val="040C28"/>
          <w:sz w:val="24"/>
          <w:szCs w:val="24"/>
        </w:rPr>
        <w:t>une technologie de stockage pour ordinateur récente</w:t>
      </w:r>
    </w:p>
    <w:p w14:paraId="23E7B205" w14:textId="5F470624" w:rsidR="00C621E2" w:rsidRDefault="00C621E2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40C28"/>
          <w:sz w:val="28"/>
          <w:szCs w:val="28"/>
        </w:rPr>
        <w:t>DIFFERENTS TYPE DE SSD :</w:t>
      </w:r>
    </w:p>
    <w:p w14:paraId="42C36BB8" w14:textId="0A1F92A9" w:rsidR="00C621E2" w:rsidRPr="00C621E2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r w:rsidRPr="00C621E2"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  <w:t xml:space="preserve">SATA et </w:t>
      </w:r>
      <w:proofErr w:type="spellStart"/>
      <w:r w:rsidRPr="00C621E2">
        <w:rPr>
          <w:rFonts w:ascii="Times New Roman" w:hAnsi="Times New Roman" w:cs="Times New Roman"/>
          <w:color w:val="040C28"/>
          <w:sz w:val="24"/>
          <w:szCs w:val="24"/>
          <w:shd w:val="clear" w:color="auto" w:fill="D3E3FD"/>
        </w:rPr>
        <w:t>NVMe</w:t>
      </w:r>
      <w:proofErr w:type="spellEnd"/>
      <w:r w:rsidRPr="00C621E2">
        <w:rPr>
          <w:rFonts w:ascii="Times New Roman" w:hAnsi="Times New Roman" w:cs="Times New Roman"/>
          <w:color w:val="474747"/>
          <w:sz w:val="24"/>
          <w:szCs w:val="24"/>
          <w:shd w:val="clear" w:color="auto" w:fill="FFFFFF"/>
        </w:rPr>
        <w:t>.</w:t>
      </w:r>
    </w:p>
    <w:p w14:paraId="6BD83049" w14:textId="5FB073B9" w:rsidR="0091617D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PRIX DE SSD :</w:t>
      </w:r>
    </w:p>
    <w:p w14:paraId="0F546A89" w14:textId="406AA650" w:rsidR="00C621E2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prix des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commence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35 € jusqu’à 500€ </w:t>
      </w:r>
    </w:p>
    <w:p w14:paraId="567B2906" w14:textId="77777777" w:rsidR="00C621E2" w:rsidRPr="0091617D" w:rsidRDefault="00C621E2" w:rsidP="00C603A0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2AA9D" w14:textId="2BE41F97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9CA9FC" w14:textId="77777777" w:rsidR="005F7AEB" w:rsidRDefault="005F7AEB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878C7E" w14:textId="3225B583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12041" w14:textId="052F4A43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0AE81" w14:textId="06734D41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67678C" w14:textId="69FC216A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9ADFFA" w14:textId="388F2A60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597353" w14:textId="6DAA17CF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60462E" w14:textId="55710E6E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362E2" w14:textId="1C7BAE08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D035C8" w14:textId="01AC2170" w:rsidR="00C621E2" w:rsidRDefault="00C621E2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B68C1" w14:textId="563E8E41" w:rsidR="00C621E2" w:rsidRDefault="00C621E2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E431CD" w14:textId="25574550" w:rsidR="00C621E2" w:rsidRDefault="00C621E2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014189" w14:textId="785BE185" w:rsidR="00C621E2" w:rsidRDefault="00C621E2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HUB : </w:t>
      </w:r>
    </w:p>
    <w:p w14:paraId="36E8C152" w14:textId="77E79723" w:rsidR="00C621E2" w:rsidRDefault="00C621E2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B7DCEDC" wp14:editId="5727B247">
            <wp:simplePos x="0" y="0"/>
            <wp:positionH relativeFrom="column">
              <wp:posOffset>3062605</wp:posOffset>
            </wp:positionH>
            <wp:positionV relativeFrom="paragraph">
              <wp:posOffset>8890</wp:posOffset>
            </wp:positionV>
            <wp:extent cx="2552700" cy="1790700"/>
            <wp:effectExtent l="0" t="0" r="0" b="0"/>
            <wp:wrapNone/>
            <wp:docPr id="10" name="Image 10" descr="4-Port USB 2.0 Hub with Magnetic - UH284, ATEN Docks and Switches | ATEN  Belgium -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-Port USB 2.0 Hub with Magnetic - UH284, ATEN Docks and Switches | ATEN  Belgium - Englis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14F92FA" wp14:editId="34ED07B7">
            <wp:extent cx="2342550" cy="1362075"/>
            <wp:effectExtent l="0" t="0" r="0" b="0"/>
            <wp:docPr id="9" name="Image 9" descr="DUB-H7 7-Port USB 2.0 Hub | D-Link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UB-H7 7-Port USB 2.0 Hub | D-Link U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19" cy="136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1E2">
        <w:rPr>
          <w:noProof/>
        </w:rPr>
        <w:t xml:space="preserve"> </w:t>
      </w:r>
    </w:p>
    <w:p w14:paraId="6661190A" w14:textId="0A9E023E" w:rsidR="0091617D" w:rsidRDefault="0091617D" w:rsidP="00C603A0">
      <w:pPr>
        <w:rPr>
          <w:rFonts w:ascii="Arial" w:hAnsi="Arial" w:cs="Aria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8C6FC" w14:textId="0FAF04B7" w:rsidR="00C621E2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21E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</w:t>
      </w:r>
      <w:proofErr w:type="spellStart"/>
      <w:r w:rsidRPr="00C621E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</w:t>
      </w:r>
      <w:proofErr w:type="spellEnd"/>
      <w:r w:rsidRPr="00C621E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sert</w:t>
      </w: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: </w:t>
      </w:r>
    </w:p>
    <w:p w14:paraId="48549D3F" w14:textId="6F4B6450" w:rsidR="00C621E2" w:rsidRPr="00497A05" w:rsidRDefault="00C621E2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497A05">
        <w:rPr>
          <w:rFonts w:ascii="Times New Roman" w:hAnsi="Times New Roman" w:cs="Times New Roman"/>
          <w:color w:val="040C28"/>
          <w:sz w:val="24"/>
          <w:szCs w:val="24"/>
        </w:rPr>
        <w:t xml:space="preserve">relie plusieurs périphériques ou </w:t>
      </w:r>
      <w:proofErr w:type="spellStart"/>
      <w:r w:rsidRPr="00497A05">
        <w:rPr>
          <w:rFonts w:ascii="Times New Roman" w:hAnsi="Times New Roman" w:cs="Times New Roman"/>
          <w:color w:val="040C28"/>
          <w:sz w:val="24"/>
          <w:szCs w:val="24"/>
        </w:rPr>
        <w:t>nuds</w:t>
      </w:r>
      <w:proofErr w:type="spellEnd"/>
      <w:r w:rsidRPr="00497A05">
        <w:rPr>
          <w:rFonts w:ascii="Times New Roman" w:hAnsi="Times New Roman" w:cs="Times New Roman"/>
          <w:color w:val="040C28"/>
          <w:sz w:val="24"/>
          <w:szCs w:val="24"/>
        </w:rPr>
        <w:t xml:space="preserve"> afin de partager des ressources, des informations et des services</w:t>
      </w:r>
    </w:p>
    <w:p w14:paraId="3A5442E1" w14:textId="549C3240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 differents type de hub :</w:t>
      </w:r>
    </w:p>
    <w:p w14:paraId="3ACC2887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actif passif et intelligents</w:t>
      </w:r>
    </w:p>
    <w:p w14:paraId="59C0C2AC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 prix 91 €</w:t>
      </w:r>
    </w:p>
    <w:p w14:paraId="3BC998ED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5605C165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67CEA462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78BB7337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16C89A2B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2ACD163B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16B9D6AB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5DAD87BA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689AF28E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1D871194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3E5BBD2C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074265F3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58FBD40B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0CB36CF8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</w:p>
    <w:p w14:paraId="3095D726" w14:textId="77777777" w:rsidR="00497A05" w:rsidRDefault="00497A05" w:rsidP="00C603A0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lastRenderedPageBreak/>
        <w:t xml:space="preserve">Carte son </w:t>
      </w:r>
    </w:p>
    <w:p w14:paraId="074094B9" w14:textId="556039E5" w:rsidR="00497A05" w:rsidRPr="00497A05" w:rsidRDefault="00497A05" w:rsidP="00C603A0">
      <w:pPr>
        <w:rPr>
          <w:noProof/>
        </w:rPr>
      </w:pPr>
      <w:r>
        <w:rPr>
          <w:rFonts w:ascii="Arial" w:hAnsi="Arial" w:cs="Arial"/>
          <w:color w:val="040C28"/>
          <w:sz w:val="30"/>
          <w:szCs w:val="30"/>
        </w:rPr>
        <w:t xml:space="preserve"> </w:t>
      </w:r>
      <w:r>
        <w:rPr>
          <w:noProof/>
        </w:rPr>
        <w:drawing>
          <wp:inline distT="0" distB="0" distL="0" distR="0" wp14:anchorId="419610CB" wp14:editId="06F555A1">
            <wp:extent cx="2118657" cy="1171575"/>
            <wp:effectExtent l="0" t="0" r="0" b="0"/>
            <wp:docPr id="11" name="Image 11" descr="LEAGY Carte son externe USB 7.1, 8 canaux - Boîte son USB 7.1 canaux -  Jusqu'à 8 haut-parleurs - Son surround 3D dynamique - Enregistrement et  lectu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GY Carte son externe USB 7.1, 8 canaux - Boîte son USB 7.1 canaux -  Jusqu'à 8 haut-parleurs - Son surround 3D dynamique - Enregistrement et  lecture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75" cy="11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314BF" wp14:editId="5C755CF7">
            <wp:extent cx="2333625" cy="1055022"/>
            <wp:effectExtent l="0" t="0" r="0" b="0"/>
            <wp:docPr id="12" name="Image 12" descr="Carte son Focusrite Scarlett S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te son Focusrite Scarlett Sol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35" cy="10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AA3" w14:textId="6799ED4A" w:rsidR="00497A05" w:rsidRDefault="00497A05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</w:p>
    <w:p w14:paraId="17312DB1" w14:textId="3BACCB53" w:rsidR="00497A05" w:rsidRDefault="00497A05" w:rsidP="00C603A0">
      <w:pPr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A quoi ca sert </w:t>
      </w:r>
    </w:p>
    <w:p w14:paraId="6F00FBA7" w14:textId="212B1827" w:rsidR="00497A05" w:rsidRDefault="00497A05" w:rsidP="00C603A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497A05">
        <w:rPr>
          <w:rFonts w:ascii="Times New Roman" w:hAnsi="Times New Roman" w:cs="Times New Roman"/>
          <w:color w:val="040C28"/>
          <w:sz w:val="24"/>
          <w:szCs w:val="24"/>
        </w:rPr>
        <w:t>est un appareil indispensable pour enregistrer des instruments de musique</w:t>
      </w:r>
      <w:r w:rsidRPr="00497A0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p w14:paraId="0D4A44D9" w14:textId="08EE8320" w:rsidR="00497A05" w:rsidRDefault="00497A05" w:rsidP="00C603A0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Differents type de :</w:t>
      </w:r>
    </w:p>
    <w:p w14:paraId="6E166CD5" w14:textId="77777777" w:rsidR="00497A05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b/>
          <w:bCs/>
          <w:color w:val="1F1F1F"/>
        </w:rPr>
        <w:t>Carte son</w:t>
      </w:r>
      <w:r>
        <w:rPr>
          <w:rFonts w:ascii="Arial" w:hAnsi="Arial" w:cs="Arial"/>
          <w:color w:val="1F1F1F"/>
        </w:rPr>
        <w:t> intégrée à l'ordinateur portable. ...</w:t>
      </w:r>
    </w:p>
    <w:p w14:paraId="6D5A117A" w14:textId="77777777" w:rsidR="00497A05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La </w:t>
      </w:r>
      <w:r>
        <w:rPr>
          <w:rFonts w:ascii="Arial" w:hAnsi="Arial" w:cs="Arial"/>
          <w:b/>
          <w:bCs/>
          <w:color w:val="1F1F1F"/>
        </w:rPr>
        <w:t>carte son</w:t>
      </w:r>
      <w:r>
        <w:rPr>
          <w:rFonts w:ascii="Arial" w:hAnsi="Arial" w:cs="Arial"/>
          <w:color w:val="1F1F1F"/>
        </w:rPr>
        <w:t> intégrée à l'ordinateur de bureau. ...</w:t>
      </w:r>
    </w:p>
    <w:p w14:paraId="335D56F4" w14:textId="77777777" w:rsidR="00497A05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Les </w:t>
      </w:r>
      <w:r>
        <w:rPr>
          <w:rFonts w:ascii="Arial" w:hAnsi="Arial" w:cs="Arial"/>
          <w:b/>
          <w:bCs/>
          <w:color w:val="1F1F1F"/>
        </w:rPr>
        <w:t>cartes son</w:t>
      </w:r>
      <w:r>
        <w:rPr>
          <w:rFonts w:ascii="Arial" w:hAnsi="Arial" w:cs="Arial"/>
          <w:color w:val="1F1F1F"/>
        </w:rPr>
        <w:t> internes évoluées. ...</w:t>
      </w:r>
    </w:p>
    <w:p w14:paraId="1EDD9C32" w14:textId="78E9C6CC" w:rsidR="00497A05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Les </w:t>
      </w:r>
      <w:r>
        <w:rPr>
          <w:rFonts w:ascii="Arial" w:hAnsi="Arial" w:cs="Arial"/>
          <w:b/>
          <w:bCs/>
          <w:color w:val="1F1F1F"/>
        </w:rPr>
        <w:t>cartes son</w:t>
      </w:r>
      <w:r>
        <w:rPr>
          <w:rFonts w:ascii="Arial" w:hAnsi="Arial" w:cs="Arial"/>
          <w:color w:val="1F1F1F"/>
        </w:rPr>
        <w:t> externes pour PC ou Mac.</w:t>
      </w:r>
    </w:p>
    <w:p w14:paraId="3B7C6A5C" w14:textId="2F0914C7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0A6EE978" w14:textId="46A7DFD4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Prix en fonction </w:t>
      </w:r>
    </w:p>
    <w:p w14:paraId="3142AC1F" w14:textId="6349C7F6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De 25€ a 1000€ </w:t>
      </w:r>
    </w:p>
    <w:p w14:paraId="20892473" w14:textId="484821D3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2467186" w14:textId="337DDB4D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7E52E698" w14:textId="4D655C50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44935615" w14:textId="635A487B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99B8342" w14:textId="7E073604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75B03CBF" w14:textId="051770FD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6F56484A" w14:textId="5C20296E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58E24630" w14:textId="7BAB887C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7E9FF035" w14:textId="58CF2880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E518B19" w14:textId="3951F455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81727D7" w14:textId="4B60171B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406342E5" w14:textId="3B0A2E19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09745EF" w14:textId="166294EE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5EF81D4A" w14:textId="6F888DE0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64B7BD17" w14:textId="77DDF8CA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199E4AA2" w14:textId="68A1D608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239CDF0E" w14:textId="5425D003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49A9D835" w14:textId="13D85049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6C8CAAA0" w14:textId="6B7ABF79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5F106ED4" w14:textId="1478AE2F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74BEFB84" w14:textId="5DC3EADE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5F971FBF" w14:textId="032EF1E3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lastRenderedPageBreak/>
        <w:t>Carte graphique :</w:t>
      </w:r>
    </w:p>
    <w:p w14:paraId="3B024671" w14:textId="77777777" w:rsidR="00497A05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="Arial" w:hAnsi="Arial" w:cs="Arial"/>
          <w:color w:val="1F1F1F"/>
        </w:rPr>
      </w:pPr>
    </w:p>
    <w:p w14:paraId="4129131B" w14:textId="76B63FDB" w:rsidR="00497A05" w:rsidRDefault="00497A05" w:rsidP="00C603A0">
      <w:pPr>
        <w:rPr>
          <w:noProof/>
        </w:rPr>
      </w:pPr>
      <w:r>
        <w:rPr>
          <w:noProof/>
        </w:rPr>
        <w:drawing>
          <wp:inline distT="0" distB="0" distL="0" distR="0" wp14:anchorId="64E0679B" wp14:editId="5508C1BF">
            <wp:extent cx="2352675" cy="1391019"/>
            <wp:effectExtent l="0" t="0" r="0" b="0"/>
            <wp:docPr id="13" name="Image 13" descr="Quelle carte graphique pour quelle utilisation ? - Grosbil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elle carte graphique pour quelle utilisation ? - Grosbill Blo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07" cy="13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A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2A2C47" wp14:editId="2AF17AD5">
            <wp:extent cx="2143125" cy="2143125"/>
            <wp:effectExtent l="0" t="0" r="9525" b="9525"/>
            <wp:docPr id="14" name="Image 14" descr="Dell NVIDIA® T1000, 4 Go GDDR6, mi-hauteur, PCIe 3.0x16, 4 mDP cartes  graphiques | Dell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l NVIDIA® T1000, 4 Go GDDR6, mi-hauteur, PCIe 3.0x16, 4 mDP cartes  graphiques | Dell Belgiq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B67C" w14:textId="500A50CA" w:rsidR="00497A05" w:rsidRDefault="00497A05" w:rsidP="00C603A0">
      <w:pPr>
        <w:rPr>
          <w:noProof/>
        </w:rPr>
      </w:pPr>
    </w:p>
    <w:p w14:paraId="36CA331E" w14:textId="0DF095B9" w:rsidR="00497A05" w:rsidRDefault="00497A05" w:rsidP="00C603A0">
      <w:pPr>
        <w:rPr>
          <w:noProof/>
        </w:rPr>
      </w:pPr>
      <w:r>
        <w:rPr>
          <w:noProof/>
        </w:rPr>
        <w:t xml:space="preserve">A quoi ca sert  </w:t>
      </w:r>
    </w:p>
    <w:p w14:paraId="61AC8E48" w14:textId="54F74BBB" w:rsidR="00497A05" w:rsidRDefault="00497A05" w:rsidP="00C603A0">
      <w:pPr>
        <w:rPr>
          <w:rFonts w:ascii="Times New Roman" w:hAnsi="Times New Roman" w:cs="Times New Roman"/>
          <w:color w:val="040C28"/>
          <w:sz w:val="24"/>
          <w:szCs w:val="24"/>
        </w:rPr>
      </w:pPr>
      <w:r w:rsidRPr="00497A05">
        <w:rPr>
          <w:rFonts w:ascii="Times New Roman" w:hAnsi="Times New Roman" w:cs="Times New Roman"/>
          <w:color w:val="040C28"/>
          <w:sz w:val="24"/>
          <w:szCs w:val="24"/>
        </w:rPr>
        <w:t>vous permet de convertir des données numériques en données graphiques pour l'affichage</w:t>
      </w:r>
    </w:p>
    <w:p w14:paraId="1B7BBF94" w14:textId="6B0C4BA4" w:rsidR="00497A05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497A05">
        <w:rPr>
          <w:rFonts w:ascii="Times New Roman" w:hAnsi="Times New Roman" w:cs="Times New Roman"/>
          <w:color w:val="040C28"/>
          <w:sz w:val="28"/>
          <w:szCs w:val="28"/>
        </w:rPr>
        <w:t>differents type de carte graphique</w:t>
      </w:r>
      <w:r>
        <w:rPr>
          <w:rFonts w:ascii="Times New Roman" w:hAnsi="Times New Roman" w:cs="Times New Roman"/>
          <w:color w:val="040C28"/>
          <w:sz w:val="28"/>
          <w:szCs w:val="28"/>
        </w:rPr>
        <w:t> :</w:t>
      </w:r>
    </w:p>
    <w:p w14:paraId="51BED1CE" w14:textId="2E4298A8" w:rsidR="00497A05" w:rsidRDefault="00497A05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La </w:t>
      </w:r>
      <w:r>
        <w:rPr>
          <w:rFonts w:ascii="Arial" w:hAnsi="Arial" w:cs="Arial"/>
          <w:color w:val="040C28"/>
          <w:sz w:val="30"/>
          <w:szCs w:val="30"/>
        </w:rPr>
        <w:t>carte graphique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 multimédia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 ,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La </w:t>
      </w:r>
      <w:r>
        <w:rPr>
          <w:rFonts w:ascii="Arial" w:hAnsi="Arial" w:cs="Arial"/>
          <w:color w:val="040C28"/>
          <w:sz w:val="30"/>
          <w:szCs w:val="30"/>
        </w:rPr>
        <w:t>carte graphique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 gamer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,</w:t>
      </w:r>
    </w:p>
    <w:p w14:paraId="4BE7331B" w14:textId="32142B57" w:rsidR="00497A05" w:rsidRDefault="00497A05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La </w:t>
      </w:r>
      <w:r>
        <w:rPr>
          <w:rFonts w:ascii="Arial" w:hAnsi="Arial" w:cs="Arial"/>
          <w:color w:val="040C28"/>
          <w:sz w:val="30"/>
          <w:szCs w:val="30"/>
        </w:rPr>
        <w:t>carte graphique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 4K</w:t>
      </w:r>
    </w:p>
    <w:p w14:paraId="5467F78E" w14:textId="3A2FF724" w:rsidR="00497A05" w:rsidRDefault="00497A05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Prix de carte graphiques </w:t>
      </w:r>
    </w:p>
    <w:p w14:paraId="5D28FA24" w14:textId="57BCBBFC" w:rsidR="00497A05" w:rsidRDefault="00497A05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250 a 300</w:t>
      </w:r>
    </w:p>
    <w:p w14:paraId="7E848484" w14:textId="3CDCB137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9876F28" w14:textId="5BC04C1D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B34D4AA" w14:textId="34CF7FAF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17623538" w14:textId="2DA05440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ACCE9D9" w14:textId="2234186E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399EB55" w14:textId="02E5FEA3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C667620" w14:textId="11CE8B56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3BC42754" w14:textId="6F25871F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26549FC7" w14:textId="401F92DA" w:rsidR="007538B9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16518200" w14:textId="77777777" w:rsidR="007538B9" w:rsidRDefault="007538B9" w:rsidP="00C603A0">
      <w:pPr>
        <w:rPr>
          <w:noProof/>
        </w:rPr>
      </w:pPr>
    </w:p>
    <w:p w14:paraId="7FBDD9AF" w14:textId="720B9D7F" w:rsidR="00497A05" w:rsidRDefault="007538B9" w:rsidP="00C603A0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Carte mère </w:t>
      </w:r>
    </w:p>
    <w:p w14:paraId="7E98E8AC" w14:textId="42A603C7" w:rsidR="007538B9" w:rsidRPr="007538B9" w:rsidRDefault="007538B9" w:rsidP="00C603A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FC988B" wp14:editId="37642AE2">
            <wp:simplePos x="0" y="0"/>
            <wp:positionH relativeFrom="column">
              <wp:posOffset>3234055</wp:posOffset>
            </wp:positionH>
            <wp:positionV relativeFrom="paragraph">
              <wp:posOffset>-361315</wp:posOffset>
            </wp:positionV>
            <wp:extent cx="2647950" cy="1687659"/>
            <wp:effectExtent l="0" t="0" r="0" b="8255"/>
            <wp:wrapNone/>
            <wp:docPr id="15" name="Image 15" descr="Carte mèr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te mère — Wikipé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3C31DBE" wp14:editId="299E2E65">
            <wp:simplePos x="0" y="0"/>
            <wp:positionH relativeFrom="margin">
              <wp:align>left</wp:align>
            </wp:positionH>
            <wp:positionV relativeFrom="paragraph">
              <wp:posOffset>-380365</wp:posOffset>
            </wp:positionV>
            <wp:extent cx="2569845" cy="1714500"/>
            <wp:effectExtent l="0" t="0" r="1905" b="0"/>
            <wp:wrapNone/>
            <wp:docPr id="16" name="Image 16" descr="Carte mère PC Gamer Intel et AMD - Guide d'achat | Config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te mère PC Gamer Intel et AMD - Guide d'achat | Config Gam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61CFF" w14:textId="72EA51B1" w:rsidR="007538B9" w:rsidRDefault="007538B9" w:rsidP="00C603A0">
      <w:pPr>
        <w:rPr>
          <w:rFonts w:ascii="Arial" w:hAnsi="Arial" w:cs="Arial"/>
          <w:color w:val="040C28"/>
          <w:shd w:val="clear" w:color="auto" w:fill="D3E3FD"/>
        </w:rPr>
      </w:pPr>
    </w:p>
    <w:p w14:paraId="123324FC" w14:textId="4B9F7A31" w:rsidR="00497A05" w:rsidRDefault="00497A05" w:rsidP="00C603A0">
      <w:pPr>
        <w:rPr>
          <w:rFonts w:ascii="Arial" w:hAnsi="Arial" w:cs="Arial"/>
          <w:color w:val="040C28"/>
          <w:shd w:val="clear" w:color="auto" w:fill="D3E3FD"/>
        </w:rPr>
      </w:pPr>
    </w:p>
    <w:p w14:paraId="6A5DD4AA" w14:textId="695FD868" w:rsidR="00497A05" w:rsidRPr="00497A05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702B46B6" w14:textId="6DBB85C5" w:rsidR="007538B9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91870" w14:textId="71F5AC8A" w:rsidR="007538B9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ca sert </w:t>
      </w:r>
    </w:p>
    <w:p w14:paraId="78E9235D" w14:textId="195267EB" w:rsidR="007538B9" w:rsidRDefault="007538B9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Une carte mère est utilisée pour soutenir le fonctionnement d'un système informatique</w:t>
      </w:r>
    </w:p>
    <w:p w14:paraId="09696E5A" w14:textId="47D33A82" w:rsidR="007538B9" w:rsidRDefault="007538B9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Differents type </w:t>
      </w:r>
    </w:p>
    <w:p w14:paraId="0D786C17" w14:textId="3C8E14CC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 xml:space="preserve">ATX,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MicroATX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et </w:t>
      </w:r>
      <w:r>
        <w:rPr>
          <w:rStyle w:val="jpfdse"/>
          <w:rFonts w:ascii="Arial" w:hAnsi="Arial" w:cs="Arial"/>
          <w:color w:val="040C28"/>
          <w:sz w:val="30"/>
          <w:szCs w:val="30"/>
        </w:rPr>
        <w:t>Mini-ITX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</w:t>
      </w:r>
    </w:p>
    <w:p w14:paraId="31C09D84" w14:textId="574A9A45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Le prix entre 100 et 150</w:t>
      </w:r>
    </w:p>
    <w:p w14:paraId="640D3F3A" w14:textId="6B3F7F11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DFA97B3" w14:textId="119A96DB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29A0787" w14:textId="1A1FBA2F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E366588" w14:textId="17E1DEB0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F28B5F7" w14:textId="67D9AF20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25205C22" w14:textId="657B4157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486A143" w14:textId="7BE56E70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2BCABC7E" w14:textId="1BAE06B7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E446541" w14:textId="20ED7975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5159474F" w14:textId="69117850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5E41945D" w14:textId="14E5A4EE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8F4FC94" w14:textId="798A837E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51E36EC9" w14:textId="1D1DF228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20DFB9E8" w14:textId="41EBB6CC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0AD08ED3" w14:textId="7E03D88A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497268F" w14:textId="65AF22AD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61A33BE7" w14:textId="4D4874EE" w:rsidR="007538B9" w:rsidRDefault="007538B9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lastRenderedPageBreak/>
        <w:t xml:space="preserve">Ecran </w:t>
      </w:r>
    </w:p>
    <w:p w14:paraId="6FBABB41" w14:textId="38652007" w:rsidR="007538B9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F6B8DE" wp14:editId="3E0EC9A8">
            <wp:extent cx="2200275" cy="2200275"/>
            <wp:effectExtent l="0" t="0" r="9525" b="9525"/>
            <wp:docPr id="17" name="Image 17" descr="Ecran PC 21 pouces - Achat, guide &amp; conseil - L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ran PC 21 pouces - Achat, guide &amp; conseil - LDL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</w:rPr>
        <w:drawing>
          <wp:inline distT="0" distB="0" distL="0" distR="0" wp14:anchorId="1C6A0A67" wp14:editId="65BDAB65">
            <wp:extent cx="2133600" cy="2133600"/>
            <wp:effectExtent l="0" t="0" r="0" b="0"/>
            <wp:docPr id="18" name="Image 18" descr="Ecran PC - SHS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cran PC - SHS Compu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D64C" w14:textId="5ACD15A2" w:rsidR="007538B9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quoi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sert </w:t>
      </w:r>
    </w:p>
    <w:p w14:paraId="08C3D6AD" w14:textId="17EED8E8" w:rsidR="007538B9" w:rsidRDefault="007538B9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cs="Arial"/>
          <w:color w:val="040C28"/>
          <w:sz w:val="30"/>
          <w:szCs w:val="30"/>
        </w:rPr>
        <w:t>est un périphérique de sortie vidéo d'ordinateur</w:t>
      </w:r>
    </w:p>
    <w:p w14:paraId="4103FCF2" w14:textId="13C0B494" w:rsidR="007538B9" w:rsidRDefault="007538B9">
      <w:p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differents type </w:t>
      </w:r>
    </w:p>
    <w:p w14:paraId="3BF95838" w14:textId="77777777" w:rsidR="007538B9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Le moniteur CTR. Ces </w:t>
      </w:r>
      <w:r>
        <w:rPr>
          <w:rFonts w:ascii="Arial" w:hAnsi="Arial" w:cs="Arial"/>
          <w:b/>
          <w:bCs/>
          <w:color w:val="1F1F1F"/>
        </w:rPr>
        <w:t>écrans</w:t>
      </w:r>
      <w:r>
        <w:rPr>
          <w:rFonts w:ascii="Arial" w:hAnsi="Arial" w:cs="Arial"/>
          <w:color w:val="1F1F1F"/>
        </w:rPr>
        <w:t> de PC utilisent un flux d'électron intense pour former des images sur un </w:t>
      </w:r>
      <w:r>
        <w:rPr>
          <w:rFonts w:ascii="Arial" w:hAnsi="Arial" w:cs="Arial"/>
          <w:b/>
          <w:bCs/>
          <w:color w:val="1F1F1F"/>
        </w:rPr>
        <w:t>écran</w:t>
      </w:r>
      <w:r>
        <w:rPr>
          <w:rFonts w:ascii="Arial" w:hAnsi="Arial" w:cs="Arial"/>
          <w:color w:val="1F1F1F"/>
        </w:rPr>
        <w:t> fluorescent. ...</w:t>
      </w:r>
    </w:p>
    <w:p w14:paraId="67BA2DCA" w14:textId="77777777" w:rsidR="007538B9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L'</w:t>
      </w:r>
      <w:r>
        <w:rPr>
          <w:rFonts w:ascii="Arial" w:hAnsi="Arial" w:cs="Arial"/>
          <w:b/>
          <w:bCs/>
          <w:color w:val="1F1F1F"/>
        </w:rPr>
        <w:t>écran</w:t>
      </w:r>
      <w:r>
        <w:rPr>
          <w:rFonts w:ascii="Arial" w:hAnsi="Arial" w:cs="Arial"/>
          <w:color w:val="1F1F1F"/>
        </w:rPr>
        <w:t> LCD. ...</w:t>
      </w:r>
    </w:p>
    <w:p w14:paraId="6C7B893A" w14:textId="77777777" w:rsidR="007538B9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L'</w:t>
      </w:r>
      <w:r>
        <w:rPr>
          <w:rFonts w:ascii="Arial" w:hAnsi="Arial" w:cs="Arial"/>
          <w:b/>
          <w:bCs/>
          <w:color w:val="1F1F1F"/>
        </w:rPr>
        <w:t>écran</w:t>
      </w:r>
      <w:r>
        <w:rPr>
          <w:rFonts w:ascii="Arial" w:hAnsi="Arial" w:cs="Arial"/>
          <w:color w:val="1F1F1F"/>
        </w:rPr>
        <w:t> plasma. ...</w:t>
      </w:r>
    </w:p>
    <w:p w14:paraId="5A4C7705" w14:textId="77777777" w:rsidR="007538B9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L'</w:t>
      </w:r>
      <w:r>
        <w:rPr>
          <w:rFonts w:ascii="Arial" w:hAnsi="Arial" w:cs="Arial"/>
          <w:b/>
          <w:bCs/>
          <w:color w:val="1F1F1F"/>
        </w:rPr>
        <w:t>écran</w:t>
      </w:r>
      <w:r>
        <w:rPr>
          <w:rFonts w:ascii="Arial" w:hAnsi="Arial" w:cs="Arial"/>
          <w:color w:val="1F1F1F"/>
        </w:rPr>
        <w:t> LED. ...</w:t>
      </w:r>
    </w:p>
    <w:p w14:paraId="427EEBE2" w14:textId="4227EF34" w:rsidR="007538B9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Les </w:t>
      </w:r>
      <w:r>
        <w:rPr>
          <w:rFonts w:ascii="Arial" w:hAnsi="Arial" w:cs="Arial"/>
          <w:b/>
          <w:bCs/>
          <w:color w:val="1F1F1F"/>
        </w:rPr>
        <w:t>écrans</w:t>
      </w:r>
      <w:r>
        <w:rPr>
          <w:rFonts w:ascii="Arial" w:hAnsi="Arial" w:cs="Arial"/>
          <w:color w:val="1F1F1F"/>
        </w:rPr>
        <w:t> OLED et QLED.</w:t>
      </w:r>
    </w:p>
    <w:p w14:paraId="1110732A" w14:textId="3577F8A2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</w:rPr>
      </w:pPr>
    </w:p>
    <w:p w14:paraId="568A2B81" w14:textId="1DA0852A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 xml:space="preserve">Prix </w:t>
      </w:r>
    </w:p>
    <w:tbl>
      <w:tblPr>
        <w:tblW w:w="9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2209"/>
        <w:gridCol w:w="5133"/>
      </w:tblGrid>
      <w:tr w:rsidR="007538B9" w:rsidRPr="007538B9" w14:paraId="2074B549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CFA9949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b/>
                <w:bCs/>
                <w:color w:val="1F1F1F"/>
                <w:sz w:val="21"/>
                <w:szCs w:val="21"/>
                <w:lang w:eastAsia="fr-BE"/>
              </w:rPr>
              <w:t>Écran</w:t>
            </w: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 dynamique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4D745E3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500 à 12 000 €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1A0CA10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Commerces, espaces publics</w:t>
            </w:r>
          </w:p>
        </w:tc>
      </w:tr>
      <w:tr w:rsidR="007538B9" w:rsidRPr="007538B9" w14:paraId="0592E3B8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85B7375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b/>
                <w:bCs/>
                <w:color w:val="1F1F1F"/>
                <w:sz w:val="21"/>
                <w:szCs w:val="21"/>
                <w:lang w:eastAsia="fr-BE"/>
              </w:rPr>
              <w:t>Écran</w:t>
            </w: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 interactif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769235A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800 à 8 000 €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77DF0FE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Éducation, salles de réunion</w:t>
            </w:r>
          </w:p>
        </w:tc>
      </w:tr>
      <w:tr w:rsidR="007538B9" w:rsidRPr="007538B9" w14:paraId="1AEE655B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6F36BA18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b/>
                <w:bCs/>
                <w:color w:val="1F1F1F"/>
                <w:sz w:val="21"/>
                <w:szCs w:val="21"/>
                <w:lang w:eastAsia="fr-BE"/>
              </w:rPr>
              <w:t>Écran</w:t>
            </w: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 suspendu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18E2A06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400 à 6 000 €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EEF308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Espaces publics, commerces</w:t>
            </w:r>
          </w:p>
        </w:tc>
      </w:tr>
      <w:tr w:rsidR="007538B9" w:rsidRPr="007538B9" w14:paraId="559E3A58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46B319AB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b/>
                <w:bCs/>
                <w:color w:val="1F1F1F"/>
                <w:sz w:val="21"/>
                <w:szCs w:val="21"/>
                <w:lang w:eastAsia="fr-BE"/>
              </w:rPr>
              <w:t>Écran</w:t>
            </w: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 encastrable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EC8525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300 à 5 000 €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FBCB5FC" w14:textId="77777777" w:rsidR="007538B9" w:rsidRPr="007538B9" w:rsidRDefault="007538B9" w:rsidP="007538B9">
            <w:pPr>
              <w:spacing w:after="0" w:line="240" w:lineRule="auto"/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</w:pPr>
            <w:r w:rsidRPr="007538B9">
              <w:rPr>
                <w:rFonts w:ascii="Arial" w:eastAsia="Times New Roman" w:hAnsi="Arial" w:cs="Arial"/>
                <w:color w:val="1F1F1F"/>
                <w:sz w:val="21"/>
                <w:szCs w:val="21"/>
                <w:lang w:eastAsia="fr-BE"/>
              </w:rPr>
              <w:t>Milieu industriel, espaces commerciaux</w:t>
            </w:r>
          </w:p>
        </w:tc>
      </w:tr>
    </w:tbl>
    <w:p w14:paraId="32214EC3" w14:textId="13B8A635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2DCCEF49" w14:textId="2A04878E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0AD129BB" w14:textId="153AA7EE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06490365" w14:textId="3A13FA6E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2B7B2567" w14:textId="2E56B949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500EE954" w14:textId="671A241D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70E85C40" w14:textId="1D27FCC9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22197679" w14:textId="45E2D66D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</w:p>
    <w:p w14:paraId="42FFA439" w14:textId="3720FE54" w:rsid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  <w:r>
        <w:rPr>
          <w:rFonts w:ascii="Arial" w:hAnsi="Arial" w:cs="Arial"/>
          <w:color w:val="1F1F1F"/>
          <w:sz w:val="28"/>
          <w:szCs w:val="28"/>
        </w:rPr>
        <w:lastRenderedPageBreak/>
        <w:t xml:space="preserve">Tour </w:t>
      </w:r>
    </w:p>
    <w:p w14:paraId="07C9B9A8" w14:textId="65AB6427" w:rsidR="007538B9" w:rsidRPr="007538B9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rFonts w:ascii="Arial" w:hAnsi="Arial" w:cs="Arial"/>
          <w:color w:val="1F1F1F"/>
          <w:sz w:val="28"/>
          <w:szCs w:val="28"/>
        </w:rPr>
      </w:pPr>
      <w:r>
        <w:rPr>
          <w:noProof/>
        </w:rPr>
        <w:drawing>
          <wp:inline distT="0" distB="0" distL="0" distR="0" wp14:anchorId="6A99FA5A" wp14:editId="1AA3053B">
            <wp:extent cx="1743075" cy="2324100"/>
            <wp:effectExtent l="0" t="0" r="0" b="0"/>
            <wp:docPr id="19" name="Image 19" descr="EMPIRE GAMING - Boitier PC Gamer Diamond -ARGB Moyenne Tour ATX et ITX  -Façade en Style Diamant et Paroi Latérale en Verre Trempé -4 Ventilateurs  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MPIRE GAMING - Boitier PC Gamer Diamond -ARGB Moyenne Tour ATX et ITX  -Façade en Style Diamant et Paroi Latérale en Verre Trempé -4 Ventilateurs  3 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04" cy="232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070F8B49" wp14:editId="29A7641E">
            <wp:extent cx="2762250" cy="2762250"/>
            <wp:effectExtent l="0" t="0" r="0" b="0"/>
            <wp:docPr id="20" name="Image 20" descr="Altyk ALPHA G1-R58-N02-10 - PC de bureau - LDLC | Muséerico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yk ALPHA G1-R58-N02-10 - PC de bureau - LDLC | Muséericord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586C" w14:textId="77777777" w:rsidR="007538B9" w:rsidRPr="00C621E2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7538B9" w:rsidRPr="00C621E2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55FE" w14:textId="77777777" w:rsidR="008D4C04" w:rsidRDefault="008D4C04" w:rsidP="0091617D">
      <w:pPr>
        <w:spacing w:after="0" w:line="240" w:lineRule="auto"/>
      </w:pPr>
      <w:r>
        <w:separator/>
      </w:r>
    </w:p>
  </w:endnote>
  <w:endnote w:type="continuationSeparator" w:id="0">
    <w:p w14:paraId="278A68E6" w14:textId="77777777" w:rsidR="008D4C04" w:rsidRDefault="008D4C04" w:rsidP="00916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ACFDB" w14:textId="77777777" w:rsidR="008D4C04" w:rsidRDefault="008D4C04" w:rsidP="0091617D">
      <w:pPr>
        <w:spacing w:after="0" w:line="240" w:lineRule="auto"/>
      </w:pPr>
      <w:r>
        <w:separator/>
      </w:r>
    </w:p>
  </w:footnote>
  <w:footnote w:type="continuationSeparator" w:id="0">
    <w:p w14:paraId="7ECD2ED3" w14:textId="77777777" w:rsidR="008D4C04" w:rsidRDefault="008D4C04" w:rsidP="00916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26C4" w14:textId="7DAC3B12" w:rsidR="007538B9" w:rsidRDefault="007538B9">
    <w:pPr>
      <w:pStyle w:val="En-tte"/>
    </w:pPr>
    <w:proofErr w:type="spellStart"/>
    <w:r>
      <w:t>Guclu</w:t>
    </w:r>
    <w:proofErr w:type="spellEnd"/>
    <w:r>
      <w:t xml:space="preserve"> </w:t>
    </w:r>
    <w:proofErr w:type="spellStart"/>
    <w:r>
      <w:t>kerim</w:t>
    </w:r>
    <w:proofErr w:type="spellEnd"/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1E2"/>
    <w:multiLevelType w:val="multilevel"/>
    <w:tmpl w:val="58A2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C2D9B"/>
    <w:multiLevelType w:val="multilevel"/>
    <w:tmpl w:val="B50E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A0"/>
    <w:rsid w:val="00497A05"/>
    <w:rsid w:val="005F7AEB"/>
    <w:rsid w:val="007538B9"/>
    <w:rsid w:val="008D4C04"/>
    <w:rsid w:val="0091617D"/>
    <w:rsid w:val="00C443CC"/>
    <w:rsid w:val="00C603A0"/>
    <w:rsid w:val="00C6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4E75A"/>
  <w15:chartTrackingRefBased/>
  <w15:docId w15:val="{D76553C1-20B0-43B8-B87C-483D637E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161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617D"/>
  </w:style>
  <w:style w:type="paragraph" w:styleId="Pieddepage">
    <w:name w:val="footer"/>
    <w:basedOn w:val="Normal"/>
    <w:link w:val="PieddepageCar"/>
    <w:uiPriority w:val="99"/>
    <w:unhideWhenUsed/>
    <w:rsid w:val="009161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617D"/>
  </w:style>
  <w:style w:type="character" w:customStyle="1" w:styleId="jpfdse">
    <w:name w:val="jpfdse"/>
    <w:basedOn w:val="Policepardfaut"/>
    <w:rsid w:val="0091617D"/>
  </w:style>
  <w:style w:type="paragraph" w:customStyle="1" w:styleId="trt0xe">
    <w:name w:val="trt0xe"/>
    <w:basedOn w:val="Normal"/>
    <w:rsid w:val="00497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Vliege Bryan</dc:creator>
  <cp:keywords/>
  <dc:description/>
  <cp:lastModifiedBy>Vliege Bryan</cp:lastModifiedBy>
  <cp:revision>1</cp:revision>
  <dcterms:created xsi:type="dcterms:W3CDTF">2024-09-18T08:10:00Z</dcterms:created>
  <dcterms:modified xsi:type="dcterms:W3CDTF">2024-09-18T09:30:00Z</dcterms:modified>
</cp:coreProperties>
</file>