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C6" w:rsidRDefault="003A78C6" w:rsidP="003A78C6">
      <w:pPr>
        <w:jc w:val="right"/>
        <w:rPr>
          <w:rFonts w:ascii="Times New Roman" w:hAnsi="Times New Roman" w:cs="Times New Roman"/>
          <w:sz w:val="28"/>
          <w:szCs w:val="28"/>
        </w:rPr>
      </w:pPr>
      <w:r w:rsidRPr="00182309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3A78C6" w:rsidRPr="00824E3C" w:rsidRDefault="00824E3C" w:rsidP="0009311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24E3C">
        <w:rPr>
          <w:rFonts w:ascii="Times New Roman" w:hAnsi="Times New Roman" w:cs="Times New Roman"/>
          <w:sz w:val="28"/>
          <w:szCs w:val="28"/>
        </w:rPr>
        <w:t>Словарь терминов</w:t>
      </w:r>
    </w:p>
    <w:p w:rsidR="00824E3C" w:rsidRDefault="00824E3C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Государственная молодежная политика</w:t>
      </w:r>
      <w:r w:rsidRPr="003A78C6">
        <w:rPr>
          <w:rFonts w:ascii="Times New Roman" w:hAnsi="Times New Roman" w:cs="Times New Roman"/>
          <w:sz w:val="28"/>
          <w:szCs w:val="28"/>
        </w:rPr>
        <w:t xml:space="preserve"> – это система государственных приоритетов и мер, направленных на создание условий и возможностей для успешной социализации и эффективной самореализации молодежи, для развития ее потенциала в интересах Нижегородской области и России в целом.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Государственно-общественная молодежная политика</w:t>
      </w:r>
      <w:r w:rsidRPr="003A78C6">
        <w:rPr>
          <w:rFonts w:ascii="Times New Roman" w:hAnsi="Times New Roman" w:cs="Times New Roman"/>
          <w:sz w:val="28"/>
          <w:szCs w:val="28"/>
        </w:rPr>
        <w:t xml:space="preserve"> – это система государственно-общественных приоритетов и мер, направленных на принятие эффективных решений в сфере молодежной политики. 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Государственно-общественное партнерство в сфере молодежной политики</w:t>
      </w:r>
      <w:r w:rsidRPr="003A78C6">
        <w:rPr>
          <w:rFonts w:ascii="Times New Roman" w:hAnsi="Times New Roman" w:cs="Times New Roman"/>
          <w:sz w:val="28"/>
          <w:szCs w:val="28"/>
        </w:rPr>
        <w:t xml:space="preserve"> – это область, в которой легитимными представителями молодежи (институтами молодежного самоуправления, социально и политически активной молодежью) и представителями государственных и муниципальных органов по работе с молодежью, экспертами на диалоговых площадках принимаются решения относительно развития и реализации региональной и муниципальной молодежной политики.</w:t>
      </w:r>
    </w:p>
    <w:p w:rsidR="00093112" w:rsidRDefault="003A78C6" w:rsidP="00093112">
      <w:pPr>
        <w:tabs>
          <w:tab w:val="left" w:pos="231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Кластер в молодежной среде</w:t>
      </w:r>
      <w:r w:rsidRPr="003A78C6">
        <w:rPr>
          <w:rFonts w:ascii="Times New Roman" w:hAnsi="Times New Roman" w:cs="Times New Roman"/>
          <w:sz w:val="28"/>
          <w:szCs w:val="28"/>
        </w:rPr>
        <w:t xml:space="preserve"> -</w:t>
      </w:r>
      <w:r w:rsidRPr="003A78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78C6">
        <w:rPr>
          <w:rFonts w:ascii="Times New Roman" w:hAnsi="Times New Roman" w:cs="Times New Roman"/>
          <w:sz w:val="28"/>
          <w:szCs w:val="28"/>
        </w:rPr>
        <w:t>совокупность однородных по признакам представителей молодежи, образующих родственную по психологическим особенностям группу.</w:t>
      </w:r>
      <w:r w:rsidRPr="003A78C6">
        <w:rPr>
          <w:rFonts w:ascii="Times New Roman" w:hAnsi="Times New Roman" w:cs="Times New Roman"/>
          <w:b/>
          <w:sz w:val="28"/>
          <w:szCs w:val="28"/>
        </w:rPr>
        <w:tab/>
      </w:r>
    </w:p>
    <w:p w:rsidR="00093112" w:rsidRDefault="003A78C6" w:rsidP="00093112">
      <w:pPr>
        <w:tabs>
          <w:tab w:val="left" w:pos="231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78C6">
        <w:rPr>
          <w:rFonts w:ascii="Times New Roman" w:hAnsi="Times New Roman" w:cs="Times New Roman"/>
          <w:b/>
          <w:sz w:val="28"/>
          <w:szCs w:val="28"/>
        </w:rPr>
        <w:t xml:space="preserve">Направление молодежной политики - </w:t>
      </w:r>
      <w:r w:rsidRPr="003A78C6">
        <w:rPr>
          <w:rFonts w:ascii="Times New Roman" w:hAnsi="Times New Roman" w:cs="Times New Roman"/>
          <w:sz w:val="28"/>
          <w:szCs w:val="28"/>
        </w:rPr>
        <w:t>область молодежной политики, выделяемая в качестве приоритетной и включающая в себя ряд проектных линий.</w:t>
      </w:r>
      <w:proofErr w:type="gramEnd"/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Общественная молодежная политика</w:t>
      </w:r>
      <w:r w:rsidRPr="003A78C6">
        <w:rPr>
          <w:rFonts w:ascii="Times New Roman" w:hAnsi="Times New Roman" w:cs="Times New Roman"/>
          <w:sz w:val="28"/>
          <w:szCs w:val="28"/>
        </w:rPr>
        <w:t xml:space="preserve"> – это система общественных приоритетов  и мер, связанная с отношениями между социальными группами молодежи, осуществляющимися через различные формы социальной активности молодежи в целях самореализации их участников.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 xml:space="preserve">Оператор государственной молодежной политики - </w:t>
      </w:r>
      <w:r w:rsidRPr="003A78C6">
        <w:rPr>
          <w:rFonts w:ascii="Times New Roman" w:hAnsi="Times New Roman" w:cs="Times New Roman"/>
          <w:sz w:val="28"/>
          <w:szCs w:val="28"/>
        </w:rPr>
        <w:t>государственный либо муниципальный орган, в компетенцию которого входят вопросы реализации государственной молодежной политики.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 xml:space="preserve">Оптимистичный жизненный сценарий – </w:t>
      </w:r>
      <w:r w:rsidRPr="003A78C6">
        <w:rPr>
          <w:rFonts w:ascii="Times New Roman" w:hAnsi="Times New Roman" w:cs="Times New Roman"/>
          <w:sz w:val="28"/>
          <w:szCs w:val="28"/>
        </w:rPr>
        <w:t>вариант будущего, при котором происходит максимальная реализация всех социально одобряемых потребностей и интересов, качеств личности молодого человека.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Проектная линия –</w:t>
      </w:r>
      <w:r w:rsidRPr="003A78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A78C6">
        <w:rPr>
          <w:rFonts w:ascii="Times New Roman" w:hAnsi="Times New Roman" w:cs="Times New Roman"/>
          <w:sz w:val="28"/>
          <w:szCs w:val="28"/>
        </w:rPr>
        <w:t>комплекс проектов и программ, направленных на достижение планируемого результата по каждому из направлений молодежной политики.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Самореализация</w:t>
      </w:r>
      <w:r w:rsidRPr="003A78C6">
        <w:rPr>
          <w:rFonts w:ascii="Times New Roman" w:hAnsi="Times New Roman" w:cs="Times New Roman"/>
          <w:sz w:val="28"/>
          <w:szCs w:val="28"/>
        </w:rPr>
        <w:t xml:space="preserve"> – это высшее желание человека реализовать свои таланты и способности, стремление человека проявить себя в обществе, отразив свои положительные стороны, а также процесс и результат реализации этих способностей и талантов.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A78C6">
        <w:rPr>
          <w:rFonts w:ascii="Times New Roman" w:hAnsi="Times New Roman" w:cs="Times New Roman"/>
          <w:b/>
          <w:color w:val="000000"/>
          <w:sz w:val="28"/>
          <w:szCs w:val="28"/>
        </w:rPr>
        <w:t>Субъектность</w:t>
      </w:r>
      <w:proofErr w:type="spellEnd"/>
      <w:r w:rsidRPr="003A78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молодежной политики – </w:t>
      </w:r>
      <w:r w:rsidRPr="003A78C6">
        <w:rPr>
          <w:rFonts w:ascii="Times New Roman" w:hAnsi="Times New Roman" w:cs="Times New Roman"/>
          <w:color w:val="000000"/>
          <w:sz w:val="28"/>
          <w:szCs w:val="28"/>
        </w:rPr>
        <w:t xml:space="preserve">принцип, предполагающий  активную роль молодого человека в процессе реализации молодежной политики. 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«</w:t>
      </w:r>
      <w:proofErr w:type="spellStart"/>
      <w:r w:rsidRPr="003A78C6">
        <w:rPr>
          <w:rFonts w:ascii="Times New Roman" w:hAnsi="Times New Roman" w:cs="Times New Roman"/>
          <w:b/>
          <w:sz w:val="28"/>
          <w:szCs w:val="28"/>
        </w:rPr>
        <w:t>Я-саморелизация</w:t>
      </w:r>
      <w:proofErr w:type="spellEnd"/>
      <w:r w:rsidRPr="003A78C6">
        <w:rPr>
          <w:rFonts w:ascii="Times New Roman" w:hAnsi="Times New Roman" w:cs="Times New Roman"/>
          <w:b/>
          <w:sz w:val="28"/>
          <w:szCs w:val="28"/>
        </w:rPr>
        <w:t>» -</w:t>
      </w:r>
      <w:r w:rsidRPr="003A78C6">
        <w:rPr>
          <w:rFonts w:ascii="Times New Roman" w:hAnsi="Times New Roman" w:cs="Times New Roman"/>
          <w:sz w:val="28"/>
          <w:szCs w:val="28"/>
        </w:rPr>
        <w:t xml:space="preserve"> стремление человека реализовать свои таланты в обществе и применить собственные компетенции для развития своей личности.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proofErr w:type="gramStart"/>
      <w:r w:rsidRPr="003A78C6">
        <w:rPr>
          <w:rFonts w:ascii="Times New Roman" w:hAnsi="Times New Roman" w:cs="Times New Roman"/>
          <w:b/>
          <w:sz w:val="28"/>
          <w:szCs w:val="28"/>
        </w:rPr>
        <w:t>Мы-самореализация</w:t>
      </w:r>
      <w:proofErr w:type="spellEnd"/>
      <w:proofErr w:type="gramEnd"/>
      <w:r w:rsidRPr="003A78C6">
        <w:rPr>
          <w:rFonts w:ascii="Times New Roman" w:hAnsi="Times New Roman" w:cs="Times New Roman"/>
          <w:b/>
          <w:sz w:val="28"/>
          <w:szCs w:val="28"/>
        </w:rPr>
        <w:t>» -</w:t>
      </w:r>
      <w:r w:rsidRPr="003A78C6">
        <w:rPr>
          <w:rFonts w:ascii="Times New Roman" w:hAnsi="Times New Roman" w:cs="Times New Roman"/>
          <w:sz w:val="28"/>
          <w:szCs w:val="28"/>
        </w:rPr>
        <w:t> стремление человека реализовать свои таланты в обществе и применить собственные компетенции для развития собственной личности посредством оказания поддержки другим людям.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Социализация</w:t>
      </w:r>
      <w:r w:rsidRPr="003A78C6">
        <w:rPr>
          <w:rFonts w:ascii="Times New Roman" w:hAnsi="Times New Roman" w:cs="Times New Roman"/>
          <w:sz w:val="28"/>
          <w:szCs w:val="28"/>
        </w:rPr>
        <w:t xml:space="preserve"> – процесс усвоения человеком образцов поведения, социальных норм и ценностей, знаний и навыков, позволяющих ему эффективно функционировать в обществе.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 xml:space="preserve">Форсайт </w:t>
      </w:r>
      <w:r w:rsidRPr="003A78C6">
        <w:rPr>
          <w:rFonts w:ascii="Times New Roman" w:hAnsi="Times New Roman" w:cs="Times New Roman"/>
          <w:sz w:val="28"/>
          <w:szCs w:val="28"/>
        </w:rPr>
        <w:t xml:space="preserve">– технология построения комплексного видения будущего и разработки </w:t>
      </w:r>
      <w:proofErr w:type="gramStart"/>
      <w:r w:rsidRPr="003A78C6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Pr="003A78C6">
        <w:rPr>
          <w:rFonts w:ascii="Times New Roman" w:hAnsi="Times New Roman" w:cs="Times New Roman"/>
          <w:sz w:val="28"/>
          <w:szCs w:val="28"/>
        </w:rPr>
        <w:t xml:space="preserve"> практических мер по реализации выбранных сценариев.</w:t>
      </w:r>
    </w:p>
    <w:p w:rsidR="003A78C6" w:rsidRPr="003A78C6" w:rsidRDefault="003A78C6" w:rsidP="0009311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78C6">
        <w:rPr>
          <w:rFonts w:ascii="Times New Roman" w:hAnsi="Times New Roman" w:cs="Times New Roman"/>
          <w:b/>
          <w:sz w:val="28"/>
          <w:szCs w:val="28"/>
        </w:rPr>
        <w:t>Ценности</w:t>
      </w:r>
      <w:r w:rsidRPr="003A78C6">
        <w:rPr>
          <w:rFonts w:ascii="Times New Roman" w:hAnsi="Times New Roman" w:cs="Times New Roman"/>
          <w:sz w:val="28"/>
          <w:szCs w:val="28"/>
        </w:rPr>
        <w:t xml:space="preserve"> - то, что человек считает важным и значимы в окружающем его мире.</w:t>
      </w:r>
    </w:p>
    <w:p w:rsidR="00545BED" w:rsidRPr="003A78C6" w:rsidRDefault="00545BED" w:rsidP="0009311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A78C6" w:rsidRDefault="003A78C6" w:rsidP="00093112">
      <w:pPr>
        <w:spacing w:after="0" w:line="240" w:lineRule="auto"/>
        <w:contextualSpacing/>
      </w:pPr>
    </w:p>
    <w:p w:rsidR="003A78C6" w:rsidRDefault="003A78C6" w:rsidP="00093112">
      <w:pPr>
        <w:spacing w:after="0" w:line="240" w:lineRule="auto"/>
        <w:contextualSpacing/>
      </w:pPr>
    </w:p>
    <w:sectPr w:rsidR="003A78C6" w:rsidSect="0054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78C6"/>
    <w:rsid w:val="00093112"/>
    <w:rsid w:val="003A78C6"/>
    <w:rsid w:val="00545BED"/>
    <w:rsid w:val="00824E3C"/>
    <w:rsid w:val="00DB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2610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Бочаров</dc:creator>
  <cp:keywords/>
  <dc:description/>
  <cp:lastModifiedBy>Мульгинова</cp:lastModifiedBy>
  <cp:revision>4</cp:revision>
  <dcterms:created xsi:type="dcterms:W3CDTF">2011-08-01T07:23:00Z</dcterms:created>
  <dcterms:modified xsi:type="dcterms:W3CDTF">2011-08-01T09:11:00Z</dcterms:modified>
</cp:coreProperties>
</file>