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4D8" w:rsidRPr="00A21CCB" w:rsidRDefault="00D914D8" w:rsidP="00D914D8">
      <w:pPr>
        <w:autoSpaceDE w:val="0"/>
        <w:autoSpaceDN w:val="0"/>
        <w:adjustRightInd w:val="0"/>
        <w:jc w:val="center"/>
        <w:rPr>
          <w:b/>
          <w:szCs w:val="28"/>
        </w:rPr>
      </w:pPr>
      <w:r w:rsidRPr="00A21CCB">
        <w:rPr>
          <w:b/>
          <w:szCs w:val="28"/>
        </w:rPr>
        <w:t>Информация об основных показателях финансово-хозяйственной деятельности регулируемой организации, включая структуру основных производственных затрат (в сфере теплоснабжения)</w:t>
      </w:r>
    </w:p>
    <w:p w:rsidR="00D914D8" w:rsidRPr="00A21CCB" w:rsidRDefault="00D914D8" w:rsidP="00D914D8">
      <w:pPr>
        <w:autoSpaceDE w:val="0"/>
        <w:autoSpaceDN w:val="0"/>
        <w:adjustRightInd w:val="0"/>
        <w:rPr>
          <w:szCs w:val="28"/>
        </w:rPr>
      </w:pPr>
    </w:p>
    <w:p w:rsidR="00D914D8" w:rsidRPr="00A21CCB" w:rsidRDefault="00D914D8" w:rsidP="00D914D8">
      <w:pPr>
        <w:autoSpaceDE w:val="0"/>
        <w:autoSpaceDN w:val="0"/>
        <w:adjustRightInd w:val="0"/>
        <w:rPr>
          <w:szCs w:val="28"/>
        </w:rPr>
      </w:pPr>
      <w:r w:rsidRPr="00A21CCB">
        <w:rPr>
          <w:szCs w:val="28"/>
        </w:rPr>
        <w:t xml:space="preserve"> а)  Выручка от производства и реализации  тепловой энергии </w:t>
      </w:r>
      <w:r w:rsidR="00CA6435">
        <w:rPr>
          <w:szCs w:val="28"/>
        </w:rPr>
        <w:t>–</w:t>
      </w:r>
      <w:r w:rsidRPr="00A21CCB">
        <w:rPr>
          <w:szCs w:val="28"/>
        </w:rPr>
        <w:t xml:space="preserve"> </w:t>
      </w:r>
      <w:r w:rsidR="00CA6435">
        <w:rPr>
          <w:szCs w:val="28"/>
        </w:rPr>
        <w:t>395551,25</w:t>
      </w:r>
      <w:r w:rsidRPr="00A21CCB">
        <w:rPr>
          <w:szCs w:val="28"/>
        </w:rPr>
        <w:t xml:space="preserve"> тыс. руб.;</w:t>
      </w:r>
    </w:p>
    <w:p w:rsidR="00D914D8" w:rsidRPr="00A21CCB" w:rsidRDefault="00D914D8" w:rsidP="00D914D8">
      <w:pPr>
        <w:autoSpaceDE w:val="0"/>
        <w:autoSpaceDN w:val="0"/>
        <w:adjustRightInd w:val="0"/>
        <w:rPr>
          <w:szCs w:val="28"/>
        </w:rPr>
      </w:pPr>
      <w:r w:rsidRPr="00A21CCB">
        <w:rPr>
          <w:szCs w:val="28"/>
        </w:rPr>
        <w:t xml:space="preserve">     б)  Себестоимость производимых товаров (оказываемых услуг) по регулируемому виду деятельности </w:t>
      </w:r>
      <w:r w:rsidR="00CA6435">
        <w:rPr>
          <w:szCs w:val="28"/>
        </w:rPr>
        <w:t>-410314,25</w:t>
      </w:r>
      <w:r w:rsidRPr="00A21CCB">
        <w:rPr>
          <w:szCs w:val="28"/>
        </w:rPr>
        <w:t xml:space="preserve"> тыс.руб.;</w:t>
      </w:r>
      <w:r w:rsidRPr="00A21CCB">
        <w:rPr>
          <w:szCs w:val="28"/>
        </w:rPr>
        <w:br/>
        <w:t xml:space="preserve">     Расходы на покупаемую тепловую энергию (мощность), теплоноситель - </w:t>
      </w:r>
      <w:r w:rsidR="00CA6435">
        <w:rPr>
          <w:szCs w:val="28"/>
        </w:rPr>
        <w:t>0</w:t>
      </w:r>
      <w:r w:rsidRPr="00A21CCB">
        <w:rPr>
          <w:szCs w:val="28"/>
        </w:rPr>
        <w:t xml:space="preserve"> тыс.руб.;</w:t>
      </w:r>
      <w:r w:rsidRPr="00A21CCB">
        <w:rPr>
          <w:szCs w:val="28"/>
        </w:rPr>
        <w:br/>
        <w:t xml:space="preserve">     Расходы на топливо(газ) – </w:t>
      </w:r>
      <w:r w:rsidR="00CA6435">
        <w:rPr>
          <w:szCs w:val="28"/>
        </w:rPr>
        <w:t>190030,41</w:t>
      </w:r>
      <w:r w:rsidRPr="00A21CCB">
        <w:rPr>
          <w:szCs w:val="28"/>
        </w:rPr>
        <w:t xml:space="preserve"> тыс.руб.;</w:t>
      </w:r>
      <w:r w:rsidRPr="00A21CCB">
        <w:rPr>
          <w:szCs w:val="28"/>
        </w:rPr>
        <w:br/>
        <w:t xml:space="preserve">    - стоимость за единицу объема -</w:t>
      </w:r>
      <w:r w:rsidR="00CA6435">
        <w:rPr>
          <w:szCs w:val="28"/>
        </w:rPr>
        <w:t>4,49</w:t>
      </w:r>
      <w:r w:rsidRPr="00A21CCB">
        <w:rPr>
          <w:szCs w:val="28"/>
        </w:rPr>
        <w:t>тыс.руб.,</w:t>
      </w:r>
      <w:r w:rsidRPr="00A21CCB">
        <w:rPr>
          <w:szCs w:val="28"/>
        </w:rPr>
        <w:br/>
        <w:t xml:space="preserve">    -объем </w:t>
      </w:r>
      <w:r w:rsidR="00CA6435">
        <w:rPr>
          <w:szCs w:val="28"/>
        </w:rPr>
        <w:t>–</w:t>
      </w:r>
      <w:r w:rsidRPr="00A21CCB">
        <w:rPr>
          <w:szCs w:val="28"/>
        </w:rPr>
        <w:t xml:space="preserve"> </w:t>
      </w:r>
      <w:r w:rsidR="00CA6435">
        <w:rPr>
          <w:szCs w:val="28"/>
        </w:rPr>
        <w:t>42339,89</w:t>
      </w:r>
      <w:r w:rsidRPr="00A21CCB">
        <w:rPr>
          <w:szCs w:val="28"/>
        </w:rPr>
        <w:t xml:space="preserve"> тыс. м3,</w:t>
      </w:r>
      <w:r w:rsidRPr="00A21CCB">
        <w:rPr>
          <w:szCs w:val="28"/>
        </w:rPr>
        <w:br/>
        <w:t xml:space="preserve">     - способ приобретения - прямые договора без торгов,</w:t>
      </w:r>
      <w:r w:rsidRPr="00A21CCB">
        <w:rPr>
          <w:szCs w:val="28"/>
        </w:rPr>
        <w:br/>
        <w:t xml:space="preserve">     - стоимость доставки – 0,0 тыс.руб.;</w:t>
      </w:r>
      <w:r w:rsidRPr="00A21CCB">
        <w:rPr>
          <w:szCs w:val="28"/>
        </w:rPr>
        <w:br/>
        <w:t xml:space="preserve">     Расходы на покупаемую электрическую энергию (мощность), используемую в технологическом процессе </w:t>
      </w:r>
      <w:r w:rsidR="00CA6435">
        <w:rPr>
          <w:szCs w:val="28"/>
        </w:rPr>
        <w:t>–</w:t>
      </w:r>
      <w:r w:rsidRPr="00A21CCB">
        <w:rPr>
          <w:szCs w:val="28"/>
        </w:rPr>
        <w:t xml:space="preserve"> </w:t>
      </w:r>
      <w:r w:rsidR="00CA6435">
        <w:rPr>
          <w:szCs w:val="28"/>
        </w:rPr>
        <w:t>29665,18</w:t>
      </w:r>
      <w:r w:rsidRPr="00A21CCB">
        <w:rPr>
          <w:szCs w:val="28"/>
        </w:rPr>
        <w:t xml:space="preserve"> тыс.руб.,</w:t>
      </w:r>
      <w:r w:rsidRPr="00A21CCB">
        <w:rPr>
          <w:szCs w:val="28"/>
        </w:rPr>
        <w:br/>
        <w:t xml:space="preserve">    - средневзвешенная стоимость 1 кВт·ч ( с учетом мощности) - 3,6</w:t>
      </w:r>
      <w:r w:rsidR="00CA6435">
        <w:rPr>
          <w:szCs w:val="28"/>
        </w:rPr>
        <w:t>9</w:t>
      </w:r>
      <w:r w:rsidRPr="00A21CCB">
        <w:rPr>
          <w:szCs w:val="28"/>
        </w:rPr>
        <w:t xml:space="preserve"> руб.,</w:t>
      </w:r>
      <w:r w:rsidRPr="00A21CCB">
        <w:rPr>
          <w:szCs w:val="28"/>
        </w:rPr>
        <w:br/>
        <w:t xml:space="preserve">    - объем приобретения электрической</w:t>
      </w:r>
      <w:r w:rsidRPr="00A21CCB">
        <w:rPr>
          <w:szCs w:val="28"/>
        </w:rPr>
        <w:br/>
        <w:t xml:space="preserve">энергии </w:t>
      </w:r>
      <w:r w:rsidR="00CA6435">
        <w:rPr>
          <w:szCs w:val="28"/>
        </w:rPr>
        <w:t>–</w:t>
      </w:r>
      <w:r w:rsidRPr="00A21CCB">
        <w:rPr>
          <w:szCs w:val="28"/>
        </w:rPr>
        <w:t xml:space="preserve"> </w:t>
      </w:r>
      <w:r w:rsidR="00CA6435">
        <w:rPr>
          <w:szCs w:val="28"/>
        </w:rPr>
        <w:t>8037,8390</w:t>
      </w:r>
      <w:r w:rsidRPr="00A21CCB">
        <w:rPr>
          <w:szCs w:val="28"/>
        </w:rPr>
        <w:t xml:space="preserve"> </w:t>
      </w:r>
      <w:proofErr w:type="spellStart"/>
      <w:r w:rsidRPr="00A21CCB">
        <w:rPr>
          <w:szCs w:val="28"/>
        </w:rPr>
        <w:t>тыс.кВт.час</w:t>
      </w:r>
      <w:proofErr w:type="spellEnd"/>
      <w:r w:rsidRPr="00A21CCB">
        <w:rPr>
          <w:szCs w:val="28"/>
        </w:rPr>
        <w:t>,;</w:t>
      </w:r>
      <w:r w:rsidRPr="00A21CCB">
        <w:rPr>
          <w:szCs w:val="28"/>
        </w:rPr>
        <w:br/>
        <w:t xml:space="preserve">    Расходы на приобретение холодной воды,</w:t>
      </w:r>
      <w:r w:rsidR="00CA6435">
        <w:rPr>
          <w:szCs w:val="28"/>
        </w:rPr>
        <w:t xml:space="preserve"> используемой в технологическом </w:t>
      </w:r>
      <w:r w:rsidRPr="00A21CCB">
        <w:rPr>
          <w:szCs w:val="28"/>
        </w:rPr>
        <w:t xml:space="preserve">процессе </w:t>
      </w:r>
      <w:r w:rsidR="00CA6435">
        <w:rPr>
          <w:szCs w:val="28"/>
        </w:rPr>
        <w:t>–</w:t>
      </w:r>
      <w:r w:rsidRPr="00A21CCB">
        <w:rPr>
          <w:szCs w:val="28"/>
        </w:rPr>
        <w:t xml:space="preserve"> </w:t>
      </w:r>
      <w:r w:rsidR="00CA6435">
        <w:rPr>
          <w:szCs w:val="28"/>
        </w:rPr>
        <w:t>6852,06</w:t>
      </w:r>
      <w:r w:rsidRPr="00A21CCB">
        <w:rPr>
          <w:szCs w:val="28"/>
        </w:rPr>
        <w:t xml:space="preserve"> тыс.руб.;</w:t>
      </w:r>
      <w:r w:rsidRPr="00A21CCB">
        <w:rPr>
          <w:szCs w:val="28"/>
        </w:rPr>
        <w:br/>
        <w:t xml:space="preserve">    Расходы на химические реагенты, используемые в технологическом процессе </w:t>
      </w:r>
      <w:r w:rsidR="00CA6435">
        <w:rPr>
          <w:szCs w:val="28"/>
        </w:rPr>
        <w:t>–</w:t>
      </w:r>
      <w:r w:rsidRPr="00A21CCB">
        <w:rPr>
          <w:szCs w:val="28"/>
        </w:rPr>
        <w:t xml:space="preserve"> </w:t>
      </w:r>
      <w:r w:rsidR="00CA6435">
        <w:rPr>
          <w:szCs w:val="28"/>
        </w:rPr>
        <w:t>379,69</w:t>
      </w:r>
      <w:r w:rsidRPr="00A21CCB">
        <w:rPr>
          <w:szCs w:val="28"/>
        </w:rPr>
        <w:t xml:space="preserve"> тыс.руб.;</w:t>
      </w:r>
      <w:r w:rsidRPr="00A21CCB">
        <w:rPr>
          <w:szCs w:val="28"/>
        </w:rPr>
        <w:br/>
        <w:t xml:space="preserve">    Расходы на оплату труда и отчисления на социальные нужды основного производственного персонала </w:t>
      </w:r>
      <w:r w:rsidR="00CA6435">
        <w:rPr>
          <w:szCs w:val="28"/>
        </w:rPr>
        <w:t>–</w:t>
      </w:r>
      <w:r w:rsidRPr="00A21CCB">
        <w:rPr>
          <w:szCs w:val="28"/>
        </w:rPr>
        <w:t xml:space="preserve"> </w:t>
      </w:r>
      <w:r w:rsidR="00CA6435">
        <w:rPr>
          <w:szCs w:val="28"/>
        </w:rPr>
        <w:t>33496,79</w:t>
      </w:r>
      <w:r w:rsidRPr="00A21CCB">
        <w:rPr>
          <w:szCs w:val="28"/>
        </w:rPr>
        <w:t xml:space="preserve"> тыс.руб.; </w:t>
      </w:r>
      <w:r w:rsidRPr="00A21CCB">
        <w:rPr>
          <w:szCs w:val="28"/>
        </w:rPr>
        <w:br/>
        <w:t xml:space="preserve">    Расходы на оплату труда и отчисления на социальные нужды административно-управленческого персонала </w:t>
      </w:r>
      <w:r w:rsidR="00CA6435">
        <w:rPr>
          <w:szCs w:val="28"/>
        </w:rPr>
        <w:t>–</w:t>
      </w:r>
      <w:r w:rsidRPr="00A21CCB">
        <w:rPr>
          <w:szCs w:val="28"/>
        </w:rPr>
        <w:t xml:space="preserve"> </w:t>
      </w:r>
      <w:r w:rsidR="00CA6435">
        <w:rPr>
          <w:szCs w:val="28"/>
        </w:rPr>
        <w:t>11652,21</w:t>
      </w:r>
      <w:r w:rsidRPr="00A21CCB">
        <w:rPr>
          <w:szCs w:val="28"/>
        </w:rPr>
        <w:t xml:space="preserve"> тыс.руб.,</w:t>
      </w:r>
      <w:r w:rsidRPr="00A21CCB">
        <w:rPr>
          <w:szCs w:val="28"/>
        </w:rPr>
        <w:br/>
        <w:t xml:space="preserve">    Расходы на амортизацию основных производственных средств и расходы на аренду имущества, используемого для осуществления регулируемого вида деятельности -</w:t>
      </w:r>
      <w:r w:rsidR="00CA6435">
        <w:rPr>
          <w:szCs w:val="28"/>
        </w:rPr>
        <w:t>26916,63</w:t>
      </w:r>
      <w:r w:rsidRPr="00A21CCB">
        <w:rPr>
          <w:szCs w:val="28"/>
        </w:rPr>
        <w:t xml:space="preserve"> тыс.руб.;</w:t>
      </w:r>
      <w:r w:rsidRPr="00A21CCB">
        <w:rPr>
          <w:szCs w:val="28"/>
        </w:rPr>
        <w:br/>
        <w:t xml:space="preserve">    Общепроизводственные расходы </w:t>
      </w:r>
      <w:r w:rsidR="00CA6435">
        <w:rPr>
          <w:szCs w:val="28"/>
        </w:rPr>
        <w:t>–</w:t>
      </w:r>
      <w:r w:rsidRPr="00A21CCB">
        <w:rPr>
          <w:szCs w:val="28"/>
        </w:rPr>
        <w:t xml:space="preserve"> </w:t>
      </w:r>
      <w:r w:rsidR="00CA6435">
        <w:rPr>
          <w:szCs w:val="28"/>
        </w:rPr>
        <w:t>23934,68</w:t>
      </w:r>
      <w:r w:rsidRPr="00A21CCB">
        <w:rPr>
          <w:szCs w:val="28"/>
        </w:rPr>
        <w:t xml:space="preserve"> тыс.руб.: в том числе отнесенные к ним расходы на текущий ремонт </w:t>
      </w:r>
      <w:r w:rsidR="00CA6435">
        <w:rPr>
          <w:szCs w:val="28"/>
        </w:rPr>
        <w:t>–</w:t>
      </w:r>
      <w:r w:rsidRPr="00A21CCB">
        <w:rPr>
          <w:szCs w:val="28"/>
        </w:rPr>
        <w:t xml:space="preserve"> </w:t>
      </w:r>
      <w:r w:rsidR="00CA6435">
        <w:rPr>
          <w:szCs w:val="28"/>
        </w:rPr>
        <w:t>3863,44</w:t>
      </w:r>
      <w:r w:rsidRPr="00A21CCB">
        <w:rPr>
          <w:szCs w:val="28"/>
        </w:rPr>
        <w:t xml:space="preserve"> тыс.руб. и капитальный ремонт – 0,0 тыс.руб.;</w:t>
      </w:r>
      <w:r w:rsidRPr="00A21CCB">
        <w:rPr>
          <w:szCs w:val="28"/>
        </w:rPr>
        <w:br/>
        <w:t xml:space="preserve">    Общехозяйственные расходы </w:t>
      </w:r>
      <w:r w:rsidR="00CA6435">
        <w:rPr>
          <w:szCs w:val="28"/>
        </w:rPr>
        <w:t>–</w:t>
      </w:r>
      <w:r w:rsidRPr="00A21CCB">
        <w:rPr>
          <w:szCs w:val="28"/>
        </w:rPr>
        <w:t xml:space="preserve"> </w:t>
      </w:r>
      <w:r w:rsidR="00CA6435">
        <w:rPr>
          <w:szCs w:val="28"/>
        </w:rPr>
        <w:t>27979,39</w:t>
      </w:r>
      <w:r w:rsidRPr="00A21CCB">
        <w:rPr>
          <w:szCs w:val="28"/>
        </w:rPr>
        <w:t xml:space="preserve"> тыс.руб., в том числе отнесенные к ним расходы на текущий ремонт – 0,0 тыс.руб.и капитальный ремонт – 0,0 тыс.руб.,</w:t>
      </w:r>
      <w:r w:rsidRPr="00A21CCB">
        <w:rPr>
          <w:szCs w:val="28"/>
        </w:rPr>
        <w:br/>
        <w:t xml:space="preserve">    Расходы на капитальный и текущий ремонт основных производственных средств </w:t>
      </w:r>
      <w:r w:rsidR="00CA6435">
        <w:rPr>
          <w:szCs w:val="28"/>
        </w:rPr>
        <w:t>–</w:t>
      </w:r>
      <w:r w:rsidRPr="00A21CCB">
        <w:rPr>
          <w:szCs w:val="28"/>
        </w:rPr>
        <w:t xml:space="preserve"> </w:t>
      </w:r>
      <w:r w:rsidR="00CA6435">
        <w:rPr>
          <w:szCs w:val="28"/>
        </w:rPr>
        <w:t>57712,02</w:t>
      </w:r>
      <w:r w:rsidRPr="00A21CCB">
        <w:rPr>
          <w:szCs w:val="28"/>
        </w:rPr>
        <w:t xml:space="preserve"> </w:t>
      </w:r>
      <w:proofErr w:type="spellStart"/>
      <w:r w:rsidRPr="00A21CCB">
        <w:rPr>
          <w:szCs w:val="28"/>
        </w:rPr>
        <w:t>тыс.руб</w:t>
      </w:r>
      <w:proofErr w:type="spellEnd"/>
      <w:r w:rsidRPr="00A21CCB">
        <w:rPr>
          <w:szCs w:val="28"/>
        </w:rPr>
        <w:t>, (в том числе информация об объемах товаров и услуг, их стоимости и способах приобретения у тех организаций, сумма оплаты услуг которых превышает 20 процентов суммы расходов по указанной статье расходов) – отсутствует;</w:t>
      </w:r>
      <w:r w:rsidRPr="00A21CCB">
        <w:rPr>
          <w:szCs w:val="28"/>
        </w:rPr>
        <w:br/>
        <w:t xml:space="preserve">     Прочие расходы, которые подлежат отнесению на регулируемые виды деятельности в соответствии с законодательством Российской</w:t>
      </w:r>
      <w:r w:rsidRPr="00A21CCB">
        <w:rPr>
          <w:szCs w:val="28"/>
        </w:rPr>
        <w:br/>
        <w:t xml:space="preserve">Федерации – </w:t>
      </w:r>
      <w:r w:rsidR="00CA6435">
        <w:rPr>
          <w:szCs w:val="28"/>
        </w:rPr>
        <w:t>1695,19</w:t>
      </w:r>
      <w:r w:rsidRPr="00A21CCB">
        <w:rPr>
          <w:szCs w:val="28"/>
        </w:rPr>
        <w:t xml:space="preserve"> тыс.руб.;</w:t>
      </w:r>
    </w:p>
    <w:p w:rsidR="00D914D8" w:rsidRPr="00A21CCB" w:rsidRDefault="00D914D8" w:rsidP="00D914D8">
      <w:pPr>
        <w:autoSpaceDE w:val="0"/>
        <w:autoSpaceDN w:val="0"/>
        <w:adjustRightInd w:val="0"/>
        <w:jc w:val="both"/>
        <w:rPr>
          <w:szCs w:val="28"/>
        </w:rPr>
      </w:pPr>
      <w:r w:rsidRPr="00A21CCB">
        <w:rPr>
          <w:szCs w:val="28"/>
        </w:rPr>
        <w:lastRenderedPageBreak/>
        <w:t xml:space="preserve">    в) Чистая прибыль, полученная от регулируемого вида деятельности – 0,0 тыс.руб.,</w:t>
      </w:r>
      <w:r w:rsidRPr="00A21CCB">
        <w:rPr>
          <w:szCs w:val="28"/>
        </w:rPr>
        <w:br/>
        <w:t xml:space="preserve">    размер расходования чистой прибыли на финансирование мероприятий, предусмотренных инвестиционной программой регулируемой организации – 0,0 тыс.руб.;</w:t>
      </w:r>
    </w:p>
    <w:p w:rsidR="00D914D8" w:rsidRPr="00A21CCB" w:rsidRDefault="00D914D8" w:rsidP="00D914D8">
      <w:pPr>
        <w:autoSpaceDE w:val="0"/>
        <w:autoSpaceDN w:val="0"/>
        <w:adjustRightInd w:val="0"/>
        <w:jc w:val="both"/>
        <w:rPr>
          <w:szCs w:val="28"/>
        </w:rPr>
      </w:pPr>
      <w:r w:rsidRPr="00A21CCB">
        <w:rPr>
          <w:szCs w:val="28"/>
        </w:rPr>
        <w:t xml:space="preserve">    г) Изменении стоимости основных фондов, в том числе за счет их ввода в эксплуатацию (вывода из эксплуатации), а также стоимости их переоценки – 0,0 тыс.руб.;</w:t>
      </w:r>
    </w:p>
    <w:p w:rsidR="00D914D8" w:rsidRPr="00A21CCB" w:rsidRDefault="00CA6435" w:rsidP="00D914D8">
      <w:pPr>
        <w:autoSpaceDE w:val="0"/>
        <w:autoSpaceDN w:val="0"/>
        <w:adjustRightInd w:val="0"/>
        <w:jc w:val="both"/>
        <w:rPr>
          <w:szCs w:val="28"/>
        </w:rPr>
      </w:pPr>
      <w:r>
        <w:rPr>
          <w:szCs w:val="28"/>
        </w:rPr>
        <w:t xml:space="preserve">    д) Валовая прибыль (убыток</w:t>
      </w:r>
      <w:r w:rsidR="00D914D8" w:rsidRPr="00A21CCB">
        <w:rPr>
          <w:szCs w:val="28"/>
        </w:rPr>
        <w:t xml:space="preserve">) от реализации товаров и оказания услуг по регулируемому виду </w:t>
      </w:r>
      <w:proofErr w:type="gramStart"/>
      <w:r w:rsidR="00D914D8" w:rsidRPr="00A21CCB">
        <w:rPr>
          <w:szCs w:val="28"/>
        </w:rPr>
        <w:t>деятельности  -</w:t>
      </w:r>
      <w:proofErr w:type="gramEnd"/>
      <w:r w:rsidR="00D914D8" w:rsidRPr="00A21CCB">
        <w:rPr>
          <w:szCs w:val="28"/>
        </w:rPr>
        <w:t xml:space="preserve"> убыток (минус)</w:t>
      </w:r>
      <w:r>
        <w:rPr>
          <w:szCs w:val="28"/>
        </w:rPr>
        <w:t xml:space="preserve"> 14763</w:t>
      </w:r>
      <w:r w:rsidR="00D914D8" w:rsidRPr="00A21CCB">
        <w:rPr>
          <w:szCs w:val="28"/>
        </w:rPr>
        <w:t xml:space="preserve"> </w:t>
      </w:r>
      <w:proofErr w:type="spellStart"/>
      <w:r w:rsidR="00D914D8" w:rsidRPr="00A21CCB">
        <w:rPr>
          <w:szCs w:val="28"/>
        </w:rPr>
        <w:t>тыс.руб</w:t>
      </w:r>
      <w:proofErr w:type="spellEnd"/>
      <w:r w:rsidR="00D914D8" w:rsidRPr="00A21CCB">
        <w:rPr>
          <w:szCs w:val="28"/>
        </w:rPr>
        <w:t>;</w:t>
      </w:r>
    </w:p>
    <w:p w:rsidR="00D914D8" w:rsidRPr="00A21CCB" w:rsidRDefault="00D914D8" w:rsidP="00D914D8">
      <w:pPr>
        <w:autoSpaceDE w:val="0"/>
        <w:autoSpaceDN w:val="0"/>
        <w:adjustRightInd w:val="0"/>
        <w:jc w:val="both"/>
        <w:rPr>
          <w:szCs w:val="28"/>
        </w:rPr>
      </w:pPr>
      <w:r w:rsidRPr="00A21CCB">
        <w:rPr>
          <w:szCs w:val="28"/>
        </w:rPr>
        <w:t xml:space="preserve">    е) Годовая бухгалтерская отчетность, включая бухгалтерский баланс и приложения к нему  - размещение  на сайте </w:t>
      </w:r>
      <w:r w:rsidRPr="00A21CCB">
        <w:rPr>
          <w:szCs w:val="28"/>
          <w:u w:val="single"/>
        </w:rPr>
        <w:t>www.nnte.ru</w:t>
      </w:r>
      <w:r w:rsidRPr="00A21CCB">
        <w:rPr>
          <w:szCs w:val="28"/>
        </w:rPr>
        <w:t>;</w:t>
      </w:r>
    </w:p>
    <w:p w:rsidR="00D914D8" w:rsidRPr="00A21CCB" w:rsidRDefault="00D914D8" w:rsidP="00D914D8">
      <w:pPr>
        <w:autoSpaceDE w:val="0"/>
        <w:autoSpaceDN w:val="0"/>
        <w:adjustRightInd w:val="0"/>
        <w:jc w:val="both"/>
        <w:rPr>
          <w:szCs w:val="28"/>
        </w:rPr>
      </w:pPr>
      <w:r w:rsidRPr="00A21CCB">
        <w:rPr>
          <w:szCs w:val="28"/>
        </w:rPr>
        <w:t xml:space="preserve">    ж) Установленная тепловая мощность объектов основных фондов, используемых для осуществления регулируемых видов деятельности – </w:t>
      </w:r>
      <w:r w:rsidR="000F6FDA">
        <w:rPr>
          <w:szCs w:val="28"/>
        </w:rPr>
        <w:t>171,41</w:t>
      </w:r>
      <w:bookmarkStart w:id="0" w:name="_GoBack"/>
      <w:bookmarkEnd w:id="0"/>
      <w:r w:rsidRPr="00A21CCB">
        <w:rPr>
          <w:szCs w:val="28"/>
        </w:rPr>
        <w:t xml:space="preserve"> Гкал/ч,</w:t>
      </w:r>
    </w:p>
    <w:p w:rsidR="00CA6435" w:rsidRPr="00A21CCB" w:rsidRDefault="00D914D8" w:rsidP="00CA6435">
      <w:pPr>
        <w:autoSpaceDE w:val="0"/>
        <w:autoSpaceDN w:val="0"/>
        <w:adjustRightInd w:val="0"/>
        <w:rPr>
          <w:szCs w:val="28"/>
        </w:rPr>
      </w:pPr>
      <w:r w:rsidRPr="00A21CCB">
        <w:rPr>
          <w:szCs w:val="28"/>
        </w:rPr>
        <w:t xml:space="preserve">  в т.ч.: Котельная СПК – </w:t>
      </w:r>
      <w:r w:rsidR="000F6FDA">
        <w:rPr>
          <w:szCs w:val="28"/>
        </w:rPr>
        <w:t>116,69</w:t>
      </w:r>
      <w:r w:rsidRPr="00A21CCB">
        <w:rPr>
          <w:szCs w:val="28"/>
        </w:rPr>
        <w:t xml:space="preserve"> Гкал/ч;</w:t>
      </w:r>
    </w:p>
    <w:p w:rsidR="00D914D8" w:rsidRPr="00A21CCB" w:rsidRDefault="00D914D8" w:rsidP="00D914D8">
      <w:pPr>
        <w:autoSpaceDE w:val="0"/>
        <w:autoSpaceDN w:val="0"/>
        <w:adjustRightInd w:val="0"/>
        <w:rPr>
          <w:szCs w:val="28"/>
        </w:rPr>
      </w:pPr>
      <w:r w:rsidRPr="00A21CCB">
        <w:rPr>
          <w:szCs w:val="28"/>
        </w:rPr>
        <w:t xml:space="preserve">             Котельная ул. Деловая – </w:t>
      </w:r>
      <w:r w:rsidR="000F6FDA">
        <w:rPr>
          <w:szCs w:val="28"/>
        </w:rPr>
        <w:t>54,72</w:t>
      </w:r>
      <w:r w:rsidRPr="00A21CCB">
        <w:rPr>
          <w:szCs w:val="28"/>
        </w:rPr>
        <w:t xml:space="preserve"> Гкал/</w:t>
      </w:r>
      <w:proofErr w:type="gramStart"/>
      <w:r w:rsidRPr="00A21CCB">
        <w:rPr>
          <w:szCs w:val="28"/>
        </w:rPr>
        <w:t>ч,;</w:t>
      </w:r>
      <w:proofErr w:type="gramEnd"/>
    </w:p>
    <w:p w:rsidR="00D914D8" w:rsidRPr="00A21CCB" w:rsidRDefault="00D914D8" w:rsidP="00D914D8">
      <w:pPr>
        <w:autoSpaceDE w:val="0"/>
        <w:autoSpaceDN w:val="0"/>
        <w:adjustRightInd w:val="0"/>
        <w:rPr>
          <w:szCs w:val="28"/>
        </w:rPr>
      </w:pPr>
      <w:r w:rsidRPr="00A21CCB">
        <w:rPr>
          <w:szCs w:val="28"/>
        </w:rPr>
        <w:t xml:space="preserve">     з) Тепловая нагрузка по договорам, заключенным в рамках осуществления регулируемых видов деятельности -</w:t>
      </w:r>
      <w:r w:rsidR="00CA6435">
        <w:rPr>
          <w:szCs w:val="28"/>
        </w:rPr>
        <w:t>186,07</w:t>
      </w:r>
      <w:r w:rsidRPr="00A21CCB">
        <w:rPr>
          <w:szCs w:val="28"/>
        </w:rPr>
        <w:t xml:space="preserve"> Гкал/ч;</w:t>
      </w:r>
    </w:p>
    <w:p w:rsidR="00D914D8" w:rsidRPr="00A21CCB" w:rsidRDefault="00D914D8" w:rsidP="00D914D8">
      <w:pPr>
        <w:autoSpaceDE w:val="0"/>
        <w:autoSpaceDN w:val="0"/>
        <w:adjustRightInd w:val="0"/>
        <w:rPr>
          <w:szCs w:val="28"/>
        </w:rPr>
      </w:pPr>
      <w:r w:rsidRPr="00A21CCB">
        <w:rPr>
          <w:szCs w:val="28"/>
        </w:rPr>
        <w:t xml:space="preserve">    и) Объем вырабатываемой регулируемой организацией тепловой энергии в рамках осуществления регулируемых видов деятельности </w:t>
      </w:r>
      <w:r w:rsidR="00CA6435">
        <w:rPr>
          <w:szCs w:val="28"/>
        </w:rPr>
        <w:t>–</w:t>
      </w:r>
      <w:r w:rsidRPr="00A21CCB">
        <w:rPr>
          <w:szCs w:val="28"/>
        </w:rPr>
        <w:t xml:space="preserve"> </w:t>
      </w:r>
      <w:r w:rsidR="00CA6435">
        <w:rPr>
          <w:szCs w:val="28"/>
        </w:rPr>
        <w:t>294,005</w:t>
      </w:r>
      <w:r w:rsidRPr="00A21CCB">
        <w:rPr>
          <w:szCs w:val="28"/>
        </w:rPr>
        <w:t xml:space="preserve"> тыс. Гкал;</w:t>
      </w:r>
    </w:p>
    <w:p w:rsidR="00D914D8" w:rsidRPr="00A21CCB" w:rsidRDefault="00D914D8" w:rsidP="00D914D8">
      <w:pPr>
        <w:autoSpaceDE w:val="0"/>
        <w:autoSpaceDN w:val="0"/>
        <w:adjustRightInd w:val="0"/>
        <w:jc w:val="both"/>
        <w:rPr>
          <w:szCs w:val="28"/>
        </w:rPr>
      </w:pPr>
      <w:r w:rsidRPr="00A21CCB">
        <w:rPr>
          <w:szCs w:val="28"/>
        </w:rPr>
        <w:t xml:space="preserve">    </w:t>
      </w:r>
      <w:proofErr w:type="gramStart"/>
      <w:r w:rsidRPr="00A21CCB">
        <w:rPr>
          <w:szCs w:val="28"/>
        </w:rPr>
        <w:t>к)Объем</w:t>
      </w:r>
      <w:proofErr w:type="gramEnd"/>
      <w:r w:rsidRPr="00A21CCB">
        <w:rPr>
          <w:szCs w:val="28"/>
        </w:rPr>
        <w:t xml:space="preserve"> приобретаемой регулируемой организацией тепловой энергии в рамках осуществления регулируемых видов деятельности - </w:t>
      </w:r>
      <w:r w:rsidR="00CA6435">
        <w:rPr>
          <w:szCs w:val="28"/>
        </w:rPr>
        <w:t>0</w:t>
      </w:r>
      <w:r w:rsidRPr="00A21CCB">
        <w:rPr>
          <w:szCs w:val="28"/>
        </w:rPr>
        <w:t xml:space="preserve"> тыс. Гкал;</w:t>
      </w:r>
    </w:p>
    <w:p w:rsidR="00D914D8" w:rsidRPr="00A21CCB" w:rsidRDefault="00D914D8" w:rsidP="00D914D8">
      <w:pPr>
        <w:autoSpaceDE w:val="0"/>
        <w:autoSpaceDN w:val="0"/>
        <w:adjustRightInd w:val="0"/>
        <w:rPr>
          <w:szCs w:val="28"/>
        </w:rPr>
      </w:pPr>
      <w:r w:rsidRPr="00A21CCB">
        <w:rPr>
          <w:szCs w:val="28"/>
        </w:rPr>
        <w:t xml:space="preserve">    л) Объем тепловой энергии, отпускаемой потребителям, по договорам, заключенным в рамках осуществления регулируемых видов деятельности – </w:t>
      </w:r>
      <w:r w:rsidR="00CA6435">
        <w:rPr>
          <w:szCs w:val="28"/>
        </w:rPr>
        <w:t>265,6270</w:t>
      </w:r>
      <w:r w:rsidRPr="00A21CCB">
        <w:rPr>
          <w:szCs w:val="28"/>
        </w:rPr>
        <w:t xml:space="preserve"> тыс. Гкал,</w:t>
      </w:r>
      <w:r w:rsidR="000E3FCC">
        <w:rPr>
          <w:szCs w:val="28"/>
        </w:rPr>
        <w:t xml:space="preserve"> </w:t>
      </w:r>
      <w:r w:rsidRPr="00A21CCB">
        <w:rPr>
          <w:szCs w:val="28"/>
        </w:rPr>
        <w:t>в том числе:</w:t>
      </w:r>
    </w:p>
    <w:p w:rsidR="00D914D8" w:rsidRPr="00A21CCB" w:rsidRDefault="00D914D8" w:rsidP="00D914D8">
      <w:pPr>
        <w:autoSpaceDE w:val="0"/>
        <w:autoSpaceDN w:val="0"/>
        <w:adjustRightInd w:val="0"/>
        <w:rPr>
          <w:szCs w:val="28"/>
        </w:rPr>
      </w:pPr>
      <w:r w:rsidRPr="00A21CCB">
        <w:rPr>
          <w:szCs w:val="28"/>
        </w:rPr>
        <w:t xml:space="preserve"> по приборам учета </w:t>
      </w:r>
      <w:r w:rsidR="00CA6435">
        <w:rPr>
          <w:szCs w:val="28"/>
        </w:rPr>
        <w:t>–</w:t>
      </w:r>
      <w:r w:rsidRPr="00A21CCB">
        <w:rPr>
          <w:szCs w:val="28"/>
        </w:rPr>
        <w:t xml:space="preserve"> </w:t>
      </w:r>
      <w:r w:rsidR="00CA6435">
        <w:rPr>
          <w:szCs w:val="28"/>
        </w:rPr>
        <w:t>156,4540</w:t>
      </w:r>
      <w:r w:rsidRPr="00A21CCB">
        <w:rPr>
          <w:szCs w:val="28"/>
        </w:rPr>
        <w:t xml:space="preserve"> тыс. Гкал; расчетным путем </w:t>
      </w:r>
      <w:r w:rsidR="00CA6435">
        <w:rPr>
          <w:szCs w:val="28"/>
        </w:rPr>
        <w:t>–</w:t>
      </w:r>
      <w:r w:rsidRPr="00A21CCB">
        <w:rPr>
          <w:szCs w:val="28"/>
        </w:rPr>
        <w:t xml:space="preserve"> </w:t>
      </w:r>
      <w:r w:rsidR="00CA6435">
        <w:rPr>
          <w:szCs w:val="28"/>
        </w:rPr>
        <w:t>109,1730</w:t>
      </w:r>
      <w:r w:rsidRPr="00A21CCB">
        <w:rPr>
          <w:szCs w:val="28"/>
        </w:rPr>
        <w:t xml:space="preserve"> тыс. Гкал;</w:t>
      </w:r>
    </w:p>
    <w:p w:rsidR="00D914D8" w:rsidRPr="00A21CCB" w:rsidRDefault="00D914D8" w:rsidP="00D914D8">
      <w:pPr>
        <w:autoSpaceDE w:val="0"/>
        <w:autoSpaceDN w:val="0"/>
        <w:adjustRightInd w:val="0"/>
        <w:rPr>
          <w:szCs w:val="28"/>
        </w:rPr>
      </w:pPr>
      <w:r w:rsidRPr="00A21CCB">
        <w:rPr>
          <w:szCs w:val="28"/>
        </w:rPr>
        <w:t xml:space="preserve">    м) </w:t>
      </w:r>
      <w:proofErr w:type="gramStart"/>
      <w:r w:rsidRPr="00A21CCB">
        <w:rPr>
          <w:szCs w:val="28"/>
        </w:rPr>
        <w:t>Нормативы  технологических</w:t>
      </w:r>
      <w:proofErr w:type="gramEnd"/>
      <w:r w:rsidRPr="00A21CCB">
        <w:rPr>
          <w:szCs w:val="28"/>
        </w:rPr>
        <w:t xml:space="preserve"> потерь при передаче тепловой энергии, теплоносителя по тепловым сетям, утвержденных уполномоченным органом </w:t>
      </w:r>
      <w:r w:rsidR="00CA6435">
        <w:rPr>
          <w:szCs w:val="28"/>
        </w:rPr>
        <w:t>–</w:t>
      </w:r>
      <w:r w:rsidRPr="00A21CCB">
        <w:rPr>
          <w:szCs w:val="28"/>
        </w:rPr>
        <w:t xml:space="preserve"> </w:t>
      </w:r>
      <w:r w:rsidR="00CA6435">
        <w:rPr>
          <w:szCs w:val="28"/>
        </w:rPr>
        <w:t>35,38</w:t>
      </w:r>
      <w:r w:rsidRPr="00A21CCB">
        <w:rPr>
          <w:szCs w:val="28"/>
        </w:rPr>
        <w:t xml:space="preserve"> Ккал/ч.мес.;</w:t>
      </w:r>
    </w:p>
    <w:p w:rsidR="00D914D8" w:rsidRPr="00A21CCB" w:rsidRDefault="00D914D8" w:rsidP="00D914D8">
      <w:pPr>
        <w:autoSpaceDE w:val="0"/>
        <w:autoSpaceDN w:val="0"/>
        <w:adjustRightInd w:val="0"/>
        <w:jc w:val="both"/>
        <w:rPr>
          <w:szCs w:val="28"/>
        </w:rPr>
      </w:pPr>
      <w:r w:rsidRPr="00A21CCB">
        <w:rPr>
          <w:szCs w:val="28"/>
        </w:rPr>
        <w:t xml:space="preserve">    н) Фактический объем потерь при передаче тепловой энергии </w:t>
      </w:r>
      <w:r w:rsidR="00CA6435">
        <w:rPr>
          <w:szCs w:val="28"/>
        </w:rPr>
        <w:t>–</w:t>
      </w:r>
      <w:r w:rsidRPr="00A21CCB">
        <w:rPr>
          <w:szCs w:val="28"/>
        </w:rPr>
        <w:t xml:space="preserve"> </w:t>
      </w:r>
      <w:r w:rsidR="00CA6435">
        <w:rPr>
          <w:szCs w:val="28"/>
        </w:rPr>
        <w:t>28,3780</w:t>
      </w:r>
      <w:r w:rsidRPr="00A21CCB">
        <w:rPr>
          <w:szCs w:val="28"/>
        </w:rPr>
        <w:t xml:space="preserve"> тыс. Гкал;</w:t>
      </w:r>
    </w:p>
    <w:p w:rsidR="00D914D8" w:rsidRPr="00A21CCB" w:rsidRDefault="00D914D8" w:rsidP="00D914D8">
      <w:pPr>
        <w:autoSpaceDE w:val="0"/>
        <w:autoSpaceDN w:val="0"/>
        <w:adjustRightInd w:val="0"/>
        <w:jc w:val="both"/>
        <w:rPr>
          <w:szCs w:val="28"/>
        </w:rPr>
      </w:pPr>
      <w:r w:rsidRPr="00A21CCB">
        <w:rPr>
          <w:szCs w:val="28"/>
        </w:rPr>
        <w:t xml:space="preserve">    о) Среднесписочная численность основного произ</w:t>
      </w:r>
      <w:r w:rsidR="00CA6435">
        <w:rPr>
          <w:szCs w:val="28"/>
        </w:rPr>
        <w:t>водственного персонала - 92</w:t>
      </w:r>
      <w:r w:rsidRPr="00A21CCB">
        <w:rPr>
          <w:szCs w:val="28"/>
        </w:rPr>
        <w:t xml:space="preserve"> человека;</w:t>
      </w:r>
    </w:p>
    <w:p w:rsidR="00D914D8" w:rsidRPr="00A21CCB" w:rsidRDefault="00D914D8" w:rsidP="00D914D8">
      <w:pPr>
        <w:autoSpaceDE w:val="0"/>
        <w:autoSpaceDN w:val="0"/>
        <w:adjustRightInd w:val="0"/>
        <w:rPr>
          <w:szCs w:val="28"/>
        </w:rPr>
      </w:pPr>
      <w:r w:rsidRPr="00A21CCB">
        <w:rPr>
          <w:szCs w:val="28"/>
        </w:rPr>
        <w:t xml:space="preserve">    п) Среднесписочная численность административно-управленческого персонала - </w:t>
      </w:r>
    </w:p>
    <w:p w:rsidR="00D914D8" w:rsidRPr="00A21CCB" w:rsidRDefault="00CA6435" w:rsidP="00D914D8">
      <w:pPr>
        <w:autoSpaceDE w:val="0"/>
        <w:autoSpaceDN w:val="0"/>
        <w:adjustRightInd w:val="0"/>
        <w:ind w:firstLine="540"/>
        <w:jc w:val="both"/>
        <w:rPr>
          <w:szCs w:val="28"/>
        </w:rPr>
      </w:pPr>
      <w:r>
        <w:rPr>
          <w:szCs w:val="28"/>
        </w:rPr>
        <w:t xml:space="preserve"> 56</w:t>
      </w:r>
      <w:r w:rsidR="00D914D8" w:rsidRPr="00A21CCB">
        <w:rPr>
          <w:szCs w:val="28"/>
        </w:rPr>
        <w:t xml:space="preserve"> человека;</w:t>
      </w:r>
    </w:p>
    <w:p w:rsidR="00D914D8" w:rsidRPr="00A21CCB" w:rsidRDefault="00D914D8" w:rsidP="00D914D8">
      <w:pPr>
        <w:autoSpaceDE w:val="0"/>
        <w:autoSpaceDN w:val="0"/>
        <w:adjustRightInd w:val="0"/>
        <w:rPr>
          <w:szCs w:val="28"/>
        </w:rPr>
      </w:pPr>
      <w:r w:rsidRPr="00A21CCB">
        <w:rPr>
          <w:szCs w:val="28"/>
        </w:rPr>
        <w:t xml:space="preserve">р) Удельный расход условного топлива на единицу тепловой энергии, отпускаемую в тепловую сеть - </w:t>
      </w:r>
      <w:r w:rsidR="00CA6435">
        <w:rPr>
          <w:szCs w:val="28"/>
        </w:rPr>
        <w:t>165</w:t>
      </w:r>
      <w:r w:rsidRPr="00A21CCB">
        <w:rPr>
          <w:szCs w:val="28"/>
        </w:rPr>
        <w:t xml:space="preserve"> кг </w:t>
      </w:r>
      <w:proofErr w:type="spellStart"/>
      <w:r w:rsidRPr="00A21CCB">
        <w:rPr>
          <w:szCs w:val="28"/>
        </w:rPr>
        <w:t>усл</w:t>
      </w:r>
      <w:proofErr w:type="spellEnd"/>
      <w:r w:rsidRPr="00A21CCB">
        <w:rPr>
          <w:szCs w:val="28"/>
        </w:rPr>
        <w:t xml:space="preserve">. </w:t>
      </w:r>
      <w:proofErr w:type="spellStart"/>
      <w:r w:rsidRPr="00A21CCB">
        <w:rPr>
          <w:szCs w:val="28"/>
        </w:rPr>
        <w:t>топл</w:t>
      </w:r>
      <w:proofErr w:type="spellEnd"/>
      <w:r w:rsidRPr="00A21CCB">
        <w:rPr>
          <w:szCs w:val="28"/>
        </w:rPr>
        <w:t xml:space="preserve">/Гкал,  </w:t>
      </w:r>
    </w:p>
    <w:p w:rsidR="00D914D8" w:rsidRPr="00A21CCB" w:rsidRDefault="00D914D8" w:rsidP="00D914D8">
      <w:pPr>
        <w:autoSpaceDE w:val="0"/>
        <w:autoSpaceDN w:val="0"/>
        <w:adjustRightInd w:val="0"/>
        <w:rPr>
          <w:szCs w:val="28"/>
        </w:rPr>
      </w:pPr>
      <w:r w:rsidRPr="00A21CCB">
        <w:rPr>
          <w:szCs w:val="28"/>
        </w:rPr>
        <w:t xml:space="preserve">       - Котельная СПК </w:t>
      </w:r>
      <w:r w:rsidR="00CA6435">
        <w:rPr>
          <w:szCs w:val="28"/>
        </w:rPr>
        <w:t>-164,03</w:t>
      </w:r>
      <w:r w:rsidRPr="00A21CCB">
        <w:rPr>
          <w:szCs w:val="28"/>
        </w:rPr>
        <w:t xml:space="preserve"> кг у. т./</w:t>
      </w:r>
      <w:proofErr w:type="gramStart"/>
      <w:r w:rsidRPr="00A21CCB">
        <w:rPr>
          <w:szCs w:val="28"/>
        </w:rPr>
        <w:t>Гкал,</w:t>
      </w:r>
      <w:r w:rsidRPr="00A21CCB">
        <w:rPr>
          <w:szCs w:val="28"/>
        </w:rPr>
        <w:br/>
        <w:t xml:space="preserve">   </w:t>
      </w:r>
      <w:proofErr w:type="gramEnd"/>
      <w:r w:rsidRPr="00A21CCB">
        <w:rPr>
          <w:szCs w:val="28"/>
        </w:rPr>
        <w:t xml:space="preserve">    -Котельная ул. Деловая </w:t>
      </w:r>
      <w:r w:rsidR="00CA6435">
        <w:rPr>
          <w:szCs w:val="28"/>
        </w:rPr>
        <w:t>–</w:t>
      </w:r>
      <w:r w:rsidRPr="00A21CCB">
        <w:rPr>
          <w:szCs w:val="28"/>
        </w:rPr>
        <w:t xml:space="preserve"> </w:t>
      </w:r>
      <w:r w:rsidR="00CA6435">
        <w:rPr>
          <w:szCs w:val="28"/>
        </w:rPr>
        <w:t>167,08</w:t>
      </w:r>
      <w:r w:rsidRPr="00A21CCB">
        <w:rPr>
          <w:szCs w:val="28"/>
        </w:rPr>
        <w:t xml:space="preserve"> кг у. т./Гкал;</w:t>
      </w:r>
    </w:p>
    <w:p w:rsidR="00D914D8" w:rsidRPr="00A21CCB" w:rsidRDefault="00D914D8" w:rsidP="00D914D8">
      <w:pPr>
        <w:autoSpaceDE w:val="0"/>
        <w:autoSpaceDN w:val="0"/>
        <w:adjustRightInd w:val="0"/>
        <w:rPr>
          <w:szCs w:val="28"/>
        </w:rPr>
      </w:pPr>
      <w:r w:rsidRPr="00A21CCB">
        <w:rPr>
          <w:szCs w:val="28"/>
        </w:rPr>
        <w:t xml:space="preserve">    с) Удельный расход электрической энергии на производство (передачу) тепловой энергии на единицу тепловой энергии, отпускаемой потребителям </w:t>
      </w:r>
      <w:r w:rsidRPr="00A21CCB">
        <w:rPr>
          <w:szCs w:val="28"/>
        </w:rPr>
        <w:lastRenderedPageBreak/>
        <w:t>по договорам, заключенным в рамках осуществления регулируемых видов деятельности - 0,0</w:t>
      </w:r>
      <w:r w:rsidR="00CA6435">
        <w:rPr>
          <w:szCs w:val="28"/>
        </w:rPr>
        <w:t>3</w:t>
      </w:r>
      <w:r w:rsidRPr="00A21CCB">
        <w:rPr>
          <w:szCs w:val="28"/>
        </w:rPr>
        <w:t xml:space="preserve"> тыс. кВт·ч/Гкал;</w:t>
      </w:r>
    </w:p>
    <w:p w:rsidR="00D914D8" w:rsidRPr="00A21CCB" w:rsidRDefault="00D914D8" w:rsidP="00D914D8">
      <w:pPr>
        <w:rPr>
          <w:szCs w:val="28"/>
        </w:rPr>
      </w:pPr>
      <w:r w:rsidRPr="00A21CCB">
        <w:rPr>
          <w:szCs w:val="28"/>
        </w:rPr>
        <w:t xml:space="preserve">    т) Удельный расход холодной воды на производство (передачу) тепловой энергии на единицу тепловой энергии, отпускаемой потребителям по договорам, заключенным в рамках осуществления регулируемых видов деятельности -  </w:t>
      </w:r>
      <w:r w:rsidR="00CA6435">
        <w:rPr>
          <w:szCs w:val="28"/>
        </w:rPr>
        <w:t>1,02</w:t>
      </w:r>
      <w:r w:rsidRPr="00A21CCB">
        <w:rPr>
          <w:szCs w:val="28"/>
        </w:rPr>
        <w:t xml:space="preserve"> куб. м/Гкал.</w:t>
      </w:r>
    </w:p>
    <w:p w:rsidR="00F968C5" w:rsidRDefault="00F968C5" w:rsidP="00D914D8"/>
    <w:sectPr w:rsidR="00F968C5" w:rsidSect="00703D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914D8"/>
    <w:rsid w:val="000E3FCC"/>
    <w:rsid w:val="000F6FDA"/>
    <w:rsid w:val="00703D39"/>
    <w:rsid w:val="00CA6435"/>
    <w:rsid w:val="00D914D8"/>
    <w:rsid w:val="00F9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D7CA2F-DE74-45D1-83B0-75EF203D0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4D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757</Words>
  <Characters>4319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Морозова Светлана Николаевна</dc:creator>
  <cp:keywords/>
  <dc:description/>
  <cp:lastModifiedBy>Морозова Светлана Николаевна</cp:lastModifiedBy>
  <cp:revision>3</cp:revision>
  <dcterms:created xsi:type="dcterms:W3CDTF">2015-05-05T07:20:00Z</dcterms:created>
  <dcterms:modified xsi:type="dcterms:W3CDTF">2015-05-06T11:16:00Z</dcterms:modified>
</cp:coreProperties>
</file>