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EC6E" w14:textId="77777777" w:rsidR="00180957" w:rsidRDefault="00180957" w:rsidP="00180957">
      <w:pPr>
        <w:pStyle w:val="FECHA"/>
        <w:spacing w:before="60"/>
        <w:ind w:left="4252" w:hanging="4252"/>
        <w:rPr>
          <w:rFonts w:ascii="Verdana" w:hAnsi="Verdana"/>
          <w:color w:val="000000"/>
          <w:sz w:val="36"/>
          <w:highlight w:val="lightGray"/>
        </w:rPr>
      </w:pPr>
      <w:r>
        <w:rPr>
          <w:rFonts w:ascii="Verdana" w:eastAsia="Times New Roman" w:hAnsi="Verdana" w:cs="Times New Roman"/>
          <w:noProof/>
          <w:sz w:val="20"/>
          <w:szCs w:val="20"/>
          <w:lang w:val="es-AR" w:eastAsia="es-AR"/>
        </w:rPr>
        <w:drawing>
          <wp:anchor distT="0" distB="0" distL="114300" distR="114300" simplePos="0" relativeHeight="251663360" behindDoc="1" locked="0" layoutInCell="1" allowOverlap="1" wp14:anchorId="13F7ECB7" wp14:editId="13F7ECB8">
            <wp:simplePos x="0" y="0"/>
            <wp:positionH relativeFrom="column">
              <wp:posOffset>3978275</wp:posOffset>
            </wp:positionH>
            <wp:positionV relativeFrom="paragraph">
              <wp:posOffset>-798372</wp:posOffset>
            </wp:positionV>
            <wp:extent cx="1960271" cy="1488658"/>
            <wp:effectExtent l="0" t="0" r="1905" b="0"/>
            <wp:wrapTight wrapText="bothSides">
              <wp:wrapPolygon edited="0">
                <wp:start x="0" y="0"/>
                <wp:lineTo x="0" y="21287"/>
                <wp:lineTo x="21411" y="21287"/>
                <wp:lineTo x="21411" y="0"/>
                <wp:lineTo x="0" y="0"/>
              </wp:wrapPolygon>
            </wp:wrapTight>
            <wp:docPr id="16" name="Imagen 16" descr="C:\Users\vsimapaz\AppData\Local\Microsoft\Windows\INetCache\Content.Word\Prisma 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simapaz\AppData\Local\Microsoft\Windows\INetCache\Content.Word\Prisma Logo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0271" cy="1488658"/>
                    </a:xfrm>
                    <a:prstGeom prst="rect">
                      <a:avLst/>
                    </a:prstGeom>
                    <a:noFill/>
                    <a:ln>
                      <a:noFill/>
                    </a:ln>
                  </pic:spPr>
                </pic:pic>
              </a:graphicData>
            </a:graphic>
          </wp:anchor>
        </w:drawing>
      </w:r>
    </w:p>
    <w:p w14:paraId="13F7EC6F" w14:textId="77777777" w:rsidR="00180957" w:rsidRDefault="00180957" w:rsidP="00180957">
      <w:pPr>
        <w:pStyle w:val="DESCRIP1"/>
        <w:spacing w:before="120"/>
        <w:ind w:right="-6"/>
        <w:jc w:val="right"/>
        <w:rPr>
          <w:rFonts w:ascii="Verdana" w:hAnsi="Verdana"/>
          <w:b/>
          <w:color w:val="000000"/>
          <w:sz w:val="36"/>
          <w:highlight w:val="lightGray"/>
        </w:rPr>
      </w:pPr>
    </w:p>
    <w:p w14:paraId="13F7EC70" w14:textId="77777777" w:rsidR="00180957" w:rsidRDefault="00180957" w:rsidP="00180957">
      <w:pPr>
        <w:pStyle w:val="DESCRIP1"/>
        <w:tabs>
          <w:tab w:val="left" w:pos="2145"/>
          <w:tab w:val="center" w:pos="4680"/>
        </w:tabs>
        <w:spacing w:before="120"/>
        <w:ind w:right="-6"/>
        <w:jc w:val="center"/>
        <w:rPr>
          <w:rFonts w:ascii="Verdana" w:hAnsi="Verdana"/>
          <w:b/>
          <w:color w:val="000000"/>
          <w:sz w:val="36"/>
        </w:rPr>
      </w:pPr>
    </w:p>
    <w:p w14:paraId="13F7EC71" w14:textId="77777777" w:rsidR="00180957" w:rsidRDefault="00180957" w:rsidP="00180957">
      <w:pPr>
        <w:pStyle w:val="DESCRIP1"/>
        <w:tabs>
          <w:tab w:val="clear" w:pos="567"/>
          <w:tab w:val="left" w:pos="5161"/>
        </w:tabs>
        <w:spacing w:before="120"/>
        <w:ind w:right="-6"/>
        <w:jc w:val="center"/>
        <w:rPr>
          <w:rFonts w:ascii="Verdana" w:hAnsi="Verdana"/>
          <w:b/>
          <w:color w:val="000000"/>
          <w:sz w:val="36"/>
        </w:rPr>
      </w:pPr>
    </w:p>
    <w:p w14:paraId="13F7EC72" w14:textId="77777777" w:rsidR="00180957" w:rsidRDefault="00180957" w:rsidP="00180957">
      <w:pPr>
        <w:pStyle w:val="DESCRIP1"/>
        <w:tabs>
          <w:tab w:val="left" w:pos="2145"/>
          <w:tab w:val="center" w:pos="4680"/>
        </w:tabs>
        <w:spacing w:before="120"/>
        <w:ind w:right="-6"/>
        <w:jc w:val="center"/>
        <w:rPr>
          <w:rFonts w:ascii="Verdana" w:hAnsi="Verdana"/>
          <w:b/>
          <w:color w:val="000000"/>
          <w:sz w:val="36"/>
        </w:rPr>
      </w:pPr>
    </w:p>
    <w:p w14:paraId="13F7EC73" w14:textId="77777777" w:rsidR="00180957" w:rsidRDefault="00180957" w:rsidP="00180957">
      <w:pPr>
        <w:pStyle w:val="DESCRIP1"/>
        <w:tabs>
          <w:tab w:val="left" w:pos="2145"/>
          <w:tab w:val="center" w:pos="4680"/>
        </w:tabs>
        <w:spacing w:before="120"/>
        <w:ind w:right="-6"/>
        <w:jc w:val="center"/>
        <w:rPr>
          <w:rFonts w:ascii="Verdana" w:hAnsi="Verdana"/>
          <w:b/>
          <w:color w:val="000000"/>
          <w:sz w:val="36"/>
        </w:rPr>
      </w:pPr>
    </w:p>
    <w:p w14:paraId="13F7EC74" w14:textId="77777777" w:rsidR="00180957" w:rsidRDefault="00180957" w:rsidP="00180957">
      <w:pPr>
        <w:pStyle w:val="DESCRIP1"/>
        <w:tabs>
          <w:tab w:val="left" w:pos="2145"/>
          <w:tab w:val="center" w:pos="4680"/>
        </w:tabs>
        <w:spacing w:before="120"/>
        <w:ind w:right="-6"/>
        <w:jc w:val="center"/>
        <w:rPr>
          <w:rFonts w:ascii="Verdana" w:hAnsi="Verdana"/>
          <w:b/>
          <w:color w:val="000000"/>
          <w:sz w:val="36"/>
        </w:rPr>
      </w:pPr>
    </w:p>
    <w:p w14:paraId="13F7EC75" w14:textId="77777777" w:rsidR="00180957" w:rsidRPr="00955A4C" w:rsidRDefault="00522E13" w:rsidP="00180957">
      <w:pPr>
        <w:pStyle w:val="DESCRIP1"/>
        <w:tabs>
          <w:tab w:val="left" w:pos="2145"/>
          <w:tab w:val="center" w:pos="4680"/>
        </w:tabs>
        <w:spacing w:before="120"/>
        <w:ind w:right="-6"/>
        <w:jc w:val="center"/>
        <w:rPr>
          <w:rFonts w:ascii="Verdana" w:hAnsi="Verdana"/>
          <w:b/>
          <w:color w:val="000000"/>
          <w:sz w:val="36"/>
          <w:lang w:val="es-AR"/>
        </w:rPr>
      </w:pPr>
      <w:r>
        <w:rPr>
          <w:rFonts w:ascii="Verdana" w:hAnsi="Verdana"/>
          <w:b/>
          <w:color w:val="000000"/>
          <w:sz w:val="36"/>
          <w:lang w:val="es-AR"/>
        </w:rPr>
        <w:t xml:space="preserve">DOCUMENTACIÓN DE INTEGRACIÓN PARA </w:t>
      </w:r>
      <w:r w:rsidR="006B6A0A">
        <w:rPr>
          <w:rFonts w:ascii="Verdana" w:hAnsi="Verdana"/>
          <w:b/>
          <w:color w:val="000000"/>
          <w:sz w:val="36"/>
          <w:lang w:val="es-AR"/>
        </w:rPr>
        <w:t>ACEPTADORES</w:t>
      </w:r>
    </w:p>
    <w:p w14:paraId="13F7EC76"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7"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8"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9"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A"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B"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C"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D"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E"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7F" w14:textId="77777777" w:rsidR="00180957" w:rsidRPr="00955A4C" w:rsidRDefault="00180957" w:rsidP="00180957">
      <w:pPr>
        <w:pStyle w:val="DESCRIP1"/>
        <w:spacing w:before="120"/>
        <w:ind w:right="-6"/>
        <w:jc w:val="center"/>
        <w:rPr>
          <w:rFonts w:ascii="Verdana" w:hAnsi="Verdana"/>
          <w:b/>
          <w:color w:val="000000"/>
          <w:sz w:val="36"/>
          <w:lang w:val="es-AR"/>
        </w:rPr>
      </w:pPr>
    </w:p>
    <w:p w14:paraId="13F7EC80" w14:textId="77777777" w:rsidR="00180957" w:rsidRDefault="00522E13" w:rsidP="00180957">
      <w:pPr>
        <w:pStyle w:val="DESCRIP1"/>
        <w:spacing w:before="120"/>
        <w:ind w:right="-6"/>
        <w:jc w:val="right"/>
        <w:rPr>
          <w:rFonts w:ascii="Verdana" w:hAnsi="Verdana"/>
          <w:b/>
          <w:color w:val="000000"/>
        </w:rPr>
      </w:pPr>
      <w:r>
        <w:rPr>
          <w:rFonts w:ascii="Verdana" w:hAnsi="Verdana"/>
          <w:b/>
          <w:color w:val="000000"/>
        </w:rPr>
        <w:t>Proyecto Transferencias 3.0</w:t>
      </w:r>
    </w:p>
    <w:p w14:paraId="13F7EC81" w14:textId="77777777" w:rsidR="00180957" w:rsidRDefault="00180957" w:rsidP="00180957">
      <w:pPr>
        <w:pStyle w:val="DESCRIP1"/>
        <w:spacing w:before="120"/>
        <w:ind w:right="-6"/>
        <w:jc w:val="left"/>
        <w:rPr>
          <w:rFonts w:ascii="Verdana" w:hAnsi="Verdana"/>
          <w:b/>
          <w:color w:val="000000"/>
        </w:rPr>
      </w:pPr>
      <w:r>
        <w:rPr>
          <w:rFonts w:ascii="Calibri" w:hAnsi="Calibri"/>
          <w:b/>
          <w:bCs/>
          <w:color w:val="000000"/>
        </w:rPr>
        <w:br w:type="page"/>
      </w:r>
    </w:p>
    <w:p w14:paraId="13F7EC82" w14:textId="77777777" w:rsidR="00180957" w:rsidRDefault="00180957" w:rsidP="00180957">
      <w:pPr>
        <w:pStyle w:val="TDC1"/>
        <w:tabs>
          <w:tab w:val="left" w:pos="600"/>
          <w:tab w:val="right" w:leader="dot" w:pos="9345"/>
        </w:tabs>
        <w:rPr>
          <w:b w:val="0"/>
          <w:color w:val="000000"/>
        </w:rPr>
      </w:pPr>
      <w:r>
        <w:rPr>
          <w:noProof/>
          <w:lang w:eastAsia="es-AR"/>
        </w:rPr>
        <w:lastRenderedPageBreak/>
        <mc:AlternateContent>
          <mc:Choice Requires="wps">
            <w:drawing>
              <wp:anchor distT="0" distB="0" distL="114300" distR="114300" simplePos="0" relativeHeight="251662336" behindDoc="0" locked="0" layoutInCell="1" allowOverlap="1" wp14:anchorId="13F7ECB9" wp14:editId="13F7ECBA">
                <wp:simplePos x="0" y="0"/>
                <wp:positionH relativeFrom="column">
                  <wp:posOffset>-43180</wp:posOffset>
                </wp:positionH>
                <wp:positionV relativeFrom="paragraph">
                  <wp:posOffset>-21590</wp:posOffset>
                </wp:positionV>
                <wp:extent cx="5871210" cy="370205"/>
                <wp:effectExtent l="0" t="0" r="15240" b="1651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70205"/>
                        </a:xfrm>
                        <a:prstGeom prst="rect">
                          <a:avLst/>
                        </a:prstGeom>
                        <a:solidFill>
                          <a:srgbClr val="20BABB"/>
                        </a:solidFill>
                        <a:ln>
                          <a:solidFill>
                            <a:srgbClr val="20BABB"/>
                          </a:solidFill>
                        </a:ln>
                      </wps:spPr>
                      <wps:txbx>
                        <w:txbxContent>
                          <w:p w14:paraId="13F7ECD0" w14:textId="77777777" w:rsidR="00180957" w:rsidRPr="00BC01B3" w:rsidRDefault="00A30135" w:rsidP="00180957">
                            <w:pPr>
                              <w:shd w:val="clear" w:color="auto" w:fill="20BABB"/>
                              <w:jc w:val="center"/>
                              <w:rPr>
                                <w:b/>
                                <w:color w:val="FFFFFF"/>
                                <w:sz w:val="18"/>
                                <w:szCs w:val="18"/>
                              </w:rPr>
                            </w:pPr>
                            <w:r>
                              <w:rPr>
                                <w:b/>
                                <w:color w:val="FFFFFF"/>
                                <w:sz w:val="18"/>
                                <w:szCs w:val="18"/>
                              </w:rPr>
                              <w:t>INDICE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3F7ECB9" id="_x0000_t202" coordsize="21600,21600" o:spt="202" path="m,l,21600r21600,l21600,xe">
                <v:stroke joinstyle="miter"/>
                <v:path gradientshapeok="t" o:connecttype="rect"/>
              </v:shapetype>
              <v:shape id="Cuadro de texto 2" o:spid="_x0000_s1026" type="#_x0000_t202" style="position:absolute;margin-left:-3.4pt;margin-top:-1.7pt;width:462.3pt;height:29.1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" fillcolor="#20babb" strokecolor="#20babb">
                <v:textbox style="mso-fit-shape-to-text:t">
                  <w:txbxContent>
                    <w:p w14:paraId="13F7ECD0" w14:textId="77777777" w:rsidR="00180957" w:rsidRPr="00BC01B3" w:rsidRDefault="00A30135" w:rsidP="00180957">
                      <w:pPr>
                        <w:shd w:val="clear" w:color="auto" w:fill="20BABB"/>
                        <w:jc w:val="center"/>
                        <w:rPr>
                          <w:b/>
                          <w:color w:val="FFFFFF"/>
                          <w:sz w:val="18"/>
                          <w:szCs w:val="18"/>
                        </w:rPr>
                      </w:pPr>
                      <w:r>
                        <w:rPr>
                          <w:b/>
                          <w:color w:val="FFFFFF"/>
                          <w:sz w:val="18"/>
                          <w:szCs w:val="18"/>
                        </w:rPr>
                        <w:t>INDICE</w:t>
                      </w:r>
                    </w:p>
                  </w:txbxContent>
                </v:textbox>
              </v:shape>
            </w:pict>
          </mc:Fallback>
        </mc:AlternateContent>
      </w:r>
    </w:p>
    <w:p w14:paraId="13F7EC83" w14:textId="77777777" w:rsidR="00180957" w:rsidRDefault="00180957" w:rsidP="00180957">
      <w:pPr>
        <w:pStyle w:val="DESCRIP1"/>
        <w:spacing w:before="120"/>
        <w:ind w:right="-6"/>
        <w:jc w:val="left"/>
        <w:rPr>
          <w:b/>
          <w:color w:val="000000"/>
        </w:rPr>
      </w:pPr>
    </w:p>
    <w:p w14:paraId="13F7EC84" w14:textId="77777777" w:rsidR="00180957" w:rsidRDefault="00180957" w:rsidP="00180957">
      <w:pPr>
        <w:pStyle w:val="DESCRIP1"/>
        <w:spacing w:before="120"/>
        <w:ind w:right="-6"/>
        <w:jc w:val="center"/>
        <w:rPr>
          <w:rFonts w:ascii="Verdana" w:hAnsi="Verdana"/>
          <w:b/>
          <w:color w:val="000000"/>
        </w:rPr>
      </w:pPr>
    </w:p>
    <w:p w14:paraId="13F7EC85" w14:textId="77777777" w:rsidR="006B6A0A" w:rsidRDefault="00180957">
      <w:pPr>
        <w:pStyle w:val="TDC2"/>
        <w:rPr>
          <w:rFonts w:asciiTheme="minorHAnsi" w:eastAsiaTheme="minorEastAsia" w:hAnsiTheme="minorHAnsi" w:cstheme="minorBidi"/>
          <w:i w:val="0"/>
          <w:noProof/>
          <w:lang w:eastAsia="es-AR"/>
        </w:rPr>
      </w:pPr>
      <w:r w:rsidRPr="00266C59">
        <w:rPr>
          <w:b/>
          <w:color w:val="000000"/>
        </w:rPr>
        <w:fldChar w:fldCharType="begin"/>
      </w:r>
      <w:r w:rsidRPr="00266C59">
        <w:rPr>
          <w:b/>
          <w:color w:val="000000"/>
        </w:rPr>
        <w:instrText xml:space="preserve"> TOC \o "1-3" \h \z \u </w:instrText>
      </w:r>
      <w:r w:rsidRPr="00266C59">
        <w:rPr>
          <w:b/>
          <w:color w:val="000000"/>
        </w:rPr>
        <w:fldChar w:fldCharType="separate"/>
      </w:r>
      <w:hyperlink w:anchor="_Toc71032758" w:history="1">
        <w:r w:rsidR="006B6A0A" w:rsidRPr="00D53C30">
          <w:rPr>
            <w:rStyle w:val="Hipervnculo"/>
            <w:noProof/>
          </w:rPr>
          <w:t>Descripción general y alcance</w:t>
        </w:r>
        <w:r w:rsidR="006B6A0A">
          <w:rPr>
            <w:noProof/>
            <w:webHidden/>
          </w:rPr>
          <w:tab/>
        </w:r>
        <w:r w:rsidR="006B6A0A">
          <w:rPr>
            <w:noProof/>
            <w:webHidden/>
          </w:rPr>
          <w:fldChar w:fldCharType="begin"/>
        </w:r>
        <w:r w:rsidR="006B6A0A">
          <w:rPr>
            <w:noProof/>
            <w:webHidden/>
          </w:rPr>
          <w:instrText xml:space="preserve"> PAGEREF _Toc71032758 \h </w:instrText>
        </w:r>
        <w:r w:rsidR="006B6A0A">
          <w:rPr>
            <w:noProof/>
            <w:webHidden/>
          </w:rPr>
        </w:r>
        <w:r w:rsidR="006B6A0A">
          <w:rPr>
            <w:noProof/>
            <w:webHidden/>
          </w:rPr>
          <w:fldChar w:fldCharType="separate"/>
        </w:r>
        <w:r w:rsidR="006B6A0A">
          <w:rPr>
            <w:noProof/>
            <w:webHidden/>
          </w:rPr>
          <w:t>3</w:t>
        </w:r>
        <w:r w:rsidR="006B6A0A">
          <w:rPr>
            <w:noProof/>
            <w:webHidden/>
          </w:rPr>
          <w:fldChar w:fldCharType="end"/>
        </w:r>
      </w:hyperlink>
    </w:p>
    <w:p w14:paraId="13F7EC86" w14:textId="77777777" w:rsidR="006B6A0A" w:rsidRDefault="00816B90">
      <w:pPr>
        <w:pStyle w:val="TDC2"/>
        <w:rPr>
          <w:rFonts w:asciiTheme="minorHAnsi" w:eastAsiaTheme="minorEastAsia" w:hAnsiTheme="minorHAnsi" w:cstheme="minorBidi"/>
          <w:i w:val="0"/>
          <w:noProof/>
          <w:lang w:eastAsia="es-AR"/>
        </w:rPr>
      </w:pPr>
      <w:hyperlink w:anchor="_Toc71032759" w:history="1">
        <w:r w:rsidR="006B6A0A" w:rsidRPr="00D53C30">
          <w:rPr>
            <w:rStyle w:val="Hipervnculo"/>
            <w:noProof/>
          </w:rPr>
          <w:t>Flujo Transacción Pago con QR</w:t>
        </w:r>
        <w:r w:rsidR="006B6A0A">
          <w:rPr>
            <w:noProof/>
            <w:webHidden/>
          </w:rPr>
          <w:tab/>
        </w:r>
        <w:r w:rsidR="006B6A0A">
          <w:rPr>
            <w:noProof/>
            <w:webHidden/>
          </w:rPr>
          <w:fldChar w:fldCharType="begin"/>
        </w:r>
        <w:r w:rsidR="006B6A0A">
          <w:rPr>
            <w:noProof/>
            <w:webHidden/>
          </w:rPr>
          <w:instrText xml:space="preserve"> PAGEREF _Toc71032759 \h </w:instrText>
        </w:r>
        <w:r w:rsidR="006B6A0A">
          <w:rPr>
            <w:noProof/>
            <w:webHidden/>
          </w:rPr>
        </w:r>
        <w:r w:rsidR="006B6A0A">
          <w:rPr>
            <w:noProof/>
            <w:webHidden/>
          </w:rPr>
          <w:fldChar w:fldCharType="separate"/>
        </w:r>
        <w:r w:rsidR="006B6A0A">
          <w:rPr>
            <w:noProof/>
            <w:webHidden/>
          </w:rPr>
          <w:t>4</w:t>
        </w:r>
        <w:r w:rsidR="006B6A0A">
          <w:rPr>
            <w:noProof/>
            <w:webHidden/>
          </w:rPr>
          <w:fldChar w:fldCharType="end"/>
        </w:r>
      </w:hyperlink>
    </w:p>
    <w:p w14:paraId="13F7EC87" w14:textId="77777777" w:rsidR="006B6A0A" w:rsidRDefault="00816B90">
      <w:pPr>
        <w:pStyle w:val="TDC2"/>
        <w:rPr>
          <w:rFonts w:asciiTheme="minorHAnsi" w:eastAsiaTheme="minorEastAsia" w:hAnsiTheme="minorHAnsi" w:cstheme="minorBidi"/>
          <w:i w:val="0"/>
          <w:noProof/>
          <w:lang w:eastAsia="es-AR"/>
        </w:rPr>
      </w:pPr>
      <w:hyperlink w:anchor="_Toc71032760" w:history="1">
        <w:r w:rsidR="006B6A0A" w:rsidRPr="00D53C30">
          <w:rPr>
            <w:rStyle w:val="Hipervnculo"/>
            <w:noProof/>
          </w:rPr>
          <w:t>APIs a exponer por Aceptadores</w:t>
        </w:r>
        <w:r w:rsidR="006B6A0A">
          <w:rPr>
            <w:noProof/>
            <w:webHidden/>
          </w:rPr>
          <w:tab/>
        </w:r>
        <w:r w:rsidR="006B6A0A">
          <w:rPr>
            <w:noProof/>
            <w:webHidden/>
          </w:rPr>
          <w:fldChar w:fldCharType="begin"/>
        </w:r>
        <w:r w:rsidR="006B6A0A">
          <w:rPr>
            <w:noProof/>
            <w:webHidden/>
          </w:rPr>
          <w:instrText xml:space="preserve"> PAGEREF _Toc71032760 \h </w:instrText>
        </w:r>
        <w:r w:rsidR="006B6A0A">
          <w:rPr>
            <w:noProof/>
            <w:webHidden/>
          </w:rPr>
        </w:r>
        <w:r w:rsidR="006B6A0A">
          <w:rPr>
            <w:noProof/>
            <w:webHidden/>
          </w:rPr>
          <w:fldChar w:fldCharType="separate"/>
        </w:r>
        <w:r w:rsidR="006B6A0A">
          <w:rPr>
            <w:noProof/>
            <w:webHidden/>
          </w:rPr>
          <w:t>5</w:t>
        </w:r>
        <w:r w:rsidR="006B6A0A">
          <w:rPr>
            <w:noProof/>
            <w:webHidden/>
          </w:rPr>
          <w:fldChar w:fldCharType="end"/>
        </w:r>
      </w:hyperlink>
    </w:p>
    <w:p w14:paraId="13F7EC88" w14:textId="77777777" w:rsidR="006B6A0A" w:rsidRDefault="00816B90">
      <w:pPr>
        <w:pStyle w:val="TDC2"/>
        <w:rPr>
          <w:rFonts w:asciiTheme="minorHAnsi" w:eastAsiaTheme="minorEastAsia" w:hAnsiTheme="minorHAnsi" w:cstheme="minorBidi"/>
          <w:i w:val="0"/>
          <w:noProof/>
          <w:lang w:eastAsia="es-AR"/>
        </w:rPr>
      </w:pPr>
      <w:hyperlink w:anchor="_Toc71032761" w:history="1">
        <w:r w:rsidR="006B6A0A" w:rsidRPr="00D53C30">
          <w:rPr>
            <w:rStyle w:val="Hipervnculo"/>
            <w:noProof/>
          </w:rPr>
          <w:t>APIs expuestas por el  Administrador</w:t>
        </w:r>
        <w:r w:rsidR="006B6A0A">
          <w:rPr>
            <w:noProof/>
            <w:webHidden/>
          </w:rPr>
          <w:tab/>
        </w:r>
        <w:r w:rsidR="006B6A0A">
          <w:rPr>
            <w:noProof/>
            <w:webHidden/>
          </w:rPr>
          <w:fldChar w:fldCharType="begin"/>
        </w:r>
        <w:r w:rsidR="006B6A0A">
          <w:rPr>
            <w:noProof/>
            <w:webHidden/>
          </w:rPr>
          <w:instrText xml:space="preserve"> PAGEREF _Toc71032761 \h </w:instrText>
        </w:r>
        <w:r w:rsidR="006B6A0A">
          <w:rPr>
            <w:noProof/>
            <w:webHidden/>
          </w:rPr>
        </w:r>
        <w:r w:rsidR="006B6A0A">
          <w:rPr>
            <w:noProof/>
            <w:webHidden/>
          </w:rPr>
          <w:fldChar w:fldCharType="separate"/>
        </w:r>
        <w:r w:rsidR="006B6A0A">
          <w:rPr>
            <w:noProof/>
            <w:webHidden/>
          </w:rPr>
          <w:t>5</w:t>
        </w:r>
        <w:r w:rsidR="006B6A0A">
          <w:rPr>
            <w:noProof/>
            <w:webHidden/>
          </w:rPr>
          <w:fldChar w:fldCharType="end"/>
        </w:r>
      </w:hyperlink>
    </w:p>
    <w:p w14:paraId="13F7EC89" w14:textId="77777777" w:rsidR="00180957" w:rsidRPr="00B61163" w:rsidRDefault="00180957" w:rsidP="00180957">
      <w:pPr>
        <w:pStyle w:val="DESCRIP1"/>
        <w:spacing w:before="120"/>
        <w:ind w:right="-6"/>
        <w:jc w:val="center"/>
        <w:rPr>
          <w:rFonts w:ascii="Calibri" w:hAnsi="Calibri"/>
          <w:b/>
          <w:color w:val="000000"/>
        </w:rPr>
      </w:pPr>
      <w:r w:rsidRPr="00266C59">
        <w:rPr>
          <w:rFonts w:ascii="Calibri" w:hAnsi="Calibri"/>
          <w:b/>
          <w:color w:val="000000"/>
        </w:rPr>
        <w:fldChar w:fldCharType="end"/>
      </w:r>
    </w:p>
    <w:p w14:paraId="13F7EC8A" w14:textId="77777777" w:rsidR="00180957" w:rsidRDefault="00180957" w:rsidP="00180957">
      <w:pPr>
        <w:pStyle w:val="DESCRIP1"/>
        <w:spacing w:before="120"/>
        <w:ind w:right="-6"/>
        <w:jc w:val="center"/>
        <w:rPr>
          <w:rFonts w:ascii="Verdana" w:hAnsi="Verdana"/>
          <w:b/>
          <w:color w:val="000000"/>
        </w:rPr>
      </w:pPr>
      <w:r w:rsidRPr="00B61163">
        <w:rPr>
          <w:rFonts w:ascii="Calibri" w:hAnsi="Calibri"/>
          <w:b/>
          <w:color w:val="000000"/>
        </w:rPr>
        <w:br w:type="page"/>
      </w:r>
    </w:p>
    <w:p w14:paraId="13F7EC8B" w14:textId="77777777" w:rsidR="00180957" w:rsidRDefault="00180957" w:rsidP="00180957">
      <w:pPr>
        <w:pStyle w:val="DESCRIP1"/>
        <w:spacing w:before="120"/>
        <w:ind w:right="-6"/>
        <w:jc w:val="center"/>
        <w:rPr>
          <w:rFonts w:ascii="Verdana" w:hAnsi="Verdana"/>
          <w:b/>
          <w:i/>
          <w:color w:val="404040"/>
          <w:lang w:val="es-ES"/>
        </w:rPr>
      </w:pPr>
    </w:p>
    <w:p w14:paraId="13F7EC8C" w14:textId="77777777" w:rsidR="00180957" w:rsidRDefault="00180957" w:rsidP="00180957">
      <w:pPr>
        <w:pStyle w:val="DESCRIP1"/>
        <w:spacing w:before="120"/>
        <w:ind w:right="-6"/>
        <w:jc w:val="center"/>
        <w:rPr>
          <w:rFonts w:ascii="Verdana" w:hAnsi="Verdana"/>
          <w:b/>
          <w:i/>
          <w:color w:val="404040"/>
          <w:lang w:val="es-ES"/>
        </w:rPr>
      </w:pPr>
      <w:r>
        <w:rPr>
          <w:noProof/>
          <w:lang w:val="es-AR" w:eastAsia="es-AR"/>
        </w:rPr>
        <mc:AlternateContent>
          <mc:Choice Requires="wps">
            <w:drawing>
              <wp:anchor distT="0" distB="0" distL="114300" distR="114300" simplePos="0" relativeHeight="251659264" behindDoc="0" locked="0" layoutInCell="1" allowOverlap="1" wp14:anchorId="13F7ECBB" wp14:editId="13F7ECBC">
                <wp:simplePos x="0" y="0"/>
                <wp:positionH relativeFrom="column">
                  <wp:posOffset>-11430</wp:posOffset>
                </wp:positionH>
                <wp:positionV relativeFrom="paragraph">
                  <wp:posOffset>-170180</wp:posOffset>
                </wp:positionV>
                <wp:extent cx="5943600" cy="262255"/>
                <wp:effectExtent l="0" t="0" r="0" b="44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2255"/>
                        </a:xfrm>
                        <a:prstGeom prst="rect">
                          <a:avLst/>
                        </a:prstGeom>
                        <a:solidFill>
                          <a:srgbClr val="20BABB"/>
                        </a:solidFill>
                        <a:ln>
                          <a:noFill/>
                        </a:ln>
                      </wps:spPr>
                      <wps:txbx>
                        <w:txbxContent>
                          <w:p w14:paraId="13F7ECD1" w14:textId="77777777" w:rsidR="00180957" w:rsidRPr="00A4395C" w:rsidRDefault="00180957" w:rsidP="00180957">
                            <w:pPr>
                              <w:numPr>
                                <w:ilvl w:val="0"/>
                                <w:numId w:val="3"/>
                              </w:numPr>
                              <w:shd w:val="clear" w:color="auto" w:fill="20BABB"/>
                              <w:jc w:val="center"/>
                              <w:rPr>
                                <w:b/>
                                <w:color w:val="FFFFFF"/>
                              </w:rPr>
                            </w:pPr>
                            <w:r w:rsidRPr="00A4395C">
                              <w:rPr>
                                <w:b/>
                                <w:color w:val="FFFFFF"/>
                              </w:rPr>
                              <w:t>INTRODUCCIÓN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7ECBB" id="_x0000_s1027" type="#_x0000_t202" style="position:absolute;left:0;text-align:left;margin-left:-.9pt;margin-top:-13.4pt;width:468pt;height:20.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" fillcolor="#20babb" stroked="f">
                <v:textbox style="mso-fit-shape-to-text:t">
                  <w:txbxContent>
                    <w:p w14:paraId="13F7ECD1" w14:textId="77777777" w:rsidR="00180957" w:rsidRPr="00A4395C" w:rsidRDefault="00180957" w:rsidP="00180957">
                      <w:pPr>
                        <w:numPr>
                          <w:ilvl w:val="0"/>
                          <w:numId w:val="3"/>
                        </w:numPr>
                        <w:shd w:val="clear" w:color="auto" w:fill="20BABB"/>
                        <w:jc w:val="center"/>
                        <w:rPr>
                          <w:b/>
                          <w:color w:val="FFFFFF"/>
                        </w:rPr>
                      </w:pPr>
                      <w:r w:rsidRPr="00A4395C">
                        <w:rPr>
                          <w:b/>
                          <w:color w:val="FFFFFF"/>
                        </w:rPr>
                        <w:t>INTRODUCCIÓN</w:t>
                      </w:r>
                    </w:p>
                  </w:txbxContent>
                </v:textbox>
              </v:shape>
            </w:pict>
          </mc:Fallback>
        </mc:AlternateContent>
      </w:r>
    </w:p>
    <w:p w14:paraId="13F7EC8D" w14:textId="77777777" w:rsidR="00180957" w:rsidRPr="00B04C5D" w:rsidRDefault="00180957" w:rsidP="00180957"/>
    <w:p w14:paraId="13F7EC8E" w14:textId="77777777" w:rsidR="00180957" w:rsidRPr="00B04C5D" w:rsidRDefault="00180957" w:rsidP="00A30135">
      <w:pPr>
        <w:pStyle w:val="Ttulo2"/>
        <w:numPr>
          <w:ilvl w:val="0"/>
          <w:numId w:val="0"/>
        </w:numPr>
      </w:pPr>
      <w:bookmarkStart w:id="0" w:name="_Toc71032758"/>
      <w:r w:rsidRPr="00B04C5D">
        <w:t>Descripción general y alcance</w:t>
      </w:r>
      <w:bookmarkEnd w:id="0"/>
    </w:p>
    <w:p w14:paraId="13F7EC8F" w14:textId="77777777" w:rsidR="00180957" w:rsidRPr="00B04C5D" w:rsidRDefault="00180957" w:rsidP="00180957">
      <w:pPr>
        <w:jc w:val="both"/>
      </w:pPr>
    </w:p>
    <w:p w14:paraId="13F7EC90" w14:textId="77777777" w:rsidR="00180957" w:rsidRDefault="00522E13" w:rsidP="00180957">
      <w:pPr>
        <w:jc w:val="both"/>
      </w:pPr>
      <w:bookmarkStart w:id="1" w:name="_Toc477753213"/>
      <w:bookmarkStart w:id="2" w:name="_Toc477753407"/>
      <w:bookmarkStart w:id="3" w:name="_Toc477753625"/>
      <w:bookmarkStart w:id="4" w:name="_Toc477754143"/>
      <w:bookmarkStart w:id="5" w:name="_Toc477754190"/>
      <w:bookmarkStart w:id="6" w:name="_Toc477754271"/>
      <w:bookmarkStart w:id="7" w:name="_Toc38770374"/>
      <w:bookmarkStart w:id="8" w:name="_Toc40838913"/>
      <w:bookmarkStart w:id="9" w:name="_Toc152497371"/>
      <w:r>
        <w:t>El presente documento tiene como finalidad explicar a alto nivel cómo funciona la operatoria de pagos QR con Transferencias Inmediatas.</w:t>
      </w:r>
      <w:r w:rsidR="00A30135">
        <w:t xml:space="preserve"> Se explicarán las interacciones con los distintos actores del sistema y se adjunta la documentación de las APIs en formato Swagger.</w:t>
      </w:r>
    </w:p>
    <w:p w14:paraId="13F7EC91" w14:textId="77777777" w:rsidR="00A30135" w:rsidRDefault="00A30135" w:rsidP="00180957">
      <w:pPr>
        <w:jc w:val="both"/>
      </w:pPr>
    </w:p>
    <w:bookmarkEnd w:id="1"/>
    <w:bookmarkEnd w:id="2"/>
    <w:bookmarkEnd w:id="3"/>
    <w:bookmarkEnd w:id="4"/>
    <w:bookmarkEnd w:id="5"/>
    <w:bookmarkEnd w:id="6"/>
    <w:bookmarkEnd w:id="7"/>
    <w:bookmarkEnd w:id="8"/>
    <w:p w14:paraId="13F7EC92" w14:textId="77777777" w:rsidR="00180957" w:rsidRPr="00EA5E93" w:rsidRDefault="00180957" w:rsidP="00180957">
      <w:pPr>
        <w:pStyle w:val="Textosinformato"/>
        <w:ind w:left="705"/>
        <w:rPr>
          <w:rFonts w:ascii="Calibri" w:hAnsi="Calibri"/>
          <w:sz w:val="22"/>
          <w:szCs w:val="22"/>
          <w:lang w:val="es-AR"/>
        </w:rPr>
      </w:pPr>
    </w:p>
    <w:bookmarkEnd w:id="9"/>
    <w:p w14:paraId="13F7EC93" w14:textId="77777777" w:rsidR="00180957" w:rsidRPr="00522E13" w:rsidRDefault="00180957" w:rsidP="00522E13">
      <w:pPr>
        <w:pStyle w:val="Listaconvietas2"/>
      </w:pPr>
      <w:r w:rsidRPr="00522E13">
        <w:br w:type="page"/>
      </w:r>
    </w:p>
    <w:p w14:paraId="13F7EC94" w14:textId="77777777" w:rsidR="00180957" w:rsidRPr="00AA23D8" w:rsidRDefault="00180957" w:rsidP="00180957">
      <w:r>
        <w:rPr>
          <w:noProof/>
          <w:lang w:eastAsia="es-AR"/>
        </w:rPr>
        <w:lastRenderedPageBreak/>
        <mc:AlternateContent>
          <mc:Choice Requires="wps">
            <w:drawing>
              <wp:anchor distT="0" distB="0" distL="114300" distR="114300" simplePos="0" relativeHeight="251661312" behindDoc="0" locked="0" layoutInCell="1" allowOverlap="1" wp14:anchorId="13F7ECBD" wp14:editId="13F7ECBE">
                <wp:simplePos x="0" y="0"/>
                <wp:positionH relativeFrom="column">
                  <wp:posOffset>13970</wp:posOffset>
                </wp:positionH>
                <wp:positionV relativeFrom="paragraph">
                  <wp:posOffset>-18090</wp:posOffset>
                </wp:positionV>
                <wp:extent cx="5826642" cy="2622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642"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7ECD2" w14:textId="77777777" w:rsidR="00180957" w:rsidRPr="00A4395C" w:rsidRDefault="00180957" w:rsidP="00180957">
                            <w:pPr>
                              <w:shd w:val="clear" w:color="auto" w:fill="20BABB"/>
                              <w:jc w:val="center"/>
                              <w:rPr>
                                <w:b/>
                                <w:color w:val="FFFFFF"/>
                              </w:rPr>
                            </w:pPr>
                            <w:r w:rsidRPr="00A4395C">
                              <w:rPr>
                                <w:b/>
                                <w:color w:val="FFFFFF"/>
                              </w:rPr>
                              <w:t xml:space="preserve">2.  </w:t>
                            </w:r>
                            <w:r w:rsidR="00522E13">
                              <w:rPr>
                                <w:b/>
                                <w:color w:val="FFFFFF"/>
                              </w:rPr>
                              <w:t>FLUJO TRANSACCIONAL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7ECBD" id="_x0000_s1028" type="#_x0000_t202" style="position:absolute;margin-left:1.1pt;margin-top:-1.4pt;width:458.8pt;height:20.6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" filled="f" stroked="f">
                <v:textbox style="mso-fit-shape-to-text:t">
                  <w:txbxContent>
                    <w:p w14:paraId="13F7ECD2" w14:textId="77777777" w:rsidR="00180957" w:rsidRPr="00A4395C" w:rsidRDefault="00180957" w:rsidP="00180957">
                      <w:pPr>
                        <w:shd w:val="clear" w:color="auto" w:fill="20BABB"/>
                        <w:jc w:val="center"/>
                        <w:rPr>
                          <w:b/>
                          <w:color w:val="FFFFFF"/>
                        </w:rPr>
                      </w:pPr>
                      <w:r w:rsidRPr="00A4395C">
                        <w:rPr>
                          <w:b/>
                          <w:color w:val="FFFFFF"/>
                        </w:rPr>
                        <w:t xml:space="preserve">2.  </w:t>
                      </w:r>
                      <w:r w:rsidR="00522E13">
                        <w:rPr>
                          <w:b/>
                          <w:color w:val="FFFFFF"/>
                        </w:rPr>
                        <w:t>FLUJO TRANSACCIONAL</w:t>
                      </w:r>
                    </w:p>
                  </w:txbxContent>
                </v:textbox>
              </v:shape>
            </w:pict>
          </mc:Fallback>
        </mc:AlternateContent>
      </w:r>
      <w:r>
        <w:rPr>
          <w:noProof/>
          <w:lang w:eastAsia="es-AR"/>
        </w:rPr>
        <mc:AlternateContent>
          <mc:Choice Requires="wps">
            <w:drawing>
              <wp:anchor distT="0" distB="0" distL="114300" distR="114300" simplePos="0" relativeHeight="251660288" behindDoc="0" locked="0" layoutInCell="1" allowOverlap="1" wp14:anchorId="13F7ECBF" wp14:editId="13F7ECC0">
                <wp:simplePos x="0" y="0"/>
                <wp:positionH relativeFrom="column">
                  <wp:posOffset>-63500</wp:posOffset>
                </wp:positionH>
                <wp:positionV relativeFrom="paragraph">
                  <wp:posOffset>17780</wp:posOffset>
                </wp:positionV>
                <wp:extent cx="5943600" cy="220345"/>
                <wp:effectExtent l="0" t="0" r="0" b="8255"/>
                <wp:wrapNone/>
                <wp:docPr id="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20345"/>
                        </a:xfrm>
                        <a:prstGeom prst="rect">
                          <a:avLst/>
                        </a:prstGeom>
                        <a:solidFill>
                          <a:srgbClr val="20BABB"/>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9C1BA" id="Rectangle 412" o:spid="_x0000_s1026" style="position:absolute;margin-left:-5pt;margin-top:1.4pt;width:468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" fillcolor="#20babb" stroked="f"/>
            </w:pict>
          </mc:Fallback>
        </mc:AlternateContent>
      </w:r>
    </w:p>
    <w:p w14:paraId="13F7EC95" w14:textId="77777777" w:rsidR="00180957" w:rsidRPr="00AA23D8" w:rsidRDefault="00180957" w:rsidP="00180957"/>
    <w:p w14:paraId="13F7EC96" w14:textId="77777777" w:rsidR="00A30135" w:rsidRDefault="00A30135" w:rsidP="00A30135">
      <w:pPr>
        <w:pStyle w:val="Ttulo2"/>
        <w:numPr>
          <w:ilvl w:val="0"/>
          <w:numId w:val="0"/>
        </w:numPr>
      </w:pPr>
      <w:bookmarkStart w:id="10" w:name="_Toc71032759"/>
      <w:r>
        <w:t>Flujo Transacción Pago con QR</w:t>
      </w:r>
      <w:bookmarkEnd w:id="10"/>
    </w:p>
    <w:p w14:paraId="13F7EC97" w14:textId="77777777" w:rsidR="00A30135" w:rsidRPr="00A30135" w:rsidRDefault="00A30135" w:rsidP="00A30135"/>
    <w:p w14:paraId="13F7EC98" w14:textId="77777777" w:rsidR="00180957" w:rsidRDefault="00522E13" w:rsidP="00180957">
      <w:r>
        <w:t>A continuación se muestra el flujo de una transacción de Pago con QR cursada por medio de Transferencias Inmediatas.</w:t>
      </w:r>
    </w:p>
    <w:p w14:paraId="13F7EC99" w14:textId="77777777" w:rsidR="00522E13" w:rsidRDefault="00522E13" w:rsidP="00180957"/>
    <w:p w14:paraId="13F7EC9A" w14:textId="77777777" w:rsidR="00522E13" w:rsidRDefault="00522E13" w:rsidP="00180957">
      <w:r>
        <w:rPr>
          <w:noProof/>
          <w:lang w:eastAsia="es-AR"/>
        </w:rPr>
        <w:drawing>
          <wp:inline distT="0" distB="0" distL="0" distR="0" wp14:anchorId="13F7ECC1" wp14:editId="13F7ECC2">
            <wp:extent cx="5400040" cy="31153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jos Transferencias 3.0-Copy of Con OTP.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115310"/>
                    </a:xfrm>
                    <a:prstGeom prst="rect">
                      <a:avLst/>
                    </a:prstGeom>
                  </pic:spPr>
                </pic:pic>
              </a:graphicData>
            </a:graphic>
          </wp:inline>
        </w:drawing>
      </w:r>
    </w:p>
    <w:p w14:paraId="13F7EC9B" w14:textId="77777777" w:rsidR="00522E13" w:rsidRDefault="00522E13" w:rsidP="00180957"/>
    <w:p w14:paraId="13F7EC9C" w14:textId="77777777" w:rsidR="00180957" w:rsidRDefault="006B6A0A" w:rsidP="00180957">
      <w:r>
        <w:t>Los aceptadores</w:t>
      </w:r>
      <w:r w:rsidR="00522E13">
        <w:t xml:space="preserve"> que operen bajo el esquema de Transferencias 3.0 </w:t>
      </w:r>
      <w:r w:rsidR="00A30135">
        <w:t>se comunicarán</w:t>
      </w:r>
      <w:r w:rsidR="00522E13">
        <w:t xml:space="preserve"> con </w:t>
      </w:r>
      <w:r w:rsidR="00A30135">
        <w:t xml:space="preserve">los </w:t>
      </w:r>
      <w:r w:rsidR="00522E13">
        <w:t>distintos actores del sistema</w:t>
      </w:r>
      <w:r w:rsidR="00A30135">
        <w:t xml:space="preserve"> durante todo el flujo del pago</w:t>
      </w:r>
      <w:r w:rsidR="00522E13">
        <w:t>:</w:t>
      </w:r>
    </w:p>
    <w:p w14:paraId="13F7EC9D" w14:textId="77777777" w:rsidR="00522E13" w:rsidRDefault="00522E13" w:rsidP="00180957"/>
    <w:p w14:paraId="13F7EC9E" w14:textId="77777777" w:rsidR="00522E13" w:rsidRDefault="00522E13" w:rsidP="00522E13">
      <w:pPr>
        <w:pStyle w:val="Prrafodelista"/>
        <w:numPr>
          <w:ilvl w:val="0"/>
          <w:numId w:val="34"/>
        </w:numPr>
      </w:pPr>
      <w:r w:rsidRPr="00A30135">
        <w:rPr>
          <w:b/>
        </w:rPr>
        <w:t>3 – Lectura y extensión de datos QR:</w:t>
      </w:r>
      <w:r>
        <w:t xml:space="preserve"> </w:t>
      </w:r>
      <w:r w:rsidR="006B6A0A">
        <w:t xml:space="preserve">cada Aceptador expondrá una API </w:t>
      </w:r>
      <w:r>
        <w:t xml:space="preserve">por medio de </w:t>
      </w:r>
      <w:r w:rsidR="006B6A0A">
        <w:t>la cual</w:t>
      </w:r>
      <w:r>
        <w:t>, las billeteras enviarán los datos obtenidos del escaneo del código QR y recibirán el parseo de los campos, la validez del QR y los datos del administrador con el cual deben cursar la transacción de pago.</w:t>
      </w:r>
    </w:p>
    <w:p w14:paraId="13F7EC9F" w14:textId="77777777" w:rsidR="00A30135" w:rsidRPr="00A30135" w:rsidRDefault="00A30135" w:rsidP="00A30135">
      <w:pPr>
        <w:ind w:left="720"/>
        <w:rPr>
          <w:i/>
        </w:rPr>
      </w:pPr>
      <w:r w:rsidRPr="00A30135">
        <w:rPr>
          <w:i/>
        </w:rPr>
        <w:t>(API expuesta por cada Aceptador)</w:t>
      </w:r>
    </w:p>
    <w:p w14:paraId="13F7ECA0" w14:textId="77777777" w:rsidR="00522E13" w:rsidRDefault="00522E13" w:rsidP="00522E13">
      <w:pPr>
        <w:pStyle w:val="Prrafodelista"/>
      </w:pPr>
    </w:p>
    <w:p w14:paraId="13F7ECA1" w14:textId="77777777" w:rsidR="00522E13" w:rsidRDefault="006B6A0A" w:rsidP="00522E13">
      <w:pPr>
        <w:pStyle w:val="Prrafodelista"/>
        <w:numPr>
          <w:ilvl w:val="0"/>
          <w:numId w:val="34"/>
        </w:numPr>
      </w:pPr>
      <w:r>
        <w:rPr>
          <w:b/>
        </w:rPr>
        <w:t>6</w:t>
      </w:r>
      <w:r w:rsidR="00522E13" w:rsidRPr="00A30135">
        <w:rPr>
          <w:b/>
        </w:rPr>
        <w:t xml:space="preserve"> – Solicitud de </w:t>
      </w:r>
      <w:r>
        <w:rPr>
          <w:b/>
        </w:rPr>
        <w:t>Datos Adicionales del Comercio</w:t>
      </w:r>
      <w:r w:rsidR="00522E13" w:rsidRPr="00A30135">
        <w:rPr>
          <w:b/>
        </w:rPr>
        <w:t>:</w:t>
      </w:r>
      <w:r w:rsidR="00522E13">
        <w:t xml:space="preserve"> </w:t>
      </w:r>
      <w:r>
        <w:t>como Aceptadores deberán exponer un servicio para que el Administrador consulte la información del comercio que está realizando la venta. En este servicio brindarán información relativa al tamaño del comercio,  datos de la cuenta de acreditación, posición frente al IVA, entre otros.</w:t>
      </w:r>
    </w:p>
    <w:p w14:paraId="13F7ECA2" w14:textId="77777777" w:rsidR="00A30135" w:rsidRPr="00A30135" w:rsidRDefault="00A30135" w:rsidP="00A30135">
      <w:pPr>
        <w:pStyle w:val="Prrafodelista"/>
        <w:rPr>
          <w:i/>
        </w:rPr>
      </w:pPr>
      <w:r w:rsidRPr="00A30135">
        <w:rPr>
          <w:i/>
        </w:rPr>
        <w:t>(</w:t>
      </w:r>
      <w:r w:rsidR="006B6A0A">
        <w:rPr>
          <w:i/>
        </w:rPr>
        <w:t>API expuesta por cada Aceptador</w:t>
      </w:r>
      <w:r w:rsidRPr="00A30135">
        <w:rPr>
          <w:i/>
        </w:rPr>
        <w:t>)</w:t>
      </w:r>
    </w:p>
    <w:p w14:paraId="13F7ECA3" w14:textId="77777777" w:rsidR="00522E13" w:rsidRDefault="00522E13" w:rsidP="00522E13">
      <w:pPr>
        <w:pStyle w:val="Prrafodelista"/>
      </w:pPr>
    </w:p>
    <w:p w14:paraId="13F7ECA4" w14:textId="77777777" w:rsidR="00522E13" w:rsidRDefault="006B6A0A" w:rsidP="00522E13">
      <w:pPr>
        <w:pStyle w:val="Prrafodelista"/>
        <w:numPr>
          <w:ilvl w:val="0"/>
          <w:numId w:val="34"/>
        </w:numPr>
      </w:pPr>
      <w:r>
        <w:rPr>
          <w:b/>
        </w:rPr>
        <w:t>1</w:t>
      </w:r>
      <w:r w:rsidR="00522E13" w:rsidRPr="00A30135">
        <w:rPr>
          <w:b/>
        </w:rPr>
        <w:t>5 –</w:t>
      </w:r>
      <w:r w:rsidR="00A30135" w:rsidRPr="00A30135">
        <w:rPr>
          <w:b/>
        </w:rPr>
        <w:t xml:space="preserve"> </w:t>
      </w:r>
      <w:r>
        <w:rPr>
          <w:b/>
        </w:rPr>
        <w:t>Aviso de resultado de pago</w:t>
      </w:r>
      <w:r w:rsidR="00A30135" w:rsidRPr="00A30135">
        <w:rPr>
          <w:b/>
        </w:rPr>
        <w:t>:</w:t>
      </w:r>
      <w:r w:rsidR="00A30135">
        <w:t xml:space="preserve"> </w:t>
      </w:r>
      <w:r>
        <w:t>como Aceptadores deberán exponer un servicio para que el Administrador notifique cómo finalizó la transacción de pago y puedan avisar al comercio.</w:t>
      </w:r>
    </w:p>
    <w:p w14:paraId="13F7ECA5" w14:textId="77777777" w:rsidR="006B6A0A" w:rsidRPr="00A30135" w:rsidRDefault="006B6A0A" w:rsidP="006B6A0A">
      <w:pPr>
        <w:pStyle w:val="Prrafodelista"/>
        <w:rPr>
          <w:i/>
        </w:rPr>
      </w:pPr>
      <w:r w:rsidRPr="00A30135">
        <w:rPr>
          <w:i/>
        </w:rPr>
        <w:t>(</w:t>
      </w:r>
      <w:r>
        <w:rPr>
          <w:i/>
        </w:rPr>
        <w:t>API expuesta por cada Aceptador</w:t>
      </w:r>
      <w:r w:rsidRPr="00A30135">
        <w:rPr>
          <w:i/>
        </w:rPr>
        <w:t>)</w:t>
      </w:r>
    </w:p>
    <w:p w14:paraId="13F7ECA6" w14:textId="77777777" w:rsidR="00A30135" w:rsidRDefault="00A30135" w:rsidP="00A30135">
      <w:pPr>
        <w:pStyle w:val="Prrafodelista"/>
      </w:pPr>
    </w:p>
    <w:p w14:paraId="13F7ECA7" w14:textId="77777777" w:rsidR="00A30135" w:rsidRDefault="00A30135" w:rsidP="00522E13">
      <w:pPr>
        <w:pStyle w:val="Prrafodelista"/>
        <w:numPr>
          <w:ilvl w:val="0"/>
          <w:numId w:val="34"/>
        </w:numPr>
      </w:pPr>
      <w:r w:rsidRPr="00A30135">
        <w:rPr>
          <w:b/>
        </w:rPr>
        <w:t>Consulta de Estado de Transacción:</w:t>
      </w:r>
      <w:r>
        <w:t xml:space="preserve"> el administrador expondrá una API que le </w:t>
      </w:r>
      <w:r w:rsidR="006B6A0A">
        <w:t>permitirá a los aceptadores,</w:t>
      </w:r>
      <w:r>
        <w:t xml:space="preserve"> en caso de </w:t>
      </w:r>
      <w:r w:rsidR="006B6A0A">
        <w:t>no recibir el aviso con el resultado de pago</w:t>
      </w:r>
      <w:r>
        <w:t>, consulta</w:t>
      </w:r>
      <w:r w:rsidR="006B6A0A">
        <w:t>r el estado del mismo.</w:t>
      </w:r>
    </w:p>
    <w:p w14:paraId="13F7ECA8" w14:textId="77777777" w:rsidR="00A30135" w:rsidRPr="00A30135" w:rsidRDefault="00A30135" w:rsidP="00A30135">
      <w:pPr>
        <w:pStyle w:val="Prrafodelista"/>
        <w:rPr>
          <w:i/>
        </w:rPr>
      </w:pPr>
      <w:r w:rsidRPr="00A30135">
        <w:rPr>
          <w:i/>
        </w:rPr>
        <w:t xml:space="preserve">(API expuesta por </w:t>
      </w:r>
      <w:r>
        <w:rPr>
          <w:i/>
        </w:rPr>
        <w:t>el</w:t>
      </w:r>
      <w:r w:rsidRPr="00A30135">
        <w:rPr>
          <w:i/>
        </w:rPr>
        <w:t xml:space="preserve"> </w:t>
      </w:r>
      <w:r>
        <w:rPr>
          <w:i/>
        </w:rPr>
        <w:t>Administrador</w:t>
      </w:r>
      <w:r w:rsidRPr="00A30135">
        <w:rPr>
          <w:i/>
        </w:rPr>
        <w:t>)</w:t>
      </w:r>
    </w:p>
    <w:p w14:paraId="0042B3C3" w14:textId="4CFEEAC4" w:rsidR="000705EA" w:rsidRDefault="000705EA" w:rsidP="00A30135">
      <w:pPr>
        <w:pStyle w:val="Prrafodelista"/>
      </w:pPr>
    </w:p>
    <w:p w14:paraId="234CFE87" w14:textId="3C06586F" w:rsidR="000705EA" w:rsidRDefault="000705EA" w:rsidP="000705EA">
      <w:pPr>
        <w:pStyle w:val="Ttulo2"/>
        <w:numPr>
          <w:ilvl w:val="0"/>
          <w:numId w:val="0"/>
        </w:numPr>
      </w:pPr>
      <w:r>
        <w:lastRenderedPageBreak/>
        <w:t>Flujo Transacción Devolución</w:t>
      </w:r>
    </w:p>
    <w:p w14:paraId="5BCD3E55" w14:textId="77777777" w:rsidR="000705EA" w:rsidRPr="00A30135" w:rsidRDefault="000705EA" w:rsidP="000705EA"/>
    <w:p w14:paraId="6BDD330B" w14:textId="26970948" w:rsidR="000705EA" w:rsidRDefault="000705EA" w:rsidP="000705EA">
      <w:r>
        <w:t xml:space="preserve">A continuación se muestra el flujo de una transacción de </w:t>
      </w:r>
      <w:r w:rsidR="004E01D0">
        <w:t>devolución de un pago</w:t>
      </w:r>
      <w:r>
        <w:t xml:space="preserve"> cursad</w:t>
      </w:r>
      <w:r w:rsidR="004E01D0">
        <w:t>o</w:t>
      </w:r>
      <w:r>
        <w:t xml:space="preserve"> por medio de Transferencias Inmediatas.</w:t>
      </w:r>
      <w:r w:rsidR="004E01D0">
        <w:t xml:space="preserve"> </w:t>
      </w:r>
    </w:p>
    <w:p w14:paraId="372F0E86" w14:textId="77777777" w:rsidR="000705EA" w:rsidRDefault="000705EA" w:rsidP="00A30135">
      <w:pPr>
        <w:pStyle w:val="Prrafodelista"/>
      </w:pPr>
    </w:p>
    <w:p w14:paraId="6A814348" w14:textId="7AC6C98D" w:rsidR="000705EA" w:rsidRDefault="000705EA" w:rsidP="004E01D0">
      <w:pPr>
        <w:jc w:val="both"/>
      </w:pPr>
      <w:r>
        <w:rPr>
          <w:noProof/>
        </w:rPr>
        <w:drawing>
          <wp:inline distT="0" distB="0" distL="0" distR="0" wp14:anchorId="4D3A53F2" wp14:editId="63FA0F3F">
            <wp:extent cx="5400040" cy="356933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69335"/>
                    </a:xfrm>
                    <a:prstGeom prst="rect">
                      <a:avLst/>
                    </a:prstGeom>
                    <a:noFill/>
                    <a:ln>
                      <a:noFill/>
                    </a:ln>
                  </pic:spPr>
                </pic:pic>
              </a:graphicData>
            </a:graphic>
          </wp:inline>
        </w:drawing>
      </w:r>
    </w:p>
    <w:p w14:paraId="0701651D" w14:textId="77777777" w:rsidR="004E01D0" w:rsidRDefault="004E01D0" w:rsidP="004E01D0"/>
    <w:p w14:paraId="5B90C0C2" w14:textId="1D4024A3" w:rsidR="004E01D0" w:rsidRDefault="004E01D0" w:rsidP="004E01D0">
      <w:pPr>
        <w:pStyle w:val="Prrafodelista"/>
        <w:numPr>
          <w:ilvl w:val="0"/>
          <w:numId w:val="34"/>
        </w:numPr>
      </w:pPr>
      <w:r>
        <w:rPr>
          <w:b/>
        </w:rPr>
        <w:t>2</w:t>
      </w:r>
      <w:r w:rsidRPr="00A30135">
        <w:rPr>
          <w:b/>
        </w:rPr>
        <w:t xml:space="preserve"> – </w:t>
      </w:r>
      <w:r>
        <w:rPr>
          <w:b/>
        </w:rPr>
        <w:t>Solicitud de devolución</w:t>
      </w:r>
      <w:r w:rsidRPr="00A30135">
        <w:rPr>
          <w:b/>
        </w:rPr>
        <w:t>:</w:t>
      </w:r>
      <w:r>
        <w:t xml:space="preserve"> el Aceptador podrá llamar a una API de refund para iniciar el pedido de devolución de un pago</w:t>
      </w:r>
      <w:r w:rsidR="0085555F">
        <w:t>, debiendo indicar los datos del mismo</w:t>
      </w:r>
      <w:r>
        <w:t>.</w:t>
      </w:r>
      <w:r w:rsidR="0085555F">
        <w:t xml:space="preserve"> Se pueden realizar devoluciones parciales o totales.</w:t>
      </w:r>
      <w:r w:rsidR="00394350">
        <w:t xml:space="preserve"> Es un API sincrónica y la respuesta se ve reflejada en el paso 8.</w:t>
      </w:r>
    </w:p>
    <w:p w14:paraId="5B3FA74B" w14:textId="16E7A5C2" w:rsidR="004E01D0" w:rsidRPr="00A30135" w:rsidRDefault="004E01D0" w:rsidP="004E01D0">
      <w:pPr>
        <w:ind w:left="720"/>
        <w:rPr>
          <w:i/>
        </w:rPr>
      </w:pPr>
      <w:r w:rsidRPr="00A30135">
        <w:rPr>
          <w:i/>
        </w:rPr>
        <w:t xml:space="preserve">(API expuesta por </w:t>
      </w:r>
      <w:r>
        <w:rPr>
          <w:i/>
        </w:rPr>
        <w:t>el Administrador</w:t>
      </w:r>
      <w:r w:rsidRPr="00A30135">
        <w:rPr>
          <w:i/>
        </w:rPr>
        <w:t>)</w:t>
      </w:r>
    </w:p>
    <w:p w14:paraId="0459877D" w14:textId="77777777" w:rsidR="000705EA" w:rsidRDefault="000705EA" w:rsidP="004E01D0"/>
    <w:p w14:paraId="13F7ECAA" w14:textId="77777777" w:rsidR="00A30135" w:rsidRDefault="00A30135" w:rsidP="00A30135">
      <w:pPr>
        <w:pStyle w:val="Prrafodelista"/>
      </w:pPr>
    </w:p>
    <w:p w14:paraId="13F7ECAB" w14:textId="77777777" w:rsidR="006B6A0A" w:rsidRDefault="006B6A0A" w:rsidP="006B6A0A">
      <w:pPr>
        <w:pStyle w:val="Ttulo2"/>
        <w:numPr>
          <w:ilvl w:val="0"/>
          <w:numId w:val="0"/>
        </w:numPr>
      </w:pPr>
      <w:bookmarkStart w:id="11" w:name="_Toc71032760"/>
      <w:r>
        <w:t>APIs a exponer por Aceptadores</w:t>
      </w:r>
      <w:bookmarkEnd w:id="11"/>
    </w:p>
    <w:p w14:paraId="13F7ECAC" w14:textId="77777777" w:rsidR="006B6A0A" w:rsidRDefault="006B6A0A" w:rsidP="006B6A0A"/>
    <w:p w14:paraId="13F7ECAE" w14:textId="369E2117" w:rsidR="009E7667" w:rsidRPr="00FB5495" w:rsidRDefault="006B6A0A" w:rsidP="006B6A0A">
      <w:pPr>
        <w:pStyle w:val="Prrafodelista"/>
        <w:numPr>
          <w:ilvl w:val="0"/>
          <w:numId w:val="37"/>
        </w:numPr>
        <w:rPr>
          <w:lang w:val="en-US"/>
        </w:rPr>
      </w:pPr>
      <w:r w:rsidRPr="00FB5495">
        <w:rPr>
          <w:b/>
          <w:lang w:val="en-US"/>
        </w:rPr>
        <w:t>Swagger</w:t>
      </w:r>
      <w:r w:rsidRPr="00FB5495">
        <w:rPr>
          <w:lang w:val="en-US"/>
        </w:rPr>
        <w:t xml:space="preserve">: </w:t>
      </w:r>
      <w:r w:rsidR="001F75A1" w:rsidRPr="001F75A1">
        <w:rPr>
          <w:lang w:val="en-US"/>
        </w:rPr>
        <w:t xml:space="preserve">Ver </w:t>
      </w:r>
      <w:r w:rsidR="001F75A1">
        <w:rPr>
          <w:lang w:val="en-US"/>
        </w:rPr>
        <w:t>anexos</w:t>
      </w:r>
      <w:r w:rsidR="001F75A1" w:rsidRPr="001F75A1">
        <w:rPr>
          <w:lang w:val="en-US"/>
        </w:rPr>
        <w:t xml:space="preserve"> </w:t>
      </w:r>
      <w:r w:rsidR="00FB5495" w:rsidRPr="00FB5495">
        <w:rPr>
          <w:lang w:val="en-US"/>
        </w:rPr>
        <w:t>Acceptors for Administrators APIs.yaml</w:t>
      </w:r>
    </w:p>
    <w:p w14:paraId="13F7ECAF" w14:textId="77777777" w:rsidR="006B6A0A" w:rsidRPr="00031647" w:rsidRDefault="006B6A0A" w:rsidP="00A30135">
      <w:pPr>
        <w:pStyle w:val="Ttulo2"/>
        <w:numPr>
          <w:ilvl w:val="0"/>
          <w:numId w:val="0"/>
        </w:numPr>
        <w:rPr>
          <w:lang w:val="en-US"/>
        </w:rPr>
      </w:pPr>
    </w:p>
    <w:p w14:paraId="13F7ECB0" w14:textId="77777777" w:rsidR="00A30135" w:rsidRDefault="00A30135" w:rsidP="00A30135">
      <w:pPr>
        <w:pStyle w:val="Ttulo2"/>
        <w:numPr>
          <w:ilvl w:val="0"/>
          <w:numId w:val="0"/>
        </w:numPr>
      </w:pPr>
      <w:bookmarkStart w:id="12" w:name="_Toc71032761"/>
      <w:r>
        <w:t>APIs expuestas por el  Administrador</w:t>
      </w:r>
      <w:bookmarkEnd w:id="12"/>
    </w:p>
    <w:p w14:paraId="13F7ECB1" w14:textId="77777777" w:rsidR="00A30135" w:rsidRDefault="00A30135" w:rsidP="00A30135"/>
    <w:p w14:paraId="13F7ECB2" w14:textId="746E448D" w:rsidR="005D50BA" w:rsidRPr="001F75A1" w:rsidRDefault="00A30135" w:rsidP="00A30135">
      <w:pPr>
        <w:pStyle w:val="Prrafodelista"/>
        <w:numPr>
          <w:ilvl w:val="0"/>
          <w:numId w:val="36"/>
        </w:numPr>
        <w:rPr>
          <w:lang w:val="en-US"/>
        </w:rPr>
      </w:pPr>
      <w:r w:rsidRPr="001F75A1">
        <w:rPr>
          <w:b/>
          <w:lang w:val="en-US"/>
        </w:rPr>
        <w:t>Swagger</w:t>
      </w:r>
      <w:r w:rsidRPr="001F75A1">
        <w:rPr>
          <w:lang w:val="en-US"/>
        </w:rPr>
        <w:t xml:space="preserve">: </w:t>
      </w:r>
      <w:r w:rsidR="00031647" w:rsidRPr="001F75A1">
        <w:rPr>
          <w:lang w:val="en-US"/>
        </w:rPr>
        <w:t xml:space="preserve">Ver </w:t>
      </w:r>
      <w:r w:rsidR="001F75A1" w:rsidRPr="001F75A1">
        <w:rPr>
          <w:lang w:val="en-US"/>
        </w:rPr>
        <w:t>anexos</w:t>
      </w:r>
      <w:r w:rsidR="00031647" w:rsidRPr="001F75A1">
        <w:rPr>
          <w:lang w:val="en-US"/>
        </w:rPr>
        <w:t xml:space="preserve"> </w:t>
      </w:r>
      <w:r w:rsidR="00031647" w:rsidRPr="00031647">
        <w:rPr>
          <w:lang w:val="en-US"/>
        </w:rPr>
        <w:t>Administrator for Acceptors.yaml</w:t>
      </w:r>
    </w:p>
    <w:p w14:paraId="13F7ECB3" w14:textId="76208A0C" w:rsidR="00A30135" w:rsidRDefault="00A30135" w:rsidP="005D50BA">
      <w:pPr>
        <w:rPr>
          <w:lang w:val="en-US"/>
        </w:rPr>
      </w:pPr>
    </w:p>
    <w:p w14:paraId="5BDFEB94" w14:textId="66366015" w:rsidR="00F902B9" w:rsidRDefault="00F902B9" w:rsidP="00F902B9">
      <w:pPr>
        <w:pStyle w:val="Ttulo2"/>
        <w:numPr>
          <w:ilvl w:val="0"/>
          <w:numId w:val="0"/>
        </w:numPr>
      </w:pPr>
      <w:r>
        <w:t xml:space="preserve">Esquemas de autenticación entre </w:t>
      </w:r>
      <w:r>
        <w:t>Aceptador</w:t>
      </w:r>
      <w:r>
        <w:t xml:space="preserve"> y Administrador:</w:t>
      </w:r>
    </w:p>
    <w:p w14:paraId="385D68EE" w14:textId="77777777" w:rsidR="00F902B9" w:rsidRDefault="00F902B9" w:rsidP="00F902B9"/>
    <w:p w14:paraId="728F35F8" w14:textId="19B6EB0F" w:rsidR="00F902B9" w:rsidRPr="005E6574" w:rsidRDefault="00F902B9" w:rsidP="00F902B9">
      <w:r>
        <w:t xml:space="preserve">Ver documento: </w:t>
      </w:r>
      <w:r w:rsidRPr="00086913">
        <w:t xml:space="preserve">Autenticación entre </w:t>
      </w:r>
      <w:r>
        <w:t>Aceptador</w:t>
      </w:r>
      <w:r w:rsidRPr="00086913">
        <w:t xml:space="preserve"> y Administrador</w:t>
      </w:r>
      <w:r>
        <w:t>.docx</w:t>
      </w:r>
    </w:p>
    <w:p w14:paraId="595CE592" w14:textId="77777777" w:rsidR="00F902B9" w:rsidRPr="00F902B9" w:rsidRDefault="00F902B9" w:rsidP="005D50BA"/>
    <w:p w14:paraId="13F7ECB4" w14:textId="1E68B559" w:rsidR="005D50BA" w:rsidRPr="00F902B9" w:rsidRDefault="005D50BA" w:rsidP="005D50BA"/>
    <w:p w14:paraId="13F7ECB5" w14:textId="77777777" w:rsidR="00A30135" w:rsidRPr="00F902B9" w:rsidRDefault="00A30135" w:rsidP="00A30135"/>
    <w:p w14:paraId="13F7ECB6" w14:textId="77777777" w:rsidR="00A30135" w:rsidRPr="00F902B9" w:rsidRDefault="00A30135" w:rsidP="00A30135">
      <w:pPr>
        <w:pStyle w:val="Prrafodelista"/>
      </w:pPr>
    </w:p>
    <w:sectPr w:rsidR="00A30135" w:rsidRPr="00F902B9">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79EF" w14:textId="77777777" w:rsidR="00816B90" w:rsidRDefault="00816B90" w:rsidP="00D26C9F">
      <w:r>
        <w:separator/>
      </w:r>
    </w:p>
  </w:endnote>
  <w:endnote w:type="continuationSeparator" w:id="0">
    <w:p w14:paraId="4C51C1A4" w14:textId="77777777" w:rsidR="00816B90" w:rsidRDefault="00816B90" w:rsidP="00D2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limbach Book/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ECCB" w14:textId="77777777" w:rsidR="00D26C9F" w:rsidRDefault="00D26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ECCC" w14:textId="77777777" w:rsidR="00D26C9F" w:rsidRDefault="00D26C9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ECCE" w14:textId="77777777" w:rsidR="00D26C9F" w:rsidRDefault="00D26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6486" w14:textId="77777777" w:rsidR="00816B90" w:rsidRDefault="00816B90" w:rsidP="00D26C9F">
      <w:r>
        <w:separator/>
      </w:r>
    </w:p>
  </w:footnote>
  <w:footnote w:type="continuationSeparator" w:id="0">
    <w:p w14:paraId="3F1AB3C8" w14:textId="77777777" w:rsidR="00816B90" w:rsidRDefault="00816B90" w:rsidP="00D2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ECC9" w14:textId="77777777" w:rsidR="00D26C9F" w:rsidRDefault="00D26C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603868"/>
      <w:docPartObj>
        <w:docPartGallery w:val="Watermarks"/>
        <w:docPartUnique/>
      </w:docPartObj>
    </w:sdtPr>
    <w:sdtEndPr/>
    <w:sdtContent>
      <w:p w14:paraId="13F7ECCA" w14:textId="77777777" w:rsidR="00D26C9F" w:rsidRDefault="00816B90">
        <w:pPr>
          <w:pStyle w:val="Encabezado"/>
        </w:pPr>
        <w:r>
          <w:pict w14:anchorId="13F7E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ECCD" w14:textId="77777777" w:rsidR="00D26C9F" w:rsidRDefault="00D26C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7A47"/>
      </v:shape>
    </w:pict>
  </w:numPicBullet>
  <w:abstractNum w:abstractNumId="0" w15:restartNumberingAfterBreak="0">
    <w:nsid w:val="FFFFFF88"/>
    <w:multiLevelType w:val="singleLevel"/>
    <w:tmpl w:val="39E42F3E"/>
    <w:lvl w:ilvl="0">
      <w:start w:val="1"/>
      <w:numFmt w:val="decimal"/>
      <w:pStyle w:val="Listaconnmeros"/>
      <w:lvlText w:val="%1."/>
      <w:lvlJc w:val="left"/>
      <w:pPr>
        <w:tabs>
          <w:tab w:val="num" w:pos="360"/>
        </w:tabs>
        <w:ind w:left="360" w:hanging="360"/>
      </w:pPr>
    </w:lvl>
  </w:abstractNum>
  <w:abstractNum w:abstractNumId="1" w15:restartNumberingAfterBreak="0">
    <w:nsid w:val="07CB33E6"/>
    <w:multiLevelType w:val="hybridMultilevel"/>
    <w:tmpl w:val="7D5E1F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9605B9"/>
    <w:multiLevelType w:val="hybridMultilevel"/>
    <w:tmpl w:val="EDD48A24"/>
    <w:lvl w:ilvl="0" w:tplc="AC001708">
      <w:start w:val="4"/>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D453A0A"/>
    <w:multiLevelType w:val="hybridMultilevel"/>
    <w:tmpl w:val="039E176A"/>
    <w:lvl w:ilvl="0" w:tplc="A8D44C2E">
      <w:numFmt w:val="bullet"/>
      <w:lvlText w:val=""/>
      <w:lvlJc w:val="left"/>
      <w:pPr>
        <w:ind w:left="720" w:hanging="360"/>
      </w:pPr>
      <w:rPr>
        <w:rFonts w:ascii="Symbol" w:eastAsia="Calibri" w:hAnsi="Symbol" w:cs="Times New Roman"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4" w15:restartNumberingAfterBreak="0">
    <w:nsid w:val="10030908"/>
    <w:multiLevelType w:val="hybridMultilevel"/>
    <w:tmpl w:val="C136D2F6"/>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12A16E93"/>
    <w:multiLevelType w:val="hybridMultilevel"/>
    <w:tmpl w:val="A05A2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9601CA7"/>
    <w:multiLevelType w:val="hybridMultilevel"/>
    <w:tmpl w:val="1B563C16"/>
    <w:lvl w:ilvl="0" w:tplc="87A8B13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B6C38B4"/>
    <w:multiLevelType w:val="hybridMultilevel"/>
    <w:tmpl w:val="1FF4534A"/>
    <w:lvl w:ilvl="0" w:tplc="7A520168">
      <w:start w:val="1"/>
      <w:numFmt w:val="bullet"/>
      <w:lvlText w:val=""/>
      <w:lvlJc w:val="left"/>
      <w:pPr>
        <w:ind w:left="720" w:hanging="360"/>
      </w:pPr>
      <w:rPr>
        <w:rFonts w:ascii="Wingdings" w:eastAsia="Calibri" w:hAnsi="Wingdings"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C3379B"/>
    <w:multiLevelType w:val="hybridMultilevel"/>
    <w:tmpl w:val="8EAAAF86"/>
    <w:lvl w:ilvl="0" w:tplc="89667E24">
      <w:start w:val="17"/>
      <w:numFmt w:val="bullet"/>
      <w:lvlText w:val=""/>
      <w:lvlJc w:val="left"/>
      <w:pPr>
        <w:ind w:left="720" w:hanging="360"/>
      </w:pPr>
      <w:rPr>
        <w:rFonts w:ascii="Wingdings" w:eastAsia="Calibri"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9013B5"/>
    <w:multiLevelType w:val="hybridMultilevel"/>
    <w:tmpl w:val="9B267F3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B9D5F5E"/>
    <w:multiLevelType w:val="hybridMultilevel"/>
    <w:tmpl w:val="B58668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2E22BC"/>
    <w:multiLevelType w:val="hybridMultilevel"/>
    <w:tmpl w:val="76565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0212184"/>
    <w:multiLevelType w:val="hybridMultilevel"/>
    <w:tmpl w:val="1C0C5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1A24024"/>
    <w:multiLevelType w:val="hybridMultilevel"/>
    <w:tmpl w:val="9AF66308"/>
    <w:lvl w:ilvl="0" w:tplc="02ACE9B0">
      <w:start w:val="1"/>
      <w:numFmt w:val="bullet"/>
      <w:lvlText w:val="-"/>
      <w:lvlJc w:val="left"/>
      <w:pPr>
        <w:ind w:left="720" w:hanging="360"/>
      </w:pPr>
      <w:rPr>
        <w:rFonts w:ascii="Calibri" w:eastAsia="Calibri" w:hAnsi="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31AA022C"/>
    <w:multiLevelType w:val="multilevel"/>
    <w:tmpl w:val="E4ECE4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642555"/>
    <w:multiLevelType w:val="hybridMultilevel"/>
    <w:tmpl w:val="B00674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CD03118"/>
    <w:multiLevelType w:val="hybridMultilevel"/>
    <w:tmpl w:val="653E8C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0E8498B"/>
    <w:multiLevelType w:val="hybridMultilevel"/>
    <w:tmpl w:val="2912F0D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15:restartNumberingAfterBreak="0">
    <w:nsid w:val="41120783"/>
    <w:multiLevelType w:val="hybridMultilevel"/>
    <w:tmpl w:val="DF5202DA"/>
    <w:lvl w:ilvl="0" w:tplc="7A520168">
      <w:start w:val="1"/>
      <w:numFmt w:val="bullet"/>
      <w:lvlText w:val=""/>
      <w:lvlJc w:val="left"/>
      <w:pPr>
        <w:ind w:left="720" w:hanging="360"/>
      </w:pPr>
      <w:rPr>
        <w:rFonts w:ascii="Wingdings" w:eastAsia="Calibri"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3668C9"/>
    <w:multiLevelType w:val="hybridMultilevel"/>
    <w:tmpl w:val="50C400FE"/>
    <w:lvl w:ilvl="0" w:tplc="ECDC6162">
      <w:numFmt w:val="bullet"/>
      <w:lvlText w:val=""/>
      <w:lvlJc w:val="left"/>
      <w:pPr>
        <w:ind w:left="720" w:hanging="360"/>
      </w:pPr>
      <w:rPr>
        <w:rFonts w:ascii="Wingdings" w:eastAsia="Calibri" w:hAnsi="Wingdings"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4A057203"/>
    <w:multiLevelType w:val="hybridMultilevel"/>
    <w:tmpl w:val="A042819C"/>
    <w:lvl w:ilvl="0" w:tplc="8190E324">
      <w:start w:val="4"/>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A7D711B"/>
    <w:multiLevelType w:val="hybridMultilevel"/>
    <w:tmpl w:val="F00A402C"/>
    <w:lvl w:ilvl="0" w:tplc="A78AF1EE">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22" w15:restartNumberingAfterBreak="0">
    <w:nsid w:val="4FCB7298"/>
    <w:multiLevelType w:val="hybridMultilevel"/>
    <w:tmpl w:val="2912F0D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15:restartNumberingAfterBreak="0">
    <w:nsid w:val="53621520"/>
    <w:multiLevelType w:val="hybridMultilevel"/>
    <w:tmpl w:val="4548720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EDB3832"/>
    <w:multiLevelType w:val="hybridMultilevel"/>
    <w:tmpl w:val="FDA2FB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0C06EBB"/>
    <w:multiLevelType w:val="multilevel"/>
    <w:tmpl w:val="B936D7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6B1581"/>
    <w:multiLevelType w:val="hybridMultilevel"/>
    <w:tmpl w:val="5BECD6A4"/>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223394"/>
    <w:multiLevelType w:val="multilevel"/>
    <w:tmpl w:val="53A4562E"/>
    <w:lvl w:ilvl="0">
      <w:start w:val="1"/>
      <w:numFmt w:val="decimal"/>
      <w:pStyle w:val="Ttulo1"/>
      <w:lvlText w:val="%1."/>
      <w:lvlJc w:val="left"/>
      <w:pPr>
        <w:tabs>
          <w:tab w:val="num" w:pos="3195"/>
        </w:tabs>
        <w:ind w:left="3195" w:hanging="360"/>
      </w:pPr>
    </w:lvl>
    <w:lvl w:ilvl="1">
      <w:start w:val="1"/>
      <w:numFmt w:val="decimal"/>
      <w:pStyle w:val="Ttulo2"/>
      <w:lvlText w:val="%1.%2."/>
      <w:lvlJc w:val="left"/>
      <w:pPr>
        <w:tabs>
          <w:tab w:val="num" w:pos="2422"/>
        </w:tabs>
        <w:ind w:left="1702"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28" w15:restartNumberingAfterBreak="0">
    <w:nsid w:val="6D5B0C07"/>
    <w:multiLevelType w:val="multilevel"/>
    <w:tmpl w:val="431E25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185083"/>
    <w:multiLevelType w:val="hybridMultilevel"/>
    <w:tmpl w:val="4052043C"/>
    <w:lvl w:ilvl="0" w:tplc="95DCC78E">
      <w:start w:val="1"/>
      <w:numFmt w:val="decimal"/>
      <w:lvlText w:val="%1)"/>
      <w:lvlJc w:val="left"/>
      <w:pPr>
        <w:ind w:left="720" w:hanging="360"/>
      </w:pPr>
      <w:rPr>
        <w:rFonts w:eastAsia="Calibri" w:cs="Calibr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68F1F3C"/>
    <w:multiLevelType w:val="hybridMultilevel"/>
    <w:tmpl w:val="FE6C38C2"/>
    <w:lvl w:ilvl="0" w:tplc="D9CAD578">
      <w:start w:val="1"/>
      <w:numFmt w:val="bullet"/>
      <w:lvlText w:val="-"/>
      <w:lvlJc w:val="left"/>
      <w:pPr>
        <w:tabs>
          <w:tab w:val="num" w:pos="720"/>
        </w:tabs>
        <w:ind w:left="720" w:hanging="360"/>
      </w:pPr>
      <w:rPr>
        <w:rFonts w:ascii="Times New Roman" w:hAnsi="Times New Roman" w:hint="default"/>
      </w:rPr>
    </w:lvl>
    <w:lvl w:ilvl="1" w:tplc="11DA59EA">
      <w:start w:val="52"/>
      <w:numFmt w:val="bullet"/>
      <w:lvlText w:val="-"/>
      <w:lvlJc w:val="left"/>
      <w:pPr>
        <w:tabs>
          <w:tab w:val="num" w:pos="1440"/>
        </w:tabs>
        <w:ind w:left="1440" w:hanging="360"/>
      </w:pPr>
      <w:rPr>
        <w:rFonts w:ascii="Times New Roman" w:hAnsi="Times New Roman" w:hint="default"/>
      </w:rPr>
    </w:lvl>
    <w:lvl w:ilvl="2" w:tplc="CB0E6FDA" w:tentative="1">
      <w:start w:val="1"/>
      <w:numFmt w:val="bullet"/>
      <w:lvlText w:val="-"/>
      <w:lvlJc w:val="left"/>
      <w:pPr>
        <w:tabs>
          <w:tab w:val="num" w:pos="2160"/>
        </w:tabs>
        <w:ind w:left="2160" w:hanging="360"/>
      </w:pPr>
      <w:rPr>
        <w:rFonts w:ascii="Times New Roman" w:hAnsi="Times New Roman" w:hint="default"/>
      </w:rPr>
    </w:lvl>
    <w:lvl w:ilvl="3" w:tplc="66ECFC78" w:tentative="1">
      <w:start w:val="1"/>
      <w:numFmt w:val="bullet"/>
      <w:lvlText w:val="-"/>
      <w:lvlJc w:val="left"/>
      <w:pPr>
        <w:tabs>
          <w:tab w:val="num" w:pos="2880"/>
        </w:tabs>
        <w:ind w:left="2880" w:hanging="360"/>
      </w:pPr>
      <w:rPr>
        <w:rFonts w:ascii="Times New Roman" w:hAnsi="Times New Roman" w:hint="default"/>
      </w:rPr>
    </w:lvl>
    <w:lvl w:ilvl="4" w:tplc="3A4E2B4C" w:tentative="1">
      <w:start w:val="1"/>
      <w:numFmt w:val="bullet"/>
      <w:lvlText w:val="-"/>
      <w:lvlJc w:val="left"/>
      <w:pPr>
        <w:tabs>
          <w:tab w:val="num" w:pos="3600"/>
        </w:tabs>
        <w:ind w:left="3600" w:hanging="360"/>
      </w:pPr>
      <w:rPr>
        <w:rFonts w:ascii="Times New Roman" w:hAnsi="Times New Roman" w:hint="default"/>
      </w:rPr>
    </w:lvl>
    <w:lvl w:ilvl="5" w:tplc="8C9CD25A" w:tentative="1">
      <w:start w:val="1"/>
      <w:numFmt w:val="bullet"/>
      <w:lvlText w:val="-"/>
      <w:lvlJc w:val="left"/>
      <w:pPr>
        <w:tabs>
          <w:tab w:val="num" w:pos="4320"/>
        </w:tabs>
        <w:ind w:left="4320" w:hanging="360"/>
      </w:pPr>
      <w:rPr>
        <w:rFonts w:ascii="Times New Roman" w:hAnsi="Times New Roman" w:hint="default"/>
      </w:rPr>
    </w:lvl>
    <w:lvl w:ilvl="6" w:tplc="6634552E" w:tentative="1">
      <w:start w:val="1"/>
      <w:numFmt w:val="bullet"/>
      <w:lvlText w:val="-"/>
      <w:lvlJc w:val="left"/>
      <w:pPr>
        <w:tabs>
          <w:tab w:val="num" w:pos="5040"/>
        </w:tabs>
        <w:ind w:left="5040" w:hanging="360"/>
      </w:pPr>
      <w:rPr>
        <w:rFonts w:ascii="Times New Roman" w:hAnsi="Times New Roman" w:hint="default"/>
      </w:rPr>
    </w:lvl>
    <w:lvl w:ilvl="7" w:tplc="4AD662DC" w:tentative="1">
      <w:start w:val="1"/>
      <w:numFmt w:val="bullet"/>
      <w:lvlText w:val="-"/>
      <w:lvlJc w:val="left"/>
      <w:pPr>
        <w:tabs>
          <w:tab w:val="num" w:pos="5760"/>
        </w:tabs>
        <w:ind w:left="5760" w:hanging="360"/>
      </w:pPr>
      <w:rPr>
        <w:rFonts w:ascii="Times New Roman" w:hAnsi="Times New Roman" w:hint="default"/>
      </w:rPr>
    </w:lvl>
    <w:lvl w:ilvl="8" w:tplc="0286503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76E0F5F"/>
    <w:multiLevelType w:val="hybridMultilevel"/>
    <w:tmpl w:val="A02C5B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80E00AF"/>
    <w:multiLevelType w:val="hybridMultilevel"/>
    <w:tmpl w:val="DDC21EF4"/>
    <w:lvl w:ilvl="0" w:tplc="FAD46008">
      <w:start w:val="1"/>
      <w:numFmt w:val="bullet"/>
      <w:lvlText w:val="-"/>
      <w:lvlJc w:val="left"/>
      <w:pPr>
        <w:tabs>
          <w:tab w:val="num" w:pos="720"/>
        </w:tabs>
        <w:ind w:left="720" w:hanging="360"/>
      </w:pPr>
      <w:rPr>
        <w:rFonts w:ascii="Arial" w:hAnsi="Arial" w:hint="default"/>
      </w:rPr>
    </w:lvl>
    <w:lvl w:ilvl="1" w:tplc="6E32D538" w:tentative="1">
      <w:start w:val="1"/>
      <w:numFmt w:val="bullet"/>
      <w:lvlText w:val="-"/>
      <w:lvlJc w:val="left"/>
      <w:pPr>
        <w:tabs>
          <w:tab w:val="num" w:pos="1440"/>
        </w:tabs>
        <w:ind w:left="1440" w:hanging="360"/>
      </w:pPr>
      <w:rPr>
        <w:rFonts w:ascii="Arial" w:hAnsi="Arial" w:hint="default"/>
      </w:rPr>
    </w:lvl>
    <w:lvl w:ilvl="2" w:tplc="412A765E" w:tentative="1">
      <w:start w:val="1"/>
      <w:numFmt w:val="bullet"/>
      <w:lvlText w:val="-"/>
      <w:lvlJc w:val="left"/>
      <w:pPr>
        <w:tabs>
          <w:tab w:val="num" w:pos="2160"/>
        </w:tabs>
        <w:ind w:left="2160" w:hanging="360"/>
      </w:pPr>
      <w:rPr>
        <w:rFonts w:ascii="Arial" w:hAnsi="Arial" w:hint="default"/>
      </w:rPr>
    </w:lvl>
    <w:lvl w:ilvl="3" w:tplc="58588D26" w:tentative="1">
      <w:start w:val="1"/>
      <w:numFmt w:val="bullet"/>
      <w:lvlText w:val="-"/>
      <w:lvlJc w:val="left"/>
      <w:pPr>
        <w:tabs>
          <w:tab w:val="num" w:pos="2880"/>
        </w:tabs>
        <w:ind w:left="2880" w:hanging="360"/>
      </w:pPr>
      <w:rPr>
        <w:rFonts w:ascii="Arial" w:hAnsi="Arial" w:hint="default"/>
      </w:rPr>
    </w:lvl>
    <w:lvl w:ilvl="4" w:tplc="552E3298" w:tentative="1">
      <w:start w:val="1"/>
      <w:numFmt w:val="bullet"/>
      <w:lvlText w:val="-"/>
      <w:lvlJc w:val="left"/>
      <w:pPr>
        <w:tabs>
          <w:tab w:val="num" w:pos="3600"/>
        </w:tabs>
        <w:ind w:left="3600" w:hanging="360"/>
      </w:pPr>
      <w:rPr>
        <w:rFonts w:ascii="Arial" w:hAnsi="Arial" w:hint="default"/>
      </w:rPr>
    </w:lvl>
    <w:lvl w:ilvl="5" w:tplc="73B696DA" w:tentative="1">
      <w:start w:val="1"/>
      <w:numFmt w:val="bullet"/>
      <w:lvlText w:val="-"/>
      <w:lvlJc w:val="left"/>
      <w:pPr>
        <w:tabs>
          <w:tab w:val="num" w:pos="4320"/>
        </w:tabs>
        <w:ind w:left="4320" w:hanging="360"/>
      </w:pPr>
      <w:rPr>
        <w:rFonts w:ascii="Arial" w:hAnsi="Arial" w:hint="default"/>
      </w:rPr>
    </w:lvl>
    <w:lvl w:ilvl="6" w:tplc="A81EFBE2" w:tentative="1">
      <w:start w:val="1"/>
      <w:numFmt w:val="bullet"/>
      <w:lvlText w:val="-"/>
      <w:lvlJc w:val="left"/>
      <w:pPr>
        <w:tabs>
          <w:tab w:val="num" w:pos="5040"/>
        </w:tabs>
        <w:ind w:left="5040" w:hanging="360"/>
      </w:pPr>
      <w:rPr>
        <w:rFonts w:ascii="Arial" w:hAnsi="Arial" w:hint="default"/>
      </w:rPr>
    </w:lvl>
    <w:lvl w:ilvl="7" w:tplc="D87A4A50" w:tentative="1">
      <w:start w:val="1"/>
      <w:numFmt w:val="bullet"/>
      <w:lvlText w:val="-"/>
      <w:lvlJc w:val="left"/>
      <w:pPr>
        <w:tabs>
          <w:tab w:val="num" w:pos="5760"/>
        </w:tabs>
        <w:ind w:left="5760" w:hanging="360"/>
      </w:pPr>
      <w:rPr>
        <w:rFonts w:ascii="Arial" w:hAnsi="Arial" w:hint="default"/>
      </w:rPr>
    </w:lvl>
    <w:lvl w:ilvl="8" w:tplc="45C2959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786EBC"/>
    <w:multiLevelType w:val="hybridMultilevel"/>
    <w:tmpl w:val="3A789D68"/>
    <w:lvl w:ilvl="0" w:tplc="26C6F868">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4B177C"/>
    <w:multiLevelType w:val="hybridMultilevel"/>
    <w:tmpl w:val="7D5E1F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7"/>
  </w:num>
  <w:num w:numId="2">
    <w:abstractNumId w:val="0"/>
  </w:num>
  <w:num w:numId="3">
    <w:abstractNumId w:val="24"/>
  </w:num>
  <w:num w:numId="4">
    <w:abstractNumId w:val="14"/>
  </w:num>
  <w:num w:numId="5">
    <w:abstractNumId w:val="25"/>
  </w:num>
  <w:num w:numId="6">
    <w:abstractNumId w:val="28"/>
  </w:num>
  <w:num w:numId="7">
    <w:abstractNumId w:val="6"/>
  </w:num>
  <w:num w:numId="8">
    <w:abstractNumId w:val="33"/>
  </w:num>
  <w:num w:numId="9">
    <w:abstractNumId w:val="8"/>
  </w:num>
  <w:num w:numId="10">
    <w:abstractNumId w:val="2"/>
  </w:num>
  <w:num w:numId="11">
    <w:abstractNumId w:val="18"/>
  </w:num>
  <w:num w:numId="12">
    <w:abstractNumId w:val="7"/>
  </w:num>
  <w:num w:numId="13">
    <w:abstractNumId w:val="20"/>
  </w:num>
  <w:num w:numId="14">
    <w:abstractNumId w:val="10"/>
  </w:num>
  <w:num w:numId="15">
    <w:abstractNumId w:val="3"/>
  </w:num>
  <w:num w:numId="16">
    <w:abstractNumId w:val="31"/>
  </w:num>
  <w:num w:numId="17">
    <w:abstractNumId w:val="1"/>
  </w:num>
  <w:num w:numId="18">
    <w:abstractNumId w:val="34"/>
  </w:num>
  <w:num w:numId="19">
    <w:abstractNumId w:val="15"/>
  </w:num>
  <w:num w:numId="20">
    <w:abstractNumId w:val="1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5"/>
  </w:num>
  <w:num w:numId="24">
    <w:abstractNumId w:val="23"/>
  </w:num>
  <w:num w:numId="25">
    <w:abstractNumId w:val="9"/>
  </w:num>
  <w:num w:numId="26">
    <w:abstractNumId w:val="32"/>
  </w:num>
  <w:num w:numId="27">
    <w:abstractNumId w:val="1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num>
  <w:num w:numId="33">
    <w:abstractNumId w:val="4"/>
  </w:num>
  <w:num w:numId="34">
    <w:abstractNumId w:val="26"/>
  </w:num>
  <w:num w:numId="35">
    <w:abstractNumId w:val="27"/>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57"/>
    <w:rsid w:val="00031647"/>
    <w:rsid w:val="000705EA"/>
    <w:rsid w:val="00180957"/>
    <w:rsid w:val="00184A84"/>
    <w:rsid w:val="001F75A1"/>
    <w:rsid w:val="00394350"/>
    <w:rsid w:val="004E01D0"/>
    <w:rsid w:val="00522E13"/>
    <w:rsid w:val="005D50BA"/>
    <w:rsid w:val="005D7F20"/>
    <w:rsid w:val="006B6A0A"/>
    <w:rsid w:val="00717F23"/>
    <w:rsid w:val="00816B90"/>
    <w:rsid w:val="0085555F"/>
    <w:rsid w:val="009E7667"/>
    <w:rsid w:val="00A30135"/>
    <w:rsid w:val="00AB2EC7"/>
    <w:rsid w:val="00C42C6E"/>
    <w:rsid w:val="00D14C39"/>
    <w:rsid w:val="00D26C9F"/>
    <w:rsid w:val="00F902B9"/>
    <w:rsid w:val="00FB54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F7EC6E"/>
  <w15:chartTrackingRefBased/>
  <w15:docId w15:val="{7827341B-D85D-46D6-A09E-DE095CF9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957"/>
    <w:pPr>
      <w:spacing w:after="0" w:line="240" w:lineRule="auto"/>
    </w:pPr>
    <w:rPr>
      <w:rFonts w:ascii="Calibri" w:eastAsia="Calibri" w:hAnsi="Calibri" w:cs="Calibri"/>
    </w:rPr>
  </w:style>
  <w:style w:type="paragraph" w:styleId="Ttulo1">
    <w:name w:val="heading 1"/>
    <w:basedOn w:val="Normal"/>
    <w:next w:val="Normal"/>
    <w:link w:val="Ttulo1Car"/>
    <w:qFormat/>
    <w:rsid w:val="00180957"/>
    <w:pPr>
      <w:keepNext/>
      <w:numPr>
        <w:numId w:val="1"/>
      </w:numPr>
      <w:shd w:val="clear" w:color="auto" w:fill="000080"/>
      <w:jc w:val="center"/>
      <w:outlineLvl w:val="0"/>
    </w:pPr>
    <w:rPr>
      <w:b/>
      <w:smallCaps/>
      <w:color w:val="FFFFFF"/>
      <w:sz w:val="24"/>
    </w:rPr>
  </w:style>
  <w:style w:type="paragraph" w:styleId="Ttulo2">
    <w:name w:val="heading 2"/>
    <w:basedOn w:val="Normal"/>
    <w:next w:val="Normal"/>
    <w:link w:val="Ttulo2Car"/>
    <w:qFormat/>
    <w:rsid w:val="00180957"/>
    <w:pPr>
      <w:keepNext/>
      <w:numPr>
        <w:ilvl w:val="1"/>
        <w:numId w:val="1"/>
      </w:numPr>
      <w:spacing w:before="160"/>
      <w:outlineLvl w:val="1"/>
    </w:pPr>
    <w:rPr>
      <w:b/>
      <w:i/>
      <w:smallCaps/>
    </w:rPr>
  </w:style>
  <w:style w:type="paragraph" w:styleId="Ttulo3">
    <w:name w:val="heading 3"/>
    <w:basedOn w:val="Normal"/>
    <w:next w:val="Normal"/>
    <w:link w:val="Ttulo3Car"/>
    <w:semiHidden/>
    <w:unhideWhenUsed/>
    <w:qFormat/>
    <w:rsid w:val="00180957"/>
    <w:pPr>
      <w:keepNext/>
      <w:spacing w:before="240" w:after="60"/>
      <w:outlineLvl w:val="2"/>
    </w:pPr>
    <w:rPr>
      <w:rFonts w:asciiTheme="majorHAnsi" w:eastAsiaTheme="majorEastAsia" w:hAnsiTheme="majorHAnsi" w:cstheme="majorBidi"/>
      <w:b/>
      <w:bCs/>
      <w:sz w:val="26"/>
      <w:szCs w:val="26"/>
    </w:rPr>
  </w:style>
  <w:style w:type="paragraph" w:styleId="Ttulo5">
    <w:name w:val="heading 5"/>
    <w:basedOn w:val="Normal"/>
    <w:next w:val="Normal"/>
    <w:link w:val="Ttulo5Car"/>
    <w:unhideWhenUsed/>
    <w:qFormat/>
    <w:rsid w:val="00180957"/>
    <w:pPr>
      <w:spacing w:before="240" w:after="60"/>
      <w:outlineLvl w:val="4"/>
    </w:pPr>
    <w:rPr>
      <w:rFonts w:eastAsia="Times New Roman" w:cs="Times New Roman"/>
      <w:b/>
      <w:bCs/>
      <w:i/>
      <w:i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80957"/>
    <w:rPr>
      <w:rFonts w:ascii="Calibri" w:eastAsia="Calibri" w:hAnsi="Calibri" w:cs="Calibri"/>
      <w:b/>
      <w:smallCaps/>
      <w:color w:val="FFFFFF"/>
      <w:sz w:val="24"/>
      <w:shd w:val="clear" w:color="auto" w:fill="000080"/>
    </w:rPr>
  </w:style>
  <w:style w:type="character" w:customStyle="1" w:styleId="Ttulo2Car">
    <w:name w:val="Título 2 Car"/>
    <w:basedOn w:val="Fuentedeprrafopredeter"/>
    <w:link w:val="Ttulo2"/>
    <w:rsid w:val="00180957"/>
    <w:rPr>
      <w:rFonts w:ascii="Calibri" w:eastAsia="Calibri" w:hAnsi="Calibri" w:cs="Calibri"/>
      <w:b/>
      <w:i/>
      <w:smallCaps/>
    </w:rPr>
  </w:style>
  <w:style w:type="character" w:customStyle="1" w:styleId="Ttulo3Car">
    <w:name w:val="Título 3 Car"/>
    <w:basedOn w:val="Fuentedeprrafopredeter"/>
    <w:link w:val="Ttulo3"/>
    <w:semiHidden/>
    <w:rsid w:val="00180957"/>
    <w:rPr>
      <w:rFonts w:asciiTheme="majorHAnsi" w:eastAsiaTheme="majorEastAsia" w:hAnsiTheme="majorHAnsi" w:cstheme="majorBidi"/>
      <w:b/>
      <w:bCs/>
      <w:sz w:val="26"/>
      <w:szCs w:val="26"/>
    </w:rPr>
  </w:style>
  <w:style w:type="character" w:customStyle="1" w:styleId="Ttulo5Car">
    <w:name w:val="Título 5 Car"/>
    <w:basedOn w:val="Fuentedeprrafopredeter"/>
    <w:link w:val="Ttulo5"/>
    <w:rsid w:val="00180957"/>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180957"/>
    <w:pPr>
      <w:tabs>
        <w:tab w:val="center" w:pos="4252"/>
        <w:tab w:val="right" w:pos="8504"/>
      </w:tabs>
    </w:pPr>
    <w:rPr>
      <w:lang w:val="es-ES_tradnl"/>
    </w:rPr>
  </w:style>
  <w:style w:type="character" w:customStyle="1" w:styleId="EncabezadoCar">
    <w:name w:val="Encabezado Car"/>
    <w:basedOn w:val="Fuentedeprrafopredeter"/>
    <w:link w:val="Encabezado"/>
    <w:rsid w:val="00180957"/>
    <w:rPr>
      <w:rFonts w:ascii="Calibri" w:eastAsia="Calibri" w:hAnsi="Calibri" w:cs="Calibri"/>
      <w:lang w:val="es-ES_tradnl"/>
    </w:rPr>
  </w:style>
  <w:style w:type="paragraph" w:styleId="Piedepgina">
    <w:name w:val="footer"/>
    <w:basedOn w:val="Normal"/>
    <w:link w:val="PiedepginaCar"/>
    <w:rsid w:val="00180957"/>
    <w:pPr>
      <w:tabs>
        <w:tab w:val="center" w:pos="4252"/>
        <w:tab w:val="right" w:pos="8504"/>
      </w:tabs>
    </w:pPr>
    <w:rPr>
      <w:rFonts w:ascii="Verdana" w:eastAsia="Times New Roman" w:hAnsi="Verdana" w:cs="Times New Roman"/>
      <w:sz w:val="20"/>
      <w:szCs w:val="20"/>
      <w:lang w:val="es-ES_tradnl" w:eastAsia="es-ES"/>
    </w:rPr>
  </w:style>
  <w:style w:type="character" w:customStyle="1" w:styleId="PiedepginaCar">
    <w:name w:val="Pie de página Car"/>
    <w:basedOn w:val="Fuentedeprrafopredeter"/>
    <w:link w:val="Piedepgina"/>
    <w:rsid w:val="00180957"/>
    <w:rPr>
      <w:rFonts w:ascii="Verdana" w:eastAsia="Times New Roman" w:hAnsi="Verdana" w:cs="Times New Roman"/>
      <w:sz w:val="20"/>
      <w:szCs w:val="20"/>
      <w:lang w:val="es-ES_tradnl" w:eastAsia="es-ES"/>
    </w:rPr>
  </w:style>
  <w:style w:type="paragraph" w:customStyle="1" w:styleId="DESCRIP1">
    <w:name w:val="DESCRIP. 1"/>
    <w:basedOn w:val="Normal"/>
    <w:rsid w:val="00180957"/>
    <w:pPr>
      <w:tabs>
        <w:tab w:val="left" w:pos="567"/>
      </w:tabs>
      <w:spacing w:before="60"/>
      <w:jc w:val="both"/>
    </w:pPr>
    <w:rPr>
      <w:rFonts w:ascii="Arial" w:hAnsi="Arial"/>
      <w:lang w:val="es-ES_tradnl"/>
    </w:rPr>
  </w:style>
  <w:style w:type="character" w:styleId="Nmerodepgina">
    <w:name w:val="page number"/>
    <w:basedOn w:val="Fuentedeprrafopredeter"/>
    <w:rsid w:val="00180957"/>
  </w:style>
  <w:style w:type="paragraph" w:styleId="Textoindependiente">
    <w:name w:val="Body Text"/>
    <w:basedOn w:val="Normal"/>
    <w:link w:val="TextoindependienteCar"/>
    <w:rsid w:val="00180957"/>
    <w:pPr>
      <w:spacing w:after="120"/>
    </w:pPr>
    <w:rPr>
      <w:lang w:val="es-ES_tradnl"/>
    </w:rPr>
  </w:style>
  <w:style w:type="character" w:customStyle="1" w:styleId="TextoindependienteCar">
    <w:name w:val="Texto independiente Car"/>
    <w:basedOn w:val="Fuentedeprrafopredeter"/>
    <w:link w:val="Textoindependiente"/>
    <w:rsid w:val="00180957"/>
    <w:rPr>
      <w:rFonts w:ascii="Calibri" w:eastAsia="Calibri" w:hAnsi="Calibri" w:cs="Calibri"/>
      <w:lang w:val="es-ES_tradnl"/>
    </w:rPr>
  </w:style>
  <w:style w:type="paragraph" w:customStyle="1" w:styleId="FECHA">
    <w:name w:val="FECHA"/>
    <w:basedOn w:val="Encabezado"/>
    <w:rsid w:val="00180957"/>
    <w:pPr>
      <w:jc w:val="right"/>
    </w:pPr>
    <w:rPr>
      <w:rFonts w:ascii="Arial" w:hAnsi="Arial"/>
    </w:rPr>
  </w:style>
  <w:style w:type="character" w:styleId="Hipervnculo">
    <w:name w:val="Hyperlink"/>
    <w:uiPriority w:val="99"/>
    <w:rsid w:val="00180957"/>
    <w:rPr>
      <w:color w:val="0000FF"/>
      <w:u w:val="single"/>
    </w:rPr>
  </w:style>
  <w:style w:type="paragraph" w:styleId="TDC1">
    <w:name w:val="toc 1"/>
    <w:basedOn w:val="Normal"/>
    <w:next w:val="Normal"/>
    <w:autoRedefine/>
    <w:uiPriority w:val="39"/>
    <w:rsid w:val="00180957"/>
    <w:rPr>
      <w:b/>
      <w:sz w:val="24"/>
    </w:rPr>
  </w:style>
  <w:style w:type="paragraph" w:styleId="TDC2">
    <w:name w:val="toc 2"/>
    <w:basedOn w:val="Normal"/>
    <w:next w:val="Normal"/>
    <w:autoRedefine/>
    <w:uiPriority w:val="39"/>
    <w:rsid w:val="00180957"/>
    <w:pPr>
      <w:tabs>
        <w:tab w:val="left" w:pos="426"/>
        <w:tab w:val="right" w:leader="dot" w:pos="9072"/>
      </w:tabs>
    </w:pPr>
    <w:rPr>
      <w:i/>
    </w:rPr>
  </w:style>
  <w:style w:type="paragraph" w:customStyle="1" w:styleId="Tabla">
    <w:name w:val="Tabla"/>
    <w:basedOn w:val="Normal"/>
    <w:rsid w:val="00180957"/>
    <w:rPr>
      <w:rFonts w:ascii="Tahoma" w:hAnsi="Tahoma"/>
    </w:rPr>
  </w:style>
  <w:style w:type="paragraph" w:customStyle="1" w:styleId="Pendiente">
    <w:name w:val="Pendiente"/>
    <w:basedOn w:val="Normal"/>
    <w:rsid w:val="00180957"/>
    <w:rPr>
      <w:rFonts w:ascii="Arial" w:hAnsi="Arial"/>
      <w:b/>
      <w:color w:val="FF0000"/>
      <w:sz w:val="24"/>
    </w:rPr>
  </w:style>
  <w:style w:type="paragraph" w:customStyle="1" w:styleId="NormalIndentado">
    <w:name w:val="Normal Indentado"/>
    <w:basedOn w:val="Normal"/>
    <w:rsid w:val="00180957"/>
    <w:pPr>
      <w:ind w:left="357"/>
    </w:pPr>
    <w:rPr>
      <w:rFonts w:ascii="Slimbach Book/Bold" w:hAnsi="Slimbach Book/Bold"/>
    </w:rPr>
  </w:style>
  <w:style w:type="paragraph" w:styleId="Listaconnmeros">
    <w:name w:val="List Number"/>
    <w:basedOn w:val="Normal"/>
    <w:rsid w:val="00180957"/>
    <w:pPr>
      <w:numPr>
        <w:numId w:val="2"/>
      </w:numPr>
    </w:pPr>
  </w:style>
  <w:style w:type="paragraph" w:customStyle="1" w:styleId="Comment">
    <w:name w:val="Comment"/>
    <w:basedOn w:val="Normal"/>
    <w:rsid w:val="00180957"/>
    <w:pPr>
      <w:overflowPunct w:val="0"/>
      <w:autoSpaceDE w:val="0"/>
      <w:autoSpaceDN w:val="0"/>
      <w:adjustRightInd w:val="0"/>
      <w:spacing w:after="120"/>
      <w:jc w:val="both"/>
      <w:textAlignment w:val="baseline"/>
    </w:pPr>
    <w:rPr>
      <w:i/>
      <w:color w:val="000080"/>
      <w:sz w:val="24"/>
      <w:lang w:val="en-US"/>
    </w:rPr>
  </w:style>
  <w:style w:type="paragraph" w:customStyle="1" w:styleId="Comentario">
    <w:name w:val="Comentario"/>
    <w:basedOn w:val="Normal"/>
    <w:next w:val="Normal"/>
    <w:rsid w:val="00180957"/>
    <w:pPr>
      <w:spacing w:after="60"/>
      <w:jc w:val="both"/>
    </w:pPr>
    <w:rPr>
      <w:i/>
      <w:vanish/>
      <w:color w:val="0000FF"/>
    </w:rPr>
  </w:style>
  <w:style w:type="paragraph" w:customStyle="1" w:styleId="body2">
    <w:name w:val="body2"/>
    <w:basedOn w:val="Normal"/>
    <w:rsid w:val="00180957"/>
    <w:pPr>
      <w:spacing w:before="120" w:after="120"/>
      <w:jc w:val="both"/>
    </w:pPr>
    <w:rPr>
      <w:rFonts w:ascii="Arial" w:hAnsi="Arial"/>
      <w:sz w:val="28"/>
      <w:lang w:val="en-US"/>
    </w:rPr>
  </w:style>
  <w:style w:type="table" w:styleId="Tablaconcuadrcula">
    <w:name w:val="Table Grid"/>
    <w:basedOn w:val="Tablanormal"/>
    <w:rsid w:val="00180957"/>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macro">
    <w:name w:val="macro"/>
    <w:link w:val="TextomacroCar"/>
    <w:semiHidden/>
    <w:rsid w:val="0018095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val="es-ES" w:eastAsia="es-ES"/>
    </w:rPr>
  </w:style>
  <w:style w:type="character" w:customStyle="1" w:styleId="TextomacroCar">
    <w:name w:val="Texto macro Car"/>
    <w:basedOn w:val="Fuentedeprrafopredeter"/>
    <w:link w:val="Textomacro"/>
    <w:semiHidden/>
    <w:rsid w:val="00180957"/>
    <w:rPr>
      <w:rFonts w:ascii="Courier New" w:eastAsia="Times New Roman" w:hAnsi="Courier New" w:cs="Times New Roman"/>
      <w:sz w:val="20"/>
      <w:szCs w:val="20"/>
      <w:lang w:val="es-ES" w:eastAsia="es-ES"/>
    </w:rPr>
  </w:style>
  <w:style w:type="paragraph" w:styleId="Textosinformato">
    <w:name w:val="Plain Text"/>
    <w:basedOn w:val="Normal"/>
    <w:link w:val="TextosinformatoCar"/>
    <w:uiPriority w:val="99"/>
    <w:rsid w:val="00180957"/>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uiPriority w:val="99"/>
    <w:rsid w:val="00180957"/>
    <w:rPr>
      <w:rFonts w:ascii="Courier New" w:eastAsia="Times New Roman" w:hAnsi="Courier New" w:cs="Times New Roman"/>
      <w:sz w:val="20"/>
      <w:szCs w:val="20"/>
      <w:lang w:val="es-ES" w:eastAsia="es-ES"/>
    </w:rPr>
  </w:style>
  <w:style w:type="character" w:styleId="Refdecomentario">
    <w:name w:val="annotation reference"/>
    <w:rsid w:val="00180957"/>
    <w:rPr>
      <w:sz w:val="16"/>
      <w:szCs w:val="16"/>
    </w:rPr>
  </w:style>
  <w:style w:type="paragraph" w:styleId="Textocomentario">
    <w:name w:val="annotation text"/>
    <w:basedOn w:val="Normal"/>
    <w:link w:val="TextocomentarioCar"/>
    <w:rsid w:val="00180957"/>
    <w:rPr>
      <w:rFonts w:ascii="Verdana" w:eastAsia="Times New Roman" w:hAnsi="Verdana" w:cs="Times New Roman"/>
      <w:sz w:val="20"/>
      <w:szCs w:val="20"/>
      <w:lang w:val="x-none" w:eastAsia="x-none"/>
    </w:rPr>
  </w:style>
  <w:style w:type="character" w:customStyle="1" w:styleId="TextocomentarioCar">
    <w:name w:val="Texto comentario Car"/>
    <w:basedOn w:val="Fuentedeprrafopredeter"/>
    <w:link w:val="Textocomentario"/>
    <w:rsid w:val="00180957"/>
    <w:rPr>
      <w:rFonts w:ascii="Verdana" w:eastAsia="Times New Roman" w:hAnsi="Verdana" w:cs="Times New Roman"/>
      <w:sz w:val="20"/>
      <w:szCs w:val="20"/>
      <w:lang w:val="x-none" w:eastAsia="x-none"/>
    </w:rPr>
  </w:style>
  <w:style w:type="paragraph" w:styleId="Asuntodelcomentario">
    <w:name w:val="annotation subject"/>
    <w:basedOn w:val="Textocomentario"/>
    <w:next w:val="Textocomentario"/>
    <w:link w:val="AsuntodelcomentarioCar"/>
    <w:rsid w:val="00180957"/>
    <w:rPr>
      <w:b/>
      <w:bCs/>
    </w:rPr>
  </w:style>
  <w:style w:type="character" w:customStyle="1" w:styleId="AsuntodelcomentarioCar">
    <w:name w:val="Asunto del comentario Car"/>
    <w:basedOn w:val="TextocomentarioCar"/>
    <w:link w:val="Asuntodelcomentario"/>
    <w:rsid w:val="00180957"/>
    <w:rPr>
      <w:rFonts w:ascii="Verdana" w:eastAsia="Times New Roman" w:hAnsi="Verdana" w:cs="Times New Roman"/>
      <w:b/>
      <w:bCs/>
      <w:sz w:val="20"/>
      <w:szCs w:val="20"/>
      <w:lang w:val="x-none" w:eastAsia="x-none"/>
    </w:rPr>
  </w:style>
  <w:style w:type="paragraph" w:styleId="Textodeglobo">
    <w:name w:val="Balloon Text"/>
    <w:basedOn w:val="Normal"/>
    <w:link w:val="TextodegloboCar"/>
    <w:rsid w:val="00180957"/>
    <w:rPr>
      <w:rFonts w:ascii="Tahoma" w:eastAsia="Times New Roman" w:hAnsi="Tahoma" w:cs="Times New Roman"/>
      <w:sz w:val="16"/>
      <w:szCs w:val="16"/>
      <w:lang w:val="x-none" w:eastAsia="x-none"/>
    </w:rPr>
  </w:style>
  <w:style w:type="character" w:customStyle="1" w:styleId="TextodegloboCar">
    <w:name w:val="Texto de globo Car"/>
    <w:basedOn w:val="Fuentedeprrafopredeter"/>
    <w:link w:val="Textodeglobo"/>
    <w:rsid w:val="00180957"/>
    <w:rPr>
      <w:rFonts w:ascii="Tahoma" w:eastAsia="Times New Roman" w:hAnsi="Tahoma" w:cs="Times New Roman"/>
      <w:sz w:val="16"/>
      <w:szCs w:val="16"/>
      <w:lang w:val="x-none" w:eastAsia="x-none"/>
    </w:rPr>
  </w:style>
  <w:style w:type="character" w:styleId="nfasis">
    <w:name w:val="Emphasis"/>
    <w:qFormat/>
    <w:rsid w:val="00180957"/>
    <w:rPr>
      <w:i/>
      <w:iCs/>
    </w:rPr>
  </w:style>
  <w:style w:type="character" w:styleId="Textoennegrita">
    <w:name w:val="Strong"/>
    <w:qFormat/>
    <w:rsid w:val="00180957"/>
    <w:rPr>
      <w:b/>
      <w:bCs/>
    </w:rPr>
  </w:style>
  <w:style w:type="character" w:styleId="Ttulodellibro">
    <w:name w:val="Book Title"/>
    <w:uiPriority w:val="33"/>
    <w:qFormat/>
    <w:rsid w:val="00180957"/>
    <w:rPr>
      <w:b/>
      <w:bCs/>
      <w:smallCaps/>
      <w:spacing w:val="5"/>
    </w:rPr>
  </w:style>
  <w:style w:type="paragraph" w:styleId="Prrafodelista">
    <w:name w:val="List Paragraph"/>
    <w:basedOn w:val="Normal"/>
    <w:uiPriority w:val="34"/>
    <w:qFormat/>
    <w:rsid w:val="00180957"/>
    <w:pPr>
      <w:ind w:left="720"/>
    </w:pPr>
    <w:rPr>
      <w:lang w:eastAsia="es-AR"/>
    </w:rPr>
  </w:style>
  <w:style w:type="paragraph" w:customStyle="1" w:styleId="Default">
    <w:name w:val="Default"/>
    <w:rsid w:val="00180957"/>
    <w:pPr>
      <w:autoSpaceDE w:val="0"/>
      <w:autoSpaceDN w:val="0"/>
      <w:adjustRightInd w:val="0"/>
      <w:spacing w:after="0" w:line="240" w:lineRule="auto"/>
    </w:pPr>
    <w:rPr>
      <w:rFonts w:ascii="Calibri" w:eastAsia="Times New Roman" w:hAnsi="Calibri" w:cs="Calibri"/>
      <w:color w:val="000000"/>
      <w:sz w:val="24"/>
      <w:szCs w:val="24"/>
      <w:lang w:eastAsia="es-AR"/>
    </w:rPr>
  </w:style>
  <w:style w:type="character" w:customStyle="1" w:styleId="titulobotonera1">
    <w:name w:val="titulobotonera1"/>
    <w:rsid w:val="00180957"/>
    <w:rPr>
      <w:rFonts w:ascii="Verdana" w:hAnsi="Verdana" w:hint="default"/>
      <w:b/>
      <w:bCs/>
      <w:caps/>
      <w:strike w:val="0"/>
      <w:dstrike w:val="0"/>
      <w:color w:val="224868"/>
      <w:u w:val="none"/>
      <w:effect w:val="none"/>
    </w:rPr>
  </w:style>
  <w:style w:type="character" w:customStyle="1" w:styleId="Textodelmarcadordeposicin1">
    <w:name w:val="Texto del marcador de posición1"/>
    <w:rsid w:val="00180957"/>
    <w:rPr>
      <w:rFonts w:ascii="Times New Roman" w:hAnsi="Times New Roman" w:cs="Times New Roman" w:hint="default"/>
      <w:color w:val="808080"/>
    </w:rPr>
  </w:style>
  <w:style w:type="paragraph" w:styleId="Listaconvietas2">
    <w:name w:val="List Bullet 2"/>
    <w:basedOn w:val="Normal"/>
    <w:autoRedefine/>
    <w:rsid w:val="00522E13"/>
    <w:pPr>
      <w:ind w:left="360" w:hanging="360"/>
    </w:pPr>
  </w:style>
  <w:style w:type="paragraph" w:styleId="Mapadeldocumento">
    <w:name w:val="Document Map"/>
    <w:basedOn w:val="Normal"/>
    <w:link w:val="MapadeldocumentoCar"/>
    <w:rsid w:val="00180957"/>
    <w:rPr>
      <w:rFonts w:ascii="Tahoma" w:hAnsi="Tahoma" w:cs="Tahoma"/>
      <w:sz w:val="16"/>
      <w:szCs w:val="16"/>
    </w:rPr>
  </w:style>
  <w:style w:type="character" w:customStyle="1" w:styleId="MapadeldocumentoCar">
    <w:name w:val="Mapa del documento Car"/>
    <w:basedOn w:val="Fuentedeprrafopredeter"/>
    <w:link w:val="Mapadeldocumento"/>
    <w:rsid w:val="00180957"/>
    <w:rPr>
      <w:rFonts w:ascii="Tahoma" w:eastAsia="Calibri" w:hAnsi="Tahoma" w:cs="Tahoma"/>
      <w:sz w:val="16"/>
      <w:szCs w:val="16"/>
    </w:rPr>
  </w:style>
  <w:style w:type="paragraph" w:styleId="NormalWeb">
    <w:name w:val="Normal (Web)"/>
    <w:basedOn w:val="Normal"/>
    <w:uiPriority w:val="99"/>
    <w:semiHidden/>
    <w:unhideWhenUsed/>
    <w:rsid w:val="00180957"/>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xxxxxxxxxmsonormal">
    <w:name w:val="x_xxxxxxxxxmsonormal"/>
    <w:basedOn w:val="Normal"/>
    <w:uiPriority w:val="99"/>
    <w:rsid w:val="00180957"/>
    <w:rPr>
      <w:rFonts w:ascii="Times New Roman" w:eastAsiaTheme="minorHAnsi" w:hAnsi="Times New Roman" w:cs="Times New Roman"/>
      <w:sz w:val="24"/>
      <w:szCs w:val="24"/>
      <w:lang w:eastAsia="es-AR"/>
    </w:rPr>
  </w:style>
  <w:style w:type="paragraph" w:styleId="Subttulo">
    <w:name w:val="Subtitle"/>
    <w:basedOn w:val="Normal"/>
    <w:next w:val="Normal"/>
    <w:link w:val="SubttuloCar"/>
    <w:qFormat/>
    <w:rsid w:val="0018095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180957"/>
    <w:rPr>
      <w:rFonts w:eastAsiaTheme="minorEastAsia"/>
      <w:color w:val="5A5A5A" w:themeColor="text1" w:themeTint="A5"/>
      <w:spacing w:val="15"/>
    </w:rPr>
  </w:style>
  <w:style w:type="character" w:styleId="Hipervnculovisitado">
    <w:name w:val="FollowedHyperlink"/>
    <w:basedOn w:val="Fuentedeprrafopredeter"/>
    <w:semiHidden/>
    <w:unhideWhenUsed/>
    <w:rsid w:val="00180957"/>
    <w:rPr>
      <w:color w:val="954F72" w:themeColor="followedHyperlink"/>
      <w:u w:val="single"/>
    </w:rPr>
  </w:style>
  <w:style w:type="paragraph" w:styleId="Sinespaciado">
    <w:name w:val="No Spacing"/>
    <w:basedOn w:val="Normal"/>
    <w:uiPriority w:val="1"/>
    <w:qFormat/>
    <w:rsid w:val="00180957"/>
    <w:rPr>
      <w:rFonts w:eastAsiaTheme="minorHAnsi"/>
    </w:rPr>
  </w:style>
  <w:style w:type="character" w:customStyle="1" w:styleId="normaltextrun">
    <w:name w:val="normaltextrun"/>
    <w:basedOn w:val="Fuentedeprrafopredeter"/>
    <w:rsid w:val="00180957"/>
  </w:style>
  <w:style w:type="paragraph" w:customStyle="1" w:styleId="paragraph">
    <w:name w:val="paragraph"/>
    <w:basedOn w:val="Normal"/>
    <w:rsid w:val="00180957"/>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eop">
    <w:name w:val="eop"/>
    <w:basedOn w:val="Fuentedeprrafopredeter"/>
    <w:rsid w:val="00180957"/>
  </w:style>
  <w:style w:type="character" w:customStyle="1" w:styleId="spellingerror">
    <w:name w:val="spellingerror"/>
    <w:basedOn w:val="Fuentedeprrafopredeter"/>
    <w:rsid w:val="0018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C478E7C407876429EFEBA1C932E6B9C" ma:contentTypeVersion="10" ma:contentTypeDescription="Crear nuevo documento." ma:contentTypeScope="" ma:versionID="6b4f6c4d8c99794adb4d7c58f892cbb1">
  <xsd:schema xmlns:xsd="http://www.w3.org/2001/XMLSchema" xmlns:xs="http://www.w3.org/2001/XMLSchema" xmlns:p="http://schemas.microsoft.com/office/2006/metadata/properties" xmlns:ns2="2557aa7b-17da-464e-842c-263223720ef7" xmlns:ns3="27b6c164-959a-441c-9e06-4f280ccddb96" targetNamespace="http://schemas.microsoft.com/office/2006/metadata/properties" ma:root="true" ma:fieldsID="3351511b7cbfec3c8a7959a57f4da01a" ns2:_="" ns3:_="">
    <xsd:import namespace="2557aa7b-17da-464e-842c-263223720ef7"/>
    <xsd:import namespace="27b6c164-959a-441c-9e06-4f280ccddb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57aa7b-17da-464e-842c-263223720ef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b6c164-959a-441c-9e06-4f280ccddb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323C8-B3B2-4EEA-87AB-AFD7429DB4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213AE-4FDB-48AF-B373-30D6AFBA5BB9}">
  <ds:schemaRefs>
    <ds:schemaRef ds:uri="http://schemas.microsoft.com/sharepoint/v3/contenttype/forms"/>
  </ds:schemaRefs>
</ds:datastoreItem>
</file>

<file path=customXml/itemProps3.xml><?xml version="1.0" encoding="utf-8"?>
<ds:datastoreItem xmlns:ds="http://schemas.openxmlformats.org/officeDocument/2006/customXml" ds:itemID="{7F9F6BDC-73AC-4FBA-912F-0B7FEEE8F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57aa7b-17da-464e-842c-263223720ef7"/>
    <ds:schemaRef ds:uri="27b6c164-959a-441c-9e06-4f280ccdd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Torrado</dc:creator>
  <cp:keywords/>
  <dc:description/>
  <cp:lastModifiedBy>Franco Niz</cp:lastModifiedBy>
  <cp:revision>17</cp:revision>
  <dcterms:created xsi:type="dcterms:W3CDTF">2021-05-04T17:27:00Z</dcterms:created>
  <dcterms:modified xsi:type="dcterms:W3CDTF">2021-10-01T15:05:00Z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0x010100BC478E7C407876429EFEBA1C932E6B9C</vt:lpwstr>
  </property>
</Properties>
</file>