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CABA9" w14:textId="6E2D4CFC" w:rsidR="005E0D77" w:rsidRPr="00BA0669" w:rsidRDefault="00D9544D">
      <w:pPr>
        <w:rPr>
          <w:b/>
          <w:bCs/>
        </w:rPr>
      </w:pPr>
      <w:r w:rsidRPr="00BA0669">
        <w:rPr>
          <w:b/>
          <w:bCs/>
        </w:rPr>
        <w:t>Issues to address – Blog1 with Stata examples</w:t>
      </w:r>
    </w:p>
    <w:p w14:paraId="5AEF5662" w14:textId="2AD1CABD" w:rsidR="00D9544D" w:rsidRDefault="00D9544D"/>
    <w:p w14:paraId="4D5B8608" w14:textId="6C47FB99" w:rsidR="00D9544D" w:rsidRDefault="00D9544D">
      <w:r>
        <w:t>Hi Matt: I’m happy to use whatever system you like to communicate about things that still need to be done in each of the blog posts.  For now I’m suggesting a word doc in each post’s sub-folder.  As items are addressed, we can either delete them, or change them to strikethrough font.</w:t>
      </w:r>
      <w:r w:rsidR="005A656F">
        <w:t xml:space="preserve">  Feel free to post questions here, or add issues.  This can be a living document with shared read/write access.</w:t>
      </w:r>
    </w:p>
    <w:p w14:paraId="60819B4E" w14:textId="57C647CF" w:rsidR="00D9544D" w:rsidRDefault="00D9544D"/>
    <w:p w14:paraId="6CBDB9D9" w14:textId="22A1776F" w:rsidR="00D9544D" w:rsidRDefault="00D9544D" w:rsidP="00D9544D">
      <w:pPr>
        <w:pStyle w:val="ListParagraph"/>
        <w:numPr>
          <w:ilvl w:val="0"/>
          <w:numId w:val="1"/>
        </w:numPr>
      </w:pPr>
      <w:r>
        <w:t>The Stata markdown is missing the table that looks like this:</w:t>
      </w:r>
    </w:p>
    <w:p w14:paraId="276FAF5F" w14:textId="77A57482" w:rsidR="00D9544D" w:rsidRDefault="00D9544D" w:rsidP="00D9544D">
      <w:pPr>
        <w:pStyle w:val="ListParagraph"/>
      </w:pPr>
      <w:r>
        <w:rPr>
          <w:noProof/>
        </w:rPr>
        <w:drawing>
          <wp:inline distT="0" distB="0" distL="0" distR="0" wp14:anchorId="52646A46" wp14:editId="653CF26E">
            <wp:extent cx="3684426" cy="154305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7"/>
                    <a:stretch>
                      <a:fillRect/>
                    </a:stretch>
                  </pic:blipFill>
                  <pic:spPr>
                    <a:xfrm>
                      <a:off x="0" y="0"/>
                      <a:ext cx="3689506" cy="1545178"/>
                    </a:xfrm>
                    <a:prstGeom prst="rect">
                      <a:avLst/>
                    </a:prstGeom>
                  </pic:spPr>
                </pic:pic>
              </a:graphicData>
            </a:graphic>
          </wp:inline>
        </w:drawing>
      </w:r>
    </w:p>
    <w:p w14:paraId="21738488" w14:textId="4C934C8D" w:rsidR="00D9544D" w:rsidRPr="00BE6CA0" w:rsidRDefault="00D9544D" w:rsidP="00D9544D">
      <w:pPr>
        <w:pStyle w:val="ListParagraph"/>
        <w:numPr>
          <w:ilvl w:val="0"/>
          <w:numId w:val="1"/>
        </w:numPr>
        <w:rPr>
          <w:strike/>
        </w:rPr>
      </w:pPr>
      <w:commentRangeStart w:id="0"/>
      <w:r w:rsidRPr="00BE6CA0">
        <w:rPr>
          <w:strike/>
        </w:rPr>
        <w:t>It is missing the asides and the footnote</w:t>
      </w:r>
      <w:r w:rsidR="00743E08" w:rsidRPr="00BE6CA0">
        <w:rPr>
          <w:strike/>
        </w:rPr>
        <w:t>s</w:t>
      </w:r>
      <w:r w:rsidRPr="00BE6CA0">
        <w:rPr>
          <w:strike/>
        </w:rPr>
        <w:t>.</w:t>
      </w:r>
      <w:commentRangeEnd w:id="0"/>
      <w:r w:rsidR="00BE6CA0">
        <w:rPr>
          <w:rStyle w:val="CommentReference"/>
        </w:rPr>
        <w:commentReference w:id="0"/>
      </w:r>
      <w:r w:rsidRPr="00BE6CA0">
        <w:rPr>
          <w:strike/>
        </w:rPr>
        <w:t xml:space="preserve">  I will try (today – Oct 17) to put those into the Markdown file and see if they pass thru the dyndoc command and appear in the html.  If yes, then we will reinsert them into the </w:t>
      </w:r>
      <w:r w:rsidR="005A656F" w:rsidRPr="00BE6CA0">
        <w:rPr>
          <w:strike/>
        </w:rPr>
        <w:t>.md file and remove this from this list.</w:t>
      </w:r>
    </w:p>
    <w:p w14:paraId="61C7992A" w14:textId="3DA50360" w:rsidR="002A52D4" w:rsidRDefault="002A52D4" w:rsidP="002A52D4">
      <w:pPr>
        <w:pStyle w:val="ListParagraph"/>
        <w:numPr>
          <w:ilvl w:val="0"/>
          <w:numId w:val="1"/>
        </w:numPr>
      </w:pPr>
      <w:r>
        <w:t>I sometimes put notes inline where something needs future attention and I always preface those with the string XXX (for easy searching).</w:t>
      </w:r>
    </w:p>
    <w:p w14:paraId="484796FF" w14:textId="77777777" w:rsidR="002A52D4" w:rsidRDefault="002A52D4" w:rsidP="00D9544D">
      <w:pPr>
        <w:pStyle w:val="ListParagraph"/>
        <w:numPr>
          <w:ilvl w:val="0"/>
          <w:numId w:val="1"/>
        </w:numPr>
      </w:pPr>
      <w:r>
        <w:t>Changes to content:  Happy to discuss</w:t>
      </w:r>
    </w:p>
    <w:p w14:paraId="3709FCD7" w14:textId="60546E2A" w:rsidR="005A656F" w:rsidRDefault="002A52D4" w:rsidP="002A52D4">
      <w:pPr>
        <w:pStyle w:val="ListParagraph"/>
        <w:numPr>
          <w:ilvl w:val="1"/>
          <w:numId w:val="1"/>
        </w:numPr>
      </w:pPr>
      <w:r>
        <w:t>In</w:t>
      </w:r>
      <w:r w:rsidR="005A656F">
        <w:t xml:space="preserve">tead of starting with a svyset that didn’t include clusters or strata, I simply started out doing </w:t>
      </w:r>
      <w:r w:rsidR="0049403D">
        <w:t>it with the cluster ID, stratum ID, and weights</w:t>
      </w:r>
      <w:r w:rsidR="005A656F">
        <w:t>.  We can discuss going back and doing a more parallel approach, but I don’t think it’s necessary.</w:t>
      </w:r>
    </w:p>
    <w:p w14:paraId="14AA8DE4" w14:textId="77777777" w:rsidR="005A656F" w:rsidRDefault="005A656F" w:rsidP="002A52D4">
      <w:pPr>
        <w:pStyle w:val="ListParagraph"/>
        <w:numPr>
          <w:ilvl w:val="1"/>
          <w:numId w:val="1"/>
        </w:numPr>
      </w:pPr>
      <w:r>
        <w:t>I added some material on design effect.</w:t>
      </w:r>
    </w:p>
    <w:p w14:paraId="5BDB8763" w14:textId="269F7465" w:rsidR="005A656F" w:rsidRDefault="005A656F" w:rsidP="002A52D4">
      <w:pPr>
        <w:pStyle w:val="ListParagraph"/>
        <w:numPr>
          <w:ilvl w:val="1"/>
          <w:numId w:val="1"/>
        </w:numPr>
      </w:pPr>
      <w:r>
        <w:t>I allude to</w:t>
      </w:r>
      <w:r w:rsidR="0049403D">
        <w:t xml:space="preserve"> maybe adding more material re:</w:t>
      </w:r>
      <w:r>
        <w:t xml:space="preserve"> a kind of plot that we advocate here, and have written both Stata and R programs to create…so-called </w:t>
      </w:r>
      <w:r>
        <w:rPr>
          <w:i/>
          <w:iCs/>
        </w:rPr>
        <w:t>organ pipe plots</w:t>
      </w:r>
      <w:r>
        <w:t>.  I’m not sure we’ll have time to develop material for that given the new timeframe, so maybe we’ll just insert a brief mention or aside and point the user to online resources.</w:t>
      </w:r>
      <w:r w:rsidR="0049403D">
        <w:t xml:space="preserve">  I can add a footnote, but doing so now is painful as it means I need to renumber the others by hand.  Do you work with a tool that automagically handles the footnote numbers?  If so, do tell !!</w:t>
      </w:r>
    </w:p>
    <w:p w14:paraId="4463D8B6" w14:textId="6FF80093" w:rsidR="005A656F" w:rsidRDefault="005A656F" w:rsidP="00D9544D">
      <w:pPr>
        <w:pStyle w:val="ListParagraph"/>
        <w:numPr>
          <w:ilvl w:val="0"/>
          <w:numId w:val="1"/>
        </w:numPr>
      </w:pPr>
      <w:r>
        <w:t>The document isn’t consistent in whether variable names are capitalized or not.  I never work with capitalized variable</w:t>
      </w:r>
      <w:r w:rsidR="002A52D4">
        <w:t xml:space="preserve"> name</w:t>
      </w:r>
      <w:r>
        <w:t xml:space="preserve">s, so all the code is lower case.  But </w:t>
      </w:r>
      <w:r w:rsidR="004A6C7C">
        <w:t>the untouched passage</w:t>
      </w:r>
      <w:r w:rsidR="002A52D4">
        <w:t>s</w:t>
      </w:r>
      <w:r w:rsidR="004A6C7C">
        <w:t xml:space="preserve"> of</w:t>
      </w:r>
      <w:r>
        <w:t xml:space="preserve"> narrative</w:t>
      </w:r>
      <w:r w:rsidR="004A6C7C">
        <w:t xml:space="preserve"> all use upper case names</w:t>
      </w:r>
      <w:r>
        <w:t>.</w:t>
      </w:r>
      <w:r w:rsidR="004A6C7C">
        <w:t xml:space="preserve">  Let’s discuss</w:t>
      </w:r>
      <w:r w:rsidR="002A52D4">
        <w:t xml:space="preserve"> whether to change those.</w:t>
      </w:r>
    </w:p>
    <w:p w14:paraId="1833E79D" w14:textId="7B8578B4" w:rsidR="005A656F" w:rsidRDefault="005A656F" w:rsidP="00D9544D">
      <w:pPr>
        <w:pStyle w:val="ListParagraph"/>
        <w:numPr>
          <w:ilvl w:val="0"/>
          <w:numId w:val="1"/>
        </w:numPr>
      </w:pPr>
      <w:r>
        <w:t xml:space="preserve">The document may not be consistent concerning whether IPUMS variables are treated with hyperlinks (any that were so in the R blog are so here, too, with the same link target) or with a markdown code wrapper of a single back tick `like this`.  From the Stata dyndoc command this results in a wrapper of &lt;code&gt;like this&lt;/code&gt;.  Let’s discuss whether the inline narrative examples of that are desirable, or not. </w:t>
      </w:r>
    </w:p>
    <w:p w14:paraId="3D313F4D" w14:textId="48D64F71" w:rsidR="00D83E6A" w:rsidRDefault="00D2006B" w:rsidP="00D83E6A">
      <w:pPr>
        <w:pStyle w:val="ListParagraph"/>
        <w:numPr>
          <w:ilvl w:val="0"/>
          <w:numId w:val="1"/>
        </w:numPr>
      </w:pPr>
      <w:r>
        <w:t xml:space="preserve">Let’s discuss whether there’s a straightforward way for us to set off code blocks that </w:t>
      </w:r>
      <w:r w:rsidRPr="007408E0">
        <w:rPr>
          <w:u w:val="single"/>
        </w:rPr>
        <w:t>do not</w:t>
      </w:r>
      <w:r>
        <w:t xml:space="preserve"> have output and code blocks that </w:t>
      </w:r>
      <w:r w:rsidRPr="007408E0">
        <w:rPr>
          <w:u w:val="single"/>
        </w:rPr>
        <w:t xml:space="preserve">do </w:t>
      </w:r>
      <w:r>
        <w:t xml:space="preserve">have output.  I can separate them with a row of &amp;nbsp; or something else.  We might like to give these different styles so one can have one color of shading and the other can have </w:t>
      </w:r>
      <w:r>
        <w:lastRenderedPageBreak/>
        <w:t>another color.  Let’s discuss.</w:t>
      </w:r>
      <w:r w:rsidR="00D83E6A">
        <w:t xml:space="preserve">  For now, I have put an empty row with &amp;nbsp; in between those blocks.  Let me know if we should do something else.</w:t>
      </w:r>
    </w:p>
    <w:p w14:paraId="2CA4DD41" w14:textId="565038F0" w:rsidR="007E302F" w:rsidRDefault="00BE6CA0" w:rsidP="00D9544D">
      <w:pPr>
        <w:pStyle w:val="ListParagraph"/>
        <w:numPr>
          <w:ilvl w:val="0"/>
          <w:numId w:val="1"/>
        </w:numPr>
      </w:pPr>
      <w:r>
        <w:t>The citation reference isn’t working in ours as nicely as it works in yours.  Feedback welcome.</w:t>
      </w:r>
    </w:p>
    <w:sectPr w:rsidR="007E302F" w:rsidSect="00BA0669">
      <w:footerReference w:type="default" r:id="rId12"/>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le Rhoda" w:date="2022-10-17T17:16:00Z" w:initials="DR">
    <w:p w14:paraId="2CA250E9" w14:textId="77777777" w:rsidR="00BE6CA0" w:rsidRDefault="00BE6CA0" w:rsidP="0052348B">
      <w:pPr>
        <w:pStyle w:val="CommentText"/>
      </w:pPr>
      <w:r>
        <w:rPr>
          <w:rStyle w:val="CommentReference"/>
        </w:rPr>
        <w:annotationRef/>
      </w:r>
      <w:r>
        <w:t>Asides and footnotes re-inserted and seem to be working.  I tweaked the wording, in only a few, as appropriate.  Added one footnote re: degrees of freedom.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A250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80C78" w16cex:dateUtc="2022-10-17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A250E9" w16cid:durableId="26F80C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6CED6" w14:textId="77777777" w:rsidR="009511FE" w:rsidRDefault="009511FE" w:rsidP="005A656F">
      <w:pPr>
        <w:spacing w:after="0" w:line="240" w:lineRule="auto"/>
      </w:pPr>
      <w:r>
        <w:separator/>
      </w:r>
    </w:p>
  </w:endnote>
  <w:endnote w:type="continuationSeparator" w:id="0">
    <w:p w14:paraId="70AE8935" w14:textId="77777777" w:rsidR="009511FE" w:rsidRDefault="009511FE" w:rsidP="005A6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269764"/>
      <w:docPartObj>
        <w:docPartGallery w:val="Page Numbers (Bottom of Page)"/>
        <w:docPartUnique/>
      </w:docPartObj>
    </w:sdtPr>
    <w:sdtEndPr>
      <w:rPr>
        <w:noProof/>
      </w:rPr>
    </w:sdtEndPr>
    <w:sdtContent>
      <w:p w14:paraId="57FBE518" w14:textId="692208D2" w:rsidR="005A656F" w:rsidRDefault="005A65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CC70C8" w14:textId="77777777" w:rsidR="005A656F" w:rsidRDefault="005A6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5BC4D" w14:textId="77777777" w:rsidR="009511FE" w:rsidRDefault="009511FE" w:rsidP="005A656F">
      <w:pPr>
        <w:spacing w:after="0" w:line="240" w:lineRule="auto"/>
      </w:pPr>
      <w:r>
        <w:separator/>
      </w:r>
    </w:p>
  </w:footnote>
  <w:footnote w:type="continuationSeparator" w:id="0">
    <w:p w14:paraId="733F9BD2" w14:textId="77777777" w:rsidR="009511FE" w:rsidRDefault="009511FE" w:rsidP="005A65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F37"/>
    <w:multiLevelType w:val="hybridMultilevel"/>
    <w:tmpl w:val="5046E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758876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e Rhoda">
    <w15:presenceInfo w15:providerId="Windows Live" w15:userId="305e844f519ab3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4D"/>
    <w:rsid w:val="000510CA"/>
    <w:rsid w:val="00064D49"/>
    <w:rsid w:val="000E1C49"/>
    <w:rsid w:val="001D4871"/>
    <w:rsid w:val="001E5ADD"/>
    <w:rsid w:val="002A52D4"/>
    <w:rsid w:val="003601A6"/>
    <w:rsid w:val="0049403D"/>
    <w:rsid w:val="004A6C7C"/>
    <w:rsid w:val="004F2465"/>
    <w:rsid w:val="005A656F"/>
    <w:rsid w:val="005E0D77"/>
    <w:rsid w:val="006B32AA"/>
    <w:rsid w:val="006D633A"/>
    <w:rsid w:val="00735E55"/>
    <w:rsid w:val="007408E0"/>
    <w:rsid w:val="00743E08"/>
    <w:rsid w:val="007E302F"/>
    <w:rsid w:val="009511FE"/>
    <w:rsid w:val="00A62DF6"/>
    <w:rsid w:val="00B670AB"/>
    <w:rsid w:val="00BA0669"/>
    <w:rsid w:val="00BE6CA0"/>
    <w:rsid w:val="00CC1B1C"/>
    <w:rsid w:val="00D2006B"/>
    <w:rsid w:val="00D83E6A"/>
    <w:rsid w:val="00D9544D"/>
    <w:rsid w:val="00F94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8038"/>
  <w15:chartTrackingRefBased/>
  <w15:docId w15:val="{2D2094D5-4942-4391-9FCF-6295D7C4E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44D"/>
    <w:pPr>
      <w:ind w:left="720"/>
      <w:contextualSpacing/>
    </w:pPr>
  </w:style>
  <w:style w:type="paragraph" w:styleId="Header">
    <w:name w:val="header"/>
    <w:basedOn w:val="Normal"/>
    <w:link w:val="HeaderChar"/>
    <w:uiPriority w:val="99"/>
    <w:unhideWhenUsed/>
    <w:rsid w:val="005A6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56F"/>
  </w:style>
  <w:style w:type="paragraph" w:styleId="Footer">
    <w:name w:val="footer"/>
    <w:basedOn w:val="Normal"/>
    <w:link w:val="FooterChar"/>
    <w:uiPriority w:val="99"/>
    <w:unhideWhenUsed/>
    <w:rsid w:val="005A6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56F"/>
  </w:style>
  <w:style w:type="character" w:styleId="CommentReference">
    <w:name w:val="annotation reference"/>
    <w:basedOn w:val="DefaultParagraphFont"/>
    <w:uiPriority w:val="99"/>
    <w:semiHidden/>
    <w:unhideWhenUsed/>
    <w:rsid w:val="00BE6CA0"/>
    <w:rPr>
      <w:sz w:val="16"/>
      <w:szCs w:val="16"/>
    </w:rPr>
  </w:style>
  <w:style w:type="paragraph" w:styleId="CommentText">
    <w:name w:val="annotation text"/>
    <w:basedOn w:val="Normal"/>
    <w:link w:val="CommentTextChar"/>
    <w:uiPriority w:val="99"/>
    <w:unhideWhenUsed/>
    <w:rsid w:val="00BE6CA0"/>
    <w:pPr>
      <w:spacing w:line="240" w:lineRule="auto"/>
    </w:pPr>
    <w:rPr>
      <w:sz w:val="20"/>
      <w:szCs w:val="20"/>
    </w:rPr>
  </w:style>
  <w:style w:type="character" w:customStyle="1" w:styleId="CommentTextChar">
    <w:name w:val="Comment Text Char"/>
    <w:basedOn w:val="DefaultParagraphFont"/>
    <w:link w:val="CommentText"/>
    <w:uiPriority w:val="99"/>
    <w:rsid w:val="00BE6CA0"/>
    <w:rPr>
      <w:sz w:val="20"/>
      <w:szCs w:val="20"/>
    </w:rPr>
  </w:style>
  <w:style w:type="paragraph" w:styleId="CommentSubject">
    <w:name w:val="annotation subject"/>
    <w:basedOn w:val="CommentText"/>
    <w:next w:val="CommentText"/>
    <w:link w:val="CommentSubjectChar"/>
    <w:uiPriority w:val="99"/>
    <w:semiHidden/>
    <w:unhideWhenUsed/>
    <w:rsid w:val="00BE6CA0"/>
    <w:rPr>
      <w:b/>
      <w:bCs/>
    </w:rPr>
  </w:style>
  <w:style w:type="character" w:customStyle="1" w:styleId="CommentSubjectChar">
    <w:name w:val="Comment Subject Char"/>
    <w:basedOn w:val="CommentTextChar"/>
    <w:link w:val="CommentSubject"/>
    <w:uiPriority w:val="99"/>
    <w:semiHidden/>
    <w:rsid w:val="00BE6C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Rhoda</dc:creator>
  <cp:keywords/>
  <dc:description/>
  <cp:lastModifiedBy>Dale Rhoda</cp:lastModifiedBy>
  <cp:revision>11</cp:revision>
  <dcterms:created xsi:type="dcterms:W3CDTF">2022-10-17T18:39:00Z</dcterms:created>
  <dcterms:modified xsi:type="dcterms:W3CDTF">2022-10-19T21:06:00Z</dcterms:modified>
</cp:coreProperties>
</file>