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25666B">
        <w:br/>
      </w:r>
      <w:r w:rsidR="0025666B">
        <w:br/>
        <w:t>-Nos fichiers XML commence avec la ligne &lt;?xml version=’’1.0’’ encoding=’’UTF-8’’?&gt;</w:t>
      </w:r>
      <w:r w:rsidR="00EB0402">
        <w:t xml:space="preserve">. On peut créer des fichiers XML dans le dossier drawable ce qui nous permet de les utilisées tel des ImageView dans notre projet. </w:t>
      </w:r>
      <w:r w:rsidR="0025666B">
        <w:br/>
      </w:r>
      <w:r w:rsidR="0025666B">
        <w:br/>
        <w:t xml:space="preserve">-&lt;shape&gt; est une balise qui nous permet de créer une forme. Cette forme sera stocké tel une image SVG. </w:t>
      </w:r>
      <w:r w:rsidR="00026A53">
        <w:t xml:space="preserve">La balise ressemble à &lt;shape xmlns :android=’’http://schemas.android.com/apk/res/android’’ android :shape=’’rectangle/oval/line/ring’’&gt; Le paramètre android :shape nous permet de déterminer quel type de forme on veut dessiner. </w:t>
      </w:r>
      <w:r w:rsidR="00F6519E">
        <w:br/>
        <w:t>À l’intérieur de la balise shape, on retrouve les balises stroke, gradient</w:t>
      </w:r>
      <w:r w:rsidR="00953FEA">
        <w:t>, solid</w:t>
      </w:r>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android :width=’’19dp’’ et android :color=’’#FFFFFF’’.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Le paramètre and</w:t>
      </w:r>
      <w:r w:rsidR="002D01E8">
        <w:t>r</w:t>
      </w:r>
      <w:r w:rsidR="00150CBE">
        <w:t>oid :angle=’’integer’’ nous permet de choisir la direction de notre dégradé.</w:t>
      </w:r>
      <w:r w:rsidR="002D01E8">
        <w:t xml:space="preserve"> Le paramètre android :startColor=’’color’’ nous permet de choisir la couleur de départ de notre dégradé. Le paramètre android :centerColor=’’integer’’ nous permet de choisir la deuxième couleur de notre dégradé. Le paramètre android :endColor=’’color’’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 xml:space="preserve">&lt;vector&gt; est une balise qui nous permet de dessiner une image SVG dans android studio. La balise ressemble à &lt;vector xmlns :android=’’http://schemas.android.com/apk/res/android’’ android :height=’’100dp’’ android :width=’’100dp’’ android :viewportHeight=’’100’’ android :viewportWidth=’’100’’&gt; Ces premiers paramètres nous permettent de déterminer la taille </w:t>
      </w:r>
      <w:r w:rsidR="00965677">
        <w:t xml:space="preserve">initiale </w:t>
      </w:r>
      <w:r w:rsidR="007B2528">
        <w:t>de l’image.</w:t>
      </w:r>
      <w:r w:rsidR="006F2DB7">
        <w:br/>
        <w:t>La balise de vector est groupe et ressemble à &lt;group android :name=’’myGroupName’’&gt;. Cette balise prend à l’intérieur d’elle la balise &lt;path&gt;.</w:t>
      </w:r>
      <w:r w:rsidR="006F2DB7">
        <w:br/>
        <w:t xml:space="preserve">La balise path contient la forme en elle-même elle prend les paramètres </w:t>
      </w:r>
      <w:r w:rsidR="006F2DB7">
        <w:lastRenderedPageBreak/>
        <w:t>android :strokeColor/strokeWidth/name/fillColor/pathData.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BC6AF1">
      <w:pPr>
        <w:pStyle w:val="Paragraphedeliste"/>
      </w:pPr>
      <w:r>
        <w:t xml:space="preserve">Le paramètre android :strokeColor=’’color’’ nous permet de changer la couleur de la bordure de notre forme. Le paramètre android :strokeWidth=’’integer’’ nous permet de changer la largeur de la bordure de notre forme. Le paramètre android :name=’’string’’ nous permet d’assigner un nom à notre vecteur/forme. </w:t>
      </w:r>
      <w:r w:rsidR="006E3AEB">
        <w:t xml:space="preserve">Le paramètre android :fillColor=’’color’’ nous permet de choisir la couleur qui va remplir notre vecteur/forme. </w:t>
      </w:r>
      <w:r w:rsidR="00443092">
        <w:t xml:space="preserve">Le paramètre </w:t>
      </w:r>
      <w:r w:rsidR="00E91FAB">
        <w:t>android :pathData=’’svg values’’ nous permet de dessiner le chemin de notre forme</w:t>
      </w:r>
      <w:r w:rsidR="00BD4031">
        <w:t>.</w:t>
      </w:r>
      <w:r w:rsidR="003F3AE9">
        <w:t xml:space="preserve"> M int,int indique le point de départ de notre vecteur. L int,int indique le restant des points que notre vecteur devra atteindre. z permet de fermer le chemin dessiner avec notre vecteur. Cela pourrait ressembler à android :pathData=’’M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w:t>
      </w:r>
      <w:r w:rsidR="00193231">
        <w:t>qu</w:t>
      </w:r>
      <w:r w:rsidR="0016081E">
        <w:t xml:space="preserve">e spinner.setAdapter(adapter). </w:t>
      </w:r>
      <w:r w:rsidR="00EF49BF">
        <w:br/>
      </w:r>
      <w:r w:rsidR="00EF49BF">
        <w:br/>
        <w:t xml:space="preserve">-Widgets/ListView est un menu de bouton qui peuvent être cliqué. Le nom de la classe dans le code est ListView. Pour intégrer des options dans le ListView il nous faut un </w:t>
      </w:r>
      <w:r w:rsidR="00EF49BF">
        <w:lastRenderedPageBreak/>
        <w:t xml:space="preserve">ArrayAdapter(context, android.R.layout.simple_list_item_1, arrayOfPossibilities). Ensuite on doit associer notre ListView à notre adapter tel </w:t>
      </w:r>
      <w:r w:rsidR="00193231">
        <w:t xml:space="preserve">que listView.setAdapter(adapter). </w:t>
      </w:r>
      <w:r w:rsidR="00923DCE">
        <w:br/>
      </w:r>
      <w:r w:rsidR="00923DCE">
        <w:br/>
        <w:t xml:space="preserve">-Scrollview est une zone de notre application qu’on pourra faire glisser de la même manière qu’un menu déroulant. Le nom de la classe dans le code est </w:t>
      </w:r>
      <w:r w:rsidR="009E765B">
        <w:t xml:space="preserve">ScrollView </w:t>
      </w:r>
      <w:r w:rsidR="008572BE">
        <w:t xml:space="preserve">bien qu’on va généralement plus avoir besoin du linear layout que le scroll view contient. </w:t>
      </w:r>
      <w:r w:rsidR="00D82502">
        <w:br/>
      </w:r>
      <w:r w:rsidR="00D82502">
        <w:br/>
        <w:t xml:space="preserve">-RatingBar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floats. </w:t>
      </w:r>
      <w:r w:rsidR="006B76E4">
        <w:br/>
      </w:r>
      <w:r w:rsidR="006B76E4">
        <w:br/>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4DB0BD76" w:rsidR="00854C15" w:rsidRDefault="004D608F" w:rsidP="00D02C4D">
      <w:pPr>
        <w:ind w:left="720" w:hanging="720"/>
      </w:pPr>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0C7D0B">
        <w:t xml:space="preserve">Si on veut désinscrire un élément d’un écouteur on rappelle la méthode pour associer l’écouteur et au lieu de donner un écouteur on donne la valeur null.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-@Override</w:t>
      </w:r>
      <w:r w:rsidR="007F2DE7">
        <w:br/>
        <w:t>protected void onStop(){super.onStop();}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-@Override</w:t>
      </w:r>
      <w:r w:rsidR="00E163D4">
        <w:br/>
      </w:r>
      <w:r w:rsidR="00E163D4">
        <w:lastRenderedPageBreak/>
        <w:t xml:space="preserve">protected void onStart(){super.onStart();} Nous permet d’exécuter du code lorsque l’activité est ouverte. </w:t>
      </w:r>
      <w:r w:rsidR="00852744">
        <w:t>Cette méthode est appelée</w:t>
      </w:r>
      <w:r w:rsidR="001C7C50">
        <w:t xml:space="preserve"> la première fois que l’activité est ouverte</w:t>
      </w:r>
      <w:r w:rsidR="00852744">
        <w:t xml:space="preserve"> tout comme onCreate</w:t>
      </w:r>
      <w:r w:rsidR="001C7C50">
        <w:t>, mais aussi lorsqu’on y retourne.</w:t>
      </w:r>
      <w:r w:rsidR="00A92B70">
        <w:t xml:space="preserve"> Il peut être pertinent de modifier cette fonction lorsqu’on veut s’assurer qu’une base de donnée est ouverte par exemple. </w:t>
      </w:r>
      <w:r w:rsidR="00726CD4">
        <w:br/>
      </w:r>
      <w:r w:rsidR="00E85320">
        <w:br/>
        <w:t>-MyActivity.finish()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DB1ED8">
        <w:t>Il est important de noter que, si la valeur de retour n’est pas mis à true, l’écouteur ne pourra pas consommer l’évènement de touch</w:t>
      </w:r>
      <w:r w:rsidR="002627A9">
        <w:t>,</w:t>
      </w:r>
      <w:r w:rsidR="00DB1ED8">
        <w:t xml:space="preserve"> donc</w:t>
      </w:r>
      <w:r w:rsidR="002627A9">
        <w:t xml:space="preserv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344CE2">
        <w:br/>
      </w:r>
      <w:r w:rsidR="00344CE2">
        <w:br/>
        <w:t xml:space="preserve">-implements View.OnDragListener nous permet d’implémenter l’interface du listener qui détecte si un objet est entrain d’être dragged par-dessus l’objet associer à l’écouteur. </w:t>
      </w:r>
      <w:r w:rsidR="00D02C4D">
        <w:br/>
      </w:r>
      <w:r w:rsidR="00D02C4D">
        <w:lastRenderedPageBreak/>
        <w:t xml:space="preserve">Ce listener possède une méthode obligatoire qu’il nous faut override tel que public boolean onDrag(View v, DragEvent event) où le paramètre v nous retourne de l’information sur les vues associées à ce listener et event nous retourne de l’information sur l’action performer par l’utilisateur avec l’objet qui se fait drag. </w:t>
      </w:r>
      <w:r w:rsidR="00A9627E">
        <w:t xml:space="preserve">Les différents évènements sont : DragEvent.ACTION_DRAG_ENTERED se produit lorsque l’objet qui se fait drag rentre dans une vue associé à l’écouteur, DragEvent.ACTION_DRAG_EXITED se produit lorsque l’objet qui se fait drag sors d’une vue associé à l’écouteur, DragEvent.ACTION_DRAG_STARTED se produit lorsque l’objet associé à l’écouteur contenait </w:t>
      </w:r>
      <w:r w:rsidR="00BC4672">
        <w:t xml:space="preserve">l’objet qui commence maintenant à se faire drag, </w:t>
      </w:r>
      <w:r w:rsidR="00422BC9">
        <w:t xml:space="preserve">DragEvent.ACTION_DROP et DragEvent.ACTION_DRAG_ENDED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true, l’écouteur ne pourra pas consommer l’évènement de drag et donc aucune action à part ACTION_DRAG_ENDED/ACTION_DROP ne seront enregistré. </w:t>
      </w:r>
      <w:r w:rsidR="00B939A3">
        <w:br/>
      </w:r>
      <w:r w:rsidR="001147D2">
        <w:t>Pour drag un objet, il nous faut associer ce dernier à un écouteur, soit onTouch soit onClick</w:t>
      </w:r>
      <w:r w:rsidR="0063424B">
        <w:t xml:space="preserve">. Ensuite, lorsque celui-ci est cliqué, on active sur l’objet la fonction aView.startDragAndDrop(ClipData data, View.DragShadowBuilder shadowBuilder, Object myLocalState, int flags) qui commence le processus de drag and drop. </w:t>
      </w:r>
      <w:r w:rsidR="00C800BB">
        <w:br/>
      </w:r>
      <w:r w:rsidR="007A64D7">
        <w:t>On peut avoir accès à l’objet qu’on est entrain de drag à l’intérieur de notre écouteur onDrag, à partir du paramètre event de la fonction onDrag on peut obtenir (View)event.getLocalState() qui nous retourne l’objet entrain d’être dragged</w:t>
      </w:r>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event la clipData associer à l’objet entrain d’être dragged grâce à event.getClipData().</w:t>
      </w:r>
      <w:r w:rsidR="008F73CA">
        <w:br/>
        <w:t xml:space="preserve">On peut aussi savoir si l’objet qui est drag est drop dans un </w:t>
      </w:r>
      <w:r w:rsidR="00BE1A98">
        <w:t xml:space="preserve">objet associer à l’écouteur onDrag grâce au paramètre event et à la fonction event.getResult() qui retourne true si l’objet est drop dans un objet associé à l’écouteur et false s’il est drop à l’extérieur. </w:t>
      </w:r>
      <w:r w:rsidR="00D92386">
        <w:br/>
        <w:t>Il est important de noter que le contenu de la fonction est drag est appelé à chaque tick pour chacun des objets associés à l’écouteur, indépendamment de si l’objet qui se fait drag est entrain de hover sur l’objet associé à l’écouteur.</w:t>
      </w:r>
      <w:r w:rsidR="00C800BB">
        <w:t xml:space="preserve"> </w:t>
      </w:r>
      <w:r w:rsidR="00C92FAE">
        <w:br/>
      </w:r>
      <w:r w:rsidR="00C92FAE">
        <w:br/>
      </w:r>
      <w:r w:rsidR="007548D3" w:rsidRPr="008D5F68">
        <w:rPr>
          <w:lang w:val="en-US"/>
        </w:rPr>
        <w:t xml:space="preserve">-aView.startDragAndDrop(ClipData data, View.DragShadowBuilder shadowBuilder, Object myLocalState, int flags) Permet de drag and drop une vue. </w:t>
      </w:r>
      <w:r w:rsidR="00062018">
        <w:t xml:space="preserve">Le premier paramètre est un ClipData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View.DragShadowBuilder(aView). La vue que l’on place à l’intérieur du shadow builder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r>
      <w:r w:rsidR="00307EFD">
        <w:lastRenderedPageBreak/>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597EDE">
        <w:br/>
        <w:t xml:space="preserve">-ARatingBar.getRating() nous retourne un float représentant le nombre d’étoile choisit par l’utilisateur. </w:t>
      </w:r>
      <w:r w:rsidR="005A4406">
        <w:br/>
      </w:r>
      <w:r w:rsidR="008345A1">
        <w:br/>
        <w:t xml:space="preserve">-ARatingBar.setRating(float newRating) nous permet de modifier le rating courant de notre rating bar. </w:t>
      </w:r>
      <w:r w:rsidR="008345A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1B22DE">
        <w:br/>
        <w:t xml:space="preserve">-AWidget.setBackground(Drawable myDrawable) Nous permet de mettre un drawable comme background de notre widget. Prend en paramètre un drawable. </w:t>
      </w:r>
      <w:r w:rsidR="001B22DE">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5A38EA">
        <w:br/>
      </w:r>
      <w:r w:rsidR="005A38EA">
        <w:br/>
        <w:t xml:space="preserve">-implements AdapterView.OnItemClickedListener est utile pour des objets où on peut clicker sur </w:t>
      </w:r>
      <w:r w:rsidR="005A38EA">
        <w:lastRenderedPageBreak/>
        <w:t xml:space="preserve">des éléments tel qu’un ListView. Possède une méthode à implémenter soit onItemClick(AdapterView&lt;?&gt; parent, View view, int position, long id) où on va principalement utilisé le paramètre position qui nous permet de savoir quel élément a été cliqué par l’utilisateur. Le paramètre view nous permet de manipuler l’élément enfant du ListView qui vient d’être cliqué. Les autres paramètres ne seront pas particulièrement utilisés.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4F6076">
        <w:br/>
        <w:t xml:space="preserve">-getResources().getDrawable(R.drawable.myDrawable) Au lieu de nous retourner le int représentant notre drawable, nous retourne le drawable en lui-même. </w:t>
      </w:r>
      <w:r w:rsidR="004F6076">
        <w:br/>
      </w:r>
      <w:r w:rsidR="00C640E6">
        <w:br/>
        <w:t>-</w:t>
      </w:r>
      <w:r w:rsidR="001F29EA">
        <w:t xml:space="preserve">aLayout.addView(aView) nous permet de rajouter une view dans un layout. </w:t>
      </w:r>
      <w:r w:rsidR="00AB479B">
        <w:br/>
      </w:r>
      <w:r w:rsidR="00AB479B">
        <w:br/>
      </w:r>
      <w:r w:rsidR="00AB479B" w:rsidRPr="008D5F68">
        <w:rPr>
          <w:lang w:val="en-US"/>
        </w:rPr>
        <w:t xml:space="preserve">-LinearLayout.LayoutParams layoutParams = new LinearLayout.LayoutParams(int widthInPixels, int heightInPixels) Crée une variable pouvant contenir </w:t>
      </w:r>
      <w:r w:rsidR="005A4E8D" w:rsidRPr="008D5F68">
        <w:rPr>
          <w:lang w:val="en-US"/>
        </w:rPr>
        <w:t>les paramètres</w:t>
      </w:r>
      <w:r w:rsidR="00AB479B" w:rsidRPr="008D5F68">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lastRenderedPageBreak/>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C36C6B">
        <w:br/>
      </w:r>
      <w:r w:rsidR="00C36C6B">
        <w:br/>
      </w:r>
      <w:r w:rsidR="002062EB">
        <w:t xml:space="preserve">-aView.setVisibility(View.VISIBLE/INVISIBLE) Nous permet de changer la visibilité de notre vue. </w:t>
      </w:r>
      <w:r w:rsidR="005E4082">
        <w:br/>
      </w:r>
      <w:r w:rsidR="005E4082">
        <w:br/>
        <w:t>-aView.getParent() Nous retourne le parent direct</w:t>
      </w:r>
      <w:r w:rsidR="00722074">
        <w:t xml:space="preserve"> de la vue en question.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62EB9930"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8D1AFC">
        <w:br/>
      </w:r>
      <w:r w:rsidR="008D1AFC">
        <w:br/>
        <w:t xml:space="preserve">Les </w:t>
      </w:r>
      <w:r w:rsidR="008D1AFC">
        <w:rPr>
          <w:i/>
          <w:iCs/>
        </w:rPr>
        <w:t xml:space="preserve">exceptions contrôlées </w:t>
      </w:r>
      <w:r w:rsidR="008D1AFC">
        <w:t>sont des exceptions créées par des utilisateurs. En soit, ce sont des exceptions qui ne sont pas des sous-classes de RuntimeException.</w:t>
      </w:r>
      <w:r w:rsidR="00A32834">
        <w:t xml:space="preserve"> Tel que : SQLException (problème avec l’accès aux tables SQL), FileNotFoundException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try catch ou bien </w:t>
      </w:r>
      <w:r w:rsidR="00BC6D3A">
        <w:t xml:space="preserve">on la lance explicitement dans la pile d’appel. </w:t>
      </w:r>
      <w:r w:rsidR="00DF4496">
        <w:br/>
      </w:r>
      <w:r w:rsidR="00DF4496">
        <w:lastRenderedPageBreak/>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l’erreur/exception n’est pas catch et que le programme crash, le bloc finally sera exécuté. </w:t>
      </w:r>
      <w:r w:rsidR="001A6AA2">
        <w:br/>
      </w:r>
      <w:r w:rsidR="001A6AA2">
        <w:br/>
        <w:t xml:space="preserve">-anException.getMessage() nous permet d’obtenir le message d’erreur de notre exception. </w:t>
      </w:r>
      <w:r w:rsidR="00B74B11">
        <w:br/>
      </w:r>
      <w:r w:rsidR="00B74B11">
        <w:br/>
        <w:t xml:space="preserve">-anException.printStackTrace()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controlled exception)</w:t>
      </w:r>
      <w:r w:rsidR="00CC1E92">
        <w:rPr>
          <w:b/>
          <w:bCs/>
          <w:i/>
          <w:iCs/>
        </w:rPr>
        <w:br/>
      </w:r>
      <w:r w:rsidR="00EC5B38">
        <w:t xml:space="preserve">Il nous faut en premier lieu créer une classe </w:t>
      </w:r>
      <w:r w:rsidR="009930C0">
        <w:t xml:space="preserve">qui va extends Exception. </w:t>
      </w:r>
      <w:r w:rsidR="00385ADF">
        <w:t xml:space="preserve">Le nom d’une classe qui extend Exception devra toujours finir par Exception. </w:t>
      </w:r>
      <w:r w:rsidR="00507B1C">
        <w:br/>
      </w:r>
      <w:r w:rsidR="00AC52E5">
        <w:t>La classe Exception possède une variable message, une fonction getMessage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throws myException. </w:t>
      </w:r>
      <w:r w:rsidR="009F0D38">
        <w:t xml:space="preserve">Si notre méthode peut lancer plus d’une exception, on sépare simplement </w:t>
      </w:r>
      <w:r w:rsidR="00B630C5">
        <w:t>nos exceptions</w:t>
      </w:r>
      <w:r w:rsidR="009F0D38">
        <w:t xml:space="preserve"> avec une virgule tel que throws myException, mySecondException. </w:t>
      </w:r>
      <w:r w:rsidR="004A0061">
        <w:t>On inclut ensuite dans la méthode throw new myException</w:t>
      </w:r>
      <w:r w:rsidR="00FD0FBF">
        <w:t xml:space="preserve"> lorsque celle-ci </w:t>
      </w:r>
      <w:r w:rsidR="00BA441E">
        <w:t>pourra se produire</w:t>
      </w:r>
      <w:r w:rsidR="004A0061">
        <w:t xml:space="preserve">. </w:t>
      </w:r>
      <w:r w:rsidR="00703B27">
        <w:br/>
        <w:t>En soit, on peut gérer notre exception contrôlée de deux manières différentes. La première est d’utiliser un try catch à l’intérieur de notre méthode</w:t>
      </w:r>
      <w:r w:rsidR="000E22FE">
        <w:t xml:space="preserve"> (Lancer et attrapé l’exception à l’intérieur du modèle)</w:t>
      </w:r>
      <w:r w:rsidR="00703B27">
        <w:t>. La seconde est de throw notre exception vers la méthode qui a appelé la méthode qui a throw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methodeA qui appelle methodeB qui appelle methodeC qui elle peut lancer une exception, on peut attraper cette exception à l’intérieur de methodeA tant que les méthodes methodeB et </w:t>
      </w:r>
      <w:r w:rsidR="004C66EB">
        <w:t>methodeC possède</w:t>
      </w:r>
      <w:r w:rsidR="00B630C5">
        <w:t xml:space="preserve"> l’attribut throws</w:t>
      </w:r>
      <w:r w:rsidR="004C66EB">
        <w:t xml:space="preserve"> myException</w:t>
      </w:r>
      <w:r w:rsidR="00B630C5">
        <w:t xml:space="preserve">. </w:t>
      </w:r>
      <w:r w:rsidR="004C66EB">
        <w:t xml:space="preserve">Il n’est pas nécessaire d’inscrire le throws pour une exception non contrôlée. </w:t>
      </w:r>
      <w:r w:rsidR="00CC1E92">
        <w:br/>
      </w:r>
      <w:r w:rsidR="00EF0F35">
        <w:br/>
      </w:r>
      <w:r w:rsidR="00EF0F35">
        <w:rPr>
          <w:b/>
          <w:bCs/>
          <w:i/>
          <w:iCs/>
        </w:rPr>
        <w:t>Delay via Handler</w:t>
      </w:r>
      <w:r w:rsidR="00EF0F35">
        <w:rPr>
          <w:b/>
          <w:bCs/>
          <w:i/>
          <w:iCs/>
        </w:rPr>
        <w:br/>
      </w:r>
      <w:r w:rsidR="00EF0F35">
        <w:t>Pour créer un délai suite auquel notre code sera exécuté, il nous faut en premier lieu créer un objet 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 xml:space="preserve">Il prend en paramètre en soit une collection, donc soit un set (hashtable.keyset()) si on veut lui donner toutes les clés d’une hashtable ou encore une collection (hashtable.values()) si on veut lui donner tous les éléments de la hashtable.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lastRenderedPageBreak/>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xml:space="preserve">, à partir du contexte de notre activité, contenir le lien pour sauvegarder l’image tel que Uri uri = </w:t>
      </w:r>
      <w:r w:rsidR="00313336">
        <w:lastRenderedPageBreak/>
        <w:t>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La première étape est d’aller dans le fichier build.gradle (Module :app), aller dans la section 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lastRenderedPageBreak/>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lastRenderedPageBreak/>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8D5F68">
        <w:rPr>
          <w:lang w:val="en-US"/>
        </w:rPr>
        <w:t>-canvas.drawArc(new RectF(float leftMostPoint, float topMostPoint, float rightMostPoint, float bottomMostPoint), float startAngle, float sweepAngle, boolean useCenterOfRectF, Paint paint)</w:t>
      </w:r>
      <w:r w:rsidR="0005753D" w:rsidRPr="008D5F68">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B12691">
        <w:br/>
      </w:r>
      <w:r w:rsidR="00B12691">
        <w:lastRenderedPageBreak/>
        <w:br/>
      </w:r>
      <w:r w:rsidR="00B12691">
        <w:rPr>
          <w:b/>
          <w:bCs/>
          <w:i/>
          <w:iCs/>
        </w:rPr>
        <w:t>Fichier Jar</w:t>
      </w:r>
      <w:r w:rsidR="00B12691">
        <w:rPr>
          <w:b/>
          <w:bCs/>
          <w:i/>
          <w:iCs/>
        </w:rPr>
        <w:br/>
      </w:r>
      <w:r w:rsidR="00B12691">
        <w:t>Il est possible de compiler une classe, en soit des fichiers java, sous forme jar. On peut ensuite plus tard utiliser ces fichiers jar en les incluant dans notre fichier gradle dans la section dependencies tel que implementation files(‘libs\\myFile.jar’)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intent, il nous faut lui passer en paramètre le contexte de l’activité qui est notre point de départ et en second paramètre la classe de l’activité qui sera notre point d’arrivé tel que new Intent(MyActivity.this, MyOtherActivity.class); </w:t>
      </w:r>
      <w:r w:rsidR="00B45D12">
        <w:br/>
        <w:t xml:space="preserve">Pour changer d’activité, on utilise la méthode startActivity(myIntent). </w:t>
      </w:r>
      <w:r w:rsidR="00A04F3C">
        <w:br/>
        <w:t xml:space="preserve">On peut donner des flags a nos intents pour leur faire faire certaines choses tel que my_intent.addFlags(Intent.FLAG_ACTIVITY_NO_HISTORY) qui enlève l’activité appelé par notre intent de la pile d’activité qui peuvent être rappelé par le bouton de retour.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 xml:space="preserve">Les types de données sont INTEGER (int), REAL (float),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extends SQLiteOpenHelper. </w:t>
      </w:r>
      <w:r w:rsidR="008E21ED">
        <w:br/>
      </w:r>
      <w:r w:rsidR="00676EF7">
        <w:t xml:space="preserve">Le super du constructeur de notre base de </w:t>
      </w:r>
      <w:r w:rsidR="0018407E">
        <w:t>données</w:t>
      </w:r>
      <w:r w:rsidR="00676EF7">
        <w:t xml:space="preserve"> prend en paramètre le </w:t>
      </w:r>
      <w:r w:rsidR="00676EF7" w:rsidRPr="00D32F69">
        <w:rPr>
          <w:u w:val="single"/>
        </w:rPr>
        <w:t>context</w:t>
      </w:r>
      <w:r w:rsidR="00676EF7">
        <w:t xml:space="preserve"> (synonyme d’activité ou d’application), le </w:t>
      </w:r>
      <w:r w:rsidR="00676EF7" w:rsidRPr="00D32F69">
        <w:rPr>
          <w:u w:val="single"/>
        </w:rPr>
        <w:t>nom</w:t>
      </w:r>
      <w:r w:rsidR="00676EF7">
        <w:t xml:space="preserve"> de la base de donnée, </w:t>
      </w:r>
      <w:r w:rsidR="00676EF7" w:rsidRPr="00D32F69">
        <w:rPr>
          <w:u w:val="single"/>
        </w:rPr>
        <w:t>factory</w:t>
      </w:r>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onCreate(SQLiteDatabase db) ainsi que onUpgrade(SQLiteDatabase db, int oldVersion, int newVersion). </w:t>
      </w:r>
      <w:r w:rsidR="009D02DC" w:rsidRPr="00FA6B22">
        <w:rPr>
          <w:highlight w:val="yellow"/>
        </w:rPr>
        <w:t>Important de noter que onCreate est appelée uniquement lorsque l’application est installée. onCreate est donc uniquement appelé une fois.</w:t>
      </w:r>
      <w:r w:rsidR="009D02DC">
        <w:t xml:space="preserve"> </w:t>
      </w:r>
      <w:r w:rsidR="005002F1">
        <w:br/>
        <w:t xml:space="preserve">Si on veut rappeler onCreate, il est possible de changer dans notre constructeur la version associé à notre table. Si le chiffre de la version est plus grand que celle de table présentement créer, onUpgrade sera appelé lors de l’ouverture de l’application. On peut donc à l’intérieur de onUpgrade drop l’ancienne table et rappeler onCreate.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SQLiteDatabase à l’intérieur de notre classe qui extends SQLiteOpenHelper soit this.getWritableDatabase() si on compte écrire dans nos tables, autrement on peut placer dans notre objet this.getReadableDatabase() si on compte uniquement lire des valeurs de nos tables. </w:t>
      </w:r>
      <w:r w:rsidR="000678C8">
        <w:t xml:space="preserve">this représentant le contexte de notre classe. </w:t>
      </w:r>
      <w:r w:rsidR="009D2795">
        <w:t>Une fois la connexion ouverte, la variable qui contient la base de données est équivalent au paramètre db de nos fonction onCreate et onUpgrade.</w:t>
      </w:r>
      <w:r w:rsidR="00234C8B">
        <w:br/>
      </w:r>
      <w:r w:rsidR="006854D0">
        <w:t>Pour fermer la connexion à notre base de données, on va simplement utiliser la méthode .close() sur notre objet SQLiteDatabase tel que database.close()</w:t>
      </w:r>
      <w:r w:rsidR="00A842A9">
        <w:t>;</w:t>
      </w:r>
      <w:r w:rsidR="006854D0">
        <w:t xml:space="preserve">. </w:t>
      </w:r>
      <w:r w:rsidR="006854D0">
        <w:br/>
      </w:r>
      <w:r w:rsidR="00C46C88">
        <w:lastRenderedPageBreak/>
        <w:br/>
        <w:t>On exécute</w:t>
      </w:r>
      <w:r w:rsidR="00D60396">
        <w:t xml:space="preserve"> généralement les</w:t>
      </w:r>
      <w:r w:rsidR="00C46C88">
        <w:t xml:space="preserve"> commandes </w:t>
      </w:r>
      <w:r w:rsidR="00D60396">
        <w:t xml:space="preserve">suivantes </w:t>
      </w:r>
      <w:r w:rsidR="00C46C88">
        <w:t>à l’intérieur de nos fonctions onCreate et onUpgrade</w:t>
      </w:r>
      <w:r w:rsidR="00AF788A">
        <w:t>. On peut par contre les utilisé n’importe où tant qu’on accès à notre object SQLiteDatabase db</w:t>
      </w:r>
      <w:r w:rsidR="00674BF8">
        <w:t xml:space="preserve"> </w:t>
      </w:r>
      <w:r w:rsidR="00C46C88">
        <w:t>:</w:t>
      </w:r>
      <w:r w:rsidR="00C46C88">
        <w:br/>
        <w:t xml:space="preserve">-myDataBase.execSQL(‘’***your sql commande here***’’); </w:t>
      </w:r>
      <w:r w:rsidR="00E208E7">
        <w:t>Nous permet</w:t>
      </w:r>
      <w:r w:rsidR="00FA6B22">
        <w:t xml:space="preserve"> d</w:t>
      </w:r>
      <w:r w:rsidR="00E208E7">
        <w:t>’exécuter du</w:t>
      </w:r>
      <w:r w:rsidR="00FA6B22">
        <w:t xml:space="preserve"> code sql dans notre base de données</w:t>
      </w:r>
      <w:r w:rsidR="00C46C88">
        <w:t xml:space="preserve"> autre que</w:t>
      </w:r>
      <w:r w:rsidR="00E208E7">
        <w:t xml:space="preserve"> les commandes</w:t>
      </w:r>
      <w:r w:rsidR="00C46C88">
        <w:t xml:space="preserve"> insert ou select</w:t>
      </w:r>
      <w:r w:rsidR="00E208E7">
        <w:t>.</w:t>
      </w:r>
      <w:r w:rsidR="000807AE">
        <w:t xml:space="preserve"> Tel que db.execSQL(‘’create table inventeur(_id INTEGER PRIMARY KEY AUTOINCREMENT, nom TEXT)’’);</w:t>
      </w:r>
      <w:r w:rsidR="0090338C">
        <w:br/>
      </w:r>
      <w:r w:rsidR="00254AC0">
        <w:br/>
      </w:r>
      <w:r w:rsidR="0090338C">
        <w:t>-myDataBase.insert(</w:t>
      </w:r>
      <w:r w:rsidR="00020B84">
        <w:t>String tableName, String nullColumnHack, ContentValue</w:t>
      </w:r>
      <w:r w:rsidR="00996444">
        <w:t>s</w:t>
      </w:r>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null, et le troisième est un objet ContentValues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-myDataBase.rawQuery(</w:t>
      </w:r>
      <w:r w:rsidR="00746328">
        <w:t>String sql, String selectionArgs</w:t>
      </w:r>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null. </w:t>
      </w:r>
      <w:r w:rsidR="00803944">
        <w:t xml:space="preserve">Nous retourne un Cursor. </w:t>
      </w:r>
      <w:r w:rsidR="00C07D03">
        <w:br/>
      </w:r>
      <w:r w:rsidR="00ED57E6">
        <w:br/>
        <w:t>-</w:t>
      </w:r>
      <w:r w:rsidR="00020B84">
        <w:t xml:space="preserve">object </w:t>
      </w:r>
      <w:r w:rsidR="00ED57E6">
        <w:t xml:space="preserve">ContentValues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ContentValues on utilise la méthode cv.put(String key, Byte value). Noter que si on veut insérer les valeurs de notre ContentValues il faut absolument que les clés est pour nom la même chose que les colonnes de notre table. </w:t>
      </w:r>
      <w:r w:rsidR="00F5002F">
        <w:br/>
      </w:r>
      <w:r w:rsidR="00F5002F">
        <w:br/>
        <w:t xml:space="preserve">-object Cursor c Peut contenir les valeurs retourner par un SELECT. </w:t>
      </w:r>
      <w:r w:rsidR="002A28F1">
        <w:t xml:space="preserve">Il faut visualiser cet objet vraiment tel un curseur. Au début, cet objet n’est pas positionné à (0, 0) mais plutôt à (0, -1). Pour le placer à (0, 0) on peut utiliser la fonction c.moveToFirst() ou encore simplement c.moveToNext(). </w:t>
      </w:r>
      <w:r w:rsidR="00216100">
        <w:t>Ensuite pour se déplacer à la prochaine rangée on continue d’utilisé c.moveToNext().</w:t>
      </w:r>
      <w:r w:rsidR="00C8016D">
        <w:t xml:space="preserve"> Noter que s’il existe une prochaine valeur, ces méthodes vont retourner true, autrement ils vont retourner false. </w:t>
      </w:r>
      <w:r w:rsidR="000F1F9A">
        <w:br/>
        <w:t xml:space="preserve">Imaginons que notre query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c.getString/Int/Float(1) dépendement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w:t>
      </w:r>
      <w:r w:rsidR="00930015">
        <w:lastRenderedPageBreak/>
        <w:t xml:space="preserve">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static à l’intérieur de notre singleton. </w:t>
      </w:r>
      <w:r w:rsidR="00BE35F9">
        <w:t xml:space="preserve">On utilise une méthode </w:t>
      </w:r>
      <w:r w:rsidR="00042F92">
        <w:t xml:space="preserve">static </w:t>
      </w:r>
      <w:r w:rsidR="00BE35F9">
        <w:t>pour avoir accès à l’instance de notre singleton. Cette méthode crée l’instance de notre objet si elle n’existe pas déjà et retourne ladite instance. Elle utilise le constructeur de notre classe qui est toujours private</w:t>
      </w:r>
      <w:r w:rsidR="00416E1E">
        <w:t xml:space="preserve"> quand on parle d’un objet singleton</w:t>
      </w:r>
      <w:r w:rsidR="00BE35F9">
        <w:t xml:space="preserve">. </w:t>
      </w:r>
      <w:r w:rsidR="00472B58">
        <w:t xml:space="preserve"> </w:t>
      </w:r>
      <w:r w:rsidR="005826D2">
        <w:br/>
      </w:r>
      <w:r w:rsidR="005826D2">
        <w:br/>
        <w:t>Tp Final : Shuffle pour choisir les cartes aléatoirement</w:t>
      </w:r>
      <w:r w:rsidR="000A2DEC">
        <w:t xml:space="preserve">, </w:t>
      </w:r>
      <w:r w:rsidR="009C087B">
        <w:t>Pointage plus le coup est bon plus on gagne de point plus on joue vite aussi et un baseline de point qui augmente le moins on a de carte</w:t>
      </w:r>
      <w:r w:rsidR="00E94D43">
        <w:t>, Voir online pour le chronomètre</w:t>
      </w:r>
      <w:r w:rsidR="00186E7A">
        <w:t>, Classe carte (nb, couleur selon nb) | pile (valeur carte, ascendante/descendante, acceptation carte) | Partie (</w:t>
      </w:r>
      <w:r w:rsidR="007F0E69">
        <w:t>règle du jeu donc si la partie est fini, piger, chronomètre) | Jeu (contient les layouts des cartes</w:t>
      </w:r>
      <w:r w:rsidR="00562FFD">
        <w:t xml:space="preserve"> à jouer</w:t>
      </w:r>
      <w:r w:rsidR="00AE20D3">
        <w:t>, contient la partie, sauvegarde le score</w:t>
      </w:r>
      <w:r w:rsidR="007F0E69">
        <w:t>)</w:t>
      </w:r>
      <w:r w:rsidR="00186E7A">
        <w:br/>
        <w:t>PS si on a le temps faire un bot qui joue le jeu tout seul</w:t>
      </w:r>
      <w:r w:rsidR="002C75F5">
        <w:t>, save and quit, changer le color scheme</w:t>
      </w:r>
      <w:r w:rsidR="00E16C1C">
        <w:br/>
      </w:r>
      <w:r w:rsidR="00E16C1C">
        <w:br/>
        <w:t xml:space="preserve">To note : Chronomètre, shuffle, </w:t>
      </w:r>
      <w:r w:rsidR="008D5F68">
        <w:t xml:space="preserve">parseInt, setAlpha, </w:t>
      </w:r>
      <w:r w:rsidR="007A7B41">
        <w:t xml:space="preserve">hashtable.clear, </w:t>
      </w:r>
      <w:r w:rsidR="00755873">
        <w:t>Gravity.Center</w:t>
      </w:r>
      <w:r w:rsidR="0037776D">
        <w:t>, ContextWrapper</w:t>
      </w:r>
      <w:r w:rsidR="00182EC4">
        <w:t>, Gradient drawable</w:t>
      </w:r>
      <w:r w:rsidR="00182B5A">
        <w:t>, systemclock</w:t>
      </w:r>
      <w:r w:rsidR="00F707A7">
        <w:t>, expression used in lambda</w:t>
      </w:r>
      <w:r w:rsidR="00785E15">
        <w:t>/arrow function</w:t>
      </w:r>
      <w:r w:rsidR="00F707A7">
        <w:t xml:space="preserve"> need to be final</w:t>
      </w:r>
      <w:r w:rsidR="000E4B0C">
        <w:t>, intent flags</w:t>
      </w:r>
      <w:r w:rsidR="003F28C6">
        <w:t>, &amp;amp;</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8B48F" w14:textId="77777777" w:rsidR="00D5032A" w:rsidRDefault="00D5032A" w:rsidP="00D1152E">
      <w:pPr>
        <w:spacing w:after="0" w:line="240" w:lineRule="auto"/>
      </w:pPr>
      <w:r>
        <w:separator/>
      </w:r>
    </w:p>
  </w:endnote>
  <w:endnote w:type="continuationSeparator" w:id="0">
    <w:p w14:paraId="2742B26F" w14:textId="77777777" w:rsidR="00D5032A" w:rsidRDefault="00D5032A"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88F66" w14:textId="77777777" w:rsidR="00D5032A" w:rsidRDefault="00D5032A" w:rsidP="00D1152E">
      <w:pPr>
        <w:spacing w:after="0" w:line="240" w:lineRule="auto"/>
      </w:pPr>
      <w:r>
        <w:separator/>
      </w:r>
    </w:p>
  </w:footnote>
  <w:footnote w:type="continuationSeparator" w:id="0">
    <w:p w14:paraId="543C353C" w14:textId="77777777" w:rsidR="00D5032A" w:rsidRDefault="00D5032A"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E4B0C"/>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28C6"/>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46467"/>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5E15"/>
    <w:rsid w:val="0078612F"/>
    <w:rsid w:val="00787FCE"/>
    <w:rsid w:val="00791A11"/>
    <w:rsid w:val="00792EE9"/>
    <w:rsid w:val="007A08D6"/>
    <w:rsid w:val="007A209B"/>
    <w:rsid w:val="007A64D7"/>
    <w:rsid w:val="007A7B41"/>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32A"/>
    <w:rsid w:val="00D50772"/>
    <w:rsid w:val="00D55CFE"/>
    <w:rsid w:val="00D60396"/>
    <w:rsid w:val="00D60994"/>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44EB"/>
    <w:rsid w:val="00F25905"/>
    <w:rsid w:val="00F37BFD"/>
    <w:rsid w:val="00F42B07"/>
    <w:rsid w:val="00F443F1"/>
    <w:rsid w:val="00F5002F"/>
    <w:rsid w:val="00F514F2"/>
    <w:rsid w:val="00F51DA8"/>
    <w:rsid w:val="00F6095C"/>
    <w:rsid w:val="00F6519E"/>
    <w:rsid w:val="00F707A7"/>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23</Pages>
  <Words>9884</Words>
  <Characters>54367</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719</cp:revision>
  <dcterms:created xsi:type="dcterms:W3CDTF">2024-01-29T15:52:00Z</dcterms:created>
  <dcterms:modified xsi:type="dcterms:W3CDTF">2024-05-07T17:18:00Z</dcterms:modified>
</cp:coreProperties>
</file>