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4841" w14:textId="799228C2" w:rsidR="006F2DB7" w:rsidRDefault="00D1152E" w:rsidP="00BC6AF1">
      <w:pPr>
        <w:pStyle w:val="Paragraphedeliste"/>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25666B">
        <w:br/>
      </w:r>
      <w:r w:rsidR="0025666B">
        <w:br/>
        <w:t>-Nos fichiers XML commence avec la ligne &lt;?xml version=’’1.0’’ encoding=’’UTF-8’’?&gt;</w:t>
      </w:r>
      <w:r w:rsidR="00EB0402">
        <w:t xml:space="preserve">. On peut créer des fichiers XML dans le dossier drawable ce qui nous permet de les utilisées tel des ImageView dans notre projet. </w:t>
      </w:r>
      <w:r w:rsidR="0025666B">
        <w:br/>
      </w:r>
      <w:r w:rsidR="0025666B">
        <w:br/>
        <w:t xml:space="preserve">-&lt;shape&gt; est une balise qui nous permet de créer une forme. Cette forme sera stocké tel une image SVG. </w:t>
      </w:r>
      <w:r w:rsidR="00026A53">
        <w:t xml:space="preserve">La balise ressemble à &lt;shape xmlns :android=’’http://schemas.android.com/apk/res/android’’ android :shape=’’rectangle/oval/line/ring’’&gt; Le paramètre android :shape nous permet de déterminer quel type de forme on veut dessiner. </w:t>
      </w:r>
      <w:r w:rsidR="00F6519E">
        <w:br/>
        <w:t>À l’intérieur de la balise shape, on retrouve les balises stroke, gradient</w:t>
      </w:r>
      <w:r w:rsidR="00953FEA">
        <w:t>, solid</w:t>
      </w:r>
      <w:r w:rsidR="00F6519E">
        <w:t xml:space="preserve"> et corners. Il en existe d’autre qu’on peut retrouver au lien suivant : </w:t>
      </w:r>
      <w:hyperlink r:id="rId6" w:anchor="Shape" w:history="1">
        <w:r w:rsidR="00BC6AF1">
          <w:rPr>
            <w:rStyle w:val="Hyperlien"/>
          </w:rPr>
          <w:t>https://developer.android.com/guide/topics/resources/drawable-resource.html#Shape</w:t>
        </w:r>
      </w:hyperlink>
      <w:r w:rsidR="00BC6AF1">
        <w:br/>
        <w:t xml:space="preserve">La balise stroke possède les paramètres android :width=’’19dp’’ et android :color=’’#FFFFFF’’. Cette balise nous permet de déterminer la taille du contour ainsi que la couleur du contour de notre forme. </w:t>
      </w:r>
      <w:r w:rsidR="00953FEA">
        <w:br/>
        <w:t xml:space="preserve">La balise gradient nous permet de déterminer un dégradé de couleur qui va remplir notre forme. </w:t>
      </w:r>
      <w:r w:rsidR="00150CBE">
        <w:t>Le paramètre and</w:t>
      </w:r>
      <w:r w:rsidR="002D01E8">
        <w:t>r</w:t>
      </w:r>
      <w:r w:rsidR="00150CBE">
        <w:t>oid :angle=’’integer’’ nous permet de choisir la direction de notre dégradé.</w:t>
      </w:r>
      <w:r w:rsidR="002D01E8">
        <w:t xml:space="preserve"> Le paramètre android :startColor=’’color’’ nous permet de choisir la couleur de départ de notre dégradé. Le paramètre android :centerColor=’’integer’’ nous permet de choisir la deuxième couleur de notre dégradé. Le paramètre android :endColor=’’color’’ nous permet de choisir la dernière couleur de notre dégradé. </w:t>
      </w:r>
      <w:r w:rsidR="00324C0A">
        <w:br/>
      </w:r>
      <w:r w:rsidR="00280D79">
        <w:t xml:space="preserve">La balise corners nous permet de donner des coins arrondis à notre forme. Les paramètres android :bottomLeftRadius/bottomRightRadius/topLeftRadius/topRightRadius=’’10dp’’ nous permet de choisir la rondeur de chaque coin. </w:t>
      </w:r>
      <w:r w:rsidR="007C2F01">
        <w:br/>
      </w:r>
      <w:r w:rsidR="007C2F01">
        <w:br/>
        <w:t>-</w:t>
      </w:r>
      <w:r w:rsidR="007B2528">
        <w:t xml:space="preserve">&lt;vector&gt; est une balise qui nous permet de dessiner une image SVG dans android studio. La balise ressemble à &lt;vector xmlns :android=’’http://schemas.android.com/apk/res/android’’ android :height=’’100dp’’ android :width=’’100dp’’ android :viewportHeight=’’100’’ android :viewportWidth=’’100’’&gt; Ces premiers paramètres nous permettent de déterminer la taille </w:t>
      </w:r>
      <w:r w:rsidR="00965677">
        <w:t xml:space="preserve">initiale </w:t>
      </w:r>
      <w:r w:rsidR="007B2528">
        <w:t>de l’image.</w:t>
      </w:r>
      <w:r w:rsidR="006F2DB7">
        <w:br/>
        <w:t>La balise de vector est groupe et ressemble à &lt;group android :name=’’myGroupName’’&gt;. Cette balise prend à l’intérieur d’elle la balise &lt;path&gt;.</w:t>
      </w:r>
      <w:r w:rsidR="006F2DB7">
        <w:br/>
        <w:t xml:space="preserve">La balise path contient la forme en elle-même elle prend les paramètres </w:t>
      </w:r>
      <w:r w:rsidR="006F2DB7">
        <w:lastRenderedPageBreak/>
        <w:t>android :strokeColor/strokeWidth/name/fillColor/pathData. Il existe d’autres paramètres, pour en savoir plus visiter le site :</w:t>
      </w:r>
      <w:r w:rsidR="006F2DB7">
        <w:br/>
      </w:r>
      <w:hyperlink r:id="rId7" w:history="1">
        <w:r w:rsidR="006F2DB7" w:rsidRPr="00303C7B">
          <w:rPr>
            <w:rStyle w:val="Hyperlien"/>
          </w:rPr>
          <w:t>https://dev.to/brightdevs/creating-simple-vector-drawables-in-android-studio-bbm</w:t>
        </w:r>
      </w:hyperlink>
    </w:p>
    <w:p w14:paraId="0ED9EF4D" w14:textId="2FF54CB2" w:rsidR="004D608F" w:rsidRDefault="006F2DB7" w:rsidP="00BC6AF1">
      <w:pPr>
        <w:pStyle w:val="Paragraphedeliste"/>
      </w:pPr>
      <w:r>
        <w:t xml:space="preserve">Le paramètre android :strokeColor=’’color’’ nous permet de changer la couleur de la bordure de notre forme. Le paramètre android :strokeWidth=’’integer’’ nous permet de changer la largeur de la bordure de notre forme. Le paramètre android :name=’’string’’ nous permet d’assigner un nom à notre vecteur/forme. </w:t>
      </w:r>
      <w:r w:rsidR="006E3AEB">
        <w:t xml:space="preserve">Le paramètre android :fillColor=’’color’’ nous permet de choisir la couleur qui va remplir notre vecteur/forme. </w:t>
      </w:r>
      <w:r w:rsidR="00443092">
        <w:t xml:space="preserve">Le paramètre </w:t>
      </w:r>
      <w:r w:rsidR="00E91FAB">
        <w:t>android :pathData=’’svg values’’ nous permet de dessiner le chemin de notre forme</w:t>
      </w:r>
      <w:r w:rsidR="00BD4031">
        <w:t>.</w:t>
      </w:r>
      <w:r w:rsidR="003F3AE9">
        <w:t xml:space="preserve"> M int,int indique le point de départ de notre vecteur. L int,int indique le restant des points que notre vecteur devra atteindre. z permet de fermer le chemin dessiner avec notre vecteur. Cela pourrait ressembler à android :pathData=’’M 0,100 L 50,0 100,100 z’’</w:t>
      </w:r>
      <w:r w:rsidR="00EB7441">
        <w:t>.</w:t>
      </w:r>
      <w:r w:rsidR="00BD4031">
        <w:t xml:space="preserve"> </w:t>
      </w:r>
      <w:r w:rsidR="007B2528">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w:t>
      </w:r>
      <w:r w:rsidR="007B6381">
        <w:lastRenderedPageBreak/>
        <w:t xml:space="preserve">qu’elle est son ID, chose que l’on on peut changer dans les détails de notre widget. </w:t>
      </w:r>
      <w:r w:rsidR="00702B08">
        <w:br/>
        <w:t xml:space="preserve">Dans la bar au-dessus de notre layout, il est possible de changer le téléphone qui est utilisé 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w:t>
      </w:r>
      <w:r w:rsidR="00193231">
        <w:t>qu</w:t>
      </w:r>
      <w:r w:rsidR="0016081E">
        <w:t xml:space="preserve">e spinner.setAdapter(adapter). </w:t>
      </w:r>
      <w:r w:rsidR="00EF49BF">
        <w:br/>
      </w:r>
      <w:r w:rsidR="00EF49BF">
        <w:br/>
        <w:t xml:space="preserve">-Widgets/ListView est un menu de bouton qui peuvent être cliqué. Le nom de la classe dans le code est ListView. Pour intégrer des options dans le ListView il nous faut un </w:t>
      </w:r>
      <w:r w:rsidR="00EF49BF">
        <w:lastRenderedPageBreak/>
        <w:t xml:space="preserve">ArrayAdapter(context, android.R.layout.simple_list_item_1, arrayOfPossibilities). Ensuite on doit associer notre ListView à notre adapter tel </w:t>
      </w:r>
      <w:r w:rsidR="00193231">
        <w:t xml:space="preserve">que listView.setAdapter(adapter). </w:t>
      </w:r>
      <w:r w:rsidR="00923DCE">
        <w:br/>
      </w:r>
      <w:r w:rsidR="00923DCE">
        <w:br/>
        <w:t xml:space="preserve">-Scrollview est une zone de notre application qu’on pourra faire glisser de la même manière qu’un menu déroulant. Le nom de la classe dans le code est </w:t>
      </w:r>
      <w:r w:rsidR="009E765B">
        <w:t xml:space="preserve">ScrollView </w:t>
      </w:r>
      <w:r w:rsidR="008572BE">
        <w:t xml:space="preserve">bien qu’on va généralement plus avoir besoin du linear layout que le scroll view contient. </w:t>
      </w:r>
      <w:r w:rsidR="00D82502">
        <w:br/>
      </w:r>
      <w:r w:rsidR="00D82502">
        <w:br/>
        <w:t xml:space="preserve">-RatingBar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floats. </w:t>
      </w:r>
      <w:r w:rsidR="006B76E4">
        <w:br/>
      </w:r>
      <w:r w:rsidR="006B76E4">
        <w:br/>
        <w:t xml:space="preserve">-ChipGroup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r>
      <w:r w:rsidR="001E2D3C">
        <w:lastRenderedPageBreak/>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t>
      </w:r>
      <w:r w:rsidR="00705BD6">
        <w:lastRenderedPageBreak/>
        <w:t>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8" w:history="1">
        <w:r w:rsidR="004D608F" w:rsidRPr="00BD69EB">
          <w:rPr>
            <w:rStyle w:val="Hyperlien"/>
          </w:rPr>
          <w:t>https://github.com/material-components/material-components-android/tree/master/lib/java/com/google/android/material</w:t>
        </w:r>
      </w:hyperlink>
    </w:p>
    <w:p w14:paraId="1DAE5CEB" w14:textId="4DB0BD76" w:rsidR="00854C15" w:rsidRDefault="004D608F" w:rsidP="00D02C4D">
      <w:pPr>
        <w:ind w:left="720" w:hanging="720"/>
      </w:pPr>
      <w:r>
        <w:t>On cherche à se rendre dans le dossier nameOfWidget/res/values/styles.xml</w:t>
      </w:r>
      <w:r w:rsidR="00792EE9">
        <w:br/>
        <w:t xml:space="preserve">Sinon on peut généralement utiliser le nom des paramètres qu’on retrouverait dans ActivityName.xml. </w:t>
      </w:r>
      <w:r w:rsidR="00747900">
        <w:br/>
        <w:t>Généralement je recommande créer un style pour nos widgets, ainsi si on pourra appliquer des 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A75049">
        <w:br/>
        <w:t>On peut aussi ajouter des fonctionnalités en ajoutant des commandes à l’intérieur de la section application du manifest de notre application.</w:t>
      </w:r>
      <w:r w:rsidR="00A75049">
        <w:br/>
        <w:t xml:space="preserve">Un exemple serait android :largeHeap=’’true’’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w:t>
      </w:r>
      <w:r w:rsidR="00974E80">
        <w:lastRenderedPageBreak/>
        <w:t xml:space="preserve">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0C7D0B">
        <w:t xml:space="preserve">Si on veut désinscrire un élément d’un écouteur on rappelle la méthode pour associer l’écouteur et au lieu de donner un écouteur on donne la valeur null.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r w:rsidR="00944ED4">
        <w:rPr>
          <w:b/>
          <w:bCs/>
        </w:rPr>
        <w:t>adb logcat</w:t>
      </w:r>
      <w:r w:rsidR="00944ED4">
        <w:rPr>
          <w:b/>
          <w:bCs/>
        </w:rPr>
        <w:br/>
      </w:r>
      <w:r w:rsidR="00944ED4">
        <w:t xml:space="preserve">Nous permet d’écrire les console logs d’android sutdio dans un document texte. </w:t>
      </w:r>
      <w:r w:rsidR="00944ED4">
        <w:br/>
        <w:t>Il nous faut en premier lieu nous assurer d’ajouter adb à notre system PATH.</w:t>
      </w:r>
      <w:r w:rsidR="00944ED4">
        <w:br/>
        <w:t>Une fois cela fait, on peut exécuter la commande adb logcat</w:t>
      </w:r>
      <w:r w:rsidR="002A4692">
        <w:t xml:space="preserve"> &gt; mySaveFile.txt ce qui aura pour effet de créer un fichier dans lequel les consoles logs d’android studio seront enregistrés.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-@Override</w:t>
      </w:r>
      <w:r w:rsidR="007F2DE7">
        <w:br/>
        <w:t>protected void onStop(){super.onStop();}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-@Override</w:t>
      </w:r>
      <w:r w:rsidR="00E163D4">
        <w:br/>
      </w:r>
      <w:r w:rsidR="00E163D4">
        <w:lastRenderedPageBreak/>
        <w:t xml:space="preserve">protected void onStart(){super.onStart();} Nous permet d’exécuter du code lorsque l’activité est ouverte. </w:t>
      </w:r>
      <w:r w:rsidR="00852744">
        <w:t>Cette méthode est appelée</w:t>
      </w:r>
      <w:r w:rsidR="001C7C50">
        <w:t xml:space="preserve"> la première fois que l’activité est ouverte</w:t>
      </w:r>
      <w:r w:rsidR="00852744">
        <w:t xml:space="preserve"> tout comme onCreate</w:t>
      </w:r>
      <w:r w:rsidR="001C7C50">
        <w:t>, mais aussi lorsqu’on y retourne.</w:t>
      </w:r>
      <w:r w:rsidR="00A92B70">
        <w:t xml:space="preserve"> Il peut être pertinent de modifier cette fonction lorsqu’on veut s’assurer qu’une base de donnée est ouverte par exemple. </w:t>
      </w:r>
      <w:r w:rsidR="00726CD4">
        <w:br/>
      </w:r>
      <w:r w:rsidR="00E85320">
        <w:br/>
        <w:t>-MyActivity.finish() ferme l’</w:t>
      </w:r>
      <w:r w:rsidR="00D372E1">
        <w:t>activité</w:t>
      </w:r>
      <w:r w:rsidR="00E85320">
        <w:t xml:space="preserve">. S’il n’y a qu’une seule </w:t>
      </w:r>
      <w:r w:rsidR="00D372E1">
        <w:t>activité</w:t>
      </w:r>
      <w:r w:rsidR="00E85320">
        <w:t xml:space="preserve"> dans notre application, alors on retournera au menu principale du téléphone.  </w:t>
      </w:r>
      <w:r w:rsidR="00E85320">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DB1ED8">
        <w:t>Il est important de noter que, si la valeur de retour n’est pas mis à true, l’écouteur ne pourra pas consommer l’évènement de touch</w:t>
      </w:r>
      <w:r w:rsidR="002627A9">
        <w:t>,</w:t>
      </w:r>
      <w:r w:rsidR="00DB1ED8">
        <w:t xml:space="preserve"> donc</w:t>
      </w:r>
      <w:r w:rsidR="002627A9">
        <w:t xml:space="preserv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7234A9">
        <w:br/>
      </w:r>
      <w:r w:rsidR="007234A9">
        <w:br/>
        <w:t xml:space="preserve">-implements SeekBar.OnSeekBarChangeListener nous permet d’implémenter l’interface du listener pour toutes modifications qu’une seekBar pourrait subir. </w:t>
      </w:r>
      <w:r w:rsidR="00E46705">
        <w:br/>
        <w:t xml:space="preserve">Ce listener possède trois méthode obligatoire mais la plus importante est public void onProfressChanged(SeekBar seekBar, int progress, boolean fromUser) qui nous permet de savoir le nouveau progrès de notre seekBar une fois que celle-ci a été touché par l’utilisateur. </w:t>
      </w:r>
      <w:r w:rsidR="00344CE2">
        <w:br/>
      </w:r>
      <w:r w:rsidR="00344CE2">
        <w:br/>
        <w:t xml:space="preserve">-implements View.OnDragListener nous permet d’implémenter l’interface du listener qui détecte si un objet est entrain d’être dragged par-dessus l’objet associer à l’écouteur. </w:t>
      </w:r>
      <w:r w:rsidR="00D02C4D">
        <w:br/>
      </w:r>
      <w:r w:rsidR="00D02C4D">
        <w:lastRenderedPageBreak/>
        <w:t xml:space="preserve">Ce listener possède une méthode obligatoire qu’il nous faut override tel que public boolean onDrag(View v, DragEvent event) où le paramètre v nous retourne de l’information sur les vues associées à ce listener et event nous retourne de l’information sur l’action performer par l’utilisateur avec l’objet qui se fait drag. </w:t>
      </w:r>
      <w:r w:rsidR="00A9627E">
        <w:t xml:space="preserve">Les différents évènements sont : DragEvent.ACTION_DRAG_ENTERED se produit lorsque l’objet qui se fait drag rentre dans une vue associé à l’écouteur, DragEvent.ACTION_DRAG_EXITED se produit lorsque l’objet qui se fait drag sors d’une vue associé à l’écouteur, DragEvent.ACTION_DRAG_STARTED se produit lorsque l’objet associé à l’écouteur contenait </w:t>
      </w:r>
      <w:r w:rsidR="00BC4672">
        <w:t xml:space="preserve">l’objet qui commence maintenant à se faire drag, </w:t>
      </w:r>
      <w:r w:rsidR="00422BC9">
        <w:t xml:space="preserve">DragEvent.ACTION_DROP et DragEvent.ACTION_DRAG_ENDED se produisent lorsque l’objet qui se faisait drag est relâché par l’utilisateur, que cela soit à l’intérieur ou à l’extérieur de objet associé à l’écouteur. </w:t>
      </w:r>
      <w:r w:rsidR="001970AF">
        <w:t xml:space="preserve">Il est important de noter que, si la valeur de retour n’est pas </w:t>
      </w:r>
      <w:r w:rsidR="008E1511">
        <w:t>mise</w:t>
      </w:r>
      <w:r w:rsidR="001970AF">
        <w:t xml:space="preserve"> à true, l’écouteur ne pourra pas consommer l’évènement de drag et donc aucune action à part ACTION_DRAG_ENDED/ACTION_DROP ne seront enregistré. </w:t>
      </w:r>
      <w:r w:rsidR="00B939A3">
        <w:br/>
      </w:r>
      <w:r w:rsidR="001147D2">
        <w:t>Pour drag un objet, il nous faut associer ce dernier à un écouteur, soit onTouch soit onClick</w:t>
      </w:r>
      <w:r w:rsidR="0063424B">
        <w:t xml:space="preserve">. Ensuite, lorsque celui-ci est cliqué, on active sur l’objet la fonction aView.startDragAndDrop(ClipData data, View.DragShadowBuilder shadowBuilder, Object myLocalState, int flags) qui commence le processus de drag and drop. </w:t>
      </w:r>
      <w:r w:rsidR="00C800BB">
        <w:br/>
      </w:r>
      <w:r w:rsidR="007A64D7">
        <w:t>On peut avoir accès à l’objet qu’on est entrain de drag à l’intérieur de notre écouteur onDrag, à partir du paramètre event de la fonction onDrag on peut obtenir (View)event.getLocalState() qui nous retourne l’objet entrain d’être dragged</w:t>
      </w:r>
      <w:r w:rsidR="009A2F1D">
        <w:t xml:space="preserve"> qu’on peut ensuite convertir en vue</w:t>
      </w:r>
      <w:r w:rsidR="007A64D7">
        <w:t xml:space="preserve">. </w:t>
      </w:r>
      <w:r w:rsidR="008B1968">
        <w:br/>
      </w:r>
      <w:r w:rsidR="009A2F1D">
        <w:t>On peut aussi</w:t>
      </w:r>
      <w:r w:rsidR="00C800BB">
        <w:t xml:space="preserve"> obtenir</w:t>
      </w:r>
      <w:r w:rsidR="008B1968">
        <w:t xml:space="preserve"> à partir du paramètre event la clipData associer à l’objet entrain d’être dragged grâce à event.getClipData().</w:t>
      </w:r>
      <w:r w:rsidR="008F73CA">
        <w:br/>
        <w:t xml:space="preserve">On peut aussi savoir si l’objet qui est drag est drop dans un </w:t>
      </w:r>
      <w:r w:rsidR="00BE1A98">
        <w:t xml:space="preserve">objet associer à l’écouteur onDrag grâce au paramètre event et à la fonction event.getResult() qui retourne true si l’objet est drop dans un objet associé à l’écouteur et false s’il est drop à l’extérieur. </w:t>
      </w:r>
      <w:r w:rsidR="00D92386">
        <w:br/>
        <w:t>Il est important de noter que le contenu de la fonction est drag est appelé à chaque tick pour chacun des objets associés à l’écouteur, indépendamment de si l’objet qui se fait drag est entrain de hover sur l’objet associé à l’écouteur.</w:t>
      </w:r>
      <w:r w:rsidR="00C800BB">
        <w:t xml:space="preserve"> </w:t>
      </w:r>
      <w:r w:rsidR="00C92FAE">
        <w:br/>
      </w:r>
      <w:r w:rsidR="00C92FAE">
        <w:br/>
      </w:r>
      <w:r w:rsidR="007548D3" w:rsidRPr="008D5F68">
        <w:rPr>
          <w:lang w:val="en-US"/>
        </w:rPr>
        <w:t xml:space="preserve">-aView.startDragAndDrop(ClipData data, View.DragShadowBuilder shadowBuilder, Object myLocalState, int flags) Permet de drag and drop une vue. </w:t>
      </w:r>
      <w:r w:rsidR="00062018">
        <w:t xml:space="preserve">Le premier paramètre est un ClipData qui va contenir des données que l’on souhaite associer à l’objet qui est drag. </w:t>
      </w:r>
      <w:r w:rsidR="00910585">
        <w:t>Ces données seront donc alors facilement transféré dans l’objet dans lequel on drop l’objet qui se fait drag.</w:t>
      </w:r>
      <w:r w:rsidR="00EF3626">
        <w:t xml:space="preserve"> Le deuxième paramètre peut être comblé avec new View.DragShadowBuilder(aView). La vue que l’on place à l’intérieur du shadow builder sera celle affichée sous le curseur de l’utilisateur pendant qu’il drag notre objet. </w:t>
      </w:r>
      <w:r w:rsidR="009F61C9">
        <w:t xml:space="preserve">Le troisième paramètre est généralement combler par la vue qui appelle la fonction. </w:t>
      </w:r>
      <w:r w:rsidR="000A1D0C">
        <w:t xml:space="preserve">Le dernier paramètre représente des flags qui peuvent être utiles si on veut drag notre objet entre deux applications/activités.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r>
      <w:r w:rsidR="00307EFD">
        <w:lastRenderedPageBreak/>
        <w:t xml:space="preserve">-AProgressBar.setMax(int max) nous permet de changer le maximum de notre progress bar. </w:t>
      </w:r>
      <w:r w:rsidR="00E520F0">
        <w:br/>
      </w:r>
      <w:r w:rsidR="00E520F0">
        <w:br/>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597EDE">
        <w:br/>
        <w:t xml:space="preserve">-ARatingBar.getRating() nous retourne un float représentant le nombre d’étoile choisit par l’utilisateur. </w:t>
      </w:r>
      <w:r w:rsidR="005A4406">
        <w:br/>
      </w:r>
      <w:r w:rsidR="008345A1">
        <w:br/>
        <w:t xml:space="preserve">-ARatingBar.setRating(float newRating) nous permet de modifier le rating courant de notre rating bar. </w:t>
      </w:r>
      <w:r w:rsidR="008345A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1B22DE">
        <w:br/>
        <w:t xml:space="preserve">-AWidget.setBackground(Drawable myDrawable) Nous permet de mettre un drawable comme background de notre widget. Prend en paramètre un drawable. </w:t>
      </w:r>
      <w:r w:rsidR="001B22DE">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5A38EA">
        <w:br/>
      </w:r>
      <w:r w:rsidR="005A38EA">
        <w:br/>
        <w:t xml:space="preserve">-implements AdapterView.OnItemClickedListener est utile pour des objets où on peut clicker sur </w:t>
      </w:r>
      <w:r w:rsidR="005A38EA">
        <w:lastRenderedPageBreak/>
        <w:t xml:space="preserve">des éléments tel qu’un ListView. Possède une méthode à implémenter soit onItemClick(AdapterView&lt;?&gt; parent, View view, int position, long id) où on va principalement utilisé le paramètre position qui nous permet de savoir quel élément a été cliqué par l’utilisateur. Le paramètre view nous permet de manipuler l’élément enfant du ListView qui vient d’être cliqué. Les autres paramètres ne seront pas particulièrement utilisés.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1346A2">
        <w:br/>
      </w:r>
      <w:r w:rsidR="001346A2">
        <w:br/>
        <w:t xml:space="preserve">-getContext()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4F6076">
        <w:br/>
        <w:t xml:space="preserve">-getResources().getDrawable(R.drawable.myDrawable) Au lieu de nous retourner le int représentant notre drawable, nous retourne le drawable en lui-même. </w:t>
      </w:r>
      <w:r w:rsidR="004F6076">
        <w:br/>
      </w:r>
      <w:r w:rsidR="00C640E6">
        <w:br/>
        <w:t>-</w:t>
      </w:r>
      <w:r w:rsidR="001F29EA">
        <w:t xml:space="preserve">aLayout.addView(aView) nous permet de rajouter une view dans un layout. </w:t>
      </w:r>
      <w:r w:rsidR="00AB479B">
        <w:br/>
      </w:r>
      <w:r w:rsidR="00AB479B">
        <w:br/>
      </w:r>
      <w:r w:rsidR="00AB479B" w:rsidRPr="008D5F68">
        <w:rPr>
          <w:lang w:val="en-US"/>
        </w:rPr>
        <w:t xml:space="preserve">-LinearLayout.LayoutParams layoutParams = new LinearLayout.LayoutParams(int widthInPixels, int heightInPixels) Crée une variable pouvant contenir </w:t>
      </w:r>
      <w:r w:rsidR="005A4E8D" w:rsidRPr="008D5F68">
        <w:rPr>
          <w:lang w:val="en-US"/>
        </w:rPr>
        <w:t>les paramètres</w:t>
      </w:r>
      <w:r w:rsidR="00AB479B" w:rsidRPr="008D5F68">
        <w:rPr>
          <w:lang w:val="en-US"/>
        </w:rPr>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lastRenderedPageBreak/>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C36C6B">
        <w:br/>
      </w:r>
      <w:r w:rsidR="00C36C6B">
        <w:br/>
      </w:r>
      <w:r w:rsidR="002062EB">
        <w:t xml:space="preserve">-aView.setVisibility(View.VISIBLE/INVISIBLE) Nous permet de changer la visibilité de notre vue. </w:t>
      </w:r>
      <w:r w:rsidR="005E4082">
        <w:br/>
      </w:r>
      <w:r w:rsidR="005E4082">
        <w:br/>
        <w:t>-aView.getParent() Nous retourne le parent direct</w:t>
      </w:r>
      <w:r w:rsidR="00722074">
        <w:t xml:space="preserve"> de la vue en question.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C’est méthode et vieille et la plus récente est ContextCompat.getColor(MyActivity.this, 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BF0A14">
        <w:lastRenderedPageBreak/>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int)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left:0;text-align:left;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r w:rsidR="00854C15" w:rsidRPr="00DE3074">
        <w:t>Throwable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Error</w:t>
      </w:r>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SQLException      IOException    </w:t>
      </w:r>
      <w:r w:rsidRPr="00DE3074">
        <w:rPr>
          <w:sz w:val="14"/>
          <w:szCs w:val="14"/>
        </w:rPr>
        <w:t>Nos propres classes</w:t>
      </w:r>
      <w:r w:rsidRPr="00DE3074">
        <w:rPr>
          <w:color w:val="FF0000"/>
        </w:rPr>
        <w:t xml:space="preserve"> </w:t>
      </w:r>
      <w:r w:rsidRPr="00DE3074">
        <w:rPr>
          <w:sz w:val="12"/>
          <w:szCs w:val="12"/>
        </w:rPr>
        <w:t xml:space="preserve">D’exception         </w:t>
      </w:r>
      <w:r w:rsidRPr="00DE3074">
        <w:rPr>
          <w:color w:val="FF0000"/>
        </w:rPr>
        <w:t xml:space="preserve">RuntimeException     </w:t>
      </w:r>
      <w:r w:rsidRPr="00DE3074">
        <w:rPr>
          <w:sz w:val="18"/>
        </w:rPr>
        <w:t>StackOverflowError      OutOfMemoryError</w:t>
      </w:r>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NullPointerException         IndexOurOfBoundsException      ArithmeticException       NumberFormatException</w:t>
      </w:r>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7FC7688B" w:rsidR="00E41B28" w:rsidRPr="00320BD7"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NullPointerException, ArithmeticException, NumberFormatException, etc…</w:t>
      </w:r>
      <w:r w:rsidR="008D1AFC">
        <w:br/>
      </w:r>
      <w:r w:rsidR="008D1AFC">
        <w:br/>
        <w:t xml:space="preserve">Les </w:t>
      </w:r>
      <w:r w:rsidR="008D1AFC">
        <w:rPr>
          <w:i/>
          <w:iCs/>
        </w:rPr>
        <w:t xml:space="preserve">exceptions contrôlées </w:t>
      </w:r>
      <w:r w:rsidR="008D1AFC">
        <w:t>sont des exceptions créées par des utilisateurs. En soit, ce sont des exceptions qui ne sont pas des sous-classes de RuntimeException.</w:t>
      </w:r>
      <w:r w:rsidR="00A32834">
        <w:t xml:space="preserve"> Tel que : SQLException (problème avec l’accès aux tables SQL), FileNotFoundException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try catch ou bien </w:t>
      </w:r>
      <w:r w:rsidR="00BC6D3A">
        <w:t xml:space="preserve">on la lance explicitement dans la pile d’appel. </w:t>
      </w:r>
      <w:r w:rsidR="00DF4496">
        <w:br/>
      </w:r>
      <w:r w:rsidR="00DF4496">
        <w:lastRenderedPageBreak/>
        <w:br/>
      </w:r>
      <w:r w:rsidR="003A519E">
        <w:t>Pour utiliser un try catch, on commence pa</w:t>
      </w:r>
      <w:r w:rsidR="00241E92">
        <w:t>r</w:t>
      </w:r>
      <w:r w:rsidR="003A519E">
        <w:t xml:space="preserve"> écrire notre try</w:t>
      </w:r>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try</w:t>
      </w:r>
      <w:r w:rsidR="00241E92">
        <w:t xml:space="preserve"> pour éviter que ces exceptions/erreurs fassent planter le programme. </w:t>
      </w:r>
      <w:r w:rsidR="00596340">
        <w:t xml:space="preserve">Notre programme arrêtera d’exécuter le try du moment où il rencontre une ligne qui envoie une erreur/exception. (Ex : Si le try possède 3 lignes et que l’erreur/exception ce trouve à la ligne 1, alors les lignes 2 et 3 ne seront pas exécutées. </w:t>
      </w:r>
      <w:r w:rsidR="00E51071">
        <w:br/>
      </w:r>
      <w:r w:rsidR="00241E92">
        <w:t xml:space="preserve">Nos catchs prennent en paramètre </w:t>
      </w:r>
      <w:r w:rsidR="00E51071">
        <w:t xml:space="preserve">le type d’exception/erreur qu’ils doivent corriger. Si on écrit catch(Exception e), toutes les exceptions ainsi que les sous classes d’exception seront attrapé par ce catch. Si on écrit catch(Error e), toutes les erreurs ainsi que les sous classes d’error seront attrapé par le catch.  Si on écrit catch(NumberFormatException nfe), uniquement les number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r w:rsidR="00303123">
        <w:t>try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try catch est final</w:t>
      </w:r>
      <w:r w:rsidR="00C04314">
        <w:t>l</w:t>
      </w:r>
      <w:r w:rsidR="00A2085F">
        <w:t>y</w:t>
      </w:r>
      <w:r w:rsidR="0085079D">
        <w:t xml:space="preserve"> et est facultatif</w:t>
      </w:r>
      <w:r w:rsidR="00A2085F">
        <w:t xml:space="preserve">. </w:t>
      </w:r>
      <w:r w:rsidR="00C04314">
        <w:t>C’est un bloc de code qui sera exécuter indépendamment de si notre try a lancé une erreur/exception</w:t>
      </w:r>
      <w:r w:rsidR="00703746">
        <w:t xml:space="preserve"> ou non</w:t>
      </w:r>
      <w:r w:rsidR="00C04314">
        <w:t>.</w:t>
      </w:r>
      <w:r w:rsidR="00D9785C">
        <w:t xml:space="preserve"> </w:t>
      </w:r>
      <w:r w:rsidR="00B72070">
        <w:t xml:space="preserve">Même si l’erreur/exception n’est pas catch et que le programme crash, le bloc finally sera exécuté. </w:t>
      </w:r>
      <w:r w:rsidR="001A6AA2">
        <w:br/>
      </w:r>
      <w:r w:rsidR="001A6AA2">
        <w:br/>
        <w:t xml:space="preserve">-anException.getMessage() nous permet d’obtenir le message d’erreur de notre exception. </w:t>
      </w:r>
      <w:r w:rsidR="00B74B11">
        <w:br/>
      </w:r>
      <w:r w:rsidR="00B74B11">
        <w:br/>
        <w:t xml:space="preserve">-anException.printStackTrace()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controlled exception)</w:t>
      </w:r>
      <w:r w:rsidR="00CC1E92">
        <w:rPr>
          <w:b/>
          <w:bCs/>
          <w:i/>
          <w:iCs/>
        </w:rPr>
        <w:br/>
      </w:r>
      <w:r w:rsidR="00EC5B38">
        <w:t xml:space="preserve">Il nous faut en premier lieu créer une classe </w:t>
      </w:r>
      <w:r w:rsidR="009930C0">
        <w:t xml:space="preserve">qui va extends Exception. </w:t>
      </w:r>
      <w:r w:rsidR="00385ADF">
        <w:t xml:space="preserve">Le nom d’une classe qui extend Exception devra toujours finir par Exception. </w:t>
      </w:r>
      <w:r w:rsidR="00507B1C">
        <w:br/>
      </w:r>
      <w:r w:rsidR="00AC52E5">
        <w:t>La classe Exception possède une variable message, une fonction getMessage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throws myException. </w:t>
      </w:r>
      <w:r w:rsidR="009F0D38">
        <w:t xml:space="preserve">Si notre méthode peut lancer plus d’une exception, on sépare simplement </w:t>
      </w:r>
      <w:r w:rsidR="00B630C5">
        <w:t>nos exceptions</w:t>
      </w:r>
      <w:r w:rsidR="009F0D38">
        <w:t xml:space="preserve"> avec une virgule tel que throws myException, mySecondException. </w:t>
      </w:r>
      <w:r w:rsidR="004A0061">
        <w:t>On inclut ensuite dans la méthode throw new myException</w:t>
      </w:r>
      <w:r w:rsidR="00FD0FBF">
        <w:t xml:space="preserve"> lorsque celle-ci </w:t>
      </w:r>
      <w:r w:rsidR="00BA441E">
        <w:t>pourra se produire</w:t>
      </w:r>
      <w:r w:rsidR="004A0061">
        <w:t xml:space="preserve">. </w:t>
      </w:r>
      <w:r w:rsidR="00703B27">
        <w:br/>
        <w:t>En soit, on peut gérer notre exception contrôlée de deux manières différentes. La première est d’utiliser un try catch à l’intérieur de notre méthode</w:t>
      </w:r>
      <w:r w:rsidR="000E22FE">
        <w:t xml:space="preserve"> (Lancer et attrapé l’exception à l’intérieur du modèle)</w:t>
      </w:r>
      <w:r w:rsidR="00703B27">
        <w:t>. La seconde est de throw notre exception vers la méthode qui a appelé la méthode qui a throw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w:t>
      </w:r>
      <w:r w:rsidR="00B630C5">
        <w:lastRenderedPageBreak/>
        <w:t xml:space="preserve">méthode qui a lancé l’exception. Par exemple, si methodeA qui appelle methodeB qui appelle methodeC qui elle peut lancer une exception, on peut attraper cette exception à l’intérieur de methodeA tant que les méthodes methodeB et </w:t>
      </w:r>
      <w:r w:rsidR="004C66EB">
        <w:t>methodeC possède</w:t>
      </w:r>
      <w:r w:rsidR="00B630C5">
        <w:t xml:space="preserve"> l’attribut throws</w:t>
      </w:r>
      <w:r w:rsidR="004C66EB">
        <w:t xml:space="preserve"> myException</w:t>
      </w:r>
      <w:r w:rsidR="00B630C5">
        <w:t xml:space="preserve">. </w:t>
      </w:r>
      <w:r w:rsidR="004C66EB">
        <w:t xml:space="preserve">Il n’est pas nécessaire d’inscrire le throws pour une exception non contrôlée. </w:t>
      </w:r>
      <w:r w:rsidR="00CC1E92">
        <w:br/>
      </w:r>
      <w:r w:rsidR="00EF0F35">
        <w:br/>
      </w:r>
      <w:r w:rsidR="00EF0F35">
        <w:rPr>
          <w:b/>
          <w:bCs/>
          <w:i/>
          <w:iCs/>
        </w:rPr>
        <w:t>Delay via Handler</w:t>
      </w:r>
      <w:r w:rsidR="00EF0F35">
        <w:rPr>
          <w:b/>
          <w:bCs/>
          <w:i/>
          <w:iCs/>
        </w:rPr>
        <w:br/>
      </w:r>
      <w:r w:rsidR="00EF0F35">
        <w:t>Pour créer un délai suite auquel notre code sera exécuté, il nous faut en premier lieu créer un objet Handler tel que final Handler handler = new Handler();</w:t>
      </w:r>
      <w:r w:rsidR="00601975">
        <w:t xml:space="preserve"> Ensuite on utilise la méthode postDelayed de notre handler tel que handler.postDelayed(() -&gt; { /*Code to be executed after delay here*/}, int delayInMilliSeconds);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loop et ressemble un peu à un break. Contrairement à un break qui va complétement quitter le loop lorsqu’il est lu, continue passera à l’itération suivante du loop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4A7579">
        <w:br/>
      </w:r>
      <w:r w:rsidR="004A7579">
        <w:br/>
      </w:r>
      <w:r w:rsidR="004A7579">
        <w:rPr>
          <w:b/>
          <w:bCs/>
          <w:i/>
          <w:iCs/>
        </w:rPr>
        <w:t>LinkedList</w:t>
      </w:r>
      <w:r w:rsidR="004A7579">
        <w:br/>
        <w:t xml:space="preserve">LinkedList&lt;TypePrimitifContenu&gt; est un type de tableau/vecteur qui agit comme une liste chainée. </w:t>
      </w:r>
      <w:r w:rsidR="004A7579">
        <w:br/>
      </w:r>
      <w:r w:rsidR="004A7579">
        <w:br/>
        <w:t>-linkedList.add() nous permet d’ajouter un objet du type primitif contenu à la fin de notre liste chainée.</w:t>
      </w:r>
      <w:r w:rsidR="004A7579">
        <w:br/>
        <w:t xml:space="preserve">-linkedList.remove() retourne et retire le premier élément de notre liste chainée.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lastRenderedPageBreak/>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 xml:space="preserve">Il prend en paramètre en soit une collection, donc soit un set (hashtable.keyset()) si on veut lui donner toutes les clés d’une hashtable ou encore une collection (hashtable.values()) si on veut lui donner tous les éléments de la hashtable.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lastRenderedPageBreak/>
        <w:br/>
      </w:r>
      <w:r w:rsidR="00D61687">
        <w:rPr>
          <w:b/>
          <w:bCs/>
          <w:i/>
          <w:iCs/>
        </w:rPr>
        <w:t>AlertDialog</w:t>
      </w:r>
      <w:r w:rsidR="00D61687">
        <w:rPr>
          <w:b/>
          <w:bCs/>
          <w:i/>
          <w:iCs/>
        </w:rPr>
        <w:br/>
      </w:r>
      <w:r w:rsidR="00E0746E">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9C5CFF">
        <w:br/>
        <w:t>Pour faire disparaitre une boite de dialogue on peut utiliser dialog.dismiss().</w:t>
      </w:r>
      <w:r w:rsidR="0061130E">
        <w:br/>
      </w:r>
      <w:r w:rsidR="0061130E">
        <w:br/>
      </w:r>
      <w:r w:rsidR="009E765B">
        <w:t>Il est possible de créer des AlertDialog customisé</w:t>
      </w:r>
      <w:r w:rsidR="00A365CC">
        <w:t>. Pour cela :</w:t>
      </w:r>
      <w:r w:rsidR="00A365CC">
        <w:br/>
        <w:t>1. Il nous faut en premier lieu crée une nouvelle activité vide. On va ensuite changer le type de notre activité pour que celle-ci extends Dialog tel que public class MyAlertDialog extends Dialog.</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MyAlertDialog myAlertDialog; </w:t>
      </w:r>
      <w:r w:rsidR="00EA6D2B">
        <w:t>(À l’intérieur de on create) myAlertDialog = new MyAlertDialog(Context myActivityContext);</w:t>
      </w:r>
      <w:r w:rsidR="001F65A8">
        <w:t xml:space="preserve"> On peut maintenant simplement faire myAlertDialog.show()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buildDrawingCache() tel que this.buildDrawingCache(). </w:t>
      </w:r>
      <w:r w:rsidR="000F24A3">
        <w:br/>
        <w:t xml:space="preserve">Ensuite on va pouvoir sauvegarder dans un objet Bitmap nous bitmap avec la fonction Bitmap.createBitmap(this.getDrawingCache()) qui nous retourne une bitmap. </w:t>
      </w:r>
      <w:r w:rsidR="000F24A3">
        <w:br/>
        <w:t xml:space="preserve">Il ne faut pas oublier de supprimer la cache créé avec la fonction this.destroyDrawingCache(). </w:t>
      </w:r>
      <w:r w:rsidR="002B7AAD">
        <w:br/>
      </w:r>
      <w:r w:rsidR="002B7AAD">
        <w:br/>
        <w:t>À partir d’une bitmap on peut faire plusieurs choses tel que :</w:t>
      </w:r>
      <w:r w:rsidR="002B7AAD">
        <w:br/>
        <w:t>-</w:t>
      </w:r>
      <w:r w:rsidR="004F37F0">
        <w:t xml:space="preserve">myBitmap.getColor(int x, int y).toArgb() retourne la couleur du pixel dont la position est spécifié sous la forme d’un int. </w:t>
      </w:r>
      <w:r w:rsidR="00B04B63">
        <w:br/>
        <w:t>-myBitmap.</w:t>
      </w:r>
      <w:r w:rsidR="00791A11">
        <w:t xml:space="preserve">getHeight()/getWidth() retourne respectivement le nombre de pixels qui compose la hauteur/largeur de notre bitmap. </w:t>
      </w:r>
      <w:r w:rsidR="006125D1">
        <w:br/>
        <w:t xml:space="preserve">-myBitmap.setPixel.(int x, int y, int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ContentValues et y placer le nom de l’image, le type de l’image ainsi que l’emplacement où l’image sera sauvegardée. </w:t>
      </w:r>
      <w:r w:rsidR="00CD324C" w:rsidRPr="00C93F22">
        <w:t>Tel que ContentValues values = new ContentValues(); values.put(MediaStore.MediaColumns.DISPLAY_NAME, ‘’myBitmap’’); values.put(MediaStore.MediaColumns.MIME_TYPE, ‘’image/png’’); values.put(MediaStore.MediaColumns.RELATIVE_PATH, Environment.DIRECTORY_PICTURES);</w:t>
      </w:r>
      <w:r w:rsidR="00C93F22" w:rsidRPr="00C93F22">
        <w:br/>
        <w:t>2.On cr</w:t>
      </w:r>
      <w:r w:rsidR="00C93F22">
        <w:t>ée un objet Uri qui va</w:t>
      </w:r>
      <w:r w:rsidR="00313336">
        <w:t xml:space="preserve">, à partir du contexte de notre activité, contenir le lien pour sauvegarder l’image tel que Uri uri = </w:t>
      </w:r>
      <w:r w:rsidR="00313336">
        <w:lastRenderedPageBreak/>
        <w:t>myActivity.this.getContentResolver().insert(MediaStore.Images.Media.EXTERNAL_CONTENT_URI, values);</w:t>
      </w:r>
      <w:r w:rsidR="000B69F1">
        <w:br/>
        <w:t>3.On ouvre un output stream qui sauvegarder l’image compresser de notre bitmap dans le dossier voulu tel que try(OutputStream stream = MainActivity.this.getContentResolver().openOutputStream(uri)){ myBitmap.compress(Bitmap.CompressFormat.PNG, 100, stream); stream.close(); } catch(IOException e) { e.printStackTrace(); }</w:t>
      </w:r>
      <w:r w:rsidR="00C93F22">
        <w:t xml:space="preserve"> </w:t>
      </w:r>
      <w:r w:rsidR="00BE1FE3" w:rsidRPr="00C93F22">
        <w:br/>
      </w:r>
      <w:r w:rsidR="00BE1FE3" w:rsidRPr="00C93F22">
        <w:br/>
      </w:r>
      <w:r w:rsidR="00BE1FE3">
        <w:rPr>
          <w:b/>
          <w:bCs/>
          <w:i/>
          <w:iCs/>
        </w:rPr>
        <w:t>ColorWheel</w:t>
      </w:r>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La première étape est d’aller dans le fichier build.gradle (Module :app), aller dans la section dependencies inclure implementation ‘com.github.yukuku:ambilwarna:2.0.1’</w:t>
      </w:r>
      <w:r w:rsidR="00BF2FCF">
        <w:t>.</w:t>
      </w:r>
      <w:r w:rsidR="00BF2FCF">
        <w:br/>
        <w:t xml:space="preserve">Ensuite on crée en soit une boite de dialogue qui contiendra la palette en utilisant la classe AmbilWarnaDialog tel que AmvilWarnaDialog dialog = new AmbilWarnaDialog(Context context, </w:t>
      </w:r>
      <w:r w:rsidR="00684F1E">
        <w:t>int oldColor, newAmbilWarnaDialog.OnAmbilWarnaListener() {@Override public void onCancel(AmbilWarnaDialog dialog){} @Override public void onOk(AmbilWarnaDialog dialog, int newColor</w:t>
      </w:r>
      <w:r w:rsidR="0055628D">
        <w:t>){}});</w:t>
      </w:r>
      <w:r w:rsidR="00ED3F56">
        <w:br/>
        <w:t xml:space="preserve">Cette boite de dialogue prend en paramètre le contexte, la vieille couleur sous forme de int qui va être remplacé par la pallete. Les fonctions incluses dans le listener de la boite de dialogue sont onCancel qui nous permettra d’effectuer une action lorsque l’utilisateur fermera la boite de dialogue à l’aide du bouton cancel. Ainsi que la fonction onOk qui possède en paramètre la nouvelle couleur que l’on pourra récupérer à l’intérieur de la fonction et nous permet d’effectuer d’autres actions lorsque l’utilisateur appuie sur le bouton ok de la boite de dialogue.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hashtable est plus efficace pour des opérations qui sont multi threaded, alors qu’une hashmap est plus efficace pour des opérations qui sont single threaded. </w:t>
      </w:r>
      <w:r w:rsidR="00055AB6">
        <w:t xml:space="preserve">Autrement, ils n’ont pas de différence en terme de code.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lastRenderedPageBreak/>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La taille 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0E00A1">
        <w:br/>
      </w:r>
      <w:r w:rsidR="000E00A1">
        <w:br/>
        <w:t xml:space="preserve">-paint.setStrokeCap(Cap aCap) nous permet de changer la forme de notre crayon. Il existe plusieurs Cap pré fait à l’intérieur de la classe Paint tel que Paint.Cap.ROUND. </w:t>
      </w:r>
      <w:r w:rsidR="0060626C">
        <w:br/>
      </w:r>
      <w:r w:rsidR="0060626C">
        <w:lastRenderedPageBreak/>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8D5F68">
        <w:rPr>
          <w:lang w:val="en-US"/>
        </w:rPr>
        <w:t>-canvas.drawArc(new RectF(float leftMostPoint, float topMostPoint, float rightMostPoint, float bottomMostPoint), float startAngle, float sweepAngle, boolean useCenterOfRectF, Paint paint)</w:t>
      </w:r>
      <w:r w:rsidR="0005753D" w:rsidRPr="008D5F68">
        <w:rPr>
          <w:lang w:val="en-US"/>
        </w:rPr>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B27405">
        <w:br/>
      </w:r>
      <w:r w:rsidR="00B27405">
        <w:br/>
        <w:t>-canvas.drawBitmap(Bitmap bitmap, int left, int top, Paint myPaint) Dessine un objet de type bitmap à partir du point left (x) et du point top (y) de notre canvas en utilisant la peinture spécifié</w:t>
      </w:r>
      <w:r w:rsidR="009A680F">
        <w:t>e</w:t>
      </w:r>
      <w:r w:rsidR="00B27405">
        <w:t xml:space="preserve">. </w:t>
      </w:r>
      <w:r w:rsidR="004C2FBB">
        <w:br/>
      </w:r>
      <w:r w:rsidR="004C2FBB">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B12691">
        <w:br/>
      </w:r>
      <w:r w:rsidR="00B12691">
        <w:lastRenderedPageBreak/>
        <w:br/>
      </w:r>
      <w:r w:rsidR="00B12691">
        <w:rPr>
          <w:b/>
          <w:bCs/>
          <w:i/>
          <w:iCs/>
        </w:rPr>
        <w:t>Fichier Jar</w:t>
      </w:r>
      <w:r w:rsidR="00B12691">
        <w:rPr>
          <w:b/>
          <w:bCs/>
          <w:i/>
          <w:iCs/>
        </w:rPr>
        <w:br/>
      </w:r>
      <w:r w:rsidR="00B12691">
        <w:t>Il est possible de compiler une classe, en soit des fichiers java, sous forme jar. On peut ensuite plus tard utiliser ces fichiers jar en les incluant dans notre fichier gradle dans la section dependencies tel que implementation files(‘libs\\myFile.jar’)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intent, il nous faut lui passer en paramètre le contexte de l’activité qui est notre point de départ et en second paramètre la classe de l’activité qui sera notre point d’arrivé tel que new Intent(MyActivity.this, MyOtherActivity.class); </w:t>
      </w:r>
      <w:r w:rsidR="00B45D12">
        <w:br/>
        <w:t xml:space="preserve">Pour changer d’activité, on utilise la méthode startActivity(myIntent). </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 xml:space="preserve">Les types de données sont INTEGER (int), REAL (float),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extends SQLiteOpenHelper. </w:t>
      </w:r>
      <w:r w:rsidR="008E21ED">
        <w:br/>
      </w:r>
      <w:r w:rsidR="00676EF7">
        <w:t xml:space="preserve">Le super du constructeur de notre base de </w:t>
      </w:r>
      <w:r w:rsidR="0018407E">
        <w:t>données</w:t>
      </w:r>
      <w:r w:rsidR="00676EF7">
        <w:t xml:space="preserve"> prend en paramètre le </w:t>
      </w:r>
      <w:r w:rsidR="00676EF7" w:rsidRPr="00D32F69">
        <w:rPr>
          <w:u w:val="single"/>
        </w:rPr>
        <w:t>context</w:t>
      </w:r>
      <w:r w:rsidR="00676EF7">
        <w:t xml:space="preserve"> (synonyme d’activité ou d’application), le </w:t>
      </w:r>
      <w:r w:rsidR="00676EF7" w:rsidRPr="00D32F69">
        <w:rPr>
          <w:u w:val="single"/>
        </w:rPr>
        <w:t>nom</w:t>
      </w:r>
      <w:r w:rsidR="00676EF7">
        <w:t xml:space="preserve"> de la base de donnée, </w:t>
      </w:r>
      <w:r w:rsidR="00676EF7" w:rsidRPr="00D32F69">
        <w:rPr>
          <w:u w:val="single"/>
        </w:rPr>
        <w:t>factory</w:t>
      </w:r>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onCreate(SQLiteDatabase db) ainsi que onUpgrade(SQLiteDatabase db, int oldVersion, int newVersion). </w:t>
      </w:r>
      <w:r w:rsidR="009D02DC" w:rsidRPr="00FA6B22">
        <w:rPr>
          <w:highlight w:val="yellow"/>
        </w:rPr>
        <w:t>Important de noter que onCreate est appelée uniquement lorsque l’application est installée. onCreate est donc uniquement appelé une fois.</w:t>
      </w:r>
      <w:r w:rsidR="009D02DC">
        <w:t xml:space="preserve"> </w:t>
      </w:r>
      <w:r w:rsidR="005002F1">
        <w:br/>
        <w:t xml:space="preserve">Si on veut rappeler onCreate, il est possible de changer dans notre constructeur la version associé à notre table. Si le chiffre de la version est plus grand que celle de table présentement créer, onUpgrade sera appelé lors de l’ouverture de l’application. On peut donc à l’intérieur de onUpgrade drop l’ancienne table et rappeler onCreate.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SQLiteDatabase à l’intérieur de notre classe qui extends SQLiteOpenHelper soit this.getWritableDatabase() si on compte écrire dans nos tables, autrement on peut placer dans notre objet this.getReadableDatabase() si on compte uniquement lire des valeurs de nos tables. </w:t>
      </w:r>
      <w:r w:rsidR="000678C8">
        <w:t xml:space="preserve">this représentant le contexte de notre classe. </w:t>
      </w:r>
      <w:r w:rsidR="009D2795">
        <w:t>Une fois la connexion ouverte, la variable qui contient la base de données est équivalent au paramètre db de nos fonction onCreate et onUpgrade.</w:t>
      </w:r>
      <w:r w:rsidR="00234C8B">
        <w:br/>
      </w:r>
      <w:r w:rsidR="006854D0">
        <w:t>Pour fermer la connexion à notre base de données, on va simplement utiliser la méthode .close() sur notre objet SQLiteDatabase tel que database.close()</w:t>
      </w:r>
      <w:r w:rsidR="00A842A9">
        <w:t>;</w:t>
      </w:r>
      <w:r w:rsidR="006854D0">
        <w:t xml:space="preserve">. </w:t>
      </w:r>
      <w:r w:rsidR="006854D0">
        <w:br/>
      </w:r>
      <w:r w:rsidR="00C46C88">
        <w:br/>
        <w:t>On exécute</w:t>
      </w:r>
      <w:r w:rsidR="00D60396">
        <w:t xml:space="preserve"> généralement les</w:t>
      </w:r>
      <w:r w:rsidR="00C46C88">
        <w:t xml:space="preserve"> commandes </w:t>
      </w:r>
      <w:r w:rsidR="00D60396">
        <w:t xml:space="preserve">suivantes </w:t>
      </w:r>
      <w:r w:rsidR="00C46C88">
        <w:t>à l’intérieur de nos fonctions onCreate et onUpgrade</w:t>
      </w:r>
      <w:r w:rsidR="00AF788A">
        <w:t xml:space="preserve">. On peut par contre les utilisé n’importe où tant qu’on accès à notre object SQLiteDatabase </w:t>
      </w:r>
      <w:r w:rsidR="00AF788A">
        <w:lastRenderedPageBreak/>
        <w:t>db</w:t>
      </w:r>
      <w:r w:rsidR="00674BF8">
        <w:t xml:space="preserve"> </w:t>
      </w:r>
      <w:r w:rsidR="00C46C88">
        <w:t>:</w:t>
      </w:r>
      <w:r w:rsidR="00C46C88">
        <w:br/>
        <w:t xml:space="preserve">-myDataBase.execSQL(‘’***your sql commande here***’’); </w:t>
      </w:r>
      <w:r w:rsidR="00E208E7">
        <w:t>Nous permet</w:t>
      </w:r>
      <w:r w:rsidR="00FA6B22">
        <w:t xml:space="preserve"> d</w:t>
      </w:r>
      <w:r w:rsidR="00E208E7">
        <w:t>’exécuter du</w:t>
      </w:r>
      <w:r w:rsidR="00FA6B22">
        <w:t xml:space="preserve"> code sql dans notre base de données</w:t>
      </w:r>
      <w:r w:rsidR="00C46C88">
        <w:t xml:space="preserve"> autre que</w:t>
      </w:r>
      <w:r w:rsidR="00E208E7">
        <w:t xml:space="preserve"> les commandes</w:t>
      </w:r>
      <w:r w:rsidR="00C46C88">
        <w:t xml:space="preserve"> insert ou select</w:t>
      </w:r>
      <w:r w:rsidR="00E208E7">
        <w:t>.</w:t>
      </w:r>
      <w:r w:rsidR="000807AE">
        <w:t xml:space="preserve"> Tel que db.execSQL(‘’create table inventeur(_id INTEGER PRIMARY KEY AUTOINCREMENT, nom TEXT)’’);</w:t>
      </w:r>
      <w:r w:rsidR="0090338C">
        <w:br/>
      </w:r>
      <w:r w:rsidR="00254AC0">
        <w:br/>
      </w:r>
      <w:r w:rsidR="0090338C">
        <w:t>-myDataBase.insert(</w:t>
      </w:r>
      <w:r w:rsidR="00020B84">
        <w:t>String tableName, String nullColumnHack, ContentValue</w:t>
      </w:r>
      <w:r w:rsidR="00996444">
        <w:t>s</w:t>
      </w:r>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null, et le troisième est un objet ContentValues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-myDataBase.rawQuery(</w:t>
      </w:r>
      <w:r w:rsidR="00746328">
        <w:t>String sql, String selectionArgs</w:t>
      </w:r>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null. </w:t>
      </w:r>
      <w:r w:rsidR="00803944">
        <w:t xml:space="preserve">Nous retourne un Cursor. </w:t>
      </w:r>
      <w:r w:rsidR="00C07D03">
        <w:br/>
      </w:r>
      <w:r w:rsidR="00ED57E6">
        <w:br/>
        <w:t>-</w:t>
      </w:r>
      <w:r w:rsidR="00020B84">
        <w:t xml:space="preserve">object </w:t>
      </w:r>
      <w:r w:rsidR="00ED57E6">
        <w:t xml:space="preserve">ContentValues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ContentValues on utilise la méthode cv.put(String key, Byte value). Noter que si on veut insérer les valeurs de notre ContentValues il faut absolument que les clés est pour nom la même chose que les colonnes de notre table. </w:t>
      </w:r>
      <w:r w:rsidR="00F5002F">
        <w:br/>
      </w:r>
      <w:r w:rsidR="00F5002F">
        <w:br/>
        <w:t xml:space="preserve">-object Cursor c Peut contenir les valeurs retourner par un SELECT. </w:t>
      </w:r>
      <w:r w:rsidR="002A28F1">
        <w:t xml:space="preserve">Il faut visualiser cet objet vraiment tel un curseur. Au début, cet objet n’est pas positionné à (0, 0) mais plutôt à (0, -1). Pour le placer à (0, 0) on peut utiliser la fonction c.moveToFirst() ou encore simplement c.moveToNext(). </w:t>
      </w:r>
      <w:r w:rsidR="00216100">
        <w:t>Ensuite pour se déplacer à la prochaine rangée on continue d’utilisé c.moveToNext().</w:t>
      </w:r>
      <w:r w:rsidR="00C8016D">
        <w:t xml:space="preserve"> Noter que s’il existe une prochaine valeur, ces méthodes vont retourner true, autrement ils vont retourner false. </w:t>
      </w:r>
      <w:r w:rsidR="000F1F9A">
        <w:br/>
        <w:t xml:space="preserve">Imaginons que notre query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c.getString/Int/Float(1) dépendement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static à l’intérieur de notre singleton. </w:t>
      </w:r>
      <w:r w:rsidR="00BE35F9">
        <w:lastRenderedPageBreak/>
        <w:t xml:space="preserve">On utilise une méthode </w:t>
      </w:r>
      <w:r w:rsidR="00042F92">
        <w:t xml:space="preserve">static </w:t>
      </w:r>
      <w:r w:rsidR="00BE35F9">
        <w:t>pour avoir accès à l’instance de notre singleton. Cette méthode crée l’instance de notre objet si elle n’existe pas déjà et retourne ladite instance. Elle utilise le constructeur de notre classe qui est toujours private</w:t>
      </w:r>
      <w:r w:rsidR="00416E1E">
        <w:t xml:space="preserve"> quand on parle d’un objet singleton</w:t>
      </w:r>
      <w:r w:rsidR="00BE35F9">
        <w:t xml:space="preserve">. </w:t>
      </w:r>
      <w:r w:rsidR="00472B58">
        <w:t xml:space="preserve"> </w:t>
      </w:r>
      <w:r w:rsidR="005826D2">
        <w:br/>
      </w:r>
      <w:r w:rsidR="005826D2">
        <w:br/>
        <w:t>Tp Final : Shuffle pour choisir les cartes aléatoirement</w:t>
      </w:r>
      <w:r w:rsidR="000A2DEC">
        <w:t xml:space="preserve">, </w:t>
      </w:r>
      <w:r w:rsidR="009C087B">
        <w:t>Pointage plus le coup est bon plus on gagne de point plus on joue vite aussi et un baseline de point qui augmente le moins on a de carte</w:t>
      </w:r>
      <w:r w:rsidR="00E94D43">
        <w:t>, Voir online pour le chronomètre</w:t>
      </w:r>
      <w:r w:rsidR="00186E7A">
        <w:t>, Classe carte (nb, couleur selon nb) | pile (valeur carte, ascendante/descendante, acceptation carte) | Partie (</w:t>
      </w:r>
      <w:r w:rsidR="007F0E69">
        <w:t>règle du jeu donc si la partie est fini, piger, chronomètre) | Jeu (contient les layouts des cartes</w:t>
      </w:r>
      <w:r w:rsidR="00562FFD">
        <w:t xml:space="preserve"> à jouer</w:t>
      </w:r>
      <w:r w:rsidR="00AE20D3">
        <w:t>, contient la partie, sauvegarde le score</w:t>
      </w:r>
      <w:r w:rsidR="007F0E69">
        <w:t>)</w:t>
      </w:r>
      <w:r w:rsidR="00186E7A">
        <w:br/>
        <w:t>PS si on a le temps faire un bot qui joue le jeu tout seul</w:t>
      </w:r>
      <w:r w:rsidR="002C75F5">
        <w:t>, save and quit, changer le color scheme</w:t>
      </w:r>
      <w:r w:rsidR="00E16C1C">
        <w:br/>
      </w:r>
      <w:r w:rsidR="00E16C1C">
        <w:br/>
        <w:t xml:space="preserve">To note : Chronomètre, shuffle, </w:t>
      </w:r>
      <w:r w:rsidR="008D5F68">
        <w:t xml:space="preserve">parseInt, setAlpha, </w:t>
      </w:r>
      <w:r w:rsidR="007A7B41">
        <w:t xml:space="preserve">hashtable.clear, </w:t>
      </w:r>
      <w:r w:rsidR="00755873">
        <w:t>Gravity.Center</w:t>
      </w:r>
      <w:r w:rsidR="0037776D">
        <w:t>, ContextWrapper</w:t>
      </w:r>
      <w:r w:rsidR="00182EC4">
        <w:t>, Gradient drawable</w:t>
      </w:r>
      <w:r w:rsidR="00182B5A">
        <w:t>, systemclock</w:t>
      </w:r>
    </w:p>
    <w:sectPr w:rsidR="00E41B28" w:rsidRPr="00320B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79226" w14:textId="77777777" w:rsidR="00946F15" w:rsidRDefault="00946F15" w:rsidP="00D1152E">
      <w:pPr>
        <w:spacing w:after="0" w:line="240" w:lineRule="auto"/>
      </w:pPr>
      <w:r>
        <w:separator/>
      </w:r>
    </w:p>
  </w:endnote>
  <w:endnote w:type="continuationSeparator" w:id="0">
    <w:p w14:paraId="0C0660DD" w14:textId="77777777" w:rsidR="00946F15" w:rsidRDefault="00946F15"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160C9" w14:textId="77777777" w:rsidR="00946F15" w:rsidRDefault="00946F15" w:rsidP="00D1152E">
      <w:pPr>
        <w:spacing w:after="0" w:line="240" w:lineRule="auto"/>
      </w:pPr>
      <w:r>
        <w:separator/>
      </w:r>
    </w:p>
  </w:footnote>
  <w:footnote w:type="continuationSeparator" w:id="0">
    <w:p w14:paraId="28916E15" w14:textId="77777777" w:rsidR="00946F15" w:rsidRDefault="00946F15"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26A53"/>
    <w:rsid w:val="00032436"/>
    <w:rsid w:val="000420B4"/>
    <w:rsid w:val="00042F92"/>
    <w:rsid w:val="00043A16"/>
    <w:rsid w:val="000529D2"/>
    <w:rsid w:val="00055AB6"/>
    <w:rsid w:val="0005753D"/>
    <w:rsid w:val="00057980"/>
    <w:rsid w:val="00062018"/>
    <w:rsid w:val="000649E7"/>
    <w:rsid w:val="00065693"/>
    <w:rsid w:val="000678C8"/>
    <w:rsid w:val="0007541F"/>
    <w:rsid w:val="00077E8A"/>
    <w:rsid w:val="000807AE"/>
    <w:rsid w:val="00091C44"/>
    <w:rsid w:val="000977D6"/>
    <w:rsid w:val="000A1D0C"/>
    <w:rsid w:val="000A2DEC"/>
    <w:rsid w:val="000A3F24"/>
    <w:rsid w:val="000A4D5F"/>
    <w:rsid w:val="000B1C3C"/>
    <w:rsid w:val="000B39B9"/>
    <w:rsid w:val="000B41C5"/>
    <w:rsid w:val="000B5B47"/>
    <w:rsid w:val="000B69F1"/>
    <w:rsid w:val="000C1CD0"/>
    <w:rsid w:val="000C5451"/>
    <w:rsid w:val="000C58AA"/>
    <w:rsid w:val="000C7C83"/>
    <w:rsid w:val="000C7D0B"/>
    <w:rsid w:val="000D3DB2"/>
    <w:rsid w:val="000D7A97"/>
    <w:rsid w:val="000E00A1"/>
    <w:rsid w:val="000E22FE"/>
    <w:rsid w:val="000F1F9A"/>
    <w:rsid w:val="000F24A3"/>
    <w:rsid w:val="00104951"/>
    <w:rsid w:val="00104D26"/>
    <w:rsid w:val="001052DA"/>
    <w:rsid w:val="00112587"/>
    <w:rsid w:val="001147D2"/>
    <w:rsid w:val="0011548D"/>
    <w:rsid w:val="00131974"/>
    <w:rsid w:val="001336B5"/>
    <w:rsid w:val="001346A2"/>
    <w:rsid w:val="001356CB"/>
    <w:rsid w:val="0013601B"/>
    <w:rsid w:val="00136847"/>
    <w:rsid w:val="00150CBE"/>
    <w:rsid w:val="00151B1D"/>
    <w:rsid w:val="00155EE4"/>
    <w:rsid w:val="0015769B"/>
    <w:rsid w:val="001579F1"/>
    <w:rsid w:val="0016081E"/>
    <w:rsid w:val="00161883"/>
    <w:rsid w:val="00167DEA"/>
    <w:rsid w:val="00173F0B"/>
    <w:rsid w:val="00175065"/>
    <w:rsid w:val="00175B5B"/>
    <w:rsid w:val="001760ED"/>
    <w:rsid w:val="001770FC"/>
    <w:rsid w:val="001775AA"/>
    <w:rsid w:val="00182B5A"/>
    <w:rsid w:val="00182EC4"/>
    <w:rsid w:val="0018407E"/>
    <w:rsid w:val="00184BCF"/>
    <w:rsid w:val="00186C63"/>
    <w:rsid w:val="00186E7A"/>
    <w:rsid w:val="001872B5"/>
    <w:rsid w:val="00193231"/>
    <w:rsid w:val="0019464D"/>
    <w:rsid w:val="00194F1E"/>
    <w:rsid w:val="001970AF"/>
    <w:rsid w:val="001A6AA2"/>
    <w:rsid w:val="001B097C"/>
    <w:rsid w:val="001B1E3D"/>
    <w:rsid w:val="001B22DE"/>
    <w:rsid w:val="001C1141"/>
    <w:rsid w:val="001C12D0"/>
    <w:rsid w:val="001C267E"/>
    <w:rsid w:val="001C7C50"/>
    <w:rsid w:val="001E2D3C"/>
    <w:rsid w:val="001F18E4"/>
    <w:rsid w:val="001F29EA"/>
    <w:rsid w:val="001F4F11"/>
    <w:rsid w:val="001F5EA5"/>
    <w:rsid w:val="001F65A8"/>
    <w:rsid w:val="002031C9"/>
    <w:rsid w:val="00205B5C"/>
    <w:rsid w:val="002062EB"/>
    <w:rsid w:val="00210ACB"/>
    <w:rsid w:val="00211C1F"/>
    <w:rsid w:val="002125AC"/>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666B"/>
    <w:rsid w:val="00257948"/>
    <w:rsid w:val="002627A9"/>
    <w:rsid w:val="002652D3"/>
    <w:rsid w:val="00267419"/>
    <w:rsid w:val="00275571"/>
    <w:rsid w:val="00280D79"/>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C75F5"/>
    <w:rsid w:val="002D01E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24C0A"/>
    <w:rsid w:val="003358DE"/>
    <w:rsid w:val="00336333"/>
    <w:rsid w:val="003404FD"/>
    <w:rsid w:val="00344CE2"/>
    <w:rsid w:val="00346B81"/>
    <w:rsid w:val="003501A6"/>
    <w:rsid w:val="003618EC"/>
    <w:rsid w:val="00367BD7"/>
    <w:rsid w:val="003741EE"/>
    <w:rsid w:val="0037776D"/>
    <w:rsid w:val="003828C3"/>
    <w:rsid w:val="00385979"/>
    <w:rsid w:val="00385ADF"/>
    <w:rsid w:val="00394813"/>
    <w:rsid w:val="003956B4"/>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3AE9"/>
    <w:rsid w:val="003F5612"/>
    <w:rsid w:val="00402B0C"/>
    <w:rsid w:val="00416E1E"/>
    <w:rsid w:val="00422BC9"/>
    <w:rsid w:val="004236AD"/>
    <w:rsid w:val="00426A43"/>
    <w:rsid w:val="00427B50"/>
    <w:rsid w:val="00435F66"/>
    <w:rsid w:val="00441390"/>
    <w:rsid w:val="00443092"/>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4F6076"/>
    <w:rsid w:val="005002F1"/>
    <w:rsid w:val="0050169F"/>
    <w:rsid w:val="00507B1C"/>
    <w:rsid w:val="00512AE0"/>
    <w:rsid w:val="00513126"/>
    <w:rsid w:val="00515A71"/>
    <w:rsid w:val="0051755D"/>
    <w:rsid w:val="005206D9"/>
    <w:rsid w:val="00527AB0"/>
    <w:rsid w:val="00531395"/>
    <w:rsid w:val="00532F34"/>
    <w:rsid w:val="005412B2"/>
    <w:rsid w:val="00543236"/>
    <w:rsid w:val="0054331A"/>
    <w:rsid w:val="005505AE"/>
    <w:rsid w:val="005507AF"/>
    <w:rsid w:val="005526F0"/>
    <w:rsid w:val="0055613E"/>
    <w:rsid w:val="0055628D"/>
    <w:rsid w:val="00562A66"/>
    <w:rsid w:val="00562B34"/>
    <w:rsid w:val="00562B3B"/>
    <w:rsid w:val="00562FFD"/>
    <w:rsid w:val="00566D9A"/>
    <w:rsid w:val="005703E9"/>
    <w:rsid w:val="00574DCB"/>
    <w:rsid w:val="00575FC9"/>
    <w:rsid w:val="00580932"/>
    <w:rsid w:val="005826D2"/>
    <w:rsid w:val="005830F0"/>
    <w:rsid w:val="0059240E"/>
    <w:rsid w:val="00594208"/>
    <w:rsid w:val="00596084"/>
    <w:rsid w:val="00596340"/>
    <w:rsid w:val="00597EDE"/>
    <w:rsid w:val="005A06CA"/>
    <w:rsid w:val="005A38EA"/>
    <w:rsid w:val="005A4406"/>
    <w:rsid w:val="005A4E8D"/>
    <w:rsid w:val="005A709D"/>
    <w:rsid w:val="005A7A5F"/>
    <w:rsid w:val="005B25F8"/>
    <w:rsid w:val="005B7C51"/>
    <w:rsid w:val="005D231E"/>
    <w:rsid w:val="005E2771"/>
    <w:rsid w:val="005E4082"/>
    <w:rsid w:val="005F0A2B"/>
    <w:rsid w:val="005F3552"/>
    <w:rsid w:val="005F6B04"/>
    <w:rsid w:val="00601975"/>
    <w:rsid w:val="0060626C"/>
    <w:rsid w:val="00606CB3"/>
    <w:rsid w:val="0061130E"/>
    <w:rsid w:val="006125D1"/>
    <w:rsid w:val="00625500"/>
    <w:rsid w:val="0062759E"/>
    <w:rsid w:val="0063399A"/>
    <w:rsid w:val="0063424B"/>
    <w:rsid w:val="00634755"/>
    <w:rsid w:val="00634E05"/>
    <w:rsid w:val="00636B07"/>
    <w:rsid w:val="00644EFC"/>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3AEB"/>
    <w:rsid w:val="006E4D0B"/>
    <w:rsid w:val="006F144F"/>
    <w:rsid w:val="006F2DB7"/>
    <w:rsid w:val="006F4C53"/>
    <w:rsid w:val="006F724B"/>
    <w:rsid w:val="00701120"/>
    <w:rsid w:val="00702B08"/>
    <w:rsid w:val="00703746"/>
    <w:rsid w:val="00703B27"/>
    <w:rsid w:val="00705BD6"/>
    <w:rsid w:val="00714F97"/>
    <w:rsid w:val="00720925"/>
    <w:rsid w:val="00722074"/>
    <w:rsid w:val="007234A9"/>
    <w:rsid w:val="00726CD4"/>
    <w:rsid w:val="0073092C"/>
    <w:rsid w:val="00732C46"/>
    <w:rsid w:val="00733F25"/>
    <w:rsid w:val="0073478B"/>
    <w:rsid w:val="00737869"/>
    <w:rsid w:val="00746328"/>
    <w:rsid w:val="007463F9"/>
    <w:rsid w:val="00746EC6"/>
    <w:rsid w:val="00747900"/>
    <w:rsid w:val="00751858"/>
    <w:rsid w:val="007548D3"/>
    <w:rsid w:val="00755873"/>
    <w:rsid w:val="007614E5"/>
    <w:rsid w:val="00766A6B"/>
    <w:rsid w:val="007715D9"/>
    <w:rsid w:val="00775EE3"/>
    <w:rsid w:val="00776965"/>
    <w:rsid w:val="0078612F"/>
    <w:rsid w:val="00787FCE"/>
    <w:rsid w:val="00791A11"/>
    <w:rsid w:val="00792EE9"/>
    <w:rsid w:val="007A08D6"/>
    <w:rsid w:val="007A209B"/>
    <w:rsid w:val="007A64D7"/>
    <w:rsid w:val="007A7B41"/>
    <w:rsid w:val="007B069E"/>
    <w:rsid w:val="007B2528"/>
    <w:rsid w:val="007B6381"/>
    <w:rsid w:val="007B6EB3"/>
    <w:rsid w:val="007B7707"/>
    <w:rsid w:val="007C2F01"/>
    <w:rsid w:val="007D1525"/>
    <w:rsid w:val="007D4AA5"/>
    <w:rsid w:val="007D63FB"/>
    <w:rsid w:val="007E341A"/>
    <w:rsid w:val="007E56CE"/>
    <w:rsid w:val="007E656D"/>
    <w:rsid w:val="007F0E69"/>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A594B"/>
    <w:rsid w:val="008A6815"/>
    <w:rsid w:val="008B1968"/>
    <w:rsid w:val="008B4848"/>
    <w:rsid w:val="008B5FD7"/>
    <w:rsid w:val="008C09F1"/>
    <w:rsid w:val="008C2EB6"/>
    <w:rsid w:val="008C38BD"/>
    <w:rsid w:val="008D1AFC"/>
    <w:rsid w:val="008D5F68"/>
    <w:rsid w:val="008E1511"/>
    <w:rsid w:val="008E21ED"/>
    <w:rsid w:val="008E3B12"/>
    <w:rsid w:val="008E5291"/>
    <w:rsid w:val="008F73CA"/>
    <w:rsid w:val="00900852"/>
    <w:rsid w:val="009031DF"/>
    <w:rsid w:val="0090338C"/>
    <w:rsid w:val="009047FC"/>
    <w:rsid w:val="00907AA0"/>
    <w:rsid w:val="0091043D"/>
    <w:rsid w:val="00910585"/>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46F15"/>
    <w:rsid w:val="00953FEA"/>
    <w:rsid w:val="0096148F"/>
    <w:rsid w:val="00963FDA"/>
    <w:rsid w:val="00964465"/>
    <w:rsid w:val="00965677"/>
    <w:rsid w:val="00966FEF"/>
    <w:rsid w:val="00972174"/>
    <w:rsid w:val="00973B24"/>
    <w:rsid w:val="00974E80"/>
    <w:rsid w:val="00985342"/>
    <w:rsid w:val="009930C0"/>
    <w:rsid w:val="00993BD9"/>
    <w:rsid w:val="00995F49"/>
    <w:rsid w:val="00996444"/>
    <w:rsid w:val="009A2F1D"/>
    <w:rsid w:val="009A52C3"/>
    <w:rsid w:val="009A5848"/>
    <w:rsid w:val="009A680F"/>
    <w:rsid w:val="009B020B"/>
    <w:rsid w:val="009B1A47"/>
    <w:rsid w:val="009B3E8A"/>
    <w:rsid w:val="009B7649"/>
    <w:rsid w:val="009C087B"/>
    <w:rsid w:val="009C5CFF"/>
    <w:rsid w:val="009D02DC"/>
    <w:rsid w:val="009D0BB7"/>
    <w:rsid w:val="009D1702"/>
    <w:rsid w:val="009D2795"/>
    <w:rsid w:val="009D4BC2"/>
    <w:rsid w:val="009D5406"/>
    <w:rsid w:val="009D66D3"/>
    <w:rsid w:val="009E4400"/>
    <w:rsid w:val="009E765B"/>
    <w:rsid w:val="009E7EB4"/>
    <w:rsid w:val="009F0D38"/>
    <w:rsid w:val="009F2B90"/>
    <w:rsid w:val="009F61C9"/>
    <w:rsid w:val="009F7DE8"/>
    <w:rsid w:val="00A02CDD"/>
    <w:rsid w:val="00A046AA"/>
    <w:rsid w:val="00A11179"/>
    <w:rsid w:val="00A14D98"/>
    <w:rsid w:val="00A20432"/>
    <w:rsid w:val="00A2085F"/>
    <w:rsid w:val="00A2564E"/>
    <w:rsid w:val="00A31879"/>
    <w:rsid w:val="00A32834"/>
    <w:rsid w:val="00A331B9"/>
    <w:rsid w:val="00A365CC"/>
    <w:rsid w:val="00A43EBB"/>
    <w:rsid w:val="00A50CA0"/>
    <w:rsid w:val="00A56657"/>
    <w:rsid w:val="00A57B93"/>
    <w:rsid w:val="00A600FF"/>
    <w:rsid w:val="00A61191"/>
    <w:rsid w:val="00A702F7"/>
    <w:rsid w:val="00A71435"/>
    <w:rsid w:val="00A7338A"/>
    <w:rsid w:val="00A73B5A"/>
    <w:rsid w:val="00A75049"/>
    <w:rsid w:val="00A75861"/>
    <w:rsid w:val="00A80744"/>
    <w:rsid w:val="00A83604"/>
    <w:rsid w:val="00A842A9"/>
    <w:rsid w:val="00A87E0B"/>
    <w:rsid w:val="00A914EB"/>
    <w:rsid w:val="00A92B70"/>
    <w:rsid w:val="00A9627E"/>
    <w:rsid w:val="00AB090C"/>
    <w:rsid w:val="00AB0F70"/>
    <w:rsid w:val="00AB2FC7"/>
    <w:rsid w:val="00AB479B"/>
    <w:rsid w:val="00AB503D"/>
    <w:rsid w:val="00AC1568"/>
    <w:rsid w:val="00AC2C30"/>
    <w:rsid w:val="00AC52E5"/>
    <w:rsid w:val="00AC7236"/>
    <w:rsid w:val="00AD06AA"/>
    <w:rsid w:val="00AD0837"/>
    <w:rsid w:val="00AD41B7"/>
    <w:rsid w:val="00AE0C31"/>
    <w:rsid w:val="00AE20D3"/>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35806"/>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939A3"/>
    <w:rsid w:val="00BA06F0"/>
    <w:rsid w:val="00BA08CD"/>
    <w:rsid w:val="00BA441E"/>
    <w:rsid w:val="00BA6565"/>
    <w:rsid w:val="00BB6B0B"/>
    <w:rsid w:val="00BC2DF7"/>
    <w:rsid w:val="00BC4672"/>
    <w:rsid w:val="00BC69A1"/>
    <w:rsid w:val="00BC6AF1"/>
    <w:rsid w:val="00BC6D3A"/>
    <w:rsid w:val="00BD2655"/>
    <w:rsid w:val="00BD2E3F"/>
    <w:rsid w:val="00BD4031"/>
    <w:rsid w:val="00BE1A98"/>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36C6B"/>
    <w:rsid w:val="00C42A86"/>
    <w:rsid w:val="00C4533B"/>
    <w:rsid w:val="00C46C88"/>
    <w:rsid w:val="00C50588"/>
    <w:rsid w:val="00C51628"/>
    <w:rsid w:val="00C5316E"/>
    <w:rsid w:val="00C53680"/>
    <w:rsid w:val="00C577F9"/>
    <w:rsid w:val="00C617D5"/>
    <w:rsid w:val="00C63929"/>
    <w:rsid w:val="00C640E6"/>
    <w:rsid w:val="00C73963"/>
    <w:rsid w:val="00C75637"/>
    <w:rsid w:val="00C800BB"/>
    <w:rsid w:val="00C8016D"/>
    <w:rsid w:val="00C825A9"/>
    <w:rsid w:val="00C83433"/>
    <w:rsid w:val="00C85C1A"/>
    <w:rsid w:val="00C914CB"/>
    <w:rsid w:val="00C92FAE"/>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02C4D"/>
    <w:rsid w:val="00D1152E"/>
    <w:rsid w:val="00D20BEE"/>
    <w:rsid w:val="00D21F54"/>
    <w:rsid w:val="00D315BA"/>
    <w:rsid w:val="00D32F69"/>
    <w:rsid w:val="00D33C3A"/>
    <w:rsid w:val="00D372E1"/>
    <w:rsid w:val="00D47C76"/>
    <w:rsid w:val="00D50772"/>
    <w:rsid w:val="00D55CFE"/>
    <w:rsid w:val="00D60396"/>
    <w:rsid w:val="00D60994"/>
    <w:rsid w:val="00D61687"/>
    <w:rsid w:val="00D6208A"/>
    <w:rsid w:val="00D82502"/>
    <w:rsid w:val="00D84C92"/>
    <w:rsid w:val="00D92386"/>
    <w:rsid w:val="00D93111"/>
    <w:rsid w:val="00D94F45"/>
    <w:rsid w:val="00D9785C"/>
    <w:rsid w:val="00DA62EE"/>
    <w:rsid w:val="00DB1ED8"/>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16C1C"/>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85320"/>
    <w:rsid w:val="00E91FAB"/>
    <w:rsid w:val="00E942B9"/>
    <w:rsid w:val="00E9463A"/>
    <w:rsid w:val="00E94D43"/>
    <w:rsid w:val="00E9568B"/>
    <w:rsid w:val="00EA28FA"/>
    <w:rsid w:val="00EA4413"/>
    <w:rsid w:val="00EA6D2B"/>
    <w:rsid w:val="00EB0402"/>
    <w:rsid w:val="00EB730A"/>
    <w:rsid w:val="00EB7441"/>
    <w:rsid w:val="00EC5B38"/>
    <w:rsid w:val="00ED3F56"/>
    <w:rsid w:val="00ED57E6"/>
    <w:rsid w:val="00EE1514"/>
    <w:rsid w:val="00EE3EA8"/>
    <w:rsid w:val="00EE626B"/>
    <w:rsid w:val="00EF0F35"/>
    <w:rsid w:val="00EF3626"/>
    <w:rsid w:val="00EF49BF"/>
    <w:rsid w:val="00EF4D2B"/>
    <w:rsid w:val="00EF7BDF"/>
    <w:rsid w:val="00F04DB9"/>
    <w:rsid w:val="00F1194E"/>
    <w:rsid w:val="00F15E9B"/>
    <w:rsid w:val="00F1607D"/>
    <w:rsid w:val="00F17866"/>
    <w:rsid w:val="00F20294"/>
    <w:rsid w:val="00F2072E"/>
    <w:rsid w:val="00F25905"/>
    <w:rsid w:val="00F37BFD"/>
    <w:rsid w:val="00F42B07"/>
    <w:rsid w:val="00F443F1"/>
    <w:rsid w:val="00F5002F"/>
    <w:rsid w:val="00F514F2"/>
    <w:rsid w:val="00F51DA8"/>
    <w:rsid w:val="00F6095C"/>
    <w:rsid w:val="00F6519E"/>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 w:id="1164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rial-components/material-components-android/tree/master/lib/java/com/google/android/material" TargetMode="External"/><Relationship Id="rId3" Type="http://schemas.openxmlformats.org/officeDocument/2006/relationships/webSettings" Target="webSettings.xml"/><Relationship Id="rId7" Type="http://schemas.openxmlformats.org/officeDocument/2006/relationships/hyperlink" Target="https://dev.to/brightdevs/creating-simple-vector-drawables-in-android-studio-bb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resources/drawable-resour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2911</TotalTime>
  <Pages>23</Pages>
  <Words>9832</Words>
  <Characters>54082</Characters>
  <Application>Microsoft Office Word</Application>
  <DocSecurity>0</DocSecurity>
  <Lines>450</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713</cp:revision>
  <dcterms:created xsi:type="dcterms:W3CDTF">2024-01-29T15:52:00Z</dcterms:created>
  <dcterms:modified xsi:type="dcterms:W3CDTF">2024-05-04T21:58:00Z</dcterms:modified>
</cp:coreProperties>
</file>