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997982" cy="1254443"/>
            <wp:effectExtent b="0" l="0" r="0" t="0"/>
            <wp:wrapSquare wrapText="bothSides" distB="114300" distT="114300" distL="114300" distR="11430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982" cy="12544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Welcome to the 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sz w:val="28"/>
            <w:szCs w:val="28"/>
            <w:u w:val="single"/>
            <w:rtl w:val="0"/>
          </w:rPr>
          <w:t xml:space="preserve">glue software</w:t>
        </w:r>
      </w:hyperlink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demonstration at the 2020 Harvard DataFest. </w:t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page holds a list of links and instructions that will be used during the live glue demo on 22 January 2020 led by </w:t>
      </w:r>
      <w:hyperlink r:id="rId8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Catherine Zucker,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</w:t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Prof. Alyssa Goodman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(glue PI), and </w:t>
      </w:r>
      <w:hyperlink r:id="rId10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Mike Foley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ff0000"/>
          <w:sz w:val="36"/>
          <w:szCs w:val="36"/>
          <w:rtl w:val="0"/>
        </w:rPr>
        <w:t xml:space="preserve">Links you should hold on to...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00" w:before="100" w:line="273.6" w:lineRule="auto"/>
        <w:jc w:val="center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glue website: </w:t>
      </w:r>
      <w:hyperlink r:id="rId11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glueviz.org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Calibri" w:cs="Calibri" w:eastAsia="Calibri" w:hAnsi="Calibri"/>
          <w:sz w:val="28"/>
          <w:szCs w:val="28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yellow"/>
          <w:rtl w:val="0"/>
        </w:rPr>
        <w:t xml:space="preserve">directory for all “demo” files, including this document: </w:t>
      </w:r>
      <w:hyperlink r:id="rId12">
        <w:r w:rsidDel="00000000" w:rsidR="00000000" w:rsidRPr="00000000">
          <w:rPr>
            <w:rFonts w:ascii="Calibri" w:cs="Calibri" w:eastAsia="Calibri" w:hAnsi="Calibri"/>
            <w:color w:val="1155cc"/>
            <w:sz w:val="28"/>
            <w:szCs w:val="28"/>
            <w:highlight w:val="yellow"/>
            <w:u w:val="single"/>
            <w:rtl w:val="0"/>
          </w:rPr>
          <w:t xml:space="preserve">tinyurl.com/glue-datafest-2020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Calibri" w:cs="Calibri" w:eastAsia="Calibri" w:hAnsi="Calibri"/>
          <w:color w:val="ff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(If possible, download that full directory to your computer, and do not move files within the directory.)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00" w:lineRule="auto"/>
        <w:jc w:val="center"/>
        <w:rPr>
          <w:rFonts w:ascii="Calibri" w:cs="Calibri" w:eastAsia="Calibri" w:hAnsi="Calibri"/>
          <w:color w:val="ff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color w:val="ff0000"/>
          <w:sz w:val="36"/>
          <w:szCs w:val="36"/>
          <w:rtl w:val="0"/>
        </w:rPr>
        <w:t xml:space="preserve">A few minutes on what glue does…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glue “overview” poster: </w:t>
      </w:r>
      <w:hyperlink r:id="rId13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figshare.com/s/7aacc37dc44a0e410587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“glue in 2 minutes” video: </w:t>
      </w:r>
      <w:hyperlink r:id="rId14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https://www.youtube.com/watch?v=qO3RQiRjWA4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alibri" w:cs="Calibri" w:eastAsia="Calibri" w:hAnsi="Calibri"/>
          <w:color w:val="ff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color w:val="ff0000"/>
          <w:sz w:val="36"/>
          <w:szCs w:val="36"/>
          <w:rtl w:val="0"/>
        </w:rPr>
        <w:t xml:space="preserve">Make sure the core glue package AND plugins are installed.</w:t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General glue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installation instructions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</w:t>
      </w:r>
      <w:hyperlink r:id="rId15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glueviz.org/install.html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However, conda is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HIGHLY RECOMMENDED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To install all the necessary plugins for this tutorial, use this conda command:</w:t>
      </w:r>
    </w:p>
    <w:p w:rsidR="00000000" w:rsidDel="00000000" w:rsidP="00000000" w:rsidRDefault="00000000" w:rsidRPr="00000000" w14:paraId="00000014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conda install -c glueviz glueviz=0.15 glue-wwt glue-geospatial glue-vispy-viewers</w:t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color w:val="ff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color w:val="ff0000"/>
          <w:sz w:val="36"/>
          <w:szCs w:val="36"/>
          <w:rtl w:val="0"/>
        </w:rPr>
        <w:t xml:space="preserve">“A</w:t>
      </w:r>
      <w:r w:rsidDel="00000000" w:rsidR="00000000" w:rsidRPr="00000000">
        <w:rPr>
          <w:rFonts w:ascii="Calibri" w:cs="Calibri" w:eastAsia="Calibri" w:hAnsi="Calibri"/>
          <w:color w:val="ff0000"/>
          <w:sz w:val="36"/>
          <w:szCs w:val="36"/>
          <w:rtl w:val="0"/>
        </w:rPr>
        <w:t xml:space="preserve">irplanes</w:t>
      </w:r>
      <w:r w:rsidDel="00000000" w:rsidR="00000000" w:rsidRPr="00000000">
        <w:rPr>
          <w:rFonts w:ascii="Calibri" w:cs="Calibri" w:eastAsia="Calibri" w:hAnsi="Calibri"/>
          <w:color w:val="ff0000"/>
          <w:sz w:val="36"/>
          <w:szCs w:val="36"/>
          <w:rtl w:val="0"/>
        </w:rPr>
        <w:t xml:space="preserve">” Demo example… </w:t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If you haven’t already synced/downloaded the airplanes directory, do that now, from </w:t>
      </w:r>
      <w:hyperlink r:id="rId16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u w:val="single"/>
            <w:rtl w:val="0"/>
          </w:rPr>
          <w:t xml:space="preserve">here</w:t>
        </w:r>
      </w:hyperlink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 step-by-step tutorial of the “airplanes” based demo is in this </w:t>
      </w:r>
      <w:hyperlink r:id="rId17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u w:val="single"/>
            <w:rtl w:val="0"/>
          </w:rPr>
          <w:t xml:space="preserve">PDF</w:t>
        </w:r>
      </w:hyperlink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You can also download the complete glue session produced by the tutorial </w:t>
      </w:r>
      <w:hyperlink r:id="rId18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u w:val="single"/>
            <w:rtl w:val="0"/>
          </w:rPr>
          <w:t xml:space="preserve">here</w:t>
        </w:r>
      </w:hyperlink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airplanes demo can be used to learn these glue skills…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Starting up glue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Orienting yourself in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glue dashboard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Loading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data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Making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2D images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Linking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data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Making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2D scatter plots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Making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2D and 3D selections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Creating new data attributes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Making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histograms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Making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publication-quality plots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Saving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your work</w:t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By the end of the tutorial, you’ll produce a session that looks like this! Yay!</w:t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310188" cy="332737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327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  <w:color w:val="ff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color w:val="ff0000"/>
          <w:sz w:val="36"/>
          <w:szCs w:val="36"/>
          <w:rtl w:val="0"/>
        </w:rPr>
        <w:t xml:space="preserve">Comparison with tableau</w:t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Were you at the tableau session yesterday and want to see how glue compares? Check out our (in progress) </w:t>
      </w:r>
      <w:hyperlink r:id="rId20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glue session of the tableau storm data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!</w:t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  <w:color w:val="ff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color w:val="ff0000"/>
          <w:sz w:val="36"/>
          <w:szCs w:val="36"/>
          <w:rtl w:val="0"/>
        </w:rPr>
        <w:t xml:space="preserve">Feedback </w:t>
      </w:r>
    </w:p>
    <w:p w:rsidR="00000000" w:rsidDel="00000000" w:rsidP="00000000" w:rsidRDefault="00000000" w:rsidRPr="00000000" w14:paraId="0000003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Let us know (anonymously if you’d like!) how we did, by filling out this evaluation form!</w:t>
      </w:r>
    </w:p>
    <w:p w:rsidR="00000000" w:rsidDel="00000000" w:rsidP="00000000" w:rsidRDefault="00000000" w:rsidRPr="00000000" w14:paraId="00000033">
      <w:pPr>
        <w:shd w:fill="ffffff" w:val="clear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http://bit.ly/datafest_eval</w:t>
        </w:r>
      </w:hyperlink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open?id=1oyNcynC4iz6nz84xZgjP5ybuKcsNAsci" TargetMode="External"/><Relationship Id="rId11" Type="http://schemas.openxmlformats.org/officeDocument/2006/relationships/hyperlink" Target="http://glueviz.org" TargetMode="External"/><Relationship Id="rId10" Type="http://schemas.openxmlformats.org/officeDocument/2006/relationships/hyperlink" Target="https://scholar.harvard.edu/michaelfoley" TargetMode="External"/><Relationship Id="rId21" Type="http://schemas.openxmlformats.org/officeDocument/2006/relationships/hyperlink" Target="http://bit.ly/datafest_eval" TargetMode="External"/><Relationship Id="rId13" Type="http://schemas.openxmlformats.org/officeDocument/2006/relationships/hyperlink" Target="https://figshare.com/s/7aacc37dc44a0e410587" TargetMode="External"/><Relationship Id="rId12" Type="http://schemas.openxmlformats.org/officeDocument/2006/relationships/hyperlink" Target="http://tinyurl.com/glue-datafest-202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fa.harvard.edu/~agoodman/" TargetMode="External"/><Relationship Id="rId15" Type="http://schemas.openxmlformats.org/officeDocument/2006/relationships/hyperlink" Target="http://glueviz.org/install.html" TargetMode="External"/><Relationship Id="rId14" Type="http://schemas.openxmlformats.org/officeDocument/2006/relationships/hyperlink" Target="https://www.youtube.com/watch?v=qO3RQiRjWA4" TargetMode="External"/><Relationship Id="rId17" Type="http://schemas.openxmlformats.org/officeDocument/2006/relationships/hyperlink" Target="https://drive.google.com/open?id=1r8Hn2bcJpU2RLRsmfOQVIg7zJlIx0q2M" TargetMode="External"/><Relationship Id="rId16" Type="http://schemas.openxmlformats.org/officeDocument/2006/relationships/hyperlink" Target="http://tinyurl.com/glue-datafest-2020" TargetMode="External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.jpg"/><Relationship Id="rId18" Type="http://schemas.openxmlformats.org/officeDocument/2006/relationships/hyperlink" Target="https://drive.google.com/open?id=1mLvQ3S40N2MiROJLdpapTkC0-CH8QBNs" TargetMode="External"/><Relationship Id="rId7" Type="http://schemas.openxmlformats.org/officeDocument/2006/relationships/hyperlink" Target="http://glueviz.org/" TargetMode="External"/><Relationship Id="rId8" Type="http://schemas.openxmlformats.org/officeDocument/2006/relationships/hyperlink" Target="http://catherinezucker.github.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