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-203199</wp:posOffset>
                </wp:positionV>
                <wp:extent cx="6901180" cy="65913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1901760" y="3456785"/>
                          <a:ext cx="6888480" cy="646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mpact" w:cs="Impact" w:eastAsia="Impact" w:hAnsi="Impact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44"/>
                                <w:vertAlign w:val="baseline"/>
                              </w:rPr>
                              <w:t xml:space="preserve">HIGH MOBILITY ARTILLERY ROCKET SYSTEM (HIMARS)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-203199</wp:posOffset>
                </wp:positionV>
                <wp:extent cx="6901180" cy="659130"/>
                <wp:effectExtent b="0" l="0" r="0" t="0"/>
                <wp:wrapNone/>
                <wp:docPr id="6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1180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-1990724</wp:posOffset>
            </wp:positionH>
            <wp:positionV relativeFrom="paragraph">
              <wp:posOffset>95250</wp:posOffset>
            </wp:positionV>
            <wp:extent cx="3886200" cy="3743325"/>
            <wp:effectExtent b="0" l="0" r="0" t="0"/>
            <wp:wrapNone/>
            <wp:docPr id="8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2919" l="0" r="223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4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98845" cy="6953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2351340" y="3437100"/>
                          <a:ext cx="5989320" cy="685800"/>
                        </a:xfrm>
                        <a:custGeom>
                          <a:rect b="b" l="l" r="r" t="t"/>
                          <a:pathLst>
                            <a:path extrusionOk="0" h="685800" w="5989320">
                              <a:moveTo>
                                <a:pt x="0" y="0"/>
                              </a:moveTo>
                              <a:lnTo>
                                <a:pt x="0" y="685800"/>
                              </a:lnTo>
                              <a:lnTo>
                                <a:pt x="5989320" y="685800"/>
                              </a:lnTo>
                              <a:lnTo>
                                <a:pt x="59893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RSV SECTION OPERATIONS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998845" cy="695325"/>
                <wp:effectExtent b="0" l="0" r="0" t="0"/>
                <wp:wrapNone/>
                <wp:docPr id="6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884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14 OCT 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Classification: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UNCLASSIFIED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INSTRUCTIONS TO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this 120-minute period you will be tested on your knowledge of the HIMARS Ammunition Section Operations and Operator level maintenance. The examination consists of 40 multiple choice and TRUE/FALSE questions.  All reference material and notes may be used.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Checking the fire extinguisher is an after operations check?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</w:t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PMCS Before operations check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7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FALSE</w:t>
        <w:tab/>
      </w:r>
    </w:p>
    <w:p w:rsidR="00000000" w:rsidDel="00000000" w:rsidP="00000000" w:rsidRDefault="00000000" w:rsidRPr="00000000" w14:paraId="00000035">
      <w:pPr>
        <w:ind w:left="10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maximum speed for operating the CTIS in sand mode?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mph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25400</wp:posOffset>
                </wp:positionV>
                <wp:extent cx="2927985" cy="69786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3888358" y="3437418"/>
                          <a:ext cx="2915285" cy="685165"/>
                        </a:xfrm>
                        <a:custGeom>
                          <a:rect b="b" l="l" r="r" t="t"/>
                          <a:pathLst>
                            <a:path extrusionOk="0" h="685165" w="2915285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2915285" y="685165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III Description and use of operator controls and indicator work package.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3.c. Table 5 (CTIS)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25400</wp:posOffset>
                </wp:positionV>
                <wp:extent cx="2927985" cy="697865"/>
                <wp:effectExtent b="0" l="0" r="0" t="0"/>
                <wp:wrapNone/>
                <wp:docPr id="5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 mph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12 mph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1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mph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Checking the fuel water separator is a before operations check?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177800</wp:posOffset>
                </wp:positionV>
                <wp:extent cx="2379345" cy="40576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PMCS After operations check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177800</wp:posOffset>
                </wp:positionV>
                <wp:extent cx="2379345" cy="405765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5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Loading MFOM RPs should be accomplished using the MHC remote control, ____ speed is recommended when maneuvering within two feet of lowering MFOM RPs into pod shoes on cargo bed.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444500</wp:posOffset>
                </wp:positionV>
                <wp:extent cx="2927985" cy="69786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888358" y="3437418"/>
                          <a:ext cx="2915285" cy="685165"/>
                        </a:xfrm>
                        <a:custGeom>
                          <a:rect b="b" l="l" r="r" t="t"/>
                          <a:pathLst>
                            <a:path extrusionOk="0" h="685165" w="2915285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2915285" y="685165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Loading / Unloading MLRS MFOM RPS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a.1.(Warning Box)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444500</wp:posOffset>
                </wp:positionV>
                <wp:extent cx="2927985" cy="69786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5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10%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25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100%</w:t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25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60%</w:t>
      </w:r>
    </w:p>
    <w:p w:rsidR="00000000" w:rsidDel="00000000" w:rsidP="00000000" w:rsidRDefault="00000000" w:rsidRPr="00000000" w14:paraId="00000045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3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Operating in water or mud causes brake linings to get wet and can impair vehicle breaking, dry brakes by driving the vehicle _____ while applying service brakes often.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457200</wp:posOffset>
                </wp:positionV>
                <wp:extent cx="2927985" cy="113601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3888358" y="3218343"/>
                          <a:ext cx="2915285" cy="1123315"/>
                        </a:xfrm>
                        <a:custGeom>
                          <a:rect b="b" l="l" r="r" t="t"/>
                          <a:pathLst>
                            <a:path extrusionOk="0" h="1123315" w="2915285">
                              <a:moveTo>
                                <a:pt x="0" y="0"/>
                              </a:moveTo>
                              <a:lnTo>
                                <a:pt x="0" y="1123315"/>
                              </a:lnTo>
                              <a:lnTo>
                                <a:pt x="2915285" y="1123315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unusual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Unusual environment / weather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in mud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a.1.( Warning Box)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457200</wp:posOffset>
                </wp:positionV>
                <wp:extent cx="2927985" cy="1136015"/>
                <wp:effectExtent b="0" l="0" r="0" t="0"/>
                <wp:wrapNone/>
                <wp:docPr id="6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113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200ft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500ft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250ft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800ft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3726180</wp:posOffset>
            </wp:positionH>
            <wp:positionV relativeFrom="paragraph">
              <wp:posOffset>1473835</wp:posOffset>
            </wp:positionV>
            <wp:extent cx="2915285" cy="1123315"/>
            <wp:effectExtent b="0" l="0" r="0" t="0"/>
            <wp:wrapNone/>
            <wp:docPr id="8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123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normal driving mode the transfer case delivers what percent of torque to the front axle?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279400</wp:posOffset>
                </wp:positionV>
                <wp:extent cx="2375535" cy="40576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Theory of operation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 c.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279400</wp:posOffset>
                </wp:positionV>
                <wp:extent cx="2375535" cy="40576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3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75%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3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80%  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3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70%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56">
      <w:pPr>
        <w:ind w:hanging="12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you disconnect the MHC remote controller you must first?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3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 the master stop button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62200" cy="843914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4171250" y="3364393"/>
                          <a:ext cx="2349500" cy="831214"/>
                        </a:xfrm>
                        <a:custGeom>
                          <a:rect b="b" l="l" r="r" t="t"/>
                          <a:pathLst>
                            <a:path extrusionOk="0" h="831214" w="234950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49500" y="831214"/>
                              </a:lnTo>
                              <a:lnTo>
                                <a:pt x="2349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k.1.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62200" cy="843914"/>
                <wp:effectExtent b="0" l="0" r="0" t="0"/>
                <wp:wrapNone/>
                <wp:docPr id="7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3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another function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off the master power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Press the emergency stop switch on the remote</w:t>
      </w:r>
    </w:p>
    <w:p w:rsidR="00000000" w:rsidDel="00000000" w:rsidP="00000000" w:rsidRDefault="00000000" w:rsidRPr="00000000" w14:paraId="0000005C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RSV can ford water up to _____ inches of water.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165100</wp:posOffset>
                </wp:positionV>
                <wp:extent cx="2904490" cy="69786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900105" y="3437418"/>
                          <a:ext cx="2891790" cy="685165"/>
                        </a:xfrm>
                        <a:custGeom>
                          <a:rect b="b" l="l" r="r" t="t"/>
                          <a:pathLst>
                            <a:path extrusionOk="0" h="685165" w="2891790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2891790" y="685165"/>
                              </a:lnTo>
                              <a:lnTo>
                                <a:pt x="2891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Equipment description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Equipment characteristics, capabilities, &amp; features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 1.b.b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165100</wp:posOffset>
                </wp:positionV>
                <wp:extent cx="2904490" cy="697865"/>
                <wp:effectExtent b="0" l="0" r="0" t="0"/>
                <wp:wrapNone/>
                <wp:docPr id="5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90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1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</w:t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</w:t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1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24</w:t>
      </w:r>
    </w:p>
    <w:p w:rsidR="00000000" w:rsidDel="00000000" w:rsidP="00000000" w:rsidRDefault="00000000" w:rsidRPr="00000000" w14:paraId="00000062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DODAC for the Reduced Range Practice Round?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19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H104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0</wp:posOffset>
                </wp:positionV>
                <wp:extent cx="2366010" cy="40576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69345" y="3583468"/>
                          <a:ext cx="2353310" cy="393065"/>
                        </a:xfrm>
                        <a:custGeom>
                          <a:rect b="b" l="l" r="r" t="t"/>
                          <a:pathLst>
                            <a:path extrusionOk="0" h="393065" w="235331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53310" y="393065"/>
                              </a:lnTo>
                              <a:lnTo>
                                <a:pt x="2353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 742-1340-92-011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3.d.4.g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0</wp:posOffset>
                </wp:positionV>
                <wp:extent cx="2366010" cy="405765"/>
                <wp:effectExtent b="0" l="0" r="0" t="0"/>
                <wp:wrapNone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1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19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H186</w:t>
      </w:r>
    </w:p>
    <w:p w:rsidR="00000000" w:rsidDel="00000000" w:rsidP="00000000" w:rsidRDefault="00000000" w:rsidRPr="00000000" w14:paraId="00000066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 H185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D. HA22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selecting mode on you TPSS, what range does the vehicle operate in?</w:t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2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4x6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375535" cy="55181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164583" y="3510443"/>
                          <a:ext cx="2362835" cy="539115"/>
                        </a:xfrm>
                        <a:custGeom>
                          <a:rect b="b" l="l" r="r" t="t"/>
                          <a:pathLst>
                            <a:path extrusionOk="0" h="539115" w="2362835">
                              <a:moveTo>
                                <a:pt x="0" y="0"/>
                              </a:moveTo>
                              <a:lnTo>
                                <a:pt x="0" y="539115"/>
                              </a:lnTo>
                              <a:lnTo>
                                <a:pt x="2362835" y="53911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Theory of operation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 b.d.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375535" cy="551815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2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2x6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20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4x4</w:t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6x6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should not engage the engine exhaust brake when?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2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Descending a slope in the desert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927985" cy="11360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88358" y="3218343"/>
                          <a:ext cx="2915285" cy="1123315"/>
                        </a:xfrm>
                        <a:custGeom>
                          <a:rect b="b" l="l" r="r" t="t"/>
                          <a:pathLst>
                            <a:path extrusionOk="0" h="1123315" w="2915285">
                              <a:moveTo>
                                <a:pt x="0" y="0"/>
                              </a:moveTo>
                              <a:lnTo>
                                <a:pt x="0" y="1123315"/>
                              </a:lnTo>
                              <a:lnTo>
                                <a:pt x="2915285" y="1123315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unusual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Unusual environment / weather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in cold environment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a.(3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rd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Warning Box)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927985" cy="113601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113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2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fording 40 in of water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During icy or slippery conditions</w:t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2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During air load operations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br w:type="page"/>
      </w:r>
      <w:bookmarkStart w:colFirst="0" w:colLast="0" w:name="30j0zll" w:id="1"/>
      <w:bookmarkEnd w:id="1"/>
      <w:bookmarkStart w:colFirst="0" w:colLast="0" w:name="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Reload points should be located at least ___meters from firing points and at least ___ meters from any other element.</w:t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200, 500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-177799</wp:posOffset>
                </wp:positionV>
                <wp:extent cx="2364105" cy="25971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170298" y="3656493"/>
                          <a:ext cx="2351405" cy="247015"/>
                        </a:xfrm>
                        <a:custGeom>
                          <a:rect b="b" l="l" r="r" t="t"/>
                          <a:pathLst>
                            <a:path extrusionOk="0" h="247015" w="2351405">
                              <a:moveTo>
                                <a:pt x="0" y="0"/>
                              </a:moveTo>
                              <a:lnTo>
                                <a:pt x="0" y="247015"/>
                              </a:lnTo>
                              <a:lnTo>
                                <a:pt x="2351405" y="247015"/>
                              </a:lnTo>
                              <a:lnTo>
                                <a:pt x="2351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ATP 3-09.60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4-86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-177799</wp:posOffset>
                </wp:positionV>
                <wp:extent cx="2364105" cy="25971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4105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150, 200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800, 500</w:t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2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800, 1000</w:t>
      </w:r>
    </w:p>
    <w:p w:rsidR="00000000" w:rsidDel="00000000" w:rsidP="00000000" w:rsidRDefault="00000000" w:rsidRPr="00000000" w14:paraId="00000079">
      <w:pPr>
        <w:ind w:left="907" w:hanging="5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Loading and unloading MLRS MFOM RPs, the vehicle must be positioned on a level surface not to exceed ___ degrees in all axis combined.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368300</wp:posOffset>
                </wp:positionV>
                <wp:extent cx="2927985" cy="98996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88358" y="3291368"/>
                          <a:ext cx="2915285" cy="977264"/>
                        </a:xfrm>
                        <a:custGeom>
                          <a:rect b="b" l="l" r="r" t="t"/>
                          <a:pathLst>
                            <a:path extrusionOk="0" h="977264" w="2915285">
                              <a:moveTo>
                                <a:pt x="0" y="0"/>
                              </a:moveTo>
                              <a:lnTo>
                                <a:pt x="0" y="977264"/>
                              </a:lnTo>
                              <a:lnTo>
                                <a:pt x="2915285" y="977264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Loading / Unloading MLRS MFOM RPS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conditions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368300</wp:posOffset>
                </wp:positionV>
                <wp:extent cx="2927985" cy="989964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98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Unless otherwise directed, _____ LPCs will be maintained at each LSP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Four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139700</wp:posOffset>
                </wp:positionV>
                <wp:extent cx="2379345" cy="25971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162678" y="3656493"/>
                          <a:ext cx="2366645" cy="247015"/>
                        </a:xfrm>
                        <a:custGeom>
                          <a:rect b="b" l="l" r="r" t="t"/>
                          <a:pathLst>
                            <a:path extrusionOk="0" h="247015" w="2366645">
                              <a:moveTo>
                                <a:pt x="0" y="0"/>
                              </a:moveTo>
                              <a:lnTo>
                                <a:pt x="0" y="247015"/>
                              </a:lnTo>
                              <a:lnTo>
                                <a:pt x="2366645" y="24701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BN TACSOP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Pg 56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139700</wp:posOffset>
                </wp:positionV>
                <wp:extent cx="2379345" cy="259715"/>
                <wp:effectExtent b="0" l="0" r="0" t="0"/>
                <wp:wrapNone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</w:t>
      </w:r>
    </w:p>
    <w:p w:rsidR="00000000" w:rsidDel="00000000" w:rsidP="00000000" w:rsidRDefault="00000000" w:rsidRPr="00000000" w14:paraId="00000083">
      <w:pPr>
        <w:pStyle w:val="Heading6"/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Eight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color code identification for an M39ATACMS is?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Blue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379345" cy="25971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162678" y="3656493"/>
                          <a:ext cx="2366645" cy="247015"/>
                        </a:xfrm>
                        <a:custGeom>
                          <a:rect b="b" l="l" r="r" t="t"/>
                          <a:pathLst>
                            <a:path extrusionOk="0" h="247015" w="2366645">
                              <a:moveTo>
                                <a:pt x="0" y="0"/>
                              </a:moveTo>
                              <a:lnTo>
                                <a:pt x="0" y="247015"/>
                              </a:lnTo>
                              <a:lnTo>
                                <a:pt x="2366645" y="24701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ATP 3-09.60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Pg 2-17, 2-22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379345" cy="25971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Pink with white dots</w:t>
      </w:r>
    </w:p>
    <w:p w:rsidR="00000000" w:rsidDel="00000000" w:rsidP="00000000" w:rsidRDefault="00000000" w:rsidRPr="00000000" w14:paraId="00000089">
      <w:pPr>
        <w:pStyle w:val="Heading4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One large yellow square left front and right rear corner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large brown square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model number for the resupply trailer?</w:t>
      </w:r>
    </w:p>
    <w:p w:rsidR="00000000" w:rsidDel="00000000" w:rsidP="00000000" w:rsidRDefault="00000000" w:rsidRPr="00000000" w14:paraId="0000008D">
      <w:pPr>
        <w:numPr>
          <w:ilvl w:val="0"/>
          <w:numId w:val="2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M1084A1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2385695" cy="55181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159503" y="3510443"/>
                          <a:ext cx="2372995" cy="539115"/>
                        </a:xfrm>
                        <a:custGeom>
                          <a:rect b="b" l="l" r="r" t="t"/>
                          <a:pathLst>
                            <a:path extrusionOk="0" h="539115" w="2372995">
                              <a:moveTo>
                                <a:pt x="0" y="0"/>
                              </a:moveTo>
                              <a:lnTo>
                                <a:pt x="0" y="539115"/>
                              </a:lnTo>
                              <a:lnTo>
                                <a:pt x="2372995" y="539115"/>
                              </a:lnTo>
                              <a:lnTo>
                                <a:pt x="2372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HIMARS Resupply Trailer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0</wp:posOffset>
                </wp:positionV>
                <wp:extent cx="2385695" cy="551815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5695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pStyle w:val="Heading4"/>
        <w:numPr>
          <w:ilvl w:val="0"/>
          <w:numId w:val="2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M1079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C.  M1101</w:t>
      </w:r>
    </w:p>
    <w:p w:rsidR="00000000" w:rsidDel="00000000" w:rsidP="00000000" w:rsidRDefault="00000000" w:rsidRPr="00000000" w14:paraId="0000009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 M1095</w:t>
      </w:r>
    </w:p>
    <w:p w:rsidR="00000000" w:rsidDel="00000000" w:rsidP="00000000" w:rsidRDefault="00000000" w:rsidRPr="00000000" w14:paraId="00000091">
      <w:pPr>
        <w:ind w:left="900" w:hanging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turning radius for the RSV?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127000</wp:posOffset>
                </wp:positionV>
                <wp:extent cx="2927985" cy="98996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88358" y="3291368"/>
                          <a:ext cx="2915285" cy="977264"/>
                        </a:xfrm>
                        <a:custGeom>
                          <a:rect b="b" l="l" r="r" t="t"/>
                          <a:pathLst>
                            <a:path extrusionOk="0" h="977264" w="2915285">
                              <a:moveTo>
                                <a:pt x="0" y="0"/>
                              </a:moveTo>
                              <a:lnTo>
                                <a:pt x="0" y="977264"/>
                              </a:lnTo>
                              <a:lnTo>
                                <a:pt x="2915285" y="977264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&amp; Theory of operation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Equipment description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III 3. Table 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127000</wp:posOffset>
                </wp:positionV>
                <wp:extent cx="2927985" cy="98996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98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100ft</w:t>
      </w:r>
    </w:p>
    <w:p w:rsidR="00000000" w:rsidDel="00000000" w:rsidP="00000000" w:rsidRDefault="00000000" w:rsidRPr="00000000" w14:paraId="00000094">
      <w:pPr>
        <w:pStyle w:val="Heading4"/>
        <w:numPr>
          <w:ilvl w:val="0"/>
          <w:numId w:val="8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47 meters</w:t>
      </w:r>
    </w:p>
    <w:p w:rsidR="00000000" w:rsidDel="00000000" w:rsidP="00000000" w:rsidRDefault="00000000" w:rsidRPr="00000000" w14:paraId="0000009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 30 meters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D.  None of the above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MFOM RPs weigh approximately ______ pounds?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5000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2927985" cy="989964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888358" y="3291368"/>
                          <a:ext cx="2915285" cy="977264"/>
                        </a:xfrm>
                        <a:custGeom>
                          <a:rect b="b" l="l" r="r" t="t"/>
                          <a:pathLst>
                            <a:path extrusionOk="0" h="977264" w="2915285">
                              <a:moveTo>
                                <a:pt x="0" y="0"/>
                              </a:moveTo>
                              <a:lnTo>
                                <a:pt x="0" y="977264"/>
                              </a:lnTo>
                              <a:lnTo>
                                <a:pt x="2915285" y="977264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Loading / Unloading MLRS MFOM RPS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 (Warning Box)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2927985" cy="989964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98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4700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5500</w:t>
      </w:r>
    </w:p>
    <w:p w:rsidR="00000000" w:rsidDel="00000000" w:rsidP="00000000" w:rsidRDefault="00000000" w:rsidRPr="00000000" w14:paraId="0000009C">
      <w:pPr>
        <w:pStyle w:val="Heading4"/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5100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The maximum boom extension of the MHC is?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ft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-50799</wp:posOffset>
                </wp:positionV>
                <wp:extent cx="2927985" cy="989964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888358" y="3291368"/>
                          <a:ext cx="2915285" cy="977264"/>
                        </a:xfrm>
                        <a:custGeom>
                          <a:rect b="b" l="l" r="r" t="t"/>
                          <a:pathLst>
                            <a:path extrusionOk="0" h="977264" w="2915285">
                              <a:moveTo>
                                <a:pt x="0" y="0"/>
                              </a:moveTo>
                              <a:lnTo>
                                <a:pt x="0" y="977264"/>
                              </a:lnTo>
                              <a:lnTo>
                                <a:pt x="2915285" y="977264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Material Handling Crane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a.1.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-50799</wp:posOffset>
                </wp:positionV>
                <wp:extent cx="2927985" cy="989964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98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ft 4 in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 ft </w:t>
      </w:r>
    </w:p>
    <w:p w:rsidR="00000000" w:rsidDel="00000000" w:rsidP="00000000" w:rsidRDefault="00000000" w:rsidRPr="00000000" w14:paraId="000000A1">
      <w:pPr>
        <w:pStyle w:val="Heading4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Ammunition Holding Area should be located 100-300 meters from the platoon HQ?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292100</wp:posOffset>
                </wp:positionV>
                <wp:extent cx="2379345" cy="25971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162678" y="3656493"/>
                          <a:ext cx="2366645" cy="247015"/>
                        </a:xfrm>
                        <a:custGeom>
                          <a:rect b="b" l="l" r="r" t="t"/>
                          <a:pathLst>
                            <a:path extrusionOk="0" h="247015" w="2366645">
                              <a:moveTo>
                                <a:pt x="0" y="0"/>
                              </a:moveTo>
                              <a:lnTo>
                                <a:pt x="0" y="247015"/>
                              </a:lnTo>
                              <a:lnTo>
                                <a:pt x="2366645" y="24701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ATP 3-09.60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4-91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292100</wp:posOffset>
                </wp:positionV>
                <wp:extent cx="2379345" cy="259715"/>
                <wp:effectExtent b="0" l="0" r="0" t="0"/>
                <wp:wrapNone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is the spare tire lowered?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38100</wp:posOffset>
                </wp:positionV>
                <wp:extent cx="2927985" cy="989964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3888358" y="3291368"/>
                          <a:ext cx="2915285" cy="977264"/>
                        </a:xfrm>
                        <a:custGeom>
                          <a:rect b="b" l="l" r="r" t="t"/>
                          <a:pathLst>
                            <a:path extrusionOk="0" h="977264" w="2915285">
                              <a:moveTo>
                                <a:pt x="0" y="0"/>
                              </a:moveTo>
                              <a:lnTo>
                                <a:pt x="0" y="977264"/>
                              </a:lnTo>
                              <a:lnTo>
                                <a:pt x="2915285" y="977264"/>
                              </a:lnTo>
                              <a:lnTo>
                                <a:pt x="2915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and theory of operation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Equipment description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Location and description of major components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2.a. (window will not scroll down)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38100</wp:posOffset>
                </wp:positionV>
                <wp:extent cx="2927985" cy="989964"/>
                <wp:effectExtent b="0" l="0" r="0" t="0"/>
                <wp:wrapNone/>
                <wp:docPr id="5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7985" cy="98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off method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of the MHC</w:t>
      </w:r>
    </w:p>
    <w:p w:rsidR="00000000" w:rsidDel="00000000" w:rsidP="00000000" w:rsidRDefault="00000000" w:rsidRPr="00000000" w14:paraId="000000AA">
      <w:pPr>
        <w:pStyle w:val="Heading4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Hydraulic Manifold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Inclinometer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The Coolant Temp indicator illuminates (red) when the engine coolant temperature is greater than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2369820" cy="25971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4167440" y="3656493"/>
                          <a:ext cx="2357120" cy="247015"/>
                        </a:xfrm>
                        <a:custGeom>
                          <a:rect b="b" l="l" r="r" t="t"/>
                          <a:pathLst>
                            <a:path extrusionOk="0" h="247015" w="2357120">
                              <a:moveTo>
                                <a:pt x="0" y="0"/>
                              </a:moveTo>
                              <a:lnTo>
                                <a:pt x="0" y="247015"/>
                              </a:lnTo>
                              <a:lnTo>
                                <a:pt x="2357120" y="247015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PMCS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operation checks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A.19.a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2369820" cy="259715"/>
                <wp:effectExtent b="0" l="0" r="0" t="0"/>
                <wp:wrapNone/>
                <wp:docPr id="7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9820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180 C</w:t>
      </w:r>
    </w:p>
    <w:p w:rsidR="00000000" w:rsidDel="00000000" w:rsidP="00000000" w:rsidRDefault="00000000" w:rsidRPr="00000000" w14:paraId="000000A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250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200 C</w:t>
      </w:r>
    </w:p>
    <w:p w:rsidR="00000000" w:rsidDel="00000000" w:rsidP="00000000" w:rsidRDefault="00000000" w:rsidRPr="00000000" w14:paraId="000000B1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230 C</w:t>
      </w:r>
    </w:p>
    <w:p w:rsidR="00000000" w:rsidDel="00000000" w:rsidP="00000000" w:rsidRDefault="00000000" w:rsidRPr="00000000" w14:paraId="000000B2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2et92p0" w:id="3"/>
    <w:bookmarkEnd w:id="3"/>
    <w:bookmarkStart w:colFirst="0" w:colLast="0" w:name="3znysh7" w:id="4"/>
    <w:bookmarkEnd w:id="4"/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What is the tire pressure when in sand mode?</w:t>
      </w:r>
    </w:p>
    <w:p w:rsidR="00000000" w:rsidDel="00000000" w:rsidP="00000000" w:rsidRDefault="00000000" w:rsidRPr="00000000" w14:paraId="000000B4">
      <w:pPr>
        <w:pStyle w:val="Heading4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22 psi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3072130" cy="69786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3816285" y="3437418"/>
                          <a:ext cx="3059430" cy="685165"/>
                        </a:xfrm>
                        <a:custGeom>
                          <a:rect b="b" l="l" r="r" t="t"/>
                          <a:pathLst>
                            <a:path extrusionOk="0" h="685165" w="3059430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3059430" y="685165"/>
                              </a:lnTo>
                              <a:lnTo>
                                <a:pt x="3059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and use of operator controls and indicator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3.c. Table 5 (CTIS)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3072130" cy="697865"/>
                <wp:effectExtent b="0" l="0" r="0" t="0"/>
                <wp:wrapNone/>
                <wp:docPr id="6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130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55 psi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35psi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153kpa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A class III leak on the MHC deadlines it.</w:t>
      </w:r>
    </w:p>
    <w:p w:rsidR="00000000" w:rsidDel="00000000" w:rsidP="00000000" w:rsidRDefault="00000000" w:rsidRPr="00000000" w14:paraId="000000B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True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377440" cy="7854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3630" y="3393603"/>
                          <a:ext cx="2364740" cy="772795"/>
                        </a:xfrm>
                        <a:custGeom>
                          <a:rect b="b" l="l" r="r" t="t"/>
                          <a:pathLst>
                            <a:path extrusionOk="0" h="772795" w="2364740">
                              <a:moveTo>
                                <a:pt x="0" y="0"/>
                              </a:moveTo>
                              <a:lnTo>
                                <a:pt x="0" y="772795"/>
                              </a:lnTo>
                              <a:lnTo>
                                <a:pt x="2364740" y="77279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PMCS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operation checks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377440" cy="7854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785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False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369820" cy="989964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167440" y="3291368"/>
                          <a:ext cx="2357120" cy="977264"/>
                        </a:xfrm>
                        <a:custGeom>
                          <a:rect b="b" l="l" r="r" t="t"/>
                          <a:pathLst>
                            <a:path extrusionOk="0" h="977264" w="2357120">
                              <a:moveTo>
                                <a:pt x="0" y="0"/>
                              </a:moveTo>
                              <a:lnTo>
                                <a:pt x="0" y="977264"/>
                              </a:lnTo>
                              <a:lnTo>
                                <a:pt x="2357120" y="977264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 742-1340-92-011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Loading / Unloading MLRS MFOM RPs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 (Warning box)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369820" cy="989964"/>
                <wp:effectExtent b="0" l="0" r="0" t="0"/>
                <wp:wrapNone/>
                <wp:docPr id="5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9820" cy="9899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You dropped an MFOM 18 inches what do you do?</w:t>
      </w:r>
    </w:p>
    <w:p w:rsidR="00000000" w:rsidDel="00000000" w:rsidP="00000000" w:rsidRDefault="00000000" w:rsidRPr="00000000" w14:paraId="000000BF">
      <w:pPr>
        <w:pStyle w:val="Heading4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Have it inspected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Nothing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 the Launcher Chief at the ASP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Wipe it off drive on with the mission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 The X-C (Cross-Country) Mode Button illuminates (red) when the tire pressure is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203200</wp:posOffset>
                </wp:positionV>
                <wp:extent cx="2369820" cy="843914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167440" y="3364393"/>
                          <a:ext cx="2357120" cy="831214"/>
                        </a:xfrm>
                        <a:custGeom>
                          <a:rect b="b" l="l" r="r" t="t"/>
                          <a:pathLst>
                            <a:path extrusionOk="0" h="831214" w="235712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7120" y="831214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and use of operator controls and indicator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3.c Table 5 (CTIS)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203200</wp:posOffset>
                </wp:positionV>
                <wp:extent cx="2369820" cy="843914"/>
                <wp:effectExtent b="0" l="0" r="0" t="0"/>
                <wp:wrapNone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982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25 psi.</w:t>
      </w:r>
    </w:p>
    <w:p w:rsidR="00000000" w:rsidDel="00000000" w:rsidP="00000000" w:rsidRDefault="00000000" w:rsidRPr="00000000" w14:paraId="000000C6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35 psi.</w:t>
      </w:r>
    </w:p>
    <w:p w:rsidR="00000000" w:rsidDel="00000000" w:rsidP="00000000" w:rsidRDefault="00000000" w:rsidRPr="00000000" w14:paraId="000000C7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 37 psi.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 None of the above.</w:t>
      </w:r>
    </w:p>
    <w:p w:rsidR="00000000" w:rsidDel="00000000" w:rsidP="00000000" w:rsidRDefault="00000000" w:rsidRPr="00000000" w14:paraId="000000C9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 The Inclinometer is graduated in what two types of measurements?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2364105" cy="843914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170298" y="3364393"/>
                          <a:ext cx="2351405" cy="831214"/>
                        </a:xfrm>
                        <a:custGeom>
                          <a:rect b="b" l="l" r="r" t="t"/>
                          <a:pathLst>
                            <a:path extrusionOk="0" h="831214" w="2351405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1405" y="831214"/>
                              </a:lnTo>
                              <a:lnTo>
                                <a:pt x="2351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and use of operator controls and indicator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2. Table 2 (Auxiliary panel controls)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2364105" cy="843914"/>
                <wp:effectExtent b="0" l="0" r="0" t="0"/>
                <wp:wrapNone/>
                <wp:docPr id="6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4105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Centimeters and Millimeters</w:t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Decameters and Feet</w:t>
      </w:r>
    </w:p>
    <w:p w:rsidR="00000000" w:rsidDel="00000000" w:rsidP="00000000" w:rsidRDefault="00000000" w:rsidRPr="00000000" w14:paraId="000000CD">
      <w:pPr>
        <w:pStyle w:val="Heading4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Degrees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Slope and Roll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 What are the steps used to reset the CTIS?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Position master power switch to off, then position master switch to the on position.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177800</wp:posOffset>
                </wp:positionV>
                <wp:extent cx="2371725" cy="843914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4166488" y="3364393"/>
                          <a:ext cx="2359025" cy="831214"/>
                        </a:xfrm>
                        <a:custGeom>
                          <a:rect b="b" l="l" r="r" t="t"/>
                          <a:pathLst>
                            <a:path extrusionOk="0" h="831214" w="2359025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9025" y="831214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Vehicle operation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F.1.-2.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177800</wp:posOffset>
                </wp:positionV>
                <wp:extent cx="2371725" cy="843914"/>
                <wp:effectExtent b="0" l="0" r="0" t="0"/>
                <wp:wrapNone/>
                <wp:docPr id="7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Hold emergency and run flat simultaneously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Unplug the CTIS re plug it before the next engine start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Ignore it keep rolling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 Before you connect the MHC remote to the power cable the remote button should be pushed in.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2366010" cy="1136015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169345" y="3218343"/>
                          <a:ext cx="2353310" cy="1123315"/>
                        </a:xfrm>
                        <a:custGeom>
                          <a:rect b="b" l="l" r="r" t="t"/>
                          <a:pathLst>
                            <a:path extrusionOk="0" h="1123315" w="2353310">
                              <a:moveTo>
                                <a:pt x="0" y="0"/>
                              </a:moveTo>
                              <a:lnTo>
                                <a:pt x="0" y="1123315"/>
                              </a:lnTo>
                              <a:lnTo>
                                <a:pt x="2353310" y="1123315"/>
                              </a:lnTo>
                              <a:lnTo>
                                <a:pt x="2353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F.10.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2366010" cy="1136015"/>
                <wp:effectExtent b="0" l="0" r="0" t="0"/>
                <wp:wrapNone/>
                <wp:docPr id="7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10" cy="113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pStyle w:val="Heading4"/>
        <w:numPr>
          <w:ilvl w:val="0"/>
          <w:numId w:val="3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True</w:t>
      </w:r>
    </w:p>
    <w:p w:rsidR="00000000" w:rsidDel="00000000" w:rsidP="00000000" w:rsidRDefault="00000000" w:rsidRPr="00000000" w14:paraId="000000D8">
      <w:pPr>
        <w:pStyle w:val="Heading4"/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 While using the MHC, all OLP led lights go red you should?</w:t>
      </w:r>
    </w:p>
    <w:p w:rsidR="00000000" w:rsidDel="00000000" w:rsidP="00000000" w:rsidRDefault="00000000" w:rsidRPr="00000000" w14:paraId="000000DB">
      <w:pPr>
        <w:numPr>
          <w:ilvl w:val="0"/>
          <w:numId w:val="3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Hit the stop button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63500</wp:posOffset>
                </wp:positionV>
                <wp:extent cx="2371725" cy="84391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66488" y="3364393"/>
                          <a:ext cx="2359025" cy="831214"/>
                        </a:xfrm>
                        <a:custGeom>
                          <a:rect b="b" l="l" r="r" t="t"/>
                          <a:pathLst>
                            <a:path extrusionOk="0" h="831214" w="2359025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9025" y="831214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Unusual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Emergency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D.1.(Caution box)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63500</wp:posOffset>
                </wp:positionV>
                <wp:extent cx="2371725" cy="843914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pStyle w:val="Heading4"/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Reduce the pressure on the inner and outer booms</w:t>
      </w:r>
    </w:p>
    <w:p w:rsidR="00000000" w:rsidDel="00000000" w:rsidP="00000000" w:rsidRDefault="00000000" w:rsidRPr="00000000" w14:paraId="000000DD">
      <w:pPr>
        <w:numPr>
          <w:ilvl w:val="0"/>
          <w:numId w:val="3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Hoist down on the cable</w:t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OLP button on the remote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31. The MHC remote controller controls the outriggers and the cab tilt functions?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-50799</wp:posOffset>
                </wp:positionV>
                <wp:extent cx="2371725" cy="84391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66488" y="3364393"/>
                          <a:ext cx="2359025" cy="831214"/>
                        </a:xfrm>
                        <a:custGeom>
                          <a:rect b="b" l="l" r="r" t="t"/>
                          <a:pathLst>
                            <a:path extrusionOk="0" h="831214" w="2359025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9025" y="831214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procedures, MHC i.2.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-50799</wp:posOffset>
                </wp:positionV>
                <wp:extent cx="2371725" cy="84391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32. When charging the RST the park brake must be engaged?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369820" cy="11506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167440" y="3211040"/>
                          <a:ext cx="2357120" cy="1137920"/>
                        </a:xfrm>
                        <a:custGeom>
                          <a:rect b="b" l="l" r="r" t="t"/>
                          <a:pathLst>
                            <a:path extrusionOk="0" h="1137920" w="2357120">
                              <a:moveTo>
                                <a:pt x="0" y="0"/>
                              </a:moveTo>
                              <a:lnTo>
                                <a:pt x="0" y="1137920"/>
                              </a:lnTo>
                              <a:lnTo>
                                <a:pt x="2357120" y="1137920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Vehicle operation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Coupling RST to RSV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a.18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369820" cy="115062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9820" cy="1150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33. The left and right side outriggers and jack cylinders may be operated from either side of the RSV?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203200</wp:posOffset>
                </wp:positionV>
                <wp:extent cx="2377440" cy="69786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163630" y="3437418"/>
                          <a:ext cx="2364740" cy="685165"/>
                        </a:xfrm>
                        <a:custGeom>
                          <a:rect b="b" l="l" r="r" t="t"/>
                          <a:pathLst>
                            <a:path extrusionOk="0" h="685165" w="2364740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2364740" y="6851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b.6. (Warning box)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203200</wp:posOffset>
                </wp:positionV>
                <wp:extent cx="2377440" cy="697865"/>
                <wp:effectExtent b="0" l="0" r="0" t="0"/>
                <wp:wrapNone/>
                <wp:docPr id="6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34. The OLP switch on the MHC remote control provides ___ seconds of operation to allow movement to reduce pressure to the inner and outer boom.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368300</wp:posOffset>
                </wp:positionV>
                <wp:extent cx="2366010" cy="84391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169345" y="3364393"/>
                          <a:ext cx="2353310" cy="831214"/>
                        </a:xfrm>
                        <a:custGeom>
                          <a:rect b="b" l="l" r="r" t="t"/>
                          <a:pathLst>
                            <a:path extrusionOk="0" h="831214" w="235331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3310" y="831214"/>
                              </a:lnTo>
                              <a:lnTo>
                                <a:pt x="2353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and use of operator controls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XII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10.5. Table 49 (MHC remote control unit)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368300</wp:posOffset>
                </wp:positionV>
                <wp:extent cx="2366010" cy="84391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1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35. The Inclinometer is used on vehicles to prevent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.  Flip-Over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12700</wp:posOffset>
                </wp:positionV>
                <wp:extent cx="2369820" cy="843914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167440" y="3364393"/>
                          <a:ext cx="2357120" cy="831214"/>
                        </a:xfrm>
                        <a:custGeom>
                          <a:rect b="b" l="l" r="r" t="t"/>
                          <a:pathLst>
                            <a:path extrusionOk="0" h="831214" w="235712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7120" y="831214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Description and use of operator controls and indicator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2. Table 2 (Auxiliary panel controls)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12700</wp:posOffset>
                </wp:positionV>
                <wp:extent cx="2369820" cy="843914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982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 Speeding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 Traffic Tickets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 UCMJ</w:t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36. What are the three speeds of the MHC remote controller?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25, 50, 60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369820" cy="84391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167440" y="3364393"/>
                          <a:ext cx="2357120" cy="831214"/>
                        </a:xfrm>
                        <a:custGeom>
                          <a:rect b="b" l="l" r="r" t="t"/>
                          <a:pathLst>
                            <a:path extrusionOk="0" h="831214" w="235712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57120" y="831214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f.10. (Note box)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369820" cy="843914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982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60, 80, 100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100, 60, 30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100, 50, 20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37. What is the maximum load for the MHC when the load distance is 9’2”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5500lbs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2373630" cy="84391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65535" y="3364393"/>
                          <a:ext cx="2360930" cy="831214"/>
                        </a:xfrm>
                        <a:custGeom>
                          <a:rect b="b" l="l" r="r" t="t"/>
                          <a:pathLst>
                            <a:path extrusionOk="0" h="831214" w="236093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60930" y="831214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Operator instructions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Operation under usual conditions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Operating procedures,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MHC a.1.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2373630" cy="84391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7000lbs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9600lbs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38. Your wiper washer fluid is out where do you fill it?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-12699</wp:posOffset>
                </wp:positionV>
                <wp:extent cx="2377440" cy="84391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63630" y="3364393"/>
                          <a:ext cx="2364740" cy="831214"/>
                        </a:xfrm>
                        <a:custGeom>
                          <a:rect b="b" l="l" r="r" t="t"/>
                          <a:pathLst>
                            <a:path extrusionOk="0" h="831214" w="2364740">
                              <a:moveTo>
                                <a:pt x="0" y="0"/>
                              </a:moveTo>
                              <a:lnTo>
                                <a:pt x="0" y="831214"/>
                              </a:lnTo>
                              <a:lnTo>
                                <a:pt x="2364740" y="831214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Equipment description / location of major components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-12699</wp:posOffset>
                </wp:positionV>
                <wp:extent cx="2377440" cy="84391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84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the cab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 the drivers step plate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Behind the cab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fender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39. Recovering from air transport the CTIS is placed in which mode?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152400</wp:posOffset>
                </wp:positionV>
                <wp:extent cx="2367915" cy="69786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168393" y="3437418"/>
                          <a:ext cx="2355215" cy="685165"/>
                        </a:xfrm>
                        <a:custGeom>
                          <a:rect b="b" l="l" r="r" t="t"/>
                          <a:pathLst>
                            <a:path extrusionOk="0" h="685165" w="2355215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2355215" y="685165"/>
                              </a:lnTo>
                              <a:lnTo>
                                <a:pt x="2355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IETM 9-2300-314-14P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Preparation for internal Air Transport work package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d. preparing for operation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30-31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152400</wp:posOffset>
                </wp:positionV>
                <wp:extent cx="2367915" cy="697865"/>
                <wp:effectExtent b="0" l="0" r="0" t="0"/>
                <wp:wrapNone/>
                <wp:docPr id="5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7915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Highway mode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 country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Run flat and highway mode with hi idle 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40. In addition to secure radio communications, the RSV can be equipped with the ______.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203200</wp:posOffset>
                </wp:positionV>
                <wp:extent cx="2379980" cy="69786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162360" y="3437418"/>
                          <a:ext cx="2367280" cy="685165"/>
                        </a:xfrm>
                        <a:custGeom>
                          <a:rect b="b" l="l" r="r" t="t"/>
                          <a:pathLst>
                            <a:path extrusionOk="0" h="685165" w="2367280">
                              <a:moveTo>
                                <a:pt x="0" y="0"/>
                              </a:moveTo>
                              <a:lnTo>
                                <a:pt x="0" y="685165"/>
                              </a:lnTo>
                              <a:lnTo>
                                <a:pt x="2367280" y="685165"/>
                              </a:lnTo>
                              <a:lnTo>
                                <a:pt x="236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ATP 3-09.60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2-89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203200</wp:posOffset>
                </wp:positionV>
                <wp:extent cx="2379980" cy="697865"/>
                <wp:effectExtent b="0" l="0" r="0" t="0"/>
                <wp:wrapNone/>
                <wp:docPr id="7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69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A. Movement Tracking System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Command Post of the Future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Battlefield Operating System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Ammunition Placement Support Device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41. What is the weight of the M31A1?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A. 5069lbs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366645" cy="40576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169028" y="3583468"/>
                          <a:ext cx="2353945" cy="393065"/>
                        </a:xfrm>
                        <a:custGeom>
                          <a:rect b="b" l="l" r="r" t="t"/>
                          <a:pathLst>
                            <a:path extrusionOk="0" h="393065" w="23539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53945" y="393065"/>
                              </a:lnTo>
                              <a:lnTo>
                                <a:pt x="2353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8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366645" cy="405765"/>
                <wp:effectExtent b="0" l="0" r="0" t="0"/>
                <wp:wrapNone/>
                <wp:docPr id="6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6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5071lbs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5111lbs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4682lbs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42. Can burning rocket propellant be extinguished?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Yes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12, Warning paragraph 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B. No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43. Do not smoke within ____ of a rocket pod or GMLA loading area.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50 Feet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2379345" cy="55181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62678" y="3510443"/>
                          <a:ext cx="2366645" cy="539115"/>
                        </a:xfrm>
                        <a:custGeom>
                          <a:rect b="b" l="l" r="r" t="t"/>
                          <a:pathLst>
                            <a:path extrusionOk="0" h="539115" w="2366645">
                              <a:moveTo>
                                <a:pt x="0" y="0"/>
                              </a:moveTo>
                              <a:lnTo>
                                <a:pt x="0" y="539115"/>
                              </a:lnTo>
                              <a:lnTo>
                                <a:pt x="2366645" y="53911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13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2379345" cy="55181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50 Meters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164 feet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D. Both B and C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44. Possible exposure to ignited rocket propellant requires immediate access to ____ for all operations outside of the cab.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355600</wp:posOffset>
                </wp:positionV>
                <wp:extent cx="2379345" cy="4057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12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355600</wp:posOffset>
                </wp:positionV>
                <wp:extent cx="2379345" cy="40576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Fire Extinguishers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Survivability Positions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C. NBC Masks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Decontamination Apparatus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45. Concerning the inspection of ammunition, what is a crack?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A narrow break in material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12700</wp:posOffset>
                </wp:positionV>
                <wp:extent cx="2379345" cy="4057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17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12700</wp:posOffset>
                </wp:positionV>
                <wp:extent cx="2379345" cy="4057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A slight depression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A slight scratch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A narrow shallow displacement of material from a surface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46. Which of the following conditions having occurred would be cause to reject a rocket pod or GMLA?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254000</wp:posOffset>
                </wp:positionV>
                <wp:extent cx="2379345" cy="4057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21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254000</wp:posOffset>
                </wp:positionV>
                <wp:extent cx="2379345" cy="40576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Crimped, frayed, loose, or broken wiring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Cracked, gouged, or shattered launch tubes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Cracks and/or bends on the lifting bar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D. All of the above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47. What is the drop criterion for the M28?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Less than 12 inches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TM 9-1055-1646-13&amp;P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Ammunition, Frame 65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7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B. More than 18 inches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More than 12 inches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No drop allowed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48. Operating temperature limits for MLRS RPs are ____.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-32̊ F to 160̊ 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2379345" cy="40576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SB742-1340-92-011, PG. 5,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II, para. 4d.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2379345" cy="405765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-30̊ F to 160̊ F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C. -25̊ F to 140̊ 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-34.4̊ F to 71.1̊ C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49. All dropped rocket pods will be inspected.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177800</wp:posOffset>
                </wp:positionV>
                <wp:extent cx="2379345" cy="40576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SB742-1340-92-011, PG. 5,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II, para. 4g.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177800</wp:posOffset>
                </wp:positionV>
                <wp:extent cx="2379345" cy="405765"/>
                <wp:effectExtent b="0" l="0" r="0" t="0"/>
                <wp:wrapNone/>
                <wp:docPr id="7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A. True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False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50. Defects on the M28 are classified into one of four categories.  Which of the following is not one of those categories?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Emergency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SB742-1340-92-011, PG. 7,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II, para. 7a. 1-4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0</wp:posOffset>
                </wp:positionV>
                <wp:extent cx="2379345" cy="405765"/>
                <wp:effectExtent b="0" l="0" r="0" t="0"/>
                <wp:wrapNone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Major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Minor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Incidental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51. Which defect classification would a ground cable with 2 of the 7 strands completely severed meet?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304800</wp:posOffset>
                </wp:positionV>
                <wp:extent cx="2379345" cy="40576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SB742-1340-92-011, PG. 10,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 II, TBL III, #5, 3c.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304800</wp:posOffset>
                </wp:positionV>
                <wp:extent cx="2379345" cy="405765"/>
                <wp:effectExtent b="0" l="0" r="0" t="0"/>
                <wp:wrapNone/>
                <wp:docPr id="5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Incidental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Minor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Emergency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D. Major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52. Flammable liquids must be stored at least ____ from the nearest ammunition item being processed.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304800</wp:posOffset>
                </wp:positionV>
                <wp:extent cx="2379345" cy="40576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SB742-1340-92-011, PG. D1,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Appx. D #7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304800</wp:posOffset>
                </wp:positionV>
                <wp:extent cx="2379345" cy="40576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A. 50 meters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B. 50 feet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100 meters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100 feet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53. What are the storage temperature limits for GMLRS?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A. -30̊ F to 160̊ 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63500</wp:posOffset>
                </wp:positionV>
                <wp:extent cx="2379345" cy="4057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SB742-1340-92-012, PG. 10,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Para. 7b, 3.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63500</wp:posOffset>
                </wp:positionV>
                <wp:extent cx="2379345" cy="40576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B. -34̊ F to 171̊ F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C. -25̊ F to 140̊ 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D. -32̊ C to 200̊ F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correct definition of the acronym QASAS?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Quality Assurance Specialist for Ammunition Surveillance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Quality Assurance Reporting Requirements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12700</wp:posOffset>
                </wp:positionV>
                <wp:extent cx="2373630" cy="40576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165535" y="3583468"/>
                          <a:ext cx="2360930" cy="393065"/>
                        </a:xfrm>
                        <a:custGeom>
                          <a:rect b="b" l="l" r="r" t="t"/>
                          <a:pathLst>
                            <a:path extrusionOk="0" h="393065" w="236093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0930" y="393065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Glossary, Section I, Abbreviations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12700</wp:posOffset>
                </wp:positionV>
                <wp:extent cx="2373630" cy="405765"/>
                <wp:effectExtent b="0" l="0" r="0" t="0"/>
                <wp:wrapNone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Quality and Safety Achievement Recognition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Quality Assurance Systems Analysis Review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55. Before transporting ammunition, which form shall be used to inspect motor vehicles?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SF 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DA Form 214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88900</wp:posOffset>
                </wp:positionV>
                <wp:extent cx="2373630" cy="4057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5535" y="3583468"/>
                          <a:ext cx="2360930" cy="393065"/>
                        </a:xfrm>
                        <a:custGeom>
                          <a:rect b="b" l="l" r="r" t="t"/>
                          <a:pathLst>
                            <a:path extrusionOk="0" h="393065" w="236093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0930" y="393065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2-2f, para 6.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88900</wp:posOffset>
                </wp:positionV>
                <wp:extent cx="2373630" cy="4057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C. DD Form 626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DA Form 581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56. DODIC stands for Department of Defense Identification Code?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True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101600</wp:posOffset>
                </wp:positionV>
                <wp:extent cx="2377440" cy="40576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163630" y="3583468"/>
                          <a:ext cx="2364740" cy="393065"/>
                        </a:xfrm>
                        <a:custGeom>
                          <a:rect b="b" l="l" r="r" t="t"/>
                          <a:pathLst>
                            <a:path extrusionOk="0" h="393065" w="236474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4740" y="3930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Glossary, Section I, Abbreviations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101600</wp:posOffset>
                </wp:positionV>
                <wp:extent cx="2377440" cy="405765"/>
                <wp:effectExtent b="0" l="0" r="0" t="0"/>
                <wp:wrapNone/>
                <wp:docPr id="7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57. The difference between operational load ammunition and training load ammunition, is what you use them for, e.g. funeral detail, or M4 Qualification Range.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457200</wp:posOffset>
                </wp:positionV>
                <wp:extent cx="2373630" cy="40576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165535" y="3583468"/>
                          <a:ext cx="2360930" cy="393065"/>
                        </a:xfrm>
                        <a:custGeom>
                          <a:rect b="b" l="l" r="r" t="t"/>
                          <a:pathLst>
                            <a:path extrusionOk="0" h="393065" w="236093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0930" y="393065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Glossary, Section II, Terms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457200</wp:posOffset>
                </wp:positionV>
                <wp:extent cx="2373630" cy="405765"/>
                <wp:effectExtent b="0" l="0" r="0" t="0"/>
                <wp:wrapNone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True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58. A DA FORM 5515 is used to sign Class V Ammunition to a different person, whom did not sign for the ammunition, from the ASP.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279400</wp:posOffset>
                </wp:positionV>
                <wp:extent cx="2379345" cy="40576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3-3a, para 4.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279400</wp:posOffset>
                </wp:positionV>
                <wp:extent cx="2379345" cy="405765"/>
                <wp:effectExtent b="0" l="0" r="0" t="0"/>
                <wp:wrapNone/>
                <wp:docPr id="6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True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59. The tarpaulin needed for covering ammunition on a truck must be fire-retardant.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True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25400</wp:posOffset>
                </wp:positionV>
                <wp:extent cx="2373630" cy="40576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165535" y="3583468"/>
                          <a:ext cx="2360930" cy="393065"/>
                        </a:xfrm>
                        <a:custGeom>
                          <a:rect b="b" l="l" r="r" t="t"/>
                          <a:pathLst>
                            <a:path extrusionOk="0" h="393065" w="236093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0930" y="393065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4-4e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25400</wp:posOffset>
                </wp:positionV>
                <wp:extent cx="2373630" cy="405765"/>
                <wp:effectExtent b="0" l="0" r="0" t="0"/>
                <wp:wrapNone/>
                <wp:docPr id="5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60. What must be accomplished in order to turn in live ammunition and residue?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190500</wp:posOffset>
                </wp:positionV>
                <wp:extent cx="2377440" cy="40576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163630" y="3583468"/>
                          <a:ext cx="2364740" cy="393065"/>
                        </a:xfrm>
                        <a:custGeom>
                          <a:rect b="b" l="l" r="r" t="t"/>
                          <a:pathLst>
                            <a:path extrusionOk="0" h="393065" w="236474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4740" y="3930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6-1d, para 1-3.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190500</wp:posOffset>
                </wp:positionV>
                <wp:extent cx="2377440" cy="405765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Segregated by type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Mix ammunition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Annotated on DA Form 5502, that all ammunition has been repackaged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Bury the ammunition that failed to function correctly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61. Which types of ammunition may be stored in the unit arms room?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371725" cy="40576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66488" y="3583468"/>
                          <a:ext cx="2359025" cy="393065"/>
                        </a:xfrm>
                        <a:custGeom>
                          <a:rect b="b" l="l" r="r" t="t"/>
                          <a:pathLst>
                            <a:path extrusionOk="0" h="393065" w="235902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59025" y="393065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5-1b, pg 48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371725" cy="405765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All ammunition types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depends on the arms room certification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No ammunition can be stored in the arms room, at any time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62. Who shall prepare a Field ASP request, and who needs to sign/approve of it.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375535" cy="4057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5-1, para 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375535" cy="4057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The battery commander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Personnel picking up ammunition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C. The S-3, Ammunition Manager, Range Control, and QASAS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No request for a FASP is necessary.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63. What must you do to ammunition when using it at a range?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Ensure that only ammunition needed at the moment is opened.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Break all seals to all cans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Load all weapons systems, and make sure all ammo is taken out of the cans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Use the round as a hammer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2373630" cy="40576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65535" y="3583468"/>
                          <a:ext cx="2360930" cy="393065"/>
                        </a:xfrm>
                        <a:custGeom>
                          <a:rect b="b" l="l" r="r" t="t"/>
                          <a:pathLst>
                            <a:path extrusionOk="0" h="393065" w="236093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0930" y="393065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5-2, para a1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0</wp:posOffset>
                </wp:positionV>
                <wp:extent cx="2373630" cy="40576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64. When turning in live and residue, two copies of DA 581's are necessary. One for live, and one for residue.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330200</wp:posOffset>
                </wp:positionV>
                <wp:extent cx="2371725" cy="40576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166488" y="3583468"/>
                          <a:ext cx="2359025" cy="393065"/>
                        </a:xfrm>
                        <a:custGeom>
                          <a:rect b="b" l="l" r="r" t="t"/>
                          <a:pathLst>
                            <a:path extrusionOk="0" h="393065" w="235902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59025" y="393065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6-1, para 5e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330200</wp:posOffset>
                </wp:positionV>
                <wp:extent cx="2371725" cy="405765"/>
                <wp:effectExtent b="0" l="0" r="0" t="0"/>
                <wp:wrapNone/>
                <wp:docPr id="6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True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65. A SFC, must inspect all ammunition before it can be turned in, what is the purpose of this?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To look at the ammo, and see how shiny it is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To verify that lot numbers on the ammunition match the lot number on the ammo can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241300</wp:posOffset>
                </wp:positionV>
                <wp:extent cx="2379345" cy="40576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162678" y="3583468"/>
                          <a:ext cx="2366645" cy="393065"/>
                        </a:xfrm>
                        <a:custGeom>
                          <a:rect b="b" l="l" r="r" t="t"/>
                          <a:pathLst>
                            <a:path extrusionOk="0" h="393065" w="236664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6645" y="393065"/>
                              </a:lnTo>
                              <a:lnTo>
                                <a:pt x="2366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6-1, para 2g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241300</wp:posOffset>
                </wp:positionV>
                <wp:extent cx="2379345" cy="405765"/>
                <wp:effectExtent b="0" l="0" r="0" t="0"/>
                <wp:wrapNone/>
                <wp:docPr id="4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34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Break seals on all ammo cans that are unopened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Verify count of rounds shot at the range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66. How long do you have to turn in all ammunition, after the training exercise?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However long it takes to get it done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139700</wp:posOffset>
                </wp:positionV>
                <wp:extent cx="2371725" cy="40576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66488" y="3583468"/>
                          <a:ext cx="2359025" cy="393065"/>
                        </a:xfrm>
                        <a:custGeom>
                          <a:rect b="b" l="l" r="r" t="t"/>
                          <a:pathLst>
                            <a:path extrusionOk="0" h="393065" w="235902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59025" y="393065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6-4, para 2d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139700</wp:posOffset>
                </wp:positionV>
                <wp:extent cx="2371725" cy="40576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24 hours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C. 5 business days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30 days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67. Explain the purpose of the amnesty program?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To make a turn in easier, it does not require a DA Form 581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To turn in found ammunition, after reconciling and closing out a document number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215900</wp:posOffset>
                </wp:positionV>
                <wp:extent cx="2377440" cy="40576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163630" y="3583468"/>
                          <a:ext cx="2364740" cy="393065"/>
                        </a:xfrm>
                        <a:custGeom>
                          <a:rect b="b" l="l" r="r" t="t"/>
                          <a:pathLst>
                            <a:path extrusionOk="0" h="393065" w="236474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4740" y="3930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6-5, para 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215900</wp:posOffset>
                </wp:positionV>
                <wp:extent cx="2377440" cy="405765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To turn in duds, misfired rounds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It is only a trashcan, you cannot put ammunition in it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66. Where can information on specific weapons qualifications (STRAC) be found?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DA PAM 350-39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76200</wp:posOffset>
                </wp:positionV>
                <wp:extent cx="2377440" cy="40576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163630" y="3583468"/>
                          <a:ext cx="2364740" cy="393065"/>
                        </a:xfrm>
                        <a:custGeom>
                          <a:rect b="b" l="l" r="r" t="t"/>
                          <a:pathLst>
                            <a:path extrusionOk="0" h="393065" w="236474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4740" y="3930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Appendix A, pg. 81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76200</wp:posOffset>
                </wp:positionV>
                <wp:extent cx="2377440" cy="405765"/>
                <wp:effectExtent b="0" l="0" r="0" t="0"/>
                <wp:wrapNone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DA Form 581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AR 670-1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DA Form 626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67.  Which of the following is considered category II ordnance?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Hand Grenades, and mines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50800</wp:posOffset>
                </wp:positionV>
                <wp:extent cx="2371725" cy="40576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166488" y="3583468"/>
                          <a:ext cx="2359025" cy="393065"/>
                        </a:xfrm>
                        <a:custGeom>
                          <a:rect b="b" l="l" r="r" t="t"/>
                          <a:pathLst>
                            <a:path extrusionOk="0" h="393065" w="235902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59025" y="393065"/>
                              </a:lnTo>
                              <a:lnTo>
                                <a:pt x="2359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Appendix C, para 2b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50800</wp:posOffset>
                </wp:positionV>
                <wp:extent cx="2371725" cy="405765"/>
                <wp:effectExtent b="0" l="0" r="0" t="0"/>
                <wp:wrapNone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.50 Cal or below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Only EOD uses these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Anything that blows up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68. Category I ammunition, such as an AT-4 is considered to be in a 'ready-to-fire' configuration, meaning the round is inside the tube it is fired from, and does not require anything else in the package, to fire the round.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558800</wp:posOffset>
                </wp:positionV>
                <wp:extent cx="2377440" cy="40576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163630" y="3583468"/>
                          <a:ext cx="2364740" cy="393065"/>
                        </a:xfrm>
                        <a:custGeom>
                          <a:rect b="b" l="l" r="r" t="t"/>
                          <a:pathLst>
                            <a:path extrusionOk="0" h="393065" w="236474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4740" y="3930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Appendix C, para 2a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558800</wp:posOffset>
                </wp:positionV>
                <wp:extent cx="2377440" cy="405765"/>
                <wp:effectExtent b="0" l="0" r="0" t="0"/>
                <wp:wrapNone/>
                <wp:docPr id="6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True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69. What is the proper action to be taken upon discovery of a suspected dud?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Bury it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Conspicuously mark and report duds to range control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Burn it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2375535" cy="40576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Appendix E, para E-1.c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2375535" cy="405765"/>
                <wp:effectExtent b="0" l="0" r="0" t="0"/>
                <wp:wrapNone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Ignore it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70. When storing Category I ammunition in a Field ASP, it must be under constant armed guard.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228600</wp:posOffset>
                </wp:positionV>
                <wp:extent cx="2375535" cy="40576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Appendix F, para F-2.f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228600</wp:posOffset>
                </wp:positionV>
                <wp:extent cx="2375535" cy="405765"/>
                <wp:effectExtent b="0" l="0" r="0" t="0"/>
                <wp:wrapNone/>
                <wp:docPr id="7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False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True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71. Once a Field ASP is established, and everything is inventoried, the following shall happen?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215900</wp:posOffset>
                </wp:positionV>
                <wp:extent cx="2373630" cy="40576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165535" y="3583468"/>
                          <a:ext cx="2360930" cy="393065"/>
                        </a:xfrm>
                        <a:custGeom>
                          <a:rect b="b" l="l" r="r" t="t"/>
                          <a:pathLst>
                            <a:path extrusionOk="0" h="393065" w="236093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0930" y="393065"/>
                              </a:lnTo>
                              <a:lnTo>
                                <a:pt x="236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Appendix F, para F-2.h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215900</wp:posOffset>
                </wp:positionV>
                <wp:extent cx="2373630" cy="40576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Establish four entry control points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B. Inventory all my ammunition, and every 24 hours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At least 30% guard must be established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All of the above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72. When drawing ammunition, the following must be in the vehicle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2, 10BC Fire Extinguishers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0</wp:posOffset>
                </wp:positionV>
                <wp:extent cx="2375535" cy="4057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4-2, para b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0</wp:posOffset>
                </wp:positionV>
                <wp:extent cx="2375535" cy="405765"/>
                <wp:effectExtent b="0" l="0" r="0" t="0"/>
                <wp:wrapNone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4, 5 BC Fire Extinguishers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1, 45CD HALON Fire Extinguisher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The Fire extinguisher assigned to the vehicle is sufficient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73. What is AFOP?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76200</wp:posOffset>
                </wp:positionV>
                <wp:extent cx="2377440" cy="4057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3630" y="3583468"/>
                          <a:ext cx="2364740" cy="393065"/>
                        </a:xfrm>
                        <a:custGeom>
                          <a:rect b="b" l="l" r="r" t="t"/>
                          <a:pathLst>
                            <a:path extrusionOk="0" h="393065" w="2364740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4740" y="393065"/>
                              </a:lnTo>
                              <a:lnTo>
                                <a:pt x="2364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Glossary, Section I, Abbreviations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76200</wp:posOffset>
                </wp:positionV>
                <wp:extent cx="2377440" cy="4057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44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Ammunition Found on Post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Ammunition Frequency Officer Position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Agency for Official Permissions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A component of MFOM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74. Block 28 on the DA Form 581 requires this statement: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"Contents have been inspected.  They do not contain any live rounds, unfired primers, explosives, or other dangerous material and do not constitute hazardous waste munitions as defined in the EPA-MR."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signs in this block, certifying the above statement?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Ammunition handler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114300</wp:posOffset>
                </wp:positionV>
                <wp:extent cx="2375535" cy="40576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6-3d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114300</wp:posOffset>
                </wp:positionV>
                <wp:extent cx="2375535" cy="405765"/>
                <wp:effectExtent b="0" l="0" r="0" t="0"/>
                <wp:wrapNone/>
                <wp:docPr id="5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The battalion commander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C. SFC or above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whoever is there to sign it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 6-3 paragraph D (page 70)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75. Which chapter in the ASP External SOP covers Operational Loads?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A. Chapter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</wp:posOffset>
                </wp:positionV>
                <wp:extent cx="2375535" cy="40576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164583" y="3583468"/>
                          <a:ext cx="2362835" cy="393065"/>
                        </a:xfrm>
                        <a:custGeom>
                          <a:rect b="b" l="l" r="r" t="t"/>
                          <a:pathLst>
                            <a:path extrusionOk="0" h="393065" w="2362835">
                              <a:moveTo>
                                <a:pt x="0" y="0"/>
                              </a:moveTo>
                              <a:lnTo>
                                <a:pt x="0" y="393065"/>
                              </a:lnTo>
                              <a:lnTo>
                                <a:pt x="2362835" y="393065"/>
                              </a:lnTo>
                              <a:lnTo>
                                <a:pt x="236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Fort Bragg ASP External SOP, Chapter 3-9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25400</wp:posOffset>
                </wp:positionV>
                <wp:extent cx="2375535" cy="405765"/>
                <wp:effectExtent b="0" l="0" r="0" t="0"/>
                <wp:wrapNone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Chapter 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Chapter 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Appendix G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8" w:type="default"/>
      <w:footerReference r:id="rId89" w:type="even"/>
      <w:pgSz w:h="15840" w:w="12240" w:orient="portrait"/>
      <w:pgMar w:bottom="720" w:top="1440" w:left="1440" w:right="1440" w:header="720" w:footer="5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-3600" w:hanging="360"/>
      </w:pPr>
      <w:rPr/>
    </w:lvl>
    <w:lvl w:ilvl="1">
      <w:start w:val="1"/>
      <w:numFmt w:val="decimal"/>
      <w:lvlText w:val="%2."/>
      <w:lvlJc w:val="left"/>
      <w:pPr>
        <w:ind w:left="-2880" w:hanging="360"/>
      </w:pPr>
      <w:rPr/>
    </w:lvl>
    <w:lvl w:ilvl="2">
      <w:start w:val="1"/>
      <w:numFmt w:val="lowerRoman"/>
      <w:lvlText w:val="%3."/>
      <w:lvlJc w:val="right"/>
      <w:pPr>
        <w:ind w:left="-2160" w:hanging="180"/>
      </w:pPr>
      <w:rPr/>
    </w:lvl>
    <w:lvl w:ilvl="3">
      <w:start w:val="1"/>
      <w:numFmt w:val="decimal"/>
      <w:lvlText w:val="%4."/>
      <w:lvlJc w:val="left"/>
      <w:pPr>
        <w:ind w:left="-1440" w:hanging="360"/>
      </w:pPr>
      <w:rPr/>
    </w:lvl>
    <w:lvl w:ilvl="4">
      <w:start w:val="1"/>
      <w:numFmt w:val="lowerLetter"/>
      <w:lvlText w:val="%5."/>
      <w:lvlJc w:val="left"/>
      <w:pPr>
        <w:ind w:left="-720" w:hanging="360"/>
      </w:pPr>
      <w:rPr/>
    </w:lvl>
    <w:lvl w:ilvl="5">
      <w:start w:val="1"/>
      <w:numFmt w:val="lowerRoman"/>
      <w:lvlText w:val="%6."/>
      <w:lvlJc w:val="right"/>
      <w:pPr>
        <w:ind w:left="0" w:hanging="180"/>
      </w:pPr>
      <w:rPr/>
    </w:lvl>
    <w:lvl w:ilvl="6">
      <w:start w:val="1"/>
      <w:numFmt w:val="decimal"/>
      <w:lvlText w:val="%7."/>
      <w:lvlJc w:val="left"/>
      <w:pPr>
        <w:ind w:left="720" w:hanging="360"/>
      </w:pPr>
      <w:rPr/>
    </w:lvl>
    <w:lvl w:ilvl="7">
      <w:start w:val="1"/>
      <w:numFmt w:val="lowerLetter"/>
      <w:lvlText w:val="%8."/>
      <w:lvlJc w:val="left"/>
      <w:pPr>
        <w:ind w:left="1440" w:hanging="360"/>
      </w:pPr>
      <w:rPr/>
    </w:lvl>
    <w:lvl w:ilvl="8">
      <w:start w:val="1"/>
      <w:numFmt w:val="lowerRoman"/>
      <w:lvlText w:val="%9."/>
      <w:lvlJc w:val="right"/>
      <w:pPr>
        <w:ind w:left="216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1080" w:hanging="360"/>
      </w:pPr>
      <w:rPr/>
    </w:lvl>
    <w:lvl w:ilvl="2">
      <w:start w:val="1"/>
      <w:numFmt w:val="upperLetter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1080" w:hanging="360"/>
      </w:pPr>
      <w:rPr/>
    </w:lvl>
    <w:lvl w:ilvl="2">
      <w:start w:val="1"/>
      <w:numFmt w:val="upperLetter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upperLetter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1980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080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1440" w:hanging="360"/>
    </w:pPr>
    <w:rPr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1080" w:hanging="360"/>
    </w:pPr>
    <w:rPr>
      <w:color w:val="ff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720" w:hanging="360"/>
    </w:pPr>
    <w:rPr>
      <w:color w:val="ff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ind w:left="-3600" w:hanging="360"/>
    </w:pPr>
    <w:rPr>
      <w:color w:val="ff0000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84" Type="http://schemas.openxmlformats.org/officeDocument/2006/relationships/image" Target="media/image44.png"/><Relationship Id="rId83" Type="http://schemas.openxmlformats.org/officeDocument/2006/relationships/image" Target="media/image29.png"/><Relationship Id="rId42" Type="http://schemas.openxmlformats.org/officeDocument/2006/relationships/image" Target="media/image63.png"/><Relationship Id="rId86" Type="http://schemas.openxmlformats.org/officeDocument/2006/relationships/image" Target="media/image57.png"/><Relationship Id="rId41" Type="http://schemas.openxmlformats.org/officeDocument/2006/relationships/image" Target="media/image26.png"/><Relationship Id="rId85" Type="http://schemas.openxmlformats.org/officeDocument/2006/relationships/image" Target="media/image1.png"/><Relationship Id="rId44" Type="http://schemas.openxmlformats.org/officeDocument/2006/relationships/image" Target="media/image32.png"/><Relationship Id="rId88" Type="http://schemas.openxmlformats.org/officeDocument/2006/relationships/footer" Target="footer1.xml"/><Relationship Id="rId43" Type="http://schemas.openxmlformats.org/officeDocument/2006/relationships/image" Target="media/image11.png"/><Relationship Id="rId87" Type="http://schemas.openxmlformats.org/officeDocument/2006/relationships/image" Target="media/image46.png"/><Relationship Id="rId46" Type="http://schemas.openxmlformats.org/officeDocument/2006/relationships/image" Target="media/image5.png"/><Relationship Id="rId45" Type="http://schemas.openxmlformats.org/officeDocument/2006/relationships/image" Target="media/image16.png"/><Relationship Id="rId89" Type="http://schemas.openxmlformats.org/officeDocument/2006/relationships/footer" Target="footer2.xml"/><Relationship Id="rId80" Type="http://schemas.openxmlformats.org/officeDocument/2006/relationships/image" Target="media/image68.png"/><Relationship Id="rId82" Type="http://schemas.openxmlformats.org/officeDocument/2006/relationships/image" Target="media/image78.png"/><Relationship Id="rId81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7.png"/><Relationship Id="rId48" Type="http://schemas.openxmlformats.org/officeDocument/2006/relationships/image" Target="media/image55.png"/><Relationship Id="rId47" Type="http://schemas.openxmlformats.org/officeDocument/2006/relationships/image" Target="media/image9.png"/><Relationship Id="rId49" Type="http://schemas.openxmlformats.org/officeDocument/2006/relationships/image" Target="media/image74.png"/><Relationship Id="rId5" Type="http://schemas.openxmlformats.org/officeDocument/2006/relationships/styles" Target="styles.xml"/><Relationship Id="rId6" Type="http://schemas.openxmlformats.org/officeDocument/2006/relationships/image" Target="media/image66.png"/><Relationship Id="rId7" Type="http://schemas.openxmlformats.org/officeDocument/2006/relationships/image" Target="media/image30.png"/><Relationship Id="rId8" Type="http://schemas.openxmlformats.org/officeDocument/2006/relationships/image" Target="media/image70.png"/><Relationship Id="rId73" Type="http://schemas.openxmlformats.org/officeDocument/2006/relationships/image" Target="media/image18.png"/><Relationship Id="rId72" Type="http://schemas.openxmlformats.org/officeDocument/2006/relationships/image" Target="media/image6.png"/><Relationship Id="rId31" Type="http://schemas.openxmlformats.org/officeDocument/2006/relationships/image" Target="media/image80.png"/><Relationship Id="rId75" Type="http://schemas.openxmlformats.org/officeDocument/2006/relationships/image" Target="media/image49.png"/><Relationship Id="rId30" Type="http://schemas.openxmlformats.org/officeDocument/2006/relationships/image" Target="media/image60.png"/><Relationship Id="rId74" Type="http://schemas.openxmlformats.org/officeDocument/2006/relationships/image" Target="media/image64.png"/><Relationship Id="rId33" Type="http://schemas.openxmlformats.org/officeDocument/2006/relationships/image" Target="media/image3.png"/><Relationship Id="rId77" Type="http://schemas.openxmlformats.org/officeDocument/2006/relationships/image" Target="media/image33.png"/><Relationship Id="rId32" Type="http://schemas.openxmlformats.org/officeDocument/2006/relationships/image" Target="media/image71.png"/><Relationship Id="rId76" Type="http://schemas.openxmlformats.org/officeDocument/2006/relationships/image" Target="media/image19.png"/><Relationship Id="rId35" Type="http://schemas.openxmlformats.org/officeDocument/2006/relationships/image" Target="media/image45.png"/><Relationship Id="rId79" Type="http://schemas.openxmlformats.org/officeDocument/2006/relationships/image" Target="media/image59.png"/><Relationship Id="rId34" Type="http://schemas.openxmlformats.org/officeDocument/2006/relationships/image" Target="media/image61.png"/><Relationship Id="rId78" Type="http://schemas.openxmlformats.org/officeDocument/2006/relationships/image" Target="media/image50.png"/><Relationship Id="rId71" Type="http://schemas.openxmlformats.org/officeDocument/2006/relationships/image" Target="media/image34.png"/><Relationship Id="rId70" Type="http://schemas.openxmlformats.org/officeDocument/2006/relationships/image" Target="media/image36.png"/><Relationship Id="rId37" Type="http://schemas.openxmlformats.org/officeDocument/2006/relationships/image" Target="media/image81.png"/><Relationship Id="rId36" Type="http://schemas.openxmlformats.org/officeDocument/2006/relationships/image" Target="media/image69.png"/><Relationship Id="rId39" Type="http://schemas.openxmlformats.org/officeDocument/2006/relationships/image" Target="media/image14.png"/><Relationship Id="rId38" Type="http://schemas.openxmlformats.org/officeDocument/2006/relationships/image" Target="media/image79.png"/><Relationship Id="rId62" Type="http://schemas.openxmlformats.org/officeDocument/2006/relationships/image" Target="media/image10.png"/><Relationship Id="rId61" Type="http://schemas.openxmlformats.org/officeDocument/2006/relationships/image" Target="media/image27.png"/><Relationship Id="rId20" Type="http://schemas.openxmlformats.org/officeDocument/2006/relationships/image" Target="media/image7.png"/><Relationship Id="rId64" Type="http://schemas.openxmlformats.org/officeDocument/2006/relationships/image" Target="media/image47.png"/><Relationship Id="rId63" Type="http://schemas.openxmlformats.org/officeDocument/2006/relationships/hyperlink" Target="http://www.acronymfinder.com/Quality-Assurance-Reporting-Requirements-(QARR).html" TargetMode="External"/><Relationship Id="rId22" Type="http://schemas.openxmlformats.org/officeDocument/2006/relationships/image" Target="media/image13.png"/><Relationship Id="rId66" Type="http://schemas.openxmlformats.org/officeDocument/2006/relationships/image" Target="media/image76.png"/><Relationship Id="rId21" Type="http://schemas.openxmlformats.org/officeDocument/2006/relationships/image" Target="media/image21.png"/><Relationship Id="rId65" Type="http://schemas.openxmlformats.org/officeDocument/2006/relationships/image" Target="media/image4.png"/><Relationship Id="rId24" Type="http://schemas.openxmlformats.org/officeDocument/2006/relationships/image" Target="media/image22.png"/><Relationship Id="rId68" Type="http://schemas.openxmlformats.org/officeDocument/2006/relationships/image" Target="media/image67.png"/><Relationship Id="rId23" Type="http://schemas.openxmlformats.org/officeDocument/2006/relationships/image" Target="media/image52.png"/><Relationship Id="rId67" Type="http://schemas.openxmlformats.org/officeDocument/2006/relationships/image" Target="media/image42.png"/><Relationship Id="rId60" Type="http://schemas.openxmlformats.org/officeDocument/2006/relationships/image" Target="media/image56.png"/><Relationship Id="rId26" Type="http://schemas.openxmlformats.org/officeDocument/2006/relationships/image" Target="media/image15.png"/><Relationship Id="rId25" Type="http://schemas.openxmlformats.org/officeDocument/2006/relationships/image" Target="media/image35.png"/><Relationship Id="rId69" Type="http://schemas.openxmlformats.org/officeDocument/2006/relationships/image" Target="media/image53.png"/><Relationship Id="rId28" Type="http://schemas.openxmlformats.org/officeDocument/2006/relationships/image" Target="media/image23.png"/><Relationship Id="rId27" Type="http://schemas.openxmlformats.org/officeDocument/2006/relationships/image" Target="media/image25.png"/><Relationship Id="rId29" Type="http://schemas.openxmlformats.org/officeDocument/2006/relationships/image" Target="media/image51.png"/><Relationship Id="rId51" Type="http://schemas.openxmlformats.org/officeDocument/2006/relationships/image" Target="media/image40.png"/><Relationship Id="rId50" Type="http://schemas.openxmlformats.org/officeDocument/2006/relationships/image" Target="media/image65.png"/><Relationship Id="rId53" Type="http://schemas.openxmlformats.org/officeDocument/2006/relationships/image" Target="media/image17.png"/><Relationship Id="rId52" Type="http://schemas.openxmlformats.org/officeDocument/2006/relationships/image" Target="media/image28.png"/><Relationship Id="rId11" Type="http://schemas.openxmlformats.org/officeDocument/2006/relationships/image" Target="media/image39.png"/><Relationship Id="rId55" Type="http://schemas.openxmlformats.org/officeDocument/2006/relationships/image" Target="media/image12.png"/><Relationship Id="rId10" Type="http://schemas.openxmlformats.org/officeDocument/2006/relationships/image" Target="media/image58.png"/><Relationship Id="rId54" Type="http://schemas.openxmlformats.org/officeDocument/2006/relationships/image" Target="media/image2.png"/><Relationship Id="rId13" Type="http://schemas.openxmlformats.org/officeDocument/2006/relationships/image" Target="media/image62.png"/><Relationship Id="rId57" Type="http://schemas.openxmlformats.org/officeDocument/2006/relationships/image" Target="media/image37.png"/><Relationship Id="rId12" Type="http://schemas.openxmlformats.org/officeDocument/2006/relationships/image" Target="media/image20.png"/><Relationship Id="rId56" Type="http://schemas.openxmlformats.org/officeDocument/2006/relationships/image" Target="media/image73.png"/><Relationship Id="rId15" Type="http://schemas.openxmlformats.org/officeDocument/2006/relationships/image" Target="media/image24.png"/><Relationship Id="rId59" Type="http://schemas.openxmlformats.org/officeDocument/2006/relationships/image" Target="media/image41.png"/><Relationship Id="rId14" Type="http://schemas.openxmlformats.org/officeDocument/2006/relationships/image" Target="media/image31.png"/><Relationship Id="rId58" Type="http://schemas.openxmlformats.org/officeDocument/2006/relationships/image" Target="media/image72.png"/><Relationship Id="rId17" Type="http://schemas.openxmlformats.org/officeDocument/2006/relationships/image" Target="media/image54.png"/><Relationship Id="rId16" Type="http://schemas.openxmlformats.org/officeDocument/2006/relationships/image" Target="media/image75.png"/><Relationship Id="rId19" Type="http://schemas.openxmlformats.org/officeDocument/2006/relationships/image" Target="media/image38.png"/><Relationship Id="rId1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