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rFonts w:ascii="Arial" w:hAnsi="Arial" w:cs="Arial"/>
          <w:b/>
          <w:bCs/>
          <w:color w:val="3F4346"/>
          <w:sz w:val="36"/>
          <w:szCs w:val="36"/>
          <w:rtl/>
        </w:rPr>
        <w:t>المملكة العربية السعودية</w:t>
      </w:r>
    </w:p>
    <w:p>
      <w:pPr>
        <w:bidi/>
      </w:pPr>
      <w:r>
        <w:rPr>
          <w:rFonts w:ascii="Arial" w:hAnsi="Arial" w:cs="Arial"/>
          <w:b/>
          <w:bCs/>
          <w:color w:val="474A4D"/>
          <w:sz w:val="26"/>
          <w:szCs w:val="26"/>
          <w:rtl/>
        </w:rPr>
        <w:t>وزارة العدل — كتابة العدل</w:t>
      </w:r>
    </w:p>
    <w:p>
      <w:pPr>
        <w:bidi/>
      </w:pPr>
      <w:r>
        <w:rPr>
          <w:rFonts w:ascii="Arial" w:hAnsi="Arial" w:cs="Arial"/>
          <w:b w:val="0"/>
          <w:sz w:val="22"/>
          <w:szCs w:val="22"/>
          <w:rtl/>
        </w:rPr>
        <w:t>بوابة ناجز الإلكترونية · وكالة إلكترونية مصدقة</w:t>
      </w:r>
    </w:p>
    <w:p>
      <w:pPr>
        <w:bidi/>
      </w:pPr>
      <w:r>
        <w:rPr>
          <w:rFonts w:ascii="Arial" w:hAnsi="Arial" w:cs="Arial"/>
          <w:b/>
          <w:bCs/>
          <w:color w:val="474A4D"/>
          <w:sz w:val="26"/>
          <w:szCs w:val="26"/>
          <w:rtl/>
        </w:rPr>
        <w:t>وكالة شرعية</w:t>
      </w:r>
    </w:p>
    <w:p>
      <w:pPr>
        <w:bidi/>
      </w:pPr>
      <w:r>
        <w:rPr>
          <w:rFonts w:ascii="Arial" w:hAnsi="Arial" w:cs="Arial"/>
          <w:b/>
          <w:bCs/>
          <w:color w:val="474A4D"/>
          <w:sz w:val="26"/>
          <w:szCs w:val="26"/>
          <w:rtl/>
        </w:rPr>
        <w:t>بيانات الوكالة</w:t>
      </w:r>
    </w:p>
    <w:p>
      <w:pPr>
        <w:bidi/>
      </w:pPr>
      <w:r>
        <w:rPr>
          <w:rFonts w:ascii="Arial" w:hAnsi="Arial" w:cs="Arial"/>
          <w:b/>
          <w:bCs/>
          <w:color w:val="474A4D"/>
          <w:sz w:val="26"/>
          <w:szCs w:val="26"/>
          <w:rtl/>
        </w:rPr>
        <w:t>رقم الوكالة ٤٣٨٢١٩٠٠٥١١٢</w:t>
      </w:r>
    </w:p>
    <w:p>
      <w:pPr>
        <w:bidi/>
      </w:pPr>
      <w:r>
        <w:rPr>
          <w:rFonts w:ascii="Arial" w:hAnsi="Arial" w:cs="Arial"/>
          <w:b/>
          <w:bCs/>
          <w:color w:val="474A4D"/>
          <w:sz w:val="26"/>
          <w:szCs w:val="26"/>
          <w:rtl/>
        </w:rPr>
        <w:t>تاريخ الوكالة ١٤٤٥/٠١/١٥هـ</w:t>
      </w:r>
    </w:p>
    <w:p>
      <w:pPr>
        <w:bidi/>
      </w:pPr>
      <w:r>
        <w:rPr>
          <w:rFonts w:ascii="Arial" w:hAnsi="Arial" w:cs="Arial"/>
          <w:b/>
          <w:bCs/>
          <w:color w:val="474A4D"/>
          <w:sz w:val="26"/>
          <w:szCs w:val="26"/>
          <w:rtl/>
        </w:rPr>
        <w:t>حالة الوكالة سارية</w:t>
      </w:r>
    </w:p>
    <w:p>
      <w:pPr>
        <w:bidi/>
      </w:pPr>
      <w:r>
        <w:rPr>
          <w:rFonts w:ascii="Arial" w:hAnsi="Arial" w:cs="Arial"/>
          <w:b/>
          <w:bCs/>
          <w:color w:val="474A4D"/>
          <w:sz w:val="26"/>
          <w:szCs w:val="26"/>
          <w:rtl/>
        </w:rPr>
        <w:t>تاريخ انتهاء الوكالة ١٤٤٧/٠٣/٢٩هـ</w:t>
      </w:r>
    </w:p>
    <w:p>
      <w:pPr>
        <w:bidi/>
      </w:pPr>
      <w:r>
        <w:rPr>
          <w:rFonts w:ascii="Arial" w:hAnsi="Arial" w:cs="Arial"/>
          <w:b w:val="0"/>
          <w:sz w:val="22"/>
          <w:szCs w:val="22"/>
          <w:rtl/>
        </w:rPr>
        <w:t>الجهة المصدرة كتابة العدل الأولى بمدينة الرياض</w:t>
      </w:r>
    </w:p>
    <w:p>
      <w:pPr>
        <w:bidi/>
      </w:pPr>
      <w:r>
        <w:rPr>
          <w:rFonts w:ascii="Arial" w:hAnsi="Arial" w:cs="Arial"/>
          <w:b/>
          <w:bCs/>
          <w:color w:val="474A4D"/>
          <w:sz w:val="26"/>
          <w:szCs w:val="26"/>
          <w:rtl/>
        </w:rPr>
        <w:t>بيانات الموكل</w:t>
      </w:r>
    </w:p>
    <w:p>
      <w:pPr>
        <w:bidi/>
      </w:pPr>
      <w:r>
        <w:rPr>
          <w:rFonts w:ascii="Arial" w:hAnsi="Arial" w:cs="Arial"/>
          <w:b/>
          <w:bCs/>
          <w:color w:val="474A4D"/>
          <w:sz w:val="26"/>
          <w:szCs w:val="26"/>
          <w:rtl/>
        </w:rPr>
        <w:t>الاسم</w:t>
      </w:r>
    </w:p>
    <w:p>
      <w:pPr>
        <w:bidi/>
      </w:pPr>
      <w:r>
        <w:rPr>
          <w:rFonts w:ascii="Arial" w:hAnsi="Arial" w:cs="Arial"/>
          <w:b/>
          <w:bCs/>
          <w:color w:val="474A4D"/>
          <w:sz w:val="26"/>
          <w:szCs w:val="26"/>
          <w:rtl/>
        </w:rPr>
        <w:t>محمد بن عبدالله بن سالم السالم</w:t>
      </w:r>
    </w:p>
    <w:p>
      <w:pPr>
        <w:bidi/>
      </w:pPr>
      <w:r>
        <w:rPr>
          <w:rFonts w:ascii="Arial" w:hAnsi="Arial" w:cs="Arial"/>
          <w:b/>
          <w:bCs/>
          <w:color w:val="474A4D"/>
          <w:sz w:val="26"/>
          <w:szCs w:val="26"/>
          <w:rtl/>
        </w:rPr>
        <w:t>رقم الهوية</w:t>
      </w:r>
    </w:p>
    <w:p>
      <w:pPr>
        <w:bidi/>
      </w:pPr>
      <w:r>
        <w:rPr>
          <w:rFonts w:ascii="Arial" w:hAnsi="Arial" w:cs="Arial"/>
          <w:b w:val="0"/>
          <w:sz w:val="22"/>
          <w:szCs w:val="22"/>
          <w:rtl/>
        </w:rPr>
        <w:t>١٠٢٣٤٥٦٧٨٩</w:t>
      </w:r>
    </w:p>
    <w:p>
      <w:pPr>
        <w:bidi/>
      </w:pPr>
      <w:r>
        <w:rPr>
          <w:rFonts w:ascii="Arial" w:hAnsi="Arial" w:cs="Arial"/>
          <w:b/>
          <w:bCs/>
          <w:color w:val="474A4D"/>
          <w:sz w:val="26"/>
          <w:szCs w:val="26"/>
          <w:rtl/>
        </w:rPr>
        <w:t>الجنسية</w:t>
      </w:r>
    </w:p>
    <w:p>
      <w:pPr>
        <w:bidi/>
      </w:pPr>
      <w:r>
        <w:rPr>
          <w:rFonts w:ascii="Arial" w:hAnsi="Arial" w:cs="Arial"/>
          <w:b/>
          <w:bCs/>
          <w:color w:val="474A4D"/>
          <w:sz w:val="26"/>
          <w:szCs w:val="26"/>
          <w:rtl/>
        </w:rPr>
        <w:t>سعودي</w:t>
      </w:r>
    </w:p>
    <w:p>
      <w:pPr>
        <w:bidi/>
      </w:pPr>
      <w:r>
        <w:rPr>
          <w:rFonts w:ascii="Arial" w:hAnsi="Arial" w:cs="Arial"/>
          <w:b/>
          <w:bCs/>
          <w:color w:val="474A4D"/>
          <w:sz w:val="26"/>
          <w:szCs w:val="26"/>
          <w:rtl/>
        </w:rPr>
        <w:t>تاريخ انتهاء الهوية</w:t>
      </w:r>
    </w:p>
    <w:p>
      <w:pPr>
        <w:bidi/>
      </w:pPr>
      <w:r>
        <w:rPr>
          <w:rFonts w:ascii="Arial" w:hAnsi="Arial" w:cs="Arial"/>
          <w:b/>
          <w:bCs/>
          <w:color w:val="474A4D"/>
          <w:sz w:val="26"/>
          <w:szCs w:val="26"/>
          <w:rtl/>
        </w:rPr>
        <w:t>١٤٥٢/٠٨/١١هـ</w:t>
      </w:r>
    </w:p>
    <w:p>
      <w:pPr>
        <w:bidi/>
      </w:pPr>
      <w:r>
        <w:rPr>
          <w:rFonts w:ascii="Arial" w:hAnsi="Arial" w:cs="Arial"/>
          <w:b/>
          <w:bCs/>
          <w:color w:val="474A4D"/>
          <w:sz w:val="26"/>
          <w:szCs w:val="26"/>
          <w:rtl/>
        </w:rPr>
        <w:t>بيانات الوكيل</w:t>
      </w:r>
    </w:p>
    <w:p>
      <w:pPr>
        <w:bidi/>
      </w:pPr>
      <w:r>
        <w:rPr>
          <w:rFonts w:ascii="Arial" w:hAnsi="Arial" w:cs="Arial"/>
          <w:b/>
          <w:bCs/>
          <w:color w:val="474A4D"/>
          <w:sz w:val="26"/>
          <w:szCs w:val="26"/>
          <w:rtl/>
        </w:rPr>
        <w:t>الاسم</w:t>
      </w:r>
    </w:p>
    <w:p>
      <w:pPr>
        <w:bidi/>
      </w:pPr>
      <w:r>
        <w:rPr>
          <w:rFonts w:ascii="Arial" w:hAnsi="Arial" w:cs="Arial"/>
          <w:b/>
          <w:bCs/>
          <w:color w:val="474A4D"/>
          <w:sz w:val="26"/>
          <w:szCs w:val="26"/>
          <w:rtl/>
        </w:rPr>
        <w:t>خالد بن سعد بن مبارك القحطاني</w:t>
      </w:r>
    </w:p>
    <w:p>
      <w:pPr>
        <w:bidi/>
      </w:pPr>
      <w:r>
        <w:rPr>
          <w:rFonts w:ascii="Arial" w:hAnsi="Arial" w:cs="Arial"/>
          <w:b/>
          <w:bCs/>
          <w:color w:val="474A4D"/>
          <w:sz w:val="26"/>
          <w:szCs w:val="26"/>
          <w:rtl/>
        </w:rPr>
        <w:t>رقم الهوية</w:t>
      </w:r>
    </w:p>
    <w:p>
      <w:pPr>
        <w:bidi/>
      </w:pPr>
      <w:r>
        <w:rPr>
          <w:rFonts w:ascii="Arial" w:hAnsi="Arial" w:cs="Arial"/>
          <w:b w:val="0"/>
          <w:sz w:val="22"/>
          <w:szCs w:val="22"/>
          <w:rtl/>
        </w:rPr>
        <w:t>١٠٤٤٥٥٦٦٧٧</w:t>
      </w:r>
    </w:p>
    <w:p>
      <w:pPr>
        <w:bidi/>
      </w:pPr>
      <w:r>
        <w:rPr>
          <w:rFonts w:ascii="Arial" w:hAnsi="Arial" w:cs="Arial"/>
          <w:b/>
          <w:bCs/>
          <w:color w:val="474A4D"/>
          <w:sz w:val="26"/>
          <w:szCs w:val="26"/>
          <w:rtl/>
        </w:rPr>
        <w:t>الجنسية</w:t>
      </w:r>
    </w:p>
    <w:p>
      <w:pPr>
        <w:bidi/>
      </w:pPr>
      <w:r>
        <w:rPr>
          <w:rFonts w:ascii="Arial" w:hAnsi="Arial" w:cs="Arial"/>
          <w:b/>
          <w:bCs/>
          <w:color w:val="474A4D"/>
          <w:sz w:val="26"/>
          <w:szCs w:val="26"/>
          <w:rtl/>
        </w:rPr>
        <w:t>سعودي</w:t>
      </w:r>
    </w:p>
    <w:p>
      <w:pPr>
        <w:bidi/>
      </w:pPr>
      <w:r>
        <w:rPr>
          <w:rFonts w:ascii="Arial" w:hAnsi="Arial" w:cs="Arial"/>
          <w:b/>
          <w:bCs/>
          <w:color w:val="474A4D"/>
          <w:sz w:val="26"/>
          <w:szCs w:val="26"/>
          <w:rtl/>
        </w:rPr>
        <w:t>موضوع الوكالة ونوعها</w:t>
      </w:r>
    </w:p>
    <w:p>
      <w:pPr>
        <w:bidi/>
      </w:pPr>
      <w:r>
        <w:rPr>
          <w:rFonts w:ascii="Arial" w:hAnsi="Arial" w:cs="Arial"/>
          <w:b/>
          <w:bCs/>
          <w:color w:val="474A4D"/>
          <w:sz w:val="26"/>
          <w:szCs w:val="26"/>
          <w:rtl/>
        </w:rPr>
        <w:t>موضوع الوكالة</w:t>
      </w:r>
    </w:p>
    <w:p>
      <w:pPr>
        <w:bidi/>
      </w:pPr>
      <w:r>
        <w:rPr>
          <w:rFonts w:ascii="Arial" w:hAnsi="Arial" w:cs="Arial"/>
          <w:b/>
          <w:bCs/>
          <w:color w:val="474A4D"/>
          <w:sz w:val="26"/>
          <w:szCs w:val="26"/>
          <w:rtl/>
        </w:rPr>
        <w:t>بيع وإفراغ عقار</w:t>
      </w:r>
    </w:p>
    <w:p>
      <w:pPr>
        <w:bidi/>
      </w:pPr>
      <w:r>
        <w:rPr>
          <w:rFonts w:ascii="Arial" w:hAnsi="Arial" w:cs="Arial"/>
          <w:b/>
          <w:bCs/>
          <w:color w:val="474A4D"/>
          <w:sz w:val="26"/>
          <w:szCs w:val="26"/>
          <w:rtl/>
        </w:rPr>
        <w:t>نوع الوكالة</w:t>
      </w:r>
    </w:p>
    <w:p>
      <w:pPr>
        <w:bidi/>
      </w:pPr>
      <w:r>
        <w:rPr>
          <w:rFonts w:ascii="Arial" w:hAnsi="Arial" w:cs="Arial"/>
          <w:b/>
          <w:bCs/>
          <w:color w:val="474A4D"/>
          <w:sz w:val="26"/>
          <w:szCs w:val="26"/>
          <w:rtl/>
        </w:rPr>
        <w:t>خاصة</w:t>
      </w:r>
    </w:p>
    <w:p>
      <w:r>
        <w:br w:type="page"/>
      </w:r>
    </w:p>
    <w:p>
      <w:pPr>
        <w:bidi/>
        <w:jc w:val="center"/>
      </w:pPr>
      <w:r>
        <w:rPr>
          <w:rFonts w:ascii="Arial" w:hAnsi="Arial" w:cs="Arial"/>
          <w:b/>
          <w:bCs/>
          <w:color w:val="3F4346"/>
          <w:sz w:val="36"/>
          <w:szCs w:val="36"/>
          <w:rtl/>
        </w:rPr>
        <w:t>المملكة العربية السعودية</w:t>
      </w:r>
    </w:p>
    <w:p>
      <w:pPr>
        <w:bidi/>
      </w:pPr>
      <w:r>
        <w:rPr>
          <w:rFonts w:ascii="Arial" w:hAnsi="Arial" w:cs="Arial"/>
          <w:b/>
          <w:bCs/>
          <w:color w:val="474A4D"/>
          <w:sz w:val="26"/>
          <w:szCs w:val="26"/>
          <w:rtl/>
        </w:rPr>
        <w:t>وزارة العدل — كتابة العدل</w:t>
      </w:r>
    </w:p>
    <w:p>
      <w:pPr>
        <w:bidi/>
      </w:pPr>
      <w:r>
        <w:rPr>
          <w:rFonts w:ascii="Arial" w:hAnsi="Arial" w:cs="Arial"/>
          <w:b w:val="0"/>
          <w:sz w:val="22"/>
          <w:szCs w:val="22"/>
          <w:rtl/>
        </w:rPr>
        <w:t>بوابة ناجز الإلكترونية · وكالة إلكترونية مصدقة</w:t>
      </w:r>
    </w:p>
    <w:p>
      <w:pPr>
        <w:bidi/>
      </w:pPr>
      <w:r>
        <w:rPr>
          <w:rFonts w:ascii="Arial" w:hAnsi="Arial" w:cs="Arial"/>
          <w:b/>
          <w:bCs/>
          <w:sz w:val="22"/>
          <w:szCs w:val="22"/>
          <w:rtl/>
        </w:rPr>
        <w:t>نص الوكالة والصلاحيات الممنوحة</w:t>
      </w:r>
    </w:p>
    <w:p>
      <w:pPr>
        <w:bidi/>
      </w:pPr>
      <w:r>
        <w:rPr>
          <w:rFonts w:ascii="Arial" w:hAnsi="Arial" w:cs="Arial"/>
          <w:b w:val="0"/>
          <w:sz w:val="22"/>
          <w:szCs w:val="22"/>
          <w:rtl/>
        </w:rPr>
        <w:t>المادة الأولى: نص الوكالة</w:t>
      </w:r>
    </w:p>
    <w:p>
      <w:pPr>
        <w:bidi/>
      </w:pPr>
      <w:r>
        <w:rPr>
          <w:rFonts w:ascii="Arial" w:hAnsi="Arial" w:cs="Arial"/>
          <w:b w:val="0"/>
          <w:sz w:val="22"/>
          <w:szCs w:val="22"/>
          <w:rtl/>
        </w:rPr>
        <w:t>أقر الموكل المذكور أعلاه بأنه وكل وكيله المذكور وكالة شرعية معتبرة في بيع وإفراغ عقار، وفي مراجعة كافة الجهات الحكومية والأهلية ذات العلاقة، والتوقيع نيابةً عنه فيما ذكر، وقبض الثمن وتسليمه، واستلام الصكوك والوثائق اللازمة لذلك.</w:t>
      </w:r>
    </w:p>
    <w:p>
      <w:pPr>
        <w:bidi/>
      </w:pPr>
      <w:r>
        <w:rPr>
          <w:rFonts w:ascii="Arial" w:hAnsi="Arial" w:cs="Arial"/>
          <w:b/>
          <w:bCs/>
          <w:color w:val="474A4D"/>
          <w:sz w:val="26"/>
          <w:szCs w:val="26"/>
          <w:rtl/>
        </w:rPr>
        <w:t>لا</w:t>
      </w:r>
    </w:p>
    <w:p>
      <w:pPr>
        <w:bidi/>
      </w:pPr>
      <w:r>
        <w:rPr>
          <w:rFonts w:ascii="Arial" w:hAnsi="Arial" w:cs="Arial"/>
          <w:b/>
          <w:bCs/>
          <w:sz w:val="22"/>
          <w:szCs w:val="22"/>
          <w:rtl/>
        </w:rPr>
        <w:t>حق توكيل الغير</w:t>
      </w:r>
    </w:p>
    <w:tbl>
      <w:tblPr>
        <w:bidiVisual/>
        <w:tblW w:type="dxa" w:w="10219"/>
        <w:tblBorders>
          <w:top w:val="none" w:sz="0" w:space="0"/>
          <w:left w:val="none" w:sz="0" w:space="0"/>
          <w:bottom w:val="none" w:sz="0" w:space="0"/>
          <w:right w:val="none" w:sz="0" w:space="0"/>
          <w:insideH w:val="none" w:sz="0" w:space="0"/>
          <w:insideV w:val="none" w:sz="0" w:space="0"/>
        </w:tblBorders>
        <w:tblLayout w:type="fixed"/>
        <w:tblLook w:firstColumn="1" w:firstRow="1" w:lastColumn="0" w:lastRow="0" w:noHBand="0" w:noVBand="1" w:val="04A0"/>
      </w:tblPr>
      <w:tblGrid>
        <w:gridCol w:w="3576"/>
        <w:gridCol w:w="6642"/>
      </w:tblGrid>
      <w:tr>
        <w:tc>
          <w:tcPr>
            <w:tcW w:type="dxa" w:w="3577"/>
          </w:tcPr>
          <w:p>
            <w:pPr>
              <w:bidi/>
            </w:pPr>
            <w:r>
              <w:rPr>
                <w:rFonts w:ascii="Arial" w:hAnsi="Arial" w:cs="Arial"/>
                <w:b/>
                <w:bCs/>
                <w:sz w:val="22"/>
                <w:szCs w:val="22"/>
                <w:rtl/>
              </w:rPr>
              <w:t>ختم كاتب العدل</w:t>
            </w:r>
          </w:p>
        </w:tc>
        <w:tc>
          <w:tcPr>
            <w:tcW w:type="dxa" w:w="6642"/>
          </w:tcPr>
          <w:p>
            <w:pPr>
              <w:jc w:val="right"/>
            </w:pPr>
            <w:r>
              <w:rPr>
                <w:rFonts w:ascii="Arial" w:hAnsi="Arial" w:cs="Arial"/>
                <w:b w:val="0"/>
                <w:sz w:val="22"/>
                <w:szCs w:val="22"/>
              </w:rPr>
              <w:t>.....</w:t>
            </w:r>
          </w:p>
        </w:tc>
      </w:tr>
      <w:tr>
        <w:tc>
          <w:tcPr>
            <w:tcW w:type="dxa" w:w="3577"/>
          </w:tcPr>
          <w:p>
            <w:pPr>
              <w:bidi/>
            </w:pPr>
            <w:r>
              <w:rPr>
                <w:rFonts w:ascii="Arial" w:hAnsi="Arial" w:cs="Arial"/>
                <w:b/>
                <w:bCs/>
                <w:sz w:val="22"/>
                <w:szCs w:val="22"/>
                <w:rtl/>
              </w:rPr>
              <w:t>توقيع الموكل</w:t>
            </w:r>
          </w:p>
        </w:tc>
        <w:tc>
          <w:tcPr>
            <w:tcW w:type="dxa" w:w="6642"/>
          </w:tcPr>
          <w:p>
            <w:pPr>
              <w:jc w:val="right"/>
            </w:pPr>
            <w:r>
              <w:rPr>
                <w:rFonts w:ascii="Arial" w:hAnsi="Arial" w:cs="Arial"/>
                <w:b w:val="0"/>
                <w:sz w:val="22"/>
                <w:szCs w:val="22"/>
              </w:rPr>
              <w:t>.....</w:t>
            </w:r>
          </w:p>
        </w:tc>
      </w:tr>
    </w:tbl>
    <w:p/>
    <w:p>
      <w:pPr>
        <w:bidi/>
      </w:pPr>
      <w:r>
        <w:rPr>
          <w:rFonts w:ascii="Arial" w:hAnsi="Arial" w:cs="Arial"/>
          <w:b w:val="0"/>
          <w:sz w:val="22"/>
          <w:szCs w:val="22"/>
          <w:rtl/>
        </w:rPr>
        <w:t>وثيقة صادرة إلكترونياً ولا تحتاج إلى ختم يدوي · للتحقق من صحة الوثيقة يُرجى زيارة بوابة ناجز</w:t>
      </w:r>
    </w:p>
    <w:sectPr w:rsidR="00FC693F" w:rsidRPr="0006063C" w:rsidSect="00034616">
      <w:pgSz w:w="11899" w:h="16838"/>
      <w:pgMar w:top="840" w:right="852" w:bottom="840" w:left="8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