
<file path=[Content_Types].xml><?xml version="1.0" encoding="utf-8"?>
<Types xmlns="http://schemas.openxmlformats.org/package/2006/content-types">
  <Default ContentType="application/xml" Extension="xml"/>
  <Default ContentType="image/png" Extension="png"/>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240" w:before="240" w:lineRule="auto"/>
        <w:rPr/>
      </w:pPr>
      <w:r w:rsidDel="00000000" w:rsidR="00000000" w:rsidRPr="00000000">
        <w:rPr/>
        <w:drawing>
          <wp:inline distB="114300" distT="114300" distL="114300" distR="114300">
            <wp:extent cx="5943600" cy="1117600"/>
            <wp:effectExtent b="0" l="0" r="0" t="0"/>
            <wp:docPr id="1" name="image1.png"/>
            <a:graphic>
              <a:graphicData uri="http://schemas.openxmlformats.org/drawingml/2006/picture">
                <pic:pic>
                  <pic:nvPicPr>
                    <pic:cNvPr id="0" name="image1.png"/>
                    <pic:cNvPicPr preferRelativeResize="0"/>
                  </pic:nvPicPr>
                  <pic:blipFill>
                    <a:blip r:embed="rId6"/>
                    <a:srcRect b="0" l="0" r="0" t="0"/>
                    <a:stretch>
                      <a:fillRect/>
                    </a:stretch>
                  </pic:blipFill>
                  <pic:spPr>
                    <a:xfrm>
                      <a:off x="0" y="0"/>
                      <a:ext cx="5943600" cy="1117600"/>
                    </a:xfrm>
                    <a:prstGeom prst="rect"/>
                    <a:ln/>
                  </pic:spPr>
                </pic:pic>
              </a:graphicData>
            </a:graphic>
          </wp:inline>
        </w:drawing>
      </w:r>
      <w:r w:rsidDel="00000000" w:rsidR="00000000" w:rsidRPr="00000000">
        <w:rPr>
          <w:rtl w:val="0"/>
        </w:rPr>
      </w:r>
    </w:p>
    <w:p w:rsidR="00000000" w:rsidDel="00000000" w:rsidP="00000000" w:rsidRDefault="00000000" w:rsidRPr="00000000" w14:paraId="00000002">
      <w:pPr>
        <w:spacing w:after="240" w:before="240" w:lineRule="auto"/>
        <w:rPr/>
      </w:pPr>
      <w:r w:rsidDel="00000000" w:rsidR="00000000" w:rsidRPr="00000000">
        <w:rPr>
          <w:rtl w:val="0"/>
        </w:rPr>
      </w:r>
    </w:p>
    <w:p w:rsidR="00000000" w:rsidDel="00000000" w:rsidP="00000000" w:rsidRDefault="00000000" w:rsidRPr="00000000" w14:paraId="00000003">
      <w:pPr>
        <w:spacing w:after="240" w:before="240" w:lineRule="auto"/>
        <w:rPr>
          <w:b w:val="1"/>
        </w:rPr>
      </w:pPr>
      <w:r w:rsidDel="00000000" w:rsidR="00000000" w:rsidRPr="00000000">
        <w:rPr>
          <w:b w:val="1"/>
          <w:rtl w:val="0"/>
        </w:rPr>
        <w:t xml:space="preserve">ILead Initiative – Budget Report and Future Plan</w:t>
      </w:r>
    </w:p>
    <w:p w:rsidR="00000000" w:rsidDel="00000000" w:rsidP="00000000" w:rsidRDefault="00000000" w:rsidRPr="00000000" w14:paraId="00000004">
      <w:pPr>
        <w:spacing w:after="240" w:before="240" w:lineRule="auto"/>
        <w:rPr>
          <w:b w:val="1"/>
        </w:rPr>
      </w:pPr>
      <w:r w:rsidDel="00000000" w:rsidR="00000000" w:rsidRPr="00000000">
        <w:rPr>
          <w:rtl w:val="0"/>
        </w:rPr>
      </w:r>
    </w:p>
    <w:p w:rsidR="00000000" w:rsidDel="00000000" w:rsidP="00000000" w:rsidRDefault="00000000" w:rsidRPr="00000000" w14:paraId="00000005">
      <w:pPr>
        <w:numPr>
          <w:ilvl w:val="0"/>
          <w:numId w:val="1"/>
        </w:numPr>
        <w:spacing w:after="240" w:before="240" w:lineRule="auto"/>
        <w:ind w:left="720" w:hanging="360"/>
        <w:rPr>
          <w:b w:val="1"/>
          <w:u w:val="none"/>
        </w:rPr>
      </w:pPr>
      <w:r w:rsidDel="00000000" w:rsidR="00000000" w:rsidRPr="00000000">
        <w:rPr>
          <w:b w:val="1"/>
          <w:rtl w:val="0"/>
        </w:rPr>
        <w:t xml:space="preserve">Previous Session Budget Report (Term II)</w:t>
      </w:r>
    </w:p>
    <w:p w:rsidR="00000000" w:rsidDel="00000000" w:rsidP="00000000" w:rsidRDefault="00000000" w:rsidRPr="00000000" w14:paraId="00000006">
      <w:pPr>
        <w:spacing w:after="240" w:before="240" w:lineRule="auto"/>
        <w:rPr/>
      </w:pPr>
      <w:r w:rsidDel="00000000" w:rsidR="00000000" w:rsidRPr="00000000">
        <w:rPr>
          <w:rtl w:val="0"/>
        </w:rPr>
        <w:t xml:space="preserve">   </w:t>
      </w:r>
      <w:r w:rsidDel="00000000" w:rsidR="00000000" w:rsidRPr="00000000">
        <w:rPr>
          <w:rtl w:val="0"/>
        </w:rPr>
        <w:t xml:space="preserve">During the previous session of the </w:t>
      </w:r>
      <w:r w:rsidDel="00000000" w:rsidR="00000000" w:rsidRPr="00000000">
        <w:rPr>
          <w:b w:val="1"/>
          <w:rtl w:val="0"/>
        </w:rPr>
        <w:t xml:space="preserve">ILead initiative</w:t>
      </w:r>
      <w:r w:rsidDel="00000000" w:rsidR="00000000" w:rsidRPr="00000000">
        <w:rPr>
          <w:rtl w:val="0"/>
        </w:rPr>
        <w:t xml:space="preserve">, the team conducted outreach and support     activities at </w:t>
      </w:r>
      <w:r w:rsidDel="00000000" w:rsidR="00000000" w:rsidRPr="00000000">
        <w:rPr>
          <w:b w:val="1"/>
          <w:rtl w:val="0"/>
        </w:rPr>
        <w:t xml:space="preserve">GS Nanga</w:t>
      </w:r>
      <w:r w:rsidDel="00000000" w:rsidR="00000000" w:rsidRPr="00000000">
        <w:rPr>
          <w:rtl w:val="0"/>
        </w:rPr>
        <w:t xml:space="preserve">. The budget and expenditure details are as follows:</w:t>
      </w:r>
    </w:p>
    <w:p w:rsidR="00000000" w:rsidDel="00000000" w:rsidP="00000000" w:rsidRDefault="00000000" w:rsidRPr="00000000" w14:paraId="00000007">
      <w:pPr>
        <w:spacing w:after="240" w:before="240" w:lineRule="auto"/>
        <w:rPr>
          <w:b w:val="1"/>
        </w:rPr>
      </w:pPr>
      <w:r w:rsidDel="00000000" w:rsidR="00000000" w:rsidRPr="00000000">
        <w:rPr>
          <w:b w:val="1"/>
          <w:rtl w:val="0"/>
        </w:rPr>
        <w:t xml:space="preserve">  Total amount available:</w:t>
      </w:r>
      <w:r w:rsidDel="00000000" w:rsidR="00000000" w:rsidRPr="00000000">
        <w:rPr>
          <w:rtl w:val="0"/>
        </w:rPr>
        <w:t xml:space="preserve"> </w:t>
      </w:r>
      <w:r w:rsidDel="00000000" w:rsidR="00000000" w:rsidRPr="00000000">
        <w:rPr>
          <w:b w:val="1"/>
          <w:rtl w:val="0"/>
        </w:rPr>
        <w:t xml:space="preserve">145,000 Frw</w:t>
        <w:br w:type="textWrapping"/>
        <w:t xml:space="preserve"> </w:t>
      </w:r>
      <w:r w:rsidDel="00000000" w:rsidR="00000000" w:rsidRPr="00000000">
        <w:rPr>
          <w:rtl w:val="0"/>
        </w:rPr>
        <w:t xml:space="preserve"> </w:t>
      </w:r>
      <w:r w:rsidDel="00000000" w:rsidR="00000000" w:rsidRPr="00000000">
        <w:rPr>
          <w:b w:val="1"/>
          <w:rtl w:val="0"/>
        </w:rPr>
        <w:t xml:space="preserve">Total amount spent:</w:t>
      </w:r>
      <w:r w:rsidDel="00000000" w:rsidR="00000000" w:rsidRPr="00000000">
        <w:rPr>
          <w:rtl w:val="0"/>
        </w:rPr>
        <w:t xml:space="preserve"> Approximately </w:t>
      </w:r>
      <w:r w:rsidDel="00000000" w:rsidR="00000000" w:rsidRPr="00000000">
        <w:rPr>
          <w:b w:val="1"/>
          <w:rtl w:val="0"/>
        </w:rPr>
        <w:t xml:space="preserve">120,000 Frw</w:t>
      </w:r>
    </w:p>
    <w:p w:rsidR="00000000" w:rsidDel="00000000" w:rsidP="00000000" w:rsidRDefault="00000000" w:rsidRPr="00000000" w14:paraId="00000008">
      <w:pPr>
        <w:spacing w:after="240" w:before="240" w:lineRule="auto"/>
        <w:rPr>
          <w:b w:val="1"/>
        </w:rPr>
      </w:pPr>
      <w:r w:rsidDel="00000000" w:rsidR="00000000" w:rsidRPr="00000000">
        <w:rPr>
          <w:rtl w:val="0"/>
        </w:rPr>
      </w:r>
    </w:p>
    <w:p w:rsidR="00000000" w:rsidDel="00000000" w:rsidP="00000000" w:rsidRDefault="00000000" w:rsidRPr="00000000" w14:paraId="00000009">
      <w:pPr>
        <w:spacing w:after="240" w:before="240" w:lineRule="auto"/>
        <w:rPr>
          <w:b w:val="1"/>
        </w:rPr>
      </w:pPr>
      <w:r w:rsidDel="00000000" w:rsidR="00000000" w:rsidRPr="00000000">
        <w:rPr>
          <w:b w:val="1"/>
          <w:rtl w:val="0"/>
        </w:rPr>
        <w:t xml:space="preserve">Breakdown of Expenses:</w:t>
      </w:r>
    </w:p>
    <w:tbl>
      <w:tblPr>
        <w:tblStyle w:val="Table1"/>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020"/>
        <w:gridCol w:w="5010"/>
        <w:gridCol w:w="3330"/>
        <w:tblGridChange w:id="0">
          <w:tblGrid>
            <w:gridCol w:w="1020"/>
            <w:gridCol w:w="5010"/>
            <w:gridCol w:w="3330"/>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0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rPr>
            </w:pPr>
            <w:r w:rsidDel="00000000" w:rsidR="00000000" w:rsidRPr="00000000">
              <w:rPr>
                <w:b w:val="1"/>
                <w:rtl w:val="0"/>
              </w:rPr>
              <w:t xml:space="preserve">No</w:t>
            </w:r>
          </w:p>
        </w:tc>
        <w:tc>
          <w:tcPr>
            <w:shd w:fill="auto" w:val="clear"/>
            <w:tcMar>
              <w:top w:w="100.0" w:type="dxa"/>
              <w:left w:w="100.0" w:type="dxa"/>
              <w:bottom w:w="100.0" w:type="dxa"/>
              <w:right w:w="100.0" w:type="dxa"/>
            </w:tcMar>
            <w:vAlign w:val="top"/>
          </w:tcPr>
          <w:p w:rsidR="00000000" w:rsidDel="00000000" w:rsidP="00000000" w:rsidRDefault="00000000" w:rsidRPr="00000000" w14:paraId="0000000B">
            <w:pPr>
              <w:jc w:val="center"/>
              <w:rPr>
                <w:b w:val="1"/>
              </w:rPr>
            </w:pPr>
            <w:r w:rsidDel="00000000" w:rsidR="00000000" w:rsidRPr="00000000">
              <w:rPr>
                <w:b w:val="1"/>
                <w:rtl w:val="0"/>
              </w:rPr>
              <w:t xml:space="preserve">Item</w:t>
            </w:r>
          </w:p>
        </w:tc>
        <w:tc>
          <w:tcPr>
            <w:shd w:fill="auto" w:val="clear"/>
            <w:tcMar>
              <w:top w:w="100.0" w:type="dxa"/>
              <w:left w:w="100.0" w:type="dxa"/>
              <w:bottom w:w="100.0" w:type="dxa"/>
              <w:right w:w="100.0" w:type="dxa"/>
            </w:tcMar>
            <w:vAlign w:val="top"/>
          </w:tcPr>
          <w:p w:rsidR="00000000" w:rsidDel="00000000" w:rsidP="00000000" w:rsidRDefault="00000000" w:rsidRPr="00000000" w14:paraId="0000000C">
            <w:pPr>
              <w:jc w:val="center"/>
              <w:rPr>
                <w:b w:val="1"/>
              </w:rPr>
            </w:pPr>
            <w:r w:rsidDel="00000000" w:rsidR="00000000" w:rsidRPr="00000000">
              <w:rPr>
                <w:b w:val="1"/>
                <w:rtl w:val="0"/>
              </w:rPr>
              <w:t xml:space="preserve">Amount (Frw)</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0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rPr>
            </w:pPr>
            <w:r w:rsidDel="00000000" w:rsidR="00000000" w:rsidRPr="00000000">
              <w:rPr>
                <w:b w:val="1"/>
                <w:rtl w:val="0"/>
              </w:rPr>
              <w:t xml:space="preserve">1.</w:t>
            </w:r>
          </w:p>
        </w:tc>
        <w:tc>
          <w:tcPr>
            <w:shd w:fill="auto" w:val="clear"/>
            <w:tcMar>
              <w:top w:w="100.0" w:type="dxa"/>
              <w:left w:w="100.0" w:type="dxa"/>
              <w:bottom w:w="100.0" w:type="dxa"/>
              <w:right w:w="100.0" w:type="dxa"/>
            </w:tcMar>
            <w:vAlign w:val="top"/>
          </w:tcPr>
          <w:p w:rsidR="00000000" w:rsidDel="00000000" w:rsidP="00000000" w:rsidRDefault="00000000" w:rsidRPr="00000000" w14:paraId="0000000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 Transport</w:t>
            </w:r>
          </w:p>
        </w:tc>
        <w:tc>
          <w:tcPr>
            <w:shd w:fill="auto" w:val="clear"/>
            <w:tcMar>
              <w:top w:w="100.0" w:type="dxa"/>
              <w:left w:w="100.0" w:type="dxa"/>
              <w:bottom w:w="100.0" w:type="dxa"/>
              <w:right w:w="100.0" w:type="dxa"/>
            </w:tcMar>
            <w:vAlign w:val="top"/>
          </w:tcPr>
          <w:p w:rsidR="00000000" w:rsidDel="00000000" w:rsidP="00000000" w:rsidRDefault="00000000" w:rsidRPr="00000000" w14:paraId="0000000F">
            <w:pPr>
              <w:rPr>
                <w:b w:val="1"/>
              </w:rPr>
            </w:pPr>
            <w:r w:rsidDel="00000000" w:rsidR="00000000" w:rsidRPr="00000000">
              <w:rPr>
                <w:b w:val="1"/>
                <w:rtl w:val="0"/>
              </w:rPr>
              <w:t xml:space="preserve">30,000</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1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rPr>
            </w:pPr>
            <w:r w:rsidDel="00000000" w:rsidR="00000000" w:rsidRPr="00000000">
              <w:rPr>
                <w:b w:val="1"/>
                <w:rtl w:val="0"/>
              </w:rPr>
              <w:t xml:space="preserve">2.</w:t>
            </w:r>
          </w:p>
        </w:tc>
        <w:tc>
          <w:tcPr>
            <w:shd w:fill="auto" w:val="clear"/>
            <w:tcMar>
              <w:top w:w="100.0" w:type="dxa"/>
              <w:left w:w="100.0" w:type="dxa"/>
              <w:bottom w:w="100.0" w:type="dxa"/>
              <w:right w:w="100.0" w:type="dxa"/>
            </w:tcMar>
            <w:vAlign w:val="top"/>
          </w:tcPr>
          <w:p w:rsidR="00000000" w:rsidDel="00000000" w:rsidP="00000000" w:rsidRDefault="00000000" w:rsidRPr="00000000" w14:paraId="0000001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 Biscuits</w:t>
            </w:r>
          </w:p>
        </w:tc>
        <w:tc>
          <w:tcPr>
            <w:shd w:fill="auto" w:val="clear"/>
            <w:tcMar>
              <w:top w:w="100.0" w:type="dxa"/>
              <w:left w:w="100.0" w:type="dxa"/>
              <w:bottom w:w="100.0" w:type="dxa"/>
              <w:right w:w="100.0" w:type="dxa"/>
            </w:tcMar>
            <w:vAlign w:val="top"/>
          </w:tcPr>
          <w:p w:rsidR="00000000" w:rsidDel="00000000" w:rsidP="00000000" w:rsidRDefault="00000000" w:rsidRPr="00000000" w14:paraId="00000012">
            <w:pPr>
              <w:rPr>
                <w:b w:val="1"/>
              </w:rPr>
            </w:pPr>
            <w:r w:rsidDel="00000000" w:rsidR="00000000" w:rsidRPr="00000000">
              <w:rPr>
                <w:b w:val="1"/>
                <w:rtl w:val="0"/>
              </w:rPr>
              <w:t xml:space="preserve">20,000</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1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rPr>
            </w:pPr>
            <w:r w:rsidDel="00000000" w:rsidR="00000000" w:rsidRPr="00000000">
              <w:rPr>
                <w:b w:val="1"/>
                <w:rtl w:val="0"/>
              </w:rPr>
              <w:t xml:space="preserve">3.</w:t>
            </w:r>
          </w:p>
        </w:tc>
        <w:tc>
          <w:tcPr>
            <w:shd w:fill="auto" w:val="clear"/>
            <w:tcMar>
              <w:top w:w="100.0" w:type="dxa"/>
              <w:left w:w="100.0" w:type="dxa"/>
              <w:bottom w:w="100.0" w:type="dxa"/>
              <w:right w:w="100.0" w:type="dxa"/>
            </w:tcMar>
            <w:vAlign w:val="top"/>
          </w:tcPr>
          <w:p w:rsidR="00000000" w:rsidDel="00000000" w:rsidP="00000000" w:rsidRDefault="00000000" w:rsidRPr="00000000" w14:paraId="0000001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 Bombo</w:t>
            </w:r>
          </w:p>
        </w:tc>
        <w:tc>
          <w:tcPr>
            <w:shd w:fill="auto" w:val="clear"/>
            <w:tcMar>
              <w:top w:w="100.0" w:type="dxa"/>
              <w:left w:w="100.0" w:type="dxa"/>
              <w:bottom w:w="100.0" w:type="dxa"/>
              <w:right w:w="100.0" w:type="dxa"/>
            </w:tcMar>
            <w:vAlign w:val="top"/>
          </w:tcPr>
          <w:p w:rsidR="00000000" w:rsidDel="00000000" w:rsidP="00000000" w:rsidRDefault="00000000" w:rsidRPr="00000000" w14:paraId="00000015">
            <w:pPr>
              <w:rPr>
                <w:b w:val="1"/>
              </w:rPr>
            </w:pPr>
            <w:r w:rsidDel="00000000" w:rsidR="00000000" w:rsidRPr="00000000">
              <w:rPr>
                <w:b w:val="1"/>
                <w:rtl w:val="0"/>
              </w:rPr>
              <w:t xml:space="preserve">5,000</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1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rPr>
            </w:pPr>
            <w:r w:rsidDel="00000000" w:rsidR="00000000" w:rsidRPr="00000000">
              <w:rPr>
                <w:b w:val="1"/>
                <w:rtl w:val="0"/>
              </w:rPr>
              <w:t xml:space="preserve">4.</w:t>
            </w:r>
          </w:p>
        </w:tc>
        <w:tc>
          <w:tcPr>
            <w:shd w:fill="auto" w:val="clear"/>
            <w:tcMar>
              <w:top w:w="100.0" w:type="dxa"/>
              <w:left w:w="100.0" w:type="dxa"/>
              <w:bottom w:w="100.0" w:type="dxa"/>
              <w:right w:w="100.0" w:type="dxa"/>
            </w:tcMar>
            <w:vAlign w:val="top"/>
          </w:tcPr>
          <w:p w:rsidR="00000000" w:rsidDel="00000000" w:rsidP="00000000" w:rsidRDefault="00000000" w:rsidRPr="00000000" w14:paraId="0000001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 School Fees (77 students × 1,000)</w:t>
            </w:r>
          </w:p>
        </w:tc>
        <w:tc>
          <w:tcPr>
            <w:shd w:fill="auto" w:val="clear"/>
            <w:tcMar>
              <w:top w:w="100.0" w:type="dxa"/>
              <w:left w:w="100.0" w:type="dxa"/>
              <w:bottom w:w="100.0" w:type="dxa"/>
              <w:right w:w="100.0" w:type="dxa"/>
            </w:tcMar>
            <w:vAlign w:val="top"/>
          </w:tcPr>
          <w:p w:rsidR="00000000" w:rsidDel="00000000" w:rsidP="00000000" w:rsidRDefault="00000000" w:rsidRPr="00000000" w14:paraId="00000018">
            <w:pPr>
              <w:rPr>
                <w:b w:val="1"/>
              </w:rPr>
            </w:pPr>
            <w:r w:rsidDel="00000000" w:rsidR="00000000" w:rsidRPr="00000000">
              <w:rPr>
                <w:b w:val="1"/>
                <w:rtl w:val="0"/>
              </w:rPr>
              <w:t xml:space="preserve">77,000</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1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rPr>
            </w:pPr>
            <w:r w:rsidDel="00000000" w:rsidR="00000000" w:rsidRPr="00000000">
              <w:rPr>
                <w:b w:val="1"/>
                <w:rtl w:val="0"/>
              </w:rPr>
              <w:t xml:space="preserve">5.</w:t>
            </w:r>
          </w:p>
        </w:tc>
        <w:tc>
          <w:tcPr>
            <w:shd w:fill="auto" w:val="clear"/>
            <w:tcMar>
              <w:top w:w="100.0" w:type="dxa"/>
              <w:left w:w="100.0" w:type="dxa"/>
              <w:bottom w:w="100.0" w:type="dxa"/>
              <w:right w:w="100.0" w:type="dxa"/>
            </w:tcMar>
            <w:vAlign w:val="top"/>
          </w:tcPr>
          <w:p w:rsidR="00000000" w:rsidDel="00000000" w:rsidP="00000000" w:rsidRDefault="00000000" w:rsidRPr="00000000" w14:paraId="0000001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 Total Used</w:t>
            </w:r>
          </w:p>
        </w:tc>
        <w:tc>
          <w:tcPr>
            <w:shd w:fill="auto" w:val="clear"/>
            <w:tcMar>
              <w:top w:w="100.0" w:type="dxa"/>
              <w:left w:w="100.0" w:type="dxa"/>
              <w:bottom w:w="100.0" w:type="dxa"/>
              <w:right w:w="100.0" w:type="dxa"/>
            </w:tcMar>
            <w:vAlign w:val="top"/>
          </w:tcPr>
          <w:p w:rsidR="00000000" w:rsidDel="00000000" w:rsidP="00000000" w:rsidRDefault="00000000" w:rsidRPr="00000000" w14:paraId="0000001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rPr>
            </w:pPr>
            <w:r w:rsidDel="00000000" w:rsidR="00000000" w:rsidRPr="00000000">
              <w:rPr>
                <w:b w:val="1"/>
                <w:rtl w:val="0"/>
              </w:rPr>
              <w:t xml:space="preserve">120,000</w:t>
            </w:r>
          </w:p>
        </w:tc>
      </w:tr>
    </w:tbl>
    <w:p w:rsidR="00000000" w:rsidDel="00000000" w:rsidP="00000000" w:rsidRDefault="00000000" w:rsidRPr="00000000" w14:paraId="0000001C">
      <w:pPr>
        <w:spacing w:after="240" w:before="240" w:lineRule="auto"/>
        <w:rPr>
          <w:b w:val="1"/>
        </w:rPr>
      </w:pPr>
      <w:r w:rsidDel="00000000" w:rsidR="00000000" w:rsidRPr="00000000">
        <w:rPr>
          <w:rtl w:val="0"/>
        </w:rPr>
      </w:r>
    </w:p>
    <w:p w:rsidR="00000000" w:rsidDel="00000000" w:rsidP="00000000" w:rsidRDefault="00000000" w:rsidRPr="00000000" w14:paraId="0000001D">
      <w:pPr>
        <w:spacing w:after="240" w:before="240" w:lineRule="auto"/>
        <w:rPr/>
      </w:pPr>
      <w:r w:rsidDel="00000000" w:rsidR="00000000" w:rsidRPr="00000000">
        <w:rPr>
          <w:rtl w:val="0"/>
        </w:rPr>
        <w:t xml:space="preserve">This initiative was made possible by contributions and support from RCA students.</w:t>
      </w:r>
    </w:p>
    <w:p w:rsidR="00000000" w:rsidDel="00000000" w:rsidP="00000000" w:rsidRDefault="00000000" w:rsidRPr="00000000" w14:paraId="0000001E">
      <w:pPr>
        <w:spacing w:after="240" w:before="240" w:lineRule="auto"/>
        <w:rPr/>
      </w:pPr>
      <w:r w:rsidDel="00000000" w:rsidR="00000000" w:rsidRPr="00000000">
        <w:rPr>
          <w:rtl w:val="0"/>
        </w:rPr>
      </w:r>
    </w:p>
    <w:p w:rsidR="00000000" w:rsidDel="00000000" w:rsidP="00000000" w:rsidRDefault="00000000" w:rsidRPr="00000000" w14:paraId="0000001F">
      <w:pPr>
        <w:spacing w:after="240" w:before="240" w:lineRule="auto"/>
        <w:rPr/>
      </w:pPr>
      <w:r w:rsidDel="00000000" w:rsidR="00000000" w:rsidRPr="00000000">
        <w:rPr>
          <w:rtl w:val="0"/>
        </w:rPr>
      </w:r>
    </w:p>
    <w:p w:rsidR="00000000" w:rsidDel="00000000" w:rsidP="00000000" w:rsidRDefault="00000000" w:rsidRPr="00000000" w14:paraId="00000020">
      <w:pPr>
        <w:spacing w:after="240" w:before="240" w:lineRule="auto"/>
        <w:rPr/>
      </w:pPr>
      <w:r w:rsidDel="00000000" w:rsidR="00000000" w:rsidRPr="00000000">
        <w:rPr>
          <w:rtl w:val="0"/>
        </w:rPr>
      </w:r>
    </w:p>
    <w:p w:rsidR="00000000" w:rsidDel="00000000" w:rsidP="00000000" w:rsidRDefault="00000000" w:rsidRPr="00000000" w14:paraId="00000021">
      <w:pPr>
        <w:spacing w:after="240" w:before="240" w:lineRule="auto"/>
        <w:rPr>
          <w:b w:val="1"/>
        </w:rPr>
      </w:pPr>
      <w:r w:rsidDel="00000000" w:rsidR="00000000" w:rsidRPr="00000000">
        <w:rPr>
          <w:rtl w:val="0"/>
        </w:rPr>
      </w:r>
    </w:p>
    <w:p w:rsidR="00000000" w:rsidDel="00000000" w:rsidP="00000000" w:rsidRDefault="00000000" w:rsidRPr="00000000" w14:paraId="00000022">
      <w:pPr>
        <w:spacing w:after="240" w:before="240" w:lineRule="auto"/>
        <w:rPr>
          <w:b w:val="1"/>
        </w:rPr>
      </w:pPr>
      <w:r w:rsidDel="00000000" w:rsidR="00000000" w:rsidRPr="00000000">
        <w:rPr>
          <w:b w:val="1"/>
          <w:rtl w:val="0"/>
        </w:rPr>
        <w:t xml:space="preserve">Current Available Budget:</w:t>
      </w:r>
    </w:p>
    <w:p w:rsidR="00000000" w:rsidDel="00000000" w:rsidP="00000000" w:rsidRDefault="00000000" w:rsidRPr="00000000" w14:paraId="00000023">
      <w:pPr>
        <w:spacing w:after="240" w:before="240" w:lineRule="auto"/>
        <w:rPr>
          <w:b w:val="1"/>
        </w:rPr>
      </w:pPr>
      <w:r w:rsidDel="00000000" w:rsidR="00000000" w:rsidRPr="00000000">
        <w:rPr>
          <w:rtl w:val="0"/>
        </w:rPr>
      </w:r>
    </w:p>
    <w:tbl>
      <w:tblPr>
        <w:tblStyle w:val="Table2"/>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080"/>
        <w:gridCol w:w="5160"/>
        <w:gridCol w:w="3120"/>
        <w:tblGridChange w:id="0">
          <w:tblGrid>
            <w:gridCol w:w="1080"/>
            <w:gridCol w:w="5160"/>
            <w:gridCol w:w="3120"/>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2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rPr>
            </w:pPr>
            <w:r w:rsidDel="00000000" w:rsidR="00000000" w:rsidRPr="00000000">
              <w:rPr>
                <w:b w:val="1"/>
                <w:rtl w:val="0"/>
              </w:rPr>
              <w:t xml:space="preserve">No</w:t>
            </w:r>
          </w:p>
        </w:tc>
        <w:tc>
          <w:tcPr>
            <w:shd w:fill="auto" w:val="clear"/>
            <w:tcMar>
              <w:top w:w="100.0" w:type="dxa"/>
              <w:left w:w="100.0" w:type="dxa"/>
              <w:bottom w:w="100.0" w:type="dxa"/>
              <w:right w:w="100.0" w:type="dxa"/>
            </w:tcMar>
            <w:vAlign w:val="top"/>
          </w:tcPr>
          <w:p w:rsidR="00000000" w:rsidDel="00000000" w:rsidP="00000000" w:rsidRDefault="00000000" w:rsidRPr="00000000" w14:paraId="0000002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rPr>
            </w:pPr>
            <w:r w:rsidDel="00000000" w:rsidR="00000000" w:rsidRPr="00000000">
              <w:rPr>
                <w:b w:val="1"/>
                <w:rtl w:val="0"/>
              </w:rPr>
              <w:t xml:space="preserve"> Source</w:t>
            </w:r>
          </w:p>
        </w:tc>
        <w:tc>
          <w:tcPr>
            <w:shd w:fill="auto" w:val="clear"/>
            <w:tcMar>
              <w:top w:w="100.0" w:type="dxa"/>
              <w:left w:w="100.0" w:type="dxa"/>
              <w:bottom w:w="100.0" w:type="dxa"/>
              <w:right w:w="100.0" w:type="dxa"/>
            </w:tcMar>
            <w:vAlign w:val="top"/>
          </w:tcPr>
          <w:p w:rsidR="00000000" w:rsidDel="00000000" w:rsidP="00000000" w:rsidRDefault="00000000" w:rsidRPr="00000000" w14:paraId="0000002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rPr>
            </w:pPr>
            <w:r w:rsidDel="00000000" w:rsidR="00000000" w:rsidRPr="00000000">
              <w:rPr>
                <w:b w:val="1"/>
                <w:rtl w:val="0"/>
              </w:rPr>
              <w:t xml:space="preserve"> Amount (Frw)</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2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rPr>
            </w:pPr>
            <w:r w:rsidDel="00000000" w:rsidR="00000000" w:rsidRPr="00000000">
              <w:rPr>
                <w:b w:val="1"/>
                <w:rtl w:val="0"/>
              </w:rPr>
              <w:t xml:space="preserve">1.</w:t>
            </w:r>
          </w:p>
        </w:tc>
        <w:tc>
          <w:tcPr>
            <w:shd w:fill="auto" w:val="clear"/>
            <w:tcMar>
              <w:top w:w="100.0" w:type="dxa"/>
              <w:left w:w="100.0" w:type="dxa"/>
              <w:bottom w:w="100.0" w:type="dxa"/>
              <w:right w:w="100.0" w:type="dxa"/>
            </w:tcMar>
            <w:vAlign w:val="top"/>
          </w:tcPr>
          <w:p w:rsidR="00000000" w:rsidDel="00000000" w:rsidP="00000000" w:rsidRDefault="00000000" w:rsidRPr="00000000" w14:paraId="00000028">
            <w:pPr>
              <w:rPr>
                <w:b w:val="1"/>
              </w:rPr>
            </w:pPr>
            <w:r w:rsidDel="00000000" w:rsidR="00000000" w:rsidRPr="00000000">
              <w:rPr>
                <w:rtl w:val="0"/>
              </w:rPr>
              <w:t xml:space="preserve">Balance from first round contributions</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2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rPr>
            </w:pPr>
            <w:r w:rsidDel="00000000" w:rsidR="00000000" w:rsidRPr="00000000">
              <w:rPr>
                <w:b w:val="1"/>
                <w:rtl w:val="0"/>
              </w:rPr>
              <w:t xml:space="preserve"> 25,000</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2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rPr>
            </w:pPr>
            <w:r w:rsidDel="00000000" w:rsidR="00000000" w:rsidRPr="00000000">
              <w:rPr>
                <w:b w:val="1"/>
                <w:rtl w:val="0"/>
              </w:rPr>
              <w:t xml:space="preserve">2.</w:t>
            </w:r>
          </w:p>
        </w:tc>
        <w:tc>
          <w:tcPr>
            <w:shd w:fill="auto" w:val="clear"/>
            <w:tcMar>
              <w:top w:w="100.0" w:type="dxa"/>
              <w:left w:w="100.0" w:type="dxa"/>
              <w:bottom w:w="100.0" w:type="dxa"/>
              <w:right w:w="100.0" w:type="dxa"/>
            </w:tcMar>
            <w:vAlign w:val="top"/>
          </w:tcPr>
          <w:p w:rsidR="00000000" w:rsidDel="00000000" w:rsidP="00000000" w:rsidRDefault="00000000" w:rsidRPr="00000000" w14:paraId="0000002B">
            <w:pPr>
              <w:rPr>
                <w:b w:val="1"/>
              </w:rPr>
            </w:pPr>
            <w:r w:rsidDel="00000000" w:rsidR="00000000" w:rsidRPr="00000000">
              <w:rPr>
                <w:rtl w:val="0"/>
              </w:rPr>
              <w:t xml:space="preserve">New contributions (second term)</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2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rPr>
            </w:pPr>
            <w:r w:rsidDel="00000000" w:rsidR="00000000" w:rsidRPr="00000000">
              <w:rPr>
                <w:b w:val="1"/>
                <w:rtl w:val="0"/>
              </w:rPr>
              <w:t xml:space="preserve"> 80,000</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2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rPr>
            </w:pPr>
            <w:r w:rsidDel="00000000" w:rsidR="00000000" w:rsidRPr="00000000">
              <w:rPr>
                <w:b w:val="1"/>
                <w:rtl w:val="0"/>
              </w:rPr>
              <w:t xml:space="preserve">3.</w:t>
            </w:r>
          </w:p>
        </w:tc>
        <w:tc>
          <w:tcPr>
            <w:shd w:fill="auto" w:val="clear"/>
            <w:tcMar>
              <w:top w:w="100.0" w:type="dxa"/>
              <w:left w:w="100.0" w:type="dxa"/>
              <w:bottom w:w="100.0" w:type="dxa"/>
              <w:right w:w="100.0" w:type="dxa"/>
            </w:tcMar>
            <w:vAlign w:val="top"/>
          </w:tcPr>
          <w:p w:rsidR="00000000" w:rsidDel="00000000" w:rsidP="00000000" w:rsidRDefault="00000000" w:rsidRPr="00000000" w14:paraId="0000002E">
            <w:pPr>
              <w:rPr>
                <w:b w:val="1"/>
              </w:rPr>
            </w:pPr>
            <w:r w:rsidDel="00000000" w:rsidR="00000000" w:rsidRPr="00000000">
              <w:rPr>
                <w:b w:val="1"/>
                <w:rtl w:val="0"/>
              </w:rPr>
              <w:t xml:space="preserve">Total Available for Term III</w:t>
            </w:r>
          </w:p>
        </w:tc>
        <w:tc>
          <w:tcPr>
            <w:shd w:fill="auto" w:val="clear"/>
            <w:tcMar>
              <w:top w:w="100.0" w:type="dxa"/>
              <w:left w:w="100.0" w:type="dxa"/>
              <w:bottom w:w="100.0" w:type="dxa"/>
              <w:right w:w="100.0" w:type="dxa"/>
            </w:tcMar>
            <w:vAlign w:val="top"/>
          </w:tcPr>
          <w:p w:rsidR="00000000" w:rsidDel="00000000" w:rsidP="00000000" w:rsidRDefault="00000000" w:rsidRPr="00000000" w14:paraId="0000002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rPr>
            </w:pPr>
            <w:r w:rsidDel="00000000" w:rsidR="00000000" w:rsidRPr="00000000">
              <w:rPr>
                <w:b w:val="1"/>
                <w:rtl w:val="0"/>
              </w:rPr>
              <w:t xml:space="preserve"> 105,000</w:t>
            </w:r>
          </w:p>
        </w:tc>
      </w:tr>
    </w:tbl>
    <w:p w:rsidR="00000000" w:rsidDel="00000000" w:rsidP="00000000" w:rsidRDefault="00000000" w:rsidRPr="00000000" w14:paraId="00000030">
      <w:pPr>
        <w:rPr>
          <w:b w:val="1"/>
        </w:rPr>
      </w:pPr>
      <w:r w:rsidDel="00000000" w:rsidR="00000000" w:rsidRPr="00000000">
        <w:rPr>
          <w:rtl w:val="0"/>
        </w:rPr>
      </w:r>
    </w:p>
    <w:p w:rsidR="00000000" w:rsidDel="00000000" w:rsidP="00000000" w:rsidRDefault="00000000" w:rsidRPr="00000000" w14:paraId="00000031">
      <w:pPr>
        <w:rPr>
          <w:b w:val="1"/>
        </w:rPr>
      </w:pPr>
      <w:r w:rsidDel="00000000" w:rsidR="00000000" w:rsidRPr="00000000">
        <w:rPr>
          <w:rtl w:val="0"/>
        </w:rPr>
      </w:r>
    </w:p>
    <w:p w:rsidR="00000000" w:rsidDel="00000000" w:rsidP="00000000" w:rsidRDefault="00000000" w:rsidRPr="00000000" w14:paraId="00000032">
      <w:pPr>
        <w:rPr>
          <w:b w:val="1"/>
        </w:rPr>
      </w:pPr>
      <w:r w:rsidDel="00000000" w:rsidR="00000000" w:rsidRPr="00000000">
        <w:rPr>
          <w:rtl w:val="0"/>
        </w:rPr>
      </w:r>
    </w:p>
    <w:p w:rsidR="00000000" w:rsidDel="00000000" w:rsidP="00000000" w:rsidRDefault="00000000" w:rsidRPr="00000000" w14:paraId="00000033">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34">
      <w:pPr>
        <w:rPr/>
      </w:pPr>
      <w:r w:rsidDel="00000000" w:rsidR="00000000" w:rsidRPr="00000000">
        <w:rPr>
          <w:rtl w:val="0"/>
        </w:rPr>
      </w:r>
    </w:p>
    <w:p w:rsidR="00000000" w:rsidDel="00000000" w:rsidP="00000000" w:rsidRDefault="00000000" w:rsidRPr="00000000" w14:paraId="00000035">
      <w:pPr>
        <w:rPr/>
      </w:pPr>
      <w:r w:rsidDel="00000000" w:rsidR="00000000" w:rsidRPr="00000000">
        <w:rPr>
          <w:rtl w:val="0"/>
        </w:rPr>
      </w:r>
    </w:p>
    <w:p w:rsidR="00000000" w:rsidDel="00000000" w:rsidP="00000000" w:rsidRDefault="00000000" w:rsidRPr="00000000" w14:paraId="00000036">
      <w:pPr>
        <w:numPr>
          <w:ilvl w:val="0"/>
          <w:numId w:val="1"/>
        </w:numPr>
        <w:spacing w:after="240" w:before="240" w:lineRule="auto"/>
        <w:ind w:left="720" w:hanging="360"/>
        <w:rPr>
          <w:b w:val="1"/>
        </w:rPr>
      </w:pPr>
      <w:r w:rsidDel="00000000" w:rsidR="00000000" w:rsidRPr="00000000">
        <w:rPr>
          <w:b w:val="1"/>
          <w:rtl w:val="0"/>
        </w:rPr>
        <w:t xml:space="preserve">Planned Budget for Upcoming Session (Term III)</w:t>
      </w:r>
    </w:p>
    <w:p w:rsidR="00000000" w:rsidDel="00000000" w:rsidP="00000000" w:rsidRDefault="00000000" w:rsidRPr="00000000" w14:paraId="00000037">
      <w:pPr>
        <w:spacing w:after="240" w:before="240" w:lineRule="auto"/>
        <w:rPr/>
      </w:pPr>
      <w:r w:rsidDel="00000000" w:rsidR="00000000" w:rsidRPr="00000000">
        <w:rPr>
          <w:rtl w:val="0"/>
        </w:rPr>
        <w:t xml:space="preserve">The upcoming session will continue to support the children of </w:t>
      </w:r>
      <w:r w:rsidDel="00000000" w:rsidR="00000000" w:rsidRPr="00000000">
        <w:rPr>
          <w:b w:val="1"/>
          <w:rtl w:val="0"/>
        </w:rPr>
        <w:t xml:space="preserve">GS Nanga</w:t>
      </w:r>
      <w:r w:rsidDel="00000000" w:rsidR="00000000" w:rsidRPr="00000000">
        <w:rPr>
          <w:rtl w:val="0"/>
        </w:rPr>
        <w:t xml:space="preserve">, with additional efforts to improve their learning environment and provide necessary supplies. Below is the planned budget:</w:t>
      </w:r>
    </w:p>
    <w:p w:rsidR="00000000" w:rsidDel="00000000" w:rsidP="00000000" w:rsidRDefault="00000000" w:rsidRPr="00000000" w14:paraId="00000038">
      <w:pPr>
        <w:spacing w:after="240" w:before="240" w:lineRule="auto"/>
        <w:rPr/>
      </w:pPr>
      <w:r w:rsidDel="00000000" w:rsidR="00000000" w:rsidRPr="00000000">
        <w:rPr>
          <w:rtl w:val="0"/>
        </w:rPr>
      </w:r>
    </w:p>
    <w:tbl>
      <w:tblPr>
        <w:tblStyle w:val="Table3"/>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780"/>
        <w:gridCol w:w="5460"/>
        <w:gridCol w:w="3120"/>
        <w:tblGridChange w:id="0">
          <w:tblGrid>
            <w:gridCol w:w="780"/>
            <w:gridCol w:w="5460"/>
            <w:gridCol w:w="3120"/>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3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rPr>
            </w:pPr>
            <w:r w:rsidDel="00000000" w:rsidR="00000000" w:rsidRPr="00000000">
              <w:rPr>
                <w:b w:val="1"/>
                <w:rtl w:val="0"/>
              </w:rPr>
              <w:t xml:space="preserve">No</w:t>
            </w:r>
          </w:p>
        </w:tc>
        <w:tc>
          <w:tcPr>
            <w:shd w:fill="auto" w:val="clear"/>
            <w:tcMar>
              <w:top w:w="100.0" w:type="dxa"/>
              <w:left w:w="100.0" w:type="dxa"/>
              <w:bottom w:w="100.0" w:type="dxa"/>
              <w:right w:w="100.0" w:type="dxa"/>
            </w:tcMar>
            <w:vAlign w:val="top"/>
          </w:tcPr>
          <w:p w:rsidR="00000000" w:rsidDel="00000000" w:rsidP="00000000" w:rsidRDefault="00000000" w:rsidRPr="00000000" w14:paraId="0000003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 </w:t>
            </w:r>
            <w:r w:rsidDel="00000000" w:rsidR="00000000" w:rsidRPr="00000000">
              <w:rPr>
                <w:b w:val="1"/>
                <w:rtl w:val="0"/>
              </w:rPr>
              <w:t xml:space="preserve">Item</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3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 </w:t>
            </w:r>
            <w:r w:rsidDel="00000000" w:rsidR="00000000" w:rsidRPr="00000000">
              <w:rPr>
                <w:b w:val="1"/>
                <w:rtl w:val="0"/>
              </w:rPr>
              <w:t xml:space="preserve">Amount (Frw)</w:t>
            </w: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3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1. </w:t>
            </w:r>
          </w:p>
        </w:tc>
        <w:tc>
          <w:tcPr>
            <w:shd w:fill="auto" w:val="clear"/>
            <w:tcMar>
              <w:top w:w="100.0" w:type="dxa"/>
              <w:left w:w="100.0" w:type="dxa"/>
              <w:bottom w:w="100.0" w:type="dxa"/>
              <w:right w:w="100.0" w:type="dxa"/>
            </w:tcMar>
            <w:vAlign w:val="top"/>
          </w:tcPr>
          <w:p w:rsidR="00000000" w:rsidDel="00000000" w:rsidP="00000000" w:rsidRDefault="00000000" w:rsidRPr="00000000" w14:paraId="0000003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 Transport</w:t>
            </w:r>
          </w:p>
        </w:tc>
        <w:tc>
          <w:tcPr>
            <w:shd w:fill="auto" w:val="clear"/>
            <w:tcMar>
              <w:top w:w="100.0" w:type="dxa"/>
              <w:left w:w="100.0" w:type="dxa"/>
              <w:bottom w:w="100.0" w:type="dxa"/>
              <w:right w:w="100.0" w:type="dxa"/>
            </w:tcMar>
            <w:vAlign w:val="top"/>
          </w:tcPr>
          <w:p w:rsidR="00000000" w:rsidDel="00000000" w:rsidP="00000000" w:rsidRDefault="00000000" w:rsidRPr="00000000" w14:paraId="0000003E">
            <w:pPr>
              <w:rPr/>
            </w:pPr>
            <w:r w:rsidDel="00000000" w:rsidR="00000000" w:rsidRPr="00000000">
              <w:rPr>
                <w:b w:val="1"/>
                <w:rtl w:val="0"/>
              </w:rPr>
              <w:t xml:space="preserve">30,000</w:t>
            </w: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3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2.</w:t>
            </w:r>
          </w:p>
        </w:tc>
        <w:tc>
          <w:tcPr>
            <w:shd w:fill="auto" w:val="clear"/>
            <w:tcMar>
              <w:top w:w="100.0" w:type="dxa"/>
              <w:left w:w="100.0" w:type="dxa"/>
              <w:bottom w:w="100.0" w:type="dxa"/>
              <w:right w:w="100.0" w:type="dxa"/>
            </w:tcMar>
            <w:vAlign w:val="top"/>
          </w:tcPr>
          <w:p w:rsidR="00000000" w:rsidDel="00000000" w:rsidP="00000000" w:rsidRDefault="00000000" w:rsidRPr="00000000" w14:paraId="0000004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 Biscuits and Bombo</w:t>
            </w:r>
          </w:p>
        </w:tc>
        <w:tc>
          <w:tcPr>
            <w:shd w:fill="auto" w:val="clear"/>
            <w:tcMar>
              <w:top w:w="100.0" w:type="dxa"/>
              <w:left w:w="100.0" w:type="dxa"/>
              <w:bottom w:w="100.0" w:type="dxa"/>
              <w:right w:w="100.0" w:type="dxa"/>
            </w:tcMar>
            <w:vAlign w:val="top"/>
          </w:tcPr>
          <w:p w:rsidR="00000000" w:rsidDel="00000000" w:rsidP="00000000" w:rsidRDefault="00000000" w:rsidRPr="00000000" w14:paraId="0000004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 </w:t>
            </w:r>
            <w:r w:rsidDel="00000000" w:rsidR="00000000" w:rsidRPr="00000000">
              <w:rPr>
                <w:b w:val="1"/>
                <w:rtl w:val="0"/>
              </w:rPr>
              <w:t xml:space="preserve">15,000</w:t>
            </w: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4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3.</w:t>
            </w:r>
          </w:p>
        </w:tc>
        <w:tc>
          <w:tcPr>
            <w:shd w:fill="auto" w:val="clear"/>
            <w:tcMar>
              <w:top w:w="100.0" w:type="dxa"/>
              <w:left w:w="100.0" w:type="dxa"/>
              <w:bottom w:w="100.0" w:type="dxa"/>
              <w:right w:w="100.0" w:type="dxa"/>
            </w:tcMar>
            <w:vAlign w:val="top"/>
          </w:tcPr>
          <w:p w:rsidR="00000000" w:rsidDel="00000000" w:rsidP="00000000" w:rsidRDefault="00000000" w:rsidRPr="00000000" w14:paraId="0000004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 </w:t>
            </w:r>
            <w:r w:rsidDel="00000000" w:rsidR="00000000" w:rsidRPr="00000000">
              <w:rPr>
                <w:rtl w:val="0"/>
              </w:rPr>
              <w:t xml:space="preserve">School Fees (77 students × 1,000)</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4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 </w:t>
            </w:r>
            <w:r w:rsidDel="00000000" w:rsidR="00000000" w:rsidRPr="00000000">
              <w:rPr>
                <w:b w:val="1"/>
                <w:rtl w:val="0"/>
              </w:rPr>
              <w:t xml:space="preserve">77,000</w:t>
            </w: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4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4.</w:t>
            </w:r>
          </w:p>
        </w:tc>
        <w:tc>
          <w:tcPr>
            <w:shd w:fill="auto" w:val="clear"/>
            <w:tcMar>
              <w:top w:w="100.0" w:type="dxa"/>
              <w:left w:w="100.0" w:type="dxa"/>
              <w:bottom w:w="100.0" w:type="dxa"/>
              <w:right w:w="100.0" w:type="dxa"/>
            </w:tcMar>
            <w:vAlign w:val="top"/>
          </w:tcPr>
          <w:p w:rsidR="00000000" w:rsidDel="00000000" w:rsidP="00000000" w:rsidRDefault="00000000" w:rsidRPr="00000000" w14:paraId="0000004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 </w:t>
            </w:r>
            <w:r w:rsidDel="00000000" w:rsidR="00000000" w:rsidRPr="00000000">
              <w:rPr>
                <w:rtl w:val="0"/>
              </w:rPr>
              <w:t xml:space="preserve">School Bags (77 × 3,000)</w:t>
            </w:r>
          </w:p>
        </w:tc>
        <w:tc>
          <w:tcPr>
            <w:shd w:fill="auto" w:val="clear"/>
            <w:tcMar>
              <w:top w:w="100.0" w:type="dxa"/>
              <w:left w:w="100.0" w:type="dxa"/>
              <w:bottom w:w="100.0" w:type="dxa"/>
              <w:right w:w="100.0" w:type="dxa"/>
            </w:tcMar>
            <w:vAlign w:val="top"/>
          </w:tcPr>
          <w:p w:rsidR="00000000" w:rsidDel="00000000" w:rsidP="00000000" w:rsidRDefault="00000000" w:rsidRPr="00000000" w14:paraId="0000004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 </w:t>
            </w:r>
            <w:r w:rsidDel="00000000" w:rsidR="00000000" w:rsidRPr="00000000">
              <w:rPr>
                <w:b w:val="1"/>
                <w:rtl w:val="0"/>
              </w:rPr>
              <w:t xml:space="preserve">231,000</w:t>
            </w: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4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5.</w:t>
            </w:r>
          </w:p>
        </w:tc>
        <w:tc>
          <w:tcPr>
            <w:shd w:fill="auto" w:val="clear"/>
            <w:tcMar>
              <w:top w:w="100.0" w:type="dxa"/>
              <w:left w:w="100.0" w:type="dxa"/>
              <w:bottom w:w="100.0" w:type="dxa"/>
              <w:right w:w="100.0" w:type="dxa"/>
            </w:tcMar>
            <w:vAlign w:val="top"/>
          </w:tcPr>
          <w:p w:rsidR="00000000" w:rsidDel="00000000" w:rsidP="00000000" w:rsidRDefault="00000000" w:rsidRPr="00000000" w14:paraId="0000004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 Shoes (approx. 77 × 12,000</w:t>
            </w:r>
            <w:r w:rsidDel="00000000" w:rsidR="00000000" w:rsidRPr="00000000">
              <w:rPr>
                <w:b w:val="1"/>
                <w:rtl w:val="0"/>
              </w:rPr>
              <w:t xml:space="preserve">)</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4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rPr>
            </w:pPr>
            <w:r w:rsidDel="00000000" w:rsidR="00000000" w:rsidRPr="00000000">
              <w:rPr>
                <w:rtl w:val="0"/>
              </w:rPr>
              <w:t xml:space="preserve"> </w:t>
            </w:r>
            <w:r w:rsidDel="00000000" w:rsidR="00000000" w:rsidRPr="00000000">
              <w:rPr>
                <w:b w:val="1"/>
                <w:rtl w:val="0"/>
              </w:rPr>
              <w:t xml:space="preserve">93,000</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4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6.</w:t>
            </w:r>
          </w:p>
        </w:tc>
        <w:tc>
          <w:tcPr>
            <w:shd w:fill="auto" w:val="clear"/>
            <w:tcMar>
              <w:top w:w="100.0" w:type="dxa"/>
              <w:left w:w="100.0" w:type="dxa"/>
              <w:bottom w:w="100.0" w:type="dxa"/>
              <w:right w:w="100.0" w:type="dxa"/>
            </w:tcMar>
            <w:vAlign w:val="top"/>
          </w:tcPr>
          <w:p w:rsidR="00000000" w:rsidDel="00000000" w:rsidP="00000000" w:rsidRDefault="00000000" w:rsidRPr="00000000" w14:paraId="0000004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 Notebooks (77 × 1,000)</w:t>
            </w:r>
          </w:p>
        </w:tc>
        <w:tc>
          <w:tcPr>
            <w:shd w:fill="auto" w:val="clear"/>
            <w:tcMar>
              <w:top w:w="100.0" w:type="dxa"/>
              <w:left w:w="100.0" w:type="dxa"/>
              <w:bottom w:w="100.0" w:type="dxa"/>
              <w:right w:w="100.0" w:type="dxa"/>
            </w:tcMar>
            <w:vAlign w:val="top"/>
          </w:tcPr>
          <w:p w:rsidR="00000000" w:rsidDel="00000000" w:rsidP="00000000" w:rsidRDefault="00000000" w:rsidRPr="00000000" w14:paraId="0000004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 </w:t>
            </w:r>
            <w:r w:rsidDel="00000000" w:rsidR="00000000" w:rsidRPr="00000000">
              <w:rPr>
                <w:b w:val="1"/>
                <w:rtl w:val="0"/>
              </w:rPr>
              <w:t xml:space="preserve">77,000</w:t>
            </w: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4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7.</w:t>
            </w:r>
          </w:p>
        </w:tc>
        <w:tc>
          <w:tcPr>
            <w:shd w:fill="auto" w:val="clear"/>
            <w:tcMar>
              <w:top w:w="100.0" w:type="dxa"/>
              <w:left w:w="100.0" w:type="dxa"/>
              <w:bottom w:w="100.0" w:type="dxa"/>
              <w:right w:w="100.0" w:type="dxa"/>
            </w:tcMar>
            <w:vAlign w:val="top"/>
          </w:tcPr>
          <w:p w:rsidR="00000000" w:rsidDel="00000000" w:rsidP="00000000" w:rsidRDefault="00000000" w:rsidRPr="00000000" w14:paraId="0000004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 Pens (approx. 200 × 77)</w:t>
            </w:r>
          </w:p>
        </w:tc>
        <w:tc>
          <w:tcPr>
            <w:shd w:fill="auto" w:val="clear"/>
            <w:tcMar>
              <w:top w:w="100.0" w:type="dxa"/>
              <w:left w:w="100.0" w:type="dxa"/>
              <w:bottom w:w="100.0" w:type="dxa"/>
              <w:right w:w="100.0" w:type="dxa"/>
            </w:tcMar>
            <w:vAlign w:val="top"/>
          </w:tcPr>
          <w:p w:rsidR="00000000" w:rsidDel="00000000" w:rsidP="00000000" w:rsidRDefault="00000000" w:rsidRPr="00000000" w14:paraId="0000005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 </w:t>
            </w:r>
            <w:r w:rsidDel="00000000" w:rsidR="00000000" w:rsidRPr="00000000">
              <w:rPr>
                <w:b w:val="1"/>
                <w:rtl w:val="0"/>
              </w:rPr>
              <w:t xml:space="preserve">16,000</w:t>
            </w: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5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8.</w:t>
            </w:r>
          </w:p>
        </w:tc>
        <w:tc>
          <w:tcPr>
            <w:shd w:fill="auto" w:val="clear"/>
            <w:tcMar>
              <w:top w:w="100.0" w:type="dxa"/>
              <w:left w:w="100.0" w:type="dxa"/>
              <w:bottom w:w="100.0" w:type="dxa"/>
              <w:right w:w="100.0" w:type="dxa"/>
            </w:tcMar>
            <w:vAlign w:val="top"/>
          </w:tcPr>
          <w:p w:rsidR="00000000" w:rsidDel="00000000" w:rsidP="00000000" w:rsidRDefault="00000000" w:rsidRPr="00000000" w14:paraId="0000005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 Total Estimated Budget</w:t>
            </w:r>
          </w:p>
        </w:tc>
        <w:tc>
          <w:tcPr>
            <w:shd w:fill="auto" w:val="clear"/>
            <w:tcMar>
              <w:top w:w="100.0" w:type="dxa"/>
              <w:left w:w="100.0" w:type="dxa"/>
              <w:bottom w:w="100.0" w:type="dxa"/>
              <w:right w:w="100.0" w:type="dxa"/>
            </w:tcMar>
            <w:vAlign w:val="top"/>
          </w:tcPr>
          <w:p w:rsidR="00000000" w:rsidDel="00000000" w:rsidP="00000000" w:rsidRDefault="00000000" w:rsidRPr="00000000" w14:paraId="0000005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 </w:t>
            </w:r>
            <w:r w:rsidDel="00000000" w:rsidR="00000000" w:rsidRPr="00000000">
              <w:rPr>
                <w:b w:val="1"/>
                <w:rtl w:val="0"/>
              </w:rPr>
              <w:t xml:space="preserve">417,000</w:t>
            </w:r>
            <w:r w:rsidDel="00000000" w:rsidR="00000000" w:rsidRPr="00000000">
              <w:rPr>
                <w:rtl w:val="0"/>
              </w:rPr>
            </w:r>
          </w:p>
        </w:tc>
      </w:tr>
    </w:tbl>
    <w:p w:rsidR="00000000" w:rsidDel="00000000" w:rsidP="00000000" w:rsidRDefault="00000000" w:rsidRPr="00000000" w14:paraId="00000054">
      <w:pPr>
        <w:spacing w:after="240" w:before="240" w:lineRule="auto"/>
        <w:rPr/>
      </w:pPr>
      <w:r w:rsidDel="00000000" w:rsidR="00000000" w:rsidRPr="00000000">
        <w:rPr>
          <w:rtl w:val="0"/>
        </w:rPr>
      </w:r>
    </w:p>
    <w:p w:rsidR="00000000" w:rsidDel="00000000" w:rsidP="00000000" w:rsidRDefault="00000000" w:rsidRPr="00000000" w14:paraId="00000055">
      <w:pPr>
        <w:spacing w:after="240" w:before="240" w:lineRule="auto"/>
        <w:rPr/>
      </w:pPr>
      <w:r w:rsidDel="00000000" w:rsidR="00000000" w:rsidRPr="00000000">
        <w:rPr>
          <w:rtl w:val="0"/>
        </w:rPr>
      </w:r>
    </w:p>
    <w:p w:rsidR="00000000" w:rsidDel="00000000" w:rsidP="00000000" w:rsidRDefault="00000000" w:rsidRPr="00000000" w14:paraId="00000056">
      <w:pPr>
        <w:spacing w:after="240" w:before="240" w:lineRule="auto"/>
        <w:rPr/>
      </w:pPr>
      <w:r w:rsidDel="00000000" w:rsidR="00000000" w:rsidRPr="00000000">
        <w:rPr>
          <w:rtl w:val="0"/>
        </w:rPr>
        <w:t xml:space="preserve">We aim to not only meet the basic educational needs but also to enhance the learning experience by providing items that support daily school life. The goal is to make sure every child feels cared for and has the tools they need to grow and succeed.</w:t>
      </w:r>
    </w:p>
    <w:p w:rsidR="00000000" w:rsidDel="00000000" w:rsidP="00000000" w:rsidRDefault="00000000" w:rsidRPr="00000000" w14:paraId="00000057">
      <w:pPr>
        <w:spacing w:after="240" w:before="240" w:lineRule="auto"/>
        <w:rPr/>
      </w:pPr>
      <w:r w:rsidDel="00000000" w:rsidR="00000000" w:rsidRPr="00000000">
        <w:rPr>
          <w:rtl w:val="0"/>
        </w:rPr>
        <w:t xml:space="preserve">While we already have </w:t>
      </w:r>
      <w:r w:rsidDel="00000000" w:rsidR="00000000" w:rsidRPr="00000000">
        <w:rPr>
          <w:b w:val="1"/>
          <w:rtl w:val="0"/>
        </w:rPr>
        <w:t xml:space="preserve">105 ,000 Frw</w:t>
      </w:r>
      <w:r w:rsidDel="00000000" w:rsidR="00000000" w:rsidRPr="00000000">
        <w:rPr>
          <w:rtl w:val="0"/>
        </w:rPr>
        <w:t xml:space="preserve"> collected for this term, there is still a gap to reach the full budget. We are hopeful and open to any kind of </w:t>
      </w:r>
      <w:r w:rsidDel="00000000" w:rsidR="00000000" w:rsidRPr="00000000">
        <w:rPr>
          <w:b w:val="1"/>
          <w:rtl w:val="0"/>
        </w:rPr>
        <w:t xml:space="preserve">support or partnership</w:t>
      </w:r>
      <w:r w:rsidDel="00000000" w:rsidR="00000000" w:rsidRPr="00000000">
        <w:rPr>
          <w:rtl w:val="0"/>
        </w:rPr>
        <w:t xml:space="preserve"> that may come our way to help us continue this important mission. Every bit of contribution goes a long way in changing the life of a child.</w:t>
      </w:r>
    </w:p>
    <w:p w:rsidR="00000000" w:rsidDel="00000000" w:rsidP="00000000" w:rsidRDefault="00000000" w:rsidRPr="00000000" w14:paraId="00000058">
      <w:pPr>
        <w:spacing w:after="240" w:before="240" w:lineRule="auto"/>
        <w:rPr>
          <w:b w:val="1"/>
        </w:rPr>
      </w:pPr>
      <w:r w:rsidDel="00000000" w:rsidR="00000000" w:rsidRPr="00000000">
        <w:rPr>
          <w:b w:val="1"/>
          <w:rtl w:val="0"/>
        </w:rPr>
        <w:t xml:space="preserve">Thank you !</w:t>
      </w:r>
    </w:p>
    <w:p w:rsidR="00000000" w:rsidDel="00000000" w:rsidP="00000000" w:rsidRDefault="00000000" w:rsidRPr="00000000" w14:paraId="00000059">
      <w:pPr>
        <w:spacing w:after="240" w:before="240" w:lineRule="auto"/>
        <w:rPr>
          <w:b w:val="1"/>
        </w:rPr>
      </w:pPr>
      <w:r w:rsidDel="00000000" w:rsidR="00000000" w:rsidRPr="00000000">
        <w:rPr>
          <w:rtl w:val="0"/>
        </w:rPr>
      </w:r>
    </w:p>
    <w:p w:rsidR="00000000" w:rsidDel="00000000" w:rsidP="00000000" w:rsidRDefault="00000000" w:rsidRPr="00000000" w14:paraId="0000005A">
      <w:pPr>
        <w:spacing w:after="240" w:before="240" w:lineRule="auto"/>
        <w:rPr>
          <w:b w:val="1"/>
        </w:rPr>
      </w:pPr>
      <w:r w:rsidDel="00000000" w:rsidR="00000000" w:rsidRPr="00000000">
        <w:rPr>
          <w:b w:val="1"/>
          <w:rtl w:val="0"/>
        </w:rPr>
        <w:t xml:space="preserve">Bank account : 900020040400</w:t>
      </w:r>
    </w:p>
    <w:p w:rsidR="00000000" w:rsidDel="00000000" w:rsidP="00000000" w:rsidRDefault="00000000" w:rsidRPr="00000000" w14:paraId="0000005B">
      <w:pPr>
        <w:spacing w:after="240" w:before="240" w:lineRule="auto"/>
        <w:rPr>
          <w:b w:val="1"/>
          <w:color w:val="4b5563"/>
        </w:rPr>
      </w:pPr>
      <w:r w:rsidDel="00000000" w:rsidR="00000000" w:rsidRPr="00000000">
        <w:rPr>
          <w:b w:val="1"/>
          <w:rtl w:val="0"/>
        </w:rPr>
        <w:t xml:space="preserve">Mobile Money: </w:t>
      </w:r>
      <w:r w:rsidDel="00000000" w:rsidR="00000000" w:rsidRPr="00000000">
        <w:rPr>
          <w:b w:val="1"/>
          <w:color w:val="4b5563"/>
          <w:rtl w:val="0"/>
        </w:rPr>
        <w:t xml:space="preserve">+250 796 060 684</w:t>
      </w:r>
    </w:p>
    <w:p w:rsidR="00000000" w:rsidDel="00000000" w:rsidP="00000000" w:rsidRDefault="00000000" w:rsidRPr="00000000" w14:paraId="0000005C">
      <w:pPr>
        <w:spacing w:after="240" w:before="240" w:lineRule="auto"/>
        <w:rPr>
          <w:b w:val="1"/>
        </w:rPr>
      </w:pPr>
      <w:r w:rsidDel="00000000" w:rsidR="00000000" w:rsidRPr="00000000">
        <w:rPr>
          <w:b w:val="1"/>
          <w:rtl w:val="0"/>
        </w:rPr>
        <w:t xml:space="preserve">Website: </w:t>
      </w:r>
      <w:hyperlink r:id="rId7">
        <w:r w:rsidDel="00000000" w:rsidR="00000000" w:rsidRPr="00000000">
          <w:rPr>
            <w:b w:val="1"/>
            <w:color w:val="1155cc"/>
            <w:u w:val="single"/>
            <w:rtl w:val="0"/>
          </w:rPr>
          <w:t xml:space="preserve">RCA Ilead Initiative</w:t>
        </w:r>
      </w:hyperlink>
      <w:r w:rsidDel="00000000" w:rsidR="00000000" w:rsidRPr="00000000">
        <w:rPr>
          <w:rtl w:val="0"/>
        </w:rPr>
      </w:r>
    </w:p>
    <w:p w:rsidR="00000000" w:rsidDel="00000000" w:rsidP="00000000" w:rsidRDefault="00000000" w:rsidRPr="00000000" w14:paraId="0000005D">
      <w:pPr>
        <w:spacing w:after="240" w:before="240" w:lineRule="auto"/>
        <w:rPr>
          <w:b w:val="1"/>
        </w:rPr>
      </w:pPr>
      <w:r w:rsidDel="00000000" w:rsidR="00000000" w:rsidRPr="00000000">
        <w:rPr>
          <w:b w:val="1"/>
          <w:color w:val="4b5563"/>
          <w:shd w:fill="fdfdfc" w:val="clear"/>
          <w:rtl w:val="0"/>
        </w:rPr>
        <w:t xml:space="preserve">ileadinitiativeteam@gmail.com</w:t>
      </w: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upperLetter"/>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sz w:val="32"/>
      <w:szCs w:val="32"/>
    </w:rPr>
  </w:style>
  <w:style w:type="paragraph" w:styleId="Heading3">
    <w:name w:val="heading 3"/>
    <w:basedOn w:val="Normal"/>
    <w:next w:val="Normal"/>
    <w:pPr>
      <w:keepNext w:val="1"/>
      <w:keepLines w:val="1"/>
      <w:pageBreakBefore w:val="0"/>
      <w:spacing w:after="80" w:before="320" w:lineRule="auto"/>
    </w:pPr>
    <w:rPr>
      <w:b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color w:val="666666"/>
      <w:sz w:val="30"/>
      <w:szCs w:val="30"/>
    </w:rPr>
  </w:style>
  <w:style w:type="table" w:styleId="Table1">
    <w:basedOn w:val="TableNormal"/>
    <w:tblPr>
      <w:tblStyleRowBandSize w:val="1"/>
      <w:tblStyleColBandSize w:val="1"/>
      <w:tblCellMar>
        <w:top w:w="100.0" w:type="dxa"/>
        <w:left w:w="100.0" w:type="dxa"/>
        <w:bottom w:w="100.0" w:type="dxa"/>
        <w:right w:w="100.0" w:type="dxa"/>
      </w:tblCellMar>
    </w:tblPr>
  </w:style>
  <w:style w:type="table" w:styleId="Table2">
    <w:basedOn w:val="TableNormal"/>
    <w:tblPr>
      <w:tblStyleRowBandSize w:val="1"/>
      <w:tblStyleColBandSize w:val="1"/>
      <w:tblCellMar>
        <w:top w:w="100.0" w:type="dxa"/>
        <w:left w:w="100.0" w:type="dxa"/>
        <w:bottom w:w="100.0" w:type="dxa"/>
        <w:right w:w="100.0" w:type="dxa"/>
      </w:tblCellMar>
    </w:tblPr>
  </w:style>
  <w:style w:type="table" w:styleId="Table3">
    <w:basedOn w:val="TableNormal"/>
    <w:tblPr>
      <w:tblStyleRowBandSize w:val="1"/>
      <w:tblStyleColBandSize w:val="1"/>
      <w:tblCellMar>
        <w:top w:w="100.0" w:type="dxa"/>
        <w:left w:w="100.0" w:type="dxa"/>
        <w:bottom w:w="100.0" w:type="dxa"/>
        <w:right w:w="100.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image" Target="media/image1.png"/><Relationship Id="rId7" Type="http://schemas.openxmlformats.org/officeDocument/2006/relationships/hyperlink" Target="http://www.rcaileadinitiative.co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