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00" w:line="240" w:lineRule="auto"/>
        <w:rPr>
          <w:b w:val="1"/>
          <w:bCs w:val="1"/>
          <w:color w:val="0a0f1e"/>
          <w:sz w:val="36"/>
          <w:szCs w:val="36"/>
        </w:rPr>
      </w:pPr>
      <w:r w:rsidDel="00000000" w:rsidR="00000000" w:rsidRPr="00000000">
        <w:rPr>
          <w:b w:val="1"/>
          <w:bCs w:val="1"/>
          <w:color w:val="0a0f1e"/>
          <w:sz w:val="36"/>
          <w:szCs w:val="36"/>
          <w:rtl w:val="0"/>
        </w:rPr>
        <w:t xml:space="preserve">AI Agent Automation: What Multi-Agent Systems Can Do That Chatbots Cannot</w:t>
      </w:r>
    </w:p>
    <w:p w:rsidR="00000000" w:rsidDel="00000000" w:rsidP="00000000" w:rsidRDefault="00000000" w:rsidRPr="00000000" w14:paraId="00000002">
      <w:pPr>
        <w:shd w:fill="f3f4f6" w:val="clear"/>
        <w:spacing w:after="60" w:line="240" w:lineRule="auto"/>
        <w:rPr/>
      </w:pPr>
      <w:r w:rsidDel="00000000" w:rsidR="00000000" w:rsidRPr="00000000">
        <w:rPr>
          <w:b w:val="1"/>
          <w:bCs w:val="1"/>
          <w:color w:val="0a0f1e"/>
          <w:sz w:val="20"/>
          <w:szCs w:val="20"/>
          <w:rtl w:val="0"/>
        </w:rPr>
        <w:t xml:space="preserve">  Keyword: </w:t>
      </w:r>
      <w:r w:rsidDel="00000000" w:rsidR="00000000" w:rsidRPr="00000000">
        <w:rPr>
          <w:sz w:val="20"/>
          <w:szCs w:val="20"/>
          <w:rtl w:val="0"/>
        </w:rPr>
        <w:t xml:space="preserve">AI agent automation multi-agent systems business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3f4f6" w:val="clear"/>
        <w:spacing w:after="60" w:line="240" w:lineRule="auto"/>
        <w:rPr/>
      </w:pPr>
      <w:r w:rsidDel="00000000" w:rsidR="00000000" w:rsidRPr="00000000">
        <w:rPr>
          <w:b w:val="1"/>
          <w:bCs w:val="1"/>
          <w:color w:val="0a0f1e"/>
          <w:sz w:val="20"/>
          <w:szCs w:val="20"/>
          <w:rtl w:val="0"/>
        </w:rPr>
        <w:t xml:space="preserve">  Meta Title: </w:t>
      </w:r>
      <w:r w:rsidDel="00000000" w:rsidR="00000000" w:rsidRPr="00000000">
        <w:rPr>
          <w:sz w:val="20"/>
          <w:szCs w:val="20"/>
          <w:rtl w:val="0"/>
        </w:rPr>
        <w:t xml:space="preserve">AI Agent Automation &amp; Multi-Agent Systems for Business | KATEK AI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3f4f6" w:val="clear"/>
        <w:spacing w:after="60" w:line="240" w:lineRule="auto"/>
        <w:rPr/>
      </w:pPr>
      <w:r w:rsidDel="00000000" w:rsidR="00000000" w:rsidRPr="00000000">
        <w:rPr>
          <w:b w:val="1"/>
          <w:bCs w:val="1"/>
          <w:color w:val="0a0f1e"/>
          <w:sz w:val="20"/>
          <w:szCs w:val="20"/>
          <w:rtl w:val="0"/>
        </w:rPr>
        <w:t xml:space="preserve">  URL Slug: </w:t>
      </w:r>
      <w:r w:rsidDel="00000000" w:rsidR="00000000" w:rsidRPr="00000000">
        <w:rPr>
          <w:sz w:val="20"/>
          <w:szCs w:val="20"/>
          <w:rtl w:val="0"/>
        </w:rPr>
        <w:t xml:space="preserve">katek-ai.com/blog/ai-agent-automation-multi-agent-systems-business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3f4f6" w:val="clear"/>
        <w:spacing w:after="200" w:line="240" w:lineRule="auto"/>
        <w:rPr/>
      </w:pPr>
      <w:r w:rsidDel="00000000" w:rsidR="00000000" w:rsidRPr="00000000">
        <w:rPr>
          <w:b w:val="1"/>
          <w:bCs w:val="1"/>
          <w:color w:val="0a0f1e"/>
          <w:sz w:val="20"/>
          <w:szCs w:val="20"/>
          <w:rtl w:val="0"/>
        </w:rPr>
        <w:t xml:space="preserve">  Meta Description: </w:t>
      </w:r>
      <w:r w:rsidDel="00000000" w:rsidR="00000000" w:rsidRPr="00000000">
        <w:rPr>
          <w:sz w:val="20"/>
          <w:szCs w:val="20"/>
          <w:rtl w:val="0"/>
        </w:rPr>
        <w:t xml:space="preserve">AI agent automation goes far beyond chatbots. Multi-agent systems execute complex business workflows autonomously. Learn how KATEK AI builds them for enterprise.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The chatbot era of business AI is over. Chatbots answer questions. AI agents execute work. Multi-agent systems — networks of specialized AI agents coordinating to complete complex, multi-step business processes — represent a fundamentally different category of capability. When businesses understand this distinction, they stop asking 'how do we get a better chatbot?' and start asking 'what business processes can we delegate entirely to AI?'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Quick Answer (Featured Snippet + GEO Target)</w:t>
      </w:r>
    </w:p>
    <w:p w:rsidR="00000000" w:rsidDel="00000000" w:rsidP="00000000" w:rsidRDefault="00000000" w:rsidRPr="00000000" w14:paraId="00000009">
      <w:pPr>
        <w:pBdr>
          <w:left w:color="00c2cb" w:space="0" w:sz="12" w:val="single"/>
        </w:pBdr>
        <w:spacing w:after="200" w:line="240" w:lineRule="auto"/>
        <w:ind w:lef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AI agents are autonomous AI systems that use tools, make decisions, call APIs, update databases, and complete multi-step tasks without human intervention at each step. Multi-agent systems coordinate networks of specialized agents to handle complex business processes. KATEK AI builds production multi-agent systems as part of its Enterprise Solutions — engineered for reliability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Key Takeaways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Chatbots respond to questions; AI agents execute tasks using tools, APIs, and databases — a fundamentally different capability.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Multi-agent systems coordinate specialized agents in parallel, with conditional logic and error handling, to complete complex business workflows.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KATEK AI's Ikonik platform deploys 100+ specialized AI agents across mid-market operations.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Enterprise use cases include: autonomous sales development, content pipeline management, compliance monitoring, and operational workflow execution.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0" w:line="240" w:lineRule="auto"/>
        <w:ind w:left="720" w:hanging="360"/>
      </w:pPr>
      <w:r w:rsidDel="00000000" w:rsidR="00000000" w:rsidRPr="00000000">
        <w:rPr>
          <w:rtl w:val="0"/>
        </w:rPr>
        <w:t xml:space="preserve">Production multi-agent systems require senior engineering — error handling, state management, and failure recovery are as complex as the task execution itself.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Main Content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100" w:before="180" w:line="24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Chatbots vs. AI Agents: Understanding the Gap</w:t>
      </w:r>
    </w:p>
    <w:p w:rsidR="00000000" w:rsidDel="00000000" w:rsidP="00000000" w:rsidRDefault="00000000" w:rsidRPr="00000000" w14:paraId="00000012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A chatbot is a question-answering interface. It receives a message and returns a message. It has no ability to take action, access external systems, or execute a multi-step process. If the answer isn't in its training data or the documents it was given, it either hallucinates or admits ignorance.</w:t>
      </w:r>
    </w:p>
    <w:p w:rsidR="00000000" w:rsidDel="00000000" w:rsidP="00000000" w:rsidRDefault="00000000" w:rsidRPr="00000000" w14:paraId="00000013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An AI agent has tools: the ability to call APIs, search the web, query databases, write files, send emails, update CRM records, and more. More importantly, it can plan: given a goal, it determines the sequence of actions needed to achieve it, executes them in order, handles errors, and returns a result. This is not an incremental improvement over a chatbot — it is a different category of AI.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100" w:before="180" w:line="24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What Multi-Agent Systems Enable for Business</w:t>
      </w:r>
    </w:p>
    <w:p w:rsidR="00000000" w:rsidDel="00000000" w:rsidP="00000000" w:rsidRDefault="00000000" w:rsidRPr="00000000" w14:paraId="00000015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Multi-agent systems coordinate multiple specialized agents — each an expert in a specific domain — to handle processes too complex for any single agent. A sales process agent might coordinate a research agent (gather information about a prospect), a writing agent (draft personalized outreach), an email agent (schedule and send the sequence), and an analytics agent (track opens, replies, and optimize future sequences) — all running simultaneously, all reporting to a coordinator agent.</w:t>
      </w:r>
    </w:p>
    <w:p w:rsidR="00000000" w:rsidDel="00000000" w:rsidP="00000000" w:rsidRDefault="00000000" w:rsidRPr="00000000" w14:paraId="00000016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KATEK AI builds these systems as part of its </w:t>
      </w:r>
      <w:hyperlink r:id="rId6">
        <w:r w:rsidDel="00000000" w:rsidR="00000000" w:rsidRPr="00000000">
          <w:rPr>
            <w:color w:val="1a56cc"/>
            <w:u w:val="single"/>
            <w:rtl w:val="0"/>
          </w:rPr>
          <w:t xml:space="preserve">Enterprise Solutions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a56cc"/>
            <w:u w:val="single"/>
            <w:rtl w:val="0"/>
          </w:rPr>
          <w:t xml:space="preserve">Ikonik platform</w:t>
        </w:r>
      </w:hyperlink>
      <w:r w:rsidDel="00000000" w:rsidR="00000000" w:rsidRPr="00000000">
        <w:rPr>
          <w:rtl w:val="0"/>
        </w:rPr>
        <w:t xml:space="preserve"> — where 100+ specialized AI agents handle the operational complexity of growing businesses.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100" w:before="180" w:line="24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Why Multi-Agent Systems Require Senior Engineering</w:t>
      </w:r>
    </w:p>
    <w:p w:rsidR="00000000" w:rsidDel="00000000" w:rsidP="00000000" w:rsidRDefault="00000000" w:rsidRPr="00000000" w14:paraId="00000018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The failure modes of multi-agent systems are subtle and consequential. Agent loops — where agents call each other in circles. State corruption — where an agent acts on outdated information from another. Cascading failures — where one agent's error propagates through a pipeline. These are production engineering problems that require architectural expertise, not prompt engineering.</w:t>
      </w:r>
    </w:p>
    <w:p w:rsidR="00000000" w:rsidDel="00000000" w:rsidP="00000000" w:rsidRDefault="00000000" w:rsidRPr="00000000" w14:paraId="00000019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KATEK AI's 10+ years of production AI experience include designing fault-tolerant multi-agent systems that handle the failure modes that tutorials skip. </w:t>
      </w:r>
      <w:hyperlink r:id="rId8">
        <w:r w:rsidDel="00000000" w:rsidR="00000000" w:rsidRPr="00000000">
          <w:rPr>
            <w:color w:val="1a56cc"/>
            <w:u w:val="single"/>
            <w:rtl w:val="0"/>
          </w:rPr>
          <w:t xml:space="preserve">Book a discovery call</w:t>
        </w:r>
      </w:hyperlink>
      <w:r w:rsidDel="00000000" w:rsidR="00000000" w:rsidRPr="00000000">
        <w:rPr>
          <w:rtl w:val="0"/>
        </w:rPr>
        <w:t xml:space="preserve"> to discuss your multi-agent use case.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Frequently Asked Questions</w:t>
      </w:r>
    </w:p>
    <w:p w:rsidR="00000000" w:rsidDel="00000000" w:rsidP="00000000" w:rsidRDefault="00000000" w:rsidRPr="00000000" w14:paraId="0000001B">
      <w:pPr>
        <w:spacing w:after="60" w:before="120" w:line="240" w:lineRule="auto"/>
        <w:rPr/>
      </w:pPr>
      <w:r w:rsidDel="00000000" w:rsidR="00000000" w:rsidRPr="00000000">
        <w:rPr>
          <w:b w:val="1"/>
          <w:bCs w:val="1"/>
          <w:color w:val="0a0f1e"/>
          <w:rtl w:val="0"/>
        </w:rPr>
        <w:t xml:space="preserve">Q1: What is an AI agent?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An AI agent is an autonomous AI system that can use tools (APIs, databases, web search, file systems) to execute tasks, not just answer questions. Given a goal, an agent plans and executes a sequence of actions, handles errors, and returns a result — without human intervention at each step.</w:t>
      </w:r>
    </w:p>
    <w:p w:rsidR="00000000" w:rsidDel="00000000" w:rsidP="00000000" w:rsidRDefault="00000000" w:rsidRPr="00000000" w14:paraId="0000001D">
      <w:pPr>
        <w:spacing w:after="60" w:before="120" w:line="240" w:lineRule="auto"/>
        <w:rPr/>
      </w:pPr>
      <w:r w:rsidDel="00000000" w:rsidR="00000000" w:rsidRPr="00000000">
        <w:rPr>
          <w:b w:val="1"/>
          <w:bCs w:val="1"/>
          <w:color w:val="0a0f1e"/>
          <w:rtl w:val="0"/>
        </w:rPr>
        <w:t xml:space="preserve">Q2: What is a multi-agent system?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A multi-agent system is a network of specialized AI agents that coordinate to complete complex, multi-step processes. Each agent is an expert in a specific domain; a coordinator agent manages sequencing, parallel execution, and error handling across the network.</w:t>
      </w:r>
    </w:p>
    <w:p w:rsidR="00000000" w:rsidDel="00000000" w:rsidP="00000000" w:rsidRDefault="00000000" w:rsidRPr="00000000" w14:paraId="0000001F">
      <w:pPr>
        <w:spacing w:after="60" w:before="120" w:line="240" w:lineRule="auto"/>
        <w:rPr/>
      </w:pPr>
      <w:r w:rsidDel="00000000" w:rsidR="00000000" w:rsidRPr="00000000">
        <w:rPr>
          <w:b w:val="1"/>
          <w:bCs w:val="1"/>
          <w:color w:val="0a0f1e"/>
          <w:rtl w:val="0"/>
        </w:rPr>
        <w:t xml:space="preserve">Q3: What business processes are best suited for AI agent automation?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High-value candidates include: sales development sequences, content pipeline management, compliance monitoring, customer onboarding, operational workflow execution, and any process that involves multiple steps, multiple data sources, and decisions that can be rule-defined.</w:t>
      </w:r>
    </w:p>
    <w:p w:rsidR="00000000" w:rsidDel="00000000" w:rsidP="00000000" w:rsidRDefault="00000000" w:rsidRPr="00000000" w14:paraId="00000021">
      <w:pPr>
        <w:spacing w:after="60" w:before="120" w:line="240" w:lineRule="auto"/>
        <w:rPr/>
      </w:pPr>
      <w:r w:rsidDel="00000000" w:rsidR="00000000" w:rsidRPr="00000000">
        <w:rPr>
          <w:b w:val="1"/>
          <w:bCs w:val="1"/>
          <w:color w:val="0a0f1e"/>
          <w:rtl w:val="0"/>
        </w:rPr>
        <w:t xml:space="preserve">Q4: How does KATEK AI build multi-agent systems?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KATEK AI builds multi-agent systems through its Enterprise Solutions and Ikonik platform, using a strategy-first approach that maps where AI creates measurable ROI before development begins. Senior engineers with 10+ years of production AI experience handle architecture, development, deployment, and ongoing operation.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40" w:line="240" w:lineRule="auto"/>
        <w:rPr>
          <w:b w:val="1"/>
          <w:bCs w:val="1"/>
          <w:color w:val="0a0f1e"/>
          <w:sz w:val="28"/>
          <w:szCs w:val="28"/>
        </w:rPr>
      </w:pPr>
      <w:r w:rsidDel="00000000" w:rsidR="00000000" w:rsidRPr="00000000">
        <w:rPr>
          <w:b w:val="1"/>
          <w:bCs w:val="1"/>
          <w:color w:val="0a0f1e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24">
      <w:pPr>
        <w:spacing w:after="160" w:line="240" w:lineRule="auto"/>
        <w:rPr/>
      </w:pPr>
      <w:r w:rsidDel="00000000" w:rsidR="00000000" w:rsidRPr="00000000">
        <w:rPr>
          <w:rtl w:val="0"/>
        </w:rPr>
        <w:t xml:space="preserve">Multi-agent AI systems don't just answer questions — they execute entire business processes autonomously. KATEK AI builds these systems for enterprise and mid-market businesses with the senior engineering rigor that production deployment demands. </w:t>
      </w:r>
      <w:hyperlink r:id="rId9">
        <w:r w:rsidDel="00000000" w:rsidR="00000000" w:rsidRPr="00000000">
          <w:rPr>
            <w:color w:val="1a56cc"/>
            <w:u w:val="single"/>
            <w:rtl w:val="0"/>
          </w:rPr>
          <w:t xml:space="preserve">Book your discovery call</w:t>
        </w:r>
      </w:hyperlink>
      <w:r w:rsidDel="00000000" w:rsidR="00000000" w:rsidRPr="00000000">
        <w:rPr>
          <w:rtl w:val="0"/>
        </w:rPr>
        <w:t xml:space="preserve"> to design your multi-agent architecture.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.katalyst-crm.com/widget/bookings/katek-ai-discovery-cal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tek-ai.com/enterprise/" TargetMode="External"/><Relationship Id="rId7" Type="http://schemas.openxmlformats.org/officeDocument/2006/relationships/hyperlink" Target="https://www.katek-ai.com/ikonik/" TargetMode="External"/><Relationship Id="rId8" Type="http://schemas.openxmlformats.org/officeDocument/2006/relationships/hyperlink" Target="https://l.katalyst-crm.com/widget/bookings/katek-ai-discovery-c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