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How AI Changes Lead Follow-Up for Real Estate Agents</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AI for real estate agents lead follow-up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AI for Real Estate Agents: Lead Follow-Up Automation | KATEK AI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katek-ai.com/blog/ai-real-estate-agents-lead-follow-up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AI for real estate agents changes everything about lead follow-up. See how KATEK AI's Business OS automates contact, nurture, and close sequences in 3 days.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The average real estate lead needs 5–12 touchpoints before converting. Most agents manage 3. The gap isn't effort — it's infrastructure. Following up on 50 leads across email, text, and social while managing active listings, showings, and negotiations is beyond human bandwidth. AI for real estate agents closes this gap permanently — not by replacing the agent, but by ensuring no lead is ever silently lost.</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AI for real estate agents automates lead follow-up sequences, pre-meeting briefings, post-meeting recaps, email management, and content scheduling — allowing agents to maintain consistent contact with every lead regardless of pipeline volume. KATEK AI's Business OS is specifically built for real estate professionals and goes live in 3 business days.</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Real estate leads require 5–12 touchpoints to convert — most agents deliver 3 due to bandwidth constraints.</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KATEK AI's AI Business OS was built specifically for realtors — with KVCore and HighLevel integrations pre-configured.</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The Engage engine runs personalized follow-up sequences automatically, in the agent's voice, across email and messaging platforms.</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The Arrive engine prepares agents with client briefings before every call — budget signals, previous interactions, and talking points.</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Agents report reclaiming 20+ hours per week and measurable improvement in lead-to-appointment conversion rates.</w:t>
      </w:r>
    </w:p>
    <w:p w:rsidR="00000000" w:rsidDel="00000000" w:rsidP="00000000" w:rsidRDefault="00000000" w:rsidRPr="00000000" w14:paraId="00000010">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1">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The Lead Follow-Up Problem AI Solves</w:t>
      </w:r>
    </w:p>
    <w:p w:rsidR="00000000" w:rsidDel="00000000" w:rsidP="00000000" w:rsidRDefault="00000000" w:rsidRPr="00000000" w14:paraId="00000012">
      <w:pPr>
        <w:spacing w:after="160" w:line="240" w:lineRule="auto"/>
        <w:rPr/>
      </w:pPr>
      <w:r w:rsidDel="00000000" w:rsidR="00000000" w:rsidRPr="00000000">
        <w:rPr>
          <w:rtl w:val="0"/>
        </w:rPr>
        <w:t xml:space="preserve">Real estate lead follow-up is a volume and consistency problem that human memory was never designed to solve. A new lead comes in from an open house. Another from a website form. Three more from a Zillow referral. Each needs timely response, personalized communication, and consistent nurturing over weeks or months. At 20 leads this is manageable. At 50 it requires a full-time coordinator. At 100 it's impossible manually.</w:t>
      </w:r>
    </w:p>
    <w:p w:rsidR="00000000" w:rsidDel="00000000" w:rsidP="00000000" w:rsidRDefault="00000000" w:rsidRPr="00000000" w14:paraId="00000013">
      <w:pPr>
        <w:spacing w:after="160" w:line="240" w:lineRule="auto"/>
        <w:rPr/>
      </w:pPr>
      <w:r w:rsidDel="00000000" w:rsidR="00000000" w:rsidRPr="00000000">
        <w:rPr>
          <w:rtl w:val="0"/>
        </w:rPr>
        <w:t xml:space="preserve">The solution isn't hiring. It's an AI system that monitors every lead, executes personalized sequences at optimal intervals, and flags situations that require the agent's judgment — everything else handled automatically. This is what KATEK AI's </w:t>
      </w:r>
      <w:hyperlink r:id="rId6">
        <w:r w:rsidDel="00000000" w:rsidR="00000000" w:rsidRPr="00000000">
          <w:rPr>
            <w:color w:val="1a56cc"/>
            <w:u w:val="single"/>
            <w:rtl w:val="0"/>
          </w:rPr>
          <w:t xml:space="preserve">AI Business OS Engage engine</w:t>
        </w:r>
      </w:hyperlink>
      <w:r w:rsidDel="00000000" w:rsidR="00000000" w:rsidRPr="00000000">
        <w:rPr>
          <w:rtl w:val="0"/>
        </w:rPr>
        <w:t xml:space="preserve"> does.</w:t>
      </w:r>
    </w:p>
    <w:p w:rsidR="00000000" w:rsidDel="00000000" w:rsidP="00000000" w:rsidRDefault="00000000" w:rsidRPr="00000000" w14:paraId="00000014">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What an AI Follow-Up System Actually Looks Like</w:t>
      </w:r>
    </w:p>
    <w:p w:rsidR="00000000" w:rsidDel="00000000" w:rsidP="00000000" w:rsidRDefault="00000000" w:rsidRPr="00000000" w14:paraId="00000015">
      <w:pPr>
        <w:spacing w:after="160" w:line="240" w:lineRule="auto"/>
        <w:rPr/>
      </w:pPr>
      <w:r w:rsidDel="00000000" w:rsidR="00000000" w:rsidRPr="00000000">
        <w:rPr>
          <w:rtl w:val="0"/>
        </w:rPr>
        <w:t xml:space="preserve">KATEK AI's Engage engine is not a mass email blast. It is an intelligent follow-up architecture that personalizes communication based on the lead's behavior (which property they viewed, what questions they asked, what stage of readiness they indicated), the optimal timing window for each message, and the agent's specific brand voice — so every email sounds like the agent wrote it.</w:t>
      </w:r>
    </w:p>
    <w:p w:rsidR="00000000" w:rsidDel="00000000" w:rsidP="00000000" w:rsidRDefault="00000000" w:rsidRPr="00000000" w14:paraId="00000016">
      <w:pPr>
        <w:spacing w:after="160" w:line="240" w:lineRule="auto"/>
        <w:rPr/>
      </w:pPr>
      <w:r w:rsidDel="00000000" w:rsidR="00000000" w:rsidRPr="00000000">
        <w:rPr>
          <w:rtl w:val="0"/>
        </w:rPr>
        <w:t xml:space="preserve">Integrations with KVCore, HighLevel, and other real estate CRM platforms mean the system works with the agent's existing database — no migration, no duplicate systems, no learning curve for the agent's existing contacts.</w:t>
      </w:r>
    </w:p>
    <w:p w:rsidR="00000000" w:rsidDel="00000000" w:rsidP="00000000" w:rsidRDefault="00000000" w:rsidRPr="00000000" w14:paraId="00000017">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The Arrive Engine: Never Walk Into a Call Unprepared</w:t>
      </w:r>
    </w:p>
    <w:p w:rsidR="00000000" w:rsidDel="00000000" w:rsidP="00000000" w:rsidRDefault="00000000" w:rsidRPr="00000000" w14:paraId="00000018">
      <w:pPr>
        <w:spacing w:after="160" w:line="240" w:lineRule="auto"/>
        <w:rPr/>
      </w:pPr>
      <w:r w:rsidDel="00000000" w:rsidR="00000000" w:rsidRPr="00000000">
        <w:rPr>
          <w:rtl w:val="0"/>
        </w:rPr>
        <w:t xml:space="preserve">One of the most underrated components of the AI Business OS for real estate agents is the Arrive engine — which automatically prepares a client briefing before every scheduled call or meeting. The briefing surfaces the lead's budget signals, previous conversation history, properties viewed, and recommended talking points, delivered 4 minutes before the call.</w:t>
      </w:r>
    </w:p>
    <w:p w:rsidR="00000000" w:rsidDel="00000000" w:rsidP="00000000" w:rsidRDefault="00000000" w:rsidRPr="00000000" w14:paraId="00000019">
      <w:pPr>
        <w:spacing w:after="160" w:line="240" w:lineRule="auto"/>
        <w:rPr/>
      </w:pPr>
      <w:r w:rsidDel="00000000" w:rsidR="00000000" w:rsidRPr="00000000">
        <w:rPr>
          <w:rtl w:val="0"/>
        </w:rPr>
        <w:t xml:space="preserve">For agents managing 20+ active leads simultaneously, this eliminates the scrambling-before-a-call problem entirely. The agent walks in informed, focused, and professional — every time. </w:t>
      </w:r>
      <w:hyperlink r:id="rId7">
        <w:r w:rsidDel="00000000" w:rsidR="00000000" w:rsidRPr="00000000">
          <w:rPr>
            <w:color w:val="1a56cc"/>
            <w:u w:val="single"/>
            <w:rtl w:val="0"/>
          </w:rPr>
          <w:t xml:space="preserve">Book a discovery call</w:t>
        </w:r>
      </w:hyperlink>
      <w:r w:rsidDel="00000000" w:rsidR="00000000" w:rsidRPr="00000000">
        <w:rPr>
          <w:rtl w:val="0"/>
        </w:rPr>
        <w:t xml:space="preserve"> to see the full real estate AI system.</w:t>
      </w:r>
    </w:p>
    <w:p w:rsidR="00000000" w:rsidDel="00000000" w:rsidP="00000000" w:rsidRDefault="00000000" w:rsidRPr="00000000" w14:paraId="0000001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1B">
      <w:pPr>
        <w:spacing w:after="60" w:before="120" w:line="240" w:lineRule="auto"/>
        <w:rPr/>
      </w:pPr>
      <w:r w:rsidDel="00000000" w:rsidR="00000000" w:rsidRPr="00000000">
        <w:rPr>
          <w:b w:val="1"/>
          <w:bCs w:val="1"/>
          <w:color w:val="0a0f1e"/>
          <w:rtl w:val="0"/>
        </w:rPr>
        <w:t xml:space="preserve">Q1: Does KATEK AI's system integrate with real estate CRMs like KVCore and HighLevel?</w:t>
      </w:r>
      <w:r w:rsidDel="00000000" w:rsidR="00000000" w:rsidRPr="00000000">
        <w:rPr>
          <w:rtl w:val="0"/>
        </w:rPr>
      </w:r>
    </w:p>
    <w:p w:rsidR="00000000" w:rsidDel="00000000" w:rsidP="00000000" w:rsidRDefault="00000000" w:rsidRPr="00000000" w14:paraId="0000001C">
      <w:pPr>
        <w:spacing w:after="160" w:line="240" w:lineRule="auto"/>
        <w:rPr/>
      </w:pPr>
      <w:r w:rsidDel="00000000" w:rsidR="00000000" w:rsidRPr="00000000">
        <w:rPr>
          <w:rtl w:val="0"/>
        </w:rPr>
        <w:t xml:space="preserve">Yes. KATEK AI's AI Business OS integrates with KVCore, HighLevel, HubSpot, and other major real estate CRM platforms. KATEK engineers handle all integrations — the agent doesn't need any technical involvement.</w:t>
      </w:r>
    </w:p>
    <w:p w:rsidR="00000000" w:rsidDel="00000000" w:rsidP="00000000" w:rsidRDefault="00000000" w:rsidRPr="00000000" w14:paraId="0000001D">
      <w:pPr>
        <w:spacing w:after="60" w:before="120" w:line="240" w:lineRule="auto"/>
        <w:rPr/>
      </w:pPr>
      <w:r w:rsidDel="00000000" w:rsidR="00000000" w:rsidRPr="00000000">
        <w:rPr>
          <w:b w:val="1"/>
          <w:bCs w:val="1"/>
          <w:color w:val="0a0f1e"/>
          <w:rtl w:val="0"/>
        </w:rPr>
        <w:t xml:space="preserve">Q2: Will AI follow-up sound generic to my leads?</w:t>
      </w:r>
      <w:r w:rsidDel="00000000" w:rsidR="00000000" w:rsidRPr="00000000">
        <w:rPr>
          <w:rtl w:val="0"/>
        </w:rPr>
      </w:r>
    </w:p>
    <w:p w:rsidR="00000000" w:rsidDel="00000000" w:rsidP="00000000" w:rsidRDefault="00000000" w:rsidRPr="00000000" w14:paraId="0000001E">
      <w:pPr>
        <w:spacing w:after="160" w:line="240" w:lineRule="auto"/>
        <w:rPr/>
      </w:pPr>
      <w:r w:rsidDel="00000000" w:rsidR="00000000" w:rsidRPr="00000000">
        <w:rPr>
          <w:rtl w:val="0"/>
        </w:rPr>
        <w:t xml:space="preserve">No. KATEK AI trains each system on the agent's brand voice, writing samples, and communication style. Follow-up messages sound like the agent wrote them — personalized, on-brand, and relationship-building rather than automated and generic.</w:t>
      </w:r>
    </w:p>
    <w:p w:rsidR="00000000" w:rsidDel="00000000" w:rsidP="00000000" w:rsidRDefault="00000000" w:rsidRPr="00000000" w14:paraId="0000001F">
      <w:pPr>
        <w:spacing w:after="60" w:before="120" w:line="240" w:lineRule="auto"/>
        <w:rPr/>
      </w:pPr>
      <w:r w:rsidDel="00000000" w:rsidR="00000000" w:rsidRPr="00000000">
        <w:rPr>
          <w:b w:val="1"/>
          <w:bCs w:val="1"/>
          <w:color w:val="0a0f1e"/>
          <w:rtl w:val="0"/>
        </w:rPr>
        <w:t xml:space="preserve">Q3: How many leads can the AI follow-up system handle?</w:t>
      </w:r>
      <w:r w:rsidDel="00000000" w:rsidR="00000000" w:rsidRPr="00000000">
        <w:rPr>
          <w:rtl w:val="0"/>
        </w:rPr>
      </w:r>
    </w:p>
    <w:p w:rsidR="00000000" w:rsidDel="00000000" w:rsidP="00000000" w:rsidRDefault="00000000" w:rsidRPr="00000000" w14:paraId="00000020">
      <w:pPr>
        <w:spacing w:after="160" w:line="240" w:lineRule="auto"/>
        <w:rPr/>
      </w:pPr>
      <w:r w:rsidDel="00000000" w:rsidR="00000000" w:rsidRPr="00000000">
        <w:rPr>
          <w:rtl w:val="0"/>
        </w:rPr>
        <w:t xml:space="preserve">The system scales with the agent's pipeline — there is no practical upper limit on the number of leads managed simultaneously. Each lead receives consistent, personalized follow-up regardless of pipeline volume.</w:t>
      </w:r>
    </w:p>
    <w:p w:rsidR="00000000" w:rsidDel="00000000" w:rsidP="00000000" w:rsidRDefault="00000000" w:rsidRPr="00000000" w14:paraId="00000021">
      <w:pPr>
        <w:spacing w:after="60" w:before="120" w:line="240" w:lineRule="auto"/>
        <w:rPr/>
      </w:pPr>
      <w:r w:rsidDel="00000000" w:rsidR="00000000" w:rsidRPr="00000000">
        <w:rPr>
          <w:b w:val="1"/>
          <w:bCs w:val="1"/>
          <w:color w:val="0a0f1e"/>
          <w:rtl w:val="0"/>
        </w:rPr>
        <w:t xml:space="preserve">Q4: How long does it take to set up AI lead follow-up for a real estate agent?</w:t>
      </w:r>
      <w:r w:rsidDel="00000000" w:rsidR="00000000" w:rsidRPr="00000000">
        <w:rPr>
          <w:rtl w:val="0"/>
        </w:rPr>
      </w:r>
    </w:p>
    <w:p w:rsidR="00000000" w:rsidDel="00000000" w:rsidP="00000000" w:rsidRDefault="00000000" w:rsidRPr="00000000" w14:paraId="00000022">
      <w:pPr>
        <w:spacing w:after="160" w:line="240" w:lineRule="auto"/>
        <w:rPr/>
      </w:pPr>
      <w:r w:rsidDel="00000000" w:rsidR="00000000" w:rsidRPr="00000000">
        <w:rPr>
          <w:rtl w:val="0"/>
        </w:rPr>
        <w:t xml:space="preserve">KATEK AI's AI Business OS goes live in as few as 3 business days. KATEK handles all integrations, training, and setup. The agent shows up to the onboarding call — KATEK takes it from there.</w:t>
      </w:r>
    </w:p>
    <w:p w:rsidR="00000000" w:rsidDel="00000000" w:rsidP="00000000" w:rsidRDefault="00000000" w:rsidRPr="00000000" w14:paraId="00000023">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24">
      <w:pPr>
        <w:spacing w:after="160" w:line="240" w:lineRule="auto"/>
        <w:rPr/>
      </w:pPr>
      <w:r w:rsidDel="00000000" w:rsidR="00000000" w:rsidRPr="00000000">
        <w:rPr>
          <w:rtl w:val="0"/>
        </w:rPr>
        <w:t xml:space="preserve">Real estate agents who automate lead follow-up with AI don't work less — they convert more. Every lead gets consistent, personalized attention regardless of pipeline size. </w:t>
      </w:r>
      <w:hyperlink r:id="rId8">
        <w:r w:rsidDel="00000000" w:rsidR="00000000" w:rsidRPr="00000000">
          <w:rPr>
            <w:color w:val="1a56cc"/>
            <w:u w:val="single"/>
            <w:rtl w:val="0"/>
          </w:rPr>
          <w:t xml:space="preserve">Book your discovery call with KATEK AI</w:t>
        </w:r>
      </w:hyperlink>
      <w:r w:rsidDel="00000000" w:rsidR="00000000" w:rsidRPr="00000000">
        <w:rPr>
          <w:rtl w:val="0"/>
        </w:rPr>
        <w:t xml:space="preserve"> and build your real estate AI system.</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tek-ai.com/business-os/" TargetMode="External"/><Relationship Id="rId7" Type="http://schemas.openxmlformats.org/officeDocument/2006/relationships/hyperlink" Target="https://l.katalyst-crm.com/widget/bookings/katek-ai-discovery-call" TargetMode="External"/><Relationship Id="rId8" Type="http://schemas.openxmlformats.org/officeDocument/2006/relationships/hyperlink" Target="https://l.katalyst-crm.com/widget/bookings/katek-ai-discovery-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