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3BE" w:rsidRPr="001A53BE" w:rsidRDefault="001A53BE" w:rsidP="001A53BE">
      <w:pPr>
        <w:spacing w:line="276" w:lineRule="auto"/>
        <w:jc w:val="center"/>
        <w:rPr>
          <w:rFonts w:ascii="Book Antiqua" w:hAnsi="Book Antiqua"/>
          <w:b/>
          <w:sz w:val="28"/>
          <w:szCs w:val="22"/>
        </w:rPr>
      </w:pPr>
      <w:r w:rsidRPr="001A53BE">
        <w:rPr>
          <w:rFonts w:ascii="Book Antiqua" w:hAnsi="Book Antiqua"/>
          <w:b/>
          <w:sz w:val="28"/>
          <w:szCs w:val="22"/>
        </w:rPr>
        <w:t>National Institute of Technology, Hamirpur (HP)</w:t>
      </w:r>
    </w:p>
    <w:p w:rsidR="001A53BE" w:rsidRPr="001A53BE" w:rsidRDefault="001A53BE" w:rsidP="001A53BE">
      <w:pPr>
        <w:spacing w:line="276" w:lineRule="auto"/>
        <w:jc w:val="center"/>
        <w:rPr>
          <w:rFonts w:ascii="Book Antiqua" w:hAnsi="Book Antiqua"/>
          <w:b/>
          <w:szCs w:val="22"/>
        </w:rPr>
      </w:pPr>
      <w:r w:rsidRPr="001A53BE">
        <w:rPr>
          <w:rFonts w:ascii="Book Antiqua" w:hAnsi="Book Antiqua"/>
          <w:b/>
          <w:szCs w:val="22"/>
        </w:rPr>
        <w:t>Incubation Centre</w:t>
      </w:r>
    </w:p>
    <w:p w:rsidR="001A53BE" w:rsidRPr="001A53BE" w:rsidRDefault="001A53BE" w:rsidP="001A53BE">
      <w:pPr>
        <w:spacing w:line="276" w:lineRule="auto"/>
        <w:jc w:val="center"/>
        <w:rPr>
          <w:rFonts w:ascii="Book Antiqua" w:hAnsi="Book Antiqua"/>
          <w:b/>
          <w:sz w:val="28"/>
          <w:szCs w:val="22"/>
          <w:u w:val="single"/>
        </w:rPr>
      </w:pPr>
      <w:r w:rsidRPr="001A53BE">
        <w:rPr>
          <w:rFonts w:ascii="Book Antiqua" w:hAnsi="Book Antiqua"/>
          <w:b/>
          <w:sz w:val="28"/>
          <w:szCs w:val="22"/>
          <w:u w:val="single"/>
        </w:rPr>
        <w:t>Innovative Research Incubation Club (IRIC)</w:t>
      </w:r>
    </w:p>
    <w:p w:rsidR="001A53BE" w:rsidRDefault="001A53BE" w:rsidP="001A53BE">
      <w:pPr>
        <w:spacing w:line="276" w:lineRule="auto"/>
        <w:jc w:val="center"/>
        <w:rPr>
          <w:rFonts w:ascii="Book Antiqua" w:hAnsi="Book Antiqua"/>
          <w:b/>
          <w:sz w:val="22"/>
          <w:szCs w:val="22"/>
        </w:rPr>
      </w:pPr>
    </w:p>
    <w:p w:rsidR="001A53BE" w:rsidRDefault="001A53BE" w:rsidP="001A53BE">
      <w:pPr>
        <w:spacing w:line="276" w:lineRule="auto"/>
        <w:jc w:val="center"/>
        <w:rPr>
          <w:rFonts w:ascii="Book Antiqua" w:hAnsi="Book Antiqua"/>
          <w:b/>
          <w:sz w:val="22"/>
          <w:szCs w:val="22"/>
        </w:rPr>
      </w:pPr>
      <w:r>
        <w:rPr>
          <w:rFonts w:ascii="Book Antiqua" w:hAnsi="Book Antiqua"/>
          <w:b/>
          <w:sz w:val="22"/>
          <w:szCs w:val="22"/>
        </w:rPr>
        <w:t>Project Proposal Form-2017</w:t>
      </w:r>
    </w:p>
    <w:p w:rsidR="001A53BE" w:rsidRDefault="001A53BE" w:rsidP="001A53BE">
      <w:pPr>
        <w:pStyle w:val="ListParagraph"/>
        <w:spacing w:line="276" w:lineRule="auto"/>
        <w:jc w:val="center"/>
        <w:rPr>
          <w:rFonts w:ascii="Book Antiqua" w:hAnsi="Book Antiqua"/>
          <w:b/>
          <w:sz w:val="22"/>
          <w:szCs w:val="22"/>
        </w:rPr>
      </w:pPr>
    </w:p>
    <w:p w:rsidR="00DB0C96" w:rsidRPr="00DB0C96" w:rsidRDefault="00DB0C96" w:rsidP="00582D62">
      <w:pPr>
        <w:pStyle w:val="ListParagraph"/>
        <w:numPr>
          <w:ilvl w:val="0"/>
          <w:numId w:val="18"/>
        </w:numPr>
        <w:spacing w:line="276" w:lineRule="auto"/>
        <w:rPr>
          <w:rFonts w:ascii="Book Antiqua" w:hAnsi="Book Antiqua"/>
          <w:b/>
          <w:sz w:val="22"/>
          <w:szCs w:val="22"/>
        </w:rPr>
      </w:pPr>
      <w:r>
        <w:rPr>
          <w:rFonts w:ascii="Book Antiqua" w:hAnsi="Book Antiqua"/>
          <w:b/>
          <w:sz w:val="22"/>
          <w:szCs w:val="22"/>
        </w:rPr>
        <w:t>Faculty</w:t>
      </w:r>
      <w:r w:rsidRPr="005577DF">
        <w:rPr>
          <w:rFonts w:ascii="Book Antiqua" w:hAnsi="Book Antiqua"/>
          <w:b/>
          <w:sz w:val="22"/>
          <w:szCs w:val="22"/>
        </w:rPr>
        <w:t xml:space="preserve"> </w:t>
      </w:r>
      <w:r>
        <w:rPr>
          <w:rFonts w:ascii="Book Antiqua" w:hAnsi="Book Antiqua"/>
          <w:b/>
          <w:sz w:val="22"/>
          <w:szCs w:val="22"/>
        </w:rPr>
        <w:t>Name:</w:t>
      </w:r>
      <w:r>
        <w:rPr>
          <w:rFonts w:ascii="Book Antiqua" w:hAnsi="Book Antiqua"/>
          <w:b/>
          <w:sz w:val="22"/>
          <w:szCs w:val="22"/>
        </w:rPr>
        <w:tab/>
      </w:r>
      <w:r w:rsidRPr="005577DF">
        <w:rPr>
          <w:rFonts w:ascii="Book Antiqua" w:hAnsi="Book Antiqua"/>
          <w:sz w:val="22"/>
          <w:szCs w:val="22"/>
        </w:rPr>
        <w:t>Dr. Rohit Dhiman</w:t>
      </w:r>
    </w:p>
    <w:p w:rsidR="00DB0C96" w:rsidRPr="00DB0C96" w:rsidRDefault="00DB0C96" w:rsidP="00582D62">
      <w:pPr>
        <w:pStyle w:val="ListParagraph"/>
        <w:numPr>
          <w:ilvl w:val="0"/>
          <w:numId w:val="18"/>
        </w:numPr>
        <w:spacing w:line="276" w:lineRule="auto"/>
        <w:rPr>
          <w:rFonts w:ascii="Book Antiqua" w:hAnsi="Book Antiqua"/>
          <w:b/>
          <w:sz w:val="22"/>
          <w:szCs w:val="22"/>
        </w:rPr>
      </w:pPr>
      <w:r>
        <w:rPr>
          <w:rFonts w:ascii="Book Antiqua" w:hAnsi="Book Antiqua"/>
          <w:b/>
          <w:sz w:val="22"/>
          <w:szCs w:val="22"/>
        </w:rPr>
        <w:t>Department:</w:t>
      </w:r>
      <w:r w:rsidRPr="00DB0C96">
        <w:rPr>
          <w:rFonts w:ascii="Book Antiqua" w:hAnsi="Book Antiqua"/>
          <w:sz w:val="22"/>
          <w:szCs w:val="22"/>
        </w:rPr>
        <w:t xml:space="preserve"> </w:t>
      </w:r>
      <w:r>
        <w:rPr>
          <w:rFonts w:ascii="Book Antiqua" w:hAnsi="Book Antiqua"/>
          <w:sz w:val="22"/>
          <w:szCs w:val="22"/>
        </w:rPr>
        <w:tab/>
      </w:r>
      <w:r>
        <w:rPr>
          <w:rFonts w:ascii="Book Antiqua" w:hAnsi="Book Antiqua"/>
          <w:sz w:val="22"/>
          <w:szCs w:val="22"/>
        </w:rPr>
        <w:tab/>
      </w:r>
      <w:r w:rsidRPr="00B401CC">
        <w:rPr>
          <w:rFonts w:ascii="Book Antiqua" w:hAnsi="Book Antiqua"/>
          <w:sz w:val="22"/>
          <w:szCs w:val="22"/>
        </w:rPr>
        <w:t>Electronics &amp; Commu</w:t>
      </w:r>
      <w:r>
        <w:rPr>
          <w:rFonts w:ascii="Book Antiqua" w:hAnsi="Book Antiqua"/>
          <w:sz w:val="22"/>
          <w:szCs w:val="22"/>
        </w:rPr>
        <w:t>nication</w:t>
      </w:r>
      <w:r w:rsidRPr="00B401CC">
        <w:rPr>
          <w:rFonts w:ascii="Book Antiqua" w:hAnsi="Book Antiqua"/>
          <w:sz w:val="22"/>
          <w:szCs w:val="22"/>
        </w:rPr>
        <w:t xml:space="preserve"> Eng</w:t>
      </w:r>
      <w:r>
        <w:rPr>
          <w:rFonts w:ascii="Book Antiqua" w:hAnsi="Book Antiqua"/>
          <w:sz w:val="22"/>
          <w:szCs w:val="22"/>
        </w:rPr>
        <w:t>ineering</w:t>
      </w:r>
      <w:r w:rsidRPr="00B401CC">
        <w:rPr>
          <w:rFonts w:ascii="Book Antiqua" w:hAnsi="Book Antiqua"/>
          <w:sz w:val="22"/>
          <w:szCs w:val="22"/>
        </w:rPr>
        <w:t xml:space="preserve"> </w:t>
      </w:r>
      <w:r>
        <w:rPr>
          <w:rFonts w:ascii="Book Antiqua" w:hAnsi="Book Antiqua"/>
          <w:sz w:val="22"/>
          <w:szCs w:val="22"/>
        </w:rPr>
        <w:t>Department,</w:t>
      </w:r>
    </w:p>
    <w:p w:rsidR="00DB0C96" w:rsidRPr="00DB0C96" w:rsidRDefault="00DB0C96" w:rsidP="00582D62">
      <w:pPr>
        <w:pStyle w:val="ListParagraph"/>
        <w:spacing w:line="276" w:lineRule="auto"/>
        <w:rPr>
          <w:rFonts w:ascii="Book Antiqua" w:hAnsi="Book Antiqua"/>
          <w:sz w:val="22"/>
          <w:szCs w:val="22"/>
        </w:rPr>
      </w:pP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sidRPr="00DB0C96">
        <w:rPr>
          <w:rFonts w:ascii="Book Antiqua" w:hAnsi="Book Antiqua"/>
          <w:sz w:val="22"/>
          <w:szCs w:val="22"/>
        </w:rPr>
        <w:t>National Institute of Technology Hamirpur (HP)-177 005</w:t>
      </w:r>
    </w:p>
    <w:p w:rsidR="00DB0C96" w:rsidRPr="00DB0C96" w:rsidRDefault="00DB0C96" w:rsidP="00582D62">
      <w:pPr>
        <w:pStyle w:val="ListParagraph"/>
        <w:numPr>
          <w:ilvl w:val="0"/>
          <w:numId w:val="18"/>
        </w:numPr>
        <w:spacing w:line="276" w:lineRule="auto"/>
        <w:rPr>
          <w:rFonts w:ascii="Book Antiqua" w:hAnsi="Book Antiqua"/>
          <w:b/>
          <w:sz w:val="22"/>
          <w:szCs w:val="22"/>
        </w:rPr>
      </w:pPr>
      <w:r w:rsidRPr="00DB0C96">
        <w:rPr>
          <w:rFonts w:ascii="Book Antiqua" w:hAnsi="Book Antiqua"/>
          <w:b/>
          <w:sz w:val="22"/>
          <w:szCs w:val="22"/>
        </w:rPr>
        <w:t>E-mail ID:</w:t>
      </w:r>
      <w:r w:rsidRPr="00DB0C96">
        <w:rPr>
          <w:rFonts w:ascii="Book Antiqua" w:hAnsi="Book Antiqua"/>
          <w:b/>
          <w:sz w:val="22"/>
          <w:szCs w:val="22"/>
        </w:rPr>
        <w:tab/>
      </w:r>
      <w:r>
        <w:rPr>
          <w:rFonts w:ascii="Book Antiqua" w:hAnsi="Book Antiqua"/>
          <w:sz w:val="22"/>
          <w:szCs w:val="22"/>
        </w:rPr>
        <w:tab/>
      </w:r>
      <w:hyperlink r:id="rId7" w:history="1">
        <w:r w:rsidRPr="00A54132">
          <w:rPr>
            <w:rStyle w:val="Hyperlink"/>
            <w:rFonts w:ascii="Book Antiqua" w:hAnsi="Book Antiqua"/>
            <w:sz w:val="22"/>
            <w:szCs w:val="22"/>
          </w:rPr>
          <w:t>rohitdhiman.nitham@gmail.com</w:t>
        </w:r>
      </w:hyperlink>
    </w:p>
    <w:p w:rsidR="00DB0C96" w:rsidRPr="005577DF" w:rsidRDefault="00DB0C96" w:rsidP="00582D62">
      <w:pPr>
        <w:pStyle w:val="ListParagraph"/>
        <w:numPr>
          <w:ilvl w:val="0"/>
          <w:numId w:val="18"/>
        </w:numPr>
        <w:spacing w:line="276" w:lineRule="auto"/>
        <w:rPr>
          <w:rFonts w:ascii="Book Antiqua" w:hAnsi="Book Antiqua"/>
          <w:b/>
          <w:sz w:val="22"/>
          <w:szCs w:val="22"/>
        </w:rPr>
      </w:pPr>
      <w:r>
        <w:rPr>
          <w:rFonts w:ascii="Book Antiqua" w:hAnsi="Book Antiqua"/>
          <w:b/>
          <w:sz w:val="22"/>
          <w:szCs w:val="22"/>
        </w:rPr>
        <w:t xml:space="preserve">Contact No.: </w:t>
      </w:r>
      <w:r w:rsidRPr="00B401CC">
        <w:rPr>
          <w:rFonts w:ascii="Book Antiqua" w:hAnsi="Book Antiqua"/>
          <w:sz w:val="22"/>
          <w:szCs w:val="22"/>
        </w:rPr>
        <w:t xml:space="preserve">: </w:t>
      </w:r>
      <w:r>
        <w:rPr>
          <w:rFonts w:ascii="Book Antiqua" w:hAnsi="Book Antiqua"/>
          <w:sz w:val="22"/>
          <w:szCs w:val="22"/>
        </w:rPr>
        <w:tab/>
      </w:r>
      <w:r>
        <w:rPr>
          <w:rFonts w:ascii="Book Antiqua" w:hAnsi="Book Antiqua"/>
          <w:sz w:val="22"/>
          <w:szCs w:val="22"/>
        </w:rPr>
        <w:tab/>
        <w:t>(</w:t>
      </w:r>
      <w:r w:rsidRPr="00B401CC">
        <w:rPr>
          <w:rFonts w:ascii="Book Antiqua" w:hAnsi="Book Antiqua"/>
          <w:sz w:val="22"/>
          <w:szCs w:val="22"/>
        </w:rPr>
        <w:t>91</w:t>
      </w:r>
      <w:r>
        <w:rPr>
          <w:rFonts w:ascii="Book Antiqua" w:hAnsi="Book Antiqua"/>
          <w:sz w:val="22"/>
          <w:szCs w:val="22"/>
        </w:rPr>
        <w:t>)-</w:t>
      </w:r>
      <w:r w:rsidRPr="00B401CC">
        <w:rPr>
          <w:rFonts w:ascii="Book Antiqua" w:hAnsi="Book Antiqua"/>
          <w:sz w:val="22"/>
          <w:szCs w:val="22"/>
        </w:rPr>
        <w:t>98824</w:t>
      </w:r>
      <w:r>
        <w:rPr>
          <w:rFonts w:ascii="Book Antiqua" w:hAnsi="Book Antiqua"/>
          <w:sz w:val="22"/>
          <w:szCs w:val="22"/>
        </w:rPr>
        <w:t>-</w:t>
      </w:r>
      <w:r w:rsidRPr="00B401CC">
        <w:rPr>
          <w:rFonts w:ascii="Book Antiqua" w:hAnsi="Book Antiqua"/>
          <w:sz w:val="22"/>
          <w:szCs w:val="22"/>
        </w:rPr>
        <w:t>10890</w:t>
      </w:r>
    </w:p>
    <w:p w:rsidR="00280D09" w:rsidRPr="00B401CC" w:rsidRDefault="00280D09" w:rsidP="00582D62">
      <w:pPr>
        <w:rPr>
          <w:rFonts w:ascii="Book Antiqua" w:hAnsi="Book Antiqua"/>
          <w:sz w:val="10"/>
          <w:szCs w:val="22"/>
        </w:rPr>
      </w:pPr>
    </w:p>
    <w:p w:rsidR="00280D09" w:rsidRPr="005577DF" w:rsidRDefault="00DB0C96" w:rsidP="00582D62">
      <w:pPr>
        <w:pStyle w:val="ListParagraph"/>
        <w:numPr>
          <w:ilvl w:val="0"/>
          <w:numId w:val="18"/>
        </w:numPr>
        <w:spacing w:line="360" w:lineRule="auto"/>
        <w:jc w:val="both"/>
        <w:rPr>
          <w:rFonts w:ascii="Book Antiqua" w:hAnsi="Book Antiqua"/>
          <w:sz w:val="22"/>
          <w:szCs w:val="22"/>
        </w:rPr>
      </w:pPr>
      <w:r>
        <w:rPr>
          <w:rFonts w:ascii="Book Antiqua" w:hAnsi="Book Antiqua"/>
          <w:b/>
          <w:sz w:val="22"/>
          <w:szCs w:val="22"/>
        </w:rPr>
        <w:t xml:space="preserve">Research/ </w:t>
      </w:r>
      <w:r w:rsidR="00280D09" w:rsidRPr="005577DF">
        <w:rPr>
          <w:rFonts w:ascii="Book Antiqua" w:hAnsi="Book Antiqua"/>
          <w:b/>
          <w:sz w:val="22"/>
          <w:szCs w:val="22"/>
        </w:rPr>
        <w:t xml:space="preserve">Project Title: </w:t>
      </w:r>
      <w:r w:rsidR="00280D09" w:rsidRPr="005577DF">
        <w:rPr>
          <w:rFonts w:ascii="Book Antiqua" w:hAnsi="Book Antiqua"/>
          <w:sz w:val="22"/>
          <w:szCs w:val="22"/>
        </w:rPr>
        <w:t xml:space="preserve">IoT Enabled </w:t>
      </w:r>
      <w:r w:rsidR="00582D62">
        <w:rPr>
          <w:rFonts w:ascii="Book Antiqua" w:hAnsi="Book Antiqua"/>
          <w:sz w:val="22"/>
          <w:szCs w:val="22"/>
        </w:rPr>
        <w:t xml:space="preserve">Real-Time Aqua Guider. </w:t>
      </w:r>
      <w:r w:rsidR="00280D09" w:rsidRPr="005577DF">
        <w:rPr>
          <w:rFonts w:ascii="Book Antiqua" w:hAnsi="Book Antiqua"/>
          <w:bCs/>
          <w:sz w:val="22"/>
          <w:szCs w:val="22"/>
        </w:rPr>
        <w:t xml:space="preserve">   </w:t>
      </w:r>
    </w:p>
    <w:p w:rsidR="00582D62" w:rsidRPr="00582D62" w:rsidRDefault="00582D62" w:rsidP="00582D62">
      <w:pPr>
        <w:pStyle w:val="ListParagraph"/>
        <w:numPr>
          <w:ilvl w:val="0"/>
          <w:numId w:val="18"/>
        </w:numPr>
        <w:spacing w:line="360" w:lineRule="auto"/>
        <w:jc w:val="both"/>
        <w:rPr>
          <w:rFonts w:ascii="Book Antiqua" w:hAnsi="Book Antiqua"/>
          <w:b/>
          <w:sz w:val="22"/>
          <w:szCs w:val="22"/>
        </w:rPr>
      </w:pPr>
      <w:r>
        <w:rPr>
          <w:rFonts w:ascii="Book Antiqua" w:hAnsi="Book Antiqua"/>
          <w:b/>
          <w:sz w:val="22"/>
          <w:szCs w:val="22"/>
        </w:rPr>
        <w:t xml:space="preserve">Research/ Project Description: </w:t>
      </w:r>
      <w:r w:rsidRPr="00F3541D">
        <w:rPr>
          <w:rFonts w:ascii="Book Antiqua" w:hAnsi="Book Antiqua"/>
          <w:sz w:val="22"/>
          <w:szCs w:val="22"/>
        </w:rPr>
        <w:t xml:space="preserve">The various technical aspects </w:t>
      </w:r>
      <w:r>
        <w:rPr>
          <w:rFonts w:ascii="Book Antiqua" w:hAnsi="Book Antiqua"/>
          <w:sz w:val="22"/>
          <w:szCs w:val="22"/>
        </w:rPr>
        <w:t xml:space="preserve">and details </w:t>
      </w:r>
      <w:r w:rsidRPr="00F3541D">
        <w:rPr>
          <w:rFonts w:ascii="Book Antiqua" w:hAnsi="Book Antiqua"/>
          <w:sz w:val="22"/>
          <w:szCs w:val="22"/>
        </w:rPr>
        <w:t>of the project have been detailed in following</w:t>
      </w:r>
      <w:r>
        <w:rPr>
          <w:rFonts w:ascii="Book Antiqua" w:hAnsi="Book Antiqua"/>
          <w:sz w:val="22"/>
          <w:szCs w:val="22"/>
        </w:rPr>
        <w:t xml:space="preserve"> write-up</w:t>
      </w:r>
      <w:r w:rsidRPr="00F3541D">
        <w:rPr>
          <w:rFonts w:ascii="Book Antiqua" w:hAnsi="Book Antiqua"/>
          <w:sz w:val="22"/>
          <w:szCs w:val="22"/>
        </w:rPr>
        <w:t>.</w:t>
      </w:r>
    </w:p>
    <w:p w:rsidR="00582D62" w:rsidRDefault="00582D62" w:rsidP="00582D62">
      <w:pPr>
        <w:pStyle w:val="ListParagraph"/>
        <w:numPr>
          <w:ilvl w:val="0"/>
          <w:numId w:val="32"/>
        </w:numPr>
        <w:spacing w:line="276" w:lineRule="auto"/>
        <w:jc w:val="both"/>
        <w:rPr>
          <w:rFonts w:ascii="Book Antiqua" w:hAnsi="Book Antiqua"/>
          <w:sz w:val="22"/>
          <w:szCs w:val="22"/>
        </w:rPr>
      </w:pPr>
      <w:r w:rsidRPr="00582D62">
        <w:rPr>
          <w:rFonts w:ascii="Book Antiqua" w:hAnsi="Book Antiqua"/>
          <w:b/>
          <w:sz w:val="22"/>
          <w:szCs w:val="22"/>
        </w:rPr>
        <w:t xml:space="preserve">Introduction: </w:t>
      </w:r>
      <w:r w:rsidRPr="00582D62">
        <w:rPr>
          <w:rFonts w:ascii="Book Antiqua" w:hAnsi="Book Antiqua"/>
          <w:sz w:val="22"/>
          <w:szCs w:val="22"/>
        </w:rPr>
        <w:t xml:space="preserve">Aquaculture is the considered as secondary farming in India. </w:t>
      </w:r>
      <w:r w:rsidRPr="00582D62">
        <w:rPr>
          <w:rFonts w:ascii="Book Antiqua" w:hAnsi="Book Antiqua"/>
          <w:sz w:val="22"/>
          <w:szCs w:val="22"/>
          <w:shd w:val="clear" w:color="auto" w:fill="FFFFFF"/>
        </w:rPr>
        <w:t>As the second largest country in aquaculture production, the share of inland fisheries has 85 percent in total aqua production.</w:t>
      </w:r>
      <w:r w:rsidRPr="00582D62">
        <w:rPr>
          <w:rStyle w:val="apple-converted-space"/>
          <w:rFonts w:ascii="Book Antiqua" w:hAnsi="Book Antiqua"/>
          <w:sz w:val="22"/>
          <w:szCs w:val="22"/>
          <w:shd w:val="clear" w:color="auto" w:fill="FFFFFF"/>
        </w:rPr>
        <w:t xml:space="preserve"> But there are many </w:t>
      </w:r>
      <w:r w:rsidRPr="00582D62">
        <w:rPr>
          <w:rFonts w:ascii="Book Antiqua" w:hAnsi="Book Antiqua"/>
          <w:sz w:val="22"/>
          <w:szCs w:val="22"/>
        </w:rPr>
        <w:t>problems challenging this sector. The major problem in aqua-farming is the sudden change of dissolved oxygen, Ph value, Ammonia level and minerals in water. These abnormal changes cause problems for the shrimps or fishes in the pond. Normally farmers make a weekly check of these levels. But fishes or Shrimps are sensitive towards these changes in water and sometimes leads to the sudden death of all in the pond. Aquaculture operations can spread parasites and disease into the wild.</w:t>
      </w:r>
      <w:r>
        <w:rPr>
          <w:rFonts w:ascii="Book Antiqua" w:hAnsi="Book Antiqua"/>
          <w:sz w:val="22"/>
          <w:szCs w:val="22"/>
        </w:rPr>
        <w:t xml:space="preserve"> </w:t>
      </w:r>
      <w:r w:rsidRPr="00582D62">
        <w:rPr>
          <w:rFonts w:ascii="Book Antiqua" w:hAnsi="Book Antiqua"/>
          <w:sz w:val="22"/>
          <w:szCs w:val="22"/>
        </w:rPr>
        <w:t>The table below gives a view of parameters optimum levels in water to be considered for aqua farming.</w:t>
      </w:r>
    </w:p>
    <w:p w:rsidR="001A53BE" w:rsidRDefault="001A53BE" w:rsidP="001A53BE">
      <w:pPr>
        <w:pStyle w:val="ListParagraph"/>
        <w:spacing w:line="276" w:lineRule="auto"/>
        <w:jc w:val="both"/>
        <w:rPr>
          <w:rFonts w:ascii="Book Antiqua" w:hAnsi="Book Antiqua"/>
          <w:sz w:val="22"/>
          <w:szCs w:val="22"/>
        </w:rPr>
      </w:pPr>
    </w:p>
    <w:tbl>
      <w:tblPr>
        <w:tblW w:w="679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961"/>
        <w:gridCol w:w="2835"/>
      </w:tblGrid>
      <w:tr w:rsidR="00582D62" w:rsidRPr="00582D62" w:rsidTr="00527D9F">
        <w:trPr>
          <w:trHeight w:val="300"/>
          <w:tblCellSpacing w:w="0" w:type="dxa"/>
          <w:jc w:val="center"/>
        </w:trPr>
        <w:tc>
          <w:tcPr>
            <w:tcW w:w="3961" w:type="dxa"/>
            <w:tcBorders>
              <w:top w:val="outset" w:sz="6" w:space="0" w:color="auto"/>
              <w:left w:val="outset" w:sz="6" w:space="0" w:color="auto"/>
              <w:bottom w:val="outset" w:sz="6" w:space="0" w:color="auto"/>
              <w:right w:val="outset" w:sz="6" w:space="0" w:color="auto"/>
            </w:tcBorders>
            <w:shd w:val="clear" w:color="auto" w:fill="598DB4"/>
            <w:vAlign w:val="center"/>
            <w:hideMark/>
          </w:tcPr>
          <w:p w:rsidR="00582D62" w:rsidRPr="00582D62" w:rsidRDefault="00582D62" w:rsidP="00582D62">
            <w:pPr>
              <w:spacing w:line="276" w:lineRule="auto"/>
              <w:jc w:val="center"/>
              <w:rPr>
                <w:rFonts w:ascii="Book Antiqua" w:hAnsi="Book Antiqua" w:cs="Arial"/>
                <w:b/>
                <w:lang w:eastAsia="en-IN"/>
              </w:rPr>
            </w:pPr>
            <w:r w:rsidRPr="00582D62">
              <w:rPr>
                <w:rFonts w:ascii="Book Antiqua" w:hAnsi="Book Antiqua" w:cs="Arial"/>
                <w:b/>
                <w:bCs/>
                <w:sz w:val="22"/>
                <w:szCs w:val="22"/>
                <w:lang w:eastAsia="en-IN"/>
              </w:rPr>
              <w:t>Water Parameters</w:t>
            </w:r>
          </w:p>
        </w:tc>
        <w:tc>
          <w:tcPr>
            <w:tcW w:w="2835" w:type="dxa"/>
            <w:tcBorders>
              <w:top w:val="outset" w:sz="6" w:space="0" w:color="auto"/>
              <w:left w:val="outset" w:sz="6" w:space="0" w:color="auto"/>
              <w:bottom w:val="outset" w:sz="6" w:space="0" w:color="auto"/>
              <w:right w:val="outset" w:sz="6" w:space="0" w:color="auto"/>
            </w:tcBorders>
            <w:shd w:val="clear" w:color="auto" w:fill="598DB4"/>
            <w:vAlign w:val="center"/>
            <w:hideMark/>
          </w:tcPr>
          <w:p w:rsidR="00582D62" w:rsidRPr="00582D62" w:rsidRDefault="00582D62" w:rsidP="00582D62">
            <w:pPr>
              <w:spacing w:line="276" w:lineRule="auto"/>
              <w:jc w:val="center"/>
              <w:rPr>
                <w:rFonts w:ascii="Book Antiqua" w:hAnsi="Book Antiqua" w:cs="Arial"/>
                <w:b/>
                <w:lang w:eastAsia="en-IN"/>
              </w:rPr>
            </w:pPr>
            <w:r w:rsidRPr="00582D62">
              <w:rPr>
                <w:rFonts w:ascii="Book Antiqua" w:hAnsi="Book Antiqua" w:cs="Arial"/>
                <w:b/>
                <w:bCs/>
                <w:sz w:val="22"/>
                <w:szCs w:val="22"/>
                <w:lang w:eastAsia="en-IN"/>
              </w:rPr>
              <w:t>Optimum level</w:t>
            </w:r>
          </w:p>
        </w:tc>
      </w:tr>
      <w:tr w:rsidR="00582D62" w:rsidRPr="00582D62" w:rsidTr="00527D9F">
        <w:trPr>
          <w:trHeight w:val="300"/>
          <w:tblCellSpacing w:w="0" w:type="dxa"/>
          <w:jc w:val="center"/>
        </w:trPr>
        <w:tc>
          <w:tcPr>
            <w:tcW w:w="3961"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Dissolved Oxygen</w:t>
            </w:r>
          </w:p>
        </w:tc>
        <w:tc>
          <w:tcPr>
            <w:tcW w:w="2835"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3.5-4 ppm</w:t>
            </w:r>
          </w:p>
        </w:tc>
      </w:tr>
      <w:tr w:rsidR="00582D62" w:rsidRPr="00582D62" w:rsidTr="00527D9F">
        <w:trPr>
          <w:trHeight w:val="300"/>
          <w:tblCellSpacing w:w="0" w:type="dxa"/>
          <w:jc w:val="center"/>
        </w:trPr>
        <w:tc>
          <w:tcPr>
            <w:tcW w:w="3961"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Salinity</w:t>
            </w:r>
          </w:p>
        </w:tc>
        <w:tc>
          <w:tcPr>
            <w:tcW w:w="2835"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10-25 ppt</w:t>
            </w:r>
          </w:p>
        </w:tc>
      </w:tr>
      <w:tr w:rsidR="00582D62" w:rsidRPr="00582D62" w:rsidTr="00527D9F">
        <w:trPr>
          <w:trHeight w:val="300"/>
          <w:tblCellSpacing w:w="0" w:type="dxa"/>
          <w:jc w:val="center"/>
        </w:trPr>
        <w:tc>
          <w:tcPr>
            <w:tcW w:w="3961"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Water Temperature</w:t>
            </w:r>
          </w:p>
        </w:tc>
        <w:tc>
          <w:tcPr>
            <w:tcW w:w="2835"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26-32 (°C)</w:t>
            </w:r>
          </w:p>
        </w:tc>
      </w:tr>
      <w:tr w:rsidR="00582D62" w:rsidRPr="00582D62" w:rsidTr="00527D9F">
        <w:trPr>
          <w:trHeight w:val="300"/>
          <w:tblCellSpacing w:w="0" w:type="dxa"/>
          <w:jc w:val="center"/>
        </w:trPr>
        <w:tc>
          <w:tcPr>
            <w:tcW w:w="3961"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pH</w:t>
            </w:r>
          </w:p>
        </w:tc>
        <w:tc>
          <w:tcPr>
            <w:tcW w:w="2835"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6.8-8.7</w:t>
            </w:r>
          </w:p>
        </w:tc>
      </w:tr>
      <w:tr w:rsidR="00582D62" w:rsidRPr="00582D62" w:rsidTr="00527D9F">
        <w:trPr>
          <w:trHeight w:val="300"/>
          <w:tblCellSpacing w:w="0" w:type="dxa"/>
          <w:jc w:val="center"/>
        </w:trPr>
        <w:tc>
          <w:tcPr>
            <w:tcW w:w="3961"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Total nitrite nitrogen</w:t>
            </w:r>
          </w:p>
        </w:tc>
        <w:tc>
          <w:tcPr>
            <w:tcW w:w="2835"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1.0 ppm</w:t>
            </w:r>
          </w:p>
        </w:tc>
      </w:tr>
      <w:tr w:rsidR="00582D62" w:rsidRPr="00582D62" w:rsidTr="00527D9F">
        <w:trPr>
          <w:trHeight w:val="300"/>
          <w:tblCellSpacing w:w="0" w:type="dxa"/>
          <w:jc w:val="center"/>
        </w:trPr>
        <w:tc>
          <w:tcPr>
            <w:tcW w:w="3961"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Total ammonia (less than)</w:t>
            </w:r>
          </w:p>
        </w:tc>
        <w:tc>
          <w:tcPr>
            <w:tcW w:w="2835"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1.0 ppm</w:t>
            </w:r>
          </w:p>
        </w:tc>
      </w:tr>
      <w:tr w:rsidR="00582D62" w:rsidRPr="00582D62" w:rsidTr="00527D9F">
        <w:trPr>
          <w:trHeight w:val="300"/>
          <w:tblCellSpacing w:w="0" w:type="dxa"/>
          <w:jc w:val="center"/>
        </w:trPr>
        <w:tc>
          <w:tcPr>
            <w:tcW w:w="3961"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 xml:space="preserve">Biological Oxygen Demand </w:t>
            </w:r>
          </w:p>
        </w:tc>
        <w:tc>
          <w:tcPr>
            <w:tcW w:w="2835"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10 ppm</w:t>
            </w:r>
          </w:p>
        </w:tc>
      </w:tr>
      <w:tr w:rsidR="00582D62" w:rsidRPr="00582D62" w:rsidTr="00527D9F">
        <w:trPr>
          <w:trHeight w:val="300"/>
          <w:tblCellSpacing w:w="0" w:type="dxa"/>
          <w:jc w:val="center"/>
        </w:trPr>
        <w:tc>
          <w:tcPr>
            <w:tcW w:w="3961"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 xml:space="preserve">Chemical Oxygen Demand </w:t>
            </w:r>
          </w:p>
        </w:tc>
        <w:tc>
          <w:tcPr>
            <w:tcW w:w="2835"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70 ppm</w:t>
            </w:r>
          </w:p>
        </w:tc>
      </w:tr>
      <w:tr w:rsidR="00582D62" w:rsidRPr="00582D62" w:rsidTr="00527D9F">
        <w:trPr>
          <w:trHeight w:val="300"/>
          <w:tblCellSpacing w:w="0" w:type="dxa"/>
          <w:jc w:val="center"/>
        </w:trPr>
        <w:tc>
          <w:tcPr>
            <w:tcW w:w="3961"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Transparency</w:t>
            </w:r>
          </w:p>
        </w:tc>
        <w:tc>
          <w:tcPr>
            <w:tcW w:w="2835"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35 cm</w:t>
            </w:r>
          </w:p>
        </w:tc>
      </w:tr>
      <w:tr w:rsidR="00582D62" w:rsidRPr="00582D62" w:rsidTr="00527D9F">
        <w:trPr>
          <w:trHeight w:val="300"/>
          <w:tblCellSpacing w:w="0" w:type="dxa"/>
          <w:jc w:val="center"/>
        </w:trPr>
        <w:tc>
          <w:tcPr>
            <w:tcW w:w="3961"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Carbon dioxide (less than)</w:t>
            </w:r>
          </w:p>
        </w:tc>
        <w:tc>
          <w:tcPr>
            <w:tcW w:w="2835"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10 ppm</w:t>
            </w:r>
          </w:p>
        </w:tc>
      </w:tr>
      <w:tr w:rsidR="00582D62" w:rsidRPr="00582D62" w:rsidTr="00527D9F">
        <w:trPr>
          <w:trHeight w:val="300"/>
          <w:tblCellSpacing w:w="0" w:type="dxa"/>
          <w:jc w:val="center"/>
        </w:trPr>
        <w:tc>
          <w:tcPr>
            <w:tcW w:w="3961"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Sulphide (less than)</w:t>
            </w:r>
          </w:p>
        </w:tc>
        <w:tc>
          <w:tcPr>
            <w:tcW w:w="2835" w:type="dxa"/>
            <w:tcBorders>
              <w:top w:val="outset" w:sz="6" w:space="0" w:color="auto"/>
              <w:left w:val="outset" w:sz="6" w:space="0" w:color="auto"/>
              <w:bottom w:val="outset" w:sz="6" w:space="0" w:color="auto"/>
              <w:right w:val="outset" w:sz="6" w:space="0" w:color="auto"/>
            </w:tcBorders>
            <w:shd w:val="clear" w:color="auto" w:fill="DCF4FE"/>
            <w:vAlign w:val="center"/>
            <w:hideMark/>
          </w:tcPr>
          <w:p w:rsidR="00582D62" w:rsidRPr="00582D62" w:rsidRDefault="00582D62" w:rsidP="00582D62">
            <w:pPr>
              <w:jc w:val="center"/>
              <w:rPr>
                <w:rFonts w:ascii="Book Antiqua" w:hAnsi="Book Antiqua" w:cs="Arial"/>
                <w:color w:val="000000"/>
                <w:lang w:eastAsia="en-IN"/>
              </w:rPr>
            </w:pPr>
            <w:r w:rsidRPr="00582D62">
              <w:rPr>
                <w:rFonts w:ascii="Book Antiqua" w:hAnsi="Book Antiqua" w:cs="Arial"/>
                <w:color w:val="000000"/>
                <w:sz w:val="22"/>
                <w:szCs w:val="22"/>
                <w:lang w:eastAsia="en-IN"/>
              </w:rPr>
              <w:t>0.003 ppm</w:t>
            </w:r>
          </w:p>
        </w:tc>
      </w:tr>
    </w:tbl>
    <w:p w:rsidR="00582D62" w:rsidRDefault="00582D62" w:rsidP="00582D62">
      <w:pPr>
        <w:pStyle w:val="ListParagraph"/>
        <w:spacing w:line="276" w:lineRule="auto"/>
        <w:jc w:val="both"/>
        <w:rPr>
          <w:rFonts w:ascii="Book Antiqua" w:hAnsi="Book Antiqua"/>
          <w:sz w:val="22"/>
          <w:szCs w:val="22"/>
        </w:rPr>
      </w:pPr>
    </w:p>
    <w:p w:rsidR="00582D62" w:rsidRPr="00582D62" w:rsidRDefault="00582D62" w:rsidP="00582D62">
      <w:pPr>
        <w:pStyle w:val="ListParagraph"/>
        <w:spacing w:line="276" w:lineRule="auto"/>
        <w:jc w:val="both"/>
        <w:rPr>
          <w:rFonts w:ascii="Book Antiqua" w:hAnsi="Book Antiqua"/>
          <w:sz w:val="22"/>
          <w:szCs w:val="22"/>
        </w:rPr>
      </w:pPr>
      <w:r w:rsidRPr="00582D62">
        <w:rPr>
          <w:rFonts w:ascii="Book Antiqua" w:hAnsi="Book Antiqua"/>
          <w:sz w:val="22"/>
          <w:szCs w:val="22"/>
        </w:rPr>
        <w:t xml:space="preserve">Thus, to overcome this major problem we are designing a real-time monitoring system through IoT which provides information to farmers regarding these values in water by using sensors on periodic bases. If the value greater than the limit it directly </w:t>
      </w:r>
      <w:r w:rsidRPr="00582D62">
        <w:rPr>
          <w:rFonts w:ascii="Book Antiqua" w:hAnsi="Book Antiqua"/>
          <w:sz w:val="22"/>
          <w:szCs w:val="22"/>
        </w:rPr>
        <w:lastRenderedPageBreak/>
        <w:t>sends an alert message to concern framer and doctor associated with the farm. Some sprinkler motors are used to create motion in water order to separate or move the minerals which are stagnant at one point by creating an artificial sea environment for the fish or shrimp in the pond. Through the proposed system we can develop a real-time water monitoring system for farmers and artificial sea environment for fishes and shrimps.</w:t>
      </w:r>
    </w:p>
    <w:p w:rsidR="00582D62" w:rsidRDefault="00582D62" w:rsidP="00582D62">
      <w:pPr>
        <w:spacing w:line="276" w:lineRule="auto"/>
        <w:jc w:val="both"/>
        <w:rPr>
          <w:rFonts w:ascii="Book Antiqua" w:hAnsi="Book Antiqua"/>
          <w:sz w:val="22"/>
          <w:szCs w:val="22"/>
        </w:rPr>
      </w:pPr>
    </w:p>
    <w:p w:rsidR="00582D62" w:rsidRPr="00582D62" w:rsidRDefault="00582D62" w:rsidP="00582D62">
      <w:pPr>
        <w:pStyle w:val="ListParagraph"/>
        <w:numPr>
          <w:ilvl w:val="0"/>
          <w:numId w:val="32"/>
        </w:numPr>
        <w:spacing w:line="276" w:lineRule="auto"/>
        <w:jc w:val="both"/>
        <w:rPr>
          <w:rFonts w:ascii="Book Antiqua" w:hAnsi="Book Antiqua"/>
          <w:b/>
          <w:sz w:val="22"/>
          <w:szCs w:val="22"/>
        </w:rPr>
      </w:pPr>
      <w:r w:rsidRPr="00582D62">
        <w:rPr>
          <w:rFonts w:ascii="Book Antiqua" w:hAnsi="Book Antiqua"/>
          <w:b/>
          <w:sz w:val="22"/>
          <w:szCs w:val="22"/>
        </w:rPr>
        <w:t>Objectives:</w:t>
      </w:r>
      <w:r>
        <w:rPr>
          <w:rFonts w:ascii="Book Antiqua" w:hAnsi="Book Antiqua"/>
          <w:b/>
          <w:sz w:val="22"/>
          <w:szCs w:val="22"/>
        </w:rPr>
        <w:t xml:space="preserve"> </w:t>
      </w:r>
      <w:r w:rsidRPr="00582D62">
        <w:rPr>
          <w:rFonts w:ascii="Book Antiqua" w:hAnsi="Book Antiqua"/>
          <w:sz w:val="22"/>
          <w:szCs w:val="22"/>
        </w:rPr>
        <w:t>The study is focused to accomplish the following objectives</w:t>
      </w:r>
      <w:r>
        <w:rPr>
          <w:rFonts w:ascii="Book Antiqua" w:hAnsi="Book Antiqua"/>
          <w:sz w:val="22"/>
          <w:szCs w:val="22"/>
        </w:rPr>
        <w:t>—</w:t>
      </w:r>
    </w:p>
    <w:p w:rsidR="00582D62" w:rsidRPr="00582D62" w:rsidRDefault="00582D62" w:rsidP="00582D62">
      <w:pPr>
        <w:pStyle w:val="ListParagraph"/>
        <w:numPr>
          <w:ilvl w:val="0"/>
          <w:numId w:val="31"/>
        </w:numPr>
        <w:suppressAutoHyphens w:val="0"/>
        <w:spacing w:line="276" w:lineRule="auto"/>
        <w:jc w:val="both"/>
        <w:rPr>
          <w:rFonts w:ascii="Book Antiqua" w:hAnsi="Book Antiqua"/>
          <w:sz w:val="22"/>
          <w:szCs w:val="22"/>
        </w:rPr>
      </w:pPr>
      <w:r w:rsidRPr="00582D62">
        <w:rPr>
          <w:rFonts w:ascii="Book Antiqua" w:hAnsi="Book Antiqua"/>
          <w:sz w:val="22"/>
          <w:szCs w:val="22"/>
        </w:rPr>
        <w:t xml:space="preserve">To measure the parameters in water affecting the growth </w:t>
      </w:r>
      <w:r>
        <w:rPr>
          <w:rFonts w:ascii="Book Antiqua" w:hAnsi="Book Antiqua"/>
          <w:sz w:val="22"/>
          <w:szCs w:val="22"/>
        </w:rPr>
        <w:t xml:space="preserve">of </w:t>
      </w:r>
      <w:r w:rsidRPr="00582D62">
        <w:rPr>
          <w:rFonts w:ascii="Book Antiqua" w:hAnsi="Book Antiqua"/>
          <w:sz w:val="22"/>
          <w:szCs w:val="22"/>
        </w:rPr>
        <w:t>fish or shrimp.</w:t>
      </w:r>
    </w:p>
    <w:p w:rsidR="00582D62" w:rsidRPr="00582D62" w:rsidRDefault="00582D62" w:rsidP="00582D62">
      <w:pPr>
        <w:pStyle w:val="ListParagraph"/>
        <w:numPr>
          <w:ilvl w:val="0"/>
          <w:numId w:val="31"/>
        </w:numPr>
        <w:suppressAutoHyphens w:val="0"/>
        <w:spacing w:line="276" w:lineRule="auto"/>
        <w:jc w:val="both"/>
        <w:rPr>
          <w:rFonts w:ascii="Book Antiqua" w:hAnsi="Book Antiqua"/>
          <w:sz w:val="22"/>
          <w:szCs w:val="22"/>
        </w:rPr>
      </w:pPr>
      <w:r w:rsidRPr="00582D62">
        <w:rPr>
          <w:rFonts w:ascii="Book Antiqua" w:hAnsi="Book Antiqua"/>
          <w:sz w:val="22"/>
          <w:szCs w:val="22"/>
        </w:rPr>
        <w:t>Upload the data into the cloud using Intel Galileo Gen2.</w:t>
      </w:r>
    </w:p>
    <w:p w:rsidR="00582D62" w:rsidRPr="001A53BE" w:rsidRDefault="00582D62" w:rsidP="00582D62">
      <w:pPr>
        <w:pStyle w:val="ListParagraph"/>
        <w:numPr>
          <w:ilvl w:val="0"/>
          <w:numId w:val="31"/>
        </w:numPr>
        <w:suppressAutoHyphens w:val="0"/>
        <w:spacing w:line="276" w:lineRule="auto"/>
        <w:jc w:val="both"/>
        <w:rPr>
          <w:rFonts w:ascii="Book Antiqua" w:hAnsi="Book Antiqua"/>
          <w:sz w:val="22"/>
          <w:szCs w:val="22"/>
        </w:rPr>
      </w:pPr>
      <w:r w:rsidRPr="001A53BE">
        <w:rPr>
          <w:rFonts w:ascii="Book Antiqua" w:hAnsi="Book Antiqua"/>
          <w:sz w:val="22"/>
          <w:szCs w:val="22"/>
        </w:rPr>
        <w:t>Providing an alert message for the farmers when these levels increase threshold</w:t>
      </w:r>
      <w:r w:rsidR="001A53BE">
        <w:rPr>
          <w:rFonts w:ascii="Book Antiqua" w:hAnsi="Book Antiqua"/>
          <w:sz w:val="22"/>
          <w:szCs w:val="22"/>
        </w:rPr>
        <w:t>.</w:t>
      </w:r>
      <w:r w:rsidRPr="001A53BE">
        <w:rPr>
          <w:rFonts w:ascii="Book Antiqua" w:hAnsi="Book Antiqua"/>
          <w:sz w:val="22"/>
          <w:szCs w:val="22"/>
        </w:rPr>
        <w:t xml:space="preserve"> Turning on the sprinklers remotely by farmers.</w:t>
      </w:r>
    </w:p>
    <w:p w:rsidR="00582D62" w:rsidRPr="00582D62" w:rsidRDefault="00582D62" w:rsidP="00582D62">
      <w:pPr>
        <w:pStyle w:val="ListParagraph"/>
        <w:suppressAutoHyphens w:val="0"/>
        <w:spacing w:line="276" w:lineRule="auto"/>
        <w:jc w:val="both"/>
        <w:rPr>
          <w:rFonts w:ascii="Book Antiqua" w:hAnsi="Book Antiqua"/>
          <w:sz w:val="22"/>
          <w:szCs w:val="22"/>
        </w:rPr>
      </w:pPr>
    </w:p>
    <w:p w:rsidR="00582D62" w:rsidRPr="00582D62" w:rsidRDefault="00582D62" w:rsidP="00582D62">
      <w:pPr>
        <w:pStyle w:val="ListParagraph"/>
        <w:numPr>
          <w:ilvl w:val="0"/>
          <w:numId w:val="32"/>
        </w:numPr>
        <w:spacing w:line="276" w:lineRule="auto"/>
        <w:jc w:val="both"/>
        <w:rPr>
          <w:rFonts w:ascii="Book Antiqua" w:hAnsi="Book Antiqua"/>
          <w:sz w:val="22"/>
          <w:szCs w:val="22"/>
        </w:rPr>
      </w:pPr>
      <w:r w:rsidRPr="00582D62">
        <w:rPr>
          <w:rFonts w:ascii="Book Antiqua" w:hAnsi="Book Antiqua"/>
          <w:b/>
          <w:sz w:val="22"/>
          <w:szCs w:val="22"/>
        </w:rPr>
        <w:t xml:space="preserve">Methodology: </w:t>
      </w:r>
      <w:r w:rsidRPr="00582D62">
        <w:rPr>
          <w:rFonts w:ascii="Book Antiqua" w:hAnsi="Book Antiqua"/>
          <w:sz w:val="22"/>
          <w:szCs w:val="22"/>
        </w:rPr>
        <w:t xml:space="preserve">The block diagram (Fig. 1) below gives an overview of the methodology developed in this project.  The different sensors are connected to the microcontroller for sensor data processing. The data is uploaded into the cloud in regular intervals and processed for analysis. The alert message is send to the farmers and to the doctor associated with the pound if the threshold value of the sensors is overflowed.  The sprinkler motors are activated by the farmer at regular bases remotely. </w:t>
      </w:r>
    </w:p>
    <w:p w:rsidR="00582D62" w:rsidRPr="00582D62" w:rsidRDefault="00F36A35" w:rsidP="00582D62">
      <w:pPr>
        <w:spacing w:line="276" w:lineRule="auto"/>
        <w:rPr>
          <w:rFonts w:ascii="Book Antiqua" w:hAnsi="Book Antiqua"/>
          <w:sz w:val="22"/>
          <w:szCs w:val="22"/>
        </w:rPr>
      </w:pPr>
      <w:r>
        <w:rPr>
          <w:rFonts w:ascii="Book Antiqua" w:hAnsi="Book Antiqua"/>
          <w:noProof/>
          <w:sz w:val="22"/>
          <w:szCs w:val="22"/>
          <w:lang w:eastAsia="en-IN"/>
        </w:rPr>
      </w:r>
      <w:r>
        <w:rPr>
          <w:rFonts w:ascii="Book Antiqua" w:hAnsi="Book Antiqua"/>
          <w:noProof/>
          <w:sz w:val="22"/>
          <w:szCs w:val="22"/>
          <w:lang w:eastAsia="en-IN"/>
        </w:rPr>
        <w:pict>
          <v:group id="Canvas 1" o:spid="_x0000_s1147" editas="canvas" style="width:460.3pt;height:161.9pt;mso-position-horizontal-relative:char;mso-position-vertical-relative:line" coordorigin="1440,7153" coordsize="920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7C6gQAAF4cAAAOAAAAZHJzL2Uyb0RvYy54bWzsWW1v2zYQ/j5g/4HQ98V6fzHiFIG7bgOK&#10;Nmi69TMjUbYwidQoOnb263d3pGzHi5uuzYItsD/IlHg8HY/38Dmezl9tupbdCj00Ss684Mz3mJCl&#10;qhq5mHm/fnzzQ+6xwXBZ8VZJMfPuxOC9uvj+u/N1PxWhWqq2EpqBEjlM1/3MWxrTTyeToVyKjg9n&#10;qhcSOmulO27gVi8mleZr0N61k9D308la6arXqhTDAE9f207vgvTXtSjN+7oehGHtzAPbDF01XW/w&#10;Ork459OF5v2yKZ0Z/Cus6Hgj4aVbVa+54Wylm7+p6ppSq0HV5qxU3UTVdVMKmgPMJvAPZjPn8pYP&#10;NJkSvDMaCK0n1HuzAB+AyukaFkNQG5Zi6LeLMnzby66XvBc0h2Favru90qypZl7oMck7CIgPsERc&#10;LlrBQlyMdU9S1/2VdncDNNGzm1p3+A8+YxtQkGRFGkYeu4OwC7M0SjK7mGJjWAkCQeLHmQ/hV4JE&#10;EkVREaPAZKep14P5SaiOYWPmabCE1pDfvh2MFR1FYBxaZm2hlrlrBZrTyg+ihimhSTSaQlfMW81u&#10;OQRd9XtgHy95JeyjxIefs2UrTZaRMtRaN2271esUICTu67U2OlkcJijitwP9YwbZgVtpeqOSZjuw&#10;a6TSDw1uTeAMr6386BjrDvSM2dxsQD82b1R1B+utlYXd0JdvGnD1Wz6YK64BZ4BI2DvMe7jUrVrP&#10;POVaHlsq/edDz1EeAhJ6PbYG3M684Y8V18Jj7S8SQrUI4hiBTjdxkoVwo/d7bvZ75KqbK1ilAHap&#10;vqQmypt2bNZadZ9gi7nEt0IXlyW8e+aVRo83c2P3E9ikSnF5SWIA7p6bt/IaoWrXD0Pp4+YT172L&#10;NwOR+k6N8ODTg7Czsrg0Ul2ujKobismdX53rAarW2/86ZgFsDrNqJStRsR12I4wKNA0Q/gXY9Ys4&#10;Lix0gyiKsxyHQ/iO0I3DPE9gTRC6WZT7xQiXcRMYcTlCFw1CayhmDxyJEB/DlPYStHM44ZfwPjrm&#10;Pn5piyak78LtBGMKrv8/jOMRxtdG82axNOxSa7VmcyUlQEhpRkTp0DyXjzFxkEZ5kDkmjoskDpP7&#10;cC7iIExg70Q0F4ntPU7Dg7Nqa47dPh8ENdIvbhyGN+2PsmLmroeUwuiGMgrHVCjyBez9CMs+TM2P&#10;MOxzUrPZPErNlo+R/HFxn484kjHi5q1aVWzOW/g3jMLEhdkR0rCbDuR3mZ/GhD+X/sVBlCR5ShyS&#10;5kmU0uT3KCRJojAfgy5Kw3j0zhEKKdE0Z9mJRSif/dYs0CX6p2TwJSaDAL3DA1z6z5LANEuRDPAA&#10;F8VhYY9Eewj2iyTKoB9pgyiG9ovjxHE6vz3Z+Y2Qu83pT8e4F3WMy0bkHs3/qJLy+fyP1W3T/0wH&#10;Z2z9Np5yHT1HYVDEmPNhypcFQMYHKSEhH5Ed5klmSzfHkX1KCcE3X1Gt+Q+nhFCXO6QPKgJ8Ph3E&#10;XH+//peAGoyhEOsFrpi7KyJEeZFBlYH4I83CjAqMx6PsxB9Pyx/bU+SJP14UfwSwrVvsHiUQENnV&#10;A7GCgMAdzHwj3ZkA/qhgPp5FoWxoxRD/Ryr+UMIPssCVDaEmmEGFEMbvZYzAM5CWIt7joPCLAruP&#10;4/3EKs/JKlByoG9YtCLugxt+Jdu/p8LE7rPgxV8AAAD//wMAUEsDBBQABgAIAAAAIQCw+Iz03AAA&#10;AAUBAAAPAAAAZHJzL2Rvd25yZXYueG1sTI+9TsQwEIR7JN7BWiQ6ziYIH4Q4p4B0FHSEP9H54iWJ&#10;sNdR7OQCT4+PBpqVRjOa+bbYLM6yGcfQe1JwvhLAkBpvemoVPD9tz66AhajJaOsJFXxhgE15fFTo&#10;3Pg9PeJcx5alEgq5VtDFOOSch6ZDp8PKD0jJ+/Cj0zHJseVm1PtU7izPhJDc6Z7SQqcHvOuw+awn&#10;p+Atm2tZvbTfUr6+V/fryeqH261SpydLdQMs4hL/wnDAT+hQJqadn8gEZhWkR+LvTd51JiSwnYLL&#10;i7UAXhb8P335AwAA//8DAFBLAQItABQABgAIAAAAIQC2gziS/gAAAOEBAAATAAAAAAAAAAAAAAAA&#10;AAAAAABbQ29udGVudF9UeXBlc10ueG1sUEsBAi0AFAAGAAgAAAAhADj9If/WAAAAlAEAAAsAAAAA&#10;AAAAAAAAAAAALwEAAF9yZWxzLy5yZWxzUEsBAi0AFAAGAAgAAAAhALRzTsLqBAAAXhwAAA4AAAAA&#10;AAAAAAAAAAAALgIAAGRycy9lMm9Eb2MueG1sUEsBAi0AFAAGAAgAAAAhALD4jPTcAAAABQEAAA8A&#10;AAAAAAAAAAAAAAAARAcAAGRycy9kb3ducmV2LnhtbFBLBQYAAAAABAAEAPMAAABNCAAAAAA=&#10;">
            <v:shape id="_x0000_s1148" type="#_x0000_t75" style="position:absolute;left:1440;top:7153;width:9206;height:3238;visibility:visible">
              <v:fill o:detectmouseclick="t"/>
              <v:path o:connecttype="none"/>
            </v:shape>
            <v:rect id="Rectangle 2" o:spid="_x0000_s1149" style="position:absolute;left:5359;top:8308;width:2370;height: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YfcQA&#10;AADaAAAADwAAAGRycy9kb3ducmV2LnhtbESPwWrDMBBE74H8g9hAL6GWk0MJbuSQhBT34B7i5AO2&#10;1tY2sVZGUh23X18VCj0OM/OG2e4m04uRnO8sK1glKQji2uqOGwXXy8vjBoQPyBp7y6Tgizzs8vls&#10;i5m2dz7TWIVGRAj7DBW0IQyZlL5uyaBP7EAcvQ/rDIYoXSO1w3uEm16u0/RJGuw4LrQ40LGl+lZ9&#10;GgXf4/u1KPYlLt+qY+kKfziVzaTUw2LaP4MINIX/8F/7VStYw++Ve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6GH3EAAAA2gAAAA8AAAAAAAAAAAAAAAAAmAIAAGRycy9k&#10;b3ducmV2LnhtbFBLBQYAAAAABAAEAPUAAACJAwAAAAA=&#10;" fillcolor="black [3200]" strokecolor="black [1600]" strokeweight="1pt">
              <v:textbox style="mso-next-textbox:#Rectangle 2">
                <w:txbxContent>
                  <w:p w:rsidR="00582D62" w:rsidRPr="00D35060" w:rsidRDefault="00582D62" w:rsidP="00582D62">
                    <w:pPr>
                      <w:jc w:val="center"/>
                      <w:rPr>
                        <w:rFonts w:ascii="Book Antiqua" w:hAnsi="Book Antiqua"/>
                        <w:sz w:val="20"/>
                      </w:rPr>
                    </w:pPr>
                    <w:r w:rsidRPr="00D35060">
                      <w:rPr>
                        <w:rFonts w:ascii="Book Antiqua" w:hAnsi="Book Antiqua"/>
                        <w:sz w:val="20"/>
                      </w:rPr>
                      <w:t>Micro Controller</w:t>
                    </w:r>
                  </w:p>
                  <w:p w:rsidR="00582D62" w:rsidRPr="00D35060" w:rsidRDefault="00582D62" w:rsidP="00582D62">
                    <w:pPr>
                      <w:jc w:val="center"/>
                      <w:rPr>
                        <w:rFonts w:ascii="Book Antiqua" w:hAnsi="Book Antiqua"/>
                        <w:sz w:val="20"/>
                      </w:rPr>
                    </w:pPr>
                    <w:r w:rsidRPr="00D35060">
                      <w:rPr>
                        <w:rFonts w:ascii="Book Antiqua" w:hAnsi="Book Antiqua"/>
                        <w:sz w:val="20"/>
                      </w:rPr>
                      <w:t>(Galileo Gen2)</w:t>
                    </w:r>
                  </w:p>
                  <w:p w:rsidR="00582D62" w:rsidRDefault="00582D62" w:rsidP="00582D62">
                    <w:pPr>
                      <w:jc w:val="center"/>
                    </w:pPr>
                  </w:p>
                </w:txbxContent>
              </v:textbox>
            </v:rect>
            <v:roundrect id="Rounded Rectangle 3" o:spid="_x0000_s1150" style="position:absolute;left:1770;top:8398;width:2250;height:116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ZHMcEA&#10;AADaAAAADwAAAGRycy9kb3ducmV2LnhtbESPzYrCQBCE74LvMLTgZdGJCotEJ0FE0YOHXfUBmkyb&#10;BDM9ITP58e2dhQWPRVV9RW3TwVSio8aVlhUs5hEI4szqknMF99txtgbhPLLGyjIpeJGDNBmPthhr&#10;2/MvdVefiwBhF6OCwvs6ltJlBRl0c1sTB+9hG4M+yCaXusE+wE0ll1H0LQ2WHBYKrGlfUPa8tkbB&#10;6dThzpqWDS9+2lveH6Kvy12p6WTYbUB4Gvwn/N8+awUr+LsSboB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mRzHBAAAA2gAAAA8AAAAAAAAAAAAAAAAAmAIAAGRycy9kb3du&#10;cmV2LnhtbFBLBQYAAAAABAAEAPUAAACGAwAAAAA=&#10;" fillcolor="black [3200]" strokecolor="black [1600]" strokeweight="1pt">
              <v:stroke joinstyle="miter"/>
              <v:textbox style="mso-next-textbox:#Rounded Rectangle 3">
                <w:txbxContent>
                  <w:p w:rsidR="00582D62" w:rsidRPr="00D35060" w:rsidRDefault="00582D62" w:rsidP="00582D62">
                    <w:pPr>
                      <w:jc w:val="center"/>
                      <w:rPr>
                        <w:rFonts w:ascii="Book Antiqua" w:hAnsi="Book Antiqua"/>
                        <w:sz w:val="20"/>
                      </w:rPr>
                    </w:pPr>
                    <w:r w:rsidRPr="00D35060">
                      <w:rPr>
                        <w:rFonts w:ascii="Book Antiqua" w:hAnsi="Book Antiqua"/>
                        <w:sz w:val="20"/>
                      </w:rPr>
                      <w:t>Sensors</w:t>
                    </w:r>
                  </w:p>
                  <w:p w:rsidR="00582D62" w:rsidRPr="00D35060" w:rsidRDefault="00582D62" w:rsidP="00582D62">
                    <w:pPr>
                      <w:rPr>
                        <w:rFonts w:ascii="Book Antiqua" w:hAnsi="Book Antiqua"/>
                        <w:sz w:val="20"/>
                      </w:rPr>
                    </w:pPr>
                    <w:r w:rsidRPr="00D35060">
                      <w:rPr>
                        <w:rFonts w:ascii="Book Antiqua" w:hAnsi="Book Antiqua"/>
                        <w:sz w:val="20"/>
                      </w:rPr>
                      <w:t>(pH, Ammonia, DO)</w:t>
                    </w:r>
                  </w:p>
                </w:txbxContent>
              </v:textbox>
            </v:roundrect>
            <v:shapetype id="_x0000_t32" coordsize="21600,21600" o:spt="32" o:oned="t" path="m,l21600,21600e" filled="f">
              <v:path arrowok="t" fillok="f" o:connecttype="none"/>
              <o:lock v:ext="edit" shapetype="t"/>
            </v:shapetype>
            <v:shape id="Straight Arrow Connector 4" o:spid="_x0000_s1151" type="#_x0000_t32" style="position:absolute;left:4020;top:8968;width:1483;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6/8IAAADaAAAADwAAAGRycy9kb3ducmV2LnhtbESPT4vCMBTE7wt+h/AEb2uqqKy1qfgH&#10;wd3bqnh+NM+22LzUJtr67TeCsMdhZn7DJMvOVOJBjSstKxgNIxDEmdUl5wpOx93nFwjnkTVWlknB&#10;kxws095HgrG2Lf/S4+BzESDsYlRQeF/HUrqsIINuaGvi4F1sY9AH2eRSN9gGuKnkOIpm0mDJYaHA&#10;mjYFZdfD3Sho0Z/n61V+26y33/tuWt1mx9OPUoN+t1qA8NT5//C7vdcKJvC6Em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i6/8IAAADaAAAADwAAAAAAAAAAAAAA&#10;AAChAgAAZHJzL2Rvd25yZXYueG1sUEsFBgAAAAAEAAQA+QAAAJADAAAAAA==&#10;" strokecolor="black [3200]" strokeweight=".5pt">
              <v:stroke endarrow="block" joinstyle="miter"/>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5" o:spid="_x0000_s1152" type="#_x0000_t106" style="position:absolute;left:7953;top:7692;width:2447;height:1475;rotation:1394894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jjtMMA&#10;AADaAAAADwAAAGRycy9kb3ducmV2LnhtbESPT2sCMRTE74V+h/AK3jSrtqVujaKCf/BUt4LXx+Z1&#10;s7h5WZKo229vCkKPw8z8hpnOO9uIK/lQO1YwHGQgiEuna64UHL/X/Q8QISJrbByTgl8KMJ89P00x&#10;1+7GB7oWsRIJwiFHBSbGNpcylIYshoFriZP347zFmKSvpPZ4S3DbyFGWvUuLNacFgy2tDJXn4mIV&#10;6P3467DZ6uJ17E/HzUSa5W5hlOq9dItPEJG6+B9+tHdawRv8XUk3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jjtMMAAADaAAAADwAAAAAAAAAAAAAAAACYAgAAZHJzL2Rv&#10;d25yZXYueG1sUEsFBgAAAAAEAAQA9QAAAIgDAAAAAA==&#10;" adj="6300,24300" fillcolor="black [3200]" strokecolor="black [1600]" strokeweight="1pt">
              <v:stroke joinstyle="miter"/>
              <v:textbox style="mso-next-textbox:#Cloud Callout 5">
                <w:txbxContent>
                  <w:p w:rsidR="00582D62" w:rsidRPr="00D35060" w:rsidRDefault="00582D62" w:rsidP="00582D62">
                    <w:pPr>
                      <w:jc w:val="center"/>
                      <w:rPr>
                        <w:rFonts w:ascii="Book Antiqua" w:hAnsi="Book Antiqua"/>
                        <w:sz w:val="20"/>
                      </w:rPr>
                    </w:pPr>
                    <w:r w:rsidRPr="00D35060">
                      <w:rPr>
                        <w:rFonts w:ascii="Book Antiqua" w:hAnsi="Book Antiqua"/>
                        <w:sz w:val="20"/>
                      </w:rPr>
                      <w:t>Data Uploaded to cloud</w:t>
                    </w:r>
                  </w:p>
                </w:txbxContent>
              </v:textbox>
            </v:shape>
            <v:rect id="Rectangle 6" o:spid="_x0000_s1153" style="position:absolute;left:5655;top:7153;width:1726;height:7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EefsQA&#10;AADaAAAADwAAAGRycy9kb3ducmV2LnhtbESPwWrDMBBE74H8g9hAL6GW00MIbuSQhBT34B7i5AO2&#10;1tY2sVZGUh23X18VCj0OM/OG2e4m04uRnO8sK1glKQji2uqOGwXXy8vjBoQPyBp7y6Tgizzs8vls&#10;i5m2dz7TWIVGRAj7DBW0IQyZlL5uyaBP7EAcvQ/rDIYoXSO1w3uEm14+pelaGuw4LrQ40LGl+lZ9&#10;GgXf4/u1KPYlLt+qY+kKfziVzaTUw2LaP4MINIX/8F/7VStYw++Ve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BHn7EAAAA2gAAAA8AAAAAAAAAAAAAAAAAmAIAAGRycy9k&#10;b3ducmV2LnhtbFBLBQYAAAAABAAEAPUAAACJAwAAAAA=&#10;" fillcolor="black [3200]" strokecolor="black [1600]" strokeweight="1pt">
              <v:textbox style="mso-next-textbox:#Rectangle 6">
                <w:txbxContent>
                  <w:p w:rsidR="00582D62" w:rsidRPr="00582D62" w:rsidRDefault="00582D62" w:rsidP="00582D62">
                    <w:pPr>
                      <w:jc w:val="center"/>
                      <w:rPr>
                        <w:rFonts w:ascii="Book Antiqua" w:hAnsi="Book Antiqua"/>
                        <w:sz w:val="20"/>
                      </w:rPr>
                    </w:pPr>
                    <w:r w:rsidRPr="00582D62">
                      <w:rPr>
                        <w:rFonts w:ascii="Book Antiqua" w:hAnsi="Book Antiqua"/>
                        <w:sz w:val="20"/>
                      </w:rPr>
                      <w:t>Alert Message to Farmer</w:t>
                    </w:r>
                  </w:p>
                </w:txbxContent>
              </v:textbox>
            </v:rect>
            <v:shape id="Straight Arrow Connector 7" o:spid="_x0000_s1154" type="#_x0000_t32" style="position:absolute;left:6525;top:7858;width:14;height:4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eFoMIAAADaAAAADwAAAGRycy9kb3ducmV2LnhtbESPzarCMBSE98J9h3AuuBFNdeFPr1FE&#10;EERc+PcAx+bctrQ5KU201ac3guBymJlvmPmyNaW4U+1yywqGgwgEcWJ1zqmCy3nTn4JwHlljaZkU&#10;PMjBcvHTmWOsbcNHup98KgKEXYwKMu+rWEqXZGTQDWxFHLx/Wxv0Qdap1DU2AW5KOYqisTSYc1jI&#10;sKJ1RklxuhkFTfE87gvd2wXs9ubPh9l0c50p1f1tV38gPLX+G/60t1rBBN5Xwg2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eFoMIAAADaAAAADwAAAAAAAAAAAAAA&#10;AAChAgAAZHJzL2Rvd25yZXYueG1sUEsFBgAAAAAEAAQA+QAAAJADAAAAAA==&#10;" strokecolor="black [3200]" strokeweight=".5pt">
              <v:stroke endarrow="block" joinstyle="miter"/>
            </v:shape>
            <v:rect id="Rectangle 8" o:spid="_x0000_s1155" style="position:absolute;left:5371;top:9643;width:2266;height:7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Ivl8AA&#10;AADaAAAADwAAAGRycy9kb3ducmV2LnhtbERPvW7CMBDeK/EO1iGxVODAgKqAQYCo0iEMDTzAER9J&#10;RHyObDekffp6QGL89P2vt4NpRU/ON5YVzGcJCOLS6oYrBZfz5/QDhA/IGlvLpOCXPGw3o7c1pto+&#10;+Jv6IlQihrBPUUEdQpdK6cuaDPqZ7Ygjd7POYIjQVVI7fMRw08pFkiylwYZjQ40dHWoq78WPUfDX&#10;Xy9Ztsvx/VQccpf5/TGvBqUm42G3AhFoCC/x0/2lFcSt8Uq8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Ivl8AAAADaAAAADwAAAAAAAAAAAAAAAACYAgAAZHJzL2Rvd25y&#10;ZXYueG1sUEsFBgAAAAAEAAQA9QAAAIUDAAAAAA==&#10;" fillcolor="black [3200]" strokecolor="black [1600]" strokeweight="1pt">
              <v:textbox style="mso-next-textbox:#Rectangle 8">
                <w:txbxContent>
                  <w:p w:rsidR="00582D62" w:rsidRPr="00D35060" w:rsidRDefault="00582D62" w:rsidP="00582D62">
                    <w:pPr>
                      <w:jc w:val="center"/>
                      <w:rPr>
                        <w:rFonts w:ascii="Book Antiqua" w:hAnsi="Book Antiqua"/>
                        <w:sz w:val="20"/>
                      </w:rPr>
                    </w:pPr>
                    <w:r w:rsidRPr="00D35060">
                      <w:rPr>
                        <w:rFonts w:ascii="Book Antiqua" w:hAnsi="Book Antiqua"/>
                        <w:sz w:val="20"/>
                      </w:rPr>
                      <w:t>Sprinkler Motor</w:t>
                    </w:r>
                  </w:p>
                </w:txbxContent>
              </v:textbox>
            </v:rect>
            <v:shape id="Straight Arrow Connector 10" o:spid="_x0000_s1156" type="#_x0000_t32" style="position:absolute;left:6487;top:8983;width:19;height:6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w10:wrap type="none"/>
            <w10:anchorlock/>
          </v:group>
        </w:pict>
      </w:r>
    </w:p>
    <w:p w:rsidR="00582D62" w:rsidRPr="00582D62" w:rsidRDefault="00582D62" w:rsidP="00582D62">
      <w:pPr>
        <w:spacing w:line="276" w:lineRule="auto"/>
        <w:jc w:val="center"/>
        <w:rPr>
          <w:rFonts w:ascii="Book Antiqua" w:hAnsi="Book Antiqua"/>
          <w:b/>
          <w:sz w:val="22"/>
          <w:szCs w:val="22"/>
        </w:rPr>
      </w:pPr>
      <w:r w:rsidRPr="00582D62">
        <w:rPr>
          <w:rFonts w:ascii="Book Antiqua" w:hAnsi="Book Antiqua"/>
          <w:b/>
          <w:sz w:val="22"/>
          <w:szCs w:val="22"/>
        </w:rPr>
        <w:t xml:space="preserve">Fig.1: </w:t>
      </w:r>
      <w:r w:rsidRPr="00582D62">
        <w:rPr>
          <w:rFonts w:ascii="Book Antiqua" w:hAnsi="Book Antiqua"/>
          <w:sz w:val="22"/>
          <w:szCs w:val="22"/>
        </w:rPr>
        <w:t>Block diagram of the proposed methodology.</w:t>
      </w:r>
    </w:p>
    <w:p w:rsidR="00582D62" w:rsidRPr="00582D62" w:rsidRDefault="00582D62" w:rsidP="00582D62">
      <w:pPr>
        <w:spacing w:line="276" w:lineRule="auto"/>
        <w:rPr>
          <w:rFonts w:ascii="Book Antiqua" w:hAnsi="Book Antiqua"/>
          <w:b/>
          <w:sz w:val="22"/>
          <w:szCs w:val="22"/>
        </w:rPr>
      </w:pPr>
    </w:p>
    <w:p w:rsidR="00582D62" w:rsidRPr="00582D62" w:rsidRDefault="00582D62" w:rsidP="00582D62">
      <w:pPr>
        <w:pStyle w:val="ListParagraph"/>
        <w:numPr>
          <w:ilvl w:val="0"/>
          <w:numId w:val="32"/>
        </w:numPr>
        <w:spacing w:line="276" w:lineRule="auto"/>
        <w:jc w:val="both"/>
        <w:rPr>
          <w:rFonts w:ascii="Book Antiqua" w:hAnsi="Book Antiqua"/>
          <w:b/>
          <w:sz w:val="22"/>
          <w:szCs w:val="22"/>
        </w:rPr>
      </w:pPr>
      <w:r w:rsidRPr="00582D62">
        <w:rPr>
          <w:rFonts w:ascii="Book Antiqua" w:hAnsi="Book Antiqua"/>
          <w:b/>
          <w:sz w:val="22"/>
          <w:szCs w:val="22"/>
        </w:rPr>
        <w:t xml:space="preserve">Components to be used: </w:t>
      </w:r>
      <w:r w:rsidRPr="00582D62">
        <w:rPr>
          <w:rFonts w:ascii="Book Antiqua" w:hAnsi="Book Antiqua"/>
          <w:sz w:val="22"/>
          <w:szCs w:val="22"/>
        </w:rPr>
        <w:t>The following electronic components are required to achieve the aforementioned objectives.</w:t>
      </w:r>
      <w:r w:rsidRPr="00582D62">
        <w:rPr>
          <w:rFonts w:ascii="Book Antiqua" w:hAnsi="Book Antiqua"/>
          <w:b/>
          <w:sz w:val="22"/>
          <w:szCs w:val="22"/>
        </w:rPr>
        <w:t xml:space="preserve"> </w:t>
      </w:r>
    </w:p>
    <w:tbl>
      <w:tblPr>
        <w:tblStyle w:val="TableGrid"/>
        <w:tblW w:w="0" w:type="auto"/>
        <w:jc w:val="center"/>
        <w:tblLook w:val="04A0"/>
      </w:tblPr>
      <w:tblGrid>
        <w:gridCol w:w="889"/>
        <w:gridCol w:w="3330"/>
      </w:tblGrid>
      <w:tr w:rsidR="00582D62" w:rsidRPr="00582D62" w:rsidTr="00582D62">
        <w:trPr>
          <w:jc w:val="center"/>
        </w:trPr>
        <w:tc>
          <w:tcPr>
            <w:tcW w:w="889" w:type="dxa"/>
          </w:tcPr>
          <w:p w:rsidR="00582D62" w:rsidRPr="00582D62" w:rsidRDefault="00582D62" w:rsidP="001A53BE">
            <w:pPr>
              <w:rPr>
                <w:rFonts w:ascii="Book Antiqua" w:hAnsi="Book Antiqua"/>
                <w:b/>
                <w:sz w:val="22"/>
                <w:szCs w:val="22"/>
              </w:rPr>
            </w:pPr>
            <w:r w:rsidRPr="00582D62">
              <w:rPr>
                <w:rFonts w:ascii="Book Antiqua" w:hAnsi="Book Antiqua"/>
                <w:b/>
                <w:sz w:val="22"/>
                <w:szCs w:val="22"/>
              </w:rPr>
              <w:t>S. No.</w:t>
            </w:r>
          </w:p>
        </w:tc>
        <w:tc>
          <w:tcPr>
            <w:tcW w:w="3330" w:type="dxa"/>
          </w:tcPr>
          <w:p w:rsidR="00582D62" w:rsidRPr="00582D62" w:rsidRDefault="00582D62" w:rsidP="001A53BE">
            <w:pPr>
              <w:jc w:val="center"/>
              <w:rPr>
                <w:rFonts w:ascii="Book Antiqua" w:hAnsi="Book Antiqua"/>
                <w:b/>
                <w:sz w:val="22"/>
                <w:szCs w:val="22"/>
              </w:rPr>
            </w:pPr>
            <w:r w:rsidRPr="00582D62">
              <w:rPr>
                <w:rFonts w:ascii="Book Antiqua" w:hAnsi="Book Antiqua"/>
                <w:b/>
                <w:sz w:val="22"/>
                <w:szCs w:val="22"/>
              </w:rPr>
              <w:t>Component</w:t>
            </w:r>
          </w:p>
        </w:tc>
      </w:tr>
      <w:tr w:rsidR="00582D62" w:rsidRPr="00582D62" w:rsidTr="00582D62">
        <w:trPr>
          <w:jc w:val="center"/>
        </w:trPr>
        <w:tc>
          <w:tcPr>
            <w:tcW w:w="889"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1</w:t>
            </w:r>
          </w:p>
        </w:tc>
        <w:tc>
          <w:tcPr>
            <w:tcW w:w="3330"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Microcontroller (Galileo Gen2)</w:t>
            </w:r>
          </w:p>
        </w:tc>
      </w:tr>
      <w:tr w:rsidR="00582D62" w:rsidRPr="00582D62" w:rsidTr="00582D62">
        <w:trPr>
          <w:jc w:val="center"/>
        </w:trPr>
        <w:tc>
          <w:tcPr>
            <w:tcW w:w="889"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2</w:t>
            </w:r>
          </w:p>
        </w:tc>
        <w:tc>
          <w:tcPr>
            <w:tcW w:w="3330"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pH Sensor</w:t>
            </w:r>
          </w:p>
        </w:tc>
      </w:tr>
      <w:tr w:rsidR="00582D62" w:rsidRPr="00582D62" w:rsidTr="00582D62">
        <w:trPr>
          <w:jc w:val="center"/>
        </w:trPr>
        <w:tc>
          <w:tcPr>
            <w:tcW w:w="889"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3</w:t>
            </w:r>
          </w:p>
        </w:tc>
        <w:tc>
          <w:tcPr>
            <w:tcW w:w="3330"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Ammonia Sensor</w:t>
            </w:r>
          </w:p>
        </w:tc>
      </w:tr>
      <w:tr w:rsidR="00582D62" w:rsidRPr="00582D62" w:rsidTr="00582D62">
        <w:trPr>
          <w:jc w:val="center"/>
        </w:trPr>
        <w:tc>
          <w:tcPr>
            <w:tcW w:w="889"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4</w:t>
            </w:r>
          </w:p>
        </w:tc>
        <w:tc>
          <w:tcPr>
            <w:tcW w:w="3330"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 xml:space="preserve">Dissolved Oxygen Sensor </w:t>
            </w:r>
          </w:p>
        </w:tc>
      </w:tr>
      <w:tr w:rsidR="00582D62" w:rsidRPr="00582D62" w:rsidTr="00582D62">
        <w:trPr>
          <w:jc w:val="center"/>
        </w:trPr>
        <w:tc>
          <w:tcPr>
            <w:tcW w:w="889"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5</w:t>
            </w:r>
          </w:p>
        </w:tc>
        <w:tc>
          <w:tcPr>
            <w:tcW w:w="3330"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Salinity Sensor</w:t>
            </w:r>
          </w:p>
        </w:tc>
      </w:tr>
      <w:tr w:rsidR="00582D62" w:rsidRPr="00582D62" w:rsidTr="00582D62">
        <w:trPr>
          <w:jc w:val="center"/>
        </w:trPr>
        <w:tc>
          <w:tcPr>
            <w:tcW w:w="889"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6</w:t>
            </w:r>
          </w:p>
        </w:tc>
        <w:tc>
          <w:tcPr>
            <w:tcW w:w="3330"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Sprinkler Motor</w:t>
            </w:r>
          </w:p>
        </w:tc>
      </w:tr>
      <w:tr w:rsidR="00582D62" w:rsidRPr="00582D62" w:rsidTr="00582D62">
        <w:trPr>
          <w:jc w:val="center"/>
        </w:trPr>
        <w:tc>
          <w:tcPr>
            <w:tcW w:w="889"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7</w:t>
            </w:r>
          </w:p>
        </w:tc>
        <w:tc>
          <w:tcPr>
            <w:tcW w:w="3330"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Temperature Sensor</w:t>
            </w:r>
          </w:p>
        </w:tc>
      </w:tr>
      <w:tr w:rsidR="00582D62" w:rsidRPr="00582D62" w:rsidTr="00582D62">
        <w:trPr>
          <w:jc w:val="center"/>
        </w:trPr>
        <w:tc>
          <w:tcPr>
            <w:tcW w:w="889"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8</w:t>
            </w:r>
          </w:p>
        </w:tc>
        <w:tc>
          <w:tcPr>
            <w:tcW w:w="3330"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Humidity Sensor</w:t>
            </w:r>
          </w:p>
        </w:tc>
      </w:tr>
      <w:tr w:rsidR="00582D62" w:rsidRPr="00582D62" w:rsidTr="00582D62">
        <w:trPr>
          <w:jc w:val="center"/>
        </w:trPr>
        <w:tc>
          <w:tcPr>
            <w:tcW w:w="889"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9</w:t>
            </w:r>
          </w:p>
        </w:tc>
        <w:tc>
          <w:tcPr>
            <w:tcW w:w="3330" w:type="dxa"/>
          </w:tcPr>
          <w:p w:rsidR="00582D62" w:rsidRPr="00582D62" w:rsidRDefault="00582D62" w:rsidP="001A53BE">
            <w:pPr>
              <w:rPr>
                <w:rFonts w:ascii="Book Antiqua" w:hAnsi="Book Antiqua"/>
                <w:sz w:val="22"/>
                <w:szCs w:val="22"/>
              </w:rPr>
            </w:pPr>
            <w:r w:rsidRPr="00582D62">
              <w:rPr>
                <w:rFonts w:ascii="Book Antiqua" w:hAnsi="Book Antiqua"/>
                <w:sz w:val="22"/>
                <w:szCs w:val="22"/>
              </w:rPr>
              <w:t>CO</w:t>
            </w:r>
            <w:r w:rsidRPr="00582D62">
              <w:rPr>
                <w:rFonts w:ascii="Book Antiqua" w:hAnsi="Book Antiqua"/>
                <w:sz w:val="22"/>
                <w:szCs w:val="22"/>
                <w:vertAlign w:val="subscript"/>
              </w:rPr>
              <w:t>2</w:t>
            </w:r>
            <w:r w:rsidRPr="00582D62">
              <w:rPr>
                <w:rFonts w:ascii="Book Antiqua" w:hAnsi="Book Antiqua"/>
                <w:sz w:val="22"/>
                <w:szCs w:val="22"/>
              </w:rPr>
              <w:t xml:space="preserve"> Sensor </w:t>
            </w:r>
          </w:p>
        </w:tc>
      </w:tr>
    </w:tbl>
    <w:p w:rsidR="00582D62" w:rsidRDefault="00582D62" w:rsidP="001A53BE">
      <w:pPr>
        <w:pStyle w:val="ListParagraph"/>
        <w:numPr>
          <w:ilvl w:val="0"/>
          <w:numId w:val="18"/>
        </w:numPr>
        <w:spacing w:line="360" w:lineRule="auto"/>
        <w:rPr>
          <w:rFonts w:ascii="Book Antiqua" w:hAnsi="Book Antiqua"/>
          <w:b/>
          <w:sz w:val="22"/>
          <w:szCs w:val="22"/>
        </w:rPr>
      </w:pPr>
      <w:r>
        <w:rPr>
          <w:rFonts w:ascii="Book Antiqua" w:hAnsi="Book Antiqua"/>
          <w:b/>
          <w:sz w:val="22"/>
          <w:szCs w:val="22"/>
        </w:rPr>
        <w:lastRenderedPageBreak/>
        <w:t>Project Completion Time:</w:t>
      </w:r>
      <w:r w:rsidRPr="005577DF">
        <w:rPr>
          <w:rFonts w:ascii="Book Antiqua" w:hAnsi="Book Antiqua"/>
          <w:b/>
          <w:sz w:val="22"/>
          <w:szCs w:val="22"/>
        </w:rPr>
        <w:t xml:space="preserve"> </w:t>
      </w:r>
      <w:r w:rsidRPr="00582D62">
        <w:rPr>
          <w:rFonts w:ascii="Book Antiqua" w:hAnsi="Book Antiqua"/>
          <w:sz w:val="22"/>
          <w:szCs w:val="22"/>
        </w:rPr>
        <w:t>1 year</w:t>
      </w:r>
      <w:r>
        <w:rPr>
          <w:rFonts w:ascii="Book Antiqua" w:hAnsi="Book Antiqua"/>
          <w:b/>
          <w:sz w:val="22"/>
          <w:szCs w:val="22"/>
        </w:rPr>
        <w:t>.</w:t>
      </w:r>
    </w:p>
    <w:p w:rsidR="00582D62" w:rsidRDefault="00582D62" w:rsidP="001A53BE">
      <w:pPr>
        <w:pStyle w:val="ListParagraph"/>
        <w:numPr>
          <w:ilvl w:val="0"/>
          <w:numId w:val="18"/>
        </w:numPr>
        <w:spacing w:line="360" w:lineRule="auto"/>
        <w:jc w:val="both"/>
        <w:rPr>
          <w:rFonts w:ascii="Book Antiqua" w:hAnsi="Book Antiqua"/>
          <w:sz w:val="22"/>
          <w:szCs w:val="22"/>
        </w:rPr>
      </w:pPr>
      <w:r w:rsidRPr="00582D62">
        <w:rPr>
          <w:rFonts w:ascii="Book Antiqua" w:hAnsi="Book Antiqua"/>
          <w:b/>
          <w:sz w:val="22"/>
          <w:szCs w:val="22"/>
        </w:rPr>
        <w:t xml:space="preserve">Student Skills Required, Pre-requisites (if any): </w:t>
      </w:r>
      <w:r w:rsidRPr="00582D62">
        <w:rPr>
          <w:rFonts w:ascii="Book Antiqua" w:hAnsi="Book Antiqua"/>
          <w:sz w:val="22"/>
          <w:szCs w:val="22"/>
        </w:rPr>
        <w:t>Embedded Systems</w:t>
      </w:r>
      <w:r>
        <w:rPr>
          <w:rFonts w:ascii="Book Antiqua" w:hAnsi="Book Antiqua"/>
          <w:sz w:val="22"/>
          <w:szCs w:val="22"/>
        </w:rPr>
        <w:t>.</w:t>
      </w:r>
    </w:p>
    <w:p w:rsidR="00582D62" w:rsidRPr="00EE5D63" w:rsidRDefault="00582D62" w:rsidP="001A53BE">
      <w:pPr>
        <w:pStyle w:val="ListParagraph"/>
        <w:numPr>
          <w:ilvl w:val="0"/>
          <w:numId w:val="18"/>
        </w:numPr>
        <w:spacing w:line="360" w:lineRule="auto"/>
        <w:jc w:val="both"/>
        <w:rPr>
          <w:rFonts w:ascii="Book Antiqua" w:hAnsi="Book Antiqua"/>
          <w:sz w:val="22"/>
          <w:szCs w:val="22"/>
        </w:rPr>
      </w:pPr>
      <w:r>
        <w:rPr>
          <w:rFonts w:ascii="Book Antiqua" w:hAnsi="Book Antiqua"/>
          <w:b/>
          <w:sz w:val="22"/>
          <w:szCs w:val="22"/>
        </w:rPr>
        <w:t>Number of Students Required (UG/ PG) for the project:</w:t>
      </w:r>
      <w:r>
        <w:rPr>
          <w:rFonts w:ascii="Book Antiqua" w:hAnsi="Book Antiqua"/>
          <w:sz w:val="22"/>
          <w:szCs w:val="22"/>
        </w:rPr>
        <w:t xml:space="preserve"> 3-4 UG Students</w:t>
      </w:r>
    </w:p>
    <w:p w:rsidR="00582D62" w:rsidRPr="00582D62" w:rsidRDefault="00582D62" w:rsidP="001A53BE">
      <w:pPr>
        <w:spacing w:line="360" w:lineRule="auto"/>
        <w:jc w:val="both"/>
        <w:rPr>
          <w:rFonts w:ascii="Book Antiqua" w:hAnsi="Book Antiqua"/>
          <w:b/>
          <w:sz w:val="22"/>
          <w:szCs w:val="22"/>
        </w:rPr>
      </w:pPr>
    </w:p>
    <w:p w:rsidR="00582D62" w:rsidRPr="00582D62" w:rsidRDefault="00582D62" w:rsidP="00582D62">
      <w:pPr>
        <w:spacing w:line="276" w:lineRule="auto"/>
        <w:jc w:val="both"/>
        <w:rPr>
          <w:rFonts w:ascii="Book Antiqua" w:hAnsi="Book Antiqua"/>
          <w:b/>
          <w:sz w:val="22"/>
          <w:szCs w:val="22"/>
        </w:rPr>
      </w:pPr>
    </w:p>
    <w:p w:rsidR="00582D62" w:rsidRPr="00582D62" w:rsidRDefault="00582D62" w:rsidP="00582D62">
      <w:pPr>
        <w:spacing w:line="276" w:lineRule="auto"/>
        <w:jc w:val="both"/>
        <w:rPr>
          <w:rFonts w:ascii="Book Antiqua" w:hAnsi="Book Antiqua"/>
          <w:b/>
          <w:sz w:val="22"/>
          <w:szCs w:val="22"/>
        </w:rPr>
      </w:pPr>
    </w:p>
    <w:p w:rsidR="00582D62" w:rsidRPr="00582D62" w:rsidRDefault="00582D62" w:rsidP="00582D62">
      <w:pPr>
        <w:spacing w:line="276" w:lineRule="auto"/>
        <w:jc w:val="both"/>
        <w:rPr>
          <w:rFonts w:ascii="Book Antiqua" w:hAnsi="Book Antiqua"/>
          <w:b/>
          <w:sz w:val="22"/>
          <w:szCs w:val="22"/>
        </w:rPr>
      </w:pPr>
    </w:p>
    <w:p w:rsidR="00582D62" w:rsidRDefault="00582D62" w:rsidP="00582D62">
      <w:pPr>
        <w:spacing w:line="360" w:lineRule="auto"/>
        <w:jc w:val="both"/>
        <w:rPr>
          <w:rFonts w:ascii="Book Antiqua" w:hAnsi="Book Antiqua"/>
          <w:b/>
          <w:sz w:val="22"/>
          <w:szCs w:val="22"/>
        </w:rPr>
      </w:pPr>
    </w:p>
    <w:p w:rsidR="00582D62" w:rsidRDefault="00582D62" w:rsidP="00582D62">
      <w:pPr>
        <w:spacing w:line="360" w:lineRule="auto"/>
        <w:jc w:val="both"/>
        <w:rPr>
          <w:rFonts w:ascii="Book Antiqua" w:hAnsi="Book Antiqua"/>
          <w:b/>
          <w:sz w:val="22"/>
          <w:szCs w:val="22"/>
        </w:rPr>
      </w:pPr>
    </w:p>
    <w:p w:rsidR="00582D62" w:rsidRDefault="00582D62" w:rsidP="00582D62">
      <w:pPr>
        <w:spacing w:line="360" w:lineRule="auto"/>
        <w:jc w:val="both"/>
        <w:rPr>
          <w:rFonts w:ascii="Book Antiqua" w:hAnsi="Book Antiqua"/>
          <w:b/>
          <w:sz w:val="22"/>
          <w:szCs w:val="22"/>
        </w:rPr>
      </w:pPr>
    </w:p>
    <w:p w:rsidR="00582D62" w:rsidRDefault="00582D62" w:rsidP="00582D62">
      <w:pPr>
        <w:spacing w:line="360" w:lineRule="auto"/>
        <w:jc w:val="both"/>
        <w:rPr>
          <w:rFonts w:ascii="Book Antiqua" w:hAnsi="Book Antiqua"/>
          <w:b/>
          <w:sz w:val="22"/>
          <w:szCs w:val="22"/>
        </w:rPr>
      </w:pPr>
    </w:p>
    <w:p w:rsidR="00582D62" w:rsidRDefault="00582D62" w:rsidP="00582D62">
      <w:pPr>
        <w:spacing w:line="360" w:lineRule="auto"/>
        <w:jc w:val="both"/>
        <w:rPr>
          <w:rFonts w:ascii="Book Antiqua" w:hAnsi="Book Antiqua"/>
          <w:b/>
          <w:sz w:val="22"/>
          <w:szCs w:val="22"/>
        </w:rPr>
      </w:pPr>
    </w:p>
    <w:sectPr w:rsidR="00582D62" w:rsidSect="007D24A6">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CF1" w:rsidRDefault="00C03CF1" w:rsidP="007D24A6">
      <w:r>
        <w:separator/>
      </w:r>
    </w:p>
  </w:endnote>
  <w:endnote w:type="continuationSeparator" w:id="1">
    <w:p w:rsidR="00C03CF1" w:rsidRDefault="00C03CF1" w:rsidP="007D24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934986"/>
      <w:docPartObj>
        <w:docPartGallery w:val="Page Numbers (Bottom of Page)"/>
        <w:docPartUnique/>
      </w:docPartObj>
    </w:sdtPr>
    <w:sdtContent>
      <w:p w:rsidR="000E1D8A" w:rsidRDefault="00F36A35">
        <w:pPr>
          <w:pStyle w:val="Footer"/>
          <w:jc w:val="center"/>
        </w:pPr>
        <w:r w:rsidRPr="007D24A6">
          <w:rPr>
            <w:sz w:val="20"/>
          </w:rPr>
          <w:fldChar w:fldCharType="begin"/>
        </w:r>
        <w:r w:rsidR="000E1D8A" w:rsidRPr="007D24A6">
          <w:rPr>
            <w:sz w:val="20"/>
          </w:rPr>
          <w:instrText xml:space="preserve"> PAGE   \* MERGEFORMAT </w:instrText>
        </w:r>
        <w:r w:rsidRPr="007D24A6">
          <w:rPr>
            <w:sz w:val="20"/>
          </w:rPr>
          <w:fldChar w:fldCharType="separate"/>
        </w:r>
        <w:r w:rsidR="00216047">
          <w:rPr>
            <w:noProof/>
            <w:sz w:val="20"/>
          </w:rPr>
          <w:t>1</w:t>
        </w:r>
        <w:r w:rsidRPr="007D24A6">
          <w:rPr>
            <w:sz w:val="20"/>
          </w:rPr>
          <w:fldChar w:fldCharType="end"/>
        </w:r>
      </w:p>
    </w:sdtContent>
  </w:sdt>
  <w:p w:rsidR="000E1D8A" w:rsidRDefault="000E1D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CF1" w:rsidRDefault="00C03CF1" w:rsidP="007D24A6">
      <w:r>
        <w:separator/>
      </w:r>
    </w:p>
  </w:footnote>
  <w:footnote w:type="continuationSeparator" w:id="1">
    <w:p w:rsidR="00C03CF1" w:rsidRDefault="00C03CF1" w:rsidP="007D24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A92B"/>
      </v:shape>
    </w:pict>
  </w:numPicBullet>
  <w:abstractNum w:abstractNumId="0">
    <w:nsid w:val="00004AE1"/>
    <w:multiLevelType w:val="hybridMultilevel"/>
    <w:tmpl w:val="0F1E7344"/>
    <w:lvl w:ilvl="0" w:tplc="00002CD6">
      <w:start w:val="1"/>
      <w:numFmt w:val="decimal"/>
      <w:lvlText w:val="%1"/>
      <w:lvlJc w:val="left"/>
      <w:pPr>
        <w:tabs>
          <w:tab w:val="num" w:pos="720"/>
        </w:tabs>
        <w:ind w:left="720" w:hanging="360"/>
      </w:pPr>
      <w:rPr>
        <w:rFonts w:cs="Times New Roman"/>
      </w:rPr>
    </w:lvl>
    <w:lvl w:ilvl="1" w:tplc="55921CEA">
      <w:start w:val="1"/>
      <w:numFmt w:val="decimal"/>
      <w:lvlText w:val="4.%2"/>
      <w:lvlJc w:val="left"/>
      <w:pPr>
        <w:tabs>
          <w:tab w:val="num" w:pos="360"/>
        </w:tabs>
        <w:ind w:left="360" w:hanging="360"/>
      </w:pPr>
      <w:rPr>
        <w:rFonts w:ascii="Arial" w:hAnsi="Arial" w:cs="Arial" w:hint="default"/>
        <w:b/>
        <w:sz w:val="22"/>
        <w:szCs w:val="24"/>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202476A"/>
    <w:multiLevelType w:val="hybridMultilevel"/>
    <w:tmpl w:val="F496CBB8"/>
    <w:lvl w:ilvl="0" w:tplc="5F664A4E">
      <w:start w:val="3"/>
      <w:numFmt w:val="lowerRoman"/>
      <w:lvlText w:val="%1."/>
      <w:lvlJc w:val="left"/>
      <w:pPr>
        <w:ind w:left="1080" w:hanging="72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D17FB"/>
    <w:multiLevelType w:val="hybridMultilevel"/>
    <w:tmpl w:val="5A18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457F3"/>
    <w:multiLevelType w:val="hybridMultilevel"/>
    <w:tmpl w:val="46A6A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EC729C"/>
    <w:multiLevelType w:val="hybridMultilevel"/>
    <w:tmpl w:val="2E167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24F65"/>
    <w:multiLevelType w:val="hybridMultilevel"/>
    <w:tmpl w:val="25CC47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3719CF"/>
    <w:multiLevelType w:val="hybridMultilevel"/>
    <w:tmpl w:val="8B6E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B7C28"/>
    <w:multiLevelType w:val="hybridMultilevel"/>
    <w:tmpl w:val="9D3C70BA"/>
    <w:lvl w:ilvl="0" w:tplc="60D8967C">
      <w:start w:val="5"/>
      <w:numFmt w:val="upperRoman"/>
      <w:lvlText w:val="%1."/>
      <w:lvlJc w:val="left"/>
      <w:pPr>
        <w:ind w:left="1530" w:hanging="720"/>
      </w:pPr>
      <w:rPr>
        <w:rFonts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2A27487E"/>
    <w:multiLevelType w:val="hybridMultilevel"/>
    <w:tmpl w:val="33E082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8B4B4A"/>
    <w:multiLevelType w:val="hybridMultilevel"/>
    <w:tmpl w:val="4432C95A"/>
    <w:lvl w:ilvl="0" w:tplc="E8CEE6AE">
      <w:start w:val="6"/>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BF47DA"/>
    <w:multiLevelType w:val="hybridMultilevel"/>
    <w:tmpl w:val="944A74C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1B1358"/>
    <w:multiLevelType w:val="hybridMultilevel"/>
    <w:tmpl w:val="41A27844"/>
    <w:lvl w:ilvl="0" w:tplc="EBA6F64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467EC"/>
    <w:multiLevelType w:val="hybridMultilevel"/>
    <w:tmpl w:val="7EC85D6A"/>
    <w:lvl w:ilvl="0" w:tplc="89367D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CB2BD9"/>
    <w:multiLevelType w:val="hybridMultilevel"/>
    <w:tmpl w:val="412A5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6C65BC0"/>
    <w:multiLevelType w:val="hybridMultilevel"/>
    <w:tmpl w:val="17A8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B55E8A"/>
    <w:multiLevelType w:val="hybridMultilevel"/>
    <w:tmpl w:val="313636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B930754"/>
    <w:multiLevelType w:val="hybridMultilevel"/>
    <w:tmpl w:val="A8E275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230A7F"/>
    <w:multiLevelType w:val="hybridMultilevel"/>
    <w:tmpl w:val="B340246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C487939"/>
    <w:multiLevelType w:val="hybridMultilevel"/>
    <w:tmpl w:val="64523452"/>
    <w:lvl w:ilvl="0" w:tplc="76C284CC">
      <w:start w:val="1"/>
      <w:numFmt w:val="upperRoman"/>
      <w:lvlText w:val="%1."/>
      <w:lvlJc w:val="right"/>
      <w:pPr>
        <w:ind w:left="1440" w:hanging="360"/>
      </w:pPr>
      <w:rPr>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2EA6A1F"/>
    <w:multiLevelType w:val="hybridMultilevel"/>
    <w:tmpl w:val="E8BC0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4113125"/>
    <w:multiLevelType w:val="hybridMultilevel"/>
    <w:tmpl w:val="878A4932"/>
    <w:lvl w:ilvl="0" w:tplc="19344E6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F729AA"/>
    <w:multiLevelType w:val="hybridMultilevel"/>
    <w:tmpl w:val="2F88F1F0"/>
    <w:lvl w:ilvl="0" w:tplc="21C85C7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322957"/>
    <w:multiLevelType w:val="hybridMultilevel"/>
    <w:tmpl w:val="766C8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899092A"/>
    <w:multiLevelType w:val="hybridMultilevel"/>
    <w:tmpl w:val="4B904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CF0866"/>
    <w:multiLevelType w:val="hybridMultilevel"/>
    <w:tmpl w:val="092E891E"/>
    <w:lvl w:ilvl="0" w:tplc="EE1E88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AF1545"/>
    <w:multiLevelType w:val="hybridMultilevel"/>
    <w:tmpl w:val="9AC4F178"/>
    <w:lvl w:ilvl="0" w:tplc="9DF8B078">
      <w:start w:val="5"/>
      <w:numFmt w:val="lowerRoman"/>
      <w:lvlText w:val="%1."/>
      <w:lvlJc w:val="left"/>
      <w:pPr>
        <w:ind w:left="1440" w:hanging="720"/>
      </w:pPr>
      <w:rPr>
        <w:rFonts w:ascii="Book Antiqua" w:hAnsi="Book Antiqua"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F4331A1"/>
    <w:multiLevelType w:val="hybridMultilevel"/>
    <w:tmpl w:val="08282F4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A50C50"/>
    <w:multiLevelType w:val="hybridMultilevel"/>
    <w:tmpl w:val="F8E4D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465198F"/>
    <w:multiLevelType w:val="hybridMultilevel"/>
    <w:tmpl w:val="56AA3A5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E32491"/>
    <w:multiLevelType w:val="hybridMultilevel"/>
    <w:tmpl w:val="2F88F1F0"/>
    <w:lvl w:ilvl="0" w:tplc="21C85C7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3D76DC"/>
    <w:multiLevelType w:val="hybridMultilevel"/>
    <w:tmpl w:val="F2BA94DE"/>
    <w:lvl w:ilvl="0" w:tplc="350C5B46">
      <w:start w:val="6"/>
      <w:numFmt w:val="lowerRoman"/>
      <w:lvlText w:val="%1."/>
      <w:lvlJc w:val="left"/>
      <w:pPr>
        <w:ind w:left="990" w:hanging="720"/>
      </w:pPr>
      <w:rPr>
        <w:rFonts w:hint="default"/>
        <w:sz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nsid w:val="7E1706FD"/>
    <w:multiLevelType w:val="hybridMultilevel"/>
    <w:tmpl w:val="8BBC2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FB93D8E"/>
    <w:multiLevelType w:val="hybridMultilevel"/>
    <w:tmpl w:val="66EA9B2E"/>
    <w:lvl w:ilvl="0" w:tplc="2264C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22"/>
  </w:num>
  <w:num w:numId="4">
    <w:abstractNumId w:val="19"/>
  </w:num>
  <w:num w:numId="5">
    <w:abstractNumId w:val="23"/>
  </w:num>
  <w:num w:numId="6">
    <w:abstractNumId w:val="27"/>
  </w:num>
  <w:num w:numId="7">
    <w:abstractNumId w:val="15"/>
  </w:num>
  <w:num w:numId="8">
    <w:abstractNumId w:val="6"/>
  </w:num>
  <w:num w:numId="9">
    <w:abstractNumId w:val="2"/>
  </w:num>
  <w:num w:numId="10">
    <w:abstractNumId w:val="0"/>
  </w:num>
  <w:num w:numId="11">
    <w:abstractNumId w:val="12"/>
  </w:num>
  <w:num w:numId="12">
    <w:abstractNumId w:val="24"/>
  </w:num>
  <w:num w:numId="13">
    <w:abstractNumId w:val="10"/>
  </w:num>
  <w:num w:numId="14">
    <w:abstractNumId w:val="18"/>
  </w:num>
  <w:num w:numId="15">
    <w:abstractNumId w:val="31"/>
  </w:num>
  <w:num w:numId="16">
    <w:abstractNumId w:val="17"/>
  </w:num>
  <w:num w:numId="17">
    <w:abstractNumId w:val="5"/>
  </w:num>
  <w:num w:numId="18">
    <w:abstractNumId w:val="21"/>
  </w:num>
  <w:num w:numId="19">
    <w:abstractNumId w:val="28"/>
  </w:num>
  <w:num w:numId="20">
    <w:abstractNumId w:val="7"/>
  </w:num>
  <w:num w:numId="21">
    <w:abstractNumId w:val="25"/>
  </w:num>
  <w:num w:numId="22">
    <w:abstractNumId w:val="32"/>
  </w:num>
  <w:num w:numId="23">
    <w:abstractNumId w:val="26"/>
  </w:num>
  <w:num w:numId="24">
    <w:abstractNumId w:val="11"/>
  </w:num>
  <w:num w:numId="25">
    <w:abstractNumId w:val="14"/>
  </w:num>
  <w:num w:numId="26">
    <w:abstractNumId w:val="20"/>
  </w:num>
  <w:num w:numId="27">
    <w:abstractNumId w:val="1"/>
  </w:num>
  <w:num w:numId="28">
    <w:abstractNumId w:val="30"/>
  </w:num>
  <w:num w:numId="29">
    <w:abstractNumId w:val="9"/>
  </w:num>
  <w:num w:numId="30">
    <w:abstractNumId w:val="4"/>
  </w:num>
  <w:num w:numId="31">
    <w:abstractNumId w:val="8"/>
  </w:num>
  <w:num w:numId="32">
    <w:abstractNumId w:val="16"/>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C3057"/>
    <w:rsid w:val="00020DFF"/>
    <w:rsid w:val="000303BD"/>
    <w:rsid w:val="00075017"/>
    <w:rsid w:val="000E1D8A"/>
    <w:rsid w:val="000F3704"/>
    <w:rsid w:val="001378BC"/>
    <w:rsid w:val="00150F08"/>
    <w:rsid w:val="00160A3A"/>
    <w:rsid w:val="00193D8E"/>
    <w:rsid w:val="001A53BE"/>
    <w:rsid w:val="001C4006"/>
    <w:rsid w:val="001D2E22"/>
    <w:rsid w:val="001E2AE1"/>
    <w:rsid w:val="001F7982"/>
    <w:rsid w:val="0021485D"/>
    <w:rsid w:val="00215629"/>
    <w:rsid w:val="00216047"/>
    <w:rsid w:val="00230BF5"/>
    <w:rsid w:val="0024320A"/>
    <w:rsid w:val="00244188"/>
    <w:rsid w:val="0024592D"/>
    <w:rsid w:val="0024735E"/>
    <w:rsid w:val="00272F21"/>
    <w:rsid w:val="00280D09"/>
    <w:rsid w:val="002D3406"/>
    <w:rsid w:val="002F57EA"/>
    <w:rsid w:val="00303205"/>
    <w:rsid w:val="003526E8"/>
    <w:rsid w:val="0037757B"/>
    <w:rsid w:val="003E1870"/>
    <w:rsid w:val="00400664"/>
    <w:rsid w:val="004301C9"/>
    <w:rsid w:val="00440CCE"/>
    <w:rsid w:val="0044712F"/>
    <w:rsid w:val="00465BDA"/>
    <w:rsid w:val="00471968"/>
    <w:rsid w:val="004A285C"/>
    <w:rsid w:val="004A42AB"/>
    <w:rsid w:val="005577DF"/>
    <w:rsid w:val="00582D62"/>
    <w:rsid w:val="00595D58"/>
    <w:rsid w:val="005C2F75"/>
    <w:rsid w:val="005E3D3C"/>
    <w:rsid w:val="005E4821"/>
    <w:rsid w:val="00612DE6"/>
    <w:rsid w:val="00665558"/>
    <w:rsid w:val="0067453A"/>
    <w:rsid w:val="0068495F"/>
    <w:rsid w:val="006B0CF5"/>
    <w:rsid w:val="006C66C4"/>
    <w:rsid w:val="006E2BA1"/>
    <w:rsid w:val="006E4596"/>
    <w:rsid w:val="006F7E6F"/>
    <w:rsid w:val="00701EB3"/>
    <w:rsid w:val="00720056"/>
    <w:rsid w:val="00725CCD"/>
    <w:rsid w:val="00796805"/>
    <w:rsid w:val="007A1E8C"/>
    <w:rsid w:val="007A6008"/>
    <w:rsid w:val="007B1AD7"/>
    <w:rsid w:val="007C73A3"/>
    <w:rsid w:val="007D24A6"/>
    <w:rsid w:val="00817CB2"/>
    <w:rsid w:val="008269A1"/>
    <w:rsid w:val="00827900"/>
    <w:rsid w:val="00827D0F"/>
    <w:rsid w:val="008464FC"/>
    <w:rsid w:val="00875A69"/>
    <w:rsid w:val="00876173"/>
    <w:rsid w:val="008A032E"/>
    <w:rsid w:val="008B6F25"/>
    <w:rsid w:val="008E35B9"/>
    <w:rsid w:val="008E650E"/>
    <w:rsid w:val="008F6BC0"/>
    <w:rsid w:val="00912900"/>
    <w:rsid w:val="00932225"/>
    <w:rsid w:val="00971232"/>
    <w:rsid w:val="00981F5F"/>
    <w:rsid w:val="009B36AD"/>
    <w:rsid w:val="00A15579"/>
    <w:rsid w:val="00A1579F"/>
    <w:rsid w:val="00A44AD8"/>
    <w:rsid w:val="00A56A14"/>
    <w:rsid w:val="00A578BB"/>
    <w:rsid w:val="00A97A2F"/>
    <w:rsid w:val="00AB021E"/>
    <w:rsid w:val="00AC3057"/>
    <w:rsid w:val="00AC6D9C"/>
    <w:rsid w:val="00AD0270"/>
    <w:rsid w:val="00AE23F0"/>
    <w:rsid w:val="00B32693"/>
    <w:rsid w:val="00B32F81"/>
    <w:rsid w:val="00B401CC"/>
    <w:rsid w:val="00B5160B"/>
    <w:rsid w:val="00B9749F"/>
    <w:rsid w:val="00C03CF1"/>
    <w:rsid w:val="00C1260F"/>
    <w:rsid w:val="00C3093C"/>
    <w:rsid w:val="00C42A1D"/>
    <w:rsid w:val="00C67AFE"/>
    <w:rsid w:val="00CA1140"/>
    <w:rsid w:val="00CA413E"/>
    <w:rsid w:val="00CA6FAB"/>
    <w:rsid w:val="00CB4CF2"/>
    <w:rsid w:val="00D00FD9"/>
    <w:rsid w:val="00D53D30"/>
    <w:rsid w:val="00D64083"/>
    <w:rsid w:val="00D65658"/>
    <w:rsid w:val="00D80EF3"/>
    <w:rsid w:val="00DA1B76"/>
    <w:rsid w:val="00DB0C96"/>
    <w:rsid w:val="00DC38EF"/>
    <w:rsid w:val="00E06F15"/>
    <w:rsid w:val="00E25415"/>
    <w:rsid w:val="00E441B1"/>
    <w:rsid w:val="00E7183E"/>
    <w:rsid w:val="00E71AA3"/>
    <w:rsid w:val="00EE0F9B"/>
    <w:rsid w:val="00EE5D63"/>
    <w:rsid w:val="00F10A82"/>
    <w:rsid w:val="00F11E35"/>
    <w:rsid w:val="00F12A92"/>
    <w:rsid w:val="00F225C9"/>
    <w:rsid w:val="00F3541D"/>
    <w:rsid w:val="00F36A35"/>
    <w:rsid w:val="00F77B99"/>
    <w:rsid w:val="00FB68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allout" idref="#Cloud Callout 5"/>
        <o:r id="V:Rule16" type="connector" idref="#Straight Arrow Connector 7"/>
        <o:r id="V:Rule17" type="connector" idref="#Straight Arrow Connector 10"/>
        <o:r id="V:Rule19" type="connector" idref="#Straight Arr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057"/>
    <w:pPr>
      <w:suppressAutoHyphens/>
      <w:spacing w:after="0" w:line="240" w:lineRule="auto"/>
    </w:pPr>
    <w:rPr>
      <w:rFonts w:ascii="Times New Roman" w:eastAsia="Times New Roman" w:hAnsi="Times New Roman" w:cs="Times New Roman"/>
      <w:sz w:val="24"/>
      <w:szCs w:val="24"/>
      <w:lang w:val="en-US" w:eastAsia="ar-SA"/>
    </w:rPr>
  </w:style>
  <w:style w:type="paragraph" w:styleId="Heading2">
    <w:name w:val="heading 2"/>
    <w:basedOn w:val="Normal"/>
    <w:next w:val="Normal"/>
    <w:link w:val="Heading2Char"/>
    <w:uiPriority w:val="9"/>
    <w:semiHidden/>
    <w:unhideWhenUsed/>
    <w:qFormat/>
    <w:rsid w:val="00876173"/>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6">
    <w:name w:val="heading 6"/>
    <w:basedOn w:val="Normal"/>
    <w:next w:val="Normal"/>
    <w:link w:val="Heading6Char"/>
    <w:qFormat/>
    <w:rsid w:val="0024320A"/>
    <w:pPr>
      <w:keepNext/>
      <w:suppressAutoHyphens w:val="0"/>
      <w:overflowPunct w:val="0"/>
      <w:autoSpaceDE w:val="0"/>
      <w:autoSpaceDN w:val="0"/>
      <w:adjustRightInd w:val="0"/>
      <w:spacing w:line="360" w:lineRule="auto"/>
      <w:jc w:val="center"/>
      <w:textAlignment w:val="baseline"/>
      <w:outlineLvl w:val="5"/>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057"/>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C3057"/>
    <w:pPr>
      <w:ind w:left="720"/>
      <w:contextualSpacing/>
    </w:pPr>
  </w:style>
  <w:style w:type="character" w:styleId="Hyperlink">
    <w:name w:val="Hyperlink"/>
    <w:basedOn w:val="DefaultParagraphFont"/>
    <w:uiPriority w:val="99"/>
    <w:unhideWhenUsed/>
    <w:rsid w:val="00AC3057"/>
    <w:rPr>
      <w:color w:val="0563C1" w:themeColor="hyperlink"/>
      <w:u w:val="single"/>
    </w:rPr>
  </w:style>
  <w:style w:type="paragraph" w:customStyle="1" w:styleId="TableContents">
    <w:name w:val="Table Contents"/>
    <w:basedOn w:val="Normal"/>
    <w:rsid w:val="00AC3057"/>
    <w:pPr>
      <w:suppressLineNumbers/>
    </w:pPr>
  </w:style>
  <w:style w:type="paragraph" w:customStyle="1" w:styleId="TableHeading">
    <w:name w:val="Table Heading"/>
    <w:basedOn w:val="TableContents"/>
    <w:rsid w:val="00AC3057"/>
    <w:pPr>
      <w:jc w:val="center"/>
    </w:pPr>
    <w:rPr>
      <w:b/>
      <w:bCs/>
      <w:i/>
      <w:iCs/>
    </w:rPr>
  </w:style>
  <w:style w:type="paragraph" w:styleId="NormalWeb">
    <w:name w:val="Normal (Web)"/>
    <w:basedOn w:val="Normal"/>
    <w:uiPriority w:val="99"/>
    <w:unhideWhenUsed/>
    <w:rsid w:val="00AC3057"/>
    <w:pPr>
      <w:suppressAutoHyphens w:val="0"/>
      <w:spacing w:before="100" w:beforeAutospacing="1" w:after="100" w:afterAutospacing="1"/>
    </w:pPr>
    <w:rPr>
      <w:lang w:val="en-IN" w:eastAsia="en-IN"/>
    </w:rPr>
  </w:style>
  <w:style w:type="paragraph" w:customStyle="1" w:styleId="Default">
    <w:name w:val="Default"/>
    <w:rsid w:val="0072005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st">
    <w:name w:val="st"/>
    <w:basedOn w:val="DefaultParagraphFont"/>
    <w:rsid w:val="00193D8E"/>
  </w:style>
  <w:style w:type="character" w:styleId="Emphasis">
    <w:name w:val="Emphasis"/>
    <w:basedOn w:val="DefaultParagraphFont"/>
    <w:uiPriority w:val="20"/>
    <w:qFormat/>
    <w:rsid w:val="00193D8E"/>
    <w:rPr>
      <w:i/>
      <w:iCs/>
    </w:rPr>
  </w:style>
  <w:style w:type="paragraph" w:styleId="Header">
    <w:name w:val="header"/>
    <w:basedOn w:val="Normal"/>
    <w:link w:val="HeaderChar"/>
    <w:uiPriority w:val="99"/>
    <w:semiHidden/>
    <w:unhideWhenUsed/>
    <w:rsid w:val="007D24A6"/>
    <w:pPr>
      <w:tabs>
        <w:tab w:val="center" w:pos="4680"/>
        <w:tab w:val="right" w:pos="9360"/>
      </w:tabs>
    </w:pPr>
  </w:style>
  <w:style w:type="character" w:customStyle="1" w:styleId="HeaderChar">
    <w:name w:val="Header Char"/>
    <w:basedOn w:val="DefaultParagraphFont"/>
    <w:link w:val="Header"/>
    <w:uiPriority w:val="99"/>
    <w:semiHidden/>
    <w:rsid w:val="007D24A6"/>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7D24A6"/>
    <w:pPr>
      <w:tabs>
        <w:tab w:val="center" w:pos="4680"/>
        <w:tab w:val="right" w:pos="9360"/>
      </w:tabs>
    </w:pPr>
  </w:style>
  <w:style w:type="character" w:customStyle="1" w:styleId="FooterChar">
    <w:name w:val="Footer Char"/>
    <w:basedOn w:val="DefaultParagraphFont"/>
    <w:link w:val="Footer"/>
    <w:uiPriority w:val="99"/>
    <w:rsid w:val="007D24A6"/>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B5160B"/>
    <w:rPr>
      <w:rFonts w:ascii="Tahoma" w:hAnsi="Tahoma" w:cs="Tahoma"/>
      <w:sz w:val="16"/>
      <w:szCs w:val="16"/>
    </w:rPr>
  </w:style>
  <w:style w:type="character" w:customStyle="1" w:styleId="BalloonTextChar">
    <w:name w:val="Balloon Text Char"/>
    <w:basedOn w:val="DefaultParagraphFont"/>
    <w:link w:val="BalloonText"/>
    <w:uiPriority w:val="99"/>
    <w:semiHidden/>
    <w:rsid w:val="00B5160B"/>
    <w:rPr>
      <w:rFonts w:ascii="Tahoma" w:eastAsia="Times New Roman" w:hAnsi="Tahoma" w:cs="Tahoma"/>
      <w:sz w:val="16"/>
      <w:szCs w:val="16"/>
      <w:lang w:val="en-US" w:eastAsia="ar-SA"/>
    </w:rPr>
  </w:style>
  <w:style w:type="character" w:customStyle="1" w:styleId="Heading6Char">
    <w:name w:val="Heading 6 Char"/>
    <w:basedOn w:val="DefaultParagraphFont"/>
    <w:link w:val="Heading6"/>
    <w:rsid w:val="0024320A"/>
    <w:rPr>
      <w:rFonts w:ascii="Times New Roman" w:eastAsia="Times New Roman" w:hAnsi="Times New Roman" w:cs="Times New Roman"/>
      <w:b/>
      <w:sz w:val="24"/>
      <w:szCs w:val="20"/>
      <w:lang w:val="en-US"/>
    </w:rPr>
  </w:style>
  <w:style w:type="paragraph" w:styleId="NoSpacing">
    <w:name w:val="No Spacing"/>
    <w:link w:val="NoSpacingChar"/>
    <w:uiPriority w:val="1"/>
    <w:qFormat/>
    <w:rsid w:val="0024320A"/>
    <w:pPr>
      <w:widowControl w:val="0"/>
      <w:adjustRightInd w:val="0"/>
      <w:spacing w:after="0" w:line="240" w:lineRule="auto"/>
      <w:jc w:val="both"/>
      <w:textAlignment w:val="baseline"/>
    </w:pPr>
    <w:rPr>
      <w:rFonts w:ascii="Times New Roman" w:eastAsia="MS Mincho" w:hAnsi="Times New Roman" w:cs="Times New Roman"/>
      <w:sz w:val="24"/>
      <w:szCs w:val="24"/>
      <w:lang w:val="en-US" w:eastAsia="ja-JP"/>
    </w:rPr>
  </w:style>
  <w:style w:type="character" w:customStyle="1" w:styleId="NoSpacingChar">
    <w:name w:val="No Spacing Char"/>
    <w:link w:val="NoSpacing"/>
    <w:uiPriority w:val="1"/>
    <w:rsid w:val="0024320A"/>
    <w:rPr>
      <w:rFonts w:ascii="Times New Roman" w:eastAsia="MS Mincho" w:hAnsi="Times New Roman" w:cs="Times New Roman"/>
      <w:sz w:val="24"/>
      <w:szCs w:val="24"/>
      <w:lang w:val="en-US" w:eastAsia="ja-JP"/>
    </w:rPr>
  </w:style>
  <w:style w:type="character" w:customStyle="1" w:styleId="Heading2Char">
    <w:name w:val="Heading 2 Char"/>
    <w:basedOn w:val="DefaultParagraphFont"/>
    <w:link w:val="Heading2"/>
    <w:uiPriority w:val="9"/>
    <w:semiHidden/>
    <w:rsid w:val="00876173"/>
    <w:rPr>
      <w:rFonts w:asciiTheme="majorHAnsi" w:eastAsiaTheme="majorEastAsia" w:hAnsiTheme="majorHAnsi" w:cstheme="majorBidi"/>
      <w:b/>
      <w:bCs/>
      <w:color w:val="5B9BD5" w:themeColor="accent1"/>
      <w:sz w:val="26"/>
      <w:szCs w:val="26"/>
      <w:lang w:val="en-US" w:eastAsia="ar-SA"/>
    </w:rPr>
  </w:style>
  <w:style w:type="character" w:customStyle="1" w:styleId="apple-converted-space">
    <w:name w:val="apple-converted-space"/>
    <w:basedOn w:val="DefaultParagraphFont"/>
    <w:rsid w:val="00582D62"/>
  </w:style>
</w:styles>
</file>

<file path=word/webSettings.xml><?xml version="1.0" encoding="utf-8"?>
<w:webSettings xmlns:r="http://schemas.openxmlformats.org/officeDocument/2006/relationships" xmlns:w="http://schemas.openxmlformats.org/wordprocessingml/2006/main">
  <w:divs>
    <w:div w:id="124761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ohitdhiman.nith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chowdary mandava</dc:creator>
  <cp:lastModifiedBy>ece</cp:lastModifiedBy>
  <cp:revision>2</cp:revision>
  <cp:lastPrinted>2016-11-13T13:02:00Z</cp:lastPrinted>
  <dcterms:created xsi:type="dcterms:W3CDTF">2017-03-27T08:44:00Z</dcterms:created>
  <dcterms:modified xsi:type="dcterms:W3CDTF">2017-03-27T08:44:00Z</dcterms:modified>
</cp:coreProperties>
</file>