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4C2" w:rsidRDefault="00000000">
      <w:pPr>
        <w:jc w:val="center"/>
        <w:rPr>
          <w:rFonts w:ascii="Times New Roman Italic" w:hAnsi="Times New Roman Italic" w:cs="Times New Roman Italic" w:hint="eastAsia"/>
          <w:b/>
          <w:bCs/>
          <w:iCs/>
          <w:sz w:val="24"/>
          <w:lang w:eastAsia="zh-Hans"/>
        </w:rPr>
      </w:pPr>
      <w:r>
        <w:rPr>
          <w:rFonts w:ascii="Times New Roman Italic" w:hAnsi="Times New Roman Italic" w:cs="Times New Roman Italic"/>
          <w:b/>
          <w:bCs/>
          <w:iCs/>
          <w:sz w:val="24"/>
          <w:lang w:eastAsia="zh-Hans"/>
        </w:rPr>
        <w:t>Introduction</w:t>
      </w:r>
    </w:p>
    <w:p w:rsidR="00D924C2" w:rsidRDefault="00000000">
      <w:pPr>
        <w:rPr>
          <w:rFonts w:ascii="Times New Roman" w:hAnsi="Times New Roman" w:cs="Times New Roman"/>
          <w:iCs/>
          <w:sz w:val="24"/>
          <w:lang w:eastAsia="zh-Hans"/>
        </w:rPr>
      </w:pPr>
      <w:r>
        <w:rPr>
          <w:rFonts w:ascii="Times New Roman" w:hAnsi="Times New Roman" w:cs="Times New Roman"/>
          <w:iCs/>
          <w:sz w:val="24"/>
          <w:lang w:eastAsia="zh-Hans"/>
        </w:rPr>
        <w:t>Myopia is the leading cause of correctable visual impairment and preventable blindness worldwide [1]. According to 2019 statistics, there w</w:t>
      </w:r>
      <w:r w:rsidR="001626A7">
        <w:rPr>
          <w:rFonts w:ascii="Times New Roman" w:hAnsi="Times New Roman" w:cs="Times New Roman"/>
          <w:iCs/>
          <w:sz w:val="24"/>
          <w:lang w:eastAsia="zh-Hans"/>
        </w:rPr>
        <w:t>eas</w:t>
      </w:r>
      <w:r>
        <w:rPr>
          <w:rFonts w:ascii="Times New Roman" w:hAnsi="Times New Roman" w:cs="Times New Roman"/>
          <w:iCs/>
          <w:sz w:val="24"/>
          <w:lang w:eastAsia="zh-Hans"/>
        </w:rPr>
        <w:t xml:space="preserve"> about 22% prevalence of myopia worldwide at the beginning of the 21st century. By 2019, the number had risen to 33%. It was estimated that the prevalence of myopia will rise to 52% in 2050 [2]. There is no doubt that myopia has become a serious health problem in recent years.</w:t>
      </w:r>
    </w:p>
    <w:p w:rsidR="00D924C2" w:rsidRDefault="00D924C2">
      <w:pPr>
        <w:rPr>
          <w:rFonts w:ascii="Times New Roman" w:hAnsi="Times New Roman" w:cs="Times New Roman"/>
          <w:iCs/>
          <w:sz w:val="24"/>
          <w:lang w:eastAsia="zh-Hans"/>
        </w:rPr>
      </w:pPr>
    </w:p>
    <w:p w:rsidR="001626A7" w:rsidRPr="001626A7" w:rsidRDefault="001626A7" w:rsidP="001626A7">
      <w:pPr>
        <w:rPr>
          <w:rFonts w:ascii="Times New Roman" w:hAnsi="Times New Roman" w:cs="Times New Roman"/>
          <w:iCs/>
          <w:sz w:val="24"/>
          <w:lang w:eastAsia="zh-Hans"/>
        </w:rPr>
      </w:pPr>
      <w:r w:rsidRPr="001626A7">
        <w:rPr>
          <w:rFonts w:ascii="Times New Roman" w:hAnsi="Times New Roman" w:cs="Times New Roman"/>
          <w:iCs/>
          <w:sz w:val="24"/>
          <w:lang w:eastAsia="zh-Hans"/>
        </w:rPr>
        <w:t>We noticed that the majority of students in the international department at Beijing National Day School (BNDS) are wearing glasses. We have also heard many adults tell us to reduce the use of electronic devices to protect our eyes. We wonder what is the correlation between the time usage of electronic devices and the degree of myopia. We performed an observational study in the BNDS international department.</w:t>
      </w:r>
    </w:p>
    <w:p w:rsidR="001626A7" w:rsidRPr="001626A7" w:rsidRDefault="001626A7" w:rsidP="001626A7">
      <w:pPr>
        <w:rPr>
          <w:rFonts w:ascii="Times New Roman" w:hAnsi="Times New Roman" w:cs="Times New Roman"/>
          <w:iCs/>
          <w:sz w:val="24"/>
          <w:lang w:eastAsia="zh-Hans"/>
        </w:rPr>
      </w:pPr>
    </w:p>
    <w:p w:rsidR="00D924C2" w:rsidRDefault="001626A7" w:rsidP="001626A7">
      <w:pPr>
        <w:rPr>
          <w:rFonts w:ascii="Times New Roman" w:hAnsi="Times New Roman" w:cs="Times New Roman"/>
          <w:iCs/>
          <w:sz w:val="24"/>
          <w:lang w:eastAsia="zh-Hans"/>
        </w:rPr>
      </w:pPr>
      <w:r w:rsidRPr="001626A7">
        <w:rPr>
          <w:rFonts w:ascii="Times New Roman" w:hAnsi="Times New Roman" w:cs="Times New Roman"/>
          <w:iCs/>
          <w:sz w:val="24"/>
          <w:lang w:eastAsia="zh-Hans"/>
        </w:rPr>
        <w:t>This observational study helps to reveal whether there is a correlation between the degree of myopia and the usage time of electronic devices in the BNDS international department. We will make a chi-square test for independence; The null hypothesis is that there is no correlation between the degree of myopia and the use time of electronic devices. The alternative hypothesis is that there is a correlation between the degree of myopia and the use time of electronic devices. We also construct a Least Square Regression Line (LSRL) for the degree of myopia and the time of electronic device use and construct a confidence interval for the slope of the regression line.</w:t>
      </w:r>
    </w:p>
    <w:p w:rsidR="00D924C2" w:rsidRDefault="00D924C2">
      <w:pPr>
        <w:rPr>
          <w:rFonts w:ascii="Times New Roman" w:hAnsi="Times New Roman" w:cs="Times New Roman"/>
          <w:iCs/>
          <w:sz w:val="24"/>
          <w:lang w:eastAsia="zh-Hans"/>
        </w:rPr>
      </w:pPr>
    </w:p>
    <w:p w:rsidR="00D924C2" w:rsidRDefault="00D924C2" w:rsidP="001626A7">
      <w:pPr>
        <w:rPr>
          <w:rFonts w:ascii="Times New Roman" w:hAnsi="Times New Roman" w:cs="Times New Roman"/>
          <w:b/>
          <w:bCs/>
          <w:iCs/>
          <w:sz w:val="24"/>
        </w:rPr>
      </w:pPr>
    </w:p>
    <w:p w:rsidR="00D924C2" w:rsidRDefault="00D924C2">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b/>
          <w:bCs/>
          <w:iCs/>
          <w:sz w:val="24"/>
        </w:rPr>
      </w:pPr>
    </w:p>
    <w:p w:rsidR="00AF7E36" w:rsidRDefault="00AF7E36">
      <w:pPr>
        <w:jc w:val="center"/>
        <w:rPr>
          <w:rFonts w:ascii="Times New Roman" w:hAnsi="Times New Roman" w:cs="Times New Roman" w:hint="eastAsia"/>
          <w:b/>
          <w:bCs/>
          <w:iCs/>
          <w:sz w:val="24"/>
        </w:rPr>
      </w:pPr>
    </w:p>
    <w:p w:rsidR="00D924C2" w:rsidRDefault="00000000">
      <w:pPr>
        <w:jc w:val="center"/>
        <w:rPr>
          <w:rFonts w:ascii="Times New Roman" w:hAnsi="Times New Roman" w:cs="Times New Roman"/>
          <w:b/>
          <w:bCs/>
          <w:iCs/>
          <w:sz w:val="24"/>
        </w:rPr>
      </w:pPr>
      <w:r>
        <w:rPr>
          <w:rFonts w:ascii="Times New Roman" w:hAnsi="Times New Roman" w:cs="Times New Roman"/>
          <w:b/>
          <w:bCs/>
          <w:iCs/>
          <w:sz w:val="24"/>
        </w:rPr>
        <w:lastRenderedPageBreak/>
        <w:t>Methods and Procedures</w:t>
      </w:r>
    </w:p>
    <w:p w:rsidR="001626A7" w:rsidRDefault="00AF7E36">
      <w:pPr>
        <w:rPr>
          <w:rFonts w:ascii="Times New Roman" w:hAnsi="Times New Roman" w:cs="Times New Roman"/>
          <w:iCs/>
          <w:sz w:val="24"/>
        </w:rPr>
      </w:pPr>
      <w:bookmarkStart w:id="0" w:name="OLE_LINK14"/>
      <w:r w:rsidRPr="00AF7E36">
        <w:rPr>
          <w:rFonts w:ascii="Times New Roman" w:hAnsi="Times New Roman" w:cs="Times New Roman"/>
          <w:iCs/>
          <w:sz w:val="24"/>
        </w:rPr>
        <w:t xml:space="preserve">Data collection: We collect our data from the Wen Juan </w:t>
      </w:r>
      <w:proofErr w:type="gramStart"/>
      <w:r w:rsidRPr="00AF7E36">
        <w:rPr>
          <w:rFonts w:ascii="Times New Roman" w:hAnsi="Times New Roman" w:cs="Times New Roman"/>
          <w:iCs/>
          <w:sz w:val="24"/>
        </w:rPr>
        <w:t>Xing(</w:t>
      </w:r>
      <w:proofErr w:type="gramEnd"/>
      <w:r w:rsidRPr="00AF7E36">
        <w:rPr>
          <w:rFonts w:ascii="Times New Roman" w:hAnsi="Times New Roman" w:cs="Times New Roman"/>
          <w:iCs/>
          <w:sz w:val="24"/>
        </w:rPr>
        <w:t xml:space="preserve">WJX) link. We first collected the name of all three grade students in the international department. We got 634 available names and labeled them through 1-634. We used a random number generator to generate 90 different numbers. We ignore the numbers that have been chosen and the numbers other than 1-634. The corresponding students will be our samples. We sent the WJX link through </w:t>
      </w:r>
      <w:proofErr w:type="spellStart"/>
      <w:r w:rsidRPr="00AF7E36">
        <w:rPr>
          <w:rFonts w:ascii="Times New Roman" w:hAnsi="Times New Roman" w:cs="Times New Roman"/>
          <w:iCs/>
          <w:sz w:val="24"/>
        </w:rPr>
        <w:t>Wecom</w:t>
      </w:r>
      <w:proofErr w:type="spellEnd"/>
      <w:r w:rsidRPr="00AF7E36">
        <w:rPr>
          <w:rFonts w:ascii="Times New Roman" w:hAnsi="Times New Roman" w:cs="Times New Roman"/>
          <w:iCs/>
          <w:sz w:val="24"/>
        </w:rPr>
        <w:t xml:space="preserve"> privately.</w:t>
      </w:r>
      <w:r>
        <w:rPr>
          <w:rFonts w:ascii="Times New Roman" w:hAnsi="Times New Roman" w:cs="Times New Roman"/>
          <w:iCs/>
          <w:sz w:val="24"/>
        </w:rPr>
        <w:t xml:space="preserve"> </w:t>
      </w:r>
      <w:r w:rsidR="001626A7">
        <w:rPr>
          <w:rFonts w:ascii="Times New Roman" w:hAnsi="Times New Roman" w:cs="Times New Roman" w:hint="eastAsia"/>
          <w:iCs/>
          <w:sz w:val="24"/>
        </w:rPr>
        <w:t>H</w:t>
      </w:r>
      <w:r w:rsidR="001626A7">
        <w:rPr>
          <w:rFonts w:ascii="Times New Roman" w:hAnsi="Times New Roman" w:cs="Times New Roman"/>
          <w:iCs/>
          <w:sz w:val="24"/>
        </w:rPr>
        <w:t xml:space="preserve">ere </w:t>
      </w:r>
      <w:r>
        <w:rPr>
          <w:rFonts w:ascii="Times New Roman" w:hAnsi="Times New Roman" w:cs="Times New Roman"/>
          <w:iCs/>
          <w:sz w:val="24"/>
        </w:rPr>
        <w:t>is</w:t>
      </w:r>
      <w:r w:rsidR="001626A7">
        <w:rPr>
          <w:rFonts w:ascii="Times New Roman" w:hAnsi="Times New Roman" w:cs="Times New Roman"/>
          <w:iCs/>
          <w:sz w:val="24"/>
        </w:rPr>
        <w:t xml:space="preserve"> the population and corresponding samples:</w:t>
      </w:r>
    </w:p>
    <w:bookmarkEnd w:id="0"/>
    <w:p w:rsidR="001626A7" w:rsidRDefault="001626A7">
      <w:pPr>
        <w:rPr>
          <w:rFonts w:ascii="Times New Roman" w:hAnsi="Times New Roman" w:cs="Times New Roman" w:hint="eastAsia"/>
          <w:iCs/>
          <w:sz w:val="24"/>
        </w:rPr>
      </w:pPr>
    </w:p>
    <w:p w:rsidR="00D924C2" w:rsidRDefault="00AF7E36">
      <w:pPr>
        <w:rPr>
          <w:rFonts w:ascii="Times New Roman" w:hAnsi="Times New Roman" w:cs="Times New Roman"/>
          <w:sz w:val="24"/>
          <w:lang w:eastAsia="zh-Hans"/>
        </w:rPr>
      </w:pPr>
      <w:r>
        <w:rPr>
          <w:rFonts w:ascii="Times New Roman" w:hAnsi="Times New Roman" w:cs="Times New Roman"/>
          <w:noProof/>
          <w:sz w:val="24"/>
          <w:lang w:eastAsia="zh-Hans"/>
        </w:rPr>
        <w:drawing>
          <wp:inline distT="0" distB="0" distL="0" distR="0" wp14:anchorId="03E904D9" wp14:editId="1D6BB59A">
            <wp:extent cx="3323878" cy="6663549"/>
            <wp:effectExtent l="0" t="0" r="3810" b="4445"/>
            <wp:docPr id="1062808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08495" name="图片 1062808495"/>
                    <pic:cNvPicPr/>
                  </pic:nvPicPr>
                  <pic:blipFill>
                    <a:blip r:embed="rId4">
                      <a:extLst>
                        <a:ext uri="{28A0092B-C50C-407E-A947-70E740481C1C}">
                          <a14:useLocalDpi xmlns:a14="http://schemas.microsoft.com/office/drawing/2010/main" val="0"/>
                        </a:ext>
                      </a:extLst>
                    </a:blip>
                    <a:stretch>
                      <a:fillRect/>
                    </a:stretch>
                  </pic:blipFill>
                  <pic:spPr>
                    <a:xfrm>
                      <a:off x="0" y="0"/>
                      <a:ext cx="3341135" cy="6698146"/>
                    </a:xfrm>
                    <a:prstGeom prst="rect">
                      <a:avLst/>
                    </a:prstGeom>
                  </pic:spPr>
                </pic:pic>
              </a:graphicData>
            </a:graphic>
          </wp:inline>
        </w:drawing>
      </w:r>
    </w:p>
    <w:p w:rsidR="00D924C2" w:rsidRDefault="00D924C2">
      <w:pPr>
        <w:rPr>
          <w:rFonts w:ascii="Times New Roman" w:hAnsi="Times New Roman" w:cs="Times New Roman" w:hint="eastAsia"/>
          <w:sz w:val="24"/>
          <w:lang w:eastAsia="zh-Hans"/>
        </w:rPr>
      </w:pPr>
    </w:p>
    <w:p w:rsidR="00D924C2" w:rsidRDefault="00000000">
      <w:pPr>
        <w:rPr>
          <w:rFonts w:ascii="Times New Roman" w:hAnsi="Times New Roman" w:cs="Times New Roman" w:hint="eastAsia"/>
          <w:sz w:val="24"/>
          <w:lang w:eastAsia="zh-Hans"/>
        </w:rPr>
      </w:pPr>
      <w:r>
        <w:rPr>
          <w:rFonts w:ascii="Times New Roman" w:hAnsi="Times New Roman" w:cs="Times New Roman" w:hint="eastAsia"/>
          <w:sz w:val="24"/>
          <w:lang w:eastAsia="zh-Hans"/>
        </w:rPr>
        <w:lastRenderedPageBreak/>
        <w:t>I</w:t>
      </w:r>
      <w:r>
        <w:rPr>
          <w:rFonts w:ascii="Times New Roman" w:hAnsi="Times New Roman" w:cs="Times New Roman"/>
          <w:sz w:val="24"/>
          <w:lang w:eastAsia="zh-Hans"/>
        </w:rPr>
        <w:t xml:space="preserve">n the WJX questionnaire, we asked their average time of electronic devices use and their degree of myopia. Then we put </w:t>
      </w:r>
      <w:r w:rsidR="00AF7E36">
        <w:rPr>
          <w:rFonts w:ascii="Times New Roman" w:hAnsi="Times New Roman" w:cs="Times New Roman"/>
          <w:sz w:val="24"/>
          <w:lang w:eastAsia="zh-Hans"/>
        </w:rPr>
        <w:t>our table</w:t>
      </w:r>
      <w:r>
        <w:rPr>
          <w:rFonts w:ascii="Times New Roman" w:hAnsi="Times New Roman" w:cs="Times New Roman"/>
          <w:sz w:val="24"/>
          <w:lang w:eastAsia="zh-Hans"/>
        </w:rPr>
        <w:t xml:space="preserve"> into a two-way table:</w:t>
      </w:r>
    </w:p>
    <w:p w:rsidR="00D924C2" w:rsidRDefault="00D924C2">
      <w:pPr>
        <w:rPr>
          <w:rFonts w:ascii="Times New Roman" w:hAnsi="Times New Roman" w:cs="Times New Roman"/>
          <w:sz w:val="24"/>
          <w:lang w:eastAsia="zh-Hans"/>
        </w:rPr>
      </w:pPr>
    </w:p>
    <w:p w:rsidR="00D924C2" w:rsidRPr="00AF7E36" w:rsidRDefault="00D924C2">
      <w:pPr>
        <w:rPr>
          <w:rFonts w:ascii="Times New Roman" w:hAnsi="Times New Roman" w:cs="Times New Roman"/>
          <w:sz w:val="24"/>
          <w:lang w:eastAsia="zh-Hans"/>
        </w:rPr>
      </w:pPr>
    </w:p>
    <w:p w:rsidR="00D924C2" w:rsidRDefault="00000000">
      <w:pPr>
        <w:rPr>
          <w:rFonts w:ascii="Times New Roman" w:hAnsi="Times New Roman" w:cs="Times New Roman"/>
          <w:iCs/>
          <w:sz w:val="24"/>
          <w:lang w:eastAsia="zh-Hans"/>
        </w:rPr>
      </w:pPr>
      <w:r>
        <w:rPr>
          <w:rFonts w:ascii="Times New Roman" w:hAnsi="Times New Roman" w:cs="Times New Roman" w:hint="eastAsia"/>
          <w:sz w:val="24"/>
          <w:lang w:eastAsia="zh-Hans"/>
        </w:rPr>
        <w:t>W</w:t>
      </w:r>
      <w:r>
        <w:rPr>
          <w:rFonts w:ascii="Times New Roman" w:hAnsi="Times New Roman" w:cs="Times New Roman"/>
          <w:sz w:val="24"/>
          <w:lang w:eastAsia="zh-Hans"/>
        </w:rPr>
        <w:t xml:space="preserve">e made a chi-square test for independence to test </w:t>
      </w:r>
      <w:r>
        <w:rPr>
          <w:rFonts w:ascii="Times New Roman" w:hAnsi="Times New Roman" w:cs="Times New Roman"/>
          <w:iCs/>
          <w:sz w:val="24"/>
          <w:lang w:eastAsia="zh-Hans"/>
        </w:rPr>
        <w:t>correlation between the degree of myopia and the usage time of electronic devices:</w:t>
      </w:r>
    </w:p>
    <w:p w:rsidR="00D924C2" w:rsidRDefault="00D924C2">
      <w:pPr>
        <w:rPr>
          <w:rFonts w:ascii="Times New Roman" w:hAnsi="Times New Roman" w:cs="Times New Roman"/>
          <w:iCs/>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D924C2" w:rsidRDefault="00D924C2">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sz w:val="24"/>
          <w:lang w:eastAsia="zh-Hans"/>
        </w:rPr>
      </w:pPr>
    </w:p>
    <w:p w:rsidR="00AF7E36" w:rsidRDefault="00AF7E36">
      <w:pPr>
        <w:rPr>
          <w:rFonts w:ascii="Times New Roman" w:hAnsi="Times New Roman" w:cs="Times New Roman" w:hint="eastAsia"/>
          <w:sz w:val="24"/>
          <w:lang w:eastAsia="zh-Hans"/>
        </w:rPr>
      </w:pPr>
    </w:p>
    <w:p w:rsidR="00D924C2" w:rsidRDefault="00000000">
      <w:pPr>
        <w:rPr>
          <w:rFonts w:ascii="Times New Roman" w:hAnsi="Times New Roman" w:cs="Times New Roman" w:hint="eastAsia"/>
          <w:sz w:val="24"/>
          <w:lang w:eastAsia="zh-Hans"/>
        </w:rPr>
      </w:pPr>
      <w:r>
        <w:rPr>
          <w:rFonts w:ascii="Times New Roman" w:hAnsi="Times New Roman" w:cs="Times New Roman" w:hint="eastAsia"/>
          <w:sz w:val="24"/>
          <w:lang w:eastAsia="zh-Hans"/>
        </w:rPr>
        <w:lastRenderedPageBreak/>
        <w:t>T</w:t>
      </w:r>
      <w:r>
        <w:rPr>
          <w:rFonts w:ascii="Times New Roman" w:hAnsi="Times New Roman" w:cs="Times New Roman"/>
          <w:sz w:val="24"/>
          <w:lang w:eastAsia="zh-Hans"/>
        </w:rPr>
        <w:t>hen, we used the data to construct a LSRL</w:t>
      </w:r>
      <w:r w:rsidR="00AF7E36">
        <w:rPr>
          <w:rFonts w:ascii="Times New Roman" w:hAnsi="Times New Roman" w:cs="Times New Roman" w:hint="eastAsia"/>
          <w:sz w:val="24"/>
          <w:lang w:eastAsia="zh-Hans"/>
        </w:rPr>
        <w:t>:</w:t>
      </w:r>
    </w:p>
    <w:p w:rsidR="00D924C2" w:rsidRDefault="00D924C2">
      <w:pPr>
        <w:rPr>
          <w:rFonts w:ascii="Times New Roman" w:hAnsi="Times New Roman" w:cs="Times New Roman"/>
          <w:sz w:val="24"/>
        </w:rPr>
      </w:pPr>
    </w:p>
    <w:p w:rsidR="00D924C2" w:rsidRDefault="00D924C2">
      <w:pPr>
        <w:rPr>
          <w:rFonts w:ascii="Times New Roman" w:hAnsi="Times New Roman" w:cs="Times New Roman"/>
          <w:sz w:val="24"/>
        </w:rPr>
      </w:pPr>
    </w:p>
    <w:p w:rsidR="00AF7E36" w:rsidRDefault="00AF7E36">
      <w:pPr>
        <w:rPr>
          <w:rFonts w:ascii="Times New Roman" w:hAnsi="Times New Roman" w:cs="Times New Roman"/>
          <w:sz w:val="24"/>
        </w:rPr>
      </w:pPr>
    </w:p>
    <w:p w:rsidR="00AF7E36" w:rsidRDefault="00AF7E36">
      <w:pPr>
        <w:rPr>
          <w:rFonts w:ascii="Times New Roman" w:hAnsi="Times New Roman" w:cs="Times New Roman"/>
          <w:sz w:val="24"/>
        </w:rPr>
      </w:pPr>
    </w:p>
    <w:p w:rsidR="00AF7E36" w:rsidRPr="00AF7E36" w:rsidRDefault="00AF7E36">
      <w:pPr>
        <w:rPr>
          <w:rFonts w:ascii="Times New Roman" w:hAnsi="Times New Roman" w:cs="Times New Roman" w:hint="eastAsia"/>
          <w:sz w:val="24"/>
        </w:rPr>
      </w:pPr>
    </w:p>
    <w:p w:rsidR="00D924C2" w:rsidRDefault="00D924C2">
      <w:pPr>
        <w:rPr>
          <w:rFonts w:ascii="Times New Roman" w:hAnsi="Times New Roman" w:cs="Times New Roman"/>
          <w:sz w:val="24"/>
        </w:rPr>
      </w:pPr>
    </w:p>
    <w:p w:rsidR="00D924C2" w:rsidRDefault="00000000">
      <w:pPr>
        <w:rPr>
          <w:rFonts w:ascii="Times New Roman Italic" w:hAnsi="Times New Roman Italic" w:cs="Times New Roman Italic" w:hint="eastAsia"/>
          <w:lang w:eastAsia="zh-Hans"/>
        </w:rPr>
      </w:pPr>
      <w:r>
        <w:rPr>
          <w:rFonts w:ascii="Times New Roman Italic" w:hAnsi="Times New Roman Italic" w:cs="Times New Roman Italic" w:hint="eastAsia"/>
          <w:lang w:eastAsia="zh-Hans"/>
        </w:rPr>
        <w:t>W</w:t>
      </w:r>
      <w:r>
        <w:rPr>
          <w:rFonts w:ascii="Times New Roman Italic" w:hAnsi="Times New Roman Italic" w:cs="Times New Roman Italic"/>
          <w:lang w:eastAsia="zh-Hans"/>
        </w:rPr>
        <w:t xml:space="preserve">e also constructed a </w:t>
      </w:r>
      <w:proofErr w:type="gramStart"/>
      <w:r>
        <w:rPr>
          <w:rFonts w:ascii="Times New Roman Italic" w:hAnsi="Times New Roman Italic" w:cs="Times New Roman Italic"/>
          <w:lang w:eastAsia="zh-Hans"/>
        </w:rPr>
        <w:t>95 confidence</w:t>
      </w:r>
      <w:proofErr w:type="gramEnd"/>
      <w:r>
        <w:rPr>
          <w:rFonts w:ascii="Times New Roman Italic" w:hAnsi="Times New Roman Italic" w:cs="Times New Roman Italic"/>
          <w:lang w:eastAsia="zh-Hans"/>
        </w:rPr>
        <w:t xml:space="preserve"> interval for the slope of the regression line:</w:t>
      </w: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pPr>
        <w:rPr>
          <w:rFonts w:ascii="Times New Roman Italic" w:hAnsi="Times New Roman Italic" w:cs="Times New Roman Italic"/>
          <w:lang w:eastAsia="zh-Hans"/>
        </w:rPr>
      </w:pPr>
    </w:p>
    <w:p w:rsidR="00AF7E36" w:rsidRDefault="00AF7E36" w:rsidP="00AF7E36">
      <w:pPr>
        <w:jc w:val="center"/>
        <w:rPr>
          <w:rFonts w:ascii="Times New Roman Italic" w:hAnsi="Times New Roman Italic" w:cs="Times New Roman Italic"/>
          <w:b/>
          <w:bCs/>
          <w:lang w:eastAsia="zh-Hans"/>
        </w:rPr>
      </w:pPr>
      <w:r w:rsidRPr="00AF7E36">
        <w:rPr>
          <w:rFonts w:ascii="Times New Roman Italic" w:hAnsi="Times New Roman Italic" w:cs="Times New Roman Italic" w:hint="eastAsia"/>
          <w:b/>
          <w:bCs/>
          <w:lang w:eastAsia="zh-Hans"/>
        </w:rPr>
        <w:lastRenderedPageBreak/>
        <w:t>R</w:t>
      </w:r>
      <w:r w:rsidRPr="00AF7E36">
        <w:rPr>
          <w:rFonts w:ascii="Times New Roman Italic" w:hAnsi="Times New Roman Italic" w:cs="Times New Roman Italic"/>
          <w:b/>
          <w:bCs/>
          <w:lang w:eastAsia="zh-Hans"/>
        </w:rPr>
        <w:t>esults</w:t>
      </w:r>
    </w:p>
    <w:p w:rsidR="00AF7E36" w:rsidRDefault="00AF7E36" w:rsidP="00AF7E36">
      <w:pPr>
        <w:jc w:val="center"/>
        <w:rPr>
          <w:rFonts w:ascii="Times New Roman Italic" w:hAnsi="Times New Roman Italic" w:cs="Times New Roman Italic"/>
          <w:b/>
          <w:bCs/>
          <w:lang w:eastAsia="zh-Hans"/>
        </w:rPr>
      </w:pPr>
    </w:p>
    <w:p w:rsidR="00AF7E36" w:rsidRDefault="00AF7E36" w:rsidP="00AF7E36">
      <w:pPr>
        <w:jc w:val="center"/>
        <w:rPr>
          <w:rFonts w:ascii="Times New Roman Italic" w:hAnsi="Times New Roman Italic" w:cs="Times New Roman Italic" w:hint="eastAsia"/>
          <w:b/>
          <w:bCs/>
          <w:lang w:eastAsia="zh-Hans"/>
        </w:rPr>
      </w:pPr>
    </w:p>
    <w:p w:rsidR="00AF7E36" w:rsidRDefault="00AF7E36" w:rsidP="00AF7E36">
      <w:pPr>
        <w:jc w:val="center"/>
        <w:rPr>
          <w:rFonts w:ascii="Times New Roman Italic" w:hAnsi="Times New Roman Italic" w:cs="Times New Roman Italic"/>
          <w:b/>
          <w:bCs/>
          <w:lang w:eastAsia="zh-Hans"/>
        </w:rPr>
      </w:pPr>
      <w:r w:rsidRPr="00AF7E36">
        <w:rPr>
          <w:rFonts w:ascii="Times New Roman Italic" w:hAnsi="Times New Roman Italic" w:cs="Times New Roman Italic" w:hint="eastAsia"/>
          <w:b/>
          <w:bCs/>
          <w:lang w:eastAsia="zh-Hans"/>
        </w:rPr>
        <w:t>D</w:t>
      </w:r>
      <w:r w:rsidRPr="00AF7E36">
        <w:rPr>
          <w:rFonts w:ascii="Times New Roman Italic" w:hAnsi="Times New Roman Italic" w:cs="Times New Roman Italic"/>
          <w:b/>
          <w:bCs/>
          <w:lang w:eastAsia="zh-Hans"/>
        </w:rPr>
        <w:t>iscussion and further suggestions</w:t>
      </w:r>
    </w:p>
    <w:p w:rsidR="00AF7E36" w:rsidRDefault="00AF7E36" w:rsidP="00AF7E36">
      <w:pPr>
        <w:jc w:val="center"/>
        <w:rPr>
          <w:rFonts w:ascii="Times New Roman Italic" w:hAnsi="Times New Roman Italic" w:cs="Times New Roman Italic"/>
          <w:b/>
          <w:bCs/>
          <w:lang w:eastAsia="zh-Hans"/>
        </w:rPr>
      </w:pPr>
    </w:p>
    <w:p w:rsidR="00AF7E36" w:rsidRDefault="00AF7E36" w:rsidP="00AF7E36">
      <w:pPr>
        <w:jc w:val="center"/>
        <w:rPr>
          <w:rFonts w:ascii="Times New Roman Italic" w:hAnsi="Times New Roman Italic" w:cs="Times New Roman Italic"/>
          <w:b/>
          <w:bCs/>
          <w:lang w:eastAsia="zh-Hans"/>
        </w:rPr>
      </w:pPr>
    </w:p>
    <w:p w:rsidR="00AF7E36" w:rsidRDefault="00AF7E36" w:rsidP="00AF7E36">
      <w:pPr>
        <w:jc w:val="center"/>
        <w:rPr>
          <w:rFonts w:ascii="Times New Roman Italic" w:hAnsi="Times New Roman Italic" w:cs="Times New Roman Italic" w:hint="eastAsia"/>
          <w:b/>
          <w:bCs/>
          <w:lang w:eastAsia="zh-Hans"/>
        </w:rPr>
      </w:pPr>
    </w:p>
    <w:p w:rsidR="00AF7E36" w:rsidRPr="00AF7E36" w:rsidRDefault="00AF7E36" w:rsidP="00AF7E36">
      <w:pPr>
        <w:jc w:val="center"/>
        <w:rPr>
          <w:rFonts w:ascii="Times New Roman Italic" w:hAnsi="Times New Roman Italic" w:cs="Times New Roman Italic" w:hint="eastAsia"/>
          <w:b/>
          <w:bCs/>
          <w:lang w:eastAsia="zh-Hans"/>
        </w:rPr>
      </w:pPr>
      <w:r>
        <w:rPr>
          <w:rFonts w:ascii="Times New Roman Italic" w:hAnsi="Times New Roman Italic" w:cs="Times New Roman Italic" w:hint="eastAsia"/>
          <w:b/>
          <w:bCs/>
          <w:lang w:eastAsia="zh-Hans"/>
        </w:rPr>
        <w:t>C</w:t>
      </w:r>
      <w:r>
        <w:rPr>
          <w:rFonts w:ascii="Times New Roman Italic" w:hAnsi="Times New Roman Italic" w:cs="Times New Roman Italic"/>
          <w:b/>
          <w:bCs/>
          <w:lang w:eastAsia="zh-Hans"/>
        </w:rPr>
        <w:t>onclusions</w:t>
      </w: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D924C2">
      <w:pPr>
        <w:rPr>
          <w:rFonts w:ascii="Times New Roman Italic" w:hAnsi="Times New Roman Italic" w:cs="Times New Roman Italic" w:hint="eastAsia"/>
          <w:lang w:eastAsia="zh-Hans"/>
        </w:rPr>
      </w:pPr>
    </w:p>
    <w:p w:rsidR="00D924C2" w:rsidRDefault="00000000">
      <w:pPr>
        <w:jc w:val="center"/>
        <w:rPr>
          <w:rFonts w:ascii="Times New Roman Italic" w:hAnsi="Times New Roman Italic" w:cs="Times New Roman Italic" w:hint="eastAsia"/>
          <w:b/>
          <w:bCs/>
          <w:sz w:val="24"/>
          <w:lang w:eastAsia="zh-Hans"/>
        </w:rPr>
      </w:pPr>
      <w:r>
        <w:rPr>
          <w:rFonts w:ascii="Times New Roman Italic" w:hAnsi="Times New Roman Italic" w:cs="Times New Roman Italic"/>
          <w:b/>
          <w:bCs/>
          <w:sz w:val="24"/>
          <w:lang w:eastAsia="zh-Hans"/>
        </w:rPr>
        <w:t>References</w:t>
      </w:r>
    </w:p>
    <w:p w:rsidR="00D924C2" w:rsidRDefault="00000000">
      <w:pPr>
        <w:widowControl/>
        <w:jc w:val="left"/>
        <w:rPr>
          <w:rFonts w:ascii="Times New Roman Italic" w:eastAsia="宋体" w:hAnsi="Times New Roman Italic" w:cs="Times New Roman Italic" w:hint="eastAsia"/>
          <w:color w:val="222222"/>
          <w:kern w:val="0"/>
          <w:sz w:val="24"/>
          <w:shd w:val="clear" w:color="auto" w:fill="FFFFFF"/>
          <w:lang w:bidi="ar"/>
        </w:rPr>
      </w:pPr>
      <w:r>
        <w:rPr>
          <w:rFonts w:ascii="Times New Roman Italic" w:eastAsia="宋体" w:hAnsi="Times New Roman Italic" w:cs="Times New Roman Italic"/>
          <w:color w:val="222222"/>
          <w:kern w:val="0"/>
          <w:sz w:val="24"/>
          <w:shd w:val="clear" w:color="auto" w:fill="FFFFFF"/>
          <w:lang w:bidi="ar"/>
        </w:rPr>
        <w:t>[</w:t>
      </w:r>
      <w:proofErr w:type="gramStart"/>
      <w:r>
        <w:rPr>
          <w:rFonts w:ascii="Times New Roman Italic" w:eastAsia="宋体" w:hAnsi="Times New Roman Italic" w:cs="Times New Roman Italic"/>
          <w:color w:val="222222"/>
          <w:kern w:val="0"/>
          <w:sz w:val="24"/>
          <w:shd w:val="clear" w:color="auto" w:fill="FFFFFF"/>
          <w:lang w:bidi="ar"/>
        </w:rPr>
        <w:t>1]</w:t>
      </w:r>
      <w:proofErr w:type="spellStart"/>
      <w:r>
        <w:rPr>
          <w:rFonts w:ascii="Times New Roman Italic" w:eastAsia="宋体" w:hAnsi="Times New Roman Italic" w:cs="Times New Roman Italic"/>
          <w:color w:val="222222"/>
          <w:kern w:val="0"/>
          <w:sz w:val="24"/>
          <w:shd w:val="clear" w:color="auto" w:fill="FFFFFF"/>
          <w:lang w:bidi="ar"/>
        </w:rPr>
        <w:t>Assem</w:t>
      </w:r>
      <w:proofErr w:type="spellEnd"/>
      <w:proofErr w:type="gramEnd"/>
      <w:r>
        <w:rPr>
          <w:rFonts w:ascii="Times New Roman Italic" w:eastAsia="宋体" w:hAnsi="Times New Roman Italic" w:cs="Times New Roman Italic"/>
          <w:color w:val="222222"/>
          <w:kern w:val="0"/>
          <w:sz w:val="24"/>
          <w:shd w:val="clear" w:color="auto" w:fill="FFFFFF"/>
          <w:lang w:bidi="ar"/>
        </w:rPr>
        <w:t xml:space="preserve">, Abel </w:t>
      </w:r>
      <w:proofErr w:type="spellStart"/>
      <w:r>
        <w:rPr>
          <w:rFonts w:ascii="Times New Roman Italic" w:eastAsia="宋体" w:hAnsi="Times New Roman Italic" w:cs="Times New Roman Italic"/>
          <w:color w:val="222222"/>
          <w:kern w:val="0"/>
          <w:sz w:val="24"/>
          <w:shd w:val="clear" w:color="auto" w:fill="FFFFFF"/>
          <w:lang w:bidi="ar"/>
        </w:rPr>
        <w:t>Sinshaw</w:t>
      </w:r>
      <w:proofErr w:type="spellEnd"/>
      <w:r>
        <w:rPr>
          <w:rFonts w:ascii="Times New Roman Italic" w:eastAsia="宋体" w:hAnsi="Times New Roman Italic" w:cs="Times New Roman Italic"/>
          <w:color w:val="222222"/>
          <w:kern w:val="0"/>
          <w:sz w:val="24"/>
          <w:shd w:val="clear" w:color="auto" w:fill="FFFFFF"/>
          <w:lang w:bidi="ar"/>
        </w:rPr>
        <w:t xml:space="preserve">, </w:t>
      </w:r>
      <w:proofErr w:type="spellStart"/>
      <w:r>
        <w:rPr>
          <w:rFonts w:ascii="Times New Roman Italic" w:eastAsia="宋体" w:hAnsi="Times New Roman Italic" w:cs="Times New Roman Italic"/>
          <w:color w:val="222222"/>
          <w:kern w:val="0"/>
          <w:sz w:val="24"/>
          <w:shd w:val="clear" w:color="auto" w:fill="FFFFFF"/>
          <w:lang w:bidi="ar"/>
        </w:rPr>
        <w:t>Mebratu</w:t>
      </w:r>
      <w:proofErr w:type="spellEnd"/>
      <w:r>
        <w:rPr>
          <w:rFonts w:ascii="Times New Roman Italic" w:eastAsia="宋体" w:hAnsi="Times New Roman Italic" w:cs="Times New Roman Italic"/>
          <w:color w:val="222222"/>
          <w:kern w:val="0"/>
          <w:sz w:val="24"/>
          <w:shd w:val="clear" w:color="auto" w:fill="FFFFFF"/>
          <w:lang w:bidi="ar"/>
        </w:rPr>
        <w:t xml:space="preserve"> </w:t>
      </w:r>
      <w:proofErr w:type="spellStart"/>
      <w:r>
        <w:rPr>
          <w:rFonts w:ascii="Times New Roman Italic" w:eastAsia="宋体" w:hAnsi="Times New Roman Italic" w:cs="Times New Roman Italic"/>
          <w:color w:val="222222"/>
          <w:kern w:val="0"/>
          <w:sz w:val="24"/>
          <w:shd w:val="clear" w:color="auto" w:fill="FFFFFF"/>
          <w:lang w:bidi="ar"/>
        </w:rPr>
        <w:t>Mulusew</w:t>
      </w:r>
      <w:proofErr w:type="spellEnd"/>
      <w:r>
        <w:rPr>
          <w:rFonts w:ascii="Times New Roman Italic" w:eastAsia="宋体" w:hAnsi="Times New Roman Italic" w:cs="Times New Roman Italic"/>
          <w:color w:val="222222"/>
          <w:kern w:val="0"/>
          <w:sz w:val="24"/>
          <w:shd w:val="clear" w:color="auto" w:fill="FFFFFF"/>
          <w:lang w:bidi="ar"/>
        </w:rPr>
        <w:t xml:space="preserve"> </w:t>
      </w:r>
      <w:proofErr w:type="spellStart"/>
      <w:r>
        <w:rPr>
          <w:rFonts w:ascii="Times New Roman Italic" w:eastAsia="宋体" w:hAnsi="Times New Roman Italic" w:cs="Times New Roman Italic"/>
          <w:color w:val="222222"/>
          <w:kern w:val="0"/>
          <w:sz w:val="24"/>
          <w:shd w:val="clear" w:color="auto" w:fill="FFFFFF"/>
          <w:lang w:bidi="ar"/>
        </w:rPr>
        <w:t>Tegegne</w:t>
      </w:r>
      <w:proofErr w:type="spellEnd"/>
      <w:r>
        <w:rPr>
          <w:rFonts w:ascii="Times New Roman Italic" w:eastAsia="宋体" w:hAnsi="Times New Roman Italic" w:cs="Times New Roman Italic"/>
          <w:color w:val="222222"/>
          <w:kern w:val="0"/>
          <w:sz w:val="24"/>
          <w:shd w:val="clear" w:color="auto" w:fill="FFFFFF"/>
          <w:lang w:bidi="ar"/>
        </w:rPr>
        <w:t xml:space="preserve">, and </w:t>
      </w:r>
      <w:proofErr w:type="spellStart"/>
      <w:r>
        <w:rPr>
          <w:rFonts w:ascii="Times New Roman Italic" w:eastAsia="宋体" w:hAnsi="Times New Roman Italic" w:cs="Times New Roman Italic"/>
          <w:color w:val="222222"/>
          <w:kern w:val="0"/>
          <w:sz w:val="24"/>
          <w:shd w:val="clear" w:color="auto" w:fill="FFFFFF"/>
          <w:lang w:bidi="ar"/>
        </w:rPr>
        <w:t>Sofonias</w:t>
      </w:r>
      <w:proofErr w:type="spellEnd"/>
      <w:r>
        <w:rPr>
          <w:rFonts w:ascii="Times New Roman Italic" w:eastAsia="宋体" w:hAnsi="Times New Roman Italic" w:cs="Times New Roman Italic"/>
          <w:color w:val="222222"/>
          <w:kern w:val="0"/>
          <w:sz w:val="24"/>
          <w:shd w:val="clear" w:color="auto" w:fill="FFFFFF"/>
          <w:lang w:bidi="ar"/>
        </w:rPr>
        <w:t xml:space="preserve"> Addis </w:t>
      </w:r>
      <w:proofErr w:type="spellStart"/>
      <w:r>
        <w:rPr>
          <w:rFonts w:ascii="Times New Roman Italic" w:eastAsia="宋体" w:hAnsi="Times New Roman Italic" w:cs="Times New Roman Italic"/>
          <w:color w:val="222222"/>
          <w:kern w:val="0"/>
          <w:sz w:val="24"/>
          <w:shd w:val="clear" w:color="auto" w:fill="FFFFFF"/>
          <w:lang w:bidi="ar"/>
        </w:rPr>
        <w:t>Fekadu</w:t>
      </w:r>
      <w:proofErr w:type="spellEnd"/>
      <w:r>
        <w:rPr>
          <w:rFonts w:ascii="Times New Roman Italic" w:eastAsia="宋体" w:hAnsi="Times New Roman Italic" w:cs="Times New Roman Italic"/>
          <w:color w:val="222222"/>
          <w:kern w:val="0"/>
          <w:sz w:val="24"/>
          <w:shd w:val="clear" w:color="auto" w:fill="FFFFFF"/>
          <w:lang w:bidi="ar"/>
        </w:rPr>
        <w:t>. "Prevalence and associated factors of myopia among school children in Bahir Dar city, Northwest Ethiopia, 2019." </w:t>
      </w:r>
      <w:proofErr w:type="spellStart"/>
      <w:r>
        <w:rPr>
          <w:rFonts w:ascii="Times New Roman Italic" w:eastAsia="宋体" w:hAnsi="Times New Roman Italic" w:cs="Times New Roman Italic"/>
          <w:i/>
          <w:iCs/>
          <w:color w:val="222222"/>
          <w:kern w:val="0"/>
          <w:sz w:val="24"/>
          <w:shd w:val="clear" w:color="auto" w:fill="FFFFFF"/>
          <w:lang w:bidi="ar"/>
        </w:rPr>
        <w:t>PLoS</w:t>
      </w:r>
      <w:proofErr w:type="spellEnd"/>
      <w:r>
        <w:rPr>
          <w:rFonts w:ascii="Times New Roman Italic" w:eastAsia="宋体" w:hAnsi="Times New Roman Italic" w:cs="Times New Roman Italic"/>
          <w:i/>
          <w:iCs/>
          <w:color w:val="222222"/>
          <w:kern w:val="0"/>
          <w:sz w:val="24"/>
          <w:shd w:val="clear" w:color="auto" w:fill="FFFFFF"/>
          <w:lang w:bidi="ar"/>
        </w:rPr>
        <w:t xml:space="preserve"> One</w:t>
      </w:r>
      <w:r>
        <w:rPr>
          <w:rFonts w:ascii="Times New Roman Italic" w:eastAsia="宋体" w:hAnsi="Times New Roman Italic" w:cs="Times New Roman Italic"/>
          <w:color w:val="222222"/>
          <w:kern w:val="0"/>
          <w:sz w:val="24"/>
          <w:shd w:val="clear" w:color="auto" w:fill="FFFFFF"/>
          <w:lang w:bidi="ar"/>
        </w:rPr>
        <w:t> 16.3 (2021): e0248936.</w:t>
      </w:r>
    </w:p>
    <w:p w:rsidR="00D924C2" w:rsidRDefault="00000000">
      <w:pPr>
        <w:widowControl/>
        <w:jc w:val="left"/>
        <w:rPr>
          <w:rFonts w:ascii="Times New Roman Italic" w:hAnsi="Times New Roman Italic" w:cs="Times New Roman Italic" w:hint="eastAsia"/>
          <w:sz w:val="24"/>
        </w:rPr>
      </w:pPr>
      <w:r>
        <w:rPr>
          <w:rFonts w:ascii="Times New Roman Italic" w:eastAsia="宋体" w:hAnsi="Times New Roman Italic" w:cs="Times New Roman Italic"/>
          <w:color w:val="222222"/>
          <w:kern w:val="0"/>
          <w:sz w:val="24"/>
          <w:shd w:val="clear" w:color="auto" w:fill="FFFFFF"/>
          <w:lang w:bidi="ar"/>
        </w:rPr>
        <w:t>[</w:t>
      </w:r>
      <w:proofErr w:type="gramStart"/>
      <w:r>
        <w:rPr>
          <w:rFonts w:ascii="Times New Roman Italic" w:eastAsia="宋体" w:hAnsi="Times New Roman Italic" w:cs="Times New Roman Italic"/>
          <w:color w:val="222222"/>
          <w:kern w:val="0"/>
          <w:sz w:val="24"/>
          <w:shd w:val="clear" w:color="auto" w:fill="FFFFFF"/>
          <w:lang w:bidi="ar"/>
        </w:rPr>
        <w:t>2]Batista</w:t>
      </w:r>
      <w:proofErr w:type="gramEnd"/>
      <w:r>
        <w:rPr>
          <w:rFonts w:ascii="Times New Roman Italic" w:eastAsia="宋体" w:hAnsi="Times New Roman Italic" w:cs="Times New Roman Italic"/>
          <w:color w:val="222222"/>
          <w:kern w:val="0"/>
          <w:sz w:val="24"/>
          <w:shd w:val="clear" w:color="auto" w:fill="FFFFFF"/>
          <w:lang w:bidi="ar"/>
        </w:rPr>
        <w:t xml:space="preserve"> Filho, </w:t>
      </w:r>
      <w:proofErr w:type="spellStart"/>
      <w:r>
        <w:rPr>
          <w:rFonts w:ascii="Times New Roman Italic" w:eastAsia="宋体" w:hAnsi="Times New Roman Italic" w:cs="Times New Roman Italic"/>
          <w:color w:val="222222"/>
          <w:kern w:val="0"/>
          <w:sz w:val="24"/>
          <w:shd w:val="clear" w:color="auto" w:fill="FFFFFF"/>
          <w:lang w:bidi="ar"/>
        </w:rPr>
        <w:t>Malaquias</w:t>
      </w:r>
      <w:proofErr w:type="spellEnd"/>
      <w:r>
        <w:rPr>
          <w:rFonts w:ascii="Times New Roman Italic" w:eastAsia="宋体" w:hAnsi="Times New Roman Italic" w:cs="Times New Roman Italic"/>
          <w:color w:val="222222"/>
          <w:kern w:val="0"/>
          <w:sz w:val="24"/>
          <w:shd w:val="clear" w:color="auto" w:fill="FFFFFF"/>
          <w:lang w:bidi="ar"/>
        </w:rPr>
        <w:t>. "The worldwide challenge on myopia." </w:t>
      </w:r>
      <w:proofErr w:type="spellStart"/>
      <w:r>
        <w:rPr>
          <w:rFonts w:ascii="Times New Roman Italic" w:eastAsia="宋体" w:hAnsi="Times New Roman Italic" w:cs="Times New Roman Italic"/>
          <w:iCs/>
          <w:color w:val="222222"/>
          <w:kern w:val="0"/>
          <w:sz w:val="24"/>
          <w:shd w:val="clear" w:color="auto" w:fill="FFFFFF"/>
          <w:lang w:bidi="ar"/>
        </w:rPr>
        <w:t>Revista</w:t>
      </w:r>
      <w:proofErr w:type="spellEnd"/>
      <w:r>
        <w:rPr>
          <w:rFonts w:ascii="Times New Roman Italic" w:eastAsia="宋体" w:hAnsi="Times New Roman Italic" w:cs="Times New Roman Italic"/>
          <w:iCs/>
          <w:color w:val="222222"/>
          <w:kern w:val="0"/>
          <w:sz w:val="24"/>
          <w:shd w:val="clear" w:color="auto" w:fill="FFFFFF"/>
          <w:lang w:bidi="ar"/>
        </w:rPr>
        <w:t xml:space="preserve"> </w:t>
      </w:r>
      <w:proofErr w:type="spellStart"/>
      <w:r>
        <w:rPr>
          <w:rFonts w:ascii="Times New Roman Italic" w:eastAsia="宋体" w:hAnsi="Times New Roman Italic" w:cs="Times New Roman Italic"/>
          <w:iCs/>
          <w:color w:val="222222"/>
          <w:kern w:val="0"/>
          <w:sz w:val="24"/>
          <w:shd w:val="clear" w:color="auto" w:fill="FFFFFF"/>
          <w:lang w:bidi="ar"/>
        </w:rPr>
        <w:t>Brasileira</w:t>
      </w:r>
      <w:proofErr w:type="spellEnd"/>
      <w:r>
        <w:rPr>
          <w:rFonts w:ascii="Times New Roman Italic" w:eastAsia="宋体" w:hAnsi="Times New Roman Italic" w:cs="Times New Roman Italic"/>
          <w:iCs/>
          <w:color w:val="222222"/>
          <w:kern w:val="0"/>
          <w:sz w:val="24"/>
          <w:shd w:val="clear" w:color="auto" w:fill="FFFFFF"/>
          <w:lang w:bidi="ar"/>
        </w:rPr>
        <w:t xml:space="preserve"> de </w:t>
      </w:r>
      <w:proofErr w:type="spellStart"/>
      <w:r>
        <w:rPr>
          <w:rFonts w:ascii="Times New Roman Italic" w:eastAsia="宋体" w:hAnsi="Times New Roman Italic" w:cs="Times New Roman Italic"/>
          <w:iCs/>
          <w:color w:val="222222"/>
          <w:kern w:val="0"/>
          <w:sz w:val="24"/>
          <w:shd w:val="clear" w:color="auto" w:fill="FFFFFF"/>
          <w:lang w:bidi="ar"/>
        </w:rPr>
        <w:t>Saúde</w:t>
      </w:r>
      <w:proofErr w:type="spellEnd"/>
      <w:r>
        <w:rPr>
          <w:rFonts w:ascii="Times New Roman Italic" w:eastAsia="宋体" w:hAnsi="Times New Roman Italic" w:cs="Times New Roman Italic"/>
          <w:iCs/>
          <w:color w:val="222222"/>
          <w:kern w:val="0"/>
          <w:sz w:val="24"/>
          <w:shd w:val="clear" w:color="auto" w:fill="FFFFFF"/>
          <w:lang w:bidi="ar"/>
        </w:rPr>
        <w:t xml:space="preserve"> </w:t>
      </w:r>
      <w:proofErr w:type="spellStart"/>
      <w:r>
        <w:rPr>
          <w:rFonts w:ascii="Times New Roman Italic" w:eastAsia="宋体" w:hAnsi="Times New Roman Italic" w:cs="Times New Roman Italic"/>
          <w:iCs/>
          <w:color w:val="222222"/>
          <w:kern w:val="0"/>
          <w:sz w:val="24"/>
          <w:shd w:val="clear" w:color="auto" w:fill="FFFFFF"/>
          <w:lang w:bidi="ar"/>
        </w:rPr>
        <w:t>Materno</w:t>
      </w:r>
      <w:proofErr w:type="spellEnd"/>
      <w:r>
        <w:rPr>
          <w:rFonts w:ascii="Times New Roman Italic" w:eastAsia="宋体" w:hAnsi="Times New Roman Italic" w:cs="Times New Roman Italic"/>
          <w:iCs/>
          <w:color w:val="222222"/>
          <w:kern w:val="0"/>
          <w:sz w:val="24"/>
          <w:shd w:val="clear" w:color="auto" w:fill="FFFFFF"/>
          <w:lang w:bidi="ar"/>
        </w:rPr>
        <w:t xml:space="preserve"> </w:t>
      </w:r>
      <w:proofErr w:type="spellStart"/>
      <w:r>
        <w:rPr>
          <w:rFonts w:ascii="Times New Roman Italic" w:eastAsia="宋体" w:hAnsi="Times New Roman Italic" w:cs="Times New Roman Italic"/>
          <w:iCs/>
          <w:color w:val="222222"/>
          <w:kern w:val="0"/>
          <w:sz w:val="24"/>
          <w:shd w:val="clear" w:color="auto" w:fill="FFFFFF"/>
          <w:lang w:bidi="ar"/>
        </w:rPr>
        <w:t>Infantil</w:t>
      </w:r>
      <w:proofErr w:type="spellEnd"/>
      <w:r>
        <w:rPr>
          <w:rFonts w:ascii="Times New Roman Italic" w:eastAsia="宋体" w:hAnsi="Times New Roman Italic" w:cs="Times New Roman Italic"/>
          <w:color w:val="222222"/>
          <w:kern w:val="0"/>
          <w:sz w:val="24"/>
          <w:shd w:val="clear" w:color="auto" w:fill="FFFFFF"/>
          <w:lang w:bidi="ar"/>
        </w:rPr>
        <w:t> 19 (2019): 509-510.</w:t>
      </w:r>
    </w:p>
    <w:p w:rsidR="00D924C2" w:rsidRDefault="00D924C2">
      <w:pPr>
        <w:rPr>
          <w:lang w:eastAsia="zh-Hans"/>
        </w:rPr>
      </w:pPr>
    </w:p>
    <w:sectPr w:rsidR="00D92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Italic">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B9B444"/>
    <w:rsid w:val="B8B7984B"/>
    <w:rsid w:val="BDEFB5DC"/>
    <w:rsid w:val="BFFBA416"/>
    <w:rsid w:val="DFFDCEA4"/>
    <w:rsid w:val="EFF7AA7F"/>
    <w:rsid w:val="F4F664FF"/>
    <w:rsid w:val="FD79B120"/>
    <w:rsid w:val="FFDF3360"/>
    <w:rsid w:val="001626A7"/>
    <w:rsid w:val="00173CE9"/>
    <w:rsid w:val="00230EF8"/>
    <w:rsid w:val="00232F11"/>
    <w:rsid w:val="002E226C"/>
    <w:rsid w:val="003A7DB3"/>
    <w:rsid w:val="004D01C4"/>
    <w:rsid w:val="00515DDE"/>
    <w:rsid w:val="005F1A96"/>
    <w:rsid w:val="00651E4E"/>
    <w:rsid w:val="006B5661"/>
    <w:rsid w:val="00A4030B"/>
    <w:rsid w:val="00AF7E36"/>
    <w:rsid w:val="00D8524E"/>
    <w:rsid w:val="00D924C2"/>
    <w:rsid w:val="00FC4B61"/>
    <w:rsid w:val="67DB37E8"/>
    <w:rsid w:val="7BB9B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2F95EB"/>
  <w15:docId w15:val="{D64E392C-ADBC-E744-90B5-B1220F7C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起名之难</dc:creator>
  <cp:lastModifiedBy>zhongxin wang</cp:lastModifiedBy>
  <cp:revision>11</cp:revision>
  <dcterms:created xsi:type="dcterms:W3CDTF">2023-05-22T17:34:00Z</dcterms:created>
  <dcterms:modified xsi:type="dcterms:W3CDTF">2023-05-26T13:28:00Z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7AC4CC69A3BC9653A5E56964C86CDD6A</vt:lpwstr>
  </property>
</Properties>
</file>