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"From Screens to Society: The Online Guide to Social Life for Chinese Students in U.S. Universities"</w:t>
      </w:r>
    </w:p>
    <w:p>
      <w:pPr>
        <w:rPr>
          <w:rFonts w:ascii="Times New Roman" w:hAnsi="Times New Roman" w:cs="Times New Roman"/>
          <w:sz w:val="24"/>
          <w:szCs w:val="24"/>
        </w:rPr>
      </w:pP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Yuhao Xie(Chris), Hengjia Xu(Thomas)</w:t>
      </w: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G12 AP Statistics</w:t>
      </w:r>
    </w:p>
    <w:p>
      <w:pPr>
        <w:keepNext w:val="0"/>
        <w:keepLines w:val="0"/>
        <w:widowControl/>
        <w:suppressLineNumbers w:val="0"/>
        <w:jc w:val="center"/>
      </w:pPr>
      <w:r>
        <w:rPr>
          <w:rFonts w:hint="default" w:ascii="Times New Roman" w:hAnsi="Times New Roman" w:eastAsia="宋体" w:cs="Times New Roman"/>
          <w:i/>
          <w:iCs/>
          <w:color w:val="000008"/>
          <w:kern w:val="0"/>
          <w:sz w:val="20"/>
          <w:szCs w:val="20"/>
          <w:lang w:val="en-US" w:eastAsia="zh-CN" w:bidi="ar"/>
        </w:rPr>
        <w:t>Beijing National Day School, Beijing, China</w:t>
      </w: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Proposal</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I. Introduction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 increasing number of Chinese students are pursuing their higher education in the United States. However, transitioning from life in China to the U.S. can present challenges, especially in the social domain. </w:t>
      </w:r>
      <w:r>
        <w:rPr>
          <w:rFonts w:hint="eastAsia" w:ascii="Times New Roman" w:hAnsi="Times New Roman" w:cs="Times New Roman"/>
          <w:sz w:val="24"/>
          <w:szCs w:val="24"/>
          <w:lang w:val="en-US" w:eastAsia="zh-CN"/>
        </w:rPr>
        <w:t>Our research</w:t>
      </w:r>
      <w:r>
        <w:rPr>
          <w:rFonts w:ascii="Times New Roman" w:hAnsi="Times New Roman" w:cs="Times New Roman"/>
          <w:sz w:val="24"/>
          <w:szCs w:val="24"/>
        </w:rPr>
        <w:t xml:space="preserve"> research </w:t>
      </w:r>
      <w:r>
        <w:rPr>
          <w:rFonts w:hint="eastAsia" w:ascii="Times New Roman" w:hAnsi="Times New Roman" w:cs="Times New Roman"/>
          <w:sz w:val="24"/>
          <w:szCs w:val="24"/>
          <w:lang w:val="en-US" w:eastAsia="zh-CN"/>
        </w:rPr>
        <w:t xml:space="preserve">will focus on how to </w:t>
      </w:r>
      <w:r>
        <w:rPr>
          <w:rFonts w:ascii="Times New Roman" w:hAnsi="Times New Roman" w:cs="Times New Roman"/>
          <w:sz w:val="24"/>
          <w:szCs w:val="24"/>
        </w:rPr>
        <w:t>compile an online guide to socializing, based on the experiences of Chinese students studying in U.S. universities.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II. Literature Review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is a growing body of literature studying the experiences of international students in the U.S., with a particular focus on Chinese students due to their large representation. These studies highlight the importance of effective socialization strategies in improving students' overall experience, academic performance, and mental health. However, an accessible online guide tailored specifically for Chinese students appears to be lacking.</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III. Research Questions</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lang w:val="en-US" w:eastAsia="zh-CN"/>
        </w:rPr>
        <w:t>·</w:t>
      </w:r>
      <w:r>
        <w:rPr>
          <w:rFonts w:ascii="Times New Roman" w:hAnsi="Times New Roman" w:cs="Times New Roman"/>
          <w:sz w:val="24"/>
          <w:szCs w:val="24"/>
        </w:rPr>
        <w:t>What online resources and strategies do Chinese students use to build social networks in U.S. universities?</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w:t>
      </w:r>
      <w:r>
        <w:rPr>
          <w:rFonts w:ascii="Times New Roman" w:hAnsi="Times New Roman" w:cs="Times New Roman"/>
          <w:sz w:val="24"/>
          <w:szCs w:val="24"/>
        </w:rPr>
        <w:t>What are the best practices for using these resources effectively?</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IV. Methodology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Given the scope of this project, the research will be conducted using online resources. This will include scholarly articles, blogs, forums, social media platforms, and other online spaces where Chinese students share their experiences and advice. Data will be analyzed qualitatively to identify common themes and strategies.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V. Ethical Considerations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As this research will be based on publicly available information, no personal data will be collected, ensuring the privacy of individuals. Any direct quotes or specific examples used in the final guide will be anonymized to protect individuals' identities.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VI. Potential Impact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research is expected to culminate in a practical, user-friendly online guide to help prospective and current Chinese students navigate their social life in U.S. universities. By providing this resource, we hope to contribute to enhancing the overall experience of Chinese students studying in the U.S.</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VII. </w:t>
      </w:r>
      <w:r>
        <w:rPr>
          <w:rFonts w:hint="eastAsia" w:ascii="Times New Roman" w:hAnsi="Times New Roman" w:cs="Times New Roman"/>
          <w:b/>
          <w:bCs/>
          <w:sz w:val="24"/>
          <w:szCs w:val="24"/>
          <w:lang w:val="en-US" w:eastAsia="zh-CN"/>
        </w:rPr>
        <w:t xml:space="preserve">Group Task and </w:t>
      </w:r>
      <w:r>
        <w:rPr>
          <w:rFonts w:ascii="Times New Roman" w:hAnsi="Times New Roman" w:cs="Times New Roman"/>
          <w:b/>
          <w:bCs/>
          <w:sz w:val="24"/>
          <w:szCs w:val="24"/>
        </w:rPr>
        <w:t>Timeline</w:t>
      </w:r>
      <w:bookmarkStart w:id="0" w:name="_GoBack"/>
      <w:bookmarkEnd w:id="0"/>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lang w:val="en-US" w:eastAsia="zh-CN"/>
        </w:rPr>
        <w:t xml:space="preserve">For group task, Thomas will mainly focus on project report by searching information and organize data. Chris will mainly focus on inspect the final report and make the PowerPoint for the presentation. Both of us will do the presentation. </w:t>
      </w:r>
      <w:r>
        <w:rPr>
          <w:rFonts w:ascii="Times New Roman" w:hAnsi="Times New Roman" w:cs="Times New Roman"/>
          <w:sz w:val="24"/>
          <w:szCs w:val="24"/>
        </w:rPr>
        <w:t>Research and data collection will begin immediately, with a review of relevant literature and exploration of various online platforms where Chinese students share their experiences. This will be followed by data analysis and compilation of the guide. The project is expected to be completed within three months.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RkZTc4MmNkOWYxOGY2NzM0MjMyZTJmMzNhZjcwNmUifQ=="/>
  </w:docVars>
  <w:rsids>
    <w:rsidRoot w:val="00D96C02"/>
    <w:rsid w:val="00235B60"/>
    <w:rsid w:val="005F18E6"/>
    <w:rsid w:val="008D01B7"/>
    <w:rsid w:val="00D96C02"/>
    <w:rsid w:val="59D93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388</Words>
  <Characters>2257</Characters>
  <Lines>55</Lines>
  <Paragraphs>21</Paragraphs>
  <TotalTime>23</TotalTime>
  <ScaleCrop>false</ScaleCrop>
  <LinksUpToDate>false</LinksUpToDate>
  <CharactersWithSpaces>2635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2023-05-17T01:20:00Z</dcterms:created>
  <dc:creator>许 恒嘉</dc:creator>
  <cp:lastModifiedBy>Eric Xie</cp:lastModifiedBy>
  <dcterms:modified xsi:type="dcterms:W3CDTF">2023-05-17T01:45:09Z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de02dc05c839d1d2e4ec72551bb5aa1eabce38bbeb723071c8b487f39b1f29a3</vt:lpwstr>
  </property>
  <property fmtid="{D5CDD505-2E9C-101B-9397-08002B2CF9AE}" pid="3" name="KSOProductBuildVer">
    <vt:lpwstr>2052-11.1.0.14036</vt:lpwstr>
  </property>
  <property fmtid="{D5CDD505-2E9C-101B-9397-08002B2CF9AE}" pid="4" name="ICV">
    <vt:lpwstr>82ABA755792B4AED89C249501BBE535E_13</vt:lpwstr>
  </property>
</Properties>
</file>