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6A0" w:rsidRPr="006566A0" w:rsidRDefault="006566A0" w:rsidP="006566A0">
      <w:r w:rsidRPr="006566A0">
        <w:rPr>
          <w:rFonts w:hint="eastAsia"/>
        </w:rPr>
        <w:t>Let X = winnings from a $100 bet on black</w:t>
      </w:r>
    </w:p>
    <w:p w:rsidR="00E07EE9" w:rsidRDefault="006566A0" w:rsidP="006566A0">
      <w:pPr>
        <w:pStyle w:val="a8"/>
        <w:numPr>
          <w:ilvl w:val="0"/>
          <w:numId w:val="1"/>
        </w:numPr>
        <w:ind w:firstLineChars="0"/>
      </w:pPr>
      <w:r>
        <w:t>What is the probability distribution of X?</w:t>
      </w:r>
    </w:p>
    <w:p w:rsidR="006566A0" w:rsidRDefault="006566A0" w:rsidP="006566A0">
      <w:pPr>
        <w:pStyle w:val="a8"/>
        <w:ind w:left="420" w:firstLineChars="0" w:firstLine="0"/>
      </w:pPr>
    </w:p>
    <w:p w:rsidR="006566A0" w:rsidRDefault="006566A0" w:rsidP="006566A0">
      <w:pPr>
        <w:pStyle w:val="a8"/>
        <w:ind w:left="420" w:firstLineChars="0" w:firstLine="0"/>
      </w:pPr>
    </w:p>
    <w:p w:rsidR="006566A0" w:rsidRDefault="006566A0" w:rsidP="006566A0">
      <w:pPr>
        <w:pStyle w:val="a8"/>
        <w:ind w:left="420" w:firstLineChars="0" w:firstLine="0"/>
      </w:pPr>
    </w:p>
    <w:p w:rsidR="006566A0" w:rsidRDefault="006566A0" w:rsidP="006566A0">
      <w:pPr>
        <w:pStyle w:val="a8"/>
        <w:ind w:left="420" w:firstLineChars="0" w:firstLine="0"/>
      </w:pPr>
    </w:p>
    <w:p w:rsidR="006566A0" w:rsidRDefault="006566A0" w:rsidP="006566A0">
      <w:pPr>
        <w:pStyle w:val="a8"/>
        <w:ind w:left="420" w:firstLineChars="0" w:firstLine="0"/>
      </w:pPr>
    </w:p>
    <w:p w:rsidR="006566A0" w:rsidRDefault="006566A0" w:rsidP="006566A0">
      <w:pPr>
        <w:pStyle w:val="a8"/>
        <w:numPr>
          <w:ilvl w:val="0"/>
          <w:numId w:val="1"/>
        </w:numPr>
        <w:ind w:firstLineChars="0"/>
      </w:pPr>
      <w:r>
        <w:rPr>
          <w:rFonts w:hint="eastAsia"/>
        </w:rPr>
        <w:t>What</w:t>
      </w:r>
      <w:r>
        <w:t xml:space="preserve"> is the expected value?</w:t>
      </w:r>
    </w:p>
    <w:p w:rsidR="006566A0" w:rsidRDefault="006566A0" w:rsidP="006566A0">
      <w:pPr>
        <w:pStyle w:val="a8"/>
        <w:ind w:left="420" w:firstLineChars="0" w:firstLine="0"/>
      </w:pPr>
    </w:p>
    <w:p w:rsidR="006566A0" w:rsidRDefault="006566A0" w:rsidP="006566A0">
      <w:pPr>
        <w:pStyle w:val="a8"/>
        <w:ind w:left="420" w:firstLineChars="0" w:firstLine="0"/>
      </w:pPr>
    </w:p>
    <w:p w:rsidR="006566A0" w:rsidRDefault="006566A0" w:rsidP="006566A0">
      <w:pPr>
        <w:pStyle w:val="a8"/>
        <w:numPr>
          <w:ilvl w:val="0"/>
          <w:numId w:val="1"/>
        </w:numPr>
        <w:ind w:firstLineChars="0"/>
      </w:pPr>
      <w:r>
        <w:rPr>
          <w:rFonts w:hint="eastAsia"/>
        </w:rPr>
        <w:t>V</w:t>
      </w:r>
      <w:r>
        <w:t xml:space="preserve">ariance </w:t>
      </w:r>
      <w:proofErr w:type="spellStart"/>
      <w:r>
        <w:t>Var</w:t>
      </w:r>
      <w:proofErr w:type="spellEnd"/>
      <w:r>
        <w:t>(X)=</w:t>
      </w:r>
    </w:p>
    <w:p w:rsidR="00727BEF" w:rsidRDefault="00727BEF" w:rsidP="003C4230">
      <w:pPr>
        <w:pStyle w:val="a8"/>
        <w:ind w:left="420" w:firstLineChars="0" w:firstLine="0"/>
      </w:pPr>
    </w:p>
    <w:p w:rsidR="003C4230" w:rsidRDefault="003C4230" w:rsidP="003C4230">
      <w:pPr>
        <w:pStyle w:val="a8"/>
        <w:ind w:left="420" w:firstLineChars="0" w:firstLine="0"/>
      </w:pPr>
    </w:p>
    <w:p w:rsidR="003C4230" w:rsidRDefault="003C4230" w:rsidP="003C4230">
      <w:pPr>
        <w:pStyle w:val="a8"/>
        <w:ind w:left="420" w:firstLineChars="0" w:firstLine="0"/>
      </w:pPr>
    </w:p>
    <w:p w:rsidR="003C4230" w:rsidRPr="00012C41" w:rsidRDefault="00012C41" w:rsidP="00012C41">
      <w:pPr>
        <w:pStyle w:val="a8"/>
        <w:numPr>
          <w:ilvl w:val="0"/>
          <w:numId w:val="2"/>
        </w:numPr>
        <w:ind w:firstLineChars="0"/>
      </w:pPr>
      <w:r w:rsidRPr="00012C41">
        <w:rPr>
          <w:rFonts w:hint="eastAsia"/>
          <w:b/>
          <w:bCs/>
        </w:rPr>
        <w:t>Transforming random variables</w:t>
      </w:r>
    </w:p>
    <w:p w:rsidR="00012C41" w:rsidRDefault="00D52E1D" w:rsidP="00D52E1D">
      <w:pPr>
        <w:pStyle w:val="a8"/>
        <w:numPr>
          <w:ilvl w:val="0"/>
          <w:numId w:val="3"/>
        </w:numPr>
        <w:ind w:firstLineChars="0"/>
      </w:pPr>
      <w:r w:rsidRPr="00D52E1D">
        <w:rPr>
          <w:rFonts w:hint="eastAsia"/>
        </w:rPr>
        <w:t>Imagine you have to pay a $5 fee to play.</w:t>
      </w:r>
      <w:r>
        <w:t xml:space="preserve"> </w:t>
      </w:r>
      <w:r w:rsidR="00B935A0">
        <w:rPr>
          <w:rFonts w:hint="eastAsia"/>
        </w:rPr>
        <w:t>What</w:t>
      </w:r>
      <w:r w:rsidR="00B935A0">
        <w:t xml:space="preserve"> is the probability distribution now?</w:t>
      </w:r>
    </w:p>
    <w:p w:rsidR="00A36284" w:rsidRDefault="00A36284" w:rsidP="00A36284">
      <w:pPr>
        <w:pStyle w:val="a8"/>
        <w:ind w:left="840" w:firstLineChars="0" w:firstLine="0"/>
      </w:pPr>
    </w:p>
    <w:p w:rsidR="00A36284" w:rsidRDefault="00A36284" w:rsidP="00A36284">
      <w:pPr>
        <w:pStyle w:val="a8"/>
        <w:ind w:left="840" w:firstLineChars="0" w:firstLine="0"/>
      </w:pPr>
    </w:p>
    <w:p w:rsidR="00A36284" w:rsidRDefault="00A36284" w:rsidP="00A36284">
      <w:pPr>
        <w:pStyle w:val="a8"/>
        <w:ind w:left="840" w:firstLineChars="0" w:firstLine="0"/>
      </w:pPr>
    </w:p>
    <w:p w:rsidR="00A36284" w:rsidRDefault="00A36284" w:rsidP="00A36284">
      <w:pPr>
        <w:pStyle w:val="a8"/>
        <w:ind w:left="840" w:firstLineChars="0" w:firstLine="0"/>
      </w:pPr>
    </w:p>
    <w:p w:rsidR="00A36284" w:rsidRPr="00A36284" w:rsidRDefault="00A36284" w:rsidP="00A36284">
      <w:pPr>
        <w:pStyle w:val="a8"/>
        <w:numPr>
          <w:ilvl w:val="0"/>
          <w:numId w:val="4"/>
        </w:numPr>
        <w:ind w:firstLineChars="0"/>
      </w:pPr>
      <w:r w:rsidRPr="00A36284">
        <w:rPr>
          <w:rFonts w:hint="eastAsia"/>
        </w:rPr>
        <w:t>Find the expected value of playing this game.</w:t>
      </w:r>
    </w:p>
    <w:p w:rsidR="00A36284" w:rsidRDefault="00A36284" w:rsidP="00A36284">
      <w:pPr>
        <w:pStyle w:val="a8"/>
        <w:ind w:left="840" w:firstLineChars="0" w:firstLine="0"/>
      </w:pPr>
    </w:p>
    <w:p w:rsidR="00A36284" w:rsidRDefault="00A36284" w:rsidP="00A36284">
      <w:pPr>
        <w:pStyle w:val="a8"/>
        <w:ind w:left="840" w:firstLineChars="0" w:firstLine="0"/>
      </w:pPr>
    </w:p>
    <w:p w:rsidR="007643AB" w:rsidRDefault="007643AB" w:rsidP="00A36284">
      <w:pPr>
        <w:pStyle w:val="a8"/>
        <w:ind w:left="840" w:firstLineChars="0" w:firstLine="0"/>
      </w:pPr>
    </w:p>
    <w:p w:rsidR="007643AB" w:rsidRDefault="007643AB" w:rsidP="00A36284">
      <w:pPr>
        <w:pStyle w:val="a8"/>
        <w:ind w:left="840" w:firstLineChars="0" w:firstLine="0"/>
      </w:pPr>
    </w:p>
    <w:p w:rsidR="000C6305" w:rsidRPr="000C6305" w:rsidRDefault="000C6305" w:rsidP="000C6305">
      <w:pPr>
        <w:pStyle w:val="a8"/>
        <w:numPr>
          <w:ilvl w:val="0"/>
          <w:numId w:val="4"/>
        </w:numPr>
        <w:ind w:firstLineChars="0"/>
      </w:pPr>
      <w:r w:rsidRPr="000C6305">
        <w:rPr>
          <w:rFonts w:hint="eastAsia"/>
        </w:rPr>
        <w:t>Find the variance and standard deviation for this game.</w:t>
      </w:r>
    </w:p>
    <w:p w:rsidR="000C6305" w:rsidRDefault="000C6305" w:rsidP="00A36284">
      <w:pPr>
        <w:pStyle w:val="a8"/>
        <w:ind w:left="840" w:firstLineChars="0" w:firstLine="0"/>
        <w:rPr>
          <w:b/>
        </w:rPr>
      </w:pPr>
    </w:p>
    <w:p w:rsidR="000C6305" w:rsidRDefault="000C6305" w:rsidP="00A36284">
      <w:pPr>
        <w:pStyle w:val="a8"/>
        <w:ind w:left="840" w:firstLineChars="0" w:firstLine="0"/>
        <w:rPr>
          <w:b/>
        </w:rPr>
      </w:pPr>
    </w:p>
    <w:p w:rsidR="00B32D99" w:rsidRDefault="00B32D99" w:rsidP="00B32D99">
      <w:pPr>
        <w:rPr>
          <w:b/>
        </w:rPr>
      </w:pPr>
    </w:p>
    <w:p w:rsidR="00B32D99" w:rsidRPr="00B32D99" w:rsidRDefault="00B32D99" w:rsidP="00B32D99">
      <w:pPr>
        <w:pStyle w:val="a8"/>
        <w:numPr>
          <w:ilvl w:val="0"/>
          <w:numId w:val="3"/>
        </w:numPr>
        <w:ind w:firstLineChars="0"/>
      </w:pPr>
      <w:r w:rsidRPr="00B32D99">
        <w:rPr>
          <w:rFonts w:hint="eastAsia"/>
        </w:rPr>
        <w:t>Multiplying a random variable by a constant</w:t>
      </w:r>
    </w:p>
    <w:p w:rsidR="00B32D99" w:rsidRPr="00B32D99" w:rsidRDefault="00B32D99" w:rsidP="00B32D99">
      <w:pPr>
        <w:ind w:leftChars="300" w:left="630"/>
      </w:pPr>
      <w:r w:rsidRPr="00B32D99">
        <w:rPr>
          <w:rFonts w:hint="eastAsia"/>
          <w:bCs/>
        </w:rPr>
        <w:t>µ:</w:t>
      </w:r>
      <w:r w:rsidRPr="00B32D99">
        <w:rPr>
          <w:rFonts w:hint="eastAsia"/>
        </w:rPr>
        <w:t xml:space="preserve"> </w:t>
      </w:r>
    </w:p>
    <w:p w:rsidR="00B32D99" w:rsidRPr="00B32D99" w:rsidRDefault="00B32D99" w:rsidP="00B32D99">
      <w:pPr>
        <w:ind w:leftChars="300" w:left="630"/>
      </w:pPr>
      <m:oMath>
        <m:r>
          <w:rPr>
            <w:rFonts w:ascii="Cambria Math" w:hAnsi="Cambria Math"/>
          </w:rPr>
          <m:t>σ</m:t>
        </m:r>
      </m:oMath>
      <w:r w:rsidRPr="00B32D99">
        <w:rPr>
          <w:rFonts w:hint="eastAsia"/>
          <w:bCs/>
        </w:rPr>
        <w:t>:</w:t>
      </w:r>
      <w:r w:rsidRPr="00B32D99">
        <w:rPr>
          <w:rFonts w:hint="eastAsia"/>
        </w:rPr>
        <w:t xml:space="preserve"> </w:t>
      </w:r>
    </w:p>
    <w:p w:rsidR="00B32D99" w:rsidRPr="00B32D99" w:rsidRDefault="00EB67E9" w:rsidP="00B32D99">
      <w:pPr>
        <w:ind w:leftChars="300" w:left="630"/>
      </w:pPr>
      <m:oMath>
        <m:sSup>
          <m:sSupPr>
            <m:ctrlPr>
              <w:rPr>
                <w:rFonts w:ascii="Cambria Math" w:hAnsi="Cambria Math"/>
                <w:bCs/>
                <w:i/>
                <w:iCs/>
              </w:rPr>
            </m:ctrlPr>
          </m:sSupPr>
          <m:e>
            <m:r>
              <w:rPr>
                <w:rFonts w:ascii="Cambria Math" w:hAnsi="Cambria Math"/>
              </w:rPr>
              <m:t>σ</m:t>
            </m:r>
          </m:e>
          <m:sup>
            <m:r>
              <w:rPr>
                <w:rFonts w:ascii="Cambria Math" w:hAnsi="Cambria Math"/>
              </w:rPr>
              <m:t>2</m:t>
            </m:r>
          </m:sup>
        </m:sSup>
      </m:oMath>
      <w:r w:rsidR="00B32D99" w:rsidRPr="00B32D99">
        <w:rPr>
          <w:rFonts w:hint="eastAsia"/>
          <w:bCs/>
        </w:rPr>
        <w:t>:</w:t>
      </w:r>
      <w:r w:rsidR="00B32D99" w:rsidRPr="00B32D99">
        <w:rPr>
          <w:rFonts w:hint="eastAsia"/>
        </w:rPr>
        <w:t xml:space="preserve"> </w:t>
      </w:r>
    </w:p>
    <w:p w:rsidR="000C6305" w:rsidRDefault="000C6305" w:rsidP="000C6305">
      <w:pPr>
        <w:rPr>
          <w:b/>
        </w:rPr>
      </w:pPr>
    </w:p>
    <w:p w:rsidR="006039D0" w:rsidRDefault="006039D0" w:rsidP="000C6305">
      <w:pPr>
        <w:rPr>
          <w:b/>
        </w:rPr>
      </w:pPr>
    </w:p>
    <w:p w:rsidR="006039D0" w:rsidRDefault="006039D0" w:rsidP="000C6305">
      <w:pPr>
        <w:rPr>
          <w:b/>
        </w:rPr>
      </w:pPr>
    </w:p>
    <w:p w:rsidR="006039D0" w:rsidRDefault="006039D0" w:rsidP="000C6305">
      <w:pPr>
        <w:rPr>
          <w:b/>
        </w:rPr>
      </w:pPr>
    </w:p>
    <w:p w:rsidR="007D0C66" w:rsidRDefault="007D0C66" w:rsidP="000C6305">
      <w:pPr>
        <w:rPr>
          <w:rFonts w:hint="eastAsia"/>
          <w:b/>
        </w:rPr>
      </w:pPr>
    </w:p>
    <w:p w:rsidR="006039D0" w:rsidRDefault="006039D0" w:rsidP="000C6305">
      <w:pPr>
        <w:rPr>
          <w:b/>
        </w:rPr>
      </w:pPr>
    </w:p>
    <w:p w:rsidR="007D0C66" w:rsidRDefault="007D0C66" w:rsidP="000C6305">
      <w:pPr>
        <w:rPr>
          <w:b/>
        </w:rPr>
      </w:pPr>
    </w:p>
    <w:p w:rsidR="007D0C66" w:rsidRDefault="007D0C66" w:rsidP="000C6305">
      <w:pPr>
        <w:rPr>
          <w:b/>
        </w:rPr>
      </w:pPr>
    </w:p>
    <w:p w:rsidR="007D0C66" w:rsidRDefault="007D0C66" w:rsidP="000C6305">
      <w:pPr>
        <w:rPr>
          <w:b/>
        </w:rPr>
      </w:pPr>
    </w:p>
    <w:p w:rsidR="007D0C66" w:rsidRDefault="007D0C66" w:rsidP="000C6305">
      <w:pPr>
        <w:rPr>
          <w:b/>
        </w:rPr>
      </w:pPr>
    </w:p>
    <w:p w:rsidR="007D0C66" w:rsidRDefault="007D0C66" w:rsidP="000C6305">
      <w:pPr>
        <w:rPr>
          <w:b/>
        </w:rPr>
      </w:pPr>
    </w:p>
    <w:p w:rsidR="007D0C66" w:rsidRDefault="007D0C66" w:rsidP="000C6305">
      <w:pPr>
        <w:rPr>
          <w:b/>
        </w:rPr>
      </w:pPr>
    </w:p>
    <w:p w:rsidR="007D0C66" w:rsidRDefault="007D0C66" w:rsidP="000C6305">
      <w:pPr>
        <w:rPr>
          <w:b/>
        </w:rPr>
      </w:pPr>
    </w:p>
    <w:p w:rsidR="007D0C66" w:rsidRDefault="007D0C66" w:rsidP="000C6305">
      <w:pPr>
        <w:rPr>
          <w:rFonts w:hint="eastAsia"/>
          <w:b/>
        </w:rPr>
      </w:pPr>
    </w:p>
    <w:p w:rsidR="006039D0" w:rsidRDefault="007D0C66" w:rsidP="000C6305">
      <w:pPr>
        <w:rPr>
          <w:b/>
        </w:rPr>
      </w:pPr>
      <w:r>
        <w:rPr>
          <w:rFonts w:hint="eastAsia"/>
          <w:b/>
        </w:rPr>
        <w:lastRenderedPageBreak/>
        <w:t>Homework</w:t>
      </w:r>
      <w:r>
        <w:rPr>
          <w:b/>
        </w:rPr>
        <w:t xml:space="preserve"> 2</w:t>
      </w:r>
      <w:bookmarkStart w:id="0" w:name="_GoBack"/>
      <w:bookmarkEnd w:id="0"/>
      <w:r w:rsidR="006039D0">
        <w:rPr>
          <w:b/>
        </w:rPr>
        <w:t>:</w:t>
      </w:r>
    </w:p>
    <w:p w:rsidR="005418E8" w:rsidRDefault="005418E8" w:rsidP="005418E8">
      <w:pPr>
        <w:pStyle w:val="a8"/>
        <w:numPr>
          <w:ilvl w:val="0"/>
          <w:numId w:val="7"/>
        </w:numPr>
        <w:ind w:firstLineChars="0"/>
      </w:pPr>
      <w:r>
        <w:t xml:space="preserve">A small ferry runs every half hour from one side of a large river to the other. The probability distribution for the random variable Y = money collected on a randomly selected ferry trip is shown here. </w:t>
      </w:r>
      <w:r w:rsidR="008D612B">
        <w:t xml:space="preserve">We have known </w:t>
      </w:r>
      <w:proofErr w:type="spellStart"/>
      <w:r>
        <w:t>μY</w:t>
      </w:r>
      <w:proofErr w:type="spellEnd"/>
      <w:r>
        <w:t>=$19.35. Calculate and interpret the standard deviation of Y.</w:t>
      </w:r>
    </w:p>
    <w:p w:rsidR="008D612B" w:rsidRPr="005418E8" w:rsidRDefault="008D612B" w:rsidP="008D612B">
      <w:pPr>
        <w:pStyle w:val="a8"/>
        <w:ind w:left="360" w:firstLineChars="0" w:firstLine="0"/>
      </w:pPr>
      <w:r w:rsidRPr="008D612B">
        <w:rPr>
          <w:noProof/>
        </w:rPr>
        <w:drawing>
          <wp:inline distT="0" distB="0" distL="0" distR="0" wp14:anchorId="075CE57E" wp14:editId="28354C45">
            <wp:extent cx="5274310" cy="446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6405"/>
                    </a:xfrm>
                    <a:prstGeom prst="rect">
                      <a:avLst/>
                    </a:prstGeom>
                  </pic:spPr>
                </pic:pic>
              </a:graphicData>
            </a:graphic>
          </wp:inline>
        </w:drawing>
      </w:r>
    </w:p>
    <w:p w:rsidR="005418E8" w:rsidRDefault="005418E8" w:rsidP="000C6305">
      <w:pPr>
        <w:rPr>
          <w:b/>
        </w:rPr>
      </w:pPr>
    </w:p>
    <w:p w:rsidR="005418E8" w:rsidRDefault="005418E8" w:rsidP="000C6305">
      <w:pPr>
        <w:rPr>
          <w:b/>
        </w:rPr>
      </w:pPr>
    </w:p>
    <w:p w:rsidR="008D612B" w:rsidRDefault="008D612B" w:rsidP="000C6305">
      <w:pPr>
        <w:rPr>
          <w:b/>
        </w:rPr>
      </w:pPr>
    </w:p>
    <w:p w:rsidR="008D612B" w:rsidRDefault="008D612B" w:rsidP="000C6305">
      <w:pPr>
        <w:rPr>
          <w:b/>
        </w:rPr>
      </w:pPr>
    </w:p>
    <w:p w:rsidR="008D612B" w:rsidRDefault="008D612B" w:rsidP="000C6305">
      <w:pPr>
        <w:rPr>
          <w:b/>
        </w:rPr>
      </w:pPr>
    </w:p>
    <w:p w:rsidR="008D612B" w:rsidRDefault="008D612B" w:rsidP="000C6305">
      <w:pPr>
        <w:rPr>
          <w:b/>
        </w:rPr>
      </w:pPr>
    </w:p>
    <w:p w:rsidR="008D612B" w:rsidRDefault="008D612B" w:rsidP="000C6305">
      <w:pPr>
        <w:rPr>
          <w:b/>
        </w:rPr>
      </w:pPr>
    </w:p>
    <w:p w:rsidR="008D612B" w:rsidRDefault="008D612B" w:rsidP="000C6305">
      <w:pPr>
        <w:rPr>
          <w:b/>
        </w:rPr>
      </w:pPr>
    </w:p>
    <w:p w:rsidR="00475FA7" w:rsidRDefault="00475FA7" w:rsidP="000C6305">
      <w:pPr>
        <w:rPr>
          <w:b/>
        </w:rPr>
      </w:pPr>
    </w:p>
    <w:p w:rsidR="00475FA7" w:rsidRDefault="00475FA7" w:rsidP="000C6305">
      <w:pPr>
        <w:rPr>
          <w:b/>
        </w:rPr>
      </w:pPr>
    </w:p>
    <w:p w:rsidR="008D612B" w:rsidRDefault="008D612B" w:rsidP="000C6305">
      <w:pPr>
        <w:rPr>
          <w:b/>
        </w:rPr>
      </w:pPr>
    </w:p>
    <w:p w:rsidR="005418E8" w:rsidRDefault="005418E8" w:rsidP="000C6305">
      <w:pPr>
        <w:rPr>
          <w:b/>
        </w:rPr>
      </w:pPr>
    </w:p>
    <w:p w:rsidR="005418E8" w:rsidRDefault="005418E8" w:rsidP="000C6305">
      <w:pPr>
        <w:rPr>
          <w:b/>
        </w:rPr>
      </w:pPr>
    </w:p>
    <w:p w:rsidR="005418E8" w:rsidRPr="005418E8" w:rsidRDefault="005418E8" w:rsidP="005418E8">
      <w:r>
        <w:t xml:space="preserve">2. Fundraising by telephone Tree diagrams can organize problems having more than two stages. The figure shows probabilities for a charity calling potential donors by telephone. Each person called is either a recent donor, a past donor, or a new prospect. At the next stage, the person called either does or does not pledge to contribute, with conditional probabilities that depend on the donor class to which the person belongs. Finally, those who make a pledge either do or don’t actually make a contribution. Suppose we randomly select a person who is called by the charity. </w:t>
      </w:r>
    </w:p>
    <w:p w:rsidR="005418E8" w:rsidRPr="005418E8" w:rsidRDefault="005418E8" w:rsidP="005418E8">
      <w:pPr>
        <w:pStyle w:val="a8"/>
        <w:ind w:left="360" w:firstLineChars="0" w:firstLine="0"/>
        <w:rPr>
          <w:b/>
        </w:rPr>
      </w:pPr>
      <w:r w:rsidRPr="005418E8">
        <w:rPr>
          <w:b/>
          <w:noProof/>
        </w:rPr>
        <w:drawing>
          <wp:anchor distT="0" distB="0" distL="114300" distR="114300" simplePos="0" relativeHeight="251660288" behindDoc="0" locked="0" layoutInCell="1" allowOverlap="1">
            <wp:simplePos x="0" y="0"/>
            <wp:positionH relativeFrom="column">
              <wp:posOffset>-711200</wp:posOffset>
            </wp:positionH>
            <wp:positionV relativeFrom="paragraph">
              <wp:posOffset>8255</wp:posOffset>
            </wp:positionV>
            <wp:extent cx="2927350" cy="2487295"/>
            <wp:effectExtent l="0" t="0" r="635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7350" cy="2487295"/>
                    </a:xfrm>
                    <a:prstGeom prst="rect">
                      <a:avLst/>
                    </a:prstGeom>
                  </pic:spPr>
                </pic:pic>
              </a:graphicData>
            </a:graphic>
            <wp14:sizeRelH relativeFrom="margin">
              <wp14:pctWidth>0</wp14:pctWidth>
            </wp14:sizeRelH>
            <wp14:sizeRelV relativeFrom="margin">
              <wp14:pctHeight>0</wp14:pctHeight>
            </wp14:sizeRelV>
          </wp:anchor>
        </w:drawing>
      </w:r>
    </w:p>
    <w:p w:rsidR="005418E8" w:rsidRPr="005418E8" w:rsidRDefault="005418E8" w:rsidP="005418E8">
      <w:pPr>
        <w:pStyle w:val="a8"/>
        <w:numPr>
          <w:ilvl w:val="0"/>
          <w:numId w:val="6"/>
        </w:numPr>
        <w:ind w:firstLineChars="0"/>
        <w:rPr>
          <w:b/>
        </w:rPr>
      </w:pPr>
      <w:r>
        <w:t xml:space="preserve">What is the probability that the person contributed to the charity? </w:t>
      </w:r>
    </w:p>
    <w:p w:rsidR="006039D0" w:rsidRPr="006039D0" w:rsidRDefault="005418E8" w:rsidP="005418E8">
      <w:pPr>
        <w:pStyle w:val="a8"/>
        <w:numPr>
          <w:ilvl w:val="0"/>
          <w:numId w:val="6"/>
        </w:numPr>
        <w:ind w:firstLineChars="0"/>
        <w:rPr>
          <w:b/>
        </w:rPr>
      </w:pPr>
      <w:r>
        <w:t>Given that the person contributed, find the probability that he or she is a recent donor</w:t>
      </w:r>
    </w:p>
    <w:sectPr w:rsidR="006039D0" w:rsidRPr="006039D0" w:rsidSect="007863F3">
      <w:head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7E9" w:rsidRDefault="00EB67E9" w:rsidP="006566A0">
      <w:r>
        <w:separator/>
      </w:r>
    </w:p>
  </w:endnote>
  <w:endnote w:type="continuationSeparator" w:id="0">
    <w:p w:rsidR="00EB67E9" w:rsidRDefault="00EB67E9" w:rsidP="0065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7E9" w:rsidRDefault="00EB67E9" w:rsidP="006566A0">
      <w:r>
        <w:separator/>
      </w:r>
    </w:p>
  </w:footnote>
  <w:footnote w:type="continuationSeparator" w:id="0">
    <w:p w:rsidR="00EB67E9" w:rsidRDefault="00EB67E9" w:rsidP="00656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6A0" w:rsidRPr="006566A0" w:rsidRDefault="007863F3" w:rsidP="007863F3">
    <w:pPr>
      <w:pStyle w:val="a4"/>
      <w:rPr>
        <w:sz w:val="22"/>
        <w:szCs w:val="22"/>
      </w:rPr>
    </w:pPr>
    <w:proofErr w:type="spellStart"/>
    <w:r>
      <w:rPr>
        <w:sz w:val="22"/>
        <w:szCs w:val="22"/>
      </w:rPr>
      <w:t>Hand</w:t>
    </w:r>
    <w:r>
      <w:rPr>
        <w:rFonts w:hint="eastAsia"/>
        <w:sz w:val="22"/>
        <w:szCs w:val="22"/>
      </w:rPr>
      <w:t>out</w:t>
    </w:r>
    <w:r w:rsidR="006566A0" w:rsidRPr="006566A0">
      <w:rPr>
        <w:sz w:val="22"/>
        <w:szCs w:val="22"/>
      </w:rPr>
      <w:t>_</w:t>
    </w:r>
    <w:r>
      <w:rPr>
        <w:rFonts w:hint="eastAsia"/>
        <w:sz w:val="22"/>
        <w:szCs w:val="22"/>
      </w:rPr>
      <w:t>Variance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50B5A"/>
    <w:multiLevelType w:val="hybridMultilevel"/>
    <w:tmpl w:val="DBFC13C8"/>
    <w:lvl w:ilvl="0" w:tplc="B74457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A0472"/>
    <w:multiLevelType w:val="hybridMultilevel"/>
    <w:tmpl w:val="3F18CB64"/>
    <w:lvl w:ilvl="0" w:tplc="F420FA4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7A0EC9"/>
    <w:multiLevelType w:val="hybridMultilevel"/>
    <w:tmpl w:val="0930D516"/>
    <w:lvl w:ilvl="0" w:tplc="14C8AE9C">
      <w:start w:val="1"/>
      <w:numFmt w:val="lowerLetter"/>
      <w:lvlText w:val="%1."/>
      <w:lvlJc w:val="left"/>
      <w:pPr>
        <w:ind w:left="720" w:hanging="360"/>
      </w:pPr>
      <w:rPr>
        <w:rFonts w:hint="eastAsia"/>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B080EEA"/>
    <w:multiLevelType w:val="hybridMultilevel"/>
    <w:tmpl w:val="F560F966"/>
    <w:lvl w:ilvl="0" w:tplc="559CB5D4">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73DA3E1D"/>
    <w:multiLevelType w:val="hybridMultilevel"/>
    <w:tmpl w:val="341EE1E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67D6799"/>
    <w:multiLevelType w:val="hybridMultilevel"/>
    <w:tmpl w:val="292E56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C1C1D69"/>
    <w:multiLevelType w:val="hybridMultilevel"/>
    <w:tmpl w:val="D28CEC8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A0"/>
    <w:rsid w:val="00012C41"/>
    <w:rsid w:val="000C6305"/>
    <w:rsid w:val="0018518A"/>
    <w:rsid w:val="003677E8"/>
    <w:rsid w:val="003C4230"/>
    <w:rsid w:val="00475FA7"/>
    <w:rsid w:val="005418E8"/>
    <w:rsid w:val="006039D0"/>
    <w:rsid w:val="006566A0"/>
    <w:rsid w:val="00727BEF"/>
    <w:rsid w:val="007643AB"/>
    <w:rsid w:val="007863F3"/>
    <w:rsid w:val="007D0C66"/>
    <w:rsid w:val="008D612B"/>
    <w:rsid w:val="00A05CE2"/>
    <w:rsid w:val="00A36284"/>
    <w:rsid w:val="00B32D99"/>
    <w:rsid w:val="00B935A0"/>
    <w:rsid w:val="00D52E1D"/>
    <w:rsid w:val="00E07EE9"/>
    <w:rsid w:val="00E13856"/>
    <w:rsid w:val="00EB67E9"/>
    <w:rsid w:val="00F36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88391"/>
  <w15:chartTrackingRefBased/>
  <w15:docId w15:val="{8F4BA3D1-40E1-4661-AE94-47DE938B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66A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566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66A0"/>
    <w:rPr>
      <w:sz w:val="18"/>
      <w:szCs w:val="18"/>
    </w:rPr>
  </w:style>
  <w:style w:type="paragraph" w:styleId="a6">
    <w:name w:val="footer"/>
    <w:basedOn w:val="a"/>
    <w:link w:val="a7"/>
    <w:uiPriority w:val="99"/>
    <w:unhideWhenUsed/>
    <w:rsid w:val="006566A0"/>
    <w:pPr>
      <w:tabs>
        <w:tab w:val="center" w:pos="4153"/>
        <w:tab w:val="right" w:pos="8306"/>
      </w:tabs>
      <w:snapToGrid w:val="0"/>
      <w:jc w:val="left"/>
    </w:pPr>
    <w:rPr>
      <w:sz w:val="18"/>
      <w:szCs w:val="18"/>
    </w:rPr>
  </w:style>
  <w:style w:type="character" w:customStyle="1" w:styleId="a7">
    <w:name w:val="页脚 字符"/>
    <w:basedOn w:val="a0"/>
    <w:link w:val="a6"/>
    <w:uiPriority w:val="99"/>
    <w:rsid w:val="006566A0"/>
    <w:rPr>
      <w:sz w:val="18"/>
      <w:szCs w:val="18"/>
    </w:rPr>
  </w:style>
  <w:style w:type="paragraph" w:styleId="a8">
    <w:name w:val="List Paragraph"/>
    <w:basedOn w:val="a"/>
    <w:uiPriority w:val="34"/>
    <w:qFormat/>
    <w:rsid w:val="006566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73202">
      <w:bodyDiv w:val="1"/>
      <w:marLeft w:val="0"/>
      <w:marRight w:val="0"/>
      <w:marTop w:val="0"/>
      <w:marBottom w:val="0"/>
      <w:divBdr>
        <w:top w:val="none" w:sz="0" w:space="0" w:color="auto"/>
        <w:left w:val="none" w:sz="0" w:space="0" w:color="auto"/>
        <w:bottom w:val="none" w:sz="0" w:space="0" w:color="auto"/>
        <w:right w:val="none" w:sz="0" w:space="0" w:color="auto"/>
      </w:divBdr>
    </w:div>
    <w:div w:id="251667030">
      <w:bodyDiv w:val="1"/>
      <w:marLeft w:val="0"/>
      <w:marRight w:val="0"/>
      <w:marTop w:val="0"/>
      <w:marBottom w:val="0"/>
      <w:divBdr>
        <w:top w:val="none" w:sz="0" w:space="0" w:color="auto"/>
        <w:left w:val="none" w:sz="0" w:space="0" w:color="auto"/>
        <w:bottom w:val="none" w:sz="0" w:space="0" w:color="auto"/>
        <w:right w:val="none" w:sz="0" w:space="0" w:color="auto"/>
      </w:divBdr>
    </w:div>
    <w:div w:id="520508149">
      <w:bodyDiv w:val="1"/>
      <w:marLeft w:val="0"/>
      <w:marRight w:val="0"/>
      <w:marTop w:val="0"/>
      <w:marBottom w:val="0"/>
      <w:divBdr>
        <w:top w:val="none" w:sz="0" w:space="0" w:color="auto"/>
        <w:left w:val="none" w:sz="0" w:space="0" w:color="auto"/>
        <w:bottom w:val="none" w:sz="0" w:space="0" w:color="auto"/>
        <w:right w:val="none" w:sz="0" w:space="0" w:color="auto"/>
      </w:divBdr>
    </w:div>
    <w:div w:id="526991890">
      <w:bodyDiv w:val="1"/>
      <w:marLeft w:val="0"/>
      <w:marRight w:val="0"/>
      <w:marTop w:val="0"/>
      <w:marBottom w:val="0"/>
      <w:divBdr>
        <w:top w:val="none" w:sz="0" w:space="0" w:color="auto"/>
        <w:left w:val="none" w:sz="0" w:space="0" w:color="auto"/>
        <w:bottom w:val="none" w:sz="0" w:space="0" w:color="auto"/>
        <w:right w:val="none" w:sz="0" w:space="0" w:color="auto"/>
      </w:divBdr>
    </w:div>
    <w:div w:id="764033800">
      <w:bodyDiv w:val="1"/>
      <w:marLeft w:val="0"/>
      <w:marRight w:val="0"/>
      <w:marTop w:val="0"/>
      <w:marBottom w:val="0"/>
      <w:divBdr>
        <w:top w:val="none" w:sz="0" w:space="0" w:color="auto"/>
        <w:left w:val="none" w:sz="0" w:space="0" w:color="auto"/>
        <w:bottom w:val="none" w:sz="0" w:space="0" w:color="auto"/>
        <w:right w:val="none" w:sz="0" w:space="0" w:color="auto"/>
      </w:divBdr>
    </w:div>
    <w:div w:id="1084259138">
      <w:bodyDiv w:val="1"/>
      <w:marLeft w:val="0"/>
      <w:marRight w:val="0"/>
      <w:marTop w:val="0"/>
      <w:marBottom w:val="0"/>
      <w:divBdr>
        <w:top w:val="none" w:sz="0" w:space="0" w:color="auto"/>
        <w:left w:val="none" w:sz="0" w:space="0" w:color="auto"/>
        <w:bottom w:val="none" w:sz="0" w:space="0" w:color="auto"/>
        <w:right w:val="none" w:sz="0" w:space="0" w:color="auto"/>
      </w:divBdr>
    </w:div>
    <w:div w:id="1740520929">
      <w:bodyDiv w:val="1"/>
      <w:marLeft w:val="0"/>
      <w:marRight w:val="0"/>
      <w:marTop w:val="0"/>
      <w:marBottom w:val="0"/>
      <w:divBdr>
        <w:top w:val="none" w:sz="0" w:space="0" w:color="auto"/>
        <w:left w:val="none" w:sz="0" w:space="0" w:color="auto"/>
        <w:bottom w:val="none" w:sz="0" w:space="0" w:color="auto"/>
        <w:right w:val="none" w:sz="0" w:space="0" w:color="auto"/>
      </w:divBdr>
    </w:div>
    <w:div w:id="1752195469">
      <w:bodyDiv w:val="1"/>
      <w:marLeft w:val="0"/>
      <w:marRight w:val="0"/>
      <w:marTop w:val="0"/>
      <w:marBottom w:val="0"/>
      <w:divBdr>
        <w:top w:val="none" w:sz="0" w:space="0" w:color="auto"/>
        <w:left w:val="none" w:sz="0" w:space="0" w:color="auto"/>
        <w:bottom w:val="none" w:sz="0" w:space="0" w:color="auto"/>
        <w:right w:val="none" w:sz="0" w:space="0" w:color="auto"/>
      </w:divBdr>
    </w:div>
    <w:div w:id="193693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578</Words>
  <Characters>910</Characters>
  <Application>Microsoft Office Word</Application>
  <DocSecurity>0</DocSecurity>
  <Lines>113</Lines>
  <Paragraphs>148</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15</cp:revision>
  <dcterms:created xsi:type="dcterms:W3CDTF">2021-11-10T22:17:00Z</dcterms:created>
  <dcterms:modified xsi:type="dcterms:W3CDTF">2022-11-17T00:23:00Z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be007ee2f1711c0fa25ed2be0beac879ac5b41567e961e5768d89348de5db92d</vt:lpwstr>
  </property>
</Properties>
</file>