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FD" w:rsidRPr="00A10D3E" w:rsidRDefault="005B10FD" w:rsidP="00FA355C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 xml:space="preserve">In general, how does doubling the sample size change the confidence interval size? </w:t>
      </w:r>
    </w:p>
    <w:p w:rsidR="005B10FD" w:rsidRPr="00A10D3E" w:rsidRDefault="005B10FD" w:rsidP="005B10F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 xml:space="preserve">Doubles the interval size </w:t>
      </w:r>
    </w:p>
    <w:p w:rsidR="005B10FD" w:rsidRPr="00A10D3E" w:rsidRDefault="005B10FD" w:rsidP="005B10F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>Halves the interval size</w:t>
      </w:r>
    </w:p>
    <w:p w:rsidR="005B10FD" w:rsidRPr="00A10D3E" w:rsidRDefault="005B10FD" w:rsidP="005B10F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>Multiplies the interval size by</w:t>
      </w:r>
      <w:r w:rsidRPr="00A10D3E">
        <w:rPr>
          <w:rFonts w:ascii="Arial" w:hAnsi="Arial" w:cs="Arial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e>
        </m:rad>
      </m:oMath>
      <w:r w:rsidRPr="00A10D3E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:rsidR="005B10FD" w:rsidRPr="00A10D3E" w:rsidRDefault="005B10FD" w:rsidP="005B10F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>Divides the interval size by</w:t>
      </w:r>
      <w:r w:rsidRPr="00A10D3E">
        <w:rPr>
          <w:rFonts w:ascii="Arial" w:hAnsi="Arial" w:cs="Arial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e>
        </m:rad>
      </m:oMath>
      <w:r w:rsidR="00A5536E" w:rsidRPr="00A10D3E">
        <w:rPr>
          <w:rFonts w:ascii="Arial" w:hAnsi="Arial" w:cs="Arial"/>
          <w:sz w:val="20"/>
          <w:szCs w:val="20"/>
        </w:rPr>
        <w:t xml:space="preserve"> </w:t>
      </w:r>
    </w:p>
    <w:p w:rsidR="00A5536E" w:rsidRPr="00A10D3E" w:rsidRDefault="005B10FD" w:rsidP="00A5536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 xml:space="preserve">This question </w:t>
      </w:r>
      <w:proofErr w:type="gramStart"/>
      <w:r w:rsidRPr="00A10D3E">
        <w:rPr>
          <w:rFonts w:ascii="Arial" w:hAnsi="Arial" w:cs="Arial"/>
          <w:sz w:val="20"/>
          <w:szCs w:val="20"/>
        </w:rPr>
        <w:t>cannot be answered</w:t>
      </w:r>
      <w:proofErr w:type="gramEnd"/>
      <w:r w:rsidRPr="00A10D3E">
        <w:rPr>
          <w:rFonts w:ascii="Arial" w:hAnsi="Arial" w:cs="Arial"/>
          <w:sz w:val="20"/>
          <w:szCs w:val="20"/>
        </w:rPr>
        <w:t xml:space="preserve"> without knowing the sample size.</w:t>
      </w:r>
    </w:p>
    <w:p w:rsidR="00A10D3E" w:rsidRPr="00A10D3E" w:rsidRDefault="00A10D3E" w:rsidP="00A10D3E">
      <w:pPr>
        <w:pStyle w:val="a3"/>
        <w:ind w:left="360" w:firstLineChars="0" w:firstLine="0"/>
        <w:rPr>
          <w:rFonts w:ascii="Arial" w:hAnsi="Arial" w:cs="Arial"/>
          <w:sz w:val="20"/>
          <w:szCs w:val="20"/>
        </w:rPr>
      </w:pPr>
    </w:p>
    <w:p w:rsidR="00A5536E" w:rsidRPr="00A10D3E" w:rsidRDefault="00A5536E" w:rsidP="00FA355C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 xml:space="preserve">One month, the actual unemployment rate in Spain was 13.4%. If during that </w:t>
      </w:r>
      <w:proofErr w:type="gramStart"/>
      <w:r w:rsidRPr="00A10D3E">
        <w:rPr>
          <w:rFonts w:ascii="Arial" w:hAnsi="Arial" w:cs="Arial"/>
          <w:sz w:val="20"/>
          <w:szCs w:val="20"/>
        </w:rPr>
        <w:t>month</w:t>
      </w:r>
      <w:proofErr w:type="gramEnd"/>
      <w:r w:rsidRPr="00A10D3E">
        <w:rPr>
          <w:rFonts w:ascii="Arial" w:hAnsi="Arial" w:cs="Arial"/>
          <w:sz w:val="20"/>
          <w:szCs w:val="20"/>
        </w:rPr>
        <w:t xml:space="preserve"> you took a simple random sample of 100 Spaniards of working age and constructed a confidence interval estimate of the unemployment rate, which of the following would be true?</w:t>
      </w:r>
    </w:p>
    <w:p w:rsidR="00A5536E" w:rsidRPr="00A10D3E" w:rsidRDefault="00A5536E" w:rsidP="00A5536E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>The</w:t>
      </w:r>
      <w:r w:rsidRPr="00A10D3E">
        <w:rPr>
          <w:rFonts w:ascii="Arial" w:hAnsi="Arial" w:cs="Arial"/>
          <w:sz w:val="20"/>
          <w:szCs w:val="20"/>
        </w:rPr>
        <w:t xml:space="preserve"> center of the interval is 13.4</w:t>
      </w:r>
    </w:p>
    <w:p w:rsidR="00A5536E" w:rsidRPr="00A10D3E" w:rsidRDefault="00A5536E" w:rsidP="00A5536E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>The interval contains 13.4</w:t>
      </w:r>
    </w:p>
    <w:p w:rsidR="00A5536E" w:rsidRPr="00A10D3E" w:rsidRDefault="00A5536E" w:rsidP="00A5536E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>A 99% confidence in</w:t>
      </w:r>
      <w:r w:rsidRPr="00A10D3E">
        <w:rPr>
          <w:rFonts w:ascii="Arial" w:hAnsi="Arial" w:cs="Arial"/>
          <w:sz w:val="20"/>
          <w:szCs w:val="20"/>
        </w:rPr>
        <w:t>terval estimate contains 13.4</w:t>
      </w:r>
    </w:p>
    <w:p w:rsidR="00A5536E" w:rsidRPr="00A10D3E" w:rsidRDefault="00A5536E" w:rsidP="00A5536E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>T</w:t>
      </w:r>
      <w:r w:rsidRPr="00A10D3E">
        <w:rPr>
          <w:rFonts w:ascii="Arial" w:hAnsi="Arial" w:cs="Arial"/>
          <w:sz w:val="20"/>
          <w:szCs w:val="20"/>
        </w:rPr>
        <w:t xml:space="preserve">he z-score of 13.4 is between </w:t>
      </w:r>
      <m:oMath>
        <m:r>
          <w:rPr>
            <w:rFonts w:ascii="Cambria Math" w:hAnsi="Cambria Math" w:cs="Arial"/>
            <w:sz w:val="20"/>
            <w:szCs w:val="20"/>
          </w:rPr>
          <m:t>±2.576</m:t>
        </m:r>
      </m:oMath>
    </w:p>
    <w:p w:rsidR="00154630" w:rsidRPr="00A10D3E" w:rsidRDefault="00A5536E" w:rsidP="00154630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>None of the above are true statements</w:t>
      </w:r>
    </w:p>
    <w:p w:rsidR="00C50700" w:rsidRPr="00A10D3E" w:rsidRDefault="00C50700" w:rsidP="00154630">
      <w:pPr>
        <w:rPr>
          <w:rFonts w:ascii="Arial" w:hAnsi="Arial" w:cs="Arial"/>
          <w:sz w:val="20"/>
          <w:szCs w:val="20"/>
        </w:rPr>
      </w:pPr>
    </w:p>
    <w:p w:rsidR="00154630" w:rsidRPr="00A10D3E" w:rsidRDefault="00154630" w:rsidP="00FA355C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 w:val="20"/>
          <w:szCs w:val="20"/>
        </w:rPr>
      </w:pPr>
      <w:proofErr w:type="gramStart"/>
      <w:r w:rsidRPr="00A10D3E">
        <w:rPr>
          <w:rFonts w:ascii="Arial" w:hAnsi="Arial" w:cs="Arial"/>
          <w:sz w:val="20"/>
          <w:szCs w:val="20"/>
        </w:rPr>
        <w:t>The margin of error in a confi</w:t>
      </w:r>
      <w:r w:rsidRPr="00A10D3E">
        <w:rPr>
          <w:rFonts w:ascii="Arial" w:hAnsi="Arial" w:cs="Arial"/>
          <w:sz w:val="20"/>
          <w:szCs w:val="20"/>
        </w:rPr>
        <w:t>dence interval estimate using z-</w:t>
      </w:r>
      <w:r w:rsidRPr="00A10D3E">
        <w:rPr>
          <w:rFonts w:ascii="Arial" w:hAnsi="Arial" w:cs="Arial"/>
          <w:sz w:val="20"/>
          <w:szCs w:val="20"/>
        </w:rPr>
        <w:t>scores co</w:t>
      </w:r>
      <w:r w:rsidRPr="00A10D3E">
        <w:rPr>
          <w:rFonts w:ascii="Arial" w:hAnsi="Arial" w:cs="Arial"/>
          <w:sz w:val="20"/>
          <w:szCs w:val="20"/>
        </w:rPr>
        <w:t>vers which of the following?</w:t>
      </w:r>
      <w:proofErr w:type="gramEnd"/>
      <w:r w:rsidRPr="00A10D3E">
        <w:rPr>
          <w:rFonts w:ascii="Arial" w:hAnsi="Arial" w:cs="Arial"/>
          <w:sz w:val="20"/>
          <w:szCs w:val="20"/>
        </w:rPr>
        <w:t xml:space="preserve"> </w:t>
      </w:r>
    </w:p>
    <w:p w:rsidR="00154630" w:rsidRPr="00A10D3E" w:rsidRDefault="00154630" w:rsidP="00154630">
      <w:pPr>
        <w:pStyle w:val="a3"/>
        <w:numPr>
          <w:ilvl w:val="0"/>
          <w:numId w:val="3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>Sampling error</w:t>
      </w:r>
    </w:p>
    <w:p w:rsidR="00154630" w:rsidRPr="00A10D3E" w:rsidRDefault="00154630" w:rsidP="00154630">
      <w:pPr>
        <w:pStyle w:val="a3"/>
        <w:numPr>
          <w:ilvl w:val="0"/>
          <w:numId w:val="3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 xml:space="preserve">Errors due to </w:t>
      </w:r>
      <w:proofErr w:type="spellStart"/>
      <w:r w:rsidRPr="00A10D3E">
        <w:rPr>
          <w:rFonts w:ascii="Arial" w:hAnsi="Arial" w:cs="Arial"/>
          <w:sz w:val="20"/>
          <w:szCs w:val="20"/>
        </w:rPr>
        <w:t>undercoverage</w:t>
      </w:r>
      <w:proofErr w:type="spellEnd"/>
      <w:r w:rsidRPr="00A10D3E">
        <w:rPr>
          <w:rFonts w:ascii="Arial" w:hAnsi="Arial" w:cs="Arial"/>
          <w:sz w:val="20"/>
          <w:szCs w:val="20"/>
        </w:rPr>
        <w:t xml:space="preserve"> and nonresponse in obtaining sample surveys </w:t>
      </w:r>
    </w:p>
    <w:p w:rsidR="00154630" w:rsidRPr="00A10D3E" w:rsidRDefault="00154630" w:rsidP="00154630">
      <w:pPr>
        <w:pStyle w:val="a3"/>
        <w:numPr>
          <w:ilvl w:val="0"/>
          <w:numId w:val="3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>Errors due to using sample standard deviations as estimates for po</w:t>
      </w:r>
      <w:r w:rsidRPr="00A10D3E">
        <w:rPr>
          <w:rFonts w:ascii="Arial" w:hAnsi="Arial" w:cs="Arial"/>
          <w:sz w:val="20"/>
          <w:szCs w:val="20"/>
        </w:rPr>
        <w:t>pulation standard deviations</w:t>
      </w:r>
    </w:p>
    <w:p w:rsidR="00154630" w:rsidRPr="00A10D3E" w:rsidRDefault="00154630" w:rsidP="00154630">
      <w:pPr>
        <w:pStyle w:val="a3"/>
        <w:numPr>
          <w:ilvl w:val="0"/>
          <w:numId w:val="3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 xml:space="preserve">Type I errors </w:t>
      </w:r>
    </w:p>
    <w:p w:rsidR="00154630" w:rsidRPr="00A10D3E" w:rsidRDefault="00154630" w:rsidP="00154630">
      <w:pPr>
        <w:pStyle w:val="a3"/>
        <w:numPr>
          <w:ilvl w:val="0"/>
          <w:numId w:val="3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>Type II errors</w:t>
      </w:r>
    </w:p>
    <w:p w:rsidR="00C50700" w:rsidRPr="00A10D3E" w:rsidRDefault="00C50700" w:rsidP="00154630">
      <w:pPr>
        <w:jc w:val="left"/>
        <w:rPr>
          <w:rFonts w:ascii="Arial" w:hAnsi="Arial" w:cs="Arial"/>
          <w:sz w:val="20"/>
          <w:szCs w:val="20"/>
        </w:rPr>
      </w:pPr>
    </w:p>
    <w:p w:rsidR="00154630" w:rsidRPr="00A10D3E" w:rsidRDefault="00154630" w:rsidP="00FA355C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>I</w:t>
      </w:r>
      <w:r w:rsidRPr="00A10D3E">
        <w:rPr>
          <w:rFonts w:ascii="Arial" w:hAnsi="Arial" w:cs="Arial"/>
          <w:sz w:val="20"/>
          <w:szCs w:val="20"/>
        </w:rPr>
        <w:t xml:space="preserve">n a survey funded by a biomedical research foundation, 750 of 1000 adult Americans said they </w:t>
      </w:r>
      <w:proofErr w:type="gramStart"/>
      <w:r w:rsidRPr="00A10D3E">
        <w:rPr>
          <w:rFonts w:ascii="Arial" w:hAnsi="Arial" w:cs="Arial"/>
          <w:sz w:val="20"/>
          <w:szCs w:val="20"/>
        </w:rPr>
        <w:t>didn’t</w:t>
      </w:r>
      <w:proofErr w:type="gramEnd"/>
      <w:r w:rsidRPr="00A10D3E">
        <w:rPr>
          <w:rFonts w:ascii="Arial" w:hAnsi="Arial" w:cs="Arial"/>
          <w:sz w:val="20"/>
          <w:szCs w:val="20"/>
        </w:rPr>
        <w:t xml:space="preserve"> believe they could come down with a sexually transmitted disease (STD). Construct a 95% confidence interval estimate of the proportion of all adult Americans who </w:t>
      </w:r>
      <w:proofErr w:type="gramStart"/>
      <w:r w:rsidRPr="00A10D3E">
        <w:rPr>
          <w:rFonts w:ascii="Arial" w:hAnsi="Arial" w:cs="Arial"/>
          <w:sz w:val="20"/>
          <w:szCs w:val="20"/>
        </w:rPr>
        <w:t>don’t</w:t>
      </w:r>
      <w:proofErr w:type="gramEnd"/>
      <w:r w:rsidRPr="00A10D3E">
        <w:rPr>
          <w:rFonts w:ascii="Arial" w:hAnsi="Arial" w:cs="Arial"/>
          <w:sz w:val="20"/>
          <w:szCs w:val="20"/>
        </w:rPr>
        <w:t xml:space="preserve"> believe they can contract an STD.</w:t>
      </w:r>
    </w:p>
    <w:p w:rsidR="00154630" w:rsidRPr="00A10D3E" w:rsidRDefault="00154630" w:rsidP="00C50700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08B0488" wp14:editId="5039B1F1">
            <wp:simplePos x="0" y="0"/>
            <wp:positionH relativeFrom="column">
              <wp:posOffset>165100</wp:posOffset>
            </wp:positionH>
            <wp:positionV relativeFrom="paragraph">
              <wp:posOffset>5081</wp:posOffset>
            </wp:positionV>
            <wp:extent cx="1922834" cy="2127250"/>
            <wp:effectExtent l="0" t="0" r="127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586" cy="213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0700" w:rsidRPr="00A10D3E" w:rsidRDefault="00C50700" w:rsidP="00C50700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</w:p>
    <w:p w:rsidR="00154630" w:rsidRPr="00A10D3E" w:rsidRDefault="00154630" w:rsidP="00C50700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 xml:space="preserve"> </w:t>
      </w:r>
    </w:p>
    <w:p w:rsidR="00154630" w:rsidRPr="00A10D3E" w:rsidRDefault="00154630" w:rsidP="00154630">
      <w:pPr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 xml:space="preserve"> </w:t>
      </w:r>
    </w:p>
    <w:p w:rsidR="00154630" w:rsidRPr="00A10D3E" w:rsidRDefault="00154630" w:rsidP="00C50700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 xml:space="preserve"> </w:t>
      </w:r>
    </w:p>
    <w:p w:rsidR="00154630" w:rsidRPr="00A10D3E" w:rsidRDefault="00154630" w:rsidP="00154630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 xml:space="preserve"> </w:t>
      </w:r>
    </w:p>
    <w:p w:rsidR="00154630" w:rsidRPr="00A10D3E" w:rsidRDefault="00154630" w:rsidP="00C50700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 xml:space="preserve"> </w:t>
      </w:r>
    </w:p>
    <w:p w:rsidR="00154630" w:rsidRPr="00A10D3E" w:rsidRDefault="00154630" w:rsidP="00154630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 xml:space="preserve"> </w:t>
      </w:r>
    </w:p>
    <w:p w:rsidR="00154630" w:rsidRPr="00A10D3E" w:rsidRDefault="00154630" w:rsidP="00C50700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</w:p>
    <w:p w:rsidR="00C50700" w:rsidRPr="00A10D3E" w:rsidRDefault="00C50700" w:rsidP="00C50700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</w:p>
    <w:p w:rsidR="00C50700" w:rsidRPr="00A10D3E" w:rsidRDefault="00C50700" w:rsidP="00154630">
      <w:pPr>
        <w:jc w:val="left"/>
        <w:rPr>
          <w:rFonts w:ascii="Arial" w:hAnsi="Arial" w:cs="Arial" w:hint="eastAsia"/>
          <w:sz w:val="20"/>
          <w:szCs w:val="20"/>
        </w:rPr>
      </w:pPr>
    </w:p>
    <w:p w:rsidR="00535396" w:rsidRPr="00A10D3E" w:rsidRDefault="00535396" w:rsidP="00FA355C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 xml:space="preserve">A politician wants to know what percentage of all voters support her position on the issue of forced busing for the racial integration of public schools. What size voter sample </w:t>
      </w:r>
      <w:proofErr w:type="gramStart"/>
      <w:r w:rsidRPr="00A10D3E">
        <w:rPr>
          <w:rFonts w:ascii="Arial" w:hAnsi="Arial" w:cs="Arial"/>
          <w:sz w:val="20"/>
          <w:szCs w:val="20"/>
        </w:rPr>
        <w:t>should be obtained</w:t>
      </w:r>
      <w:proofErr w:type="gramEnd"/>
      <w:r w:rsidRPr="00A10D3E">
        <w:rPr>
          <w:rFonts w:ascii="Arial" w:hAnsi="Arial" w:cs="Arial"/>
          <w:sz w:val="20"/>
          <w:szCs w:val="20"/>
        </w:rPr>
        <w:t xml:space="preserve"> to determine with 90% confidence the support level to within 4%?</w:t>
      </w:r>
    </w:p>
    <w:p w:rsidR="00535396" w:rsidRPr="00A10D3E" w:rsidRDefault="00535396" w:rsidP="00A10D3E">
      <w:pPr>
        <w:pStyle w:val="a3"/>
        <w:numPr>
          <w:ilvl w:val="0"/>
          <w:numId w:val="6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>21</w:t>
      </w:r>
      <w:r w:rsidR="00A10D3E">
        <w:rPr>
          <w:rFonts w:ascii="Arial" w:hAnsi="Arial" w:cs="Arial"/>
          <w:sz w:val="20"/>
          <w:szCs w:val="20"/>
        </w:rPr>
        <w:t xml:space="preserve">                B. </w:t>
      </w:r>
      <w:r w:rsidRPr="00A10D3E">
        <w:rPr>
          <w:rFonts w:ascii="Arial" w:hAnsi="Arial" w:cs="Arial"/>
          <w:sz w:val="20"/>
          <w:szCs w:val="20"/>
        </w:rPr>
        <w:t>25</w:t>
      </w:r>
    </w:p>
    <w:p w:rsidR="00C33677" w:rsidRDefault="00535396" w:rsidP="00A10D3E">
      <w:pPr>
        <w:pStyle w:val="a3"/>
        <w:numPr>
          <w:ilvl w:val="0"/>
          <w:numId w:val="10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 xml:space="preserve">423 </w:t>
      </w:r>
      <w:r w:rsidR="00A10D3E">
        <w:rPr>
          <w:rFonts w:ascii="Arial" w:hAnsi="Arial" w:cs="Arial"/>
          <w:sz w:val="20"/>
          <w:szCs w:val="20"/>
        </w:rPr>
        <w:t xml:space="preserve">              D. </w:t>
      </w:r>
      <w:r w:rsidRPr="00A10D3E">
        <w:rPr>
          <w:rFonts w:ascii="Arial" w:hAnsi="Arial" w:cs="Arial"/>
          <w:sz w:val="20"/>
          <w:szCs w:val="20"/>
        </w:rPr>
        <w:t>600</w:t>
      </w:r>
      <w:r w:rsidR="00A10D3E">
        <w:rPr>
          <w:rFonts w:ascii="Arial" w:hAnsi="Arial" w:cs="Arial"/>
          <w:sz w:val="20"/>
          <w:szCs w:val="20"/>
        </w:rPr>
        <w:t xml:space="preserve">         E. </w:t>
      </w:r>
      <w:r w:rsidRPr="00A10D3E">
        <w:rPr>
          <w:rFonts w:ascii="Arial" w:hAnsi="Arial" w:cs="Arial"/>
          <w:sz w:val="20"/>
          <w:szCs w:val="20"/>
        </w:rPr>
        <w:t>1691</w:t>
      </w:r>
    </w:p>
    <w:p w:rsidR="00A10D3E" w:rsidRPr="00A10D3E" w:rsidRDefault="00A10D3E" w:rsidP="00A10D3E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</w:p>
    <w:p w:rsidR="00C33677" w:rsidRPr="00A10D3E" w:rsidRDefault="00892EDD" w:rsidP="00C33677">
      <w:pPr>
        <w:pStyle w:val="a3"/>
        <w:numPr>
          <w:ilvl w:val="0"/>
          <w:numId w:val="7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>A hypothesis test comparing two population proportions results in a P-value of 0.032. Which of the following is a proper conclusion?</w:t>
      </w:r>
    </w:p>
    <w:p w:rsidR="00C33677" w:rsidRPr="00A10D3E" w:rsidRDefault="00892EDD" w:rsidP="00C33677">
      <w:pPr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7B566AA" wp14:editId="053089EA">
            <wp:simplePos x="0" y="0"/>
            <wp:positionH relativeFrom="column">
              <wp:posOffset>247651</wp:posOffset>
            </wp:positionH>
            <wp:positionV relativeFrom="paragraph">
              <wp:posOffset>16511</wp:posOffset>
            </wp:positionV>
            <wp:extent cx="3917950" cy="817984"/>
            <wp:effectExtent l="0" t="0" r="635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91"/>
                    <a:stretch/>
                  </pic:blipFill>
                  <pic:spPr bwMode="auto">
                    <a:xfrm>
                      <a:off x="0" y="0"/>
                      <a:ext cx="3940144" cy="822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3677" w:rsidRPr="00A10D3E" w:rsidRDefault="00C33677" w:rsidP="00C33677">
      <w:pPr>
        <w:jc w:val="left"/>
        <w:rPr>
          <w:rFonts w:ascii="Arial" w:hAnsi="Arial" w:cs="Arial"/>
          <w:sz w:val="20"/>
          <w:szCs w:val="20"/>
        </w:rPr>
      </w:pPr>
    </w:p>
    <w:p w:rsidR="00C33677" w:rsidRPr="00A10D3E" w:rsidRDefault="00C33677" w:rsidP="00C33677">
      <w:pPr>
        <w:jc w:val="left"/>
        <w:rPr>
          <w:rFonts w:ascii="Arial" w:hAnsi="Arial" w:cs="Arial"/>
          <w:sz w:val="20"/>
          <w:szCs w:val="20"/>
        </w:rPr>
      </w:pPr>
    </w:p>
    <w:p w:rsidR="00C50700" w:rsidRPr="00A10D3E" w:rsidRDefault="00C50700" w:rsidP="00C33677">
      <w:pPr>
        <w:jc w:val="left"/>
        <w:rPr>
          <w:rFonts w:ascii="Arial" w:hAnsi="Arial" w:cs="Arial"/>
          <w:sz w:val="20"/>
          <w:szCs w:val="20"/>
        </w:rPr>
      </w:pPr>
    </w:p>
    <w:p w:rsidR="00C33677" w:rsidRPr="00A10D3E" w:rsidRDefault="00892EDD" w:rsidP="00DD0FC2">
      <w:pPr>
        <w:pStyle w:val="a3"/>
        <w:numPr>
          <w:ilvl w:val="0"/>
          <w:numId w:val="7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lastRenderedPageBreak/>
        <w:t xml:space="preserve">You plan to perform a hypothesis test with a level of significance of α = 0.05. What is the effect on the probability of committing a Type I error if the sample size </w:t>
      </w:r>
      <w:proofErr w:type="gramStart"/>
      <w:r w:rsidRPr="00A10D3E">
        <w:rPr>
          <w:rFonts w:ascii="Arial" w:hAnsi="Arial" w:cs="Arial"/>
          <w:sz w:val="20"/>
          <w:szCs w:val="20"/>
        </w:rPr>
        <w:t>is increased</w:t>
      </w:r>
      <w:proofErr w:type="gramEnd"/>
      <w:r w:rsidRPr="00A10D3E">
        <w:rPr>
          <w:rFonts w:ascii="Arial" w:hAnsi="Arial" w:cs="Arial"/>
          <w:sz w:val="20"/>
          <w:szCs w:val="20"/>
        </w:rPr>
        <w:t xml:space="preserve"> with everything else unchanged?</w:t>
      </w:r>
      <w:r w:rsidR="00DD0FC2" w:rsidRPr="00A10D3E">
        <w:rPr>
          <w:rFonts w:ascii="Arial" w:hAnsi="Arial" w:cs="Arial"/>
          <w:sz w:val="20"/>
          <w:szCs w:val="20"/>
        </w:rPr>
        <w:t xml:space="preserve"> </w:t>
      </w:r>
    </w:p>
    <w:p w:rsidR="00DD0FC2" w:rsidRPr="00A10D3E" w:rsidRDefault="00892EDD" w:rsidP="00DD0FC2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A7DC761" wp14:editId="7656D0FE">
            <wp:simplePos x="0" y="0"/>
            <wp:positionH relativeFrom="margin">
              <wp:posOffset>247651</wp:posOffset>
            </wp:positionH>
            <wp:positionV relativeFrom="paragraph">
              <wp:posOffset>7620</wp:posOffset>
            </wp:positionV>
            <wp:extent cx="3702050" cy="1090099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57"/>
                    <a:stretch/>
                  </pic:blipFill>
                  <pic:spPr bwMode="auto">
                    <a:xfrm>
                      <a:off x="0" y="0"/>
                      <a:ext cx="3721334" cy="1095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0FC2" w:rsidRPr="00A10D3E" w:rsidRDefault="00DD0FC2" w:rsidP="00DD0FC2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</w:p>
    <w:p w:rsidR="00DD0FC2" w:rsidRPr="00A10D3E" w:rsidRDefault="00DD0FC2" w:rsidP="00DD0FC2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</w:p>
    <w:p w:rsidR="00DD0FC2" w:rsidRPr="00A10D3E" w:rsidRDefault="00DD0FC2" w:rsidP="00DD0FC2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</w:p>
    <w:p w:rsidR="00DD0FC2" w:rsidRPr="00A10D3E" w:rsidRDefault="00DD0FC2" w:rsidP="00DD0FC2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</w:p>
    <w:p w:rsidR="00DD0FC2" w:rsidRPr="00A10D3E" w:rsidRDefault="00892EDD" w:rsidP="00892EDD">
      <w:pPr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301B1EC" wp14:editId="731368B3">
            <wp:simplePos x="0" y="0"/>
            <wp:positionH relativeFrom="column">
              <wp:posOffset>133350</wp:posOffset>
            </wp:positionH>
            <wp:positionV relativeFrom="paragraph">
              <wp:posOffset>198120</wp:posOffset>
            </wp:positionV>
            <wp:extent cx="4119880" cy="20066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0FC2" w:rsidRPr="00A10D3E" w:rsidRDefault="00DD0FC2" w:rsidP="00DD0FC2">
      <w:pPr>
        <w:pStyle w:val="a3"/>
        <w:numPr>
          <w:ilvl w:val="0"/>
          <w:numId w:val="7"/>
        </w:numPr>
        <w:ind w:firstLineChars="0"/>
        <w:jc w:val="left"/>
        <w:rPr>
          <w:rFonts w:ascii="Arial" w:hAnsi="Arial" w:cs="Arial"/>
          <w:sz w:val="20"/>
          <w:szCs w:val="20"/>
        </w:rPr>
      </w:pPr>
    </w:p>
    <w:p w:rsidR="00DD0FC2" w:rsidRPr="00A10D3E" w:rsidRDefault="00DD0FC2" w:rsidP="00DD0FC2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</w:p>
    <w:p w:rsidR="00DD0FC2" w:rsidRPr="00A10D3E" w:rsidRDefault="00DD0FC2" w:rsidP="00DD0FC2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</w:p>
    <w:p w:rsidR="00DD0FC2" w:rsidRPr="00A10D3E" w:rsidRDefault="00DD0FC2" w:rsidP="00DD0FC2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</w:p>
    <w:p w:rsidR="00DD0FC2" w:rsidRPr="00A10D3E" w:rsidRDefault="00DD0FC2" w:rsidP="00DD0FC2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</w:p>
    <w:p w:rsidR="00DD0FC2" w:rsidRPr="00A10D3E" w:rsidRDefault="00DD0FC2" w:rsidP="00DD0FC2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</w:p>
    <w:p w:rsidR="00DD0FC2" w:rsidRPr="00A10D3E" w:rsidRDefault="00DD0FC2" w:rsidP="00DD0FC2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</w:p>
    <w:p w:rsidR="00DD0FC2" w:rsidRPr="00A10D3E" w:rsidRDefault="00DD0FC2" w:rsidP="00DD0FC2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</w:p>
    <w:p w:rsidR="00DD0FC2" w:rsidRPr="00A10D3E" w:rsidRDefault="00DD0FC2" w:rsidP="00DD0FC2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</w:p>
    <w:p w:rsidR="00DD0FC2" w:rsidRPr="00A10D3E" w:rsidRDefault="00DD0FC2" w:rsidP="00DD0FC2">
      <w:pPr>
        <w:pStyle w:val="a3"/>
        <w:ind w:left="360" w:firstLineChars="0" w:firstLine="0"/>
        <w:jc w:val="left"/>
        <w:rPr>
          <w:rFonts w:ascii="Arial" w:hAnsi="Arial" w:cs="Arial"/>
          <w:sz w:val="20"/>
          <w:szCs w:val="20"/>
        </w:rPr>
      </w:pPr>
    </w:p>
    <w:p w:rsidR="00DD0FC2" w:rsidRPr="00A10D3E" w:rsidRDefault="00DD0FC2" w:rsidP="00892EDD">
      <w:pPr>
        <w:jc w:val="left"/>
        <w:rPr>
          <w:rFonts w:ascii="Arial" w:hAnsi="Arial" w:cs="Arial"/>
          <w:sz w:val="20"/>
          <w:szCs w:val="20"/>
        </w:rPr>
      </w:pPr>
    </w:p>
    <w:p w:rsidR="00DD0FC2" w:rsidRPr="00A10D3E" w:rsidRDefault="00DD0FC2" w:rsidP="00DD0FC2">
      <w:pPr>
        <w:pStyle w:val="a3"/>
        <w:numPr>
          <w:ilvl w:val="0"/>
          <w:numId w:val="7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14068</wp:posOffset>
            </wp:positionV>
            <wp:extent cx="4234375" cy="1411118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896" cy="1416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D3E">
        <w:rPr>
          <w:rFonts w:ascii="Arial" w:hAnsi="Arial" w:cs="Arial"/>
          <w:sz w:val="20"/>
          <w:szCs w:val="20"/>
        </w:rPr>
        <w:t xml:space="preserve"> </w:t>
      </w:r>
    </w:p>
    <w:p w:rsidR="00DD0FC2" w:rsidRPr="00A10D3E" w:rsidRDefault="00DD0FC2" w:rsidP="00DD0FC2">
      <w:pPr>
        <w:jc w:val="left"/>
        <w:rPr>
          <w:rFonts w:ascii="Arial" w:hAnsi="Arial" w:cs="Arial"/>
          <w:sz w:val="20"/>
          <w:szCs w:val="20"/>
        </w:rPr>
      </w:pPr>
    </w:p>
    <w:p w:rsidR="00DD0FC2" w:rsidRPr="00A10D3E" w:rsidRDefault="00DD0FC2" w:rsidP="00DD0FC2">
      <w:pPr>
        <w:jc w:val="left"/>
        <w:rPr>
          <w:rFonts w:ascii="Arial" w:hAnsi="Arial" w:cs="Arial"/>
          <w:sz w:val="20"/>
          <w:szCs w:val="20"/>
        </w:rPr>
      </w:pPr>
    </w:p>
    <w:p w:rsidR="00DD0FC2" w:rsidRPr="00A10D3E" w:rsidRDefault="00DD0FC2" w:rsidP="00DD0FC2">
      <w:pPr>
        <w:jc w:val="left"/>
        <w:rPr>
          <w:rFonts w:ascii="Arial" w:hAnsi="Arial" w:cs="Arial"/>
          <w:sz w:val="20"/>
          <w:szCs w:val="20"/>
        </w:rPr>
      </w:pPr>
    </w:p>
    <w:p w:rsidR="00DD0FC2" w:rsidRPr="00A10D3E" w:rsidRDefault="00DD0FC2" w:rsidP="00DD0FC2">
      <w:pPr>
        <w:jc w:val="left"/>
        <w:rPr>
          <w:rFonts w:ascii="Arial" w:hAnsi="Arial" w:cs="Arial"/>
          <w:sz w:val="20"/>
          <w:szCs w:val="20"/>
        </w:rPr>
      </w:pPr>
    </w:p>
    <w:p w:rsidR="00DD0FC2" w:rsidRPr="00A10D3E" w:rsidRDefault="00DD0FC2" w:rsidP="00DD0FC2">
      <w:pPr>
        <w:jc w:val="left"/>
        <w:rPr>
          <w:rFonts w:ascii="Arial" w:hAnsi="Arial" w:cs="Arial"/>
          <w:sz w:val="20"/>
          <w:szCs w:val="20"/>
        </w:rPr>
      </w:pPr>
    </w:p>
    <w:p w:rsidR="00C50700" w:rsidRPr="00A10D3E" w:rsidRDefault="00C50700" w:rsidP="00DD0FC2">
      <w:pPr>
        <w:jc w:val="left"/>
        <w:rPr>
          <w:rFonts w:ascii="Arial" w:hAnsi="Arial" w:cs="Arial"/>
          <w:sz w:val="20"/>
          <w:szCs w:val="20"/>
        </w:rPr>
      </w:pPr>
    </w:p>
    <w:p w:rsidR="00DD0FC2" w:rsidRPr="00A10D3E" w:rsidRDefault="00DD0FC2" w:rsidP="00DD0FC2">
      <w:pPr>
        <w:jc w:val="left"/>
        <w:rPr>
          <w:rFonts w:ascii="Arial" w:hAnsi="Arial" w:cs="Arial"/>
          <w:sz w:val="20"/>
          <w:szCs w:val="20"/>
        </w:rPr>
      </w:pPr>
    </w:p>
    <w:p w:rsidR="00DD0FC2" w:rsidRPr="00A10D3E" w:rsidRDefault="00C50700" w:rsidP="00C50700">
      <w:pPr>
        <w:pStyle w:val="a3"/>
        <w:numPr>
          <w:ilvl w:val="0"/>
          <w:numId w:val="7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 xml:space="preserve">No vaccinations are 100% risk free, and the theoretical risk of rare complications always have to </w:t>
      </w:r>
      <w:proofErr w:type="gramStart"/>
      <w:r w:rsidRPr="00A10D3E">
        <w:rPr>
          <w:rFonts w:ascii="Arial" w:hAnsi="Arial" w:cs="Arial"/>
          <w:sz w:val="20"/>
          <w:szCs w:val="20"/>
        </w:rPr>
        <w:t>be balanced</w:t>
      </w:r>
      <w:proofErr w:type="gramEnd"/>
      <w:r w:rsidRPr="00A10D3E">
        <w:rPr>
          <w:rFonts w:ascii="Arial" w:hAnsi="Arial" w:cs="Arial"/>
          <w:sz w:val="20"/>
          <w:szCs w:val="20"/>
        </w:rPr>
        <w:t xml:space="preserve"> against the severity of the disease. Suppose the CDC (Center for Disease Control) decides </w:t>
      </w:r>
      <w:proofErr w:type="gramStart"/>
      <w:r w:rsidRPr="00A10D3E">
        <w:rPr>
          <w:rFonts w:ascii="Arial" w:hAnsi="Arial" w:cs="Arial"/>
          <w:sz w:val="20"/>
          <w:szCs w:val="20"/>
        </w:rPr>
        <w:t>that</w:t>
      </w:r>
      <w:proofErr w:type="gramEnd"/>
      <w:r w:rsidRPr="00A10D3E">
        <w:rPr>
          <w:rFonts w:ascii="Arial" w:hAnsi="Arial" w:cs="Arial"/>
          <w:sz w:val="20"/>
          <w:szCs w:val="20"/>
        </w:rPr>
        <w:t xml:space="preserve"> a risk of one in a million is the maximum acceptable risk of GBS (</w:t>
      </w:r>
      <w:proofErr w:type="spellStart"/>
      <w:r w:rsidRPr="00A10D3E">
        <w:rPr>
          <w:rFonts w:ascii="Arial" w:hAnsi="Arial" w:cs="Arial"/>
          <w:sz w:val="20"/>
          <w:szCs w:val="20"/>
        </w:rPr>
        <w:t>Guillain-Barré</w:t>
      </w:r>
      <w:proofErr w:type="spellEnd"/>
      <w:r w:rsidRPr="00A10D3E">
        <w:rPr>
          <w:rFonts w:ascii="Arial" w:hAnsi="Arial" w:cs="Arial"/>
          <w:sz w:val="20"/>
          <w:szCs w:val="20"/>
        </w:rPr>
        <w:t xml:space="preserve"> syndrome) complications for a new vaccine for a particularly serious strain of influenza. A large sample study of the new vaccine is conducted with the following hypotheses:</w:t>
      </w:r>
      <w:r w:rsidRPr="00A10D3E">
        <w:rPr>
          <w:rFonts w:ascii="Arial" w:hAnsi="Arial" w:cs="Arial"/>
          <w:sz w:val="20"/>
          <w:szCs w:val="20"/>
        </w:rPr>
        <w:t xml:space="preserve"> </w:t>
      </w:r>
    </w:p>
    <w:p w:rsidR="00C50700" w:rsidRPr="00A10D3E" w:rsidRDefault="00C50700" w:rsidP="00C50700">
      <w:pPr>
        <w:ind w:firstLineChars="200" w:firstLine="400"/>
        <w:jc w:val="left"/>
        <w:rPr>
          <w:rFonts w:ascii="Arial" w:hAnsi="Arial" w:cs="Arial"/>
          <w:sz w:val="20"/>
          <w:szCs w:val="20"/>
        </w:rPr>
      </w:pPr>
      <w:proofErr w:type="gramStart"/>
      <w:r w:rsidRPr="00A10D3E">
        <w:rPr>
          <w:rFonts w:ascii="Arial" w:hAnsi="Arial" w:cs="Arial"/>
          <w:sz w:val="20"/>
          <w:szCs w:val="20"/>
        </w:rPr>
        <w:t>H0 :</w:t>
      </w:r>
      <w:proofErr w:type="gramEnd"/>
      <w:r w:rsidRPr="00A10D3E">
        <w:rPr>
          <w:rFonts w:ascii="Arial" w:hAnsi="Arial" w:cs="Arial"/>
          <w:sz w:val="20"/>
          <w:szCs w:val="20"/>
        </w:rPr>
        <w:t xml:space="preserve"> The proportion of GBS complications is 0.000001 (one in</w:t>
      </w:r>
      <w:r w:rsidRPr="00A10D3E">
        <w:rPr>
          <w:rFonts w:ascii="Arial" w:hAnsi="Arial" w:cs="Arial"/>
          <w:sz w:val="20"/>
          <w:szCs w:val="20"/>
        </w:rPr>
        <w:t xml:space="preserve"> </w:t>
      </w:r>
      <w:r w:rsidRPr="00A10D3E">
        <w:rPr>
          <w:rFonts w:ascii="Arial" w:hAnsi="Arial" w:cs="Arial"/>
          <w:sz w:val="20"/>
          <w:szCs w:val="20"/>
        </w:rPr>
        <w:t xml:space="preserve">a million). </w:t>
      </w:r>
    </w:p>
    <w:p w:rsidR="00C50700" w:rsidRPr="00A10D3E" w:rsidRDefault="00C50700" w:rsidP="00C50700">
      <w:pPr>
        <w:ind w:firstLineChars="200" w:firstLine="400"/>
        <w:jc w:val="left"/>
        <w:rPr>
          <w:rFonts w:ascii="Arial" w:hAnsi="Arial" w:cs="Arial"/>
          <w:sz w:val="20"/>
          <w:szCs w:val="20"/>
        </w:rPr>
      </w:pPr>
      <w:proofErr w:type="gramStart"/>
      <w:r w:rsidRPr="00A10D3E">
        <w:rPr>
          <w:rFonts w:ascii="Arial" w:hAnsi="Arial" w:cs="Arial"/>
          <w:sz w:val="20"/>
          <w:szCs w:val="20"/>
        </w:rPr>
        <w:t>Ha :</w:t>
      </w:r>
      <w:proofErr w:type="gramEnd"/>
      <w:r w:rsidRPr="00A10D3E">
        <w:rPr>
          <w:rFonts w:ascii="Arial" w:hAnsi="Arial" w:cs="Arial"/>
          <w:sz w:val="20"/>
          <w:szCs w:val="20"/>
        </w:rPr>
        <w:t xml:space="preserve"> The proportion of GBS complications is greater </w:t>
      </w:r>
      <w:r w:rsidRPr="00A10D3E">
        <w:rPr>
          <w:rFonts w:ascii="Arial" w:hAnsi="Arial" w:cs="Arial"/>
          <w:sz w:val="20"/>
          <w:szCs w:val="20"/>
        </w:rPr>
        <w:t>than 0.000001</w:t>
      </w:r>
      <w:r w:rsidRPr="00A10D3E">
        <w:rPr>
          <w:rFonts w:ascii="Arial" w:hAnsi="Arial" w:cs="Arial"/>
          <w:sz w:val="20"/>
          <w:szCs w:val="20"/>
        </w:rPr>
        <w:t xml:space="preserve">. </w:t>
      </w:r>
    </w:p>
    <w:p w:rsidR="00C50700" w:rsidRPr="00A10D3E" w:rsidRDefault="00C50700" w:rsidP="00892EDD">
      <w:pPr>
        <w:ind w:leftChars="200" w:left="42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>The P-value of the test is 0.138.</w:t>
      </w:r>
    </w:p>
    <w:p w:rsidR="00C50700" w:rsidRPr="00A10D3E" w:rsidRDefault="00C50700" w:rsidP="00C50700">
      <w:pPr>
        <w:pStyle w:val="a3"/>
        <w:numPr>
          <w:ilvl w:val="0"/>
          <w:numId w:val="8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 xml:space="preserve">Interpret the P-value </w:t>
      </w:r>
      <w:r w:rsidRPr="00A10D3E">
        <w:rPr>
          <w:rFonts w:ascii="Arial" w:hAnsi="Arial" w:cs="Arial"/>
          <w:sz w:val="20"/>
          <w:szCs w:val="20"/>
        </w:rPr>
        <w:t xml:space="preserve">in the context of this study. </w:t>
      </w:r>
    </w:p>
    <w:p w:rsidR="00C50700" w:rsidRPr="00A10D3E" w:rsidRDefault="00C50700" w:rsidP="00C50700">
      <w:pPr>
        <w:pStyle w:val="a3"/>
        <w:numPr>
          <w:ilvl w:val="0"/>
          <w:numId w:val="8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 xml:space="preserve">What conclusion should be drawn at </w:t>
      </w:r>
      <w:proofErr w:type="gramStart"/>
      <w:r w:rsidRPr="00A10D3E">
        <w:rPr>
          <w:rFonts w:ascii="Arial" w:hAnsi="Arial" w:cs="Arial"/>
          <w:sz w:val="20"/>
          <w:szCs w:val="20"/>
        </w:rPr>
        <w:t>the α</w:t>
      </w:r>
      <w:proofErr w:type="gramEnd"/>
      <w:r w:rsidRPr="00A10D3E">
        <w:rPr>
          <w:rFonts w:ascii="Arial" w:hAnsi="Arial" w:cs="Arial"/>
          <w:sz w:val="20"/>
          <w:szCs w:val="20"/>
        </w:rPr>
        <w:t xml:space="preserve"> = 0.10 significance level? </w:t>
      </w:r>
    </w:p>
    <w:p w:rsidR="00892EDD" w:rsidRPr="00A00979" w:rsidRDefault="00C50700" w:rsidP="00A10D3E">
      <w:pPr>
        <w:pStyle w:val="a3"/>
        <w:numPr>
          <w:ilvl w:val="0"/>
          <w:numId w:val="8"/>
        </w:numPr>
        <w:ind w:firstLineChars="0"/>
        <w:jc w:val="left"/>
        <w:rPr>
          <w:rFonts w:ascii="Arial" w:hAnsi="Arial" w:cs="Arial" w:hint="eastAsia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 xml:space="preserve">Given this conclusion, what possible error, Type </w:t>
      </w:r>
      <w:proofErr w:type="gramStart"/>
      <w:r w:rsidRPr="00A10D3E">
        <w:rPr>
          <w:rFonts w:ascii="Arial" w:hAnsi="Arial" w:cs="Arial"/>
          <w:sz w:val="20"/>
          <w:szCs w:val="20"/>
        </w:rPr>
        <w:t>I</w:t>
      </w:r>
      <w:proofErr w:type="gramEnd"/>
      <w:r w:rsidRPr="00A10D3E">
        <w:rPr>
          <w:rFonts w:ascii="Arial" w:hAnsi="Arial" w:cs="Arial"/>
          <w:sz w:val="20"/>
          <w:szCs w:val="20"/>
        </w:rPr>
        <w:t xml:space="preserve"> or Type II, might be committed? Give a possible consequence of committing this error.</w:t>
      </w:r>
    </w:p>
    <w:p w:rsidR="002C5437" w:rsidRPr="00A10D3E" w:rsidRDefault="002C5437" w:rsidP="002C5437">
      <w:pPr>
        <w:pStyle w:val="a3"/>
        <w:numPr>
          <w:ilvl w:val="0"/>
          <w:numId w:val="7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 xml:space="preserve">A 20-year study of 5000 British adults noted four bad habits: smoking, drinking, inactivity, and poor diet. The study looked to show </w:t>
      </w:r>
      <w:proofErr w:type="gramStart"/>
      <w:r w:rsidRPr="00A10D3E">
        <w:rPr>
          <w:rFonts w:ascii="Arial" w:hAnsi="Arial" w:cs="Arial"/>
          <w:sz w:val="20"/>
          <w:szCs w:val="20"/>
        </w:rPr>
        <w:t xml:space="preserve">that there is a higher death rate (proportion who die in a 20-year period) among people with all four bad habits than among people with </w:t>
      </w:r>
      <w:r w:rsidRPr="00A10D3E">
        <w:rPr>
          <w:rFonts w:ascii="Arial" w:hAnsi="Arial" w:cs="Arial"/>
          <w:sz w:val="20"/>
          <w:szCs w:val="20"/>
        </w:rPr>
        <w:t>none of the four bad habits</w:t>
      </w:r>
      <w:proofErr w:type="gramEnd"/>
      <w:r w:rsidRPr="00A10D3E">
        <w:rPr>
          <w:rFonts w:ascii="Arial" w:hAnsi="Arial" w:cs="Arial"/>
          <w:sz w:val="20"/>
          <w:szCs w:val="20"/>
        </w:rPr>
        <w:t xml:space="preserve">. </w:t>
      </w:r>
    </w:p>
    <w:p w:rsidR="002C5437" w:rsidRPr="00A10D3E" w:rsidRDefault="002C5437" w:rsidP="002C5437">
      <w:pPr>
        <w:pStyle w:val="a3"/>
        <w:numPr>
          <w:ilvl w:val="0"/>
          <w:numId w:val="9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 xml:space="preserve">Was this an experiment or observational study? Explain. </w:t>
      </w:r>
    </w:p>
    <w:p w:rsidR="002C5437" w:rsidRPr="00A10D3E" w:rsidRDefault="002C5437" w:rsidP="002C5437">
      <w:pPr>
        <w:pStyle w:val="a3"/>
        <w:numPr>
          <w:ilvl w:val="0"/>
          <w:numId w:val="9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>What are the null</w:t>
      </w:r>
      <w:r w:rsidRPr="00A10D3E">
        <w:rPr>
          <w:rFonts w:ascii="Arial" w:hAnsi="Arial" w:cs="Arial"/>
          <w:sz w:val="20"/>
          <w:szCs w:val="20"/>
        </w:rPr>
        <w:t xml:space="preserve"> and alternative hypotheses? </w:t>
      </w:r>
    </w:p>
    <w:p w:rsidR="002C5437" w:rsidRPr="00A10D3E" w:rsidRDefault="002C5437" w:rsidP="002C5437">
      <w:pPr>
        <w:pStyle w:val="a3"/>
        <w:numPr>
          <w:ilvl w:val="0"/>
          <w:numId w:val="9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 xml:space="preserve">What would be the result of a Type I error? </w:t>
      </w:r>
    </w:p>
    <w:p w:rsidR="00892EDD" w:rsidRPr="00A10D3E" w:rsidRDefault="002C5437" w:rsidP="002C5437">
      <w:pPr>
        <w:pStyle w:val="a3"/>
        <w:numPr>
          <w:ilvl w:val="0"/>
          <w:numId w:val="9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>What would be the result of a Type II error?</w:t>
      </w:r>
    </w:p>
    <w:p w:rsidR="006271E0" w:rsidRPr="00A10D3E" w:rsidRDefault="006271E0" w:rsidP="002C5437">
      <w:pPr>
        <w:pStyle w:val="a3"/>
        <w:numPr>
          <w:ilvl w:val="0"/>
          <w:numId w:val="9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A10D3E">
        <w:rPr>
          <w:rFonts w:ascii="Arial" w:hAnsi="Arial" w:cs="Arial"/>
          <w:sz w:val="20"/>
          <w:szCs w:val="20"/>
        </w:rPr>
        <w:t>Of the 314 people who had all four bad habits, 91 died during the study, while of the 387 people with none of the four bad hab</w:t>
      </w:r>
      <w:r w:rsidRPr="00A10D3E">
        <w:rPr>
          <w:rFonts w:ascii="Arial" w:hAnsi="Arial" w:cs="Arial"/>
          <w:sz w:val="20"/>
          <w:szCs w:val="20"/>
        </w:rPr>
        <w:t xml:space="preserve">its, 32 died during the study. </w:t>
      </w:r>
      <w:r w:rsidRPr="00A10D3E">
        <w:rPr>
          <w:rFonts w:ascii="Arial" w:hAnsi="Arial" w:cs="Arial"/>
          <w:sz w:val="20"/>
          <w:szCs w:val="20"/>
        </w:rPr>
        <w:t>Calculate and interpret the P-value in the context of this study.</w:t>
      </w:r>
    </w:p>
    <w:sectPr w:rsidR="006271E0" w:rsidRPr="00A10D3E" w:rsidSect="00C5070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EB7" w:rsidRDefault="00370EB7" w:rsidP="00A00979">
      <w:r>
        <w:separator/>
      </w:r>
    </w:p>
  </w:endnote>
  <w:endnote w:type="continuationSeparator" w:id="0">
    <w:p w:rsidR="00370EB7" w:rsidRDefault="00370EB7" w:rsidP="00A00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EB7" w:rsidRDefault="00370EB7" w:rsidP="00A00979">
      <w:r>
        <w:separator/>
      </w:r>
    </w:p>
  </w:footnote>
  <w:footnote w:type="continuationSeparator" w:id="0">
    <w:p w:rsidR="00370EB7" w:rsidRDefault="00370EB7" w:rsidP="00A00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E202E"/>
    <w:multiLevelType w:val="hybridMultilevel"/>
    <w:tmpl w:val="25B86C22"/>
    <w:lvl w:ilvl="0" w:tplc="3C8051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3D71CC"/>
    <w:multiLevelType w:val="hybridMultilevel"/>
    <w:tmpl w:val="5F12BB14"/>
    <w:lvl w:ilvl="0" w:tplc="E0C0BCD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EF70D7"/>
    <w:multiLevelType w:val="hybridMultilevel"/>
    <w:tmpl w:val="03CE6E3C"/>
    <w:lvl w:ilvl="0" w:tplc="E2602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EC6DA1"/>
    <w:multiLevelType w:val="hybridMultilevel"/>
    <w:tmpl w:val="2C5AC5AE"/>
    <w:lvl w:ilvl="0" w:tplc="3C8051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6F3075"/>
    <w:multiLevelType w:val="hybridMultilevel"/>
    <w:tmpl w:val="4888E886"/>
    <w:lvl w:ilvl="0" w:tplc="3C8051F2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237F2"/>
    <w:multiLevelType w:val="hybridMultilevel"/>
    <w:tmpl w:val="FB06BFF8"/>
    <w:lvl w:ilvl="0" w:tplc="EC04E3C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C10E75"/>
    <w:multiLevelType w:val="hybridMultilevel"/>
    <w:tmpl w:val="503EE93A"/>
    <w:lvl w:ilvl="0" w:tplc="3C8051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732C5C"/>
    <w:multiLevelType w:val="hybridMultilevel"/>
    <w:tmpl w:val="FFAC17BC"/>
    <w:lvl w:ilvl="0" w:tplc="3C8051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681DBE"/>
    <w:multiLevelType w:val="hybridMultilevel"/>
    <w:tmpl w:val="9EFEE53C"/>
    <w:lvl w:ilvl="0" w:tplc="E8128284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FE13073"/>
    <w:multiLevelType w:val="hybridMultilevel"/>
    <w:tmpl w:val="59EACE1A"/>
    <w:lvl w:ilvl="0" w:tplc="475273B4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83"/>
    <w:rsid w:val="00154630"/>
    <w:rsid w:val="00293149"/>
    <w:rsid w:val="002C5437"/>
    <w:rsid w:val="00370EB7"/>
    <w:rsid w:val="00535396"/>
    <w:rsid w:val="005B10FD"/>
    <w:rsid w:val="006271E0"/>
    <w:rsid w:val="007B7083"/>
    <w:rsid w:val="00892EDD"/>
    <w:rsid w:val="00A00979"/>
    <w:rsid w:val="00A10D3E"/>
    <w:rsid w:val="00A5536E"/>
    <w:rsid w:val="00C33677"/>
    <w:rsid w:val="00C50700"/>
    <w:rsid w:val="00DD0FC2"/>
    <w:rsid w:val="00EE4920"/>
    <w:rsid w:val="00FA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AE2A"/>
  <w15:chartTrackingRefBased/>
  <w15:docId w15:val="{C20D1BFD-4BC1-4A3E-A2EC-69DB5087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0F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B10FD"/>
    <w:rPr>
      <w:color w:val="808080"/>
    </w:rPr>
  </w:style>
  <w:style w:type="paragraph" w:styleId="a5">
    <w:name w:val="header"/>
    <w:basedOn w:val="a"/>
    <w:link w:val="a6"/>
    <w:uiPriority w:val="99"/>
    <w:unhideWhenUsed/>
    <w:rsid w:val="00A00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097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0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09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 Yoga</dc:creator>
  <cp:keywords/>
  <dc:description/>
  <cp:lastModifiedBy>X13 Yoga</cp:lastModifiedBy>
  <cp:revision>12</cp:revision>
  <dcterms:created xsi:type="dcterms:W3CDTF">2022-02-23T11:48:00Z</dcterms:created>
  <dcterms:modified xsi:type="dcterms:W3CDTF">2022-02-23T12:41:00Z</dcterms:modified>
</cp:coreProperties>
</file>