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E39" w:rsidRDefault="006B2D23">
      <w:pPr>
        <w:rPr>
          <w:sz w:val="40"/>
          <w:szCs w:val="40"/>
        </w:rPr>
      </w:pPr>
      <w:r w:rsidRPr="00866E39">
        <w:rPr>
          <w:sz w:val="40"/>
          <w:szCs w:val="40"/>
        </w:rPr>
        <w:t xml:space="preserve">Applied Data Science Capstone Project </w:t>
      </w:r>
      <w:r w:rsidR="00866E39">
        <w:rPr>
          <w:sz w:val="40"/>
          <w:szCs w:val="40"/>
        </w:rPr>
        <w:t>–</w:t>
      </w:r>
    </w:p>
    <w:p w:rsidR="00013C41" w:rsidRPr="00866E39" w:rsidRDefault="006B2D23">
      <w:pPr>
        <w:rPr>
          <w:sz w:val="40"/>
          <w:szCs w:val="40"/>
        </w:rPr>
      </w:pPr>
      <w:r w:rsidRPr="00866E39">
        <w:rPr>
          <w:sz w:val="40"/>
          <w:szCs w:val="40"/>
        </w:rPr>
        <w:t>Car accident severity (Week 1)</w:t>
      </w:r>
    </w:p>
    <w:p w:rsidR="006B2D23" w:rsidRPr="003A592F" w:rsidRDefault="006B2D23" w:rsidP="003A59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20" w:line="300" w:lineRule="atLeast"/>
        <w:outlineLvl w:val="1"/>
        <w:rPr>
          <w:rFonts w:ascii="Calibri" w:eastAsia="Times New Roman" w:hAnsi="Calibri" w:cs="Calibri"/>
          <w:color w:val="08090A"/>
          <w:sz w:val="40"/>
          <w:szCs w:val="40"/>
        </w:rPr>
      </w:pPr>
      <w:r w:rsidRPr="003A592F">
        <w:rPr>
          <w:rFonts w:ascii="Calibri" w:eastAsia="Times New Roman" w:hAnsi="Calibri" w:cs="Calibri"/>
          <w:color w:val="08090A"/>
          <w:sz w:val="40"/>
          <w:szCs w:val="40"/>
        </w:rPr>
        <w:t xml:space="preserve">Introduction | Business </w:t>
      </w:r>
      <w:r w:rsidRPr="003A592F">
        <w:rPr>
          <w:rFonts w:ascii="Calibri" w:eastAsia="Times New Roman" w:hAnsi="Calibri" w:cs="Calibri"/>
          <w:color w:val="08090A"/>
          <w:sz w:val="40"/>
          <w:szCs w:val="40"/>
        </w:rPr>
        <w:t>Problem</w:t>
      </w:r>
    </w:p>
    <w:p w:rsidR="006B2D23" w:rsidRPr="00930399" w:rsidRDefault="006B2D23" w:rsidP="006B2D2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8090A"/>
          <w:sz w:val="24"/>
          <w:szCs w:val="24"/>
        </w:rPr>
      </w:pPr>
      <w:r w:rsidRPr="006B2D23">
        <w:rPr>
          <w:rFonts w:ascii="Calibri" w:eastAsia="Times New Roman" w:hAnsi="Calibri" w:cs="Calibri"/>
          <w:color w:val="08090A"/>
          <w:sz w:val="24"/>
          <w:szCs w:val="24"/>
        </w:rPr>
        <w:t xml:space="preserve">In </w:t>
      </w:r>
      <w:r w:rsidRPr="00930399">
        <w:rPr>
          <w:rFonts w:ascii="Calibri" w:eastAsia="Times New Roman" w:hAnsi="Calibri" w:cs="Calibri"/>
          <w:color w:val="08090A"/>
          <w:sz w:val="24"/>
          <w:szCs w:val="24"/>
        </w:rPr>
        <w:t>order</w:t>
      </w:r>
      <w:r w:rsidRPr="006B2D23">
        <w:rPr>
          <w:rFonts w:ascii="Calibri" w:eastAsia="Times New Roman" w:hAnsi="Calibri" w:cs="Calibri"/>
          <w:color w:val="08090A"/>
          <w:sz w:val="24"/>
          <w:szCs w:val="24"/>
        </w:rPr>
        <w:t xml:space="preserve"> to reduce the frequency of car collisions in a community, an </w:t>
      </w:r>
      <w:r w:rsidRPr="00930399">
        <w:rPr>
          <w:rFonts w:ascii="Calibri" w:eastAsia="Times New Roman" w:hAnsi="Calibri" w:cs="Calibri"/>
          <w:color w:val="08090A"/>
          <w:sz w:val="24"/>
          <w:szCs w:val="24"/>
        </w:rPr>
        <w:t>algorithm</w:t>
      </w:r>
      <w:r w:rsidRPr="006B2D23">
        <w:rPr>
          <w:rFonts w:ascii="Calibri" w:eastAsia="Times New Roman" w:hAnsi="Calibri" w:cs="Calibri"/>
          <w:color w:val="08090A"/>
          <w:sz w:val="24"/>
          <w:szCs w:val="24"/>
        </w:rPr>
        <w:t xml:space="preserve"> </w:t>
      </w:r>
      <w:r w:rsidRPr="00930399">
        <w:rPr>
          <w:rFonts w:ascii="Calibri" w:eastAsia="Times New Roman" w:hAnsi="Calibri" w:cs="Calibri"/>
          <w:color w:val="08090A"/>
          <w:sz w:val="24"/>
          <w:szCs w:val="24"/>
        </w:rPr>
        <w:t>is recommended</w:t>
      </w:r>
      <w:r w:rsidRPr="006B2D23">
        <w:rPr>
          <w:rFonts w:ascii="Calibri" w:eastAsia="Times New Roman" w:hAnsi="Calibri" w:cs="Calibri"/>
          <w:color w:val="08090A"/>
          <w:sz w:val="24"/>
          <w:szCs w:val="24"/>
        </w:rPr>
        <w:t xml:space="preserve"> to predict the severity of an accident given the </w:t>
      </w:r>
      <w:r w:rsidRPr="00930399">
        <w:rPr>
          <w:rFonts w:ascii="Calibri" w:eastAsia="Times New Roman" w:hAnsi="Calibri" w:cs="Calibri"/>
          <w:color w:val="08090A"/>
          <w:sz w:val="24"/>
          <w:szCs w:val="24"/>
        </w:rPr>
        <w:t xml:space="preserve">key parameters such as </w:t>
      </w:r>
      <w:r w:rsidRPr="006B2D23">
        <w:rPr>
          <w:rFonts w:ascii="Calibri" w:eastAsia="Times New Roman" w:hAnsi="Calibri" w:cs="Calibri"/>
          <w:color w:val="08090A"/>
          <w:sz w:val="24"/>
          <w:szCs w:val="24"/>
        </w:rPr>
        <w:t>current weather, road and visibility conditions. When conditions are bad, this model will alert drivers to remind them to be more careful.</w:t>
      </w:r>
    </w:p>
    <w:p w:rsidR="00930399" w:rsidRPr="003A592F" w:rsidRDefault="00930399" w:rsidP="003A592F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3A592F">
        <w:rPr>
          <w:rFonts w:cstheme="minorHAnsi"/>
          <w:sz w:val="40"/>
          <w:szCs w:val="40"/>
        </w:rPr>
        <w:t>Data Understanding</w:t>
      </w:r>
    </w:p>
    <w:p w:rsidR="00517F82" w:rsidRDefault="00517F82" w:rsidP="00866E39">
      <w:pPr>
        <w:spacing w:after="0"/>
        <w:rPr>
          <w:sz w:val="24"/>
          <w:szCs w:val="24"/>
        </w:rPr>
      </w:pPr>
      <w:r w:rsidRPr="00517F82">
        <w:rPr>
          <w:sz w:val="24"/>
          <w:szCs w:val="24"/>
        </w:rPr>
        <w:t>The data was collected by the Seattle Police Department and Accident Traffic Records Department from 2004 to present.</w:t>
      </w:r>
    </w:p>
    <w:p w:rsidR="00866E39" w:rsidRDefault="00866E39" w:rsidP="00866E39">
      <w:pPr>
        <w:spacing w:after="0"/>
        <w:rPr>
          <w:sz w:val="24"/>
          <w:szCs w:val="24"/>
        </w:rPr>
      </w:pPr>
    </w:p>
    <w:p w:rsidR="00930399" w:rsidRDefault="00930399" w:rsidP="00866E39">
      <w:pPr>
        <w:spacing w:after="0"/>
        <w:rPr>
          <w:sz w:val="24"/>
          <w:szCs w:val="24"/>
        </w:rPr>
      </w:pPr>
      <w:r w:rsidRPr="00930399">
        <w:rPr>
          <w:sz w:val="24"/>
          <w:szCs w:val="24"/>
        </w:rPr>
        <w:t xml:space="preserve">Our predictor </w:t>
      </w:r>
      <w:r w:rsidR="00517F82">
        <w:rPr>
          <w:sz w:val="24"/>
          <w:szCs w:val="24"/>
        </w:rPr>
        <w:t>is</w:t>
      </w:r>
      <w:r w:rsidRPr="00930399">
        <w:rPr>
          <w:sz w:val="24"/>
          <w:szCs w:val="24"/>
        </w:rPr>
        <w:t xml:space="preserve"> 'SEVERITYCODE'</w:t>
      </w:r>
      <w:r w:rsidR="00866E39">
        <w:rPr>
          <w:sz w:val="24"/>
          <w:szCs w:val="24"/>
        </w:rPr>
        <w:t>. It is</w:t>
      </w:r>
      <w:r w:rsidRPr="00930399">
        <w:rPr>
          <w:sz w:val="24"/>
          <w:szCs w:val="24"/>
        </w:rPr>
        <w:t xml:space="preserve"> used measure the severity of an accident from 0 to </w:t>
      </w:r>
      <w:r w:rsidR="00517F82">
        <w:rPr>
          <w:sz w:val="24"/>
          <w:szCs w:val="24"/>
        </w:rPr>
        <w:t>4</w:t>
      </w:r>
      <w:r w:rsidRPr="00930399">
        <w:rPr>
          <w:sz w:val="24"/>
          <w:szCs w:val="24"/>
        </w:rPr>
        <w:t xml:space="preserve"> within the dataset. </w:t>
      </w:r>
      <w:r w:rsidR="00517F82">
        <w:rPr>
          <w:sz w:val="24"/>
          <w:szCs w:val="24"/>
        </w:rPr>
        <w:t>Our a</w:t>
      </w:r>
      <w:r w:rsidRPr="00930399">
        <w:rPr>
          <w:sz w:val="24"/>
          <w:szCs w:val="24"/>
        </w:rPr>
        <w:t xml:space="preserve">ttributes </w:t>
      </w:r>
      <w:r w:rsidR="00866E39">
        <w:rPr>
          <w:sz w:val="24"/>
          <w:szCs w:val="24"/>
        </w:rPr>
        <w:t xml:space="preserve">are </w:t>
      </w:r>
      <w:r w:rsidRPr="00930399">
        <w:rPr>
          <w:sz w:val="24"/>
          <w:szCs w:val="24"/>
        </w:rPr>
        <w:t>used to weigh the severity of an accident are 'WEATHER', 'ROADCOND' and 'LIGHTCOND'.</w:t>
      </w:r>
    </w:p>
    <w:p w:rsidR="00866E39" w:rsidRPr="00930399" w:rsidRDefault="00866E39" w:rsidP="00866E39">
      <w:pPr>
        <w:spacing w:after="0"/>
        <w:rPr>
          <w:sz w:val="24"/>
          <w:szCs w:val="24"/>
        </w:rPr>
      </w:pPr>
    </w:p>
    <w:p w:rsidR="006B2D23" w:rsidRDefault="00930399" w:rsidP="00930399">
      <w:pPr>
        <w:rPr>
          <w:sz w:val="24"/>
          <w:szCs w:val="24"/>
        </w:rPr>
      </w:pPr>
      <w:r w:rsidRPr="00930399">
        <w:rPr>
          <w:sz w:val="24"/>
          <w:szCs w:val="24"/>
        </w:rPr>
        <w:t>Severity codes are as follows:</w:t>
      </w:r>
    </w:p>
    <w:p w:rsidR="00517F82" w:rsidRPr="00517F82" w:rsidRDefault="00517F82" w:rsidP="00517F82">
      <w:pPr>
        <w:ind w:left="720"/>
        <w:rPr>
          <w:sz w:val="24"/>
          <w:szCs w:val="24"/>
        </w:rPr>
      </w:pPr>
      <w:r w:rsidRPr="00517F82">
        <w:rPr>
          <w:sz w:val="24"/>
          <w:szCs w:val="24"/>
        </w:rPr>
        <w:t>0: Little to no Probability (Clear Conditions)</w:t>
      </w:r>
    </w:p>
    <w:p w:rsidR="00517F82" w:rsidRPr="00517F82" w:rsidRDefault="00517F82" w:rsidP="00517F82">
      <w:pPr>
        <w:ind w:left="720"/>
        <w:rPr>
          <w:sz w:val="24"/>
          <w:szCs w:val="24"/>
        </w:rPr>
      </w:pPr>
      <w:r w:rsidRPr="00517F82">
        <w:rPr>
          <w:sz w:val="24"/>
          <w:szCs w:val="24"/>
        </w:rPr>
        <w:t>1: Very Low Probability — Chance or Property Damage</w:t>
      </w:r>
    </w:p>
    <w:p w:rsidR="00517F82" w:rsidRPr="00517F82" w:rsidRDefault="00517F82" w:rsidP="00517F82">
      <w:pPr>
        <w:ind w:left="720"/>
        <w:rPr>
          <w:sz w:val="24"/>
          <w:szCs w:val="24"/>
        </w:rPr>
      </w:pPr>
      <w:r w:rsidRPr="00517F82">
        <w:rPr>
          <w:sz w:val="24"/>
          <w:szCs w:val="24"/>
        </w:rPr>
        <w:t>2: Low Probability — Chance of Injury</w:t>
      </w:r>
    </w:p>
    <w:p w:rsidR="00517F82" w:rsidRPr="00517F82" w:rsidRDefault="00517F82" w:rsidP="00517F82">
      <w:pPr>
        <w:ind w:left="720"/>
        <w:rPr>
          <w:sz w:val="24"/>
          <w:szCs w:val="24"/>
        </w:rPr>
      </w:pPr>
      <w:r w:rsidRPr="00517F82">
        <w:rPr>
          <w:sz w:val="24"/>
          <w:szCs w:val="24"/>
        </w:rPr>
        <w:t>3: Mild Probability — Chance of Serious Injury</w:t>
      </w:r>
    </w:p>
    <w:p w:rsidR="00517F82" w:rsidRDefault="00517F82" w:rsidP="00517F82">
      <w:pPr>
        <w:ind w:left="720"/>
        <w:rPr>
          <w:sz w:val="24"/>
          <w:szCs w:val="24"/>
        </w:rPr>
      </w:pPr>
      <w:r w:rsidRPr="00517F82">
        <w:rPr>
          <w:sz w:val="24"/>
          <w:szCs w:val="24"/>
        </w:rPr>
        <w:t>4: High Probability — Chance of Fatality</w:t>
      </w:r>
    </w:p>
    <w:p w:rsidR="00866E39" w:rsidRPr="003A592F" w:rsidRDefault="00866E39" w:rsidP="003A592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A592F">
        <w:rPr>
          <w:sz w:val="40"/>
          <w:szCs w:val="40"/>
        </w:rPr>
        <w:t>Data Preprocessing</w:t>
      </w:r>
    </w:p>
    <w:p w:rsidR="00866E39" w:rsidRPr="00866E39" w:rsidRDefault="00866E39" w:rsidP="00866E39">
      <w:pPr>
        <w:rPr>
          <w:sz w:val="24"/>
          <w:szCs w:val="24"/>
        </w:rPr>
      </w:pPr>
      <w:r w:rsidRPr="00866E39">
        <w:rPr>
          <w:sz w:val="24"/>
          <w:szCs w:val="24"/>
        </w:rPr>
        <w:t>The dataset in the original form is not ready for data analysis. In order to prepare the data, first, we need to drop the non-relevant columns. In addition, most of the features are of object data types that need to be converted into numerical data types.</w:t>
      </w:r>
    </w:p>
    <w:p w:rsidR="00866E39" w:rsidRDefault="00866E39" w:rsidP="00866E39">
      <w:pPr>
        <w:rPr>
          <w:sz w:val="24"/>
          <w:szCs w:val="24"/>
        </w:rPr>
      </w:pPr>
      <w:r w:rsidRPr="00866E39">
        <w:rPr>
          <w:sz w:val="24"/>
          <w:szCs w:val="24"/>
        </w:rPr>
        <w:t>After analyzing the data set, I have decided to focus on only four features, severity, weather conditions, road conditions, and light conditions.</w:t>
      </w:r>
    </w:p>
    <w:p w:rsidR="003A592F" w:rsidRDefault="003A592F" w:rsidP="003A592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8090A"/>
          <w:sz w:val="30"/>
          <w:szCs w:val="30"/>
        </w:rPr>
      </w:pPr>
    </w:p>
    <w:p w:rsidR="003A592F" w:rsidRPr="003A592F" w:rsidRDefault="003A592F" w:rsidP="003A59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color w:val="08090A"/>
          <w:sz w:val="40"/>
          <w:szCs w:val="40"/>
        </w:rPr>
      </w:pPr>
      <w:r w:rsidRPr="003A592F">
        <w:rPr>
          <w:rFonts w:eastAsia="Times New Roman" w:cstheme="minorHAnsi"/>
          <w:bCs/>
          <w:color w:val="08090A"/>
          <w:sz w:val="40"/>
          <w:szCs w:val="40"/>
        </w:rPr>
        <w:lastRenderedPageBreak/>
        <w:t>Balancing the Dataset</w:t>
      </w:r>
    </w:p>
    <w:p w:rsidR="003A592F" w:rsidRPr="003A592F" w:rsidRDefault="003A592F" w:rsidP="003A592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90A"/>
          <w:sz w:val="24"/>
          <w:szCs w:val="24"/>
        </w:rPr>
      </w:pPr>
      <w:r w:rsidRPr="003A592F">
        <w:rPr>
          <w:rFonts w:eastAsia="Times New Roman" w:cstheme="minorHAnsi"/>
          <w:color w:val="08090A"/>
          <w:sz w:val="24"/>
          <w:szCs w:val="24"/>
        </w:rPr>
        <w:t xml:space="preserve">Our target variable SEVERITYCODE is only 42% balanced. </w:t>
      </w:r>
      <w:r w:rsidRPr="003A592F">
        <w:rPr>
          <w:rFonts w:eastAsia="Times New Roman" w:cstheme="minorHAnsi"/>
          <w:color w:val="08090A"/>
          <w:sz w:val="24"/>
          <w:szCs w:val="24"/>
        </w:rPr>
        <w:t xml:space="preserve">SEVERITYCODE </w:t>
      </w:r>
      <w:r w:rsidRPr="003A592F">
        <w:rPr>
          <w:rFonts w:eastAsia="Times New Roman" w:cstheme="minorHAnsi"/>
          <w:color w:val="08090A"/>
          <w:sz w:val="24"/>
          <w:szCs w:val="24"/>
        </w:rPr>
        <w:t>in class 1 is nearly three times the size of class 2.</w:t>
      </w:r>
    </w:p>
    <w:p w:rsidR="003A592F" w:rsidRPr="003A592F" w:rsidRDefault="003A592F" w:rsidP="003A592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90A"/>
          <w:sz w:val="24"/>
          <w:szCs w:val="24"/>
        </w:rPr>
      </w:pPr>
      <w:r w:rsidRPr="003A592F">
        <w:rPr>
          <w:rFonts w:eastAsia="Times New Roman" w:cstheme="minorHAnsi"/>
          <w:color w:val="08090A"/>
          <w:sz w:val="24"/>
          <w:szCs w:val="24"/>
        </w:rPr>
        <w:t xml:space="preserve">We can fix this by </w:t>
      </w:r>
      <w:r w:rsidRPr="003A592F">
        <w:rPr>
          <w:rFonts w:eastAsia="Times New Roman" w:cstheme="minorHAnsi"/>
          <w:color w:val="08090A"/>
          <w:sz w:val="24"/>
          <w:szCs w:val="24"/>
        </w:rPr>
        <w:t>down sampling</w:t>
      </w:r>
      <w:r w:rsidRPr="003A592F">
        <w:rPr>
          <w:rFonts w:eastAsia="Times New Roman" w:cstheme="minorHAnsi"/>
          <w:color w:val="08090A"/>
          <w:sz w:val="24"/>
          <w:szCs w:val="24"/>
        </w:rPr>
        <w:t xml:space="preserve"> the majority class.</w:t>
      </w:r>
    </w:p>
    <w:p w:rsidR="003A592F" w:rsidRDefault="003A592F" w:rsidP="003A592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  <w:r w:rsidRPr="003A592F">
        <w:rPr>
          <w:rFonts w:ascii="Segoe UI" w:eastAsia="Times New Roman" w:hAnsi="Segoe UI" w:cs="Segoe UI"/>
          <w:noProof/>
          <w:color w:val="0000FF"/>
          <w:sz w:val="30"/>
          <w:szCs w:val="30"/>
        </w:rPr>
        <w:drawing>
          <wp:inline distT="0" distB="0" distL="0" distR="0" wp14:anchorId="5DCA0E09" wp14:editId="1B76FFAA">
            <wp:extent cx="2696845" cy="525145"/>
            <wp:effectExtent l="0" t="0" r="8255" b="8255"/>
            <wp:docPr id="2" name="Picture 2" descr="Alt Tex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ex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92F" w:rsidRPr="003A592F" w:rsidRDefault="003A592F" w:rsidP="003A59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20" w:line="300" w:lineRule="atLeast"/>
        <w:outlineLvl w:val="1"/>
        <w:rPr>
          <w:rFonts w:eastAsia="Times New Roman" w:cstheme="minorHAnsi"/>
          <w:color w:val="08090A"/>
          <w:sz w:val="40"/>
          <w:szCs w:val="40"/>
        </w:rPr>
      </w:pPr>
      <w:bookmarkStart w:id="0" w:name="_GoBack"/>
      <w:bookmarkEnd w:id="0"/>
      <w:r w:rsidRPr="003A592F">
        <w:rPr>
          <w:rFonts w:eastAsia="Times New Roman" w:cstheme="minorHAnsi"/>
          <w:color w:val="08090A"/>
          <w:sz w:val="40"/>
          <w:szCs w:val="40"/>
        </w:rPr>
        <w:t>Methodology</w:t>
      </w:r>
    </w:p>
    <w:p w:rsidR="003A592F" w:rsidRPr="003A592F" w:rsidRDefault="003A592F" w:rsidP="003A592F">
      <w:pPr>
        <w:shd w:val="clear" w:color="auto" w:fill="FFFFFF"/>
        <w:spacing w:after="0" w:line="240" w:lineRule="auto"/>
        <w:rPr>
          <w:rFonts w:eastAsia="Times New Roman" w:cstheme="minorHAnsi"/>
          <w:color w:val="08090A"/>
          <w:sz w:val="24"/>
          <w:szCs w:val="24"/>
        </w:rPr>
      </w:pPr>
      <w:r w:rsidRPr="003A592F">
        <w:rPr>
          <w:rFonts w:eastAsia="Times New Roman" w:cstheme="minorHAnsi"/>
          <w:color w:val="08090A"/>
          <w:sz w:val="24"/>
          <w:szCs w:val="24"/>
        </w:rPr>
        <w:t>Our data is now ready to be fed into machine learning models.</w:t>
      </w:r>
    </w:p>
    <w:p w:rsidR="003A592F" w:rsidRPr="003A592F" w:rsidRDefault="003A592F" w:rsidP="003A592F">
      <w:pPr>
        <w:shd w:val="clear" w:color="auto" w:fill="FFFFFF"/>
        <w:spacing w:after="0" w:line="240" w:lineRule="auto"/>
        <w:rPr>
          <w:rFonts w:eastAsia="Times New Roman" w:cstheme="minorHAnsi"/>
          <w:color w:val="08090A"/>
          <w:sz w:val="24"/>
          <w:szCs w:val="24"/>
        </w:rPr>
      </w:pPr>
      <w:r w:rsidRPr="003A592F">
        <w:rPr>
          <w:rFonts w:eastAsia="Times New Roman" w:cstheme="minorHAnsi"/>
          <w:color w:val="08090A"/>
          <w:sz w:val="24"/>
          <w:szCs w:val="24"/>
        </w:rPr>
        <w:t>We will use the following models:</w:t>
      </w:r>
    </w:p>
    <w:p w:rsidR="003A592F" w:rsidRPr="003A592F" w:rsidRDefault="003A592F" w:rsidP="003A592F">
      <w:pPr>
        <w:shd w:val="clear" w:color="auto" w:fill="FFFFFF"/>
        <w:spacing w:beforeAutospacing="1" w:after="0" w:line="240" w:lineRule="auto"/>
        <w:outlineLvl w:val="4"/>
        <w:rPr>
          <w:rFonts w:eastAsia="Times New Roman" w:cstheme="minorHAnsi"/>
          <w:b/>
          <w:bCs/>
          <w:color w:val="08090A"/>
          <w:sz w:val="24"/>
          <w:szCs w:val="24"/>
        </w:rPr>
      </w:pPr>
      <w:bookmarkStart w:id="1" w:name="knearest-neighbor-knn"/>
      <w:bookmarkEnd w:id="1"/>
      <w:r w:rsidRPr="003A592F">
        <w:rPr>
          <w:rFonts w:eastAsia="Times New Roman" w:cstheme="minorHAnsi"/>
          <w:b/>
          <w:bCs/>
          <w:color w:val="08090A"/>
          <w:sz w:val="24"/>
          <w:szCs w:val="24"/>
        </w:rPr>
        <w:t>K-Nearest Neighbor (KNN)</w:t>
      </w:r>
    </w:p>
    <w:p w:rsidR="003A592F" w:rsidRPr="003A592F" w:rsidRDefault="003A592F" w:rsidP="003A592F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8090A"/>
          <w:sz w:val="24"/>
          <w:szCs w:val="24"/>
        </w:rPr>
      </w:pPr>
      <w:r w:rsidRPr="003A592F">
        <w:rPr>
          <w:rFonts w:eastAsia="Times New Roman" w:cstheme="minorHAnsi"/>
          <w:color w:val="08090A"/>
          <w:sz w:val="24"/>
          <w:szCs w:val="24"/>
        </w:rPr>
        <w:t>KNN will help us predict the severity code of an outcome by finding the most similar to data point within k distance.</w:t>
      </w:r>
    </w:p>
    <w:p w:rsidR="003A592F" w:rsidRDefault="003A592F" w:rsidP="003A592F">
      <w:pPr>
        <w:shd w:val="clear" w:color="auto" w:fill="FFFFFF"/>
        <w:spacing w:beforeAutospacing="1" w:after="0" w:line="240" w:lineRule="auto"/>
        <w:outlineLvl w:val="4"/>
        <w:rPr>
          <w:rFonts w:eastAsia="Times New Roman" w:cstheme="minorHAnsi"/>
          <w:b/>
          <w:bCs/>
          <w:color w:val="08090A"/>
          <w:sz w:val="24"/>
          <w:szCs w:val="24"/>
        </w:rPr>
      </w:pPr>
      <w:bookmarkStart w:id="2" w:name="decision-tree"/>
      <w:bookmarkEnd w:id="2"/>
      <w:r w:rsidRPr="003A592F">
        <w:rPr>
          <w:rFonts w:eastAsia="Times New Roman" w:cstheme="minorHAnsi"/>
          <w:b/>
          <w:bCs/>
          <w:color w:val="08090A"/>
          <w:sz w:val="24"/>
          <w:szCs w:val="24"/>
        </w:rPr>
        <w:t>Decision Tree</w:t>
      </w:r>
    </w:p>
    <w:p w:rsidR="003A592F" w:rsidRPr="003A592F" w:rsidRDefault="003A592F" w:rsidP="003A592F">
      <w:pPr>
        <w:shd w:val="clear" w:color="auto" w:fill="FFFFFF"/>
        <w:spacing w:beforeAutospacing="1" w:after="0" w:line="240" w:lineRule="auto"/>
        <w:outlineLvl w:val="4"/>
        <w:rPr>
          <w:rFonts w:eastAsia="Times New Roman" w:cstheme="minorHAnsi"/>
          <w:color w:val="08090A"/>
          <w:sz w:val="24"/>
          <w:szCs w:val="24"/>
        </w:rPr>
      </w:pPr>
      <w:r w:rsidRPr="003A592F">
        <w:rPr>
          <w:rFonts w:eastAsia="Times New Roman" w:cstheme="minorHAnsi"/>
          <w:color w:val="08090A"/>
          <w:sz w:val="24"/>
          <w:szCs w:val="24"/>
        </w:rPr>
        <w:t xml:space="preserve">A decision tree model gives us a layout of all possible outcomes so we can fully analyze the </w:t>
      </w:r>
      <w:r w:rsidRPr="003A592F">
        <w:rPr>
          <w:rFonts w:eastAsia="Times New Roman" w:cstheme="minorHAnsi"/>
          <w:color w:val="08090A"/>
          <w:sz w:val="24"/>
          <w:szCs w:val="24"/>
        </w:rPr>
        <w:t>consequences</w:t>
      </w:r>
      <w:r w:rsidRPr="003A592F">
        <w:rPr>
          <w:rFonts w:eastAsia="Times New Roman" w:cstheme="minorHAnsi"/>
          <w:color w:val="08090A"/>
          <w:sz w:val="24"/>
          <w:szCs w:val="24"/>
        </w:rPr>
        <w:t xml:space="preserve"> of a decision. It context, the decision tree observes all possible outcomes of different weather conditions.</w:t>
      </w:r>
    </w:p>
    <w:p w:rsidR="003A592F" w:rsidRPr="003A592F" w:rsidRDefault="003A592F" w:rsidP="003A592F">
      <w:pPr>
        <w:shd w:val="clear" w:color="auto" w:fill="FFFFFF"/>
        <w:spacing w:beforeAutospacing="1" w:after="0" w:line="240" w:lineRule="auto"/>
        <w:outlineLvl w:val="4"/>
        <w:rPr>
          <w:rFonts w:eastAsia="Times New Roman" w:cstheme="minorHAnsi"/>
          <w:b/>
          <w:bCs/>
          <w:color w:val="08090A"/>
          <w:sz w:val="24"/>
          <w:szCs w:val="24"/>
        </w:rPr>
      </w:pPr>
      <w:bookmarkStart w:id="3" w:name="logistic-regression"/>
      <w:bookmarkEnd w:id="3"/>
      <w:r w:rsidRPr="003A592F">
        <w:rPr>
          <w:rFonts w:eastAsia="Times New Roman" w:cstheme="minorHAnsi"/>
          <w:b/>
          <w:bCs/>
          <w:color w:val="08090A"/>
          <w:sz w:val="24"/>
          <w:szCs w:val="24"/>
        </w:rPr>
        <w:t>Logistic Regression</w:t>
      </w:r>
    </w:p>
    <w:p w:rsidR="003A592F" w:rsidRPr="003A592F" w:rsidRDefault="003A592F" w:rsidP="003A592F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8090A"/>
          <w:sz w:val="24"/>
          <w:szCs w:val="24"/>
        </w:rPr>
      </w:pPr>
      <w:r w:rsidRPr="003A592F">
        <w:rPr>
          <w:rFonts w:eastAsia="Times New Roman" w:cstheme="minorHAnsi"/>
          <w:color w:val="08090A"/>
          <w:sz w:val="24"/>
          <w:szCs w:val="24"/>
        </w:rPr>
        <w:t xml:space="preserve">Because our dataset only provides us with two severity code outcomes, our model will only predict one of those two classes. This makes our data binary, which is </w:t>
      </w:r>
      <w:r>
        <w:rPr>
          <w:rFonts w:eastAsia="Times New Roman" w:cstheme="minorHAnsi"/>
          <w:color w:val="08090A"/>
          <w:sz w:val="24"/>
          <w:szCs w:val="24"/>
        </w:rPr>
        <w:t>good</w:t>
      </w:r>
      <w:r w:rsidRPr="003A592F">
        <w:rPr>
          <w:rFonts w:eastAsia="Times New Roman" w:cstheme="minorHAnsi"/>
          <w:color w:val="08090A"/>
          <w:sz w:val="24"/>
          <w:szCs w:val="24"/>
        </w:rPr>
        <w:t xml:space="preserve"> to use with logistic regression.</w:t>
      </w:r>
    </w:p>
    <w:p w:rsidR="003A592F" w:rsidRPr="003A592F" w:rsidRDefault="003A592F" w:rsidP="003A592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</w:rPr>
      </w:pPr>
    </w:p>
    <w:sectPr w:rsidR="003A592F" w:rsidRPr="003A5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87BE1"/>
    <w:multiLevelType w:val="hybridMultilevel"/>
    <w:tmpl w:val="E938B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53051"/>
    <w:multiLevelType w:val="hybridMultilevel"/>
    <w:tmpl w:val="93CEA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23"/>
    <w:rsid w:val="00013C41"/>
    <w:rsid w:val="003A592F"/>
    <w:rsid w:val="00517F82"/>
    <w:rsid w:val="006B2D23"/>
    <w:rsid w:val="00866E39"/>
    <w:rsid w:val="0093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80A5"/>
  <w15:chartTrackingRefBased/>
  <w15:docId w15:val="{D4746B16-A899-4113-828D-986AE0BB1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s.cloudinary.com/practicaldev/image/fetch/s--ab3RblIA--/c_limit%2Cf_auto%2Cfl_progressive%2Cq_auto%2Cw_880/https:/dev-to-uploads.s3.amazonaws.com/i/owt8a0ptc68nzkntehu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Conifer Health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REBROVA, IRINA</dc:creator>
  <cp:keywords/>
  <dc:description/>
  <cp:lastModifiedBy>REBROVA, IRINA</cp:lastModifiedBy>
  <cp:revision>2</cp:revision>
  <dcterms:created xsi:type="dcterms:W3CDTF">2020-09-18T22:03:00Z</dcterms:created>
  <dcterms:modified xsi:type="dcterms:W3CDTF">2020-09-18T22:03:00Z</dcterms:modified>
</cp:coreProperties>
</file>